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1"/>
    <w:bookmarkStart w:id="1" w:name="_Toc337542146"/>
    <w:bookmarkStart w:id="2" w:name="_Toc332974258"/>
    <w:p w14:paraId="63A7B553" w14:textId="75DC5622" w:rsidR="00ED4F9D" w:rsidRDefault="00ED4F9D">
      <w:pPr>
        <w:snapToGrid w:val="0"/>
        <w:spacing w:line="312" w:lineRule="auto"/>
        <w:rPr>
          <w:rFonts w:ascii="Times New Roman" w:hAnsi="Times New Roman"/>
          <w:color w:val="000000" w:themeColor="text1"/>
        </w:rPr>
      </w:pPr>
      <w:r w:rsidRPr="00ED4F9D">
        <w:rPr>
          <w:rFonts w:ascii="Times New Roman" w:hAnsi="Times New Roman" w:cs="宋体" w:hint="eastAsia"/>
          <w:b/>
          <w:bCs/>
          <w:color w:val="000000" w:themeColor="text1"/>
          <w:kern w:val="0"/>
          <w:sz w:val="24"/>
          <w:lang w:val="zh-CN"/>
        </w:rPr>
        <w:object w:dxaOrig="1980" w:dyaOrig="1245" w14:anchorId="47F22F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2.25pt" o:ole="">
            <v:imagedata r:id="rId9" o:title=""/>
          </v:shape>
          <o:OLEObject Type="Embed" ProgID="Picture.PicObj.1" ShapeID="_x0000_i1025" DrawAspect="Content" ObjectID="_1691926378" r:id="rId10"/>
        </w:object>
      </w:r>
      <w:r w:rsidR="00033968">
        <w:rPr>
          <w:rFonts w:ascii="Times New Roman" w:hAnsi="Times New Roman"/>
          <w:color w:val="000000" w:themeColor="text1"/>
          <w:sz w:val="36"/>
        </w:rPr>
        <w:t>T/CECS</w:t>
      </w:r>
      <w:r w:rsidR="00033968">
        <w:rPr>
          <w:rFonts w:ascii="Times New Roman" w:hAnsi="Times New Roman" w:hint="eastAsia"/>
          <w:color w:val="000000" w:themeColor="text1"/>
          <w:sz w:val="28"/>
        </w:rPr>
        <w:t>xxx-20</w:t>
      </w:r>
      <w:r w:rsidR="00211288">
        <w:rPr>
          <w:rFonts w:ascii="Times New Roman" w:hAnsi="Times New Roman" w:hint="eastAsia"/>
          <w:color w:val="000000" w:themeColor="text1"/>
          <w:sz w:val="28"/>
        </w:rPr>
        <w:t>xx</w:t>
      </w:r>
    </w:p>
    <w:p w14:paraId="33E414F5" w14:textId="77777777" w:rsidR="00ED4F9D" w:rsidRDefault="00B64F97">
      <w:pPr>
        <w:snapToGrid w:val="0"/>
        <w:spacing w:line="312" w:lineRule="auto"/>
        <w:rPr>
          <w:rFonts w:ascii="Times New Roman" w:hAnsi="Times New Roman"/>
          <w:color w:val="000000" w:themeColor="text1"/>
        </w:rPr>
      </w:pPr>
      <w:r>
        <w:rPr>
          <w:rFonts w:ascii="Times New Roman" w:hAnsi="Times New Roman"/>
          <w:color w:val="000000" w:themeColor="text1"/>
        </w:rPr>
        <w:pict w14:anchorId="311F36C4">
          <v:line id="Line 5" o:spid="_x0000_s1026" style="position:absolute;left:0;text-align:left;z-index:251659264" from="0,0" to="405pt,0" o:gfxdata="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HZh6hvQAAAAAgEAAA8A&#10;AAAAAAAAAQAgAAAAIgAAAGRycy9kb3ducmV2LnhtbFBLAQIUABQAAAAIAIdO4kDvX1anrQEAAFED&#10;AAAOAAAAAAAAAAEAIAAAAB8BAABkcnMvZTJvRG9jLnhtbFBLBQYAAAAABgAGAFkBAAA+BQAAAAA=&#10;"/>
        </w:pict>
      </w:r>
    </w:p>
    <w:p w14:paraId="5004D2BF" w14:textId="77777777" w:rsidR="00ED4F9D" w:rsidRDefault="00ED4F9D">
      <w:pPr>
        <w:snapToGrid w:val="0"/>
        <w:spacing w:line="312" w:lineRule="auto"/>
        <w:rPr>
          <w:rFonts w:ascii="Times New Roman" w:hAnsi="Times New Roman"/>
          <w:color w:val="000000" w:themeColor="text1"/>
        </w:rPr>
      </w:pPr>
    </w:p>
    <w:p w14:paraId="6415B7C3" w14:textId="77777777" w:rsidR="00ED4F9D" w:rsidRDefault="00ED4F9D">
      <w:pPr>
        <w:snapToGrid w:val="0"/>
        <w:spacing w:line="312" w:lineRule="auto"/>
        <w:rPr>
          <w:rFonts w:ascii="Times New Roman" w:hAnsi="Times New Roman"/>
          <w:color w:val="000000" w:themeColor="text1"/>
        </w:rPr>
      </w:pPr>
    </w:p>
    <w:p w14:paraId="30378D88" w14:textId="77777777" w:rsidR="00ED4F9D" w:rsidRDefault="00ED4F9D">
      <w:pPr>
        <w:snapToGrid w:val="0"/>
        <w:spacing w:line="312" w:lineRule="auto"/>
        <w:rPr>
          <w:rFonts w:ascii="Times New Roman" w:hAnsi="Times New Roman"/>
          <w:color w:val="000000" w:themeColor="text1"/>
        </w:rPr>
      </w:pPr>
    </w:p>
    <w:p w14:paraId="5E3D5E24" w14:textId="77777777" w:rsidR="00ED4F9D" w:rsidRDefault="00033968">
      <w:pPr>
        <w:snapToGrid w:val="0"/>
        <w:spacing w:line="312" w:lineRule="auto"/>
        <w:jc w:val="center"/>
        <w:rPr>
          <w:rFonts w:ascii="Times New Roman" w:hAnsi="Times New Roman"/>
          <w:color w:val="000000" w:themeColor="text1"/>
          <w:sz w:val="36"/>
          <w:szCs w:val="36"/>
        </w:rPr>
      </w:pPr>
      <w:r>
        <w:rPr>
          <w:rFonts w:ascii="Times New Roman" w:hAnsi="Times New Roman" w:hint="eastAsia"/>
          <w:color w:val="000000" w:themeColor="text1"/>
          <w:sz w:val="36"/>
          <w:szCs w:val="36"/>
        </w:rPr>
        <w:t>中国工程建设标准化协会标准</w:t>
      </w:r>
    </w:p>
    <w:p w14:paraId="73516CB5" w14:textId="77777777" w:rsidR="00ED4F9D" w:rsidRDefault="00ED4F9D">
      <w:pPr>
        <w:snapToGrid w:val="0"/>
        <w:spacing w:line="312" w:lineRule="auto"/>
        <w:jc w:val="center"/>
        <w:rPr>
          <w:rFonts w:ascii="Times New Roman" w:hAnsi="Times New Roman"/>
          <w:color w:val="000000" w:themeColor="text1"/>
          <w:sz w:val="36"/>
          <w:szCs w:val="36"/>
        </w:rPr>
      </w:pPr>
    </w:p>
    <w:p w14:paraId="15C44F99" w14:textId="77777777" w:rsidR="00ED4F9D" w:rsidRDefault="00ED4F9D">
      <w:pPr>
        <w:snapToGrid w:val="0"/>
        <w:spacing w:line="312" w:lineRule="auto"/>
        <w:jc w:val="center"/>
        <w:rPr>
          <w:rFonts w:ascii="Times New Roman" w:hAnsi="Times New Roman"/>
          <w:color w:val="000000" w:themeColor="text1"/>
          <w:sz w:val="44"/>
          <w:szCs w:val="44"/>
        </w:rPr>
      </w:pPr>
    </w:p>
    <w:p w14:paraId="272E4D2B" w14:textId="61C6EFFC" w:rsidR="00ED4F9D" w:rsidRDefault="00211288">
      <w:pPr>
        <w:pStyle w:val="ordinary-output"/>
        <w:widowControl w:val="0"/>
        <w:shd w:val="clear" w:color="auto" w:fill="FFFFFF"/>
        <w:snapToGrid w:val="0"/>
        <w:spacing w:before="0" w:beforeAutospacing="0" w:after="0" w:line="312" w:lineRule="auto"/>
        <w:jc w:val="center"/>
        <w:rPr>
          <w:rFonts w:ascii="Times New Roman" w:hAnsi="Times New Roman"/>
          <w:b/>
          <w:bCs/>
          <w:color w:val="000000" w:themeColor="text1"/>
          <w:sz w:val="36"/>
          <w:szCs w:val="36"/>
          <w:lang w:val="zh-CN"/>
        </w:rPr>
      </w:pPr>
      <w:r w:rsidRPr="00211288">
        <w:rPr>
          <w:rFonts w:ascii="Times New Roman" w:hAnsi="Times New Roman" w:hint="eastAsia"/>
          <w:b/>
          <w:bCs/>
          <w:color w:val="000000" w:themeColor="text1"/>
          <w:sz w:val="36"/>
          <w:szCs w:val="36"/>
          <w:lang w:val="zh-CN"/>
        </w:rPr>
        <w:t>城市污水池防腐涂装工程技术规</w:t>
      </w:r>
      <w:r w:rsidR="005A637A">
        <w:rPr>
          <w:rFonts w:ascii="Times New Roman" w:hAnsi="Times New Roman" w:hint="eastAsia"/>
          <w:b/>
          <w:bCs/>
          <w:color w:val="000000" w:themeColor="text1"/>
          <w:sz w:val="36"/>
          <w:szCs w:val="36"/>
          <w:lang w:val="zh-CN"/>
        </w:rPr>
        <w:t>程</w:t>
      </w:r>
    </w:p>
    <w:p w14:paraId="36532105" w14:textId="77777777" w:rsidR="00ED4F9D" w:rsidRPr="00211288" w:rsidRDefault="00ED4F9D">
      <w:pPr>
        <w:pStyle w:val="ordinary-output"/>
        <w:widowControl w:val="0"/>
        <w:shd w:val="clear" w:color="auto" w:fill="FFFFFF"/>
        <w:snapToGrid w:val="0"/>
        <w:spacing w:before="0" w:beforeAutospacing="0" w:after="0" w:line="312" w:lineRule="auto"/>
        <w:jc w:val="center"/>
        <w:rPr>
          <w:rFonts w:ascii="Times New Roman" w:hAnsi="Times New Roman"/>
          <w:color w:val="000000" w:themeColor="text1"/>
          <w:sz w:val="36"/>
          <w:szCs w:val="36"/>
        </w:rPr>
      </w:pPr>
    </w:p>
    <w:p w14:paraId="2E2691B6" w14:textId="5EFD6B78" w:rsidR="00ED4F9D" w:rsidRDefault="00211288">
      <w:pPr>
        <w:snapToGrid w:val="0"/>
        <w:spacing w:line="312" w:lineRule="auto"/>
        <w:jc w:val="center"/>
        <w:rPr>
          <w:rFonts w:ascii="Times New Roman" w:eastAsia="宋体" w:hAnsi="Times New Roman"/>
          <w:color w:val="000000" w:themeColor="text1"/>
          <w:sz w:val="28"/>
          <w:szCs w:val="28"/>
        </w:rPr>
      </w:pPr>
      <w:r w:rsidRPr="00211288">
        <w:rPr>
          <w:rFonts w:ascii="Times New Roman" w:eastAsia="宋体" w:hAnsi="Times New Roman" w:cs="宋体"/>
          <w:color w:val="000000" w:themeColor="text1"/>
          <w:kern w:val="0"/>
          <w:sz w:val="28"/>
          <w:szCs w:val="28"/>
        </w:rPr>
        <w:t>Technical</w:t>
      </w:r>
      <w:r>
        <w:rPr>
          <w:rFonts w:ascii="Times New Roman" w:eastAsia="宋体" w:hAnsi="Times New Roman" w:cs="宋体"/>
          <w:color w:val="000000" w:themeColor="text1"/>
          <w:kern w:val="0"/>
          <w:sz w:val="28"/>
          <w:szCs w:val="28"/>
        </w:rPr>
        <w:t xml:space="preserve"> s</w:t>
      </w:r>
      <w:r w:rsidRPr="00211288">
        <w:rPr>
          <w:rFonts w:ascii="Times New Roman" w:eastAsia="宋体" w:hAnsi="Times New Roman" w:cs="宋体"/>
          <w:color w:val="000000" w:themeColor="text1"/>
          <w:kern w:val="0"/>
          <w:sz w:val="28"/>
          <w:szCs w:val="28"/>
        </w:rPr>
        <w:t xml:space="preserve">pecification of </w:t>
      </w:r>
      <w:r>
        <w:rPr>
          <w:rFonts w:ascii="Times New Roman" w:eastAsia="宋体" w:hAnsi="Times New Roman" w:cs="宋体"/>
          <w:color w:val="000000" w:themeColor="text1"/>
          <w:kern w:val="0"/>
          <w:sz w:val="28"/>
          <w:szCs w:val="28"/>
        </w:rPr>
        <w:t>a</w:t>
      </w:r>
      <w:r w:rsidRPr="00211288">
        <w:rPr>
          <w:rFonts w:ascii="Times New Roman" w:eastAsia="宋体" w:hAnsi="Times New Roman" w:cs="宋体"/>
          <w:color w:val="000000" w:themeColor="text1"/>
          <w:kern w:val="0"/>
          <w:sz w:val="28"/>
          <w:szCs w:val="28"/>
        </w:rPr>
        <w:t>nti-</w:t>
      </w:r>
      <w:r>
        <w:rPr>
          <w:rFonts w:ascii="Times New Roman" w:eastAsia="宋体" w:hAnsi="Times New Roman" w:cs="宋体"/>
          <w:color w:val="000000" w:themeColor="text1"/>
          <w:kern w:val="0"/>
          <w:sz w:val="28"/>
          <w:szCs w:val="28"/>
        </w:rPr>
        <w:t>c</w:t>
      </w:r>
      <w:r w:rsidRPr="00211288">
        <w:rPr>
          <w:rFonts w:ascii="Times New Roman" w:eastAsia="宋体" w:hAnsi="Times New Roman" w:cs="宋体"/>
          <w:color w:val="000000" w:themeColor="text1"/>
          <w:kern w:val="0"/>
          <w:sz w:val="28"/>
          <w:szCs w:val="28"/>
        </w:rPr>
        <w:t xml:space="preserve">orrosion </w:t>
      </w:r>
      <w:r>
        <w:rPr>
          <w:rFonts w:ascii="Times New Roman" w:eastAsia="宋体" w:hAnsi="Times New Roman" w:cs="宋体"/>
          <w:color w:val="000000" w:themeColor="text1"/>
          <w:kern w:val="0"/>
          <w:sz w:val="28"/>
          <w:szCs w:val="28"/>
        </w:rPr>
        <w:t>c</w:t>
      </w:r>
      <w:r w:rsidRPr="00211288">
        <w:rPr>
          <w:rFonts w:ascii="Times New Roman" w:eastAsia="宋体" w:hAnsi="Times New Roman" w:cs="宋体"/>
          <w:color w:val="000000" w:themeColor="text1"/>
          <w:kern w:val="0"/>
          <w:sz w:val="28"/>
          <w:szCs w:val="28"/>
        </w:rPr>
        <w:t xml:space="preserve">oating for </w:t>
      </w:r>
      <w:r>
        <w:rPr>
          <w:rFonts w:ascii="Times New Roman" w:eastAsia="宋体" w:hAnsi="Times New Roman" w:cs="宋体"/>
          <w:color w:val="000000" w:themeColor="text1"/>
          <w:kern w:val="0"/>
          <w:sz w:val="28"/>
          <w:szCs w:val="28"/>
        </w:rPr>
        <w:t>u</w:t>
      </w:r>
      <w:r w:rsidRPr="00211288">
        <w:rPr>
          <w:rFonts w:ascii="Times New Roman" w:eastAsia="宋体" w:hAnsi="Times New Roman" w:cs="宋体"/>
          <w:color w:val="000000" w:themeColor="text1"/>
          <w:kern w:val="0"/>
          <w:sz w:val="28"/>
          <w:szCs w:val="28"/>
        </w:rPr>
        <w:t xml:space="preserve">rban </w:t>
      </w:r>
      <w:r>
        <w:rPr>
          <w:rFonts w:ascii="Times New Roman" w:eastAsia="宋体" w:hAnsi="Times New Roman" w:cs="宋体"/>
          <w:color w:val="000000" w:themeColor="text1"/>
          <w:kern w:val="0"/>
          <w:sz w:val="28"/>
          <w:szCs w:val="28"/>
        </w:rPr>
        <w:t>s</w:t>
      </w:r>
      <w:r w:rsidRPr="00211288">
        <w:rPr>
          <w:rFonts w:ascii="Times New Roman" w:eastAsia="宋体" w:hAnsi="Times New Roman" w:cs="宋体"/>
          <w:color w:val="000000" w:themeColor="text1"/>
          <w:kern w:val="0"/>
          <w:sz w:val="28"/>
          <w:szCs w:val="28"/>
        </w:rPr>
        <w:t xml:space="preserve">ewage </w:t>
      </w:r>
      <w:r>
        <w:rPr>
          <w:rFonts w:ascii="Times New Roman" w:eastAsia="宋体" w:hAnsi="Times New Roman" w:cs="宋体"/>
          <w:color w:val="000000" w:themeColor="text1"/>
          <w:kern w:val="0"/>
          <w:sz w:val="28"/>
          <w:szCs w:val="28"/>
        </w:rPr>
        <w:t>t</w:t>
      </w:r>
      <w:r w:rsidRPr="00211288">
        <w:rPr>
          <w:rFonts w:ascii="Times New Roman" w:eastAsia="宋体" w:hAnsi="Times New Roman" w:cs="宋体"/>
          <w:color w:val="000000" w:themeColor="text1"/>
          <w:kern w:val="0"/>
          <w:sz w:val="28"/>
          <w:szCs w:val="28"/>
        </w:rPr>
        <w:t>an</w:t>
      </w:r>
      <w:r>
        <w:rPr>
          <w:rFonts w:ascii="Times New Roman" w:eastAsia="宋体" w:hAnsi="Times New Roman" w:cs="宋体" w:hint="eastAsia"/>
          <w:color w:val="000000" w:themeColor="text1"/>
          <w:kern w:val="0"/>
          <w:sz w:val="28"/>
          <w:szCs w:val="28"/>
        </w:rPr>
        <w:t>k</w:t>
      </w:r>
      <w:r w:rsidR="00033968">
        <w:rPr>
          <w:rFonts w:ascii="Times New Roman" w:eastAsia="宋体" w:hAnsi="Times New Roman" w:cs="宋体"/>
          <w:color w:val="000000" w:themeColor="text1"/>
          <w:kern w:val="0"/>
          <w:sz w:val="28"/>
          <w:szCs w:val="28"/>
        </w:rPr>
        <w:t xml:space="preserve"> </w:t>
      </w:r>
    </w:p>
    <w:p w14:paraId="18B0C53E" w14:textId="77777777" w:rsidR="00ED4F9D" w:rsidRDefault="00033968">
      <w:pPr>
        <w:snapToGrid w:val="0"/>
        <w:spacing w:line="312" w:lineRule="auto"/>
        <w:jc w:val="center"/>
        <w:rPr>
          <w:rFonts w:ascii="Times New Roman" w:hAnsi="Times New Roman"/>
          <w:color w:val="000000" w:themeColor="text1"/>
          <w:sz w:val="28"/>
          <w:szCs w:val="28"/>
        </w:rPr>
      </w:pPr>
      <w:r>
        <w:rPr>
          <w:rFonts w:ascii="Times New Roman" w:hAnsi="Times New Roman" w:hint="eastAsia"/>
          <w:color w:val="000000" w:themeColor="text1"/>
          <w:sz w:val="28"/>
          <w:szCs w:val="28"/>
        </w:rPr>
        <w:t>（</w:t>
      </w:r>
      <w:r>
        <w:rPr>
          <w:rFonts w:ascii="Times New Roman" w:hAnsi="Times New Roman" w:hint="eastAsia"/>
          <w:b/>
          <w:color w:val="000000" w:themeColor="text1"/>
          <w:sz w:val="28"/>
          <w:szCs w:val="28"/>
        </w:rPr>
        <w:t>征求意见稿</w:t>
      </w:r>
      <w:r>
        <w:rPr>
          <w:rFonts w:ascii="Times New Roman" w:hAnsi="Times New Roman" w:hint="eastAsia"/>
          <w:color w:val="000000" w:themeColor="text1"/>
          <w:sz w:val="28"/>
          <w:szCs w:val="28"/>
        </w:rPr>
        <w:t>）</w:t>
      </w:r>
    </w:p>
    <w:p w14:paraId="508B91FF" w14:textId="77777777" w:rsidR="00ED4F9D" w:rsidRDefault="00ED4F9D">
      <w:pPr>
        <w:snapToGrid w:val="0"/>
        <w:spacing w:line="312" w:lineRule="auto"/>
        <w:rPr>
          <w:rFonts w:ascii="Times New Roman" w:hAnsi="Times New Roman"/>
          <w:color w:val="000000" w:themeColor="text1"/>
        </w:rPr>
      </w:pPr>
    </w:p>
    <w:p w14:paraId="156CBF80" w14:textId="77777777" w:rsidR="00ED4F9D" w:rsidRDefault="00ED4F9D">
      <w:pPr>
        <w:snapToGrid w:val="0"/>
        <w:spacing w:line="312" w:lineRule="auto"/>
        <w:rPr>
          <w:rFonts w:ascii="Times New Roman" w:hAnsi="Times New Roman"/>
          <w:color w:val="000000" w:themeColor="text1"/>
        </w:rPr>
      </w:pPr>
    </w:p>
    <w:p w14:paraId="07FB5F81" w14:textId="77777777" w:rsidR="00ED4F9D" w:rsidRDefault="00ED4F9D">
      <w:pPr>
        <w:snapToGrid w:val="0"/>
        <w:spacing w:line="312" w:lineRule="auto"/>
        <w:rPr>
          <w:rFonts w:ascii="Times New Roman" w:hAnsi="Times New Roman"/>
          <w:color w:val="000000" w:themeColor="text1"/>
        </w:rPr>
      </w:pPr>
    </w:p>
    <w:p w14:paraId="518B8EB6" w14:textId="77777777" w:rsidR="00ED4F9D" w:rsidRDefault="00ED4F9D">
      <w:pPr>
        <w:snapToGrid w:val="0"/>
        <w:spacing w:line="312" w:lineRule="auto"/>
        <w:rPr>
          <w:rFonts w:ascii="Times New Roman" w:hAnsi="Times New Roman"/>
          <w:color w:val="000000" w:themeColor="text1"/>
        </w:rPr>
      </w:pPr>
    </w:p>
    <w:p w14:paraId="71EEB474" w14:textId="77777777" w:rsidR="00ED4F9D" w:rsidRDefault="00ED4F9D">
      <w:pPr>
        <w:snapToGrid w:val="0"/>
        <w:spacing w:line="312" w:lineRule="auto"/>
        <w:rPr>
          <w:rFonts w:ascii="Times New Roman" w:hAnsi="Times New Roman"/>
          <w:color w:val="000000" w:themeColor="text1"/>
        </w:rPr>
      </w:pPr>
    </w:p>
    <w:p w14:paraId="6D8DCC43" w14:textId="77777777" w:rsidR="00ED4F9D" w:rsidRDefault="00ED4F9D">
      <w:pPr>
        <w:snapToGrid w:val="0"/>
        <w:spacing w:line="312" w:lineRule="auto"/>
        <w:rPr>
          <w:rFonts w:ascii="Times New Roman" w:hAnsi="Times New Roman"/>
          <w:color w:val="000000" w:themeColor="text1"/>
        </w:rPr>
      </w:pPr>
    </w:p>
    <w:p w14:paraId="73E20592" w14:textId="77777777" w:rsidR="00ED4F9D" w:rsidRDefault="00ED4F9D">
      <w:pPr>
        <w:snapToGrid w:val="0"/>
        <w:spacing w:line="312" w:lineRule="auto"/>
        <w:rPr>
          <w:rFonts w:ascii="Times New Roman" w:hAnsi="Times New Roman"/>
          <w:color w:val="000000" w:themeColor="text1"/>
        </w:rPr>
      </w:pPr>
    </w:p>
    <w:p w14:paraId="40FCAD26" w14:textId="77777777" w:rsidR="00ED4F9D" w:rsidRDefault="00ED4F9D">
      <w:pPr>
        <w:snapToGrid w:val="0"/>
        <w:spacing w:line="312" w:lineRule="auto"/>
        <w:rPr>
          <w:rFonts w:ascii="Times New Roman" w:hAnsi="Times New Roman"/>
          <w:color w:val="000000" w:themeColor="text1"/>
        </w:rPr>
      </w:pPr>
    </w:p>
    <w:p w14:paraId="388B4F11" w14:textId="77777777" w:rsidR="00ED4F9D" w:rsidRDefault="00ED4F9D">
      <w:pPr>
        <w:snapToGrid w:val="0"/>
        <w:spacing w:line="312" w:lineRule="auto"/>
        <w:rPr>
          <w:rFonts w:ascii="Times New Roman" w:hAnsi="Times New Roman"/>
          <w:color w:val="000000" w:themeColor="text1"/>
        </w:rPr>
      </w:pPr>
    </w:p>
    <w:p w14:paraId="536504DC" w14:textId="77777777" w:rsidR="00ED4F9D" w:rsidRDefault="00ED4F9D">
      <w:pPr>
        <w:snapToGrid w:val="0"/>
        <w:spacing w:line="312" w:lineRule="auto"/>
        <w:rPr>
          <w:rFonts w:ascii="Times New Roman" w:hAnsi="Times New Roman"/>
          <w:color w:val="000000" w:themeColor="text1"/>
        </w:rPr>
      </w:pPr>
    </w:p>
    <w:p w14:paraId="657842E9" w14:textId="77777777" w:rsidR="00ED4F9D" w:rsidRDefault="00ED4F9D">
      <w:pPr>
        <w:snapToGrid w:val="0"/>
        <w:spacing w:line="312" w:lineRule="auto"/>
        <w:rPr>
          <w:rFonts w:ascii="Times New Roman" w:hAnsi="Times New Roman"/>
          <w:color w:val="000000" w:themeColor="text1"/>
        </w:rPr>
      </w:pPr>
    </w:p>
    <w:p w14:paraId="51ABE06D" w14:textId="77777777" w:rsidR="00ED4F9D" w:rsidRDefault="00ED4F9D">
      <w:pPr>
        <w:snapToGrid w:val="0"/>
        <w:spacing w:line="312" w:lineRule="auto"/>
        <w:rPr>
          <w:rFonts w:ascii="Times New Roman" w:hAnsi="Times New Roman"/>
          <w:color w:val="000000" w:themeColor="text1"/>
        </w:rPr>
      </w:pPr>
    </w:p>
    <w:p w14:paraId="49CD9222" w14:textId="77777777" w:rsidR="00ED4F9D" w:rsidRDefault="00ED4F9D">
      <w:pPr>
        <w:snapToGrid w:val="0"/>
        <w:spacing w:line="312" w:lineRule="auto"/>
        <w:rPr>
          <w:rFonts w:ascii="Times New Roman" w:hAnsi="Times New Roman"/>
          <w:color w:val="000000" w:themeColor="text1"/>
        </w:rPr>
      </w:pPr>
    </w:p>
    <w:p w14:paraId="6E6C08B3" w14:textId="77777777" w:rsidR="00ED4F9D" w:rsidRDefault="00ED4F9D">
      <w:pPr>
        <w:snapToGrid w:val="0"/>
        <w:spacing w:line="312" w:lineRule="auto"/>
        <w:rPr>
          <w:rFonts w:ascii="Times New Roman" w:hAnsi="Times New Roman"/>
          <w:color w:val="000000" w:themeColor="text1"/>
        </w:rPr>
      </w:pPr>
    </w:p>
    <w:p w14:paraId="4196BFE0" w14:textId="77777777" w:rsidR="00ED4F9D" w:rsidRDefault="00ED4F9D">
      <w:pPr>
        <w:snapToGrid w:val="0"/>
        <w:spacing w:line="312" w:lineRule="auto"/>
        <w:rPr>
          <w:rFonts w:ascii="Times New Roman" w:hAnsi="Times New Roman"/>
          <w:color w:val="000000" w:themeColor="text1"/>
        </w:rPr>
      </w:pPr>
    </w:p>
    <w:p w14:paraId="4F4BD029" w14:textId="77777777" w:rsidR="00ED4F9D" w:rsidRDefault="00ED4F9D">
      <w:pPr>
        <w:snapToGrid w:val="0"/>
        <w:spacing w:line="312" w:lineRule="auto"/>
        <w:rPr>
          <w:rFonts w:ascii="Times New Roman" w:hAnsi="Times New Roman"/>
          <w:color w:val="000000" w:themeColor="text1"/>
        </w:rPr>
      </w:pPr>
    </w:p>
    <w:p w14:paraId="2A7DA24B" w14:textId="77777777" w:rsidR="00ED4F9D" w:rsidRDefault="00ED4F9D">
      <w:pPr>
        <w:snapToGrid w:val="0"/>
        <w:spacing w:line="312" w:lineRule="auto"/>
        <w:rPr>
          <w:rFonts w:ascii="Times New Roman" w:hAnsi="Times New Roman"/>
          <w:color w:val="000000" w:themeColor="text1"/>
        </w:rPr>
      </w:pPr>
    </w:p>
    <w:p w14:paraId="30C7D237" w14:textId="77777777" w:rsidR="00ED4F9D" w:rsidRDefault="00ED4F9D">
      <w:pPr>
        <w:snapToGrid w:val="0"/>
        <w:spacing w:line="312" w:lineRule="auto"/>
        <w:rPr>
          <w:rFonts w:ascii="Times New Roman" w:hAnsi="Times New Roman"/>
          <w:color w:val="000000" w:themeColor="text1"/>
        </w:rPr>
      </w:pPr>
    </w:p>
    <w:p w14:paraId="7CD85FF1" w14:textId="77777777" w:rsidR="00ED4F9D" w:rsidRDefault="00ED4F9D">
      <w:pPr>
        <w:snapToGrid w:val="0"/>
        <w:spacing w:line="312" w:lineRule="auto"/>
        <w:jc w:val="center"/>
        <w:rPr>
          <w:rFonts w:ascii="Times New Roman" w:hAnsi="Times New Roman"/>
          <w:color w:val="000000" w:themeColor="text1"/>
          <w:sz w:val="30"/>
          <w:szCs w:val="30"/>
        </w:rPr>
      </w:pPr>
    </w:p>
    <w:p w14:paraId="13E5AA32" w14:textId="77777777" w:rsidR="00ED4F9D" w:rsidRDefault="00033968">
      <w:pPr>
        <w:snapToGrid w:val="0"/>
        <w:spacing w:line="312" w:lineRule="auto"/>
        <w:jc w:val="center"/>
        <w:rPr>
          <w:rFonts w:ascii="Times New Roman" w:hAnsi="Times New Roman"/>
          <w:color w:val="000000" w:themeColor="text1"/>
          <w:sz w:val="30"/>
          <w:szCs w:val="30"/>
        </w:rPr>
      </w:pPr>
      <w:r>
        <w:rPr>
          <w:rFonts w:ascii="Times New Roman" w:hAnsi="Times New Roman" w:hint="eastAsia"/>
          <w:color w:val="000000" w:themeColor="text1"/>
          <w:sz w:val="30"/>
          <w:szCs w:val="30"/>
        </w:rPr>
        <w:t>中国计划出版社</w:t>
      </w:r>
    </w:p>
    <w:p w14:paraId="6CBF0D90" w14:textId="77777777" w:rsidR="00ED4F9D" w:rsidRDefault="00ED4F9D">
      <w:pPr>
        <w:tabs>
          <w:tab w:val="left" w:pos="3510"/>
        </w:tabs>
        <w:snapToGrid w:val="0"/>
        <w:spacing w:line="312" w:lineRule="auto"/>
        <w:jc w:val="left"/>
        <w:rPr>
          <w:rFonts w:ascii="Times New Roman" w:hAnsi="Times New Roman"/>
          <w:color w:val="000000" w:themeColor="text1"/>
          <w:sz w:val="28"/>
          <w:szCs w:val="28"/>
        </w:rPr>
        <w:sectPr w:rsidR="00ED4F9D">
          <w:footerReference w:type="default" r:id="rId11"/>
          <w:footerReference w:type="first" r:id="rId12"/>
          <w:pgSz w:w="11907" w:h="16840"/>
          <w:pgMar w:top="1440" w:right="1797" w:bottom="1440" w:left="1797" w:header="851" w:footer="992" w:gutter="0"/>
          <w:cols w:space="720"/>
          <w:titlePg/>
          <w:docGrid w:type="lines" w:linePitch="312"/>
        </w:sectPr>
      </w:pPr>
    </w:p>
    <w:p w14:paraId="78783F80" w14:textId="77777777" w:rsidR="00ED4F9D" w:rsidRDefault="00033968">
      <w:pPr>
        <w:tabs>
          <w:tab w:val="left" w:pos="3510"/>
        </w:tabs>
        <w:snapToGrid w:val="0"/>
        <w:spacing w:line="312" w:lineRule="auto"/>
        <w:jc w:val="left"/>
        <w:rPr>
          <w:rFonts w:ascii="Times New Roman" w:hAnsi="Times New Roman"/>
          <w:color w:val="000000" w:themeColor="text1"/>
        </w:rPr>
      </w:pPr>
      <w:r>
        <w:rPr>
          <w:rFonts w:ascii="Times New Roman" w:hAnsi="Times New Roman"/>
          <w:color w:val="000000" w:themeColor="text1"/>
          <w:sz w:val="28"/>
          <w:szCs w:val="28"/>
        </w:rPr>
        <w:lastRenderedPageBreak/>
        <w:tab/>
      </w:r>
    </w:p>
    <w:p w14:paraId="38290ACF" w14:textId="77777777" w:rsidR="00ED4F9D" w:rsidRDefault="00ED4F9D">
      <w:pPr>
        <w:snapToGrid w:val="0"/>
        <w:spacing w:line="312" w:lineRule="auto"/>
        <w:rPr>
          <w:rFonts w:ascii="Times New Roman" w:hAnsi="Times New Roman"/>
          <w:color w:val="000000" w:themeColor="text1"/>
        </w:rPr>
      </w:pPr>
    </w:p>
    <w:p w14:paraId="1990840A" w14:textId="77777777" w:rsidR="00ED4F9D" w:rsidRDefault="00ED4F9D">
      <w:pPr>
        <w:snapToGrid w:val="0"/>
        <w:spacing w:line="312" w:lineRule="auto"/>
        <w:rPr>
          <w:rFonts w:ascii="Times New Roman" w:hAnsi="Times New Roman"/>
          <w:color w:val="000000" w:themeColor="text1"/>
        </w:rPr>
      </w:pPr>
    </w:p>
    <w:p w14:paraId="58262921" w14:textId="77777777" w:rsidR="00ED4F9D" w:rsidRDefault="00033968">
      <w:pPr>
        <w:snapToGrid w:val="0"/>
        <w:spacing w:line="312" w:lineRule="auto"/>
        <w:jc w:val="center"/>
        <w:rPr>
          <w:rFonts w:ascii="Times New Roman" w:hAnsi="Times New Roman"/>
          <w:color w:val="000000" w:themeColor="text1"/>
          <w:sz w:val="36"/>
          <w:szCs w:val="36"/>
        </w:rPr>
      </w:pPr>
      <w:r>
        <w:rPr>
          <w:rFonts w:ascii="Times New Roman" w:hAnsi="Times New Roman" w:hint="eastAsia"/>
          <w:color w:val="000000" w:themeColor="text1"/>
          <w:sz w:val="36"/>
          <w:szCs w:val="36"/>
        </w:rPr>
        <w:t>中国工程建设标准化协会标准</w:t>
      </w:r>
    </w:p>
    <w:p w14:paraId="4B04CB5A" w14:textId="77777777" w:rsidR="00ED4F9D" w:rsidRDefault="00ED4F9D">
      <w:pPr>
        <w:snapToGrid w:val="0"/>
        <w:spacing w:line="312" w:lineRule="auto"/>
        <w:jc w:val="center"/>
        <w:rPr>
          <w:rFonts w:ascii="Times New Roman" w:hAnsi="Times New Roman"/>
          <w:color w:val="000000" w:themeColor="text1"/>
          <w:sz w:val="36"/>
          <w:szCs w:val="36"/>
        </w:rPr>
      </w:pPr>
    </w:p>
    <w:p w14:paraId="11FA18E9" w14:textId="77777777" w:rsidR="00ED4F9D" w:rsidRDefault="00ED4F9D">
      <w:pPr>
        <w:snapToGrid w:val="0"/>
        <w:spacing w:line="312" w:lineRule="auto"/>
        <w:jc w:val="center"/>
        <w:rPr>
          <w:rFonts w:ascii="Times New Roman" w:hAnsi="Times New Roman"/>
          <w:color w:val="000000" w:themeColor="text1"/>
          <w:sz w:val="44"/>
          <w:szCs w:val="44"/>
        </w:rPr>
      </w:pPr>
    </w:p>
    <w:p w14:paraId="429A549F" w14:textId="1503B873" w:rsidR="00ED4F9D" w:rsidRDefault="00211288">
      <w:pPr>
        <w:pStyle w:val="ordinary-output"/>
        <w:widowControl w:val="0"/>
        <w:shd w:val="clear" w:color="auto" w:fill="FFFFFF"/>
        <w:snapToGrid w:val="0"/>
        <w:spacing w:before="0" w:beforeAutospacing="0" w:after="0" w:line="312" w:lineRule="auto"/>
        <w:jc w:val="center"/>
        <w:rPr>
          <w:rFonts w:ascii="Times New Roman" w:hAnsi="Times New Roman"/>
          <w:color w:val="000000" w:themeColor="text1"/>
          <w:sz w:val="36"/>
          <w:szCs w:val="36"/>
          <w:lang w:val="zh-CN"/>
        </w:rPr>
      </w:pPr>
      <w:r w:rsidRPr="00211288">
        <w:rPr>
          <w:rFonts w:ascii="Times New Roman" w:hAnsi="Times New Roman" w:hint="eastAsia"/>
          <w:color w:val="000000" w:themeColor="text1"/>
          <w:sz w:val="36"/>
          <w:szCs w:val="36"/>
          <w:lang w:val="zh-CN"/>
        </w:rPr>
        <w:t>城市污水池防腐涂装工程技术规</w:t>
      </w:r>
      <w:r w:rsidR="005A637A">
        <w:rPr>
          <w:rFonts w:ascii="Times New Roman" w:hAnsi="Times New Roman" w:hint="eastAsia"/>
          <w:color w:val="000000" w:themeColor="text1"/>
          <w:sz w:val="36"/>
          <w:szCs w:val="36"/>
          <w:lang w:val="zh-CN"/>
        </w:rPr>
        <w:t>程</w:t>
      </w:r>
    </w:p>
    <w:p w14:paraId="35AD3785" w14:textId="77777777" w:rsidR="00ED4F9D" w:rsidRDefault="00ED4F9D">
      <w:pPr>
        <w:pStyle w:val="ordinary-output"/>
        <w:widowControl w:val="0"/>
        <w:shd w:val="clear" w:color="auto" w:fill="FFFFFF"/>
        <w:snapToGrid w:val="0"/>
        <w:spacing w:before="0" w:beforeAutospacing="0" w:after="0" w:line="312" w:lineRule="auto"/>
        <w:jc w:val="center"/>
        <w:rPr>
          <w:rFonts w:ascii="Times New Roman" w:hAnsi="Times New Roman"/>
          <w:color w:val="000000" w:themeColor="text1"/>
          <w:sz w:val="36"/>
          <w:szCs w:val="36"/>
          <w:lang w:val="zh-CN"/>
        </w:rPr>
      </w:pPr>
    </w:p>
    <w:p w14:paraId="5137C866" w14:textId="732EA364" w:rsidR="00ED4F9D" w:rsidRDefault="00211288">
      <w:pPr>
        <w:snapToGrid w:val="0"/>
        <w:spacing w:line="312" w:lineRule="auto"/>
        <w:jc w:val="center"/>
        <w:rPr>
          <w:rFonts w:ascii="Times New Roman" w:eastAsia="宋体" w:hAnsi="Times New Roman"/>
          <w:color w:val="000000" w:themeColor="text1"/>
          <w:sz w:val="28"/>
          <w:szCs w:val="28"/>
        </w:rPr>
      </w:pPr>
      <w:r w:rsidRPr="00211288">
        <w:rPr>
          <w:rFonts w:ascii="Times New Roman" w:eastAsia="宋体" w:hAnsi="Times New Roman" w:cs="宋体"/>
          <w:color w:val="000000" w:themeColor="text1"/>
          <w:kern w:val="0"/>
          <w:sz w:val="28"/>
          <w:szCs w:val="28"/>
        </w:rPr>
        <w:t>Technical</w:t>
      </w:r>
      <w:r>
        <w:rPr>
          <w:rFonts w:ascii="Times New Roman" w:eastAsia="宋体" w:hAnsi="Times New Roman" w:cs="宋体"/>
          <w:color w:val="000000" w:themeColor="text1"/>
          <w:kern w:val="0"/>
          <w:sz w:val="28"/>
          <w:szCs w:val="28"/>
        </w:rPr>
        <w:t xml:space="preserve"> s</w:t>
      </w:r>
      <w:r w:rsidRPr="00211288">
        <w:rPr>
          <w:rFonts w:ascii="Times New Roman" w:eastAsia="宋体" w:hAnsi="Times New Roman" w:cs="宋体"/>
          <w:color w:val="000000" w:themeColor="text1"/>
          <w:kern w:val="0"/>
          <w:sz w:val="28"/>
          <w:szCs w:val="28"/>
        </w:rPr>
        <w:t xml:space="preserve">pecification of </w:t>
      </w:r>
      <w:r>
        <w:rPr>
          <w:rFonts w:ascii="Times New Roman" w:eastAsia="宋体" w:hAnsi="Times New Roman" w:cs="宋体"/>
          <w:color w:val="000000" w:themeColor="text1"/>
          <w:kern w:val="0"/>
          <w:sz w:val="28"/>
          <w:szCs w:val="28"/>
        </w:rPr>
        <w:t>a</w:t>
      </w:r>
      <w:r w:rsidRPr="00211288">
        <w:rPr>
          <w:rFonts w:ascii="Times New Roman" w:eastAsia="宋体" w:hAnsi="Times New Roman" w:cs="宋体"/>
          <w:color w:val="000000" w:themeColor="text1"/>
          <w:kern w:val="0"/>
          <w:sz w:val="28"/>
          <w:szCs w:val="28"/>
        </w:rPr>
        <w:t>nti-</w:t>
      </w:r>
      <w:r>
        <w:rPr>
          <w:rFonts w:ascii="Times New Roman" w:eastAsia="宋体" w:hAnsi="Times New Roman" w:cs="宋体"/>
          <w:color w:val="000000" w:themeColor="text1"/>
          <w:kern w:val="0"/>
          <w:sz w:val="28"/>
          <w:szCs w:val="28"/>
        </w:rPr>
        <w:t>c</w:t>
      </w:r>
      <w:r w:rsidRPr="00211288">
        <w:rPr>
          <w:rFonts w:ascii="Times New Roman" w:eastAsia="宋体" w:hAnsi="Times New Roman" w:cs="宋体"/>
          <w:color w:val="000000" w:themeColor="text1"/>
          <w:kern w:val="0"/>
          <w:sz w:val="28"/>
          <w:szCs w:val="28"/>
        </w:rPr>
        <w:t xml:space="preserve">orrosion </w:t>
      </w:r>
      <w:r>
        <w:rPr>
          <w:rFonts w:ascii="Times New Roman" w:eastAsia="宋体" w:hAnsi="Times New Roman" w:cs="宋体"/>
          <w:color w:val="000000" w:themeColor="text1"/>
          <w:kern w:val="0"/>
          <w:sz w:val="28"/>
          <w:szCs w:val="28"/>
        </w:rPr>
        <w:t>c</w:t>
      </w:r>
      <w:r w:rsidRPr="00211288">
        <w:rPr>
          <w:rFonts w:ascii="Times New Roman" w:eastAsia="宋体" w:hAnsi="Times New Roman" w:cs="宋体"/>
          <w:color w:val="000000" w:themeColor="text1"/>
          <w:kern w:val="0"/>
          <w:sz w:val="28"/>
          <w:szCs w:val="28"/>
        </w:rPr>
        <w:t xml:space="preserve">oating for </w:t>
      </w:r>
      <w:r>
        <w:rPr>
          <w:rFonts w:ascii="Times New Roman" w:eastAsia="宋体" w:hAnsi="Times New Roman" w:cs="宋体"/>
          <w:color w:val="000000" w:themeColor="text1"/>
          <w:kern w:val="0"/>
          <w:sz w:val="28"/>
          <w:szCs w:val="28"/>
        </w:rPr>
        <w:t>u</w:t>
      </w:r>
      <w:r w:rsidRPr="00211288">
        <w:rPr>
          <w:rFonts w:ascii="Times New Roman" w:eastAsia="宋体" w:hAnsi="Times New Roman" w:cs="宋体"/>
          <w:color w:val="000000" w:themeColor="text1"/>
          <w:kern w:val="0"/>
          <w:sz w:val="28"/>
          <w:szCs w:val="28"/>
        </w:rPr>
        <w:t xml:space="preserve">rban </w:t>
      </w:r>
      <w:r>
        <w:rPr>
          <w:rFonts w:ascii="Times New Roman" w:eastAsia="宋体" w:hAnsi="Times New Roman" w:cs="宋体"/>
          <w:color w:val="000000" w:themeColor="text1"/>
          <w:kern w:val="0"/>
          <w:sz w:val="28"/>
          <w:szCs w:val="28"/>
        </w:rPr>
        <w:t>s</w:t>
      </w:r>
      <w:r w:rsidRPr="00211288">
        <w:rPr>
          <w:rFonts w:ascii="Times New Roman" w:eastAsia="宋体" w:hAnsi="Times New Roman" w:cs="宋体"/>
          <w:color w:val="000000" w:themeColor="text1"/>
          <w:kern w:val="0"/>
          <w:sz w:val="28"/>
          <w:szCs w:val="28"/>
        </w:rPr>
        <w:t xml:space="preserve">ewage </w:t>
      </w:r>
      <w:r>
        <w:rPr>
          <w:rFonts w:ascii="Times New Roman" w:eastAsia="宋体" w:hAnsi="Times New Roman" w:cs="宋体"/>
          <w:color w:val="000000" w:themeColor="text1"/>
          <w:kern w:val="0"/>
          <w:sz w:val="28"/>
          <w:szCs w:val="28"/>
        </w:rPr>
        <w:t>t</w:t>
      </w:r>
      <w:r w:rsidRPr="00211288">
        <w:rPr>
          <w:rFonts w:ascii="Times New Roman" w:eastAsia="宋体" w:hAnsi="Times New Roman" w:cs="宋体"/>
          <w:color w:val="000000" w:themeColor="text1"/>
          <w:kern w:val="0"/>
          <w:sz w:val="28"/>
          <w:szCs w:val="28"/>
        </w:rPr>
        <w:t>an</w:t>
      </w:r>
      <w:r>
        <w:rPr>
          <w:rFonts w:ascii="Times New Roman" w:eastAsia="宋体" w:hAnsi="Times New Roman" w:cs="宋体" w:hint="eastAsia"/>
          <w:color w:val="000000" w:themeColor="text1"/>
          <w:kern w:val="0"/>
          <w:sz w:val="28"/>
          <w:szCs w:val="28"/>
        </w:rPr>
        <w:t>k</w:t>
      </w:r>
      <w:r w:rsidR="00033968">
        <w:rPr>
          <w:rFonts w:ascii="Times New Roman" w:eastAsia="宋体" w:hAnsi="Times New Roman" w:cs="宋体"/>
          <w:color w:val="000000" w:themeColor="text1"/>
          <w:kern w:val="0"/>
          <w:sz w:val="28"/>
          <w:szCs w:val="28"/>
        </w:rPr>
        <w:t xml:space="preserve"> </w:t>
      </w:r>
    </w:p>
    <w:p w14:paraId="640FDE26" w14:textId="77777777" w:rsidR="00ED4F9D" w:rsidRDefault="00ED4F9D">
      <w:pPr>
        <w:snapToGrid w:val="0"/>
        <w:spacing w:line="312" w:lineRule="auto"/>
        <w:jc w:val="center"/>
        <w:rPr>
          <w:rFonts w:ascii="Times New Roman" w:hAnsi="Times New Roman"/>
          <w:color w:val="000000" w:themeColor="text1"/>
        </w:rPr>
      </w:pPr>
    </w:p>
    <w:p w14:paraId="4FCA43A0" w14:textId="77B69F31" w:rsidR="00ED4F9D" w:rsidRDefault="00033968">
      <w:pPr>
        <w:snapToGrid w:val="0"/>
        <w:spacing w:line="312" w:lineRule="auto"/>
        <w:jc w:val="center"/>
        <w:rPr>
          <w:rFonts w:ascii="Times New Roman" w:eastAsia="宋体" w:hAnsi="Times New Roman"/>
          <w:b/>
          <w:color w:val="000000" w:themeColor="text1"/>
        </w:rPr>
      </w:pPr>
      <w:r>
        <w:rPr>
          <w:rFonts w:ascii="Times New Roman" w:hAnsi="Times New Roman"/>
          <w:b/>
          <w:color w:val="000000" w:themeColor="text1"/>
        </w:rPr>
        <w:t xml:space="preserve">T/CECS </w:t>
      </w:r>
      <w:r>
        <w:rPr>
          <w:rFonts w:ascii="Times New Roman" w:hAnsi="Times New Roman" w:hint="eastAsia"/>
          <w:b/>
          <w:color w:val="000000" w:themeColor="text1"/>
        </w:rPr>
        <w:t>xxx</w:t>
      </w:r>
      <w:r>
        <w:rPr>
          <w:rFonts w:ascii="Times New Roman" w:eastAsia="宋体" w:hAnsi="Times New Roman" w:hint="eastAsia"/>
          <w:b/>
          <w:color w:val="000000" w:themeColor="text1"/>
        </w:rPr>
        <w:t>－</w:t>
      </w:r>
      <w:r>
        <w:rPr>
          <w:rFonts w:ascii="Times New Roman" w:eastAsia="宋体" w:hAnsi="Times New Roman" w:hint="eastAsia"/>
          <w:b/>
          <w:color w:val="000000" w:themeColor="text1"/>
        </w:rPr>
        <w:t>20</w:t>
      </w:r>
      <w:r w:rsidR="00211288">
        <w:rPr>
          <w:rFonts w:ascii="Times New Roman" w:eastAsia="宋体" w:hAnsi="Times New Roman"/>
          <w:b/>
          <w:color w:val="000000" w:themeColor="text1"/>
        </w:rPr>
        <w:t>XX</w:t>
      </w:r>
    </w:p>
    <w:p w14:paraId="1D913994" w14:textId="77777777" w:rsidR="00ED4F9D" w:rsidRDefault="00ED4F9D">
      <w:pPr>
        <w:snapToGrid w:val="0"/>
        <w:spacing w:line="312" w:lineRule="auto"/>
        <w:ind w:firstLineChars="500" w:firstLine="1600"/>
        <w:rPr>
          <w:rFonts w:ascii="Times New Roman" w:hAnsi="Times New Roman"/>
          <w:color w:val="000000" w:themeColor="text1"/>
          <w:sz w:val="32"/>
          <w:szCs w:val="32"/>
        </w:rPr>
      </w:pPr>
    </w:p>
    <w:p w14:paraId="675A9E2F" w14:textId="77777777" w:rsidR="00ED4F9D" w:rsidRDefault="00ED4F9D">
      <w:pPr>
        <w:snapToGrid w:val="0"/>
        <w:spacing w:line="312" w:lineRule="auto"/>
        <w:ind w:firstLineChars="500" w:firstLine="1600"/>
        <w:rPr>
          <w:rFonts w:ascii="Times New Roman" w:hAnsi="Times New Roman"/>
          <w:color w:val="000000" w:themeColor="text1"/>
          <w:sz w:val="32"/>
          <w:szCs w:val="32"/>
        </w:rPr>
      </w:pPr>
    </w:p>
    <w:p w14:paraId="1A734C7D" w14:textId="77777777" w:rsidR="00ED4F9D" w:rsidRDefault="00ED4F9D">
      <w:pPr>
        <w:snapToGrid w:val="0"/>
        <w:spacing w:line="312" w:lineRule="auto"/>
        <w:ind w:firstLineChars="500" w:firstLine="1600"/>
        <w:rPr>
          <w:rFonts w:ascii="Times New Roman" w:hAnsi="Times New Roman"/>
          <w:color w:val="000000" w:themeColor="text1"/>
          <w:sz w:val="32"/>
          <w:szCs w:val="32"/>
        </w:rPr>
      </w:pPr>
    </w:p>
    <w:p w14:paraId="3B05D04E" w14:textId="67320219" w:rsidR="00ED4F9D" w:rsidRDefault="00033968" w:rsidP="00805151">
      <w:pPr>
        <w:snapToGrid w:val="0"/>
        <w:spacing w:line="312" w:lineRule="auto"/>
        <w:ind w:firstLineChars="500" w:firstLine="1400"/>
        <w:rPr>
          <w:rFonts w:ascii="Times New Roman" w:hAnsi="Times New Roman"/>
          <w:color w:val="000000" w:themeColor="text1"/>
          <w:sz w:val="28"/>
          <w:szCs w:val="28"/>
        </w:rPr>
      </w:pPr>
      <w:r>
        <w:rPr>
          <w:rFonts w:ascii="Times New Roman" w:hAnsi="Times New Roman" w:hint="eastAsia"/>
          <w:color w:val="000000" w:themeColor="text1"/>
          <w:sz w:val="28"/>
          <w:szCs w:val="28"/>
        </w:rPr>
        <w:t>主编单位：</w:t>
      </w:r>
      <w:r w:rsidR="00805151">
        <w:rPr>
          <w:rFonts w:ascii="Times New Roman" w:hAnsi="Times New Roman" w:hint="eastAsia"/>
          <w:color w:val="000000" w:themeColor="text1"/>
          <w:sz w:val="28"/>
          <w:szCs w:val="28"/>
        </w:rPr>
        <w:t>上海市建筑科学研究院有限公司</w:t>
      </w:r>
      <w:r w:rsidR="00805151">
        <w:rPr>
          <w:rFonts w:ascii="Times New Roman" w:hAnsi="Times New Roman"/>
          <w:color w:val="000000" w:themeColor="text1"/>
          <w:sz w:val="28"/>
          <w:szCs w:val="28"/>
        </w:rPr>
        <w:t xml:space="preserve"> </w:t>
      </w:r>
    </w:p>
    <w:p w14:paraId="6915166D" w14:textId="77777777" w:rsidR="00ED4F9D" w:rsidRDefault="00033968">
      <w:pPr>
        <w:snapToGrid w:val="0"/>
        <w:spacing w:line="312" w:lineRule="auto"/>
        <w:ind w:firstLineChars="500" w:firstLine="1400"/>
        <w:rPr>
          <w:rFonts w:ascii="Times New Roman" w:hAnsi="Times New Roman"/>
          <w:color w:val="000000" w:themeColor="text1"/>
          <w:sz w:val="28"/>
          <w:szCs w:val="28"/>
        </w:rPr>
      </w:pPr>
      <w:r>
        <w:rPr>
          <w:rFonts w:ascii="Times New Roman" w:hAnsi="Times New Roman" w:hint="eastAsia"/>
          <w:color w:val="000000" w:themeColor="text1"/>
          <w:sz w:val="28"/>
          <w:szCs w:val="28"/>
        </w:rPr>
        <w:t>批准单位：中国工程建设标准化协会</w:t>
      </w:r>
    </w:p>
    <w:p w14:paraId="690A487C" w14:textId="642D1E9F" w:rsidR="00ED4F9D" w:rsidRDefault="00033968">
      <w:pPr>
        <w:snapToGrid w:val="0"/>
        <w:spacing w:line="312" w:lineRule="auto"/>
        <w:ind w:firstLineChars="500" w:firstLine="1400"/>
        <w:rPr>
          <w:rFonts w:ascii="Times New Roman" w:hAnsi="Times New Roman"/>
          <w:color w:val="000000" w:themeColor="text1"/>
          <w:sz w:val="28"/>
          <w:szCs w:val="28"/>
        </w:rPr>
      </w:pPr>
      <w:r>
        <w:rPr>
          <w:rFonts w:ascii="Times New Roman" w:hAnsi="Times New Roman" w:hint="eastAsia"/>
          <w:color w:val="000000" w:themeColor="text1"/>
          <w:sz w:val="28"/>
          <w:szCs w:val="28"/>
        </w:rPr>
        <w:t>施行日期：</w:t>
      </w:r>
      <w:r>
        <w:rPr>
          <w:rFonts w:ascii="Times New Roman" w:hAnsi="Times New Roman"/>
          <w:color w:val="000000" w:themeColor="text1"/>
          <w:sz w:val="28"/>
          <w:szCs w:val="28"/>
        </w:rPr>
        <w:t>20</w:t>
      </w:r>
      <w:r w:rsidR="00211288">
        <w:rPr>
          <w:rFonts w:ascii="Times New Roman" w:hAnsi="Times New Roman"/>
          <w:color w:val="000000" w:themeColor="text1"/>
          <w:sz w:val="28"/>
          <w:szCs w:val="28"/>
        </w:rPr>
        <w:t>XX</w:t>
      </w:r>
      <w:r>
        <w:rPr>
          <w:rFonts w:ascii="Times New Roman" w:hAnsi="Times New Roman" w:hint="eastAsia"/>
          <w:color w:val="000000" w:themeColor="text1"/>
          <w:sz w:val="28"/>
          <w:szCs w:val="28"/>
        </w:rPr>
        <w:t>年</w:t>
      </w:r>
      <w:r>
        <w:rPr>
          <w:rFonts w:ascii="Times New Roman" w:hAnsi="Times New Roman"/>
          <w:color w:val="000000" w:themeColor="text1"/>
          <w:sz w:val="28"/>
          <w:szCs w:val="28"/>
        </w:rPr>
        <w:t>XX</w:t>
      </w:r>
      <w:r>
        <w:rPr>
          <w:rFonts w:ascii="Times New Roman" w:hAnsi="Times New Roman" w:hint="eastAsia"/>
          <w:color w:val="000000" w:themeColor="text1"/>
          <w:sz w:val="28"/>
          <w:szCs w:val="28"/>
        </w:rPr>
        <w:t>月</w:t>
      </w:r>
      <w:r>
        <w:rPr>
          <w:rFonts w:ascii="Times New Roman" w:hAnsi="Times New Roman"/>
          <w:color w:val="000000" w:themeColor="text1"/>
          <w:sz w:val="28"/>
          <w:szCs w:val="28"/>
        </w:rPr>
        <w:t>XX</w:t>
      </w:r>
      <w:r>
        <w:rPr>
          <w:rFonts w:ascii="Times New Roman" w:hAnsi="Times New Roman" w:hint="eastAsia"/>
          <w:color w:val="000000" w:themeColor="text1"/>
          <w:sz w:val="28"/>
          <w:szCs w:val="28"/>
        </w:rPr>
        <w:t>日</w:t>
      </w:r>
    </w:p>
    <w:p w14:paraId="4A8BA4AC" w14:textId="77777777" w:rsidR="00ED4F9D" w:rsidRDefault="00ED4F9D">
      <w:pPr>
        <w:snapToGrid w:val="0"/>
        <w:spacing w:line="312" w:lineRule="auto"/>
        <w:rPr>
          <w:rFonts w:ascii="Times New Roman" w:hAnsi="Times New Roman"/>
          <w:color w:val="000000" w:themeColor="text1"/>
        </w:rPr>
      </w:pPr>
    </w:p>
    <w:p w14:paraId="6A393C57" w14:textId="77777777" w:rsidR="00ED4F9D" w:rsidRDefault="00ED4F9D">
      <w:pPr>
        <w:snapToGrid w:val="0"/>
        <w:spacing w:line="312" w:lineRule="auto"/>
        <w:rPr>
          <w:rFonts w:ascii="Times New Roman" w:hAnsi="Times New Roman"/>
          <w:color w:val="000000" w:themeColor="text1"/>
        </w:rPr>
      </w:pPr>
    </w:p>
    <w:p w14:paraId="30CCB7FD" w14:textId="77777777" w:rsidR="00ED4F9D" w:rsidRDefault="00ED4F9D">
      <w:pPr>
        <w:snapToGrid w:val="0"/>
        <w:spacing w:line="312" w:lineRule="auto"/>
        <w:jc w:val="center"/>
        <w:rPr>
          <w:rFonts w:ascii="Times New Roman" w:hAnsi="Times New Roman"/>
          <w:color w:val="000000" w:themeColor="text1"/>
          <w:sz w:val="30"/>
          <w:szCs w:val="30"/>
        </w:rPr>
      </w:pPr>
    </w:p>
    <w:p w14:paraId="38BB2B58" w14:textId="77777777" w:rsidR="00ED4F9D" w:rsidRDefault="00ED4F9D">
      <w:pPr>
        <w:snapToGrid w:val="0"/>
        <w:spacing w:line="312" w:lineRule="auto"/>
        <w:jc w:val="center"/>
        <w:rPr>
          <w:rFonts w:ascii="Times New Roman" w:hAnsi="Times New Roman"/>
          <w:color w:val="000000" w:themeColor="text1"/>
          <w:sz w:val="30"/>
          <w:szCs w:val="30"/>
        </w:rPr>
      </w:pPr>
    </w:p>
    <w:p w14:paraId="7F7A9EEA" w14:textId="77777777" w:rsidR="00ED4F9D" w:rsidRDefault="00ED4F9D">
      <w:pPr>
        <w:snapToGrid w:val="0"/>
        <w:spacing w:line="312" w:lineRule="auto"/>
        <w:jc w:val="center"/>
        <w:rPr>
          <w:rFonts w:ascii="Times New Roman" w:hAnsi="Times New Roman"/>
          <w:color w:val="000000" w:themeColor="text1"/>
          <w:sz w:val="30"/>
          <w:szCs w:val="30"/>
        </w:rPr>
      </w:pPr>
    </w:p>
    <w:p w14:paraId="1E2F6FF2" w14:textId="77777777" w:rsidR="00ED4F9D" w:rsidRDefault="00ED4F9D">
      <w:pPr>
        <w:snapToGrid w:val="0"/>
        <w:spacing w:line="312" w:lineRule="auto"/>
        <w:jc w:val="center"/>
        <w:rPr>
          <w:rFonts w:ascii="Times New Roman" w:hAnsi="Times New Roman"/>
          <w:color w:val="000000" w:themeColor="text1"/>
          <w:sz w:val="30"/>
          <w:szCs w:val="30"/>
        </w:rPr>
      </w:pPr>
    </w:p>
    <w:p w14:paraId="1CE650FC" w14:textId="77777777" w:rsidR="00ED4F9D" w:rsidRDefault="00ED4F9D">
      <w:pPr>
        <w:snapToGrid w:val="0"/>
        <w:spacing w:line="312" w:lineRule="auto"/>
        <w:jc w:val="center"/>
        <w:rPr>
          <w:rFonts w:ascii="Times New Roman" w:hAnsi="Times New Roman"/>
          <w:color w:val="000000" w:themeColor="text1"/>
          <w:sz w:val="30"/>
          <w:szCs w:val="30"/>
        </w:rPr>
      </w:pPr>
    </w:p>
    <w:p w14:paraId="4ABDA49E" w14:textId="77777777" w:rsidR="00ED4F9D" w:rsidRDefault="00033968">
      <w:pPr>
        <w:snapToGrid w:val="0"/>
        <w:spacing w:line="312" w:lineRule="auto"/>
        <w:jc w:val="center"/>
        <w:rPr>
          <w:rFonts w:ascii="Times New Roman" w:hAnsi="Times New Roman"/>
          <w:color w:val="000000" w:themeColor="text1"/>
          <w:sz w:val="30"/>
          <w:szCs w:val="30"/>
        </w:rPr>
      </w:pPr>
      <w:r>
        <w:rPr>
          <w:rFonts w:ascii="Times New Roman" w:hAnsi="Times New Roman" w:hint="eastAsia"/>
          <w:color w:val="000000" w:themeColor="text1"/>
          <w:sz w:val="30"/>
          <w:szCs w:val="30"/>
        </w:rPr>
        <w:t>中国计划出版社</w:t>
      </w:r>
    </w:p>
    <w:p w14:paraId="68612FC4" w14:textId="388099EA" w:rsidR="00ED4F9D" w:rsidRDefault="00033968">
      <w:pPr>
        <w:snapToGrid w:val="0"/>
        <w:spacing w:line="312"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20</w:t>
      </w:r>
      <w:r w:rsidR="00211288">
        <w:rPr>
          <w:rFonts w:ascii="Times New Roman" w:hAnsi="Times New Roman"/>
          <w:color w:val="000000" w:themeColor="text1"/>
          <w:sz w:val="28"/>
          <w:szCs w:val="28"/>
        </w:rPr>
        <w:t>XX</w:t>
      </w:r>
      <w:r>
        <w:rPr>
          <w:rFonts w:ascii="Times New Roman" w:hAnsi="Times New Roman" w:hint="eastAsia"/>
          <w:color w:val="000000" w:themeColor="text1"/>
          <w:sz w:val="28"/>
          <w:szCs w:val="28"/>
        </w:rPr>
        <w:t>年</w:t>
      </w:r>
      <w:r>
        <w:rPr>
          <w:rFonts w:ascii="Times New Roman" w:hAnsi="Times New Roman" w:hint="eastAsia"/>
          <w:color w:val="000000" w:themeColor="text1"/>
          <w:sz w:val="28"/>
          <w:szCs w:val="28"/>
        </w:rPr>
        <w:t xml:space="preserve">  </w:t>
      </w:r>
      <w:r>
        <w:rPr>
          <w:rFonts w:ascii="Times New Roman" w:hAnsi="Times New Roman" w:hint="eastAsia"/>
          <w:color w:val="000000" w:themeColor="text1"/>
          <w:sz w:val="28"/>
          <w:szCs w:val="28"/>
        </w:rPr>
        <w:t>北京</w:t>
      </w:r>
    </w:p>
    <w:p w14:paraId="73726165" w14:textId="77777777" w:rsidR="00ED4F9D" w:rsidRDefault="00ED4F9D">
      <w:pPr>
        <w:snapToGrid w:val="0"/>
        <w:spacing w:line="312" w:lineRule="auto"/>
        <w:jc w:val="left"/>
        <w:rPr>
          <w:rFonts w:ascii="Times New Roman" w:hAnsi="Times New Roman"/>
          <w:color w:val="000000" w:themeColor="text1"/>
          <w:sz w:val="28"/>
          <w:szCs w:val="28"/>
        </w:rPr>
        <w:sectPr w:rsidR="00ED4F9D">
          <w:pgSz w:w="11907" w:h="16840"/>
          <w:pgMar w:top="1440" w:right="1797" w:bottom="1440" w:left="1797" w:header="851" w:footer="992" w:gutter="0"/>
          <w:cols w:space="720"/>
          <w:titlePg/>
          <w:docGrid w:type="lines" w:linePitch="312"/>
        </w:sectPr>
      </w:pPr>
    </w:p>
    <w:p w14:paraId="060F4ED0" w14:textId="77777777" w:rsidR="00ED4F9D" w:rsidRDefault="00033968">
      <w:pPr>
        <w:snapToGrid w:val="0"/>
        <w:spacing w:line="312" w:lineRule="auto"/>
        <w:jc w:val="center"/>
        <w:rPr>
          <w:rFonts w:ascii="Times New Roman" w:hAnsi="Times New Roman"/>
          <w:color w:val="000000" w:themeColor="text1"/>
          <w:sz w:val="32"/>
          <w:szCs w:val="32"/>
        </w:rPr>
      </w:pPr>
      <w:r>
        <w:rPr>
          <w:rFonts w:ascii="Times New Roman" w:hAnsi="Times New Roman" w:hint="eastAsia"/>
          <w:color w:val="000000" w:themeColor="text1"/>
          <w:sz w:val="32"/>
          <w:szCs w:val="32"/>
        </w:rPr>
        <w:lastRenderedPageBreak/>
        <w:t>前</w:t>
      </w:r>
      <w:r>
        <w:rPr>
          <w:rFonts w:ascii="Times New Roman" w:hAnsi="Times New Roman" w:hint="eastAsia"/>
          <w:color w:val="000000" w:themeColor="text1"/>
          <w:sz w:val="32"/>
          <w:szCs w:val="32"/>
        </w:rPr>
        <w:t xml:space="preserve">    </w:t>
      </w:r>
      <w:r>
        <w:rPr>
          <w:rFonts w:ascii="Times New Roman" w:hAnsi="Times New Roman" w:hint="eastAsia"/>
          <w:color w:val="000000" w:themeColor="text1"/>
          <w:sz w:val="32"/>
          <w:szCs w:val="32"/>
        </w:rPr>
        <w:t>言</w:t>
      </w:r>
    </w:p>
    <w:p w14:paraId="144F436D" w14:textId="77777777" w:rsidR="00ED4F9D" w:rsidRDefault="00ED4F9D">
      <w:pPr>
        <w:snapToGrid w:val="0"/>
        <w:spacing w:line="312" w:lineRule="auto"/>
        <w:jc w:val="left"/>
        <w:rPr>
          <w:rFonts w:ascii="Times New Roman" w:hAnsi="Times New Roman"/>
          <w:color w:val="000000" w:themeColor="text1"/>
          <w:sz w:val="32"/>
          <w:szCs w:val="32"/>
        </w:rPr>
      </w:pPr>
    </w:p>
    <w:p w14:paraId="5B15D716" w14:textId="174B9922" w:rsidR="00211288" w:rsidRDefault="00211288" w:rsidP="0027507D">
      <w:pPr>
        <w:tabs>
          <w:tab w:val="left" w:pos="720"/>
        </w:tabs>
        <w:spacing w:line="400" w:lineRule="exact"/>
        <w:ind w:firstLineChars="200" w:firstLine="480"/>
        <w:rPr>
          <w:rFonts w:ascii="Times New Roman" w:hAnsi="Times New Roman"/>
          <w:sz w:val="24"/>
        </w:rPr>
      </w:pPr>
      <w:r w:rsidRPr="00211288">
        <w:rPr>
          <w:rFonts w:ascii="Times New Roman" w:hAnsi="Times New Roman" w:hint="eastAsia"/>
          <w:sz w:val="24"/>
        </w:rPr>
        <w:t>本标准根据中国工程建设标准化协会《关于印发〈</w:t>
      </w:r>
      <w:r w:rsidRPr="00211288">
        <w:rPr>
          <w:rFonts w:ascii="Times New Roman" w:hAnsi="Times New Roman" w:hint="eastAsia"/>
          <w:sz w:val="24"/>
        </w:rPr>
        <w:t>201</w:t>
      </w:r>
      <w:r w:rsidR="00E83B52">
        <w:rPr>
          <w:rFonts w:ascii="Times New Roman" w:hAnsi="Times New Roman"/>
          <w:sz w:val="24"/>
        </w:rPr>
        <w:t>9</w:t>
      </w:r>
      <w:r w:rsidRPr="00211288">
        <w:rPr>
          <w:rFonts w:ascii="Times New Roman" w:hAnsi="Times New Roman" w:hint="eastAsia"/>
          <w:sz w:val="24"/>
        </w:rPr>
        <w:t>年第一批协会标准制订、修订计划〉的通知》（建标协字</w:t>
      </w:r>
      <w:r w:rsidRPr="00211288">
        <w:rPr>
          <w:rFonts w:ascii="Times New Roman" w:hAnsi="Times New Roman" w:hint="eastAsia"/>
          <w:sz w:val="24"/>
        </w:rPr>
        <w:t xml:space="preserve">[2019] 012 </w:t>
      </w:r>
      <w:r w:rsidRPr="00211288">
        <w:rPr>
          <w:rFonts w:ascii="Times New Roman" w:hAnsi="Times New Roman" w:hint="eastAsia"/>
          <w:sz w:val="24"/>
        </w:rPr>
        <w:t>号）的要求，规程编制组经广泛调查研究，认真总结实践经验，参考国内外相关标准，并在广泛征求意见的基础上，制定本规程。</w:t>
      </w:r>
    </w:p>
    <w:p w14:paraId="3B72FEBC" w14:textId="47AACA86" w:rsidR="0027507D" w:rsidRDefault="00211288" w:rsidP="0027507D">
      <w:pPr>
        <w:tabs>
          <w:tab w:val="left" w:pos="720"/>
        </w:tabs>
        <w:spacing w:line="400" w:lineRule="exact"/>
        <w:ind w:firstLineChars="200" w:firstLine="480"/>
        <w:rPr>
          <w:rFonts w:ascii="Times New Roman" w:hAnsi="Times New Roman"/>
          <w:sz w:val="24"/>
        </w:rPr>
      </w:pPr>
      <w:r w:rsidRPr="00211288">
        <w:rPr>
          <w:rFonts w:ascii="Times New Roman" w:hAnsi="Times New Roman" w:hint="eastAsia"/>
          <w:sz w:val="24"/>
        </w:rPr>
        <w:t>本标准共分</w:t>
      </w:r>
      <w:r w:rsidRPr="00211288">
        <w:rPr>
          <w:rFonts w:ascii="Times New Roman" w:hAnsi="Times New Roman" w:hint="eastAsia"/>
          <w:sz w:val="24"/>
        </w:rPr>
        <w:t>7</w:t>
      </w:r>
      <w:r w:rsidRPr="00211288">
        <w:rPr>
          <w:rFonts w:ascii="Times New Roman" w:hAnsi="Times New Roman" w:hint="eastAsia"/>
          <w:sz w:val="24"/>
        </w:rPr>
        <w:t>个章，主要内容包括总则、术语、基本规定、设计、材料、施工和工程验收等</w:t>
      </w:r>
      <w:r w:rsidR="0027507D">
        <w:rPr>
          <w:rFonts w:ascii="Times New Roman" w:hAnsi="Times New Roman"/>
          <w:sz w:val="24"/>
        </w:rPr>
        <w:t>。</w:t>
      </w:r>
    </w:p>
    <w:p w14:paraId="223728B6" w14:textId="7E285ADB" w:rsidR="0027507D" w:rsidRPr="00616A69" w:rsidRDefault="0027507D" w:rsidP="0027507D">
      <w:pPr>
        <w:tabs>
          <w:tab w:val="left" w:pos="720"/>
        </w:tabs>
        <w:spacing w:line="400" w:lineRule="exact"/>
        <w:ind w:firstLineChars="200" w:firstLine="480"/>
        <w:rPr>
          <w:rFonts w:ascii="Times New Roman" w:hAnsi="Times New Roman"/>
          <w:sz w:val="24"/>
        </w:rPr>
      </w:pPr>
      <w:r>
        <w:rPr>
          <w:rFonts w:ascii="Times New Roman" w:hAnsi="Times New Roman" w:hint="eastAsia"/>
          <w:sz w:val="24"/>
        </w:rPr>
        <w:t>请注意本标准的某些内容可能直接或间接涉及专利。本标准的发布机构不承担识别这些专利的责任。</w:t>
      </w:r>
    </w:p>
    <w:p w14:paraId="3921954D" w14:textId="5185D7E1" w:rsidR="0027507D" w:rsidRDefault="00211288" w:rsidP="0027507D">
      <w:pPr>
        <w:tabs>
          <w:tab w:val="left" w:pos="720"/>
        </w:tabs>
        <w:spacing w:line="400" w:lineRule="exact"/>
        <w:ind w:firstLineChars="200" w:firstLine="480"/>
        <w:rPr>
          <w:rFonts w:ascii="Times New Roman" w:hAnsi="Times New Roman"/>
          <w:sz w:val="24"/>
        </w:rPr>
      </w:pPr>
      <w:r w:rsidRPr="00211288">
        <w:rPr>
          <w:rFonts w:ascii="Times New Roman" w:hAnsi="Times New Roman" w:hint="eastAsia"/>
          <w:sz w:val="24"/>
        </w:rPr>
        <w:t>本标准由中国工程建设标准化协会归口管理，由上海市建筑科学研究院有限公司负责具体技术内容的解释。本标准在执行过程中如有意见或建议，请将意见和有关资料寄送解释单位（地址：上海市闵行区申富路</w:t>
      </w:r>
      <w:r w:rsidRPr="00211288">
        <w:rPr>
          <w:rFonts w:ascii="Times New Roman" w:hAnsi="Times New Roman" w:hint="eastAsia"/>
          <w:sz w:val="24"/>
        </w:rPr>
        <w:t>568</w:t>
      </w:r>
      <w:r w:rsidRPr="00211288">
        <w:rPr>
          <w:rFonts w:ascii="Times New Roman" w:hAnsi="Times New Roman" w:hint="eastAsia"/>
          <w:sz w:val="24"/>
        </w:rPr>
        <w:t>号，邮政编码：</w:t>
      </w:r>
      <w:r w:rsidRPr="00211288">
        <w:rPr>
          <w:rFonts w:ascii="Times New Roman" w:hAnsi="Times New Roman" w:hint="eastAsia"/>
          <w:sz w:val="24"/>
        </w:rPr>
        <w:t>20</w:t>
      </w:r>
      <w:r w:rsidR="00F02419">
        <w:rPr>
          <w:rFonts w:ascii="Times New Roman" w:hAnsi="Times New Roman"/>
          <w:sz w:val="24"/>
        </w:rPr>
        <w:t>1108</w:t>
      </w:r>
      <w:r w:rsidRPr="00211288">
        <w:rPr>
          <w:rFonts w:ascii="Times New Roman" w:hAnsi="Times New Roman" w:hint="eastAsia"/>
          <w:sz w:val="24"/>
        </w:rPr>
        <w:t>）</w:t>
      </w:r>
      <w:r w:rsidR="0027507D">
        <w:rPr>
          <w:rFonts w:ascii="Times New Roman" w:hAnsi="Times New Roman"/>
          <w:sz w:val="24"/>
        </w:rPr>
        <w:t>。</w:t>
      </w:r>
    </w:p>
    <w:p w14:paraId="586973E0" w14:textId="2198FC3C" w:rsidR="0027507D" w:rsidRDefault="0027507D" w:rsidP="0027507D">
      <w:pPr>
        <w:spacing w:line="300" w:lineRule="auto"/>
        <w:ind w:left="482" w:firstLineChars="200" w:firstLine="482"/>
        <w:rPr>
          <w:rFonts w:ascii="Times New Roman" w:hAnsi="Times New Roman"/>
          <w:sz w:val="24"/>
        </w:rPr>
      </w:pPr>
      <w:r>
        <w:rPr>
          <w:rFonts w:ascii="Times New Roman" w:hAnsi="Times New Roman"/>
          <w:b/>
          <w:sz w:val="24"/>
        </w:rPr>
        <w:t>主</w:t>
      </w:r>
      <w:r>
        <w:rPr>
          <w:rFonts w:ascii="Times New Roman" w:hAnsi="Times New Roman"/>
          <w:b/>
          <w:sz w:val="24"/>
        </w:rPr>
        <w:t xml:space="preserve"> </w:t>
      </w:r>
      <w:r>
        <w:rPr>
          <w:rFonts w:ascii="Times New Roman" w:hAnsi="Times New Roman"/>
          <w:b/>
          <w:sz w:val="24"/>
        </w:rPr>
        <w:t>编</w:t>
      </w:r>
      <w:r>
        <w:rPr>
          <w:rFonts w:ascii="Times New Roman" w:hAnsi="Times New Roman"/>
          <w:b/>
          <w:sz w:val="24"/>
        </w:rPr>
        <w:t xml:space="preserve"> </w:t>
      </w:r>
      <w:r>
        <w:rPr>
          <w:rFonts w:ascii="Times New Roman" w:hAnsi="Times New Roman"/>
          <w:b/>
          <w:sz w:val="24"/>
        </w:rPr>
        <w:t>单</w:t>
      </w:r>
      <w:r>
        <w:rPr>
          <w:rFonts w:ascii="Times New Roman" w:hAnsi="Times New Roman"/>
          <w:b/>
          <w:sz w:val="24"/>
        </w:rPr>
        <w:t xml:space="preserve"> </w:t>
      </w:r>
      <w:r>
        <w:rPr>
          <w:rFonts w:ascii="Times New Roman" w:hAnsi="Times New Roman"/>
          <w:b/>
          <w:sz w:val="24"/>
        </w:rPr>
        <w:t>位：</w:t>
      </w:r>
      <w:bookmarkStart w:id="3" w:name="_Hlk78890893"/>
      <w:r w:rsidR="00211288">
        <w:rPr>
          <w:rFonts w:ascii="Times New Roman" w:hAnsi="Times New Roman" w:hint="eastAsia"/>
          <w:kern w:val="0"/>
          <w:sz w:val="24"/>
        </w:rPr>
        <w:t>上海市建筑科学研究院有限公司</w:t>
      </w:r>
      <w:bookmarkEnd w:id="3"/>
    </w:p>
    <w:p w14:paraId="74C1E8E5" w14:textId="7113B8C9" w:rsidR="0027507D" w:rsidRDefault="0027507D" w:rsidP="0027507D">
      <w:pPr>
        <w:spacing w:line="300" w:lineRule="auto"/>
        <w:ind w:firstLineChars="400" w:firstLine="964"/>
        <w:rPr>
          <w:rFonts w:ascii="Times New Roman" w:hAnsi="Times New Roman"/>
          <w:sz w:val="24"/>
        </w:rPr>
      </w:pPr>
      <w:r>
        <w:rPr>
          <w:rFonts w:ascii="Times New Roman" w:hAnsi="Times New Roman"/>
          <w:b/>
          <w:sz w:val="24"/>
        </w:rPr>
        <w:t>参</w:t>
      </w:r>
      <w:r>
        <w:rPr>
          <w:rFonts w:ascii="Times New Roman" w:hAnsi="Times New Roman"/>
          <w:b/>
          <w:sz w:val="24"/>
        </w:rPr>
        <w:t xml:space="preserve"> </w:t>
      </w:r>
      <w:r>
        <w:rPr>
          <w:rFonts w:ascii="Times New Roman" w:hAnsi="Times New Roman"/>
          <w:b/>
          <w:sz w:val="24"/>
        </w:rPr>
        <w:t>编</w:t>
      </w:r>
      <w:r>
        <w:rPr>
          <w:rFonts w:ascii="Times New Roman" w:hAnsi="Times New Roman"/>
          <w:b/>
          <w:sz w:val="24"/>
        </w:rPr>
        <w:t xml:space="preserve"> </w:t>
      </w:r>
      <w:r>
        <w:rPr>
          <w:rFonts w:ascii="Times New Roman" w:hAnsi="Times New Roman"/>
          <w:b/>
          <w:sz w:val="24"/>
        </w:rPr>
        <w:t>单</w:t>
      </w:r>
      <w:r>
        <w:rPr>
          <w:rFonts w:ascii="Times New Roman" w:hAnsi="Times New Roman"/>
          <w:b/>
          <w:sz w:val="24"/>
        </w:rPr>
        <w:t xml:space="preserve"> </w:t>
      </w:r>
      <w:r>
        <w:rPr>
          <w:rFonts w:ascii="Times New Roman" w:hAnsi="Times New Roman"/>
          <w:b/>
          <w:sz w:val="24"/>
        </w:rPr>
        <w:t>位：</w:t>
      </w:r>
      <w:r w:rsidR="00211288">
        <w:rPr>
          <w:rFonts w:ascii="Times New Roman" w:hAnsi="Times New Roman"/>
          <w:sz w:val="24"/>
        </w:rPr>
        <w:t xml:space="preserve"> </w:t>
      </w:r>
    </w:p>
    <w:p w14:paraId="4E1085D6" w14:textId="1CA4EE02" w:rsidR="0027507D" w:rsidRDefault="0027507D" w:rsidP="0027507D">
      <w:pPr>
        <w:spacing w:line="300" w:lineRule="auto"/>
        <w:ind w:firstLineChars="1050" w:firstLine="2520"/>
        <w:rPr>
          <w:rFonts w:ascii="Times New Roman" w:hAnsi="Times New Roman"/>
          <w:sz w:val="24"/>
        </w:rPr>
      </w:pPr>
    </w:p>
    <w:p w14:paraId="6AEB4B44" w14:textId="7E4B8748" w:rsidR="0027507D" w:rsidRDefault="0027507D" w:rsidP="0027507D">
      <w:pPr>
        <w:spacing w:line="300" w:lineRule="auto"/>
        <w:ind w:firstLineChars="1050" w:firstLine="2520"/>
        <w:rPr>
          <w:rFonts w:ascii="Times New Roman" w:hAnsi="Times New Roman"/>
          <w:sz w:val="24"/>
        </w:rPr>
      </w:pPr>
    </w:p>
    <w:p w14:paraId="5FB35874" w14:textId="3291DD14" w:rsidR="0027507D" w:rsidRDefault="0027507D" w:rsidP="0027507D">
      <w:pPr>
        <w:tabs>
          <w:tab w:val="left" w:pos="0"/>
          <w:tab w:val="left" w:pos="2160"/>
          <w:tab w:val="left" w:pos="4680"/>
        </w:tabs>
        <w:spacing w:line="360" w:lineRule="auto"/>
        <w:ind w:left="490" w:firstLineChars="200" w:firstLine="490"/>
        <w:jc w:val="left"/>
        <w:rPr>
          <w:rFonts w:ascii="Times New Roman" w:hAnsi="Times New Roman"/>
          <w:sz w:val="24"/>
        </w:rPr>
      </w:pPr>
      <w:r>
        <w:rPr>
          <w:rFonts w:ascii="Times New Roman" w:hAnsi="Times New Roman"/>
          <w:b/>
          <w:spacing w:val="2"/>
          <w:sz w:val="24"/>
        </w:rPr>
        <w:t>主要起草人：</w:t>
      </w:r>
      <w:r>
        <w:rPr>
          <w:rFonts w:ascii="Times New Roman" w:hAnsi="Times New Roman" w:hint="eastAsia"/>
          <w:sz w:val="24"/>
        </w:rPr>
        <w:t xml:space="preserve"> </w:t>
      </w:r>
    </w:p>
    <w:p w14:paraId="7E553194" w14:textId="77777777" w:rsidR="0027507D" w:rsidRDefault="0027507D" w:rsidP="0027507D">
      <w:pPr>
        <w:tabs>
          <w:tab w:val="left" w:pos="0"/>
          <w:tab w:val="left" w:pos="2160"/>
          <w:tab w:val="left" w:pos="4680"/>
        </w:tabs>
        <w:spacing w:line="360" w:lineRule="auto"/>
        <w:ind w:left="490" w:firstLineChars="200" w:firstLine="490"/>
        <w:jc w:val="left"/>
      </w:pPr>
      <w:r>
        <w:rPr>
          <w:rFonts w:ascii="Times New Roman" w:hAnsi="Times New Roman"/>
          <w:b/>
          <w:spacing w:val="2"/>
          <w:sz w:val="24"/>
        </w:rPr>
        <w:t>主要审查人：</w:t>
      </w:r>
      <w:r>
        <w:t xml:space="preserve"> </w:t>
      </w:r>
    </w:p>
    <w:p w14:paraId="255BF9FF" w14:textId="77777777" w:rsidR="00ED4F9D" w:rsidRDefault="00ED4F9D">
      <w:pPr>
        <w:snapToGrid w:val="0"/>
        <w:spacing w:line="312" w:lineRule="auto"/>
        <w:ind w:firstLineChars="200" w:firstLine="420"/>
        <w:jc w:val="left"/>
        <w:rPr>
          <w:rFonts w:ascii="Times New Roman" w:hAnsi="Times New Roman"/>
          <w:color w:val="000000" w:themeColor="text1"/>
          <w:szCs w:val="21"/>
        </w:rPr>
      </w:pPr>
    </w:p>
    <w:p w14:paraId="54926F99" w14:textId="77777777" w:rsidR="00ED4F9D" w:rsidRDefault="00ED4F9D">
      <w:pPr>
        <w:snapToGrid w:val="0"/>
        <w:spacing w:line="312" w:lineRule="auto"/>
        <w:ind w:firstLineChars="200" w:firstLine="422"/>
        <w:jc w:val="left"/>
        <w:rPr>
          <w:rFonts w:ascii="Times New Roman" w:hAnsi="Times New Roman"/>
          <w:b/>
          <w:color w:val="000000" w:themeColor="text1"/>
          <w:szCs w:val="21"/>
        </w:rPr>
      </w:pPr>
    </w:p>
    <w:p w14:paraId="10D010C2" w14:textId="77777777" w:rsidR="00ED4F9D" w:rsidRDefault="00ED4F9D">
      <w:pPr>
        <w:snapToGrid w:val="0"/>
        <w:spacing w:line="312" w:lineRule="auto"/>
        <w:ind w:firstLineChars="200" w:firstLine="422"/>
        <w:jc w:val="left"/>
        <w:rPr>
          <w:rFonts w:ascii="Times New Roman" w:hAnsi="Times New Roman"/>
          <w:b/>
          <w:color w:val="000000" w:themeColor="text1"/>
          <w:szCs w:val="21"/>
        </w:rPr>
      </w:pPr>
    </w:p>
    <w:p w14:paraId="191FA398" w14:textId="77777777" w:rsidR="00ED4F9D" w:rsidRDefault="00ED4F9D">
      <w:pPr>
        <w:snapToGrid w:val="0"/>
        <w:spacing w:line="312" w:lineRule="auto"/>
        <w:ind w:firstLineChars="200" w:firstLine="422"/>
        <w:jc w:val="left"/>
        <w:rPr>
          <w:rFonts w:ascii="Times New Roman" w:hAnsi="Times New Roman"/>
          <w:b/>
          <w:color w:val="000000" w:themeColor="text1"/>
          <w:szCs w:val="21"/>
        </w:rPr>
      </w:pPr>
    </w:p>
    <w:p w14:paraId="6DD3ABC6" w14:textId="77777777" w:rsidR="00ED4F9D" w:rsidRDefault="00ED4F9D">
      <w:pPr>
        <w:snapToGrid w:val="0"/>
        <w:spacing w:line="312" w:lineRule="auto"/>
        <w:rPr>
          <w:rFonts w:ascii="Times New Roman" w:hAnsi="Times New Roman"/>
          <w:color w:val="000000" w:themeColor="text1"/>
        </w:rPr>
      </w:pPr>
    </w:p>
    <w:p w14:paraId="6C71B58D" w14:textId="77777777" w:rsidR="00ED4F9D" w:rsidRDefault="00ED4F9D">
      <w:pPr>
        <w:snapToGrid w:val="0"/>
        <w:spacing w:line="312" w:lineRule="auto"/>
        <w:jc w:val="right"/>
        <w:rPr>
          <w:rFonts w:ascii="Times New Roman" w:hAnsi="Times New Roman"/>
          <w:b/>
          <w:color w:val="000000" w:themeColor="text1"/>
          <w:sz w:val="24"/>
        </w:rPr>
      </w:pPr>
    </w:p>
    <w:p w14:paraId="614ECE58" w14:textId="77777777" w:rsidR="00ED4F9D" w:rsidRDefault="00ED4F9D">
      <w:pPr>
        <w:snapToGrid w:val="0"/>
        <w:spacing w:line="312" w:lineRule="auto"/>
        <w:jc w:val="left"/>
        <w:rPr>
          <w:rFonts w:ascii="Times New Roman" w:hAnsi="Times New Roman"/>
          <w:color w:val="000000" w:themeColor="text1"/>
        </w:rPr>
        <w:sectPr w:rsidR="00ED4F9D">
          <w:pgSz w:w="11907" w:h="16840"/>
          <w:pgMar w:top="1440" w:right="1797" w:bottom="1440" w:left="1797" w:header="851" w:footer="992" w:gutter="0"/>
          <w:pgNumType w:fmt="upperRoman" w:start="1"/>
          <w:cols w:space="720"/>
          <w:docGrid w:type="lines" w:linePitch="312"/>
        </w:sectPr>
      </w:pPr>
    </w:p>
    <w:bookmarkEnd w:id="0"/>
    <w:bookmarkEnd w:id="1"/>
    <w:bookmarkEnd w:id="2"/>
    <w:p w14:paraId="274EE401" w14:textId="77777777" w:rsidR="00ED4F9D" w:rsidRDefault="00033968">
      <w:pPr>
        <w:snapToGrid w:val="0"/>
        <w:spacing w:line="312" w:lineRule="auto"/>
        <w:jc w:val="center"/>
        <w:rPr>
          <w:rFonts w:ascii="Times New Roman" w:eastAsia="宋体" w:hAnsi="Times New Roman" w:cs="Times New Roman"/>
          <w:b/>
          <w:color w:val="000000" w:themeColor="text1"/>
          <w:sz w:val="32"/>
          <w:szCs w:val="32"/>
          <w:lang w:val="zh-CN"/>
        </w:rPr>
      </w:pPr>
      <w:r w:rsidRPr="00C20FF8">
        <w:rPr>
          <w:rFonts w:ascii="Times New Roman" w:eastAsia="宋体" w:hAnsi="Times New Roman" w:cs="Times New Roman" w:hint="eastAsia"/>
          <w:b/>
          <w:color w:val="000000" w:themeColor="text1"/>
          <w:sz w:val="32"/>
          <w:szCs w:val="32"/>
          <w:lang w:val="zh-CN"/>
        </w:rPr>
        <w:lastRenderedPageBreak/>
        <w:t>目次</w:t>
      </w:r>
    </w:p>
    <w:sdt>
      <w:sdtPr>
        <w:rPr>
          <w:rFonts w:ascii="Times New Roman" w:hAnsi="Times New Roman"/>
          <w:color w:val="000000" w:themeColor="text1"/>
          <w:lang w:val="zh-CN"/>
        </w:rPr>
        <w:id w:val="2073688673"/>
        <w:docPartObj>
          <w:docPartGallery w:val="Table of Contents"/>
          <w:docPartUnique/>
        </w:docPartObj>
      </w:sdtPr>
      <w:sdtEndPr>
        <w:rPr>
          <w:b/>
          <w:bCs/>
        </w:rPr>
      </w:sdtEndPr>
      <w:sdtContent>
        <w:p w14:paraId="6B75754C" w14:textId="068046B5" w:rsidR="00D56E54" w:rsidRPr="00C20FF8" w:rsidRDefault="006B4E47" w:rsidP="00D56E54">
          <w:pPr>
            <w:pStyle w:val="TOC1"/>
            <w:tabs>
              <w:tab w:val="right" w:leader="dot" w:pos="8296"/>
            </w:tabs>
            <w:spacing w:line="312" w:lineRule="auto"/>
            <w:rPr>
              <w:rFonts w:ascii="Times New Roman" w:hAnsi="Times New Roman"/>
              <w:noProof/>
              <w:szCs w:val="22"/>
            </w:rPr>
          </w:pPr>
          <w:r w:rsidRPr="00C20FF8">
            <w:rPr>
              <w:rFonts w:ascii="Times New Roman" w:hAnsi="Times New Roman"/>
              <w:color w:val="000000" w:themeColor="text1"/>
            </w:rPr>
            <w:fldChar w:fldCharType="begin"/>
          </w:r>
          <w:r w:rsidR="00033968" w:rsidRPr="00C20FF8">
            <w:rPr>
              <w:rFonts w:ascii="Times New Roman" w:hAnsi="Times New Roman"/>
              <w:color w:val="000000" w:themeColor="text1"/>
            </w:rPr>
            <w:instrText xml:space="preserve"> TOC \o "1-3" \h \z \u </w:instrText>
          </w:r>
          <w:r w:rsidRPr="00C20FF8">
            <w:rPr>
              <w:rFonts w:ascii="Times New Roman" w:hAnsi="Times New Roman"/>
              <w:color w:val="000000" w:themeColor="text1"/>
            </w:rPr>
            <w:fldChar w:fldCharType="separate"/>
          </w:r>
          <w:hyperlink w:anchor="_Toc79054108" w:history="1">
            <w:r w:rsidR="00D56E54" w:rsidRPr="00F02419">
              <w:rPr>
                <w:rStyle w:val="af3"/>
                <w:rFonts w:ascii="Times New Roman" w:eastAsia="宋体" w:hAnsi="Times New Roman" w:cs="Times New Roman"/>
                <w:b/>
                <w:bCs/>
                <w:noProof/>
                <w:lang w:val="zh-CN"/>
              </w:rPr>
              <w:t xml:space="preserve">1  </w:t>
            </w:r>
            <w:r w:rsidR="00D56E54" w:rsidRPr="00F02419">
              <w:rPr>
                <w:rStyle w:val="af3"/>
                <w:rFonts w:ascii="Times New Roman" w:eastAsia="宋体" w:hAnsi="Times New Roman" w:cs="Times New Roman"/>
                <w:b/>
                <w:bCs/>
                <w:noProof/>
                <w:lang w:val="zh-CN"/>
              </w:rPr>
              <w:t>总</w:t>
            </w:r>
            <w:r w:rsidR="00D56E54" w:rsidRPr="00F02419">
              <w:rPr>
                <w:rStyle w:val="af3"/>
                <w:rFonts w:ascii="Times New Roman" w:eastAsia="宋体" w:hAnsi="Times New Roman" w:cs="Times New Roman"/>
                <w:b/>
                <w:bCs/>
                <w:noProof/>
                <w:lang w:val="zh-CN"/>
              </w:rPr>
              <w:t xml:space="preserve">  </w:t>
            </w:r>
            <w:r w:rsidR="00D56E54" w:rsidRPr="00F02419">
              <w:rPr>
                <w:rStyle w:val="af3"/>
                <w:rFonts w:ascii="Times New Roman" w:eastAsia="宋体" w:hAnsi="Times New Roman" w:cs="Times New Roman"/>
                <w:b/>
                <w:bCs/>
                <w:noProof/>
                <w:lang w:val="zh-CN"/>
              </w:rPr>
              <w:t>则</w:t>
            </w:r>
            <w:r w:rsidR="00D56E54" w:rsidRPr="00C20FF8">
              <w:rPr>
                <w:rFonts w:ascii="Times New Roman" w:hAnsi="Times New Roman"/>
                <w:noProof/>
                <w:webHidden/>
              </w:rPr>
              <w:tab/>
            </w:r>
            <w:r w:rsidR="00D56E54" w:rsidRPr="00C20FF8">
              <w:rPr>
                <w:rFonts w:ascii="Times New Roman" w:hAnsi="Times New Roman"/>
                <w:noProof/>
                <w:webHidden/>
              </w:rPr>
              <w:fldChar w:fldCharType="begin"/>
            </w:r>
            <w:r w:rsidR="00D56E54" w:rsidRPr="00C20FF8">
              <w:rPr>
                <w:rFonts w:ascii="Times New Roman" w:hAnsi="Times New Roman"/>
                <w:noProof/>
                <w:webHidden/>
              </w:rPr>
              <w:instrText xml:space="preserve"> PAGEREF _Toc79054108 \h </w:instrText>
            </w:r>
            <w:r w:rsidR="00D56E54" w:rsidRPr="00C20FF8">
              <w:rPr>
                <w:rFonts w:ascii="Times New Roman" w:hAnsi="Times New Roman"/>
                <w:noProof/>
                <w:webHidden/>
              </w:rPr>
            </w:r>
            <w:r w:rsidR="00D56E54" w:rsidRPr="00C20FF8">
              <w:rPr>
                <w:rFonts w:ascii="Times New Roman" w:hAnsi="Times New Roman"/>
                <w:noProof/>
                <w:webHidden/>
              </w:rPr>
              <w:fldChar w:fldCharType="separate"/>
            </w:r>
            <w:r w:rsidR="00743C5A">
              <w:rPr>
                <w:rFonts w:ascii="Times New Roman" w:hAnsi="Times New Roman"/>
                <w:noProof/>
                <w:webHidden/>
              </w:rPr>
              <w:t>1</w:t>
            </w:r>
            <w:r w:rsidR="00D56E54" w:rsidRPr="00C20FF8">
              <w:rPr>
                <w:rFonts w:ascii="Times New Roman" w:hAnsi="Times New Roman"/>
                <w:noProof/>
                <w:webHidden/>
              </w:rPr>
              <w:fldChar w:fldCharType="end"/>
            </w:r>
          </w:hyperlink>
        </w:p>
        <w:p w14:paraId="1421D66E" w14:textId="1342DED4" w:rsidR="00D56E54" w:rsidRPr="00F02419" w:rsidRDefault="00B64F97" w:rsidP="00D56E54">
          <w:pPr>
            <w:pStyle w:val="TOC1"/>
            <w:tabs>
              <w:tab w:val="right" w:leader="dot" w:pos="8296"/>
            </w:tabs>
            <w:spacing w:line="312" w:lineRule="auto"/>
            <w:rPr>
              <w:rFonts w:ascii="Times New Roman" w:hAnsi="Times New Roman"/>
              <w:b/>
              <w:bCs/>
              <w:noProof/>
              <w:szCs w:val="22"/>
            </w:rPr>
          </w:pPr>
          <w:hyperlink w:anchor="_Toc79054109" w:history="1">
            <w:r w:rsidR="00D56E54" w:rsidRPr="00F02419">
              <w:rPr>
                <w:rStyle w:val="af3"/>
                <w:rFonts w:ascii="Times New Roman" w:eastAsia="宋体" w:hAnsi="Times New Roman" w:cs="Times New Roman"/>
                <w:b/>
                <w:bCs/>
                <w:noProof/>
              </w:rPr>
              <w:t>2</w:t>
            </w:r>
            <w:r w:rsidR="00D56E54" w:rsidRPr="00F02419">
              <w:rPr>
                <w:rStyle w:val="af3"/>
                <w:rFonts w:ascii="Times New Roman" w:eastAsia="宋体" w:hAnsi="Times New Roman" w:cs="Times New Roman"/>
                <w:b/>
                <w:bCs/>
                <w:noProof/>
                <w:lang w:val="zh-CN"/>
              </w:rPr>
              <w:t xml:space="preserve">  </w:t>
            </w:r>
            <w:r w:rsidR="00D56E54" w:rsidRPr="00F02419">
              <w:rPr>
                <w:rStyle w:val="af3"/>
                <w:rFonts w:ascii="Times New Roman" w:eastAsia="宋体" w:hAnsi="Times New Roman" w:cs="Times New Roman"/>
                <w:b/>
                <w:bCs/>
                <w:noProof/>
                <w:lang w:val="zh-CN"/>
              </w:rPr>
              <w:t>术</w:t>
            </w:r>
            <w:r w:rsidR="00D56E54" w:rsidRPr="00F02419">
              <w:rPr>
                <w:rStyle w:val="af3"/>
                <w:rFonts w:ascii="Times New Roman" w:eastAsia="宋体" w:hAnsi="Times New Roman" w:cs="Times New Roman"/>
                <w:b/>
                <w:bCs/>
                <w:noProof/>
                <w:lang w:val="zh-CN"/>
              </w:rPr>
              <w:t xml:space="preserve">  </w:t>
            </w:r>
            <w:r w:rsidR="00D56E54" w:rsidRPr="00F02419">
              <w:rPr>
                <w:rStyle w:val="af3"/>
                <w:rFonts w:ascii="Times New Roman" w:eastAsia="宋体" w:hAnsi="Times New Roman" w:cs="Times New Roman"/>
                <w:b/>
                <w:bCs/>
                <w:noProof/>
                <w:lang w:val="zh-CN"/>
              </w:rPr>
              <w:t>语</w:t>
            </w:r>
            <w:r w:rsidR="00D56E54" w:rsidRPr="00F02419">
              <w:rPr>
                <w:rFonts w:ascii="Times New Roman" w:hAnsi="Times New Roman"/>
                <w:noProof/>
                <w:webHidden/>
              </w:rPr>
              <w:tab/>
            </w:r>
            <w:r w:rsidR="00D56E54" w:rsidRPr="00F02419">
              <w:rPr>
                <w:rFonts w:ascii="Times New Roman" w:hAnsi="Times New Roman"/>
                <w:noProof/>
                <w:webHidden/>
              </w:rPr>
              <w:fldChar w:fldCharType="begin"/>
            </w:r>
            <w:r w:rsidR="00D56E54" w:rsidRPr="00F02419">
              <w:rPr>
                <w:rFonts w:ascii="Times New Roman" w:hAnsi="Times New Roman"/>
                <w:noProof/>
                <w:webHidden/>
              </w:rPr>
              <w:instrText xml:space="preserve"> PAGEREF _Toc79054109 \h </w:instrText>
            </w:r>
            <w:r w:rsidR="00D56E54" w:rsidRPr="00F02419">
              <w:rPr>
                <w:rFonts w:ascii="Times New Roman" w:hAnsi="Times New Roman"/>
                <w:noProof/>
                <w:webHidden/>
              </w:rPr>
            </w:r>
            <w:r w:rsidR="00D56E54" w:rsidRPr="00F02419">
              <w:rPr>
                <w:rFonts w:ascii="Times New Roman" w:hAnsi="Times New Roman"/>
                <w:noProof/>
                <w:webHidden/>
              </w:rPr>
              <w:fldChar w:fldCharType="separate"/>
            </w:r>
            <w:r w:rsidR="00743C5A">
              <w:rPr>
                <w:rFonts w:ascii="Times New Roman" w:hAnsi="Times New Roman"/>
                <w:noProof/>
                <w:webHidden/>
              </w:rPr>
              <w:t>2</w:t>
            </w:r>
            <w:r w:rsidR="00D56E54" w:rsidRPr="00F02419">
              <w:rPr>
                <w:rFonts w:ascii="Times New Roman" w:hAnsi="Times New Roman"/>
                <w:noProof/>
                <w:webHidden/>
              </w:rPr>
              <w:fldChar w:fldCharType="end"/>
            </w:r>
          </w:hyperlink>
        </w:p>
        <w:p w14:paraId="712BEA23" w14:textId="15461D52" w:rsidR="00D56E54" w:rsidRDefault="00B64F97" w:rsidP="00D56E54">
          <w:pPr>
            <w:pStyle w:val="TOC1"/>
            <w:tabs>
              <w:tab w:val="right" w:leader="dot" w:pos="8296"/>
            </w:tabs>
            <w:spacing w:line="312" w:lineRule="auto"/>
            <w:rPr>
              <w:rFonts w:ascii="Times New Roman" w:hAnsi="Times New Roman"/>
              <w:noProof/>
            </w:rPr>
          </w:pPr>
          <w:hyperlink w:anchor="_Toc79054110" w:history="1">
            <w:r w:rsidR="00D56E54" w:rsidRPr="00F02419">
              <w:rPr>
                <w:rStyle w:val="af3"/>
                <w:rFonts w:ascii="Times New Roman" w:eastAsia="宋体" w:hAnsi="Times New Roman" w:cs="Times New Roman"/>
                <w:b/>
                <w:bCs/>
                <w:noProof/>
                <w:lang w:val="zh-CN"/>
              </w:rPr>
              <w:t xml:space="preserve">3  </w:t>
            </w:r>
            <w:r w:rsidR="00D56E54" w:rsidRPr="00F02419">
              <w:rPr>
                <w:rStyle w:val="af3"/>
                <w:rFonts w:ascii="Times New Roman" w:eastAsia="宋体" w:hAnsi="Times New Roman" w:cs="Times New Roman"/>
                <w:b/>
                <w:bCs/>
                <w:noProof/>
                <w:lang w:val="zh-CN"/>
              </w:rPr>
              <w:t>基本规定</w:t>
            </w:r>
            <w:r w:rsidR="00D56E54" w:rsidRPr="00F02419">
              <w:rPr>
                <w:rFonts w:ascii="Times New Roman" w:hAnsi="Times New Roman"/>
                <w:noProof/>
                <w:webHidden/>
              </w:rPr>
              <w:tab/>
            </w:r>
            <w:r w:rsidR="00D56E54" w:rsidRPr="00F02419">
              <w:rPr>
                <w:rFonts w:ascii="Times New Roman" w:hAnsi="Times New Roman"/>
                <w:noProof/>
                <w:webHidden/>
              </w:rPr>
              <w:fldChar w:fldCharType="begin"/>
            </w:r>
            <w:r w:rsidR="00D56E54" w:rsidRPr="00F02419">
              <w:rPr>
                <w:rFonts w:ascii="Times New Roman" w:hAnsi="Times New Roman"/>
                <w:noProof/>
                <w:webHidden/>
              </w:rPr>
              <w:instrText xml:space="preserve"> PAGEREF _Toc79054110 \h </w:instrText>
            </w:r>
            <w:r w:rsidR="00D56E54" w:rsidRPr="00F02419">
              <w:rPr>
                <w:rFonts w:ascii="Times New Roman" w:hAnsi="Times New Roman"/>
                <w:noProof/>
                <w:webHidden/>
              </w:rPr>
            </w:r>
            <w:r w:rsidR="00D56E54" w:rsidRPr="00F02419">
              <w:rPr>
                <w:rFonts w:ascii="Times New Roman" w:hAnsi="Times New Roman"/>
                <w:noProof/>
                <w:webHidden/>
              </w:rPr>
              <w:fldChar w:fldCharType="separate"/>
            </w:r>
            <w:r w:rsidR="00743C5A">
              <w:rPr>
                <w:rFonts w:ascii="Times New Roman" w:hAnsi="Times New Roman"/>
                <w:noProof/>
                <w:webHidden/>
              </w:rPr>
              <w:t>3</w:t>
            </w:r>
            <w:r w:rsidR="00D56E54" w:rsidRPr="00F02419">
              <w:rPr>
                <w:rFonts w:ascii="Times New Roman" w:hAnsi="Times New Roman"/>
                <w:noProof/>
                <w:webHidden/>
              </w:rPr>
              <w:fldChar w:fldCharType="end"/>
            </w:r>
          </w:hyperlink>
        </w:p>
        <w:p w14:paraId="7F205B10" w14:textId="2A2BB6B9" w:rsidR="00C64406" w:rsidRPr="00C64406" w:rsidRDefault="00B64F97" w:rsidP="00C64406">
          <w:pPr>
            <w:pStyle w:val="TOC1"/>
            <w:tabs>
              <w:tab w:val="right" w:leader="dot" w:pos="8296"/>
            </w:tabs>
            <w:spacing w:line="312" w:lineRule="auto"/>
            <w:rPr>
              <w:rFonts w:ascii="Times New Roman" w:hAnsi="Times New Roman"/>
              <w:b/>
              <w:bCs/>
              <w:noProof/>
              <w:szCs w:val="22"/>
            </w:rPr>
          </w:pPr>
          <w:hyperlink w:anchor="_Toc79054114" w:history="1">
            <w:r w:rsidR="00C64406">
              <w:rPr>
                <w:rStyle w:val="af3"/>
                <w:rFonts w:ascii="Times New Roman" w:eastAsia="宋体" w:hAnsi="Times New Roman" w:cs="Times New Roman"/>
                <w:b/>
                <w:bCs/>
                <w:noProof/>
                <w:lang w:val="zh-CN"/>
              </w:rPr>
              <w:t>4</w:t>
            </w:r>
            <w:r w:rsidR="00C64406" w:rsidRPr="00F02419">
              <w:rPr>
                <w:rStyle w:val="af3"/>
                <w:rFonts w:ascii="Times New Roman" w:eastAsia="宋体" w:hAnsi="Times New Roman" w:cs="Times New Roman"/>
                <w:b/>
                <w:bCs/>
                <w:noProof/>
                <w:lang w:val="zh-CN"/>
              </w:rPr>
              <w:t xml:space="preserve">  </w:t>
            </w:r>
            <w:r w:rsidR="00C64406" w:rsidRPr="00F02419">
              <w:rPr>
                <w:rStyle w:val="af3"/>
                <w:rFonts w:ascii="Times New Roman" w:eastAsia="宋体" w:hAnsi="Times New Roman" w:cs="Times New Roman"/>
                <w:b/>
                <w:bCs/>
                <w:noProof/>
                <w:lang w:val="zh-CN"/>
              </w:rPr>
              <w:t>材</w:t>
            </w:r>
            <w:r w:rsidR="00C64406" w:rsidRPr="00F02419">
              <w:rPr>
                <w:rStyle w:val="af3"/>
                <w:rFonts w:ascii="Times New Roman" w:eastAsia="宋体" w:hAnsi="Times New Roman" w:cs="Times New Roman" w:hint="eastAsia"/>
                <w:b/>
                <w:bCs/>
                <w:noProof/>
                <w:lang w:val="zh-CN"/>
              </w:rPr>
              <w:t xml:space="preserve"> </w:t>
            </w:r>
            <w:r w:rsidR="00C64406" w:rsidRPr="00F02419">
              <w:rPr>
                <w:rStyle w:val="af3"/>
                <w:rFonts w:ascii="Times New Roman" w:eastAsia="宋体" w:hAnsi="Times New Roman" w:cs="Times New Roman"/>
                <w:b/>
                <w:bCs/>
                <w:noProof/>
                <w:lang w:val="zh-CN"/>
              </w:rPr>
              <w:t xml:space="preserve"> </w:t>
            </w:r>
            <w:r w:rsidR="00C64406" w:rsidRPr="00F02419">
              <w:rPr>
                <w:rStyle w:val="af3"/>
                <w:rFonts w:ascii="Times New Roman" w:eastAsia="宋体" w:hAnsi="Times New Roman" w:cs="Times New Roman"/>
                <w:b/>
                <w:bCs/>
                <w:noProof/>
                <w:lang w:val="zh-CN"/>
              </w:rPr>
              <w:t>料</w:t>
            </w:r>
            <w:r w:rsidR="00C64406" w:rsidRPr="00F02419">
              <w:rPr>
                <w:rFonts w:ascii="Times New Roman" w:hAnsi="Times New Roman"/>
                <w:noProof/>
                <w:webHidden/>
              </w:rPr>
              <w:tab/>
            </w:r>
            <w:r w:rsidR="00C64406" w:rsidRPr="00F02419">
              <w:rPr>
                <w:rFonts w:ascii="Times New Roman" w:hAnsi="Times New Roman"/>
                <w:noProof/>
                <w:webHidden/>
              </w:rPr>
              <w:fldChar w:fldCharType="begin"/>
            </w:r>
            <w:r w:rsidR="00C64406" w:rsidRPr="00F02419">
              <w:rPr>
                <w:rFonts w:ascii="Times New Roman" w:hAnsi="Times New Roman"/>
                <w:noProof/>
                <w:webHidden/>
              </w:rPr>
              <w:instrText xml:space="preserve"> PAGEREF _Toc79054114 \h </w:instrText>
            </w:r>
            <w:r w:rsidR="00C64406" w:rsidRPr="00F02419">
              <w:rPr>
                <w:rFonts w:ascii="Times New Roman" w:hAnsi="Times New Roman"/>
                <w:noProof/>
                <w:webHidden/>
              </w:rPr>
            </w:r>
            <w:r w:rsidR="00C64406" w:rsidRPr="00F02419">
              <w:rPr>
                <w:rFonts w:ascii="Times New Roman" w:hAnsi="Times New Roman"/>
                <w:noProof/>
                <w:webHidden/>
              </w:rPr>
              <w:fldChar w:fldCharType="separate"/>
            </w:r>
            <w:r w:rsidR="00743C5A">
              <w:rPr>
                <w:rFonts w:ascii="Times New Roman" w:hAnsi="Times New Roman"/>
                <w:noProof/>
                <w:webHidden/>
              </w:rPr>
              <w:t>4</w:t>
            </w:r>
            <w:r w:rsidR="00C64406" w:rsidRPr="00F02419">
              <w:rPr>
                <w:rFonts w:ascii="Times New Roman" w:hAnsi="Times New Roman"/>
                <w:noProof/>
                <w:webHidden/>
              </w:rPr>
              <w:fldChar w:fldCharType="end"/>
            </w:r>
          </w:hyperlink>
        </w:p>
        <w:p w14:paraId="3CC2390D" w14:textId="55AD3A80" w:rsidR="00D56E54" w:rsidRPr="00F02419" w:rsidRDefault="00B64F97" w:rsidP="00D56E54">
          <w:pPr>
            <w:pStyle w:val="TOC1"/>
            <w:tabs>
              <w:tab w:val="right" w:leader="dot" w:pos="8296"/>
            </w:tabs>
            <w:spacing w:line="312" w:lineRule="auto"/>
            <w:rPr>
              <w:rFonts w:ascii="Times New Roman" w:hAnsi="Times New Roman"/>
              <w:b/>
              <w:bCs/>
              <w:noProof/>
              <w:szCs w:val="22"/>
            </w:rPr>
          </w:pPr>
          <w:hyperlink w:anchor="_Toc79054111" w:history="1">
            <w:r w:rsidR="00C64406">
              <w:rPr>
                <w:rStyle w:val="af3"/>
                <w:rFonts w:ascii="Times New Roman" w:eastAsia="宋体" w:hAnsi="Times New Roman" w:cs="Times New Roman"/>
                <w:b/>
                <w:bCs/>
                <w:noProof/>
                <w:lang w:val="zh-CN"/>
              </w:rPr>
              <w:t>5</w:t>
            </w:r>
            <w:r w:rsidR="00C20FF8" w:rsidRPr="00F02419">
              <w:rPr>
                <w:rStyle w:val="af3"/>
                <w:rFonts w:ascii="Times New Roman" w:eastAsia="宋体" w:hAnsi="Times New Roman" w:cs="Times New Roman"/>
                <w:b/>
                <w:bCs/>
                <w:noProof/>
                <w:lang w:val="zh-CN"/>
              </w:rPr>
              <w:t xml:space="preserve">  </w:t>
            </w:r>
            <w:r w:rsidR="00D56E54" w:rsidRPr="00F02419">
              <w:rPr>
                <w:rStyle w:val="af3"/>
                <w:rFonts w:ascii="Times New Roman" w:eastAsia="宋体" w:hAnsi="Times New Roman" w:cs="Times New Roman"/>
                <w:b/>
                <w:bCs/>
                <w:noProof/>
                <w:lang w:val="zh-CN"/>
              </w:rPr>
              <w:t>设</w:t>
            </w:r>
            <w:r w:rsidR="00C20FF8" w:rsidRPr="00F02419">
              <w:rPr>
                <w:rStyle w:val="af3"/>
                <w:rFonts w:ascii="Times New Roman" w:eastAsia="宋体" w:hAnsi="Times New Roman" w:cs="Times New Roman" w:hint="eastAsia"/>
                <w:b/>
                <w:bCs/>
                <w:noProof/>
                <w:lang w:val="zh-CN"/>
              </w:rPr>
              <w:t xml:space="preserve"> </w:t>
            </w:r>
            <w:r w:rsidR="00C20FF8" w:rsidRPr="00F02419">
              <w:rPr>
                <w:rStyle w:val="af3"/>
                <w:rFonts w:ascii="Times New Roman" w:eastAsia="宋体" w:hAnsi="Times New Roman" w:cs="Times New Roman"/>
                <w:b/>
                <w:bCs/>
                <w:noProof/>
                <w:lang w:val="zh-CN"/>
              </w:rPr>
              <w:t xml:space="preserve"> </w:t>
            </w:r>
            <w:r w:rsidR="00D56E54" w:rsidRPr="00F02419">
              <w:rPr>
                <w:rStyle w:val="af3"/>
                <w:rFonts w:ascii="Times New Roman" w:eastAsia="宋体" w:hAnsi="Times New Roman" w:cs="Times New Roman"/>
                <w:b/>
                <w:bCs/>
                <w:noProof/>
                <w:lang w:val="zh-CN"/>
              </w:rPr>
              <w:t>计</w:t>
            </w:r>
            <w:r w:rsidR="00D56E54" w:rsidRPr="00F02419">
              <w:rPr>
                <w:rFonts w:ascii="Times New Roman" w:hAnsi="Times New Roman"/>
                <w:noProof/>
                <w:webHidden/>
              </w:rPr>
              <w:tab/>
            </w:r>
            <w:r w:rsidR="00D56E54" w:rsidRPr="00F02419">
              <w:rPr>
                <w:rFonts w:ascii="Times New Roman" w:hAnsi="Times New Roman"/>
                <w:noProof/>
                <w:webHidden/>
              </w:rPr>
              <w:fldChar w:fldCharType="begin"/>
            </w:r>
            <w:r w:rsidR="00D56E54" w:rsidRPr="00F02419">
              <w:rPr>
                <w:rFonts w:ascii="Times New Roman" w:hAnsi="Times New Roman"/>
                <w:noProof/>
                <w:webHidden/>
              </w:rPr>
              <w:instrText xml:space="preserve"> PAGEREF _Toc79054111 \h </w:instrText>
            </w:r>
            <w:r w:rsidR="00D56E54" w:rsidRPr="00F02419">
              <w:rPr>
                <w:rFonts w:ascii="Times New Roman" w:hAnsi="Times New Roman"/>
                <w:noProof/>
                <w:webHidden/>
              </w:rPr>
            </w:r>
            <w:r w:rsidR="00D56E54" w:rsidRPr="00F02419">
              <w:rPr>
                <w:rFonts w:ascii="Times New Roman" w:hAnsi="Times New Roman"/>
                <w:noProof/>
                <w:webHidden/>
              </w:rPr>
              <w:fldChar w:fldCharType="separate"/>
            </w:r>
            <w:r w:rsidR="00743C5A">
              <w:rPr>
                <w:rFonts w:ascii="Times New Roman" w:hAnsi="Times New Roman"/>
                <w:noProof/>
                <w:webHidden/>
              </w:rPr>
              <w:t>4</w:t>
            </w:r>
            <w:r w:rsidR="00D56E54" w:rsidRPr="00F02419">
              <w:rPr>
                <w:rFonts w:ascii="Times New Roman" w:hAnsi="Times New Roman"/>
                <w:noProof/>
                <w:webHidden/>
              </w:rPr>
              <w:fldChar w:fldCharType="end"/>
            </w:r>
          </w:hyperlink>
        </w:p>
        <w:p w14:paraId="021376C7" w14:textId="6B958550" w:rsidR="00D56E54" w:rsidRPr="00C20FF8" w:rsidRDefault="00B64F97" w:rsidP="00D56E54">
          <w:pPr>
            <w:pStyle w:val="TOC2"/>
            <w:tabs>
              <w:tab w:val="right" w:leader="dot" w:pos="8296"/>
            </w:tabs>
            <w:spacing w:line="312" w:lineRule="auto"/>
            <w:rPr>
              <w:rFonts w:ascii="Times New Roman" w:hAnsi="Times New Roman"/>
              <w:noProof/>
              <w:szCs w:val="22"/>
            </w:rPr>
          </w:pPr>
          <w:hyperlink w:anchor="_Toc79054112" w:history="1">
            <w:r w:rsidR="00C64406">
              <w:rPr>
                <w:rStyle w:val="af3"/>
                <w:rFonts w:ascii="Times New Roman" w:eastAsia="黑体" w:hAnsi="Times New Roman" w:cs="Times New Roman"/>
                <w:iCs/>
                <w:noProof/>
                <w:kern w:val="0"/>
                <w:lang w:val="zh-CN"/>
              </w:rPr>
              <w:t>5</w:t>
            </w:r>
            <w:r w:rsidR="00D56E54" w:rsidRPr="00C20FF8">
              <w:rPr>
                <w:rStyle w:val="af3"/>
                <w:rFonts w:ascii="Times New Roman" w:eastAsia="黑体" w:hAnsi="Times New Roman" w:cs="Times New Roman"/>
                <w:iCs/>
                <w:noProof/>
                <w:kern w:val="0"/>
                <w:lang w:val="zh-CN"/>
              </w:rPr>
              <w:t xml:space="preserve">.1  </w:t>
            </w:r>
            <w:r w:rsidR="00D56E54" w:rsidRPr="00C20FF8">
              <w:rPr>
                <w:rStyle w:val="af3"/>
                <w:rFonts w:ascii="Times New Roman" w:eastAsia="黑体" w:hAnsi="Times New Roman" w:cs="Times New Roman"/>
                <w:iCs/>
                <w:noProof/>
                <w:kern w:val="0"/>
                <w:lang w:val="zh-CN"/>
              </w:rPr>
              <w:t>腐蚀环境</w:t>
            </w:r>
            <w:r w:rsidR="00D56E54" w:rsidRPr="00C20FF8">
              <w:rPr>
                <w:rFonts w:ascii="Times New Roman" w:hAnsi="Times New Roman"/>
                <w:noProof/>
                <w:webHidden/>
              </w:rPr>
              <w:tab/>
            </w:r>
            <w:r w:rsidR="00D56E54" w:rsidRPr="00C20FF8">
              <w:rPr>
                <w:rFonts w:ascii="Times New Roman" w:hAnsi="Times New Roman"/>
                <w:noProof/>
                <w:webHidden/>
              </w:rPr>
              <w:fldChar w:fldCharType="begin"/>
            </w:r>
            <w:r w:rsidR="00D56E54" w:rsidRPr="00C20FF8">
              <w:rPr>
                <w:rFonts w:ascii="Times New Roman" w:hAnsi="Times New Roman"/>
                <w:noProof/>
                <w:webHidden/>
              </w:rPr>
              <w:instrText xml:space="preserve"> PAGEREF _Toc79054112 \h </w:instrText>
            </w:r>
            <w:r w:rsidR="00D56E54" w:rsidRPr="00C20FF8">
              <w:rPr>
                <w:rFonts w:ascii="Times New Roman" w:hAnsi="Times New Roman"/>
                <w:noProof/>
                <w:webHidden/>
              </w:rPr>
            </w:r>
            <w:r w:rsidR="00D56E54" w:rsidRPr="00C20FF8">
              <w:rPr>
                <w:rFonts w:ascii="Times New Roman" w:hAnsi="Times New Roman"/>
                <w:noProof/>
                <w:webHidden/>
              </w:rPr>
              <w:fldChar w:fldCharType="separate"/>
            </w:r>
            <w:r w:rsidR="00743C5A">
              <w:rPr>
                <w:rFonts w:ascii="Times New Roman" w:hAnsi="Times New Roman"/>
                <w:noProof/>
                <w:webHidden/>
              </w:rPr>
              <w:t>6</w:t>
            </w:r>
            <w:r w:rsidR="00D56E54" w:rsidRPr="00C20FF8">
              <w:rPr>
                <w:rFonts w:ascii="Times New Roman" w:hAnsi="Times New Roman"/>
                <w:noProof/>
                <w:webHidden/>
              </w:rPr>
              <w:fldChar w:fldCharType="end"/>
            </w:r>
          </w:hyperlink>
        </w:p>
        <w:p w14:paraId="3FC0559C" w14:textId="0DA88247" w:rsidR="00D56E54" w:rsidRPr="00C20FF8" w:rsidRDefault="00B64F97" w:rsidP="00D56E54">
          <w:pPr>
            <w:pStyle w:val="TOC2"/>
            <w:tabs>
              <w:tab w:val="right" w:leader="dot" w:pos="8296"/>
            </w:tabs>
            <w:spacing w:line="312" w:lineRule="auto"/>
            <w:rPr>
              <w:rFonts w:ascii="Times New Roman" w:hAnsi="Times New Roman"/>
              <w:noProof/>
              <w:szCs w:val="22"/>
            </w:rPr>
          </w:pPr>
          <w:hyperlink w:anchor="_Toc79054113" w:history="1">
            <w:r w:rsidR="00C64406">
              <w:rPr>
                <w:rStyle w:val="af3"/>
                <w:rFonts w:ascii="Times New Roman" w:eastAsia="黑体" w:hAnsi="Times New Roman" w:cs="Times New Roman"/>
                <w:iCs/>
                <w:noProof/>
                <w:kern w:val="0"/>
                <w:lang w:val="zh-CN"/>
              </w:rPr>
              <w:t>5</w:t>
            </w:r>
            <w:r w:rsidR="00D56E54" w:rsidRPr="00C20FF8">
              <w:rPr>
                <w:rStyle w:val="af3"/>
                <w:rFonts w:ascii="Times New Roman" w:eastAsia="黑体" w:hAnsi="Times New Roman" w:cs="Times New Roman"/>
                <w:iCs/>
                <w:noProof/>
                <w:kern w:val="0"/>
                <w:lang w:val="zh-CN"/>
              </w:rPr>
              <w:t xml:space="preserve">.2  </w:t>
            </w:r>
            <w:r w:rsidR="00D56E54" w:rsidRPr="00C20FF8">
              <w:rPr>
                <w:rStyle w:val="af3"/>
                <w:rFonts w:ascii="Times New Roman" w:eastAsia="黑体" w:hAnsi="Times New Roman" w:cs="Times New Roman"/>
                <w:iCs/>
                <w:noProof/>
                <w:kern w:val="0"/>
                <w:lang w:val="zh-CN"/>
              </w:rPr>
              <w:t>防腐涂层体系设计</w:t>
            </w:r>
            <w:r w:rsidR="00D56E54" w:rsidRPr="00C20FF8">
              <w:rPr>
                <w:rFonts w:ascii="Times New Roman" w:hAnsi="Times New Roman"/>
                <w:noProof/>
                <w:webHidden/>
              </w:rPr>
              <w:tab/>
            </w:r>
            <w:r w:rsidR="00D56E54" w:rsidRPr="00C20FF8">
              <w:rPr>
                <w:rFonts w:ascii="Times New Roman" w:hAnsi="Times New Roman"/>
                <w:noProof/>
                <w:webHidden/>
              </w:rPr>
              <w:fldChar w:fldCharType="begin"/>
            </w:r>
            <w:r w:rsidR="00D56E54" w:rsidRPr="00C20FF8">
              <w:rPr>
                <w:rFonts w:ascii="Times New Roman" w:hAnsi="Times New Roman"/>
                <w:noProof/>
                <w:webHidden/>
              </w:rPr>
              <w:instrText xml:space="preserve"> PAGEREF _Toc79054113 \h </w:instrText>
            </w:r>
            <w:r w:rsidR="00D56E54" w:rsidRPr="00C20FF8">
              <w:rPr>
                <w:rFonts w:ascii="Times New Roman" w:hAnsi="Times New Roman"/>
                <w:noProof/>
                <w:webHidden/>
              </w:rPr>
            </w:r>
            <w:r w:rsidR="00D56E54" w:rsidRPr="00C20FF8">
              <w:rPr>
                <w:rFonts w:ascii="Times New Roman" w:hAnsi="Times New Roman"/>
                <w:noProof/>
                <w:webHidden/>
              </w:rPr>
              <w:fldChar w:fldCharType="separate"/>
            </w:r>
            <w:r w:rsidR="00743C5A">
              <w:rPr>
                <w:rFonts w:ascii="Times New Roman" w:hAnsi="Times New Roman"/>
                <w:noProof/>
                <w:webHidden/>
              </w:rPr>
              <w:t>7</w:t>
            </w:r>
            <w:r w:rsidR="00D56E54" w:rsidRPr="00C20FF8">
              <w:rPr>
                <w:rFonts w:ascii="Times New Roman" w:hAnsi="Times New Roman"/>
                <w:noProof/>
                <w:webHidden/>
              </w:rPr>
              <w:fldChar w:fldCharType="end"/>
            </w:r>
          </w:hyperlink>
        </w:p>
        <w:p w14:paraId="4C8A3D38" w14:textId="0B448615" w:rsidR="00D56E54" w:rsidRPr="00F02419" w:rsidRDefault="00B64F97" w:rsidP="00D56E54">
          <w:pPr>
            <w:pStyle w:val="TOC1"/>
            <w:tabs>
              <w:tab w:val="right" w:leader="dot" w:pos="8296"/>
            </w:tabs>
            <w:spacing w:line="312" w:lineRule="auto"/>
            <w:rPr>
              <w:rFonts w:ascii="Times New Roman" w:hAnsi="Times New Roman"/>
              <w:b/>
              <w:bCs/>
              <w:noProof/>
              <w:szCs w:val="22"/>
            </w:rPr>
          </w:pPr>
          <w:hyperlink w:anchor="_Toc79054115" w:history="1">
            <w:r w:rsidR="00D56E54" w:rsidRPr="00F02419">
              <w:rPr>
                <w:rStyle w:val="af3"/>
                <w:rFonts w:ascii="Times New Roman" w:eastAsia="宋体" w:hAnsi="Times New Roman" w:cs="Times New Roman"/>
                <w:b/>
                <w:bCs/>
                <w:noProof/>
                <w:lang w:val="zh-CN"/>
              </w:rPr>
              <w:t>6</w:t>
            </w:r>
            <w:r w:rsidR="00C20FF8" w:rsidRPr="00F02419">
              <w:rPr>
                <w:rStyle w:val="af3"/>
                <w:rFonts w:ascii="Times New Roman" w:eastAsia="宋体" w:hAnsi="Times New Roman" w:cs="Times New Roman"/>
                <w:b/>
                <w:bCs/>
                <w:noProof/>
                <w:lang w:val="zh-CN"/>
              </w:rPr>
              <w:t xml:space="preserve">  </w:t>
            </w:r>
            <w:r w:rsidR="00D56E54" w:rsidRPr="00F02419">
              <w:rPr>
                <w:rStyle w:val="af3"/>
                <w:rFonts w:ascii="Times New Roman" w:eastAsia="宋体" w:hAnsi="Times New Roman" w:cs="Times New Roman"/>
                <w:b/>
                <w:bCs/>
                <w:noProof/>
                <w:lang w:val="zh-CN"/>
              </w:rPr>
              <w:t>施</w:t>
            </w:r>
            <w:r w:rsidR="00C20FF8" w:rsidRPr="00F02419">
              <w:rPr>
                <w:rStyle w:val="af3"/>
                <w:rFonts w:ascii="Times New Roman" w:eastAsia="宋体" w:hAnsi="Times New Roman" w:cs="Times New Roman" w:hint="eastAsia"/>
                <w:b/>
                <w:bCs/>
                <w:noProof/>
                <w:lang w:val="zh-CN"/>
              </w:rPr>
              <w:t xml:space="preserve"> </w:t>
            </w:r>
            <w:r w:rsidR="00C20FF8" w:rsidRPr="00F02419">
              <w:rPr>
                <w:rStyle w:val="af3"/>
                <w:rFonts w:ascii="Times New Roman" w:eastAsia="宋体" w:hAnsi="Times New Roman" w:cs="Times New Roman"/>
                <w:b/>
                <w:bCs/>
                <w:noProof/>
                <w:lang w:val="zh-CN"/>
              </w:rPr>
              <w:t xml:space="preserve"> </w:t>
            </w:r>
            <w:r w:rsidR="00D56E54" w:rsidRPr="00F02419">
              <w:rPr>
                <w:rStyle w:val="af3"/>
                <w:rFonts w:ascii="Times New Roman" w:eastAsia="宋体" w:hAnsi="Times New Roman" w:cs="Times New Roman"/>
                <w:b/>
                <w:bCs/>
                <w:noProof/>
                <w:lang w:val="zh-CN"/>
              </w:rPr>
              <w:t>工</w:t>
            </w:r>
            <w:r w:rsidR="00D56E54" w:rsidRPr="00675FE3">
              <w:rPr>
                <w:rFonts w:ascii="Times New Roman" w:hAnsi="Times New Roman"/>
                <w:noProof/>
                <w:webHidden/>
              </w:rPr>
              <w:tab/>
            </w:r>
            <w:r w:rsidR="00D56E54" w:rsidRPr="00F02419">
              <w:rPr>
                <w:rFonts w:ascii="Times New Roman" w:hAnsi="Times New Roman"/>
                <w:noProof/>
                <w:webHidden/>
              </w:rPr>
              <w:fldChar w:fldCharType="begin"/>
            </w:r>
            <w:r w:rsidR="00D56E54" w:rsidRPr="00F02419">
              <w:rPr>
                <w:rFonts w:ascii="Times New Roman" w:hAnsi="Times New Roman"/>
                <w:noProof/>
                <w:webHidden/>
              </w:rPr>
              <w:instrText xml:space="preserve"> PAGEREF _Toc79054115 \h </w:instrText>
            </w:r>
            <w:r w:rsidR="00D56E54" w:rsidRPr="00F02419">
              <w:rPr>
                <w:rFonts w:ascii="Times New Roman" w:hAnsi="Times New Roman"/>
                <w:noProof/>
                <w:webHidden/>
              </w:rPr>
            </w:r>
            <w:r w:rsidR="00D56E54" w:rsidRPr="00F02419">
              <w:rPr>
                <w:rFonts w:ascii="Times New Roman" w:hAnsi="Times New Roman"/>
                <w:noProof/>
                <w:webHidden/>
              </w:rPr>
              <w:fldChar w:fldCharType="separate"/>
            </w:r>
            <w:r w:rsidR="00743C5A">
              <w:rPr>
                <w:rFonts w:ascii="Times New Roman" w:hAnsi="Times New Roman"/>
                <w:noProof/>
                <w:webHidden/>
              </w:rPr>
              <w:t>8</w:t>
            </w:r>
            <w:r w:rsidR="00D56E54" w:rsidRPr="00F02419">
              <w:rPr>
                <w:rFonts w:ascii="Times New Roman" w:hAnsi="Times New Roman"/>
                <w:noProof/>
                <w:webHidden/>
              </w:rPr>
              <w:fldChar w:fldCharType="end"/>
            </w:r>
          </w:hyperlink>
        </w:p>
        <w:p w14:paraId="6E5B586B" w14:textId="32A91830" w:rsidR="00D56E54" w:rsidRPr="00C20FF8" w:rsidRDefault="00B64F97" w:rsidP="00D56E54">
          <w:pPr>
            <w:pStyle w:val="TOC2"/>
            <w:tabs>
              <w:tab w:val="right" w:leader="dot" w:pos="8296"/>
            </w:tabs>
            <w:spacing w:line="312" w:lineRule="auto"/>
            <w:rPr>
              <w:rFonts w:ascii="Times New Roman" w:hAnsi="Times New Roman"/>
              <w:noProof/>
              <w:szCs w:val="22"/>
            </w:rPr>
          </w:pPr>
          <w:hyperlink w:anchor="_Toc79054116" w:history="1">
            <w:r w:rsidR="00D56E54" w:rsidRPr="00C20FF8">
              <w:rPr>
                <w:rStyle w:val="af3"/>
                <w:rFonts w:ascii="Times New Roman" w:eastAsia="黑体" w:hAnsi="Times New Roman" w:cs="Times New Roman"/>
                <w:iCs/>
                <w:noProof/>
                <w:kern w:val="0"/>
                <w:lang w:val="zh-CN"/>
              </w:rPr>
              <w:t xml:space="preserve">6.1  </w:t>
            </w:r>
            <w:r w:rsidR="00D56E54" w:rsidRPr="00C20FF8">
              <w:rPr>
                <w:rStyle w:val="af3"/>
                <w:rFonts w:ascii="Times New Roman" w:eastAsia="黑体" w:hAnsi="Times New Roman" w:cs="Times New Roman"/>
                <w:iCs/>
                <w:noProof/>
                <w:kern w:val="0"/>
                <w:lang w:val="zh-CN"/>
              </w:rPr>
              <w:t>一般规定</w:t>
            </w:r>
            <w:r w:rsidR="00D56E54" w:rsidRPr="00C20FF8">
              <w:rPr>
                <w:rFonts w:ascii="Times New Roman" w:hAnsi="Times New Roman"/>
                <w:noProof/>
                <w:webHidden/>
              </w:rPr>
              <w:tab/>
            </w:r>
            <w:r w:rsidR="00D56E54" w:rsidRPr="00C20FF8">
              <w:rPr>
                <w:rFonts w:ascii="Times New Roman" w:hAnsi="Times New Roman"/>
                <w:noProof/>
                <w:webHidden/>
              </w:rPr>
              <w:fldChar w:fldCharType="begin"/>
            </w:r>
            <w:r w:rsidR="00D56E54" w:rsidRPr="00C20FF8">
              <w:rPr>
                <w:rFonts w:ascii="Times New Roman" w:hAnsi="Times New Roman"/>
                <w:noProof/>
                <w:webHidden/>
              </w:rPr>
              <w:instrText xml:space="preserve"> PAGEREF _Toc79054116 \h </w:instrText>
            </w:r>
            <w:r w:rsidR="00D56E54" w:rsidRPr="00C20FF8">
              <w:rPr>
                <w:rFonts w:ascii="Times New Roman" w:hAnsi="Times New Roman"/>
                <w:noProof/>
                <w:webHidden/>
              </w:rPr>
            </w:r>
            <w:r w:rsidR="00D56E54" w:rsidRPr="00C20FF8">
              <w:rPr>
                <w:rFonts w:ascii="Times New Roman" w:hAnsi="Times New Roman"/>
                <w:noProof/>
                <w:webHidden/>
              </w:rPr>
              <w:fldChar w:fldCharType="separate"/>
            </w:r>
            <w:r w:rsidR="00743C5A">
              <w:rPr>
                <w:rFonts w:ascii="Times New Roman" w:hAnsi="Times New Roman"/>
                <w:noProof/>
                <w:webHidden/>
              </w:rPr>
              <w:t>8</w:t>
            </w:r>
            <w:r w:rsidR="00D56E54" w:rsidRPr="00C20FF8">
              <w:rPr>
                <w:rFonts w:ascii="Times New Roman" w:hAnsi="Times New Roman"/>
                <w:noProof/>
                <w:webHidden/>
              </w:rPr>
              <w:fldChar w:fldCharType="end"/>
            </w:r>
          </w:hyperlink>
        </w:p>
        <w:p w14:paraId="415C0139" w14:textId="491E0E1E" w:rsidR="00D56E54" w:rsidRPr="00C20FF8" w:rsidRDefault="00B64F97" w:rsidP="00D56E54">
          <w:pPr>
            <w:pStyle w:val="TOC2"/>
            <w:tabs>
              <w:tab w:val="right" w:leader="dot" w:pos="8296"/>
            </w:tabs>
            <w:spacing w:line="312" w:lineRule="auto"/>
            <w:rPr>
              <w:rFonts w:ascii="Times New Roman" w:hAnsi="Times New Roman"/>
              <w:noProof/>
              <w:szCs w:val="22"/>
            </w:rPr>
          </w:pPr>
          <w:hyperlink w:anchor="_Toc79054117" w:history="1">
            <w:r w:rsidR="00D56E54" w:rsidRPr="00C20FF8">
              <w:rPr>
                <w:rStyle w:val="af3"/>
                <w:rFonts w:ascii="Times New Roman" w:eastAsia="黑体" w:hAnsi="Times New Roman" w:cs="Times New Roman"/>
                <w:iCs/>
                <w:noProof/>
                <w:kern w:val="0"/>
                <w:lang w:val="zh-CN"/>
              </w:rPr>
              <w:t xml:space="preserve">6.2  </w:t>
            </w:r>
            <w:r w:rsidR="00D56E54" w:rsidRPr="00C20FF8">
              <w:rPr>
                <w:rStyle w:val="af3"/>
                <w:rFonts w:ascii="Times New Roman" w:eastAsia="黑体" w:hAnsi="Times New Roman" w:cs="Times New Roman"/>
                <w:iCs/>
                <w:noProof/>
                <w:kern w:val="0"/>
                <w:lang w:val="zh-CN"/>
              </w:rPr>
              <w:t>基层处理</w:t>
            </w:r>
            <w:r w:rsidR="00D56E54" w:rsidRPr="00C20FF8">
              <w:rPr>
                <w:rFonts w:ascii="Times New Roman" w:hAnsi="Times New Roman"/>
                <w:noProof/>
                <w:webHidden/>
              </w:rPr>
              <w:tab/>
            </w:r>
            <w:r w:rsidR="00D56E54" w:rsidRPr="00C20FF8">
              <w:rPr>
                <w:rFonts w:ascii="Times New Roman" w:hAnsi="Times New Roman"/>
                <w:noProof/>
                <w:webHidden/>
              </w:rPr>
              <w:fldChar w:fldCharType="begin"/>
            </w:r>
            <w:r w:rsidR="00D56E54" w:rsidRPr="00C20FF8">
              <w:rPr>
                <w:rFonts w:ascii="Times New Roman" w:hAnsi="Times New Roman"/>
                <w:noProof/>
                <w:webHidden/>
              </w:rPr>
              <w:instrText xml:space="preserve"> PAGEREF _Toc79054117 \h </w:instrText>
            </w:r>
            <w:r w:rsidR="00D56E54" w:rsidRPr="00C20FF8">
              <w:rPr>
                <w:rFonts w:ascii="Times New Roman" w:hAnsi="Times New Roman"/>
                <w:noProof/>
                <w:webHidden/>
              </w:rPr>
            </w:r>
            <w:r w:rsidR="00D56E54" w:rsidRPr="00C20FF8">
              <w:rPr>
                <w:rFonts w:ascii="Times New Roman" w:hAnsi="Times New Roman"/>
                <w:noProof/>
                <w:webHidden/>
              </w:rPr>
              <w:fldChar w:fldCharType="separate"/>
            </w:r>
            <w:r w:rsidR="00743C5A">
              <w:rPr>
                <w:rFonts w:ascii="Times New Roman" w:hAnsi="Times New Roman"/>
                <w:noProof/>
                <w:webHidden/>
              </w:rPr>
              <w:t>8</w:t>
            </w:r>
            <w:r w:rsidR="00D56E54" w:rsidRPr="00C20FF8">
              <w:rPr>
                <w:rFonts w:ascii="Times New Roman" w:hAnsi="Times New Roman"/>
                <w:noProof/>
                <w:webHidden/>
              </w:rPr>
              <w:fldChar w:fldCharType="end"/>
            </w:r>
          </w:hyperlink>
        </w:p>
        <w:p w14:paraId="01A7C765" w14:textId="07F5EEA0" w:rsidR="00D56E54" w:rsidRPr="00C20FF8" w:rsidRDefault="00B64F97" w:rsidP="00D56E54">
          <w:pPr>
            <w:pStyle w:val="TOC2"/>
            <w:tabs>
              <w:tab w:val="right" w:leader="dot" w:pos="8296"/>
            </w:tabs>
            <w:spacing w:line="312" w:lineRule="auto"/>
            <w:rPr>
              <w:rFonts w:ascii="Times New Roman" w:hAnsi="Times New Roman"/>
              <w:noProof/>
              <w:szCs w:val="22"/>
            </w:rPr>
          </w:pPr>
          <w:hyperlink w:anchor="_Toc79054118" w:history="1">
            <w:r w:rsidR="00D56E54" w:rsidRPr="00C20FF8">
              <w:rPr>
                <w:rStyle w:val="af3"/>
                <w:rFonts w:ascii="Times New Roman" w:eastAsia="黑体" w:hAnsi="Times New Roman" w:cs="Times New Roman"/>
                <w:iCs/>
                <w:noProof/>
                <w:kern w:val="0"/>
                <w:lang w:val="zh-CN"/>
              </w:rPr>
              <w:t xml:space="preserve">6.3  </w:t>
            </w:r>
            <w:r w:rsidR="00D56E54" w:rsidRPr="00C20FF8">
              <w:rPr>
                <w:rStyle w:val="af3"/>
                <w:rFonts w:ascii="Times New Roman" w:eastAsia="黑体" w:hAnsi="Times New Roman" w:cs="Times New Roman"/>
                <w:iCs/>
                <w:noProof/>
                <w:kern w:val="0"/>
                <w:lang w:val="zh-CN"/>
              </w:rPr>
              <w:t>涂装施工</w:t>
            </w:r>
            <w:r w:rsidR="00D56E54" w:rsidRPr="00C20FF8">
              <w:rPr>
                <w:rFonts w:ascii="Times New Roman" w:hAnsi="Times New Roman"/>
                <w:noProof/>
                <w:webHidden/>
              </w:rPr>
              <w:tab/>
            </w:r>
            <w:r w:rsidR="00D56E54" w:rsidRPr="00C20FF8">
              <w:rPr>
                <w:rFonts w:ascii="Times New Roman" w:hAnsi="Times New Roman"/>
                <w:noProof/>
                <w:webHidden/>
              </w:rPr>
              <w:fldChar w:fldCharType="begin"/>
            </w:r>
            <w:r w:rsidR="00D56E54" w:rsidRPr="00C20FF8">
              <w:rPr>
                <w:rFonts w:ascii="Times New Roman" w:hAnsi="Times New Roman"/>
                <w:noProof/>
                <w:webHidden/>
              </w:rPr>
              <w:instrText xml:space="preserve"> PAGEREF _Toc79054118 \h </w:instrText>
            </w:r>
            <w:r w:rsidR="00D56E54" w:rsidRPr="00C20FF8">
              <w:rPr>
                <w:rFonts w:ascii="Times New Roman" w:hAnsi="Times New Roman"/>
                <w:noProof/>
                <w:webHidden/>
              </w:rPr>
            </w:r>
            <w:r w:rsidR="00D56E54" w:rsidRPr="00C20FF8">
              <w:rPr>
                <w:rFonts w:ascii="Times New Roman" w:hAnsi="Times New Roman"/>
                <w:noProof/>
                <w:webHidden/>
              </w:rPr>
              <w:fldChar w:fldCharType="separate"/>
            </w:r>
            <w:r w:rsidR="00743C5A">
              <w:rPr>
                <w:rFonts w:ascii="Times New Roman" w:hAnsi="Times New Roman"/>
                <w:noProof/>
                <w:webHidden/>
              </w:rPr>
              <w:t>8</w:t>
            </w:r>
            <w:r w:rsidR="00D56E54" w:rsidRPr="00C20FF8">
              <w:rPr>
                <w:rFonts w:ascii="Times New Roman" w:hAnsi="Times New Roman"/>
                <w:noProof/>
                <w:webHidden/>
              </w:rPr>
              <w:fldChar w:fldCharType="end"/>
            </w:r>
          </w:hyperlink>
        </w:p>
        <w:p w14:paraId="1C991F72" w14:textId="4B730574" w:rsidR="00D56E54" w:rsidRPr="00C20FF8" w:rsidRDefault="00B64F97" w:rsidP="00D56E54">
          <w:pPr>
            <w:pStyle w:val="TOC2"/>
            <w:tabs>
              <w:tab w:val="right" w:leader="dot" w:pos="8296"/>
            </w:tabs>
            <w:spacing w:line="312" w:lineRule="auto"/>
            <w:rPr>
              <w:rFonts w:ascii="Times New Roman" w:hAnsi="Times New Roman"/>
              <w:noProof/>
              <w:szCs w:val="22"/>
            </w:rPr>
          </w:pPr>
          <w:hyperlink w:anchor="_Toc79054119" w:history="1">
            <w:r w:rsidR="00D56E54" w:rsidRPr="00C20FF8">
              <w:rPr>
                <w:rStyle w:val="af3"/>
                <w:rFonts w:ascii="Times New Roman" w:eastAsia="黑体" w:hAnsi="Times New Roman" w:cs="Times New Roman"/>
                <w:iCs/>
                <w:noProof/>
                <w:kern w:val="0"/>
                <w:lang w:val="zh-CN"/>
              </w:rPr>
              <w:t xml:space="preserve">6.4  </w:t>
            </w:r>
            <w:r w:rsidR="00D56E54" w:rsidRPr="00C20FF8">
              <w:rPr>
                <w:rStyle w:val="af3"/>
                <w:rFonts w:ascii="Times New Roman" w:eastAsia="黑体" w:hAnsi="Times New Roman" w:cs="Times New Roman"/>
                <w:iCs/>
                <w:noProof/>
                <w:kern w:val="0"/>
                <w:lang w:val="zh-CN"/>
              </w:rPr>
              <w:t>涂装养护</w:t>
            </w:r>
            <w:r w:rsidR="00D56E54" w:rsidRPr="00C20FF8">
              <w:rPr>
                <w:rFonts w:ascii="Times New Roman" w:hAnsi="Times New Roman"/>
                <w:noProof/>
                <w:webHidden/>
              </w:rPr>
              <w:tab/>
            </w:r>
            <w:r w:rsidR="00D56E54" w:rsidRPr="00C20FF8">
              <w:rPr>
                <w:rFonts w:ascii="Times New Roman" w:hAnsi="Times New Roman"/>
                <w:noProof/>
                <w:webHidden/>
              </w:rPr>
              <w:fldChar w:fldCharType="begin"/>
            </w:r>
            <w:r w:rsidR="00D56E54" w:rsidRPr="00C20FF8">
              <w:rPr>
                <w:rFonts w:ascii="Times New Roman" w:hAnsi="Times New Roman"/>
                <w:noProof/>
                <w:webHidden/>
              </w:rPr>
              <w:instrText xml:space="preserve"> PAGEREF _Toc79054119 \h </w:instrText>
            </w:r>
            <w:r w:rsidR="00D56E54" w:rsidRPr="00C20FF8">
              <w:rPr>
                <w:rFonts w:ascii="Times New Roman" w:hAnsi="Times New Roman"/>
                <w:noProof/>
                <w:webHidden/>
              </w:rPr>
            </w:r>
            <w:r w:rsidR="00D56E54" w:rsidRPr="00C20FF8">
              <w:rPr>
                <w:rFonts w:ascii="Times New Roman" w:hAnsi="Times New Roman"/>
                <w:noProof/>
                <w:webHidden/>
              </w:rPr>
              <w:fldChar w:fldCharType="separate"/>
            </w:r>
            <w:r w:rsidR="00743C5A">
              <w:rPr>
                <w:rFonts w:ascii="Times New Roman" w:hAnsi="Times New Roman"/>
                <w:noProof/>
                <w:webHidden/>
              </w:rPr>
              <w:t>9</w:t>
            </w:r>
            <w:r w:rsidR="00D56E54" w:rsidRPr="00C20FF8">
              <w:rPr>
                <w:rFonts w:ascii="Times New Roman" w:hAnsi="Times New Roman"/>
                <w:noProof/>
                <w:webHidden/>
              </w:rPr>
              <w:fldChar w:fldCharType="end"/>
            </w:r>
          </w:hyperlink>
        </w:p>
        <w:p w14:paraId="39582345" w14:textId="3973E688" w:rsidR="00D56E54" w:rsidRPr="00C20FF8" w:rsidRDefault="00B64F97" w:rsidP="00D56E54">
          <w:pPr>
            <w:pStyle w:val="TOC2"/>
            <w:tabs>
              <w:tab w:val="right" w:leader="dot" w:pos="8296"/>
            </w:tabs>
            <w:spacing w:line="312" w:lineRule="auto"/>
            <w:rPr>
              <w:rFonts w:ascii="Times New Roman" w:hAnsi="Times New Roman"/>
              <w:noProof/>
              <w:szCs w:val="22"/>
            </w:rPr>
          </w:pPr>
          <w:hyperlink w:anchor="_Toc79054120" w:history="1">
            <w:r w:rsidR="00D56E54" w:rsidRPr="00C20FF8">
              <w:rPr>
                <w:rStyle w:val="af3"/>
                <w:rFonts w:ascii="Times New Roman" w:eastAsia="黑体" w:hAnsi="Times New Roman" w:cs="Times New Roman"/>
                <w:iCs/>
                <w:noProof/>
                <w:kern w:val="0"/>
                <w:lang w:val="zh-CN"/>
              </w:rPr>
              <w:t xml:space="preserve">6.5  </w:t>
            </w:r>
            <w:r w:rsidR="00D56E54" w:rsidRPr="00C20FF8">
              <w:rPr>
                <w:rStyle w:val="af3"/>
                <w:rFonts w:ascii="Times New Roman" w:eastAsia="黑体" w:hAnsi="Times New Roman" w:cs="Times New Roman"/>
                <w:iCs/>
                <w:noProof/>
                <w:kern w:val="0"/>
                <w:lang w:val="zh-CN"/>
              </w:rPr>
              <w:t>安全和环境</w:t>
            </w:r>
            <w:r w:rsidR="00D56E54" w:rsidRPr="00C20FF8">
              <w:rPr>
                <w:rFonts w:ascii="Times New Roman" w:hAnsi="Times New Roman"/>
                <w:noProof/>
                <w:webHidden/>
              </w:rPr>
              <w:tab/>
            </w:r>
            <w:r w:rsidR="00D56E54" w:rsidRPr="00C20FF8">
              <w:rPr>
                <w:rFonts w:ascii="Times New Roman" w:hAnsi="Times New Roman"/>
                <w:noProof/>
                <w:webHidden/>
              </w:rPr>
              <w:fldChar w:fldCharType="begin"/>
            </w:r>
            <w:r w:rsidR="00D56E54" w:rsidRPr="00C20FF8">
              <w:rPr>
                <w:rFonts w:ascii="Times New Roman" w:hAnsi="Times New Roman"/>
                <w:noProof/>
                <w:webHidden/>
              </w:rPr>
              <w:instrText xml:space="preserve"> PAGEREF _Toc79054120 \h </w:instrText>
            </w:r>
            <w:r w:rsidR="00D56E54" w:rsidRPr="00C20FF8">
              <w:rPr>
                <w:rFonts w:ascii="Times New Roman" w:hAnsi="Times New Roman"/>
                <w:noProof/>
                <w:webHidden/>
              </w:rPr>
            </w:r>
            <w:r w:rsidR="00D56E54" w:rsidRPr="00C20FF8">
              <w:rPr>
                <w:rFonts w:ascii="Times New Roman" w:hAnsi="Times New Roman"/>
                <w:noProof/>
                <w:webHidden/>
              </w:rPr>
              <w:fldChar w:fldCharType="separate"/>
            </w:r>
            <w:r w:rsidR="00743C5A">
              <w:rPr>
                <w:rFonts w:ascii="Times New Roman" w:hAnsi="Times New Roman"/>
                <w:noProof/>
                <w:webHidden/>
              </w:rPr>
              <w:t>9</w:t>
            </w:r>
            <w:r w:rsidR="00D56E54" w:rsidRPr="00C20FF8">
              <w:rPr>
                <w:rFonts w:ascii="Times New Roman" w:hAnsi="Times New Roman"/>
                <w:noProof/>
                <w:webHidden/>
              </w:rPr>
              <w:fldChar w:fldCharType="end"/>
            </w:r>
          </w:hyperlink>
        </w:p>
        <w:p w14:paraId="054DDEA8" w14:textId="5E0D6D2C" w:rsidR="00D56E54" w:rsidRPr="00675FE3" w:rsidRDefault="00B64F97" w:rsidP="00D56E54">
          <w:pPr>
            <w:pStyle w:val="TOC1"/>
            <w:tabs>
              <w:tab w:val="right" w:leader="dot" w:pos="8296"/>
            </w:tabs>
            <w:spacing w:line="312" w:lineRule="auto"/>
            <w:rPr>
              <w:rFonts w:ascii="Times New Roman" w:hAnsi="Times New Roman"/>
              <w:b/>
              <w:bCs/>
              <w:noProof/>
              <w:szCs w:val="22"/>
            </w:rPr>
          </w:pPr>
          <w:hyperlink w:anchor="_Toc79054121" w:history="1">
            <w:r w:rsidR="00D56E54" w:rsidRPr="00675FE3">
              <w:rPr>
                <w:rStyle w:val="af3"/>
                <w:rFonts w:ascii="Times New Roman" w:eastAsia="宋体" w:hAnsi="Times New Roman" w:cs="Times New Roman"/>
                <w:b/>
                <w:bCs/>
                <w:noProof/>
                <w:lang w:val="zh-CN"/>
              </w:rPr>
              <w:t>7</w:t>
            </w:r>
            <w:r w:rsidR="00C20FF8" w:rsidRPr="00675FE3">
              <w:rPr>
                <w:rStyle w:val="af3"/>
                <w:rFonts w:ascii="Times New Roman" w:eastAsia="宋体" w:hAnsi="Times New Roman" w:cs="Times New Roman"/>
                <w:b/>
                <w:bCs/>
                <w:noProof/>
                <w:lang w:val="zh-CN"/>
              </w:rPr>
              <w:t xml:space="preserve">  </w:t>
            </w:r>
            <w:r w:rsidR="00D56E54" w:rsidRPr="00675FE3">
              <w:rPr>
                <w:rStyle w:val="af3"/>
                <w:rFonts w:ascii="Times New Roman" w:eastAsia="宋体" w:hAnsi="Times New Roman" w:cs="Times New Roman"/>
                <w:b/>
                <w:bCs/>
                <w:noProof/>
                <w:lang w:val="zh-CN"/>
              </w:rPr>
              <w:t>工程验收</w:t>
            </w:r>
            <w:r w:rsidR="00D56E54" w:rsidRPr="00675FE3">
              <w:rPr>
                <w:rFonts w:ascii="Times New Roman" w:hAnsi="Times New Roman"/>
                <w:noProof/>
                <w:webHidden/>
              </w:rPr>
              <w:tab/>
            </w:r>
            <w:r w:rsidR="00D56E54" w:rsidRPr="00675FE3">
              <w:rPr>
                <w:rFonts w:ascii="Times New Roman" w:hAnsi="Times New Roman"/>
                <w:noProof/>
                <w:webHidden/>
              </w:rPr>
              <w:fldChar w:fldCharType="begin"/>
            </w:r>
            <w:r w:rsidR="00D56E54" w:rsidRPr="00675FE3">
              <w:rPr>
                <w:rFonts w:ascii="Times New Roman" w:hAnsi="Times New Roman"/>
                <w:noProof/>
                <w:webHidden/>
              </w:rPr>
              <w:instrText xml:space="preserve"> PAGEREF _Toc79054121 \h </w:instrText>
            </w:r>
            <w:r w:rsidR="00D56E54" w:rsidRPr="00675FE3">
              <w:rPr>
                <w:rFonts w:ascii="Times New Roman" w:hAnsi="Times New Roman"/>
                <w:noProof/>
                <w:webHidden/>
              </w:rPr>
            </w:r>
            <w:r w:rsidR="00D56E54" w:rsidRPr="00675FE3">
              <w:rPr>
                <w:rFonts w:ascii="Times New Roman" w:hAnsi="Times New Roman"/>
                <w:noProof/>
                <w:webHidden/>
              </w:rPr>
              <w:fldChar w:fldCharType="separate"/>
            </w:r>
            <w:r w:rsidR="00743C5A">
              <w:rPr>
                <w:rFonts w:ascii="Times New Roman" w:hAnsi="Times New Roman"/>
                <w:noProof/>
                <w:webHidden/>
              </w:rPr>
              <w:t>11</w:t>
            </w:r>
            <w:r w:rsidR="00D56E54" w:rsidRPr="00675FE3">
              <w:rPr>
                <w:rFonts w:ascii="Times New Roman" w:hAnsi="Times New Roman"/>
                <w:noProof/>
                <w:webHidden/>
              </w:rPr>
              <w:fldChar w:fldCharType="end"/>
            </w:r>
          </w:hyperlink>
        </w:p>
        <w:p w14:paraId="176380E4" w14:textId="2AFFD4B7" w:rsidR="00D56E54" w:rsidRPr="00C20FF8" w:rsidRDefault="00B64F97" w:rsidP="00D56E54">
          <w:pPr>
            <w:pStyle w:val="TOC2"/>
            <w:tabs>
              <w:tab w:val="right" w:leader="dot" w:pos="8296"/>
            </w:tabs>
            <w:spacing w:line="312" w:lineRule="auto"/>
            <w:rPr>
              <w:rFonts w:ascii="Times New Roman" w:hAnsi="Times New Roman"/>
              <w:noProof/>
              <w:szCs w:val="22"/>
            </w:rPr>
          </w:pPr>
          <w:hyperlink w:anchor="_Toc79054122" w:history="1">
            <w:r w:rsidR="00D56E54" w:rsidRPr="00C20FF8">
              <w:rPr>
                <w:rStyle w:val="af3"/>
                <w:rFonts w:ascii="Times New Roman" w:eastAsia="黑体" w:hAnsi="Times New Roman" w:cs="Times New Roman"/>
                <w:iCs/>
                <w:noProof/>
                <w:kern w:val="0"/>
                <w:lang w:val="zh-CN"/>
              </w:rPr>
              <w:t xml:space="preserve">7.1  </w:t>
            </w:r>
            <w:r w:rsidR="00D56E54" w:rsidRPr="00C20FF8">
              <w:rPr>
                <w:rStyle w:val="af3"/>
                <w:rFonts w:ascii="Times New Roman" w:eastAsia="黑体" w:hAnsi="Times New Roman" w:cs="Times New Roman"/>
                <w:iCs/>
                <w:noProof/>
                <w:kern w:val="0"/>
                <w:lang w:val="zh-CN"/>
              </w:rPr>
              <w:t>一般规定</w:t>
            </w:r>
            <w:r w:rsidR="00D56E54" w:rsidRPr="00C20FF8">
              <w:rPr>
                <w:rFonts w:ascii="Times New Roman" w:hAnsi="Times New Roman"/>
                <w:noProof/>
                <w:webHidden/>
              </w:rPr>
              <w:tab/>
            </w:r>
            <w:r w:rsidR="00D56E54" w:rsidRPr="00C20FF8">
              <w:rPr>
                <w:rFonts w:ascii="Times New Roman" w:hAnsi="Times New Roman"/>
                <w:noProof/>
                <w:webHidden/>
              </w:rPr>
              <w:fldChar w:fldCharType="begin"/>
            </w:r>
            <w:r w:rsidR="00D56E54" w:rsidRPr="00C20FF8">
              <w:rPr>
                <w:rFonts w:ascii="Times New Roman" w:hAnsi="Times New Roman"/>
                <w:noProof/>
                <w:webHidden/>
              </w:rPr>
              <w:instrText xml:space="preserve"> PAGEREF _Toc79054122 \h </w:instrText>
            </w:r>
            <w:r w:rsidR="00D56E54" w:rsidRPr="00C20FF8">
              <w:rPr>
                <w:rFonts w:ascii="Times New Roman" w:hAnsi="Times New Roman"/>
                <w:noProof/>
                <w:webHidden/>
              </w:rPr>
            </w:r>
            <w:r w:rsidR="00D56E54" w:rsidRPr="00C20FF8">
              <w:rPr>
                <w:rFonts w:ascii="Times New Roman" w:hAnsi="Times New Roman"/>
                <w:noProof/>
                <w:webHidden/>
              </w:rPr>
              <w:fldChar w:fldCharType="separate"/>
            </w:r>
            <w:r w:rsidR="00743C5A">
              <w:rPr>
                <w:rFonts w:ascii="Times New Roman" w:hAnsi="Times New Roman"/>
                <w:noProof/>
                <w:webHidden/>
              </w:rPr>
              <w:t>11</w:t>
            </w:r>
            <w:r w:rsidR="00D56E54" w:rsidRPr="00C20FF8">
              <w:rPr>
                <w:rFonts w:ascii="Times New Roman" w:hAnsi="Times New Roman"/>
                <w:noProof/>
                <w:webHidden/>
              </w:rPr>
              <w:fldChar w:fldCharType="end"/>
            </w:r>
          </w:hyperlink>
        </w:p>
        <w:p w14:paraId="5F546499" w14:textId="2BA75A0F" w:rsidR="00D56E54" w:rsidRPr="00C20FF8" w:rsidRDefault="00B64F97" w:rsidP="00D56E54">
          <w:pPr>
            <w:pStyle w:val="TOC2"/>
            <w:tabs>
              <w:tab w:val="right" w:leader="dot" w:pos="8296"/>
            </w:tabs>
            <w:spacing w:line="312" w:lineRule="auto"/>
            <w:rPr>
              <w:rFonts w:ascii="Times New Roman" w:hAnsi="Times New Roman"/>
              <w:noProof/>
              <w:szCs w:val="22"/>
            </w:rPr>
          </w:pPr>
          <w:hyperlink w:anchor="_Toc79054123" w:history="1">
            <w:r w:rsidR="00D56E54" w:rsidRPr="00C20FF8">
              <w:rPr>
                <w:rStyle w:val="af3"/>
                <w:rFonts w:ascii="Times New Roman" w:eastAsia="黑体" w:hAnsi="Times New Roman" w:cs="Times New Roman"/>
                <w:iCs/>
                <w:noProof/>
                <w:kern w:val="0"/>
                <w:lang w:val="zh-CN"/>
              </w:rPr>
              <w:t xml:space="preserve">7.2  </w:t>
            </w:r>
            <w:r w:rsidR="00D56E54" w:rsidRPr="00C20FF8">
              <w:rPr>
                <w:rStyle w:val="af3"/>
                <w:rFonts w:ascii="Times New Roman" w:eastAsia="黑体" w:hAnsi="Times New Roman" w:cs="Times New Roman"/>
                <w:iCs/>
                <w:noProof/>
                <w:kern w:val="0"/>
                <w:lang w:val="zh-CN"/>
              </w:rPr>
              <w:t>主控项目</w:t>
            </w:r>
            <w:r w:rsidR="00D56E54" w:rsidRPr="00C20FF8">
              <w:rPr>
                <w:rFonts w:ascii="Times New Roman" w:hAnsi="Times New Roman"/>
                <w:noProof/>
                <w:webHidden/>
              </w:rPr>
              <w:tab/>
            </w:r>
            <w:r w:rsidR="00D56E54" w:rsidRPr="00C20FF8">
              <w:rPr>
                <w:rFonts w:ascii="Times New Roman" w:hAnsi="Times New Roman"/>
                <w:noProof/>
                <w:webHidden/>
              </w:rPr>
              <w:fldChar w:fldCharType="begin"/>
            </w:r>
            <w:r w:rsidR="00D56E54" w:rsidRPr="00C20FF8">
              <w:rPr>
                <w:rFonts w:ascii="Times New Roman" w:hAnsi="Times New Roman"/>
                <w:noProof/>
                <w:webHidden/>
              </w:rPr>
              <w:instrText xml:space="preserve"> PAGEREF _Toc79054123 \h </w:instrText>
            </w:r>
            <w:r w:rsidR="00D56E54" w:rsidRPr="00C20FF8">
              <w:rPr>
                <w:rFonts w:ascii="Times New Roman" w:hAnsi="Times New Roman"/>
                <w:noProof/>
                <w:webHidden/>
              </w:rPr>
            </w:r>
            <w:r w:rsidR="00D56E54" w:rsidRPr="00C20FF8">
              <w:rPr>
                <w:rFonts w:ascii="Times New Roman" w:hAnsi="Times New Roman"/>
                <w:noProof/>
                <w:webHidden/>
              </w:rPr>
              <w:fldChar w:fldCharType="separate"/>
            </w:r>
            <w:r w:rsidR="00743C5A">
              <w:rPr>
                <w:rFonts w:ascii="Times New Roman" w:hAnsi="Times New Roman"/>
                <w:noProof/>
                <w:webHidden/>
              </w:rPr>
              <w:t>11</w:t>
            </w:r>
            <w:r w:rsidR="00D56E54" w:rsidRPr="00C20FF8">
              <w:rPr>
                <w:rFonts w:ascii="Times New Roman" w:hAnsi="Times New Roman"/>
                <w:noProof/>
                <w:webHidden/>
              </w:rPr>
              <w:fldChar w:fldCharType="end"/>
            </w:r>
          </w:hyperlink>
        </w:p>
        <w:p w14:paraId="43A41D25" w14:textId="0E6A92FD" w:rsidR="00D56E54" w:rsidRPr="00C20FF8" w:rsidRDefault="00B64F97" w:rsidP="00D56E54">
          <w:pPr>
            <w:pStyle w:val="TOC2"/>
            <w:tabs>
              <w:tab w:val="right" w:leader="dot" w:pos="8296"/>
            </w:tabs>
            <w:spacing w:line="312" w:lineRule="auto"/>
            <w:rPr>
              <w:rFonts w:ascii="Times New Roman" w:hAnsi="Times New Roman"/>
              <w:noProof/>
              <w:szCs w:val="22"/>
            </w:rPr>
          </w:pPr>
          <w:hyperlink w:anchor="_Toc79054124" w:history="1">
            <w:r w:rsidR="00D56E54" w:rsidRPr="00C20FF8">
              <w:rPr>
                <w:rStyle w:val="af3"/>
                <w:rFonts w:ascii="Times New Roman" w:eastAsia="黑体" w:hAnsi="Times New Roman" w:cs="Times New Roman"/>
                <w:iCs/>
                <w:noProof/>
                <w:kern w:val="0"/>
                <w:lang w:val="zh-CN"/>
              </w:rPr>
              <w:t xml:space="preserve">7.3  </w:t>
            </w:r>
            <w:r w:rsidR="00D56E54" w:rsidRPr="00C20FF8">
              <w:rPr>
                <w:rStyle w:val="af3"/>
                <w:rFonts w:ascii="Times New Roman" w:eastAsia="黑体" w:hAnsi="Times New Roman" w:cs="Times New Roman"/>
                <w:iCs/>
                <w:noProof/>
                <w:kern w:val="0"/>
                <w:lang w:val="zh-CN"/>
              </w:rPr>
              <w:t>一般项目</w:t>
            </w:r>
            <w:r w:rsidR="00D56E54" w:rsidRPr="00C20FF8">
              <w:rPr>
                <w:rFonts w:ascii="Times New Roman" w:hAnsi="Times New Roman"/>
                <w:noProof/>
                <w:webHidden/>
              </w:rPr>
              <w:tab/>
            </w:r>
            <w:r w:rsidR="00D56E54" w:rsidRPr="00C20FF8">
              <w:rPr>
                <w:rFonts w:ascii="Times New Roman" w:hAnsi="Times New Roman"/>
                <w:noProof/>
                <w:webHidden/>
              </w:rPr>
              <w:fldChar w:fldCharType="begin"/>
            </w:r>
            <w:r w:rsidR="00D56E54" w:rsidRPr="00C20FF8">
              <w:rPr>
                <w:rFonts w:ascii="Times New Roman" w:hAnsi="Times New Roman"/>
                <w:noProof/>
                <w:webHidden/>
              </w:rPr>
              <w:instrText xml:space="preserve"> PAGEREF _Toc79054124 \h </w:instrText>
            </w:r>
            <w:r w:rsidR="00D56E54" w:rsidRPr="00C20FF8">
              <w:rPr>
                <w:rFonts w:ascii="Times New Roman" w:hAnsi="Times New Roman"/>
                <w:noProof/>
                <w:webHidden/>
              </w:rPr>
            </w:r>
            <w:r w:rsidR="00D56E54" w:rsidRPr="00C20FF8">
              <w:rPr>
                <w:rFonts w:ascii="Times New Roman" w:hAnsi="Times New Roman"/>
                <w:noProof/>
                <w:webHidden/>
              </w:rPr>
              <w:fldChar w:fldCharType="separate"/>
            </w:r>
            <w:r w:rsidR="00743C5A">
              <w:rPr>
                <w:rFonts w:ascii="Times New Roman" w:hAnsi="Times New Roman"/>
                <w:noProof/>
                <w:webHidden/>
              </w:rPr>
              <w:t>12</w:t>
            </w:r>
            <w:r w:rsidR="00D56E54" w:rsidRPr="00C20FF8">
              <w:rPr>
                <w:rFonts w:ascii="Times New Roman" w:hAnsi="Times New Roman"/>
                <w:noProof/>
                <w:webHidden/>
              </w:rPr>
              <w:fldChar w:fldCharType="end"/>
            </w:r>
          </w:hyperlink>
        </w:p>
        <w:p w14:paraId="09FEECEF" w14:textId="522366A5" w:rsidR="00D56E54" w:rsidRPr="00C20FF8" w:rsidRDefault="00B64F97" w:rsidP="00D56E54">
          <w:pPr>
            <w:pStyle w:val="TOC1"/>
            <w:tabs>
              <w:tab w:val="right" w:leader="dot" w:pos="8296"/>
            </w:tabs>
            <w:spacing w:line="312" w:lineRule="auto"/>
            <w:rPr>
              <w:rFonts w:ascii="Times New Roman" w:hAnsi="Times New Roman"/>
              <w:noProof/>
              <w:szCs w:val="22"/>
            </w:rPr>
          </w:pPr>
          <w:hyperlink w:anchor="_Toc79054125" w:history="1">
            <w:r w:rsidR="00D56E54" w:rsidRPr="00C20FF8">
              <w:rPr>
                <w:rStyle w:val="af3"/>
                <w:rFonts w:ascii="Times New Roman" w:eastAsia="宋体" w:hAnsi="Times New Roman" w:cs="Times New Roman"/>
                <w:noProof/>
                <w:lang w:val="zh-CN"/>
              </w:rPr>
              <w:t>附录</w:t>
            </w:r>
            <w:r w:rsidR="00D56E54" w:rsidRPr="00C20FF8">
              <w:rPr>
                <w:rStyle w:val="af3"/>
                <w:rFonts w:ascii="Times New Roman" w:eastAsia="宋体" w:hAnsi="Times New Roman" w:cs="Times New Roman"/>
                <w:noProof/>
                <w:lang w:val="zh-CN"/>
              </w:rPr>
              <w:t xml:space="preserve">A  </w:t>
            </w:r>
            <w:r w:rsidR="00D56E54" w:rsidRPr="00C20FF8">
              <w:rPr>
                <w:rStyle w:val="af3"/>
                <w:rFonts w:ascii="Times New Roman" w:eastAsia="宋体" w:hAnsi="Times New Roman" w:cs="Times New Roman"/>
                <w:noProof/>
                <w:lang w:val="zh-CN"/>
              </w:rPr>
              <w:t>常用的涂层配套</w:t>
            </w:r>
            <w:r w:rsidR="00D56E54" w:rsidRPr="00C20FF8">
              <w:rPr>
                <w:rFonts w:ascii="Times New Roman" w:hAnsi="Times New Roman"/>
                <w:noProof/>
                <w:webHidden/>
              </w:rPr>
              <w:tab/>
            </w:r>
            <w:r w:rsidR="00D56E54" w:rsidRPr="00C20FF8">
              <w:rPr>
                <w:rFonts w:ascii="Times New Roman" w:hAnsi="Times New Roman"/>
                <w:noProof/>
                <w:webHidden/>
              </w:rPr>
              <w:fldChar w:fldCharType="begin"/>
            </w:r>
            <w:r w:rsidR="00D56E54" w:rsidRPr="00C20FF8">
              <w:rPr>
                <w:rFonts w:ascii="Times New Roman" w:hAnsi="Times New Roman"/>
                <w:noProof/>
                <w:webHidden/>
              </w:rPr>
              <w:instrText xml:space="preserve"> PAGEREF _Toc79054125 \h </w:instrText>
            </w:r>
            <w:r w:rsidR="00D56E54" w:rsidRPr="00C20FF8">
              <w:rPr>
                <w:rFonts w:ascii="Times New Roman" w:hAnsi="Times New Roman"/>
                <w:noProof/>
                <w:webHidden/>
              </w:rPr>
            </w:r>
            <w:r w:rsidR="00D56E54" w:rsidRPr="00C20FF8">
              <w:rPr>
                <w:rFonts w:ascii="Times New Roman" w:hAnsi="Times New Roman"/>
                <w:noProof/>
                <w:webHidden/>
              </w:rPr>
              <w:fldChar w:fldCharType="separate"/>
            </w:r>
            <w:r w:rsidR="00743C5A">
              <w:rPr>
                <w:rFonts w:ascii="Times New Roman" w:hAnsi="Times New Roman"/>
                <w:noProof/>
                <w:webHidden/>
              </w:rPr>
              <w:t>13</w:t>
            </w:r>
            <w:r w:rsidR="00D56E54" w:rsidRPr="00C20FF8">
              <w:rPr>
                <w:rFonts w:ascii="Times New Roman" w:hAnsi="Times New Roman"/>
                <w:noProof/>
                <w:webHidden/>
              </w:rPr>
              <w:fldChar w:fldCharType="end"/>
            </w:r>
          </w:hyperlink>
        </w:p>
        <w:p w14:paraId="13D45429" w14:textId="17D8A5EA" w:rsidR="00D56E54" w:rsidRPr="00C20FF8" w:rsidRDefault="00B64F97" w:rsidP="00D56E54">
          <w:pPr>
            <w:pStyle w:val="TOC1"/>
            <w:tabs>
              <w:tab w:val="right" w:leader="dot" w:pos="8296"/>
            </w:tabs>
            <w:spacing w:line="312" w:lineRule="auto"/>
            <w:rPr>
              <w:rFonts w:ascii="Times New Roman" w:hAnsi="Times New Roman"/>
              <w:noProof/>
              <w:szCs w:val="22"/>
            </w:rPr>
          </w:pPr>
          <w:hyperlink w:anchor="_Toc79054126" w:history="1">
            <w:r w:rsidR="00D56E54" w:rsidRPr="00C20FF8">
              <w:rPr>
                <w:rStyle w:val="af3"/>
                <w:rFonts w:ascii="Times New Roman" w:hAnsi="Times New Roman"/>
                <w:noProof/>
              </w:rPr>
              <w:t>本规程用词说明</w:t>
            </w:r>
            <w:r w:rsidR="00D56E54" w:rsidRPr="00C20FF8">
              <w:rPr>
                <w:rFonts w:ascii="Times New Roman" w:hAnsi="Times New Roman"/>
                <w:noProof/>
                <w:webHidden/>
              </w:rPr>
              <w:tab/>
            </w:r>
            <w:r w:rsidR="00D56E54" w:rsidRPr="00C20FF8">
              <w:rPr>
                <w:rFonts w:ascii="Times New Roman" w:hAnsi="Times New Roman"/>
                <w:noProof/>
                <w:webHidden/>
              </w:rPr>
              <w:fldChar w:fldCharType="begin"/>
            </w:r>
            <w:r w:rsidR="00D56E54" w:rsidRPr="00C20FF8">
              <w:rPr>
                <w:rFonts w:ascii="Times New Roman" w:hAnsi="Times New Roman"/>
                <w:noProof/>
                <w:webHidden/>
              </w:rPr>
              <w:instrText xml:space="preserve"> PAGEREF _Toc79054126 \h </w:instrText>
            </w:r>
            <w:r w:rsidR="00D56E54" w:rsidRPr="00C20FF8">
              <w:rPr>
                <w:rFonts w:ascii="Times New Roman" w:hAnsi="Times New Roman"/>
                <w:noProof/>
                <w:webHidden/>
              </w:rPr>
            </w:r>
            <w:r w:rsidR="00D56E54" w:rsidRPr="00C20FF8">
              <w:rPr>
                <w:rFonts w:ascii="Times New Roman" w:hAnsi="Times New Roman"/>
                <w:noProof/>
                <w:webHidden/>
              </w:rPr>
              <w:fldChar w:fldCharType="separate"/>
            </w:r>
            <w:r w:rsidR="00743C5A">
              <w:rPr>
                <w:rFonts w:ascii="Times New Roman" w:hAnsi="Times New Roman"/>
                <w:noProof/>
                <w:webHidden/>
              </w:rPr>
              <w:t>14</w:t>
            </w:r>
            <w:r w:rsidR="00D56E54" w:rsidRPr="00C20FF8">
              <w:rPr>
                <w:rFonts w:ascii="Times New Roman" w:hAnsi="Times New Roman"/>
                <w:noProof/>
                <w:webHidden/>
              </w:rPr>
              <w:fldChar w:fldCharType="end"/>
            </w:r>
          </w:hyperlink>
        </w:p>
        <w:p w14:paraId="110F4651" w14:textId="64A3C945" w:rsidR="00C20FF8" w:rsidRDefault="00B64F97" w:rsidP="00C20FF8">
          <w:pPr>
            <w:pStyle w:val="TOC1"/>
            <w:tabs>
              <w:tab w:val="right" w:leader="dot" w:pos="8296"/>
            </w:tabs>
            <w:spacing w:line="312" w:lineRule="auto"/>
            <w:rPr>
              <w:rStyle w:val="af3"/>
              <w:rFonts w:ascii="Times New Roman" w:hAnsi="Times New Roman"/>
              <w:noProof/>
            </w:rPr>
          </w:pPr>
          <w:hyperlink w:anchor="_Toc79054127" w:history="1">
            <w:r w:rsidR="00D56E54" w:rsidRPr="00C20FF8">
              <w:rPr>
                <w:rStyle w:val="af3"/>
                <w:rFonts w:ascii="Times New Roman" w:hAnsi="Times New Roman"/>
                <w:noProof/>
              </w:rPr>
              <w:t>引用标准名录</w:t>
            </w:r>
            <w:r w:rsidR="00D56E54" w:rsidRPr="00C20FF8">
              <w:rPr>
                <w:rFonts w:ascii="Times New Roman" w:hAnsi="Times New Roman"/>
                <w:noProof/>
                <w:webHidden/>
              </w:rPr>
              <w:tab/>
            </w:r>
            <w:r w:rsidR="00D56E54" w:rsidRPr="00C20FF8">
              <w:rPr>
                <w:rFonts w:ascii="Times New Roman" w:hAnsi="Times New Roman"/>
                <w:noProof/>
                <w:webHidden/>
              </w:rPr>
              <w:fldChar w:fldCharType="begin"/>
            </w:r>
            <w:r w:rsidR="00D56E54" w:rsidRPr="00C20FF8">
              <w:rPr>
                <w:rFonts w:ascii="Times New Roman" w:hAnsi="Times New Roman"/>
                <w:noProof/>
                <w:webHidden/>
              </w:rPr>
              <w:instrText xml:space="preserve"> PAGEREF _Toc79054127 \h </w:instrText>
            </w:r>
            <w:r w:rsidR="00D56E54" w:rsidRPr="00C20FF8">
              <w:rPr>
                <w:rFonts w:ascii="Times New Roman" w:hAnsi="Times New Roman"/>
                <w:noProof/>
                <w:webHidden/>
              </w:rPr>
            </w:r>
            <w:r w:rsidR="00D56E54" w:rsidRPr="00C20FF8">
              <w:rPr>
                <w:rFonts w:ascii="Times New Roman" w:hAnsi="Times New Roman"/>
                <w:noProof/>
                <w:webHidden/>
              </w:rPr>
              <w:fldChar w:fldCharType="separate"/>
            </w:r>
            <w:r w:rsidR="00743C5A">
              <w:rPr>
                <w:rFonts w:ascii="Times New Roman" w:hAnsi="Times New Roman"/>
                <w:noProof/>
                <w:webHidden/>
              </w:rPr>
              <w:t>15</w:t>
            </w:r>
            <w:r w:rsidR="00D56E54" w:rsidRPr="00C20FF8">
              <w:rPr>
                <w:rFonts w:ascii="Times New Roman" w:hAnsi="Times New Roman"/>
                <w:noProof/>
                <w:webHidden/>
              </w:rPr>
              <w:fldChar w:fldCharType="end"/>
            </w:r>
          </w:hyperlink>
        </w:p>
        <w:p w14:paraId="0AF26915" w14:textId="6E4B23CD" w:rsidR="00C20FF8" w:rsidRDefault="00C20FF8" w:rsidP="00C20FF8">
          <w:pPr>
            <w:pStyle w:val="TOC1"/>
            <w:tabs>
              <w:tab w:val="right" w:leader="dot" w:pos="8296"/>
            </w:tabs>
            <w:spacing w:line="312" w:lineRule="auto"/>
            <w:rPr>
              <w:rStyle w:val="af3"/>
              <w:rFonts w:ascii="Times New Roman" w:hAnsi="Times New Roman"/>
              <w:noProof/>
            </w:rPr>
          </w:pPr>
          <w:r>
            <w:rPr>
              <w:rFonts w:hint="eastAsia"/>
              <w:noProof/>
              <w:szCs w:val="22"/>
            </w:rPr>
            <w:t>附</w:t>
          </w:r>
          <w:r w:rsidR="00990CA5">
            <w:rPr>
              <w:rFonts w:hint="eastAsia"/>
              <w:noProof/>
              <w:szCs w:val="22"/>
            </w:rPr>
            <w:t>：</w:t>
          </w:r>
          <w:r>
            <w:rPr>
              <w:rFonts w:hint="eastAsia"/>
              <w:noProof/>
              <w:szCs w:val="22"/>
            </w:rPr>
            <w:t>条文说明</w:t>
          </w:r>
          <w:hyperlink w:anchor="_Toc79054127" w:history="1">
            <w:r w:rsidRPr="00C20FF8">
              <w:rPr>
                <w:rFonts w:ascii="Times New Roman" w:hAnsi="Times New Roman"/>
                <w:noProof/>
                <w:webHidden/>
              </w:rPr>
              <w:tab/>
            </w:r>
            <w:r w:rsidRPr="00C20FF8">
              <w:rPr>
                <w:rFonts w:ascii="Times New Roman" w:hAnsi="Times New Roman"/>
                <w:noProof/>
                <w:webHidden/>
              </w:rPr>
              <w:fldChar w:fldCharType="begin"/>
            </w:r>
            <w:r w:rsidRPr="00C20FF8">
              <w:rPr>
                <w:rFonts w:ascii="Times New Roman" w:hAnsi="Times New Roman"/>
                <w:noProof/>
                <w:webHidden/>
              </w:rPr>
              <w:instrText xml:space="preserve"> PAGEREF _Toc79054127 \h </w:instrText>
            </w:r>
            <w:r w:rsidRPr="00C20FF8">
              <w:rPr>
                <w:rFonts w:ascii="Times New Roman" w:hAnsi="Times New Roman"/>
                <w:noProof/>
                <w:webHidden/>
              </w:rPr>
            </w:r>
            <w:r w:rsidRPr="00C20FF8">
              <w:rPr>
                <w:rFonts w:ascii="Times New Roman" w:hAnsi="Times New Roman"/>
                <w:noProof/>
                <w:webHidden/>
              </w:rPr>
              <w:fldChar w:fldCharType="separate"/>
            </w:r>
            <w:r w:rsidR="00743C5A">
              <w:rPr>
                <w:rFonts w:ascii="Times New Roman" w:hAnsi="Times New Roman"/>
                <w:noProof/>
                <w:webHidden/>
              </w:rPr>
              <w:t>1</w:t>
            </w:r>
            <w:r w:rsidR="003B6388">
              <w:rPr>
                <w:rFonts w:ascii="Times New Roman" w:hAnsi="Times New Roman"/>
                <w:noProof/>
                <w:webHidden/>
              </w:rPr>
              <w:t>6</w:t>
            </w:r>
            <w:r w:rsidRPr="00C20FF8">
              <w:rPr>
                <w:rFonts w:ascii="Times New Roman" w:hAnsi="Times New Roman"/>
                <w:noProof/>
                <w:webHidden/>
              </w:rPr>
              <w:fldChar w:fldCharType="end"/>
            </w:r>
          </w:hyperlink>
        </w:p>
        <w:p w14:paraId="009EA9BC" w14:textId="10B5FCD6" w:rsidR="00D56E54" w:rsidRPr="00C20FF8" w:rsidRDefault="00D56E54" w:rsidP="00C20FF8">
          <w:pPr>
            <w:pStyle w:val="TOC1"/>
            <w:tabs>
              <w:tab w:val="right" w:leader="dot" w:pos="8296"/>
            </w:tabs>
            <w:spacing w:line="312" w:lineRule="auto"/>
            <w:rPr>
              <w:noProof/>
              <w:szCs w:val="22"/>
            </w:rPr>
          </w:pPr>
        </w:p>
        <w:p w14:paraId="26DF9AE1" w14:textId="775E98A8" w:rsidR="00ED4F9D" w:rsidRPr="00012856" w:rsidRDefault="006B4E47" w:rsidP="00012856">
          <w:pPr>
            <w:pStyle w:val="TOC1"/>
            <w:tabs>
              <w:tab w:val="right" w:leader="dot" w:pos="8296"/>
            </w:tabs>
            <w:snapToGrid w:val="0"/>
            <w:spacing w:line="312" w:lineRule="auto"/>
            <w:rPr>
              <w:rFonts w:ascii="Times New Roman" w:hAnsi="Times New Roman"/>
              <w:color w:val="000000" w:themeColor="text1"/>
            </w:rPr>
            <w:sectPr w:rsidR="00ED4F9D" w:rsidRPr="00012856" w:rsidSect="00F02419">
              <w:headerReference w:type="default" r:id="rId13"/>
              <w:pgSz w:w="11906" w:h="16838"/>
              <w:pgMar w:top="1440" w:right="1800" w:bottom="1440" w:left="1800" w:header="851" w:footer="992" w:gutter="0"/>
              <w:pgNumType w:fmt="upperRoman" w:start="1"/>
              <w:cols w:space="425"/>
              <w:docGrid w:type="lines" w:linePitch="312"/>
            </w:sectPr>
          </w:pPr>
          <w:r w:rsidRPr="00C20FF8">
            <w:rPr>
              <w:rFonts w:ascii="Times New Roman" w:hAnsi="Times New Roman"/>
              <w:color w:val="000000" w:themeColor="text1"/>
              <w:lang w:val="zh-CN"/>
            </w:rPr>
            <w:fldChar w:fldCharType="end"/>
          </w:r>
        </w:p>
      </w:sdtContent>
    </w:sdt>
    <w:sdt>
      <w:sdtPr>
        <w:rPr>
          <w:rFonts w:ascii="Times New Roman" w:hAnsi="Times New Roman"/>
          <w:color w:val="000000" w:themeColor="text1"/>
          <w:lang w:val="zh-CN"/>
        </w:rPr>
        <w:id w:val="-1786487964"/>
        <w:docPartObj>
          <w:docPartGallery w:val="Table of Contents"/>
          <w:docPartUnique/>
        </w:docPartObj>
      </w:sdtPr>
      <w:sdtEndPr>
        <w:rPr>
          <w:rFonts w:eastAsia="宋体"/>
        </w:rPr>
      </w:sdtEndPr>
      <w:sdtContent>
        <w:p w14:paraId="61BC3A21" w14:textId="5677A01C" w:rsidR="00ED4F9D" w:rsidRPr="00F02419" w:rsidRDefault="00033968" w:rsidP="00F02419">
          <w:pPr>
            <w:snapToGrid w:val="0"/>
            <w:spacing w:line="312" w:lineRule="auto"/>
            <w:jc w:val="center"/>
            <w:rPr>
              <w:rFonts w:ascii="Times New Roman" w:eastAsia="宋体" w:hAnsi="Times New Roman" w:cs="Times New Roman"/>
              <w:b/>
              <w:color w:val="000000" w:themeColor="text1"/>
              <w:sz w:val="32"/>
              <w:szCs w:val="32"/>
              <w:lang w:val="zh-CN"/>
            </w:rPr>
          </w:pPr>
          <w:r>
            <w:rPr>
              <w:rFonts w:ascii="Times New Roman" w:eastAsia="宋体" w:hAnsi="Times New Roman" w:cs="Times New Roman" w:hint="eastAsia"/>
              <w:b/>
              <w:color w:val="000000" w:themeColor="text1"/>
              <w:sz w:val="32"/>
              <w:szCs w:val="32"/>
              <w:lang w:val="zh-CN"/>
            </w:rPr>
            <w:t>C</w:t>
          </w:r>
          <w:r>
            <w:rPr>
              <w:rFonts w:ascii="Times New Roman" w:eastAsia="宋体" w:hAnsi="Times New Roman" w:cs="Times New Roman"/>
              <w:b/>
              <w:color w:val="000000" w:themeColor="text1"/>
              <w:sz w:val="32"/>
              <w:szCs w:val="32"/>
              <w:lang w:val="zh-CN"/>
            </w:rPr>
            <w:t>ontents</w:t>
          </w:r>
        </w:p>
        <w:p w14:paraId="27887BC4" w14:textId="266E9A88" w:rsidR="00F02419" w:rsidRPr="00F02419" w:rsidRDefault="006B4E47" w:rsidP="00F02419">
          <w:pPr>
            <w:pStyle w:val="TOC1"/>
            <w:tabs>
              <w:tab w:val="right" w:leader="dot" w:pos="8296"/>
            </w:tabs>
            <w:spacing w:line="312" w:lineRule="auto"/>
            <w:rPr>
              <w:rFonts w:ascii="Times New Roman" w:eastAsia="宋体" w:hAnsi="Times New Roman"/>
              <w:noProof/>
              <w:szCs w:val="22"/>
            </w:rPr>
          </w:pPr>
          <w:r w:rsidRPr="00F02419">
            <w:rPr>
              <w:rFonts w:ascii="Times New Roman" w:eastAsia="宋体" w:hAnsi="Times New Roman"/>
              <w:color w:val="000000" w:themeColor="text1"/>
            </w:rPr>
            <w:fldChar w:fldCharType="begin"/>
          </w:r>
          <w:r w:rsidR="00033968" w:rsidRPr="00F02419">
            <w:rPr>
              <w:rFonts w:ascii="Times New Roman" w:eastAsia="宋体" w:hAnsi="Times New Roman"/>
              <w:color w:val="000000" w:themeColor="text1"/>
            </w:rPr>
            <w:instrText xml:space="preserve"> TOC \o "1-3" \h \z \u </w:instrText>
          </w:r>
          <w:r w:rsidRPr="00F02419">
            <w:rPr>
              <w:rFonts w:ascii="Times New Roman" w:eastAsia="宋体" w:hAnsi="Times New Roman"/>
              <w:color w:val="000000" w:themeColor="text1"/>
            </w:rPr>
            <w:fldChar w:fldCharType="separate"/>
          </w:r>
          <w:hyperlink w:anchor="_Toc79135358" w:history="1">
            <w:r w:rsidR="00F02419" w:rsidRPr="00F02419">
              <w:rPr>
                <w:rStyle w:val="af3"/>
                <w:rFonts w:ascii="Times New Roman" w:eastAsia="宋体" w:hAnsi="Times New Roman" w:cs="Times New Roman"/>
                <w:noProof/>
                <w:lang w:val="zh-CN"/>
              </w:rPr>
              <w:t xml:space="preserve">1  </w:t>
            </w:r>
            <w:r w:rsidR="00990CA5" w:rsidRPr="00990CA5">
              <w:rPr>
                <w:rStyle w:val="af3"/>
                <w:rFonts w:ascii="Times New Roman" w:eastAsia="宋体" w:hAnsi="Times New Roman" w:cs="Times New Roman"/>
                <w:noProof/>
                <w:lang w:val="zh-CN"/>
              </w:rPr>
              <w:t>General Provisions</w:t>
            </w:r>
            <w:r w:rsidR="00F02419" w:rsidRPr="00F02419">
              <w:rPr>
                <w:rFonts w:ascii="Times New Roman" w:eastAsia="宋体" w:hAnsi="Times New Roman"/>
                <w:noProof/>
                <w:webHidden/>
              </w:rPr>
              <w:tab/>
            </w:r>
            <w:r w:rsidR="00F02419" w:rsidRPr="00F02419">
              <w:rPr>
                <w:rFonts w:ascii="Times New Roman" w:eastAsia="宋体" w:hAnsi="Times New Roman"/>
                <w:noProof/>
                <w:webHidden/>
              </w:rPr>
              <w:fldChar w:fldCharType="begin"/>
            </w:r>
            <w:r w:rsidR="00F02419" w:rsidRPr="00F02419">
              <w:rPr>
                <w:rFonts w:ascii="Times New Roman" w:eastAsia="宋体" w:hAnsi="Times New Roman"/>
                <w:noProof/>
                <w:webHidden/>
              </w:rPr>
              <w:instrText xml:space="preserve"> PAGEREF _Toc79135358 \h </w:instrText>
            </w:r>
            <w:r w:rsidR="00F02419" w:rsidRPr="00F02419">
              <w:rPr>
                <w:rFonts w:ascii="Times New Roman" w:eastAsia="宋体" w:hAnsi="Times New Roman"/>
                <w:noProof/>
                <w:webHidden/>
              </w:rPr>
            </w:r>
            <w:r w:rsidR="00F02419" w:rsidRPr="00F02419">
              <w:rPr>
                <w:rFonts w:ascii="Times New Roman" w:eastAsia="宋体" w:hAnsi="Times New Roman"/>
                <w:noProof/>
                <w:webHidden/>
              </w:rPr>
              <w:fldChar w:fldCharType="separate"/>
            </w:r>
            <w:r w:rsidR="00743C5A">
              <w:rPr>
                <w:rFonts w:ascii="Times New Roman" w:eastAsia="宋体" w:hAnsi="Times New Roman"/>
                <w:noProof/>
                <w:webHidden/>
              </w:rPr>
              <w:t>1</w:t>
            </w:r>
            <w:r w:rsidR="00F02419" w:rsidRPr="00F02419">
              <w:rPr>
                <w:rFonts w:ascii="Times New Roman" w:eastAsia="宋体" w:hAnsi="Times New Roman"/>
                <w:noProof/>
                <w:webHidden/>
              </w:rPr>
              <w:fldChar w:fldCharType="end"/>
            </w:r>
          </w:hyperlink>
        </w:p>
        <w:p w14:paraId="3A00CDD1" w14:textId="747A60DC" w:rsidR="00F02419" w:rsidRPr="00F02419" w:rsidRDefault="00B64F97" w:rsidP="00F02419">
          <w:pPr>
            <w:pStyle w:val="TOC1"/>
            <w:tabs>
              <w:tab w:val="right" w:leader="dot" w:pos="8296"/>
            </w:tabs>
            <w:spacing w:line="312" w:lineRule="auto"/>
            <w:rPr>
              <w:rFonts w:ascii="Times New Roman" w:eastAsia="宋体" w:hAnsi="Times New Roman"/>
              <w:noProof/>
              <w:szCs w:val="22"/>
            </w:rPr>
          </w:pPr>
          <w:hyperlink w:anchor="_Toc79135359" w:history="1">
            <w:r w:rsidR="00F02419" w:rsidRPr="00F02419">
              <w:rPr>
                <w:rStyle w:val="af3"/>
                <w:rFonts w:ascii="Times New Roman" w:eastAsia="宋体" w:hAnsi="Times New Roman" w:cs="Times New Roman"/>
                <w:noProof/>
              </w:rPr>
              <w:t xml:space="preserve">2  </w:t>
            </w:r>
            <w:r w:rsidR="00990CA5">
              <w:rPr>
                <w:rStyle w:val="af3"/>
                <w:rFonts w:ascii="Times New Roman" w:eastAsia="宋体" w:hAnsi="Times New Roman" w:cs="Times New Roman" w:hint="eastAsia"/>
                <w:noProof/>
                <w:lang w:val="zh-CN"/>
              </w:rPr>
              <w:t>Terms</w:t>
            </w:r>
            <w:r w:rsidR="00F02419" w:rsidRPr="00F02419">
              <w:rPr>
                <w:rFonts w:ascii="Times New Roman" w:eastAsia="宋体" w:hAnsi="Times New Roman"/>
                <w:noProof/>
                <w:webHidden/>
              </w:rPr>
              <w:tab/>
            </w:r>
            <w:r w:rsidR="00F02419" w:rsidRPr="00F02419">
              <w:rPr>
                <w:rFonts w:ascii="Times New Roman" w:eastAsia="宋体" w:hAnsi="Times New Roman"/>
                <w:noProof/>
                <w:webHidden/>
              </w:rPr>
              <w:fldChar w:fldCharType="begin"/>
            </w:r>
            <w:r w:rsidR="00F02419" w:rsidRPr="00F02419">
              <w:rPr>
                <w:rFonts w:ascii="Times New Roman" w:eastAsia="宋体" w:hAnsi="Times New Roman"/>
                <w:noProof/>
                <w:webHidden/>
              </w:rPr>
              <w:instrText xml:space="preserve"> PAGEREF _Toc79135359 \h </w:instrText>
            </w:r>
            <w:r w:rsidR="00F02419" w:rsidRPr="00F02419">
              <w:rPr>
                <w:rFonts w:ascii="Times New Roman" w:eastAsia="宋体" w:hAnsi="Times New Roman"/>
                <w:noProof/>
                <w:webHidden/>
              </w:rPr>
            </w:r>
            <w:r w:rsidR="00F02419" w:rsidRPr="00F02419">
              <w:rPr>
                <w:rFonts w:ascii="Times New Roman" w:eastAsia="宋体" w:hAnsi="Times New Roman"/>
                <w:noProof/>
                <w:webHidden/>
              </w:rPr>
              <w:fldChar w:fldCharType="separate"/>
            </w:r>
            <w:r w:rsidR="00743C5A">
              <w:rPr>
                <w:rFonts w:ascii="Times New Roman" w:eastAsia="宋体" w:hAnsi="Times New Roman"/>
                <w:noProof/>
                <w:webHidden/>
              </w:rPr>
              <w:t>2</w:t>
            </w:r>
            <w:r w:rsidR="00F02419" w:rsidRPr="00F02419">
              <w:rPr>
                <w:rFonts w:ascii="Times New Roman" w:eastAsia="宋体" w:hAnsi="Times New Roman"/>
                <w:noProof/>
                <w:webHidden/>
              </w:rPr>
              <w:fldChar w:fldCharType="end"/>
            </w:r>
          </w:hyperlink>
        </w:p>
        <w:p w14:paraId="4BE4ACEE" w14:textId="041D0559" w:rsidR="00F02419" w:rsidRDefault="00B64F97" w:rsidP="00F02419">
          <w:pPr>
            <w:pStyle w:val="TOC1"/>
            <w:tabs>
              <w:tab w:val="right" w:leader="dot" w:pos="8296"/>
            </w:tabs>
            <w:spacing w:line="312" w:lineRule="auto"/>
            <w:rPr>
              <w:rFonts w:ascii="Times New Roman" w:eastAsia="宋体" w:hAnsi="Times New Roman"/>
              <w:noProof/>
            </w:rPr>
          </w:pPr>
          <w:hyperlink w:anchor="_Toc79135360" w:history="1">
            <w:r w:rsidR="00F02419" w:rsidRPr="00F02419">
              <w:rPr>
                <w:rStyle w:val="af3"/>
                <w:rFonts w:ascii="Times New Roman" w:eastAsia="宋体" w:hAnsi="Times New Roman" w:cs="Times New Roman"/>
                <w:noProof/>
                <w:lang w:val="zh-CN"/>
              </w:rPr>
              <w:t xml:space="preserve">3  </w:t>
            </w:r>
            <w:r w:rsidR="00990CA5" w:rsidRPr="00990CA5">
              <w:rPr>
                <w:rStyle w:val="af3"/>
                <w:rFonts w:ascii="Times New Roman" w:eastAsia="宋体" w:hAnsi="Times New Roman" w:cs="Times New Roman"/>
                <w:noProof/>
                <w:lang w:val="zh-CN"/>
              </w:rPr>
              <w:t>General Requirements</w:t>
            </w:r>
            <w:r w:rsidR="00F02419" w:rsidRPr="00F02419">
              <w:rPr>
                <w:rFonts w:ascii="Times New Roman" w:eastAsia="宋体" w:hAnsi="Times New Roman"/>
                <w:noProof/>
                <w:webHidden/>
              </w:rPr>
              <w:tab/>
            </w:r>
            <w:r w:rsidR="00F02419" w:rsidRPr="00F02419">
              <w:rPr>
                <w:rFonts w:ascii="Times New Roman" w:eastAsia="宋体" w:hAnsi="Times New Roman"/>
                <w:noProof/>
                <w:webHidden/>
              </w:rPr>
              <w:fldChar w:fldCharType="begin"/>
            </w:r>
            <w:r w:rsidR="00F02419" w:rsidRPr="00F02419">
              <w:rPr>
                <w:rFonts w:ascii="Times New Roman" w:eastAsia="宋体" w:hAnsi="Times New Roman"/>
                <w:noProof/>
                <w:webHidden/>
              </w:rPr>
              <w:instrText xml:space="preserve"> PAGEREF _Toc79135360 \h </w:instrText>
            </w:r>
            <w:r w:rsidR="00F02419" w:rsidRPr="00F02419">
              <w:rPr>
                <w:rFonts w:ascii="Times New Roman" w:eastAsia="宋体" w:hAnsi="Times New Roman"/>
                <w:noProof/>
                <w:webHidden/>
              </w:rPr>
            </w:r>
            <w:r w:rsidR="00F02419" w:rsidRPr="00F02419">
              <w:rPr>
                <w:rFonts w:ascii="Times New Roman" w:eastAsia="宋体" w:hAnsi="Times New Roman"/>
                <w:noProof/>
                <w:webHidden/>
              </w:rPr>
              <w:fldChar w:fldCharType="separate"/>
            </w:r>
            <w:r w:rsidR="00743C5A">
              <w:rPr>
                <w:rFonts w:ascii="Times New Roman" w:eastAsia="宋体" w:hAnsi="Times New Roman"/>
                <w:noProof/>
                <w:webHidden/>
              </w:rPr>
              <w:t>3</w:t>
            </w:r>
            <w:r w:rsidR="00F02419" w:rsidRPr="00F02419">
              <w:rPr>
                <w:rFonts w:ascii="Times New Roman" w:eastAsia="宋体" w:hAnsi="Times New Roman"/>
                <w:noProof/>
                <w:webHidden/>
              </w:rPr>
              <w:fldChar w:fldCharType="end"/>
            </w:r>
          </w:hyperlink>
        </w:p>
        <w:p w14:paraId="771851A0" w14:textId="41C7256E" w:rsidR="00C64406" w:rsidRPr="00C64406" w:rsidRDefault="00B64F97" w:rsidP="00C64406">
          <w:pPr>
            <w:pStyle w:val="TOC1"/>
            <w:tabs>
              <w:tab w:val="right" w:leader="dot" w:pos="8296"/>
            </w:tabs>
            <w:spacing w:line="312" w:lineRule="auto"/>
            <w:rPr>
              <w:rFonts w:ascii="Times New Roman" w:eastAsia="宋体" w:hAnsi="Times New Roman"/>
              <w:noProof/>
              <w:szCs w:val="22"/>
            </w:rPr>
          </w:pPr>
          <w:hyperlink w:anchor="_Toc79135364" w:history="1">
            <w:r w:rsidR="00C64406">
              <w:rPr>
                <w:rStyle w:val="af3"/>
                <w:rFonts w:ascii="Times New Roman" w:eastAsia="宋体" w:hAnsi="Times New Roman" w:cs="Times New Roman"/>
                <w:noProof/>
                <w:lang w:val="zh-CN"/>
              </w:rPr>
              <w:t>4</w:t>
            </w:r>
            <w:r w:rsidR="00C64406" w:rsidRPr="00F02419">
              <w:rPr>
                <w:rStyle w:val="af3"/>
                <w:rFonts w:ascii="Times New Roman" w:eastAsia="宋体" w:hAnsi="Times New Roman" w:cs="Times New Roman"/>
                <w:noProof/>
                <w:lang w:val="zh-CN"/>
              </w:rPr>
              <w:t xml:space="preserve">  </w:t>
            </w:r>
            <w:r w:rsidR="00C64406">
              <w:rPr>
                <w:rStyle w:val="af3"/>
                <w:rFonts w:ascii="Times New Roman" w:eastAsia="宋体" w:hAnsi="Times New Roman" w:cs="Times New Roman" w:hint="eastAsia"/>
                <w:noProof/>
                <w:lang w:val="zh-CN"/>
              </w:rPr>
              <w:t>M</w:t>
            </w:r>
            <w:r w:rsidR="00C64406">
              <w:rPr>
                <w:rStyle w:val="af3"/>
                <w:rFonts w:ascii="Times New Roman" w:eastAsia="宋体" w:hAnsi="Times New Roman" w:cs="Times New Roman"/>
                <w:noProof/>
                <w:lang w:val="zh-CN"/>
              </w:rPr>
              <w:t>aterials</w:t>
            </w:r>
            <w:r w:rsidR="00C64406" w:rsidRPr="00F02419">
              <w:rPr>
                <w:rFonts w:ascii="Times New Roman" w:eastAsia="宋体" w:hAnsi="Times New Roman"/>
                <w:noProof/>
                <w:webHidden/>
              </w:rPr>
              <w:tab/>
            </w:r>
            <w:r w:rsidR="00C64406" w:rsidRPr="00F02419">
              <w:rPr>
                <w:rFonts w:ascii="Times New Roman" w:eastAsia="宋体" w:hAnsi="Times New Roman"/>
                <w:noProof/>
                <w:webHidden/>
              </w:rPr>
              <w:fldChar w:fldCharType="begin"/>
            </w:r>
            <w:r w:rsidR="00C64406" w:rsidRPr="00F02419">
              <w:rPr>
                <w:rFonts w:ascii="Times New Roman" w:eastAsia="宋体" w:hAnsi="Times New Roman"/>
                <w:noProof/>
                <w:webHidden/>
              </w:rPr>
              <w:instrText xml:space="preserve"> PAGEREF _Toc79135364 \h </w:instrText>
            </w:r>
            <w:r w:rsidR="00C64406" w:rsidRPr="00F02419">
              <w:rPr>
                <w:rFonts w:ascii="Times New Roman" w:eastAsia="宋体" w:hAnsi="Times New Roman"/>
                <w:noProof/>
                <w:webHidden/>
              </w:rPr>
            </w:r>
            <w:r w:rsidR="00C64406" w:rsidRPr="00F02419">
              <w:rPr>
                <w:rFonts w:ascii="Times New Roman" w:eastAsia="宋体" w:hAnsi="Times New Roman"/>
                <w:noProof/>
                <w:webHidden/>
              </w:rPr>
              <w:fldChar w:fldCharType="separate"/>
            </w:r>
            <w:r w:rsidR="00743C5A">
              <w:rPr>
                <w:rFonts w:ascii="Times New Roman" w:eastAsia="宋体" w:hAnsi="Times New Roman"/>
                <w:noProof/>
                <w:webHidden/>
              </w:rPr>
              <w:t>4</w:t>
            </w:r>
            <w:r w:rsidR="00C64406" w:rsidRPr="00F02419">
              <w:rPr>
                <w:rFonts w:ascii="Times New Roman" w:eastAsia="宋体" w:hAnsi="Times New Roman"/>
                <w:noProof/>
                <w:webHidden/>
              </w:rPr>
              <w:fldChar w:fldCharType="end"/>
            </w:r>
          </w:hyperlink>
        </w:p>
        <w:p w14:paraId="1ECB16C8" w14:textId="5EE284F2" w:rsidR="00F02419" w:rsidRPr="00F02419" w:rsidRDefault="00B64F97" w:rsidP="00F02419">
          <w:pPr>
            <w:pStyle w:val="TOC1"/>
            <w:tabs>
              <w:tab w:val="right" w:leader="dot" w:pos="8296"/>
            </w:tabs>
            <w:spacing w:line="312" w:lineRule="auto"/>
            <w:rPr>
              <w:rFonts w:ascii="Times New Roman" w:eastAsia="宋体" w:hAnsi="Times New Roman"/>
              <w:noProof/>
              <w:szCs w:val="22"/>
            </w:rPr>
          </w:pPr>
          <w:hyperlink w:anchor="_Toc79135361" w:history="1">
            <w:r w:rsidR="00C64406">
              <w:rPr>
                <w:rStyle w:val="af3"/>
                <w:rFonts w:ascii="Times New Roman" w:eastAsia="宋体" w:hAnsi="Times New Roman" w:cs="Times New Roman"/>
                <w:noProof/>
                <w:lang w:val="zh-CN"/>
              </w:rPr>
              <w:t>5</w:t>
            </w:r>
            <w:r w:rsidR="00F02419" w:rsidRPr="00F02419">
              <w:rPr>
                <w:rStyle w:val="af3"/>
                <w:rFonts w:ascii="Times New Roman" w:eastAsia="宋体" w:hAnsi="Times New Roman" w:cs="Times New Roman"/>
                <w:noProof/>
                <w:lang w:val="zh-CN"/>
              </w:rPr>
              <w:t xml:space="preserve">  </w:t>
            </w:r>
            <w:r w:rsidR="00990CA5" w:rsidRPr="00990CA5">
              <w:rPr>
                <w:rStyle w:val="af3"/>
                <w:rFonts w:ascii="Times New Roman" w:eastAsia="宋体" w:hAnsi="Times New Roman" w:cs="Times New Roman"/>
                <w:noProof/>
                <w:lang w:val="zh-CN"/>
              </w:rPr>
              <w:t>Design</w:t>
            </w:r>
            <w:r w:rsidR="00F02419" w:rsidRPr="00F02419">
              <w:rPr>
                <w:rFonts w:ascii="Times New Roman" w:eastAsia="宋体" w:hAnsi="Times New Roman"/>
                <w:noProof/>
                <w:webHidden/>
              </w:rPr>
              <w:tab/>
            </w:r>
            <w:r w:rsidR="00F02419" w:rsidRPr="00F02419">
              <w:rPr>
                <w:rFonts w:ascii="Times New Roman" w:eastAsia="宋体" w:hAnsi="Times New Roman"/>
                <w:noProof/>
                <w:webHidden/>
              </w:rPr>
              <w:fldChar w:fldCharType="begin"/>
            </w:r>
            <w:r w:rsidR="00F02419" w:rsidRPr="00F02419">
              <w:rPr>
                <w:rFonts w:ascii="Times New Roman" w:eastAsia="宋体" w:hAnsi="Times New Roman"/>
                <w:noProof/>
                <w:webHidden/>
              </w:rPr>
              <w:instrText xml:space="preserve"> PAGEREF _Toc79135361 \h </w:instrText>
            </w:r>
            <w:r w:rsidR="00F02419" w:rsidRPr="00F02419">
              <w:rPr>
                <w:rFonts w:ascii="Times New Roman" w:eastAsia="宋体" w:hAnsi="Times New Roman"/>
                <w:noProof/>
                <w:webHidden/>
              </w:rPr>
            </w:r>
            <w:r w:rsidR="00F02419" w:rsidRPr="00F02419">
              <w:rPr>
                <w:rFonts w:ascii="Times New Roman" w:eastAsia="宋体" w:hAnsi="Times New Roman"/>
                <w:noProof/>
                <w:webHidden/>
              </w:rPr>
              <w:fldChar w:fldCharType="separate"/>
            </w:r>
            <w:r w:rsidR="00743C5A">
              <w:rPr>
                <w:rFonts w:ascii="Times New Roman" w:eastAsia="宋体" w:hAnsi="Times New Roman"/>
                <w:noProof/>
                <w:webHidden/>
              </w:rPr>
              <w:t>4</w:t>
            </w:r>
            <w:r w:rsidR="00F02419" w:rsidRPr="00F02419">
              <w:rPr>
                <w:rFonts w:ascii="Times New Roman" w:eastAsia="宋体" w:hAnsi="Times New Roman"/>
                <w:noProof/>
                <w:webHidden/>
              </w:rPr>
              <w:fldChar w:fldCharType="end"/>
            </w:r>
          </w:hyperlink>
        </w:p>
        <w:p w14:paraId="7035B4D8" w14:textId="3F1ABDE8" w:rsidR="00F02419" w:rsidRPr="00F02419" w:rsidRDefault="00B64F97" w:rsidP="00F02419">
          <w:pPr>
            <w:pStyle w:val="TOC2"/>
            <w:tabs>
              <w:tab w:val="right" w:leader="dot" w:pos="8296"/>
            </w:tabs>
            <w:spacing w:line="312" w:lineRule="auto"/>
            <w:rPr>
              <w:rFonts w:ascii="Times New Roman" w:eastAsia="宋体" w:hAnsi="Times New Roman"/>
              <w:noProof/>
              <w:szCs w:val="22"/>
            </w:rPr>
          </w:pPr>
          <w:hyperlink w:anchor="_Toc79135362" w:history="1">
            <w:r w:rsidR="00C64406">
              <w:rPr>
                <w:rStyle w:val="af3"/>
                <w:rFonts w:ascii="Times New Roman" w:eastAsia="宋体" w:hAnsi="Times New Roman" w:cs="Times New Roman"/>
                <w:iCs/>
                <w:noProof/>
                <w:kern w:val="0"/>
                <w:lang w:val="zh-CN"/>
              </w:rPr>
              <w:t>5</w:t>
            </w:r>
            <w:r w:rsidR="00F02419" w:rsidRPr="00F02419">
              <w:rPr>
                <w:rStyle w:val="af3"/>
                <w:rFonts w:ascii="Times New Roman" w:eastAsia="宋体" w:hAnsi="Times New Roman" w:cs="Times New Roman"/>
                <w:iCs/>
                <w:noProof/>
                <w:kern w:val="0"/>
                <w:lang w:val="zh-CN"/>
              </w:rPr>
              <w:t xml:space="preserve">.1  </w:t>
            </w:r>
            <w:r w:rsidR="008D3440">
              <w:rPr>
                <w:rStyle w:val="af3"/>
                <w:rFonts w:ascii="Times New Roman" w:eastAsia="宋体" w:hAnsi="Times New Roman" w:cs="Times New Roman"/>
                <w:iCs/>
                <w:noProof/>
                <w:kern w:val="0"/>
                <w:lang w:val="zh-CN"/>
              </w:rPr>
              <w:t>C</w:t>
            </w:r>
            <w:r w:rsidR="008D3440" w:rsidRPr="008D3440">
              <w:rPr>
                <w:rStyle w:val="af3"/>
                <w:rFonts w:ascii="Times New Roman" w:eastAsia="宋体" w:hAnsi="Times New Roman" w:cs="Times New Roman"/>
                <w:iCs/>
                <w:noProof/>
                <w:kern w:val="0"/>
                <w:lang w:val="zh-CN"/>
              </w:rPr>
              <w:t xml:space="preserve">orrosion </w:t>
            </w:r>
            <w:r w:rsidR="008D3440">
              <w:rPr>
                <w:rStyle w:val="af3"/>
                <w:rFonts w:ascii="Times New Roman" w:eastAsia="宋体" w:hAnsi="Times New Roman" w:cs="Times New Roman"/>
                <w:iCs/>
                <w:noProof/>
                <w:kern w:val="0"/>
                <w:lang w:val="zh-CN"/>
              </w:rPr>
              <w:t>E</w:t>
            </w:r>
            <w:r w:rsidR="008D3440" w:rsidRPr="008D3440">
              <w:rPr>
                <w:rStyle w:val="af3"/>
                <w:rFonts w:ascii="Times New Roman" w:eastAsia="宋体" w:hAnsi="Times New Roman" w:cs="Times New Roman"/>
                <w:iCs/>
                <w:noProof/>
                <w:kern w:val="0"/>
                <w:lang w:val="zh-CN"/>
              </w:rPr>
              <w:t>nvironment</w:t>
            </w:r>
            <w:r w:rsidR="00F02419" w:rsidRPr="00F02419">
              <w:rPr>
                <w:rFonts w:ascii="Times New Roman" w:eastAsia="宋体" w:hAnsi="Times New Roman"/>
                <w:noProof/>
                <w:webHidden/>
              </w:rPr>
              <w:tab/>
            </w:r>
            <w:r w:rsidR="00F02419" w:rsidRPr="00F02419">
              <w:rPr>
                <w:rFonts w:ascii="Times New Roman" w:eastAsia="宋体" w:hAnsi="Times New Roman"/>
                <w:noProof/>
                <w:webHidden/>
              </w:rPr>
              <w:fldChar w:fldCharType="begin"/>
            </w:r>
            <w:r w:rsidR="00F02419" w:rsidRPr="00F02419">
              <w:rPr>
                <w:rFonts w:ascii="Times New Roman" w:eastAsia="宋体" w:hAnsi="Times New Roman"/>
                <w:noProof/>
                <w:webHidden/>
              </w:rPr>
              <w:instrText xml:space="preserve"> PAGEREF _Toc79135362 \h </w:instrText>
            </w:r>
            <w:r w:rsidR="00F02419" w:rsidRPr="00F02419">
              <w:rPr>
                <w:rFonts w:ascii="Times New Roman" w:eastAsia="宋体" w:hAnsi="Times New Roman"/>
                <w:noProof/>
                <w:webHidden/>
              </w:rPr>
            </w:r>
            <w:r w:rsidR="00F02419" w:rsidRPr="00F02419">
              <w:rPr>
                <w:rFonts w:ascii="Times New Roman" w:eastAsia="宋体" w:hAnsi="Times New Roman"/>
                <w:noProof/>
                <w:webHidden/>
              </w:rPr>
              <w:fldChar w:fldCharType="separate"/>
            </w:r>
            <w:r w:rsidR="00743C5A">
              <w:rPr>
                <w:rFonts w:ascii="Times New Roman" w:eastAsia="宋体" w:hAnsi="Times New Roman"/>
                <w:noProof/>
                <w:webHidden/>
              </w:rPr>
              <w:t>6</w:t>
            </w:r>
            <w:r w:rsidR="00F02419" w:rsidRPr="00F02419">
              <w:rPr>
                <w:rFonts w:ascii="Times New Roman" w:eastAsia="宋体" w:hAnsi="Times New Roman"/>
                <w:noProof/>
                <w:webHidden/>
              </w:rPr>
              <w:fldChar w:fldCharType="end"/>
            </w:r>
          </w:hyperlink>
        </w:p>
        <w:p w14:paraId="5767B987" w14:textId="1AB92D91" w:rsidR="00F02419" w:rsidRPr="00F02419" w:rsidRDefault="00B64F97" w:rsidP="00F02419">
          <w:pPr>
            <w:pStyle w:val="TOC2"/>
            <w:tabs>
              <w:tab w:val="right" w:leader="dot" w:pos="8296"/>
            </w:tabs>
            <w:spacing w:line="312" w:lineRule="auto"/>
            <w:rPr>
              <w:rFonts w:ascii="Times New Roman" w:eastAsia="宋体" w:hAnsi="Times New Roman"/>
              <w:noProof/>
              <w:szCs w:val="22"/>
            </w:rPr>
          </w:pPr>
          <w:hyperlink w:anchor="_Toc79135363" w:history="1">
            <w:r w:rsidR="00C64406">
              <w:rPr>
                <w:rStyle w:val="af3"/>
                <w:rFonts w:ascii="Times New Roman" w:eastAsia="宋体" w:hAnsi="Times New Roman" w:cs="Times New Roman"/>
                <w:iCs/>
                <w:noProof/>
                <w:kern w:val="0"/>
                <w:lang w:val="zh-CN"/>
              </w:rPr>
              <w:t>5</w:t>
            </w:r>
            <w:r w:rsidR="00F02419" w:rsidRPr="00F02419">
              <w:rPr>
                <w:rStyle w:val="af3"/>
                <w:rFonts w:ascii="Times New Roman" w:eastAsia="宋体" w:hAnsi="Times New Roman" w:cs="Times New Roman"/>
                <w:iCs/>
                <w:noProof/>
                <w:kern w:val="0"/>
                <w:lang w:val="zh-CN"/>
              </w:rPr>
              <w:t xml:space="preserve">.2  </w:t>
            </w:r>
            <w:r w:rsidR="008D3440" w:rsidRPr="008D3440">
              <w:rPr>
                <w:rStyle w:val="af3"/>
                <w:rFonts w:ascii="Times New Roman" w:eastAsia="宋体" w:hAnsi="Times New Roman" w:cs="Times New Roman"/>
                <w:iCs/>
                <w:noProof/>
                <w:kern w:val="0"/>
                <w:lang w:val="zh-CN"/>
              </w:rPr>
              <w:t xml:space="preserve">Anti-corrosion </w:t>
            </w:r>
            <w:r w:rsidR="008D3440">
              <w:rPr>
                <w:rStyle w:val="af3"/>
                <w:rFonts w:ascii="Times New Roman" w:eastAsia="宋体" w:hAnsi="Times New Roman" w:cs="Times New Roman"/>
                <w:iCs/>
                <w:noProof/>
                <w:kern w:val="0"/>
                <w:lang w:val="zh-CN"/>
              </w:rPr>
              <w:t>C</w:t>
            </w:r>
            <w:r w:rsidR="008D3440" w:rsidRPr="008D3440">
              <w:rPr>
                <w:rStyle w:val="af3"/>
                <w:rFonts w:ascii="Times New Roman" w:eastAsia="宋体" w:hAnsi="Times New Roman" w:cs="Times New Roman"/>
                <w:iCs/>
                <w:noProof/>
                <w:kern w:val="0"/>
                <w:lang w:val="zh-CN"/>
              </w:rPr>
              <w:t xml:space="preserve">oating </w:t>
            </w:r>
            <w:r w:rsidR="008D3440">
              <w:rPr>
                <w:rStyle w:val="af3"/>
                <w:rFonts w:ascii="Times New Roman" w:eastAsia="宋体" w:hAnsi="Times New Roman" w:cs="Times New Roman"/>
                <w:iCs/>
                <w:noProof/>
                <w:kern w:val="0"/>
                <w:lang w:val="zh-CN"/>
              </w:rPr>
              <w:t>S</w:t>
            </w:r>
            <w:r w:rsidR="008D3440" w:rsidRPr="008D3440">
              <w:rPr>
                <w:rStyle w:val="af3"/>
                <w:rFonts w:ascii="Times New Roman" w:eastAsia="宋体" w:hAnsi="Times New Roman" w:cs="Times New Roman"/>
                <w:iCs/>
                <w:noProof/>
                <w:kern w:val="0"/>
                <w:lang w:val="zh-CN"/>
              </w:rPr>
              <w:t xml:space="preserve">ystem </w:t>
            </w:r>
            <w:r w:rsidR="008D3440">
              <w:rPr>
                <w:rStyle w:val="af3"/>
                <w:rFonts w:ascii="Times New Roman" w:eastAsia="宋体" w:hAnsi="Times New Roman" w:cs="Times New Roman"/>
                <w:iCs/>
                <w:noProof/>
                <w:kern w:val="0"/>
                <w:lang w:val="zh-CN"/>
              </w:rPr>
              <w:t>D</w:t>
            </w:r>
            <w:r w:rsidR="008D3440" w:rsidRPr="008D3440">
              <w:rPr>
                <w:rStyle w:val="af3"/>
                <w:rFonts w:ascii="Times New Roman" w:eastAsia="宋体" w:hAnsi="Times New Roman" w:cs="Times New Roman"/>
                <w:iCs/>
                <w:noProof/>
                <w:kern w:val="0"/>
                <w:lang w:val="zh-CN"/>
              </w:rPr>
              <w:t>esign</w:t>
            </w:r>
            <w:r w:rsidR="00F02419" w:rsidRPr="00F02419">
              <w:rPr>
                <w:rFonts w:ascii="Times New Roman" w:eastAsia="宋体" w:hAnsi="Times New Roman"/>
                <w:noProof/>
                <w:webHidden/>
              </w:rPr>
              <w:tab/>
            </w:r>
            <w:r w:rsidR="00F02419" w:rsidRPr="00F02419">
              <w:rPr>
                <w:rFonts w:ascii="Times New Roman" w:eastAsia="宋体" w:hAnsi="Times New Roman"/>
                <w:noProof/>
                <w:webHidden/>
              </w:rPr>
              <w:fldChar w:fldCharType="begin"/>
            </w:r>
            <w:r w:rsidR="00F02419" w:rsidRPr="00F02419">
              <w:rPr>
                <w:rFonts w:ascii="Times New Roman" w:eastAsia="宋体" w:hAnsi="Times New Roman"/>
                <w:noProof/>
                <w:webHidden/>
              </w:rPr>
              <w:instrText xml:space="preserve"> PAGEREF _Toc79135363 \h </w:instrText>
            </w:r>
            <w:r w:rsidR="00F02419" w:rsidRPr="00F02419">
              <w:rPr>
                <w:rFonts w:ascii="Times New Roman" w:eastAsia="宋体" w:hAnsi="Times New Roman"/>
                <w:noProof/>
                <w:webHidden/>
              </w:rPr>
            </w:r>
            <w:r w:rsidR="00F02419" w:rsidRPr="00F02419">
              <w:rPr>
                <w:rFonts w:ascii="Times New Roman" w:eastAsia="宋体" w:hAnsi="Times New Roman"/>
                <w:noProof/>
                <w:webHidden/>
              </w:rPr>
              <w:fldChar w:fldCharType="separate"/>
            </w:r>
            <w:r w:rsidR="00743C5A">
              <w:rPr>
                <w:rFonts w:ascii="Times New Roman" w:eastAsia="宋体" w:hAnsi="Times New Roman"/>
                <w:noProof/>
                <w:webHidden/>
              </w:rPr>
              <w:t>7</w:t>
            </w:r>
            <w:r w:rsidR="00F02419" w:rsidRPr="00F02419">
              <w:rPr>
                <w:rFonts w:ascii="Times New Roman" w:eastAsia="宋体" w:hAnsi="Times New Roman"/>
                <w:noProof/>
                <w:webHidden/>
              </w:rPr>
              <w:fldChar w:fldCharType="end"/>
            </w:r>
          </w:hyperlink>
        </w:p>
        <w:p w14:paraId="1DCDCB22" w14:textId="6BE6502D" w:rsidR="00F02419" w:rsidRPr="00F02419" w:rsidRDefault="00B64F97" w:rsidP="00F02419">
          <w:pPr>
            <w:pStyle w:val="TOC1"/>
            <w:tabs>
              <w:tab w:val="right" w:leader="dot" w:pos="8296"/>
            </w:tabs>
            <w:spacing w:line="312" w:lineRule="auto"/>
            <w:rPr>
              <w:rFonts w:ascii="Times New Roman" w:eastAsia="宋体" w:hAnsi="Times New Roman"/>
              <w:noProof/>
              <w:szCs w:val="22"/>
            </w:rPr>
          </w:pPr>
          <w:hyperlink w:anchor="_Toc79135365" w:history="1">
            <w:r w:rsidR="00F02419" w:rsidRPr="00F02419">
              <w:rPr>
                <w:rStyle w:val="af3"/>
                <w:rFonts w:ascii="Times New Roman" w:eastAsia="宋体" w:hAnsi="Times New Roman" w:cs="Times New Roman"/>
                <w:noProof/>
                <w:lang w:val="zh-CN"/>
              </w:rPr>
              <w:t xml:space="preserve">6  </w:t>
            </w:r>
            <w:r w:rsidR="00605502" w:rsidRPr="00605502">
              <w:rPr>
                <w:rStyle w:val="af3"/>
                <w:rFonts w:ascii="Times New Roman" w:eastAsia="宋体" w:hAnsi="Times New Roman" w:cs="Times New Roman"/>
                <w:noProof/>
                <w:lang w:val="zh-CN"/>
              </w:rPr>
              <w:t>Construction</w:t>
            </w:r>
            <w:r w:rsidR="00F02419" w:rsidRPr="00F02419">
              <w:rPr>
                <w:rFonts w:ascii="Times New Roman" w:eastAsia="宋体" w:hAnsi="Times New Roman"/>
                <w:noProof/>
                <w:webHidden/>
              </w:rPr>
              <w:tab/>
            </w:r>
            <w:r w:rsidR="00F02419" w:rsidRPr="00F02419">
              <w:rPr>
                <w:rFonts w:ascii="Times New Roman" w:eastAsia="宋体" w:hAnsi="Times New Roman"/>
                <w:noProof/>
                <w:webHidden/>
              </w:rPr>
              <w:fldChar w:fldCharType="begin"/>
            </w:r>
            <w:r w:rsidR="00F02419" w:rsidRPr="00F02419">
              <w:rPr>
                <w:rFonts w:ascii="Times New Roman" w:eastAsia="宋体" w:hAnsi="Times New Roman"/>
                <w:noProof/>
                <w:webHidden/>
              </w:rPr>
              <w:instrText xml:space="preserve"> PAGEREF _Toc79135365 \h </w:instrText>
            </w:r>
            <w:r w:rsidR="00F02419" w:rsidRPr="00F02419">
              <w:rPr>
                <w:rFonts w:ascii="Times New Roman" w:eastAsia="宋体" w:hAnsi="Times New Roman"/>
                <w:noProof/>
                <w:webHidden/>
              </w:rPr>
            </w:r>
            <w:r w:rsidR="00F02419" w:rsidRPr="00F02419">
              <w:rPr>
                <w:rFonts w:ascii="Times New Roman" w:eastAsia="宋体" w:hAnsi="Times New Roman"/>
                <w:noProof/>
                <w:webHidden/>
              </w:rPr>
              <w:fldChar w:fldCharType="separate"/>
            </w:r>
            <w:r w:rsidR="00743C5A">
              <w:rPr>
                <w:rFonts w:ascii="Times New Roman" w:eastAsia="宋体" w:hAnsi="Times New Roman"/>
                <w:noProof/>
                <w:webHidden/>
              </w:rPr>
              <w:t>8</w:t>
            </w:r>
            <w:r w:rsidR="00F02419" w:rsidRPr="00F02419">
              <w:rPr>
                <w:rFonts w:ascii="Times New Roman" w:eastAsia="宋体" w:hAnsi="Times New Roman"/>
                <w:noProof/>
                <w:webHidden/>
              </w:rPr>
              <w:fldChar w:fldCharType="end"/>
            </w:r>
          </w:hyperlink>
        </w:p>
        <w:p w14:paraId="7AF69A1C" w14:textId="555142D6" w:rsidR="00F02419" w:rsidRPr="00F02419" w:rsidRDefault="00B64F97" w:rsidP="00F02419">
          <w:pPr>
            <w:pStyle w:val="TOC2"/>
            <w:tabs>
              <w:tab w:val="right" w:leader="dot" w:pos="8296"/>
            </w:tabs>
            <w:spacing w:line="312" w:lineRule="auto"/>
            <w:rPr>
              <w:rFonts w:ascii="Times New Roman" w:eastAsia="宋体" w:hAnsi="Times New Roman"/>
              <w:noProof/>
              <w:szCs w:val="22"/>
            </w:rPr>
          </w:pPr>
          <w:hyperlink w:anchor="_Toc79135366" w:history="1">
            <w:r w:rsidR="00F02419" w:rsidRPr="00F02419">
              <w:rPr>
                <w:rStyle w:val="af3"/>
                <w:rFonts w:ascii="Times New Roman" w:eastAsia="宋体" w:hAnsi="Times New Roman" w:cs="Times New Roman"/>
                <w:iCs/>
                <w:noProof/>
                <w:kern w:val="0"/>
                <w:lang w:val="zh-CN"/>
              </w:rPr>
              <w:t xml:space="preserve">6.1  </w:t>
            </w:r>
            <w:r w:rsidR="00990CA5" w:rsidRPr="00990CA5">
              <w:rPr>
                <w:rStyle w:val="af3"/>
                <w:rFonts w:ascii="Times New Roman" w:eastAsia="宋体" w:hAnsi="Times New Roman" w:cs="Times New Roman"/>
                <w:iCs/>
                <w:noProof/>
                <w:kern w:val="0"/>
                <w:lang w:val="zh-CN"/>
              </w:rPr>
              <w:t>General Requirements</w:t>
            </w:r>
            <w:r w:rsidR="00F02419" w:rsidRPr="00F02419">
              <w:rPr>
                <w:rFonts w:ascii="Times New Roman" w:eastAsia="宋体" w:hAnsi="Times New Roman"/>
                <w:noProof/>
                <w:webHidden/>
              </w:rPr>
              <w:tab/>
            </w:r>
            <w:r w:rsidR="00F02419" w:rsidRPr="00F02419">
              <w:rPr>
                <w:rFonts w:ascii="Times New Roman" w:eastAsia="宋体" w:hAnsi="Times New Roman"/>
                <w:noProof/>
                <w:webHidden/>
              </w:rPr>
              <w:fldChar w:fldCharType="begin"/>
            </w:r>
            <w:r w:rsidR="00F02419" w:rsidRPr="00F02419">
              <w:rPr>
                <w:rFonts w:ascii="Times New Roman" w:eastAsia="宋体" w:hAnsi="Times New Roman"/>
                <w:noProof/>
                <w:webHidden/>
              </w:rPr>
              <w:instrText xml:space="preserve"> PAGEREF _Toc79135366 \h </w:instrText>
            </w:r>
            <w:r w:rsidR="00F02419" w:rsidRPr="00F02419">
              <w:rPr>
                <w:rFonts w:ascii="Times New Roman" w:eastAsia="宋体" w:hAnsi="Times New Roman"/>
                <w:noProof/>
                <w:webHidden/>
              </w:rPr>
            </w:r>
            <w:r w:rsidR="00F02419" w:rsidRPr="00F02419">
              <w:rPr>
                <w:rFonts w:ascii="Times New Roman" w:eastAsia="宋体" w:hAnsi="Times New Roman"/>
                <w:noProof/>
                <w:webHidden/>
              </w:rPr>
              <w:fldChar w:fldCharType="separate"/>
            </w:r>
            <w:r w:rsidR="00743C5A">
              <w:rPr>
                <w:rFonts w:ascii="Times New Roman" w:eastAsia="宋体" w:hAnsi="Times New Roman"/>
                <w:noProof/>
                <w:webHidden/>
              </w:rPr>
              <w:t>8</w:t>
            </w:r>
            <w:r w:rsidR="00F02419" w:rsidRPr="00F02419">
              <w:rPr>
                <w:rFonts w:ascii="Times New Roman" w:eastAsia="宋体" w:hAnsi="Times New Roman"/>
                <w:noProof/>
                <w:webHidden/>
              </w:rPr>
              <w:fldChar w:fldCharType="end"/>
            </w:r>
          </w:hyperlink>
        </w:p>
        <w:p w14:paraId="61831E4E" w14:textId="0578043A" w:rsidR="00F02419" w:rsidRPr="00F02419" w:rsidRDefault="00B64F97" w:rsidP="00F02419">
          <w:pPr>
            <w:pStyle w:val="TOC2"/>
            <w:tabs>
              <w:tab w:val="right" w:leader="dot" w:pos="8296"/>
            </w:tabs>
            <w:spacing w:line="312" w:lineRule="auto"/>
            <w:rPr>
              <w:rFonts w:ascii="Times New Roman" w:eastAsia="宋体" w:hAnsi="Times New Roman"/>
              <w:noProof/>
              <w:szCs w:val="22"/>
            </w:rPr>
          </w:pPr>
          <w:hyperlink w:anchor="_Toc79135367" w:history="1">
            <w:r w:rsidR="00F02419" w:rsidRPr="00F02419">
              <w:rPr>
                <w:rStyle w:val="af3"/>
                <w:rFonts w:ascii="Times New Roman" w:eastAsia="宋体" w:hAnsi="Times New Roman" w:cs="Times New Roman"/>
                <w:iCs/>
                <w:noProof/>
                <w:kern w:val="0"/>
                <w:lang w:val="zh-CN"/>
              </w:rPr>
              <w:t xml:space="preserve">6.2  </w:t>
            </w:r>
            <w:r w:rsidR="008D3440" w:rsidRPr="008D3440">
              <w:rPr>
                <w:rStyle w:val="af3"/>
                <w:rFonts w:ascii="Times New Roman" w:eastAsia="宋体" w:hAnsi="Times New Roman" w:cs="Times New Roman"/>
                <w:iCs/>
                <w:noProof/>
                <w:kern w:val="0"/>
                <w:lang w:val="zh-CN"/>
              </w:rPr>
              <w:t xml:space="preserve">Basic </w:t>
            </w:r>
            <w:r w:rsidR="008D3440">
              <w:rPr>
                <w:rStyle w:val="af3"/>
                <w:rFonts w:ascii="Times New Roman" w:eastAsia="宋体" w:hAnsi="Times New Roman" w:cs="Times New Roman"/>
                <w:iCs/>
                <w:noProof/>
                <w:kern w:val="0"/>
                <w:lang w:val="zh-CN"/>
              </w:rPr>
              <w:t>L</w:t>
            </w:r>
            <w:r w:rsidR="008D3440" w:rsidRPr="008D3440">
              <w:rPr>
                <w:rStyle w:val="af3"/>
                <w:rFonts w:ascii="Times New Roman" w:eastAsia="宋体" w:hAnsi="Times New Roman" w:cs="Times New Roman"/>
                <w:iCs/>
                <w:noProof/>
                <w:kern w:val="0"/>
                <w:lang w:val="zh-CN"/>
              </w:rPr>
              <w:t xml:space="preserve">evel </w:t>
            </w:r>
            <w:r w:rsidR="008D3440">
              <w:rPr>
                <w:rStyle w:val="af3"/>
                <w:rFonts w:ascii="Times New Roman" w:eastAsia="宋体" w:hAnsi="Times New Roman" w:cs="Times New Roman"/>
                <w:iCs/>
                <w:noProof/>
                <w:kern w:val="0"/>
                <w:lang w:val="zh-CN"/>
              </w:rPr>
              <w:t>P</w:t>
            </w:r>
            <w:r w:rsidR="008D3440" w:rsidRPr="008D3440">
              <w:rPr>
                <w:rStyle w:val="af3"/>
                <w:rFonts w:ascii="Times New Roman" w:eastAsia="宋体" w:hAnsi="Times New Roman" w:cs="Times New Roman"/>
                <w:iCs/>
                <w:noProof/>
                <w:kern w:val="0"/>
                <w:lang w:val="zh-CN"/>
              </w:rPr>
              <w:t>rocessing</w:t>
            </w:r>
            <w:r w:rsidR="00F02419" w:rsidRPr="00F02419">
              <w:rPr>
                <w:rFonts w:ascii="Times New Roman" w:eastAsia="宋体" w:hAnsi="Times New Roman"/>
                <w:noProof/>
                <w:webHidden/>
              </w:rPr>
              <w:tab/>
            </w:r>
            <w:r w:rsidR="00F02419" w:rsidRPr="00F02419">
              <w:rPr>
                <w:rFonts w:ascii="Times New Roman" w:eastAsia="宋体" w:hAnsi="Times New Roman"/>
                <w:noProof/>
                <w:webHidden/>
              </w:rPr>
              <w:fldChar w:fldCharType="begin"/>
            </w:r>
            <w:r w:rsidR="00F02419" w:rsidRPr="00F02419">
              <w:rPr>
                <w:rFonts w:ascii="Times New Roman" w:eastAsia="宋体" w:hAnsi="Times New Roman"/>
                <w:noProof/>
                <w:webHidden/>
              </w:rPr>
              <w:instrText xml:space="preserve"> PAGEREF _Toc79135367 \h </w:instrText>
            </w:r>
            <w:r w:rsidR="00F02419" w:rsidRPr="00F02419">
              <w:rPr>
                <w:rFonts w:ascii="Times New Roman" w:eastAsia="宋体" w:hAnsi="Times New Roman"/>
                <w:noProof/>
                <w:webHidden/>
              </w:rPr>
            </w:r>
            <w:r w:rsidR="00F02419" w:rsidRPr="00F02419">
              <w:rPr>
                <w:rFonts w:ascii="Times New Roman" w:eastAsia="宋体" w:hAnsi="Times New Roman"/>
                <w:noProof/>
                <w:webHidden/>
              </w:rPr>
              <w:fldChar w:fldCharType="separate"/>
            </w:r>
            <w:r w:rsidR="00743C5A">
              <w:rPr>
                <w:rFonts w:ascii="Times New Roman" w:eastAsia="宋体" w:hAnsi="Times New Roman"/>
                <w:noProof/>
                <w:webHidden/>
              </w:rPr>
              <w:t>8</w:t>
            </w:r>
            <w:r w:rsidR="00F02419" w:rsidRPr="00F02419">
              <w:rPr>
                <w:rFonts w:ascii="Times New Roman" w:eastAsia="宋体" w:hAnsi="Times New Roman"/>
                <w:noProof/>
                <w:webHidden/>
              </w:rPr>
              <w:fldChar w:fldCharType="end"/>
            </w:r>
          </w:hyperlink>
        </w:p>
        <w:p w14:paraId="7E2E732B" w14:textId="59C6D78B" w:rsidR="00F02419" w:rsidRPr="00F02419" w:rsidRDefault="00B64F97" w:rsidP="00F02419">
          <w:pPr>
            <w:pStyle w:val="TOC2"/>
            <w:tabs>
              <w:tab w:val="right" w:leader="dot" w:pos="8296"/>
            </w:tabs>
            <w:spacing w:line="312" w:lineRule="auto"/>
            <w:rPr>
              <w:rFonts w:ascii="Times New Roman" w:eastAsia="宋体" w:hAnsi="Times New Roman"/>
              <w:noProof/>
              <w:szCs w:val="22"/>
            </w:rPr>
          </w:pPr>
          <w:hyperlink w:anchor="_Toc79135368" w:history="1">
            <w:r w:rsidR="00F02419" w:rsidRPr="00F02419">
              <w:rPr>
                <w:rStyle w:val="af3"/>
                <w:rFonts w:ascii="Times New Roman" w:eastAsia="宋体" w:hAnsi="Times New Roman" w:cs="Times New Roman"/>
                <w:iCs/>
                <w:noProof/>
                <w:kern w:val="0"/>
                <w:lang w:val="zh-CN"/>
              </w:rPr>
              <w:t xml:space="preserve">6.3  </w:t>
            </w:r>
            <w:r w:rsidR="008D3440" w:rsidRPr="008D3440">
              <w:rPr>
                <w:rStyle w:val="af3"/>
                <w:rFonts w:ascii="Times New Roman" w:eastAsia="宋体" w:hAnsi="Times New Roman" w:cs="Times New Roman"/>
                <w:iCs/>
                <w:noProof/>
                <w:kern w:val="0"/>
                <w:lang w:val="zh-CN"/>
              </w:rPr>
              <w:t xml:space="preserve">Construction </w:t>
            </w:r>
            <w:r w:rsidR="008D3440">
              <w:rPr>
                <w:rStyle w:val="af3"/>
                <w:rFonts w:ascii="Times New Roman" w:eastAsia="宋体" w:hAnsi="Times New Roman" w:cs="Times New Roman" w:hint="eastAsia"/>
                <w:iCs/>
                <w:noProof/>
                <w:kern w:val="0"/>
                <w:lang w:val="zh-CN"/>
              </w:rPr>
              <w:t>of</w:t>
            </w:r>
            <w:r w:rsidR="008D3440">
              <w:rPr>
                <w:rStyle w:val="af3"/>
                <w:rFonts w:ascii="Times New Roman" w:eastAsia="宋体" w:hAnsi="Times New Roman" w:cs="Times New Roman"/>
                <w:iCs/>
                <w:noProof/>
                <w:kern w:val="0"/>
                <w:lang w:val="zh-CN"/>
              </w:rPr>
              <w:t xml:space="preserve"> C</w:t>
            </w:r>
            <w:r w:rsidR="008D3440" w:rsidRPr="008D3440">
              <w:rPr>
                <w:rStyle w:val="af3"/>
                <w:rFonts w:ascii="Times New Roman" w:eastAsia="宋体" w:hAnsi="Times New Roman" w:cs="Times New Roman"/>
                <w:iCs/>
                <w:noProof/>
                <w:kern w:val="0"/>
                <w:lang w:val="zh-CN"/>
              </w:rPr>
              <w:t>oating</w:t>
            </w:r>
            <w:r w:rsidR="00F02419" w:rsidRPr="00F02419">
              <w:rPr>
                <w:rFonts w:ascii="Times New Roman" w:eastAsia="宋体" w:hAnsi="Times New Roman"/>
                <w:noProof/>
                <w:webHidden/>
              </w:rPr>
              <w:tab/>
            </w:r>
            <w:r w:rsidR="00F02419" w:rsidRPr="00F02419">
              <w:rPr>
                <w:rFonts w:ascii="Times New Roman" w:eastAsia="宋体" w:hAnsi="Times New Roman"/>
                <w:noProof/>
                <w:webHidden/>
              </w:rPr>
              <w:fldChar w:fldCharType="begin"/>
            </w:r>
            <w:r w:rsidR="00F02419" w:rsidRPr="00F02419">
              <w:rPr>
                <w:rFonts w:ascii="Times New Roman" w:eastAsia="宋体" w:hAnsi="Times New Roman"/>
                <w:noProof/>
                <w:webHidden/>
              </w:rPr>
              <w:instrText xml:space="preserve"> PAGEREF _Toc79135368 \h </w:instrText>
            </w:r>
            <w:r w:rsidR="00F02419" w:rsidRPr="00F02419">
              <w:rPr>
                <w:rFonts w:ascii="Times New Roman" w:eastAsia="宋体" w:hAnsi="Times New Roman"/>
                <w:noProof/>
                <w:webHidden/>
              </w:rPr>
            </w:r>
            <w:r w:rsidR="00F02419" w:rsidRPr="00F02419">
              <w:rPr>
                <w:rFonts w:ascii="Times New Roman" w:eastAsia="宋体" w:hAnsi="Times New Roman"/>
                <w:noProof/>
                <w:webHidden/>
              </w:rPr>
              <w:fldChar w:fldCharType="separate"/>
            </w:r>
            <w:r w:rsidR="00743C5A">
              <w:rPr>
                <w:rFonts w:ascii="Times New Roman" w:eastAsia="宋体" w:hAnsi="Times New Roman"/>
                <w:noProof/>
                <w:webHidden/>
              </w:rPr>
              <w:t>8</w:t>
            </w:r>
            <w:r w:rsidR="00F02419" w:rsidRPr="00F02419">
              <w:rPr>
                <w:rFonts w:ascii="Times New Roman" w:eastAsia="宋体" w:hAnsi="Times New Roman"/>
                <w:noProof/>
                <w:webHidden/>
              </w:rPr>
              <w:fldChar w:fldCharType="end"/>
            </w:r>
          </w:hyperlink>
        </w:p>
        <w:p w14:paraId="57053AD8" w14:textId="0B377E91" w:rsidR="00F02419" w:rsidRPr="00F02419" w:rsidRDefault="00B64F97" w:rsidP="00F02419">
          <w:pPr>
            <w:pStyle w:val="TOC2"/>
            <w:tabs>
              <w:tab w:val="right" w:leader="dot" w:pos="8296"/>
            </w:tabs>
            <w:spacing w:line="312" w:lineRule="auto"/>
            <w:rPr>
              <w:rFonts w:ascii="Times New Roman" w:eastAsia="宋体" w:hAnsi="Times New Roman"/>
              <w:noProof/>
              <w:szCs w:val="22"/>
            </w:rPr>
          </w:pPr>
          <w:hyperlink w:anchor="_Toc79135369" w:history="1">
            <w:r w:rsidR="00F02419" w:rsidRPr="00F02419">
              <w:rPr>
                <w:rStyle w:val="af3"/>
                <w:rFonts w:ascii="Times New Roman" w:eastAsia="宋体" w:hAnsi="Times New Roman" w:cs="Times New Roman"/>
                <w:iCs/>
                <w:noProof/>
                <w:kern w:val="0"/>
                <w:lang w:val="zh-CN"/>
              </w:rPr>
              <w:t xml:space="preserve">6.4  </w:t>
            </w:r>
            <w:r w:rsidR="008D3440" w:rsidRPr="008D3440">
              <w:rPr>
                <w:rStyle w:val="af3"/>
                <w:rFonts w:ascii="Times New Roman" w:eastAsia="宋体" w:hAnsi="Times New Roman" w:cs="Times New Roman"/>
                <w:iCs/>
                <w:noProof/>
                <w:kern w:val="0"/>
                <w:lang w:val="zh-CN"/>
              </w:rPr>
              <w:t xml:space="preserve">Curing </w:t>
            </w:r>
            <w:r w:rsidR="008D3440">
              <w:rPr>
                <w:rStyle w:val="af3"/>
                <w:rFonts w:ascii="Times New Roman" w:eastAsia="宋体" w:hAnsi="Times New Roman" w:cs="Times New Roman" w:hint="eastAsia"/>
                <w:iCs/>
                <w:noProof/>
                <w:kern w:val="0"/>
                <w:lang w:val="zh-CN"/>
              </w:rPr>
              <w:t>of</w:t>
            </w:r>
            <w:r w:rsidR="008D3440">
              <w:rPr>
                <w:rStyle w:val="af3"/>
                <w:rFonts w:ascii="Times New Roman" w:eastAsia="宋体" w:hAnsi="Times New Roman" w:cs="Times New Roman"/>
                <w:iCs/>
                <w:noProof/>
                <w:kern w:val="0"/>
                <w:lang w:val="zh-CN"/>
              </w:rPr>
              <w:t xml:space="preserve"> </w:t>
            </w:r>
            <w:r w:rsidR="008D3440" w:rsidRPr="008D3440">
              <w:rPr>
                <w:rStyle w:val="af3"/>
                <w:rFonts w:ascii="Times New Roman" w:eastAsia="宋体" w:hAnsi="Times New Roman" w:cs="Times New Roman"/>
                <w:iCs/>
                <w:noProof/>
                <w:kern w:val="0"/>
                <w:lang w:val="zh-CN"/>
              </w:rPr>
              <w:t>Coating</w:t>
            </w:r>
            <w:r w:rsidR="00F02419" w:rsidRPr="00F02419">
              <w:rPr>
                <w:rFonts w:ascii="Times New Roman" w:eastAsia="宋体" w:hAnsi="Times New Roman"/>
                <w:noProof/>
                <w:webHidden/>
              </w:rPr>
              <w:tab/>
            </w:r>
            <w:r w:rsidR="00F02419" w:rsidRPr="00F02419">
              <w:rPr>
                <w:rFonts w:ascii="Times New Roman" w:eastAsia="宋体" w:hAnsi="Times New Roman"/>
                <w:noProof/>
                <w:webHidden/>
              </w:rPr>
              <w:fldChar w:fldCharType="begin"/>
            </w:r>
            <w:r w:rsidR="00F02419" w:rsidRPr="00F02419">
              <w:rPr>
                <w:rFonts w:ascii="Times New Roman" w:eastAsia="宋体" w:hAnsi="Times New Roman"/>
                <w:noProof/>
                <w:webHidden/>
              </w:rPr>
              <w:instrText xml:space="preserve"> PAGEREF _Toc79135369 \h </w:instrText>
            </w:r>
            <w:r w:rsidR="00F02419" w:rsidRPr="00F02419">
              <w:rPr>
                <w:rFonts w:ascii="Times New Roman" w:eastAsia="宋体" w:hAnsi="Times New Roman"/>
                <w:noProof/>
                <w:webHidden/>
              </w:rPr>
            </w:r>
            <w:r w:rsidR="00F02419" w:rsidRPr="00F02419">
              <w:rPr>
                <w:rFonts w:ascii="Times New Roman" w:eastAsia="宋体" w:hAnsi="Times New Roman"/>
                <w:noProof/>
                <w:webHidden/>
              </w:rPr>
              <w:fldChar w:fldCharType="separate"/>
            </w:r>
            <w:r w:rsidR="00743C5A">
              <w:rPr>
                <w:rFonts w:ascii="Times New Roman" w:eastAsia="宋体" w:hAnsi="Times New Roman"/>
                <w:noProof/>
                <w:webHidden/>
              </w:rPr>
              <w:t>9</w:t>
            </w:r>
            <w:r w:rsidR="00F02419" w:rsidRPr="00F02419">
              <w:rPr>
                <w:rFonts w:ascii="Times New Roman" w:eastAsia="宋体" w:hAnsi="Times New Roman"/>
                <w:noProof/>
                <w:webHidden/>
              </w:rPr>
              <w:fldChar w:fldCharType="end"/>
            </w:r>
          </w:hyperlink>
        </w:p>
        <w:p w14:paraId="7EAF64FB" w14:textId="1F4C61F4" w:rsidR="00F02419" w:rsidRPr="00F02419" w:rsidRDefault="00B64F97" w:rsidP="00F02419">
          <w:pPr>
            <w:pStyle w:val="TOC2"/>
            <w:tabs>
              <w:tab w:val="right" w:leader="dot" w:pos="8296"/>
            </w:tabs>
            <w:spacing w:line="312" w:lineRule="auto"/>
            <w:rPr>
              <w:rFonts w:ascii="Times New Roman" w:eastAsia="宋体" w:hAnsi="Times New Roman"/>
              <w:noProof/>
              <w:szCs w:val="22"/>
            </w:rPr>
          </w:pPr>
          <w:hyperlink w:anchor="_Toc79135370" w:history="1">
            <w:r w:rsidR="00F02419" w:rsidRPr="00F02419">
              <w:rPr>
                <w:rStyle w:val="af3"/>
                <w:rFonts w:ascii="Times New Roman" w:eastAsia="宋体" w:hAnsi="Times New Roman" w:cs="Times New Roman"/>
                <w:iCs/>
                <w:noProof/>
                <w:kern w:val="0"/>
                <w:lang w:val="zh-CN"/>
              </w:rPr>
              <w:t xml:space="preserve">6.5  </w:t>
            </w:r>
            <w:r w:rsidR="008D3440">
              <w:rPr>
                <w:rStyle w:val="af3"/>
                <w:rFonts w:ascii="Times New Roman" w:eastAsia="宋体" w:hAnsi="Times New Roman" w:cs="Times New Roman"/>
                <w:iCs/>
                <w:noProof/>
                <w:kern w:val="0"/>
                <w:lang w:val="zh-CN"/>
              </w:rPr>
              <w:t>S</w:t>
            </w:r>
            <w:r w:rsidR="008D3440" w:rsidRPr="008D3440">
              <w:rPr>
                <w:rStyle w:val="af3"/>
                <w:rFonts w:ascii="Times New Roman" w:eastAsia="宋体" w:hAnsi="Times New Roman" w:cs="Times New Roman"/>
                <w:iCs/>
                <w:noProof/>
                <w:kern w:val="0"/>
                <w:lang w:val="zh-CN"/>
              </w:rPr>
              <w:t xml:space="preserve">afety and </w:t>
            </w:r>
            <w:r w:rsidR="008D3440">
              <w:rPr>
                <w:rStyle w:val="af3"/>
                <w:rFonts w:ascii="Times New Roman" w:eastAsia="宋体" w:hAnsi="Times New Roman" w:cs="Times New Roman"/>
                <w:iCs/>
                <w:noProof/>
                <w:kern w:val="0"/>
                <w:lang w:val="zh-CN"/>
              </w:rPr>
              <w:t>E</w:t>
            </w:r>
            <w:r w:rsidR="008D3440" w:rsidRPr="008D3440">
              <w:rPr>
                <w:rStyle w:val="af3"/>
                <w:rFonts w:ascii="Times New Roman" w:eastAsia="宋体" w:hAnsi="Times New Roman" w:cs="Times New Roman"/>
                <w:iCs/>
                <w:noProof/>
                <w:kern w:val="0"/>
                <w:lang w:val="zh-CN"/>
              </w:rPr>
              <w:t>nvironment</w:t>
            </w:r>
            <w:r w:rsidR="00F02419" w:rsidRPr="00F02419">
              <w:rPr>
                <w:rFonts w:ascii="Times New Roman" w:eastAsia="宋体" w:hAnsi="Times New Roman"/>
                <w:noProof/>
                <w:webHidden/>
              </w:rPr>
              <w:tab/>
            </w:r>
            <w:r w:rsidR="00F02419" w:rsidRPr="00F02419">
              <w:rPr>
                <w:rFonts w:ascii="Times New Roman" w:eastAsia="宋体" w:hAnsi="Times New Roman"/>
                <w:noProof/>
                <w:webHidden/>
              </w:rPr>
              <w:fldChar w:fldCharType="begin"/>
            </w:r>
            <w:r w:rsidR="00F02419" w:rsidRPr="00F02419">
              <w:rPr>
                <w:rFonts w:ascii="Times New Roman" w:eastAsia="宋体" w:hAnsi="Times New Roman"/>
                <w:noProof/>
                <w:webHidden/>
              </w:rPr>
              <w:instrText xml:space="preserve"> PAGEREF _Toc79135370 \h </w:instrText>
            </w:r>
            <w:r w:rsidR="00F02419" w:rsidRPr="00F02419">
              <w:rPr>
                <w:rFonts w:ascii="Times New Roman" w:eastAsia="宋体" w:hAnsi="Times New Roman"/>
                <w:noProof/>
                <w:webHidden/>
              </w:rPr>
            </w:r>
            <w:r w:rsidR="00F02419" w:rsidRPr="00F02419">
              <w:rPr>
                <w:rFonts w:ascii="Times New Roman" w:eastAsia="宋体" w:hAnsi="Times New Roman"/>
                <w:noProof/>
                <w:webHidden/>
              </w:rPr>
              <w:fldChar w:fldCharType="separate"/>
            </w:r>
            <w:r w:rsidR="00743C5A">
              <w:rPr>
                <w:rFonts w:ascii="Times New Roman" w:eastAsia="宋体" w:hAnsi="Times New Roman"/>
                <w:noProof/>
                <w:webHidden/>
              </w:rPr>
              <w:t>9</w:t>
            </w:r>
            <w:r w:rsidR="00F02419" w:rsidRPr="00F02419">
              <w:rPr>
                <w:rFonts w:ascii="Times New Roman" w:eastAsia="宋体" w:hAnsi="Times New Roman"/>
                <w:noProof/>
                <w:webHidden/>
              </w:rPr>
              <w:fldChar w:fldCharType="end"/>
            </w:r>
          </w:hyperlink>
        </w:p>
        <w:p w14:paraId="29C1DC55" w14:textId="1E19EA9E" w:rsidR="00F02419" w:rsidRPr="00F02419" w:rsidRDefault="00B64F97" w:rsidP="00F02419">
          <w:pPr>
            <w:pStyle w:val="TOC1"/>
            <w:tabs>
              <w:tab w:val="right" w:leader="dot" w:pos="8296"/>
            </w:tabs>
            <w:spacing w:line="312" w:lineRule="auto"/>
            <w:rPr>
              <w:rFonts w:ascii="Times New Roman" w:eastAsia="宋体" w:hAnsi="Times New Roman"/>
              <w:noProof/>
              <w:szCs w:val="22"/>
            </w:rPr>
          </w:pPr>
          <w:hyperlink w:anchor="_Toc79135371" w:history="1">
            <w:r w:rsidR="00F02419" w:rsidRPr="00F02419">
              <w:rPr>
                <w:rStyle w:val="af3"/>
                <w:rFonts w:ascii="Times New Roman" w:eastAsia="宋体" w:hAnsi="Times New Roman" w:cs="Times New Roman"/>
                <w:noProof/>
                <w:lang w:val="zh-CN"/>
              </w:rPr>
              <w:t xml:space="preserve">7  </w:t>
            </w:r>
            <w:r w:rsidR="00990CA5" w:rsidRPr="00990CA5">
              <w:rPr>
                <w:rStyle w:val="af3"/>
                <w:rFonts w:ascii="Times New Roman" w:eastAsia="宋体" w:hAnsi="Times New Roman" w:cs="Times New Roman"/>
                <w:noProof/>
                <w:lang w:val="zh-CN"/>
              </w:rPr>
              <w:t>Acceptance</w:t>
            </w:r>
            <w:r w:rsidR="00F02419" w:rsidRPr="00F02419">
              <w:rPr>
                <w:rFonts w:ascii="Times New Roman" w:eastAsia="宋体" w:hAnsi="Times New Roman"/>
                <w:noProof/>
                <w:webHidden/>
              </w:rPr>
              <w:tab/>
            </w:r>
            <w:r w:rsidR="00F02419" w:rsidRPr="00F02419">
              <w:rPr>
                <w:rFonts w:ascii="Times New Roman" w:eastAsia="宋体" w:hAnsi="Times New Roman"/>
                <w:noProof/>
                <w:webHidden/>
              </w:rPr>
              <w:fldChar w:fldCharType="begin"/>
            </w:r>
            <w:r w:rsidR="00F02419" w:rsidRPr="00F02419">
              <w:rPr>
                <w:rFonts w:ascii="Times New Roman" w:eastAsia="宋体" w:hAnsi="Times New Roman"/>
                <w:noProof/>
                <w:webHidden/>
              </w:rPr>
              <w:instrText xml:space="preserve"> PAGEREF _Toc79135371 \h </w:instrText>
            </w:r>
            <w:r w:rsidR="00F02419" w:rsidRPr="00F02419">
              <w:rPr>
                <w:rFonts w:ascii="Times New Roman" w:eastAsia="宋体" w:hAnsi="Times New Roman"/>
                <w:noProof/>
                <w:webHidden/>
              </w:rPr>
            </w:r>
            <w:r w:rsidR="00F02419" w:rsidRPr="00F02419">
              <w:rPr>
                <w:rFonts w:ascii="Times New Roman" w:eastAsia="宋体" w:hAnsi="Times New Roman"/>
                <w:noProof/>
                <w:webHidden/>
              </w:rPr>
              <w:fldChar w:fldCharType="separate"/>
            </w:r>
            <w:r w:rsidR="00743C5A">
              <w:rPr>
                <w:rFonts w:ascii="Times New Roman" w:eastAsia="宋体" w:hAnsi="Times New Roman"/>
                <w:noProof/>
                <w:webHidden/>
              </w:rPr>
              <w:t>11</w:t>
            </w:r>
            <w:r w:rsidR="00F02419" w:rsidRPr="00F02419">
              <w:rPr>
                <w:rFonts w:ascii="Times New Roman" w:eastAsia="宋体" w:hAnsi="Times New Roman"/>
                <w:noProof/>
                <w:webHidden/>
              </w:rPr>
              <w:fldChar w:fldCharType="end"/>
            </w:r>
          </w:hyperlink>
        </w:p>
        <w:p w14:paraId="0D2E7921" w14:textId="0A764D91" w:rsidR="00F02419" w:rsidRPr="00F02419" w:rsidRDefault="00B64F97" w:rsidP="00F02419">
          <w:pPr>
            <w:pStyle w:val="TOC2"/>
            <w:tabs>
              <w:tab w:val="right" w:leader="dot" w:pos="8296"/>
            </w:tabs>
            <w:spacing w:line="312" w:lineRule="auto"/>
            <w:rPr>
              <w:rFonts w:ascii="Times New Roman" w:eastAsia="宋体" w:hAnsi="Times New Roman"/>
              <w:noProof/>
              <w:szCs w:val="22"/>
            </w:rPr>
          </w:pPr>
          <w:hyperlink w:anchor="_Toc79135372" w:history="1">
            <w:r w:rsidR="00F02419" w:rsidRPr="00F02419">
              <w:rPr>
                <w:rStyle w:val="af3"/>
                <w:rFonts w:ascii="Times New Roman" w:eastAsia="宋体" w:hAnsi="Times New Roman" w:cs="Times New Roman"/>
                <w:iCs/>
                <w:noProof/>
                <w:kern w:val="0"/>
                <w:lang w:val="zh-CN"/>
              </w:rPr>
              <w:t xml:space="preserve">7.1  </w:t>
            </w:r>
            <w:r w:rsidR="00990CA5" w:rsidRPr="00990CA5">
              <w:rPr>
                <w:rStyle w:val="af3"/>
                <w:rFonts w:ascii="Times New Roman" w:eastAsia="宋体" w:hAnsi="Times New Roman" w:cs="Times New Roman"/>
                <w:iCs/>
                <w:noProof/>
                <w:kern w:val="0"/>
                <w:lang w:val="zh-CN"/>
              </w:rPr>
              <w:t>General Requirements</w:t>
            </w:r>
            <w:r w:rsidR="00F02419" w:rsidRPr="00F02419">
              <w:rPr>
                <w:rFonts w:ascii="Times New Roman" w:eastAsia="宋体" w:hAnsi="Times New Roman"/>
                <w:noProof/>
                <w:webHidden/>
              </w:rPr>
              <w:tab/>
            </w:r>
            <w:r w:rsidR="00F02419" w:rsidRPr="00F02419">
              <w:rPr>
                <w:rFonts w:ascii="Times New Roman" w:eastAsia="宋体" w:hAnsi="Times New Roman"/>
                <w:noProof/>
                <w:webHidden/>
              </w:rPr>
              <w:fldChar w:fldCharType="begin"/>
            </w:r>
            <w:r w:rsidR="00F02419" w:rsidRPr="00F02419">
              <w:rPr>
                <w:rFonts w:ascii="Times New Roman" w:eastAsia="宋体" w:hAnsi="Times New Roman"/>
                <w:noProof/>
                <w:webHidden/>
              </w:rPr>
              <w:instrText xml:space="preserve"> PAGEREF _Toc79135372 \h </w:instrText>
            </w:r>
            <w:r w:rsidR="00F02419" w:rsidRPr="00F02419">
              <w:rPr>
                <w:rFonts w:ascii="Times New Roman" w:eastAsia="宋体" w:hAnsi="Times New Roman"/>
                <w:noProof/>
                <w:webHidden/>
              </w:rPr>
            </w:r>
            <w:r w:rsidR="00F02419" w:rsidRPr="00F02419">
              <w:rPr>
                <w:rFonts w:ascii="Times New Roman" w:eastAsia="宋体" w:hAnsi="Times New Roman"/>
                <w:noProof/>
                <w:webHidden/>
              </w:rPr>
              <w:fldChar w:fldCharType="separate"/>
            </w:r>
            <w:r w:rsidR="00743C5A">
              <w:rPr>
                <w:rFonts w:ascii="Times New Roman" w:eastAsia="宋体" w:hAnsi="Times New Roman"/>
                <w:noProof/>
                <w:webHidden/>
              </w:rPr>
              <w:t>11</w:t>
            </w:r>
            <w:r w:rsidR="00F02419" w:rsidRPr="00F02419">
              <w:rPr>
                <w:rFonts w:ascii="Times New Roman" w:eastAsia="宋体" w:hAnsi="Times New Roman"/>
                <w:noProof/>
                <w:webHidden/>
              </w:rPr>
              <w:fldChar w:fldCharType="end"/>
            </w:r>
          </w:hyperlink>
        </w:p>
        <w:p w14:paraId="4AE9AF12" w14:textId="3FA3F299" w:rsidR="00F02419" w:rsidRPr="00F02419" w:rsidRDefault="00B64F97" w:rsidP="00F02419">
          <w:pPr>
            <w:pStyle w:val="TOC2"/>
            <w:tabs>
              <w:tab w:val="right" w:leader="dot" w:pos="8296"/>
            </w:tabs>
            <w:spacing w:line="312" w:lineRule="auto"/>
            <w:rPr>
              <w:rFonts w:ascii="Times New Roman" w:eastAsia="宋体" w:hAnsi="Times New Roman"/>
              <w:noProof/>
              <w:szCs w:val="22"/>
            </w:rPr>
          </w:pPr>
          <w:hyperlink w:anchor="_Toc79135373" w:history="1">
            <w:r w:rsidR="00F02419" w:rsidRPr="00F02419">
              <w:rPr>
                <w:rStyle w:val="af3"/>
                <w:rFonts w:ascii="Times New Roman" w:eastAsia="宋体" w:hAnsi="Times New Roman" w:cs="Times New Roman"/>
                <w:iCs/>
                <w:noProof/>
                <w:kern w:val="0"/>
                <w:lang w:val="zh-CN"/>
              </w:rPr>
              <w:t xml:space="preserve">7.2  </w:t>
            </w:r>
            <w:r w:rsidR="00990CA5" w:rsidRPr="00990CA5">
              <w:rPr>
                <w:rStyle w:val="af3"/>
                <w:rFonts w:ascii="Times New Roman" w:eastAsia="宋体" w:hAnsi="Times New Roman" w:cs="Times New Roman"/>
                <w:iCs/>
                <w:noProof/>
                <w:kern w:val="0"/>
                <w:lang w:val="zh-CN"/>
              </w:rPr>
              <w:t>Main Items of Acceptance</w:t>
            </w:r>
            <w:r w:rsidR="00F02419" w:rsidRPr="00F02419">
              <w:rPr>
                <w:rFonts w:ascii="Times New Roman" w:eastAsia="宋体" w:hAnsi="Times New Roman"/>
                <w:noProof/>
                <w:webHidden/>
              </w:rPr>
              <w:tab/>
            </w:r>
            <w:r w:rsidR="00F02419" w:rsidRPr="00F02419">
              <w:rPr>
                <w:rFonts w:ascii="Times New Roman" w:eastAsia="宋体" w:hAnsi="Times New Roman"/>
                <w:noProof/>
                <w:webHidden/>
              </w:rPr>
              <w:fldChar w:fldCharType="begin"/>
            </w:r>
            <w:r w:rsidR="00F02419" w:rsidRPr="00F02419">
              <w:rPr>
                <w:rFonts w:ascii="Times New Roman" w:eastAsia="宋体" w:hAnsi="Times New Roman"/>
                <w:noProof/>
                <w:webHidden/>
              </w:rPr>
              <w:instrText xml:space="preserve"> PAGEREF _Toc79135373 \h </w:instrText>
            </w:r>
            <w:r w:rsidR="00F02419" w:rsidRPr="00F02419">
              <w:rPr>
                <w:rFonts w:ascii="Times New Roman" w:eastAsia="宋体" w:hAnsi="Times New Roman"/>
                <w:noProof/>
                <w:webHidden/>
              </w:rPr>
            </w:r>
            <w:r w:rsidR="00F02419" w:rsidRPr="00F02419">
              <w:rPr>
                <w:rFonts w:ascii="Times New Roman" w:eastAsia="宋体" w:hAnsi="Times New Roman"/>
                <w:noProof/>
                <w:webHidden/>
              </w:rPr>
              <w:fldChar w:fldCharType="separate"/>
            </w:r>
            <w:r w:rsidR="00743C5A">
              <w:rPr>
                <w:rFonts w:ascii="Times New Roman" w:eastAsia="宋体" w:hAnsi="Times New Roman"/>
                <w:noProof/>
                <w:webHidden/>
              </w:rPr>
              <w:t>11</w:t>
            </w:r>
            <w:r w:rsidR="00F02419" w:rsidRPr="00F02419">
              <w:rPr>
                <w:rFonts w:ascii="Times New Roman" w:eastAsia="宋体" w:hAnsi="Times New Roman"/>
                <w:noProof/>
                <w:webHidden/>
              </w:rPr>
              <w:fldChar w:fldCharType="end"/>
            </w:r>
          </w:hyperlink>
        </w:p>
        <w:p w14:paraId="01EE1558" w14:textId="24E7AA86" w:rsidR="00F02419" w:rsidRPr="00F02419" w:rsidRDefault="00B64F97" w:rsidP="00F02419">
          <w:pPr>
            <w:pStyle w:val="TOC2"/>
            <w:tabs>
              <w:tab w:val="right" w:leader="dot" w:pos="8296"/>
            </w:tabs>
            <w:spacing w:line="312" w:lineRule="auto"/>
            <w:rPr>
              <w:rFonts w:ascii="Times New Roman" w:eastAsia="宋体" w:hAnsi="Times New Roman"/>
              <w:noProof/>
              <w:szCs w:val="22"/>
            </w:rPr>
          </w:pPr>
          <w:hyperlink w:anchor="_Toc79135374" w:history="1">
            <w:r w:rsidR="00F02419" w:rsidRPr="00F02419">
              <w:rPr>
                <w:rStyle w:val="af3"/>
                <w:rFonts w:ascii="Times New Roman" w:eastAsia="宋体" w:hAnsi="Times New Roman" w:cs="Times New Roman"/>
                <w:iCs/>
                <w:noProof/>
                <w:kern w:val="0"/>
                <w:lang w:val="zh-CN"/>
              </w:rPr>
              <w:t xml:space="preserve">7.3  </w:t>
            </w:r>
            <w:r w:rsidR="00990CA5" w:rsidRPr="00990CA5">
              <w:rPr>
                <w:rStyle w:val="af3"/>
                <w:rFonts w:ascii="Times New Roman" w:eastAsia="宋体" w:hAnsi="Times New Roman" w:cs="Times New Roman"/>
                <w:iCs/>
                <w:noProof/>
                <w:kern w:val="0"/>
                <w:lang w:val="zh-CN"/>
              </w:rPr>
              <w:t xml:space="preserve">General Items of </w:t>
            </w:r>
            <w:r w:rsidR="00990CA5" w:rsidRPr="00990CA5">
              <w:rPr>
                <w:rStyle w:val="af3"/>
                <w:rFonts w:ascii="Times New Roman" w:eastAsia="宋体" w:hAnsi="Times New Roman" w:cs="Times New Roman" w:hint="eastAsia"/>
                <w:iCs/>
                <w:noProof/>
                <w:kern w:val="0"/>
                <w:lang w:val="zh-CN"/>
              </w:rPr>
              <w:t>A</w:t>
            </w:r>
            <w:r w:rsidR="00990CA5" w:rsidRPr="00990CA5">
              <w:rPr>
                <w:rStyle w:val="af3"/>
                <w:rFonts w:ascii="Times New Roman" w:eastAsia="宋体" w:hAnsi="Times New Roman" w:cs="Times New Roman"/>
                <w:iCs/>
                <w:noProof/>
                <w:kern w:val="0"/>
                <w:lang w:val="zh-CN"/>
              </w:rPr>
              <w:t>cceptance</w:t>
            </w:r>
            <w:r w:rsidR="00F02419" w:rsidRPr="00F02419">
              <w:rPr>
                <w:rFonts w:ascii="Times New Roman" w:eastAsia="宋体" w:hAnsi="Times New Roman"/>
                <w:noProof/>
                <w:webHidden/>
              </w:rPr>
              <w:tab/>
            </w:r>
            <w:r w:rsidR="00F02419" w:rsidRPr="00F02419">
              <w:rPr>
                <w:rFonts w:ascii="Times New Roman" w:eastAsia="宋体" w:hAnsi="Times New Roman"/>
                <w:noProof/>
                <w:webHidden/>
              </w:rPr>
              <w:fldChar w:fldCharType="begin"/>
            </w:r>
            <w:r w:rsidR="00F02419" w:rsidRPr="00F02419">
              <w:rPr>
                <w:rFonts w:ascii="Times New Roman" w:eastAsia="宋体" w:hAnsi="Times New Roman"/>
                <w:noProof/>
                <w:webHidden/>
              </w:rPr>
              <w:instrText xml:space="preserve"> PAGEREF _Toc79135374 \h </w:instrText>
            </w:r>
            <w:r w:rsidR="00F02419" w:rsidRPr="00F02419">
              <w:rPr>
                <w:rFonts w:ascii="Times New Roman" w:eastAsia="宋体" w:hAnsi="Times New Roman"/>
                <w:noProof/>
                <w:webHidden/>
              </w:rPr>
            </w:r>
            <w:r w:rsidR="00F02419" w:rsidRPr="00F02419">
              <w:rPr>
                <w:rFonts w:ascii="Times New Roman" w:eastAsia="宋体" w:hAnsi="Times New Roman"/>
                <w:noProof/>
                <w:webHidden/>
              </w:rPr>
              <w:fldChar w:fldCharType="separate"/>
            </w:r>
            <w:r w:rsidR="00743C5A">
              <w:rPr>
                <w:rFonts w:ascii="Times New Roman" w:eastAsia="宋体" w:hAnsi="Times New Roman"/>
                <w:noProof/>
                <w:webHidden/>
              </w:rPr>
              <w:t>12</w:t>
            </w:r>
            <w:r w:rsidR="00F02419" w:rsidRPr="00F02419">
              <w:rPr>
                <w:rFonts w:ascii="Times New Roman" w:eastAsia="宋体" w:hAnsi="Times New Roman"/>
                <w:noProof/>
                <w:webHidden/>
              </w:rPr>
              <w:fldChar w:fldCharType="end"/>
            </w:r>
          </w:hyperlink>
        </w:p>
        <w:p w14:paraId="25B56F3E" w14:textId="2BEC2C88" w:rsidR="00F02419" w:rsidRPr="00F02419" w:rsidRDefault="00B64F97" w:rsidP="00F02419">
          <w:pPr>
            <w:pStyle w:val="TOC1"/>
            <w:tabs>
              <w:tab w:val="right" w:leader="dot" w:pos="8296"/>
            </w:tabs>
            <w:spacing w:line="312" w:lineRule="auto"/>
            <w:rPr>
              <w:rFonts w:ascii="Times New Roman" w:eastAsia="宋体" w:hAnsi="Times New Roman"/>
              <w:noProof/>
              <w:szCs w:val="22"/>
            </w:rPr>
          </w:pPr>
          <w:hyperlink w:anchor="_Toc79135375" w:history="1">
            <w:r w:rsidR="00605502">
              <w:rPr>
                <w:rStyle w:val="af3"/>
                <w:rFonts w:ascii="Times New Roman" w:eastAsia="宋体" w:hAnsi="Times New Roman" w:cs="Times New Roman" w:hint="eastAsia"/>
                <w:noProof/>
                <w:lang w:val="zh-CN"/>
              </w:rPr>
              <w:t>A</w:t>
            </w:r>
            <w:r w:rsidR="00605502">
              <w:rPr>
                <w:rStyle w:val="af3"/>
                <w:rFonts w:ascii="Times New Roman" w:eastAsia="宋体" w:hAnsi="Times New Roman" w:cs="Times New Roman"/>
                <w:noProof/>
                <w:lang w:val="zh-CN"/>
              </w:rPr>
              <w:t xml:space="preserve">ppendix </w:t>
            </w:r>
            <w:r w:rsidR="00F02419" w:rsidRPr="00F02419">
              <w:rPr>
                <w:rStyle w:val="af3"/>
                <w:rFonts w:ascii="Times New Roman" w:eastAsia="宋体" w:hAnsi="Times New Roman" w:cs="Times New Roman"/>
                <w:noProof/>
                <w:lang w:val="zh-CN"/>
              </w:rPr>
              <w:t xml:space="preserve">A  </w:t>
            </w:r>
            <w:r w:rsidR="008D3440" w:rsidRPr="008D3440">
              <w:rPr>
                <w:rStyle w:val="af3"/>
                <w:rFonts w:ascii="Times New Roman" w:eastAsia="宋体" w:hAnsi="Times New Roman" w:cs="Times New Roman"/>
                <w:noProof/>
                <w:lang w:val="zh-CN"/>
              </w:rPr>
              <w:t xml:space="preserve">Commonly </w:t>
            </w:r>
            <w:r w:rsidR="008D3440">
              <w:rPr>
                <w:rStyle w:val="af3"/>
                <w:rFonts w:ascii="Times New Roman" w:eastAsia="宋体" w:hAnsi="Times New Roman" w:cs="Times New Roman"/>
                <w:noProof/>
                <w:lang w:val="zh-CN"/>
              </w:rPr>
              <w:t>U</w:t>
            </w:r>
            <w:r w:rsidR="008D3440" w:rsidRPr="008D3440">
              <w:rPr>
                <w:rStyle w:val="af3"/>
                <w:rFonts w:ascii="Times New Roman" w:eastAsia="宋体" w:hAnsi="Times New Roman" w:cs="Times New Roman"/>
                <w:noProof/>
                <w:lang w:val="zh-CN"/>
              </w:rPr>
              <w:t xml:space="preserve">sed </w:t>
            </w:r>
            <w:r w:rsidR="008D3440">
              <w:rPr>
                <w:rStyle w:val="af3"/>
                <w:rFonts w:ascii="Times New Roman" w:eastAsia="宋体" w:hAnsi="Times New Roman" w:cs="Times New Roman"/>
                <w:noProof/>
                <w:lang w:val="zh-CN"/>
              </w:rPr>
              <w:t>C</w:t>
            </w:r>
            <w:r w:rsidR="008D3440" w:rsidRPr="008D3440">
              <w:rPr>
                <w:rStyle w:val="af3"/>
                <w:rFonts w:ascii="Times New Roman" w:eastAsia="宋体" w:hAnsi="Times New Roman" w:cs="Times New Roman"/>
                <w:noProof/>
                <w:lang w:val="zh-CN"/>
              </w:rPr>
              <w:t xml:space="preserve">oating </w:t>
            </w:r>
            <w:r w:rsidR="008D3440">
              <w:rPr>
                <w:rStyle w:val="af3"/>
                <w:rFonts w:ascii="Times New Roman" w:eastAsia="宋体" w:hAnsi="Times New Roman" w:cs="Times New Roman"/>
                <w:noProof/>
                <w:lang w:val="zh-CN"/>
              </w:rPr>
              <w:t>M</w:t>
            </w:r>
            <w:r w:rsidR="008D3440" w:rsidRPr="008D3440">
              <w:rPr>
                <w:rStyle w:val="af3"/>
                <w:rFonts w:ascii="Times New Roman" w:eastAsia="宋体" w:hAnsi="Times New Roman" w:cs="Times New Roman"/>
                <w:noProof/>
                <w:lang w:val="zh-CN"/>
              </w:rPr>
              <w:t>atching</w:t>
            </w:r>
            <w:r w:rsidR="00F02419" w:rsidRPr="00F02419">
              <w:rPr>
                <w:rFonts w:ascii="Times New Roman" w:eastAsia="宋体" w:hAnsi="Times New Roman"/>
                <w:noProof/>
                <w:webHidden/>
              </w:rPr>
              <w:tab/>
            </w:r>
            <w:r w:rsidR="00F02419" w:rsidRPr="00F02419">
              <w:rPr>
                <w:rFonts w:ascii="Times New Roman" w:eastAsia="宋体" w:hAnsi="Times New Roman"/>
                <w:noProof/>
                <w:webHidden/>
              </w:rPr>
              <w:fldChar w:fldCharType="begin"/>
            </w:r>
            <w:r w:rsidR="00F02419" w:rsidRPr="00F02419">
              <w:rPr>
                <w:rFonts w:ascii="Times New Roman" w:eastAsia="宋体" w:hAnsi="Times New Roman"/>
                <w:noProof/>
                <w:webHidden/>
              </w:rPr>
              <w:instrText xml:space="preserve"> PAGEREF _Toc79135375 \h </w:instrText>
            </w:r>
            <w:r w:rsidR="00F02419" w:rsidRPr="00F02419">
              <w:rPr>
                <w:rFonts w:ascii="Times New Roman" w:eastAsia="宋体" w:hAnsi="Times New Roman"/>
                <w:noProof/>
                <w:webHidden/>
              </w:rPr>
            </w:r>
            <w:r w:rsidR="00F02419" w:rsidRPr="00F02419">
              <w:rPr>
                <w:rFonts w:ascii="Times New Roman" w:eastAsia="宋体" w:hAnsi="Times New Roman"/>
                <w:noProof/>
                <w:webHidden/>
              </w:rPr>
              <w:fldChar w:fldCharType="separate"/>
            </w:r>
            <w:r w:rsidR="00743C5A">
              <w:rPr>
                <w:rFonts w:ascii="Times New Roman" w:eastAsia="宋体" w:hAnsi="Times New Roman"/>
                <w:noProof/>
                <w:webHidden/>
              </w:rPr>
              <w:t>13</w:t>
            </w:r>
            <w:r w:rsidR="00F02419" w:rsidRPr="00F02419">
              <w:rPr>
                <w:rFonts w:ascii="Times New Roman" w:eastAsia="宋体" w:hAnsi="Times New Roman"/>
                <w:noProof/>
                <w:webHidden/>
              </w:rPr>
              <w:fldChar w:fldCharType="end"/>
            </w:r>
          </w:hyperlink>
        </w:p>
        <w:p w14:paraId="3C795FB0" w14:textId="6E066A89" w:rsidR="00F02419" w:rsidRPr="00F02419" w:rsidRDefault="00990CA5" w:rsidP="00F02419">
          <w:pPr>
            <w:pStyle w:val="TOC1"/>
            <w:tabs>
              <w:tab w:val="right" w:leader="dot" w:pos="8296"/>
            </w:tabs>
            <w:spacing w:line="312" w:lineRule="auto"/>
            <w:rPr>
              <w:rFonts w:ascii="Times New Roman" w:eastAsia="宋体" w:hAnsi="Times New Roman"/>
              <w:noProof/>
              <w:szCs w:val="22"/>
            </w:rPr>
          </w:pPr>
          <w:r w:rsidRPr="00990CA5">
            <w:rPr>
              <w:rFonts w:ascii="Times New Roman" w:hAnsi="Times New Roman" w:cs="Times New Roman"/>
              <w:noProof/>
            </w:rPr>
            <w:t>Explanation</w:t>
          </w:r>
          <w:r>
            <w:rPr>
              <w:noProof/>
            </w:rPr>
            <w:t xml:space="preserve"> </w:t>
          </w:r>
          <w:hyperlink w:anchor="_Toc79135376" w:history="1">
            <w:r w:rsidRPr="00990CA5">
              <w:rPr>
                <w:rStyle w:val="af3"/>
                <w:rFonts w:ascii="Times New Roman" w:eastAsia="宋体" w:hAnsi="Times New Roman" w:hint="eastAsia"/>
                <w:noProof/>
              </w:rPr>
              <w:t xml:space="preserve">of </w:t>
            </w:r>
            <w:r w:rsidRPr="00990CA5">
              <w:rPr>
                <w:rStyle w:val="af3"/>
                <w:rFonts w:ascii="Times New Roman" w:eastAsia="宋体" w:hAnsi="Times New Roman"/>
                <w:noProof/>
              </w:rPr>
              <w:t>W</w:t>
            </w:r>
            <w:r w:rsidRPr="00990CA5">
              <w:rPr>
                <w:rStyle w:val="af3"/>
                <w:rFonts w:ascii="Times New Roman" w:eastAsia="宋体" w:hAnsi="Times New Roman" w:hint="eastAsia"/>
                <w:noProof/>
              </w:rPr>
              <w:t xml:space="preserve">ording in </w:t>
            </w:r>
            <w:r w:rsidRPr="00990CA5">
              <w:rPr>
                <w:rStyle w:val="af3"/>
                <w:rFonts w:ascii="Times New Roman" w:eastAsia="宋体" w:hAnsi="Times New Roman"/>
                <w:noProof/>
              </w:rPr>
              <w:t>T</w:t>
            </w:r>
            <w:r w:rsidRPr="00990CA5">
              <w:rPr>
                <w:rStyle w:val="af3"/>
                <w:rFonts w:ascii="Times New Roman" w:eastAsia="宋体" w:hAnsi="Times New Roman" w:hint="eastAsia"/>
                <w:noProof/>
              </w:rPr>
              <w:t xml:space="preserve">his </w:t>
            </w:r>
            <w:r w:rsidRPr="00990CA5">
              <w:rPr>
                <w:rStyle w:val="af3"/>
                <w:rFonts w:ascii="Times New Roman" w:eastAsia="宋体" w:hAnsi="Times New Roman"/>
                <w:noProof/>
              </w:rPr>
              <w:t>S</w:t>
            </w:r>
            <w:r w:rsidRPr="00990CA5">
              <w:rPr>
                <w:rStyle w:val="af3"/>
                <w:rFonts w:ascii="Times New Roman" w:eastAsia="宋体" w:hAnsi="Times New Roman" w:hint="eastAsia"/>
                <w:noProof/>
              </w:rPr>
              <w:t>pecification</w:t>
            </w:r>
            <w:r w:rsidR="00F02419" w:rsidRPr="00F02419">
              <w:rPr>
                <w:rFonts w:ascii="Times New Roman" w:eastAsia="宋体" w:hAnsi="Times New Roman"/>
                <w:noProof/>
                <w:webHidden/>
              </w:rPr>
              <w:tab/>
            </w:r>
            <w:r w:rsidR="00F02419" w:rsidRPr="00F02419">
              <w:rPr>
                <w:rFonts w:ascii="Times New Roman" w:eastAsia="宋体" w:hAnsi="Times New Roman"/>
                <w:noProof/>
                <w:webHidden/>
              </w:rPr>
              <w:fldChar w:fldCharType="begin"/>
            </w:r>
            <w:r w:rsidR="00F02419" w:rsidRPr="00F02419">
              <w:rPr>
                <w:rFonts w:ascii="Times New Roman" w:eastAsia="宋体" w:hAnsi="Times New Roman"/>
                <w:noProof/>
                <w:webHidden/>
              </w:rPr>
              <w:instrText xml:space="preserve"> PAGEREF _Toc79135376 \h </w:instrText>
            </w:r>
            <w:r w:rsidR="00F02419" w:rsidRPr="00F02419">
              <w:rPr>
                <w:rFonts w:ascii="Times New Roman" w:eastAsia="宋体" w:hAnsi="Times New Roman"/>
                <w:noProof/>
                <w:webHidden/>
              </w:rPr>
            </w:r>
            <w:r w:rsidR="00F02419" w:rsidRPr="00F02419">
              <w:rPr>
                <w:rFonts w:ascii="Times New Roman" w:eastAsia="宋体" w:hAnsi="Times New Roman"/>
                <w:noProof/>
                <w:webHidden/>
              </w:rPr>
              <w:fldChar w:fldCharType="separate"/>
            </w:r>
            <w:r w:rsidR="00743C5A">
              <w:rPr>
                <w:rFonts w:ascii="Times New Roman" w:eastAsia="宋体" w:hAnsi="Times New Roman"/>
                <w:noProof/>
                <w:webHidden/>
              </w:rPr>
              <w:t>14</w:t>
            </w:r>
            <w:r w:rsidR="00F02419" w:rsidRPr="00F02419">
              <w:rPr>
                <w:rFonts w:ascii="Times New Roman" w:eastAsia="宋体" w:hAnsi="Times New Roman"/>
                <w:noProof/>
                <w:webHidden/>
              </w:rPr>
              <w:fldChar w:fldCharType="end"/>
            </w:r>
          </w:hyperlink>
        </w:p>
        <w:p w14:paraId="1758BC54" w14:textId="7A51A437" w:rsidR="00F02419" w:rsidRPr="00F02419" w:rsidRDefault="00990CA5" w:rsidP="00F02419">
          <w:pPr>
            <w:pStyle w:val="TOC1"/>
            <w:tabs>
              <w:tab w:val="right" w:leader="dot" w:pos="8296"/>
            </w:tabs>
            <w:spacing w:line="312" w:lineRule="auto"/>
            <w:rPr>
              <w:rFonts w:ascii="Times New Roman" w:eastAsia="宋体" w:hAnsi="Times New Roman"/>
              <w:noProof/>
              <w:szCs w:val="22"/>
            </w:rPr>
          </w:pPr>
          <w:r w:rsidRPr="00990CA5">
            <w:rPr>
              <w:rFonts w:ascii="Times New Roman" w:hAnsi="Times New Roman" w:cs="Times New Roman"/>
              <w:noProof/>
            </w:rPr>
            <w:t xml:space="preserve">List </w:t>
          </w:r>
          <w:hyperlink w:anchor="_Toc79135377" w:history="1">
            <w:r w:rsidRPr="00990CA5">
              <w:rPr>
                <w:rStyle w:val="af3"/>
                <w:rFonts w:ascii="Times New Roman" w:eastAsia="宋体" w:hAnsi="Times New Roman"/>
                <w:noProof/>
              </w:rPr>
              <w:t>of Quoted Standards</w:t>
            </w:r>
            <w:r w:rsidR="00F02419" w:rsidRPr="00F02419">
              <w:rPr>
                <w:rFonts w:ascii="Times New Roman" w:eastAsia="宋体" w:hAnsi="Times New Roman"/>
                <w:noProof/>
                <w:webHidden/>
              </w:rPr>
              <w:tab/>
            </w:r>
            <w:r w:rsidR="00F02419" w:rsidRPr="00F02419">
              <w:rPr>
                <w:rFonts w:ascii="Times New Roman" w:eastAsia="宋体" w:hAnsi="Times New Roman"/>
                <w:noProof/>
                <w:webHidden/>
              </w:rPr>
              <w:fldChar w:fldCharType="begin"/>
            </w:r>
            <w:r w:rsidR="00F02419" w:rsidRPr="00F02419">
              <w:rPr>
                <w:rFonts w:ascii="Times New Roman" w:eastAsia="宋体" w:hAnsi="Times New Roman"/>
                <w:noProof/>
                <w:webHidden/>
              </w:rPr>
              <w:instrText xml:space="preserve"> PAGEREF _Toc79135377 \h </w:instrText>
            </w:r>
            <w:r w:rsidR="00F02419" w:rsidRPr="00F02419">
              <w:rPr>
                <w:rFonts w:ascii="Times New Roman" w:eastAsia="宋体" w:hAnsi="Times New Roman"/>
                <w:noProof/>
                <w:webHidden/>
              </w:rPr>
            </w:r>
            <w:r w:rsidR="00F02419" w:rsidRPr="00F02419">
              <w:rPr>
                <w:rFonts w:ascii="Times New Roman" w:eastAsia="宋体" w:hAnsi="Times New Roman"/>
                <w:noProof/>
                <w:webHidden/>
              </w:rPr>
              <w:fldChar w:fldCharType="separate"/>
            </w:r>
            <w:r w:rsidR="00743C5A">
              <w:rPr>
                <w:rFonts w:ascii="Times New Roman" w:eastAsia="宋体" w:hAnsi="Times New Roman"/>
                <w:noProof/>
                <w:webHidden/>
              </w:rPr>
              <w:t>15</w:t>
            </w:r>
            <w:r w:rsidR="00F02419" w:rsidRPr="00F02419">
              <w:rPr>
                <w:rFonts w:ascii="Times New Roman" w:eastAsia="宋体" w:hAnsi="Times New Roman"/>
                <w:noProof/>
                <w:webHidden/>
              </w:rPr>
              <w:fldChar w:fldCharType="end"/>
            </w:r>
          </w:hyperlink>
        </w:p>
        <w:p w14:paraId="423DB0BE" w14:textId="35B30F73" w:rsidR="00F02419" w:rsidRPr="00F02419" w:rsidRDefault="00990CA5" w:rsidP="00F02419">
          <w:pPr>
            <w:pStyle w:val="TOC1"/>
            <w:tabs>
              <w:tab w:val="right" w:leader="dot" w:pos="8296"/>
            </w:tabs>
            <w:spacing w:line="312" w:lineRule="auto"/>
            <w:rPr>
              <w:rFonts w:ascii="Times New Roman" w:eastAsia="宋体" w:hAnsi="Times New Roman"/>
              <w:noProof/>
              <w:szCs w:val="22"/>
            </w:rPr>
          </w:pPr>
          <w:r w:rsidRPr="00990CA5">
            <w:rPr>
              <w:rFonts w:ascii="Times New Roman" w:hAnsi="Times New Roman" w:cs="Times New Roman"/>
              <w:noProof/>
            </w:rPr>
            <w:t>Addition</w:t>
          </w:r>
          <w:r w:rsidRPr="00990CA5">
            <w:rPr>
              <w:rFonts w:ascii="Times New Roman" w:hAnsi="Times New Roman" w:cs="Times New Roman"/>
              <w:noProof/>
            </w:rPr>
            <w:t>：</w:t>
          </w:r>
          <w:hyperlink w:anchor="_Toc79135378" w:history="1">
            <w:r w:rsidRPr="00990CA5">
              <w:rPr>
                <w:rStyle w:val="af3"/>
                <w:rFonts w:ascii="Times New Roman" w:eastAsia="宋体" w:hAnsi="Times New Roman" w:hint="eastAsia"/>
                <w:noProof/>
              </w:rPr>
              <w:t xml:space="preserve">Explanation of </w:t>
            </w:r>
            <w:r w:rsidRPr="00990CA5">
              <w:rPr>
                <w:rStyle w:val="af3"/>
                <w:rFonts w:ascii="Times New Roman" w:eastAsia="宋体" w:hAnsi="Times New Roman"/>
                <w:noProof/>
              </w:rPr>
              <w:t>P</w:t>
            </w:r>
            <w:r w:rsidRPr="00990CA5">
              <w:rPr>
                <w:rStyle w:val="af3"/>
                <w:rFonts w:ascii="Times New Roman" w:eastAsia="宋体" w:hAnsi="Times New Roman" w:hint="eastAsia"/>
                <w:noProof/>
              </w:rPr>
              <w:t>rovisions</w:t>
            </w:r>
            <w:r w:rsidR="00F02419" w:rsidRPr="00F02419">
              <w:rPr>
                <w:rFonts w:ascii="Times New Roman" w:eastAsia="宋体" w:hAnsi="Times New Roman"/>
                <w:noProof/>
                <w:webHidden/>
              </w:rPr>
              <w:tab/>
            </w:r>
            <w:r w:rsidR="00F02419" w:rsidRPr="00F02419">
              <w:rPr>
                <w:rFonts w:ascii="Times New Roman" w:eastAsia="宋体" w:hAnsi="Times New Roman"/>
                <w:noProof/>
                <w:webHidden/>
              </w:rPr>
              <w:fldChar w:fldCharType="begin"/>
            </w:r>
            <w:r w:rsidR="00F02419" w:rsidRPr="00F02419">
              <w:rPr>
                <w:rFonts w:ascii="Times New Roman" w:eastAsia="宋体" w:hAnsi="Times New Roman"/>
                <w:noProof/>
                <w:webHidden/>
              </w:rPr>
              <w:instrText xml:space="preserve"> PAGEREF _Toc79135378 \h </w:instrText>
            </w:r>
            <w:r w:rsidR="00F02419" w:rsidRPr="00F02419">
              <w:rPr>
                <w:rFonts w:ascii="Times New Roman" w:eastAsia="宋体" w:hAnsi="Times New Roman"/>
                <w:noProof/>
                <w:webHidden/>
              </w:rPr>
            </w:r>
            <w:r w:rsidR="00F02419" w:rsidRPr="00F02419">
              <w:rPr>
                <w:rFonts w:ascii="Times New Roman" w:eastAsia="宋体" w:hAnsi="Times New Roman"/>
                <w:noProof/>
                <w:webHidden/>
              </w:rPr>
              <w:fldChar w:fldCharType="separate"/>
            </w:r>
            <w:r w:rsidR="00743C5A">
              <w:rPr>
                <w:rFonts w:ascii="Times New Roman" w:eastAsia="宋体" w:hAnsi="Times New Roman"/>
                <w:noProof/>
                <w:webHidden/>
              </w:rPr>
              <w:t>16</w:t>
            </w:r>
            <w:r w:rsidR="00F02419" w:rsidRPr="00F02419">
              <w:rPr>
                <w:rFonts w:ascii="Times New Roman" w:eastAsia="宋体" w:hAnsi="Times New Roman"/>
                <w:noProof/>
                <w:webHidden/>
              </w:rPr>
              <w:fldChar w:fldCharType="end"/>
            </w:r>
          </w:hyperlink>
        </w:p>
        <w:p w14:paraId="347860FD" w14:textId="209B70C0" w:rsidR="00ED4F9D" w:rsidRPr="00F02419" w:rsidRDefault="006B4E47" w:rsidP="00F02419">
          <w:pPr>
            <w:snapToGrid w:val="0"/>
            <w:spacing w:line="312" w:lineRule="auto"/>
            <w:rPr>
              <w:rFonts w:ascii="Times New Roman" w:eastAsia="宋体" w:hAnsi="Times New Roman"/>
              <w:color w:val="000000" w:themeColor="text1"/>
              <w:lang w:val="zh-CN"/>
            </w:rPr>
          </w:pPr>
          <w:r w:rsidRPr="00F02419">
            <w:rPr>
              <w:rFonts w:ascii="Times New Roman" w:eastAsia="宋体" w:hAnsi="Times New Roman"/>
              <w:color w:val="000000" w:themeColor="text1"/>
              <w:lang w:val="zh-CN"/>
            </w:rPr>
            <w:fldChar w:fldCharType="end"/>
          </w:r>
        </w:p>
      </w:sdtContent>
    </w:sdt>
    <w:p w14:paraId="092D9BCF" w14:textId="77777777" w:rsidR="00ED4F9D" w:rsidRDefault="00ED4F9D">
      <w:pPr>
        <w:pStyle w:val="1"/>
        <w:keepNext w:val="0"/>
        <w:keepLines w:val="0"/>
        <w:snapToGrid w:val="0"/>
        <w:spacing w:before="0" w:after="0" w:line="312" w:lineRule="auto"/>
        <w:jc w:val="center"/>
        <w:rPr>
          <w:rFonts w:ascii="Times New Roman" w:eastAsia="宋体" w:hAnsi="Times New Roman" w:cs="Times New Roman"/>
          <w:b/>
          <w:color w:val="000000" w:themeColor="text1"/>
          <w:sz w:val="28"/>
          <w:szCs w:val="28"/>
          <w:lang w:val="zh-CN"/>
        </w:rPr>
        <w:sectPr w:rsidR="00ED4F9D" w:rsidSect="00F02419">
          <w:pgSz w:w="11906" w:h="16838"/>
          <w:pgMar w:top="1440" w:right="1800" w:bottom="1440" w:left="1800" w:header="851" w:footer="992" w:gutter="0"/>
          <w:pgNumType w:fmt="upperRoman"/>
          <w:cols w:space="425"/>
          <w:docGrid w:type="lines" w:linePitch="312"/>
        </w:sectPr>
      </w:pPr>
    </w:p>
    <w:p w14:paraId="35BF1C22" w14:textId="07C715CF" w:rsidR="00ED4F9D" w:rsidRDefault="00033968">
      <w:pPr>
        <w:pStyle w:val="1"/>
        <w:keepNext w:val="0"/>
        <w:keepLines w:val="0"/>
        <w:snapToGrid w:val="0"/>
        <w:spacing w:before="0" w:after="0" w:line="312" w:lineRule="auto"/>
        <w:jc w:val="center"/>
        <w:rPr>
          <w:rFonts w:ascii="Times New Roman" w:eastAsia="宋体" w:hAnsi="Times New Roman" w:cs="Times New Roman"/>
          <w:b/>
          <w:color w:val="000000" w:themeColor="text1"/>
          <w:sz w:val="28"/>
          <w:szCs w:val="28"/>
          <w:lang w:val="zh-CN"/>
        </w:rPr>
      </w:pPr>
      <w:bookmarkStart w:id="4" w:name="_Toc533422967"/>
      <w:bookmarkStart w:id="5" w:name="_Toc533422607"/>
      <w:bookmarkStart w:id="6" w:name="_Toc533422737"/>
      <w:bookmarkStart w:id="7" w:name="_Toc79054108"/>
      <w:bookmarkStart w:id="8" w:name="_Toc79135358"/>
      <w:r>
        <w:rPr>
          <w:rFonts w:ascii="Times New Roman" w:eastAsia="宋体" w:hAnsi="Times New Roman" w:cs="Times New Roman" w:hint="eastAsia"/>
          <w:b/>
          <w:color w:val="000000" w:themeColor="text1"/>
          <w:sz w:val="28"/>
          <w:szCs w:val="28"/>
          <w:lang w:val="zh-CN"/>
        </w:rPr>
        <w:lastRenderedPageBreak/>
        <w:t xml:space="preserve">1 </w:t>
      </w:r>
      <w:r w:rsidR="00D56E54">
        <w:rPr>
          <w:rFonts w:ascii="Times New Roman" w:eastAsia="宋体" w:hAnsi="Times New Roman" w:cs="Times New Roman"/>
          <w:b/>
          <w:color w:val="000000" w:themeColor="text1"/>
          <w:sz w:val="28"/>
          <w:szCs w:val="28"/>
          <w:lang w:val="zh-CN"/>
        </w:rPr>
        <w:t xml:space="preserve"> </w:t>
      </w:r>
      <w:r>
        <w:rPr>
          <w:rFonts w:ascii="Times New Roman" w:eastAsia="宋体" w:hAnsi="Times New Roman" w:cs="Times New Roman" w:hint="eastAsia"/>
          <w:b/>
          <w:color w:val="000000" w:themeColor="text1"/>
          <w:sz w:val="28"/>
          <w:szCs w:val="28"/>
          <w:lang w:val="zh-CN"/>
        </w:rPr>
        <w:t>总则</w:t>
      </w:r>
      <w:bookmarkEnd w:id="4"/>
      <w:bookmarkEnd w:id="5"/>
      <w:bookmarkEnd w:id="6"/>
      <w:bookmarkEnd w:id="7"/>
      <w:bookmarkEnd w:id="8"/>
    </w:p>
    <w:p w14:paraId="7FA70636" w14:textId="77777777" w:rsidR="00ED4F9D" w:rsidRDefault="00ED4F9D">
      <w:pPr>
        <w:rPr>
          <w:rFonts w:ascii="Times New Roman" w:hAnsi="Times New Roman"/>
          <w:color w:val="000000" w:themeColor="text1"/>
          <w:lang w:val="zh-CN"/>
        </w:rPr>
      </w:pPr>
    </w:p>
    <w:p w14:paraId="1B1CAE20" w14:textId="2B7039CA" w:rsidR="00211288" w:rsidRDefault="00033968">
      <w:pPr>
        <w:snapToGrid w:val="0"/>
        <w:spacing w:line="312" w:lineRule="auto"/>
        <w:rPr>
          <w:rFonts w:ascii="Times New Roman" w:hAnsi="Times New Roman"/>
          <w:color w:val="000000" w:themeColor="text1"/>
        </w:rPr>
      </w:pPr>
      <w:r>
        <w:rPr>
          <w:rFonts w:ascii="Times New Roman" w:hAnsi="Times New Roman" w:hint="eastAsia"/>
          <w:b/>
          <w:color w:val="000000" w:themeColor="text1"/>
        </w:rPr>
        <w:t>1.0.1</w:t>
      </w:r>
      <w:r w:rsidR="00211288" w:rsidRPr="00211288">
        <w:rPr>
          <w:rFonts w:ascii="Times New Roman" w:hAnsi="Times New Roman"/>
          <w:color w:val="000000" w:themeColor="text1"/>
        </w:rPr>
        <w:t xml:space="preserve">  </w:t>
      </w:r>
      <w:r w:rsidR="00211288" w:rsidRPr="00211288">
        <w:rPr>
          <w:rFonts w:ascii="Times New Roman" w:hAnsi="Times New Roman" w:hint="eastAsia"/>
          <w:color w:val="000000" w:themeColor="text1"/>
        </w:rPr>
        <w:t>为使城镇污水处理混凝土构筑物的防腐蚀涂装工程安全环保、技术先进、经济合理，制定本规程。</w:t>
      </w:r>
    </w:p>
    <w:p w14:paraId="14E0117D" w14:textId="522AB04F" w:rsidR="00ED4F9D" w:rsidRDefault="00033968">
      <w:pPr>
        <w:snapToGrid w:val="0"/>
        <w:spacing w:line="312" w:lineRule="auto"/>
        <w:rPr>
          <w:rFonts w:ascii="Times New Roman" w:hAnsi="Times New Roman"/>
          <w:color w:val="000000" w:themeColor="text1"/>
        </w:rPr>
      </w:pPr>
      <w:r>
        <w:rPr>
          <w:rFonts w:ascii="Times New Roman" w:hAnsi="Times New Roman" w:hint="eastAsia"/>
          <w:b/>
          <w:color w:val="000000" w:themeColor="text1"/>
        </w:rPr>
        <w:t>1.0.2</w:t>
      </w:r>
      <w:r>
        <w:rPr>
          <w:rFonts w:ascii="Times New Roman" w:hAnsi="Times New Roman" w:hint="eastAsia"/>
          <w:color w:val="000000" w:themeColor="text1"/>
        </w:rPr>
        <w:t xml:space="preserve">  </w:t>
      </w:r>
      <w:r w:rsidR="00211288" w:rsidRPr="00211288">
        <w:rPr>
          <w:rFonts w:ascii="Times New Roman" w:hAnsi="Times New Roman" w:hint="eastAsia"/>
          <w:color w:val="000000" w:themeColor="text1"/>
        </w:rPr>
        <w:t>本</w:t>
      </w:r>
      <w:r w:rsidR="00211288">
        <w:rPr>
          <w:rFonts w:ascii="Times New Roman" w:hAnsi="Times New Roman" w:hint="eastAsia"/>
          <w:color w:val="000000" w:themeColor="text1"/>
        </w:rPr>
        <w:t>标准</w:t>
      </w:r>
      <w:r w:rsidR="00211288" w:rsidRPr="00211288">
        <w:rPr>
          <w:rFonts w:ascii="Times New Roman" w:hAnsi="Times New Roman" w:hint="eastAsia"/>
          <w:color w:val="000000" w:themeColor="text1"/>
        </w:rPr>
        <w:t>适用于城镇污水处理混凝土构筑物防腐涂装的设计、施工和验收。</w:t>
      </w:r>
    </w:p>
    <w:p w14:paraId="730B9969" w14:textId="68495F60" w:rsidR="00ED4F9D" w:rsidRDefault="00033968">
      <w:pPr>
        <w:snapToGrid w:val="0"/>
        <w:spacing w:line="312" w:lineRule="auto"/>
        <w:rPr>
          <w:rFonts w:ascii="Times New Roman" w:hAnsi="Times New Roman"/>
          <w:color w:val="000000" w:themeColor="text1"/>
        </w:rPr>
      </w:pPr>
      <w:r>
        <w:rPr>
          <w:rFonts w:ascii="Times New Roman" w:hAnsi="Times New Roman"/>
          <w:b/>
          <w:color w:val="000000" w:themeColor="text1"/>
        </w:rPr>
        <w:t>1.0.3</w:t>
      </w:r>
      <w:r w:rsidRPr="00B77E4E">
        <w:rPr>
          <w:rFonts w:ascii="Times New Roman" w:hAnsi="Times New Roman"/>
          <w:color w:val="000000" w:themeColor="text1"/>
        </w:rPr>
        <w:t xml:space="preserve">  </w:t>
      </w:r>
      <w:r w:rsidR="00211288" w:rsidRPr="00211288">
        <w:rPr>
          <w:rFonts w:ascii="Times New Roman" w:hAnsi="Times New Roman" w:hint="eastAsia"/>
          <w:color w:val="000000" w:themeColor="text1"/>
        </w:rPr>
        <w:t>城镇污水处理混凝土构筑物防腐涂装材料的设计、施工和验收除应符合本标准外，尚应符合国家现行有关标准的要求。</w:t>
      </w:r>
    </w:p>
    <w:p w14:paraId="1F094968" w14:textId="77777777" w:rsidR="00ED4F9D" w:rsidRDefault="00033968">
      <w:pPr>
        <w:snapToGrid w:val="0"/>
        <w:spacing w:line="312" w:lineRule="auto"/>
        <w:jc w:val="left"/>
        <w:rPr>
          <w:rFonts w:ascii="Times New Roman" w:hAnsi="Times New Roman"/>
          <w:color w:val="000000" w:themeColor="text1"/>
        </w:rPr>
      </w:pPr>
      <w:r>
        <w:rPr>
          <w:rFonts w:ascii="Times New Roman" w:hAnsi="Times New Roman"/>
          <w:color w:val="000000" w:themeColor="text1"/>
        </w:rPr>
        <w:br w:type="page"/>
      </w:r>
    </w:p>
    <w:p w14:paraId="4251E2CA" w14:textId="7B9C5E51" w:rsidR="00ED4F9D" w:rsidRDefault="00033968">
      <w:pPr>
        <w:pStyle w:val="1"/>
        <w:keepNext w:val="0"/>
        <w:keepLines w:val="0"/>
        <w:snapToGrid w:val="0"/>
        <w:spacing w:before="0" w:after="0" w:line="312" w:lineRule="auto"/>
        <w:jc w:val="center"/>
        <w:rPr>
          <w:rFonts w:ascii="Times New Roman" w:eastAsia="宋体" w:hAnsi="Times New Roman" w:cs="Times New Roman"/>
          <w:b/>
          <w:color w:val="000000" w:themeColor="text1"/>
          <w:sz w:val="28"/>
          <w:szCs w:val="28"/>
        </w:rPr>
      </w:pPr>
      <w:bookmarkStart w:id="9" w:name="_Toc533422738"/>
      <w:bookmarkStart w:id="10" w:name="_Toc533422968"/>
      <w:bookmarkStart w:id="11" w:name="_Toc533422608"/>
      <w:bookmarkStart w:id="12" w:name="_Toc79054109"/>
      <w:bookmarkStart w:id="13" w:name="_Toc79135359"/>
      <w:r>
        <w:rPr>
          <w:rFonts w:ascii="Times New Roman" w:eastAsia="宋体" w:hAnsi="Times New Roman" w:cs="Times New Roman"/>
          <w:b/>
          <w:color w:val="000000" w:themeColor="text1"/>
          <w:sz w:val="28"/>
          <w:szCs w:val="28"/>
        </w:rPr>
        <w:lastRenderedPageBreak/>
        <w:t xml:space="preserve">2  </w:t>
      </w:r>
      <w:r>
        <w:rPr>
          <w:rFonts w:ascii="Times New Roman" w:eastAsia="宋体" w:hAnsi="Times New Roman" w:cs="Times New Roman" w:hint="eastAsia"/>
          <w:b/>
          <w:color w:val="000000" w:themeColor="text1"/>
          <w:sz w:val="28"/>
          <w:szCs w:val="28"/>
          <w:lang w:val="zh-CN"/>
        </w:rPr>
        <w:t>术语</w:t>
      </w:r>
      <w:bookmarkEnd w:id="9"/>
      <w:bookmarkEnd w:id="10"/>
      <w:bookmarkEnd w:id="11"/>
      <w:bookmarkEnd w:id="12"/>
      <w:bookmarkEnd w:id="13"/>
    </w:p>
    <w:p w14:paraId="01F18EBD" w14:textId="1E8EDA58" w:rsidR="00ED4F9D" w:rsidRPr="00B77E4E" w:rsidRDefault="00033968">
      <w:pPr>
        <w:snapToGrid w:val="0"/>
        <w:spacing w:line="312" w:lineRule="auto"/>
        <w:rPr>
          <w:rFonts w:ascii="Times New Roman" w:hAnsi="Times New Roman"/>
          <w:bCs/>
          <w:color w:val="000000" w:themeColor="text1"/>
        </w:rPr>
      </w:pPr>
      <w:r w:rsidRPr="00B77E4E">
        <w:rPr>
          <w:rFonts w:ascii="Times New Roman" w:hAnsi="Times New Roman" w:hint="eastAsia"/>
          <w:b/>
          <w:color w:val="000000" w:themeColor="text1"/>
        </w:rPr>
        <w:t>2.0.1</w:t>
      </w:r>
      <w:r w:rsidR="00B77E4E" w:rsidRPr="00B77E4E">
        <w:rPr>
          <w:rFonts w:ascii="Times New Roman" w:hAnsi="Times New Roman"/>
          <w:bCs/>
          <w:color w:val="000000" w:themeColor="text1"/>
        </w:rPr>
        <w:t xml:space="preserve">  </w:t>
      </w:r>
      <w:r w:rsidR="00211288" w:rsidRPr="00B77E4E">
        <w:rPr>
          <w:rFonts w:ascii="Times New Roman" w:hAnsi="Times New Roman" w:hint="eastAsia"/>
          <w:bCs/>
          <w:color w:val="000000" w:themeColor="text1"/>
        </w:rPr>
        <w:t>污水处理混凝土构筑物</w:t>
      </w:r>
      <w:r w:rsidR="00211288" w:rsidRPr="00B77E4E">
        <w:rPr>
          <w:rFonts w:ascii="Times New Roman" w:hAnsi="Times New Roman" w:hint="eastAsia"/>
          <w:bCs/>
          <w:color w:val="000000" w:themeColor="text1"/>
        </w:rPr>
        <w:t xml:space="preserve"> waterwaster treatment structure</w:t>
      </w:r>
    </w:p>
    <w:p w14:paraId="1F4EF3BE" w14:textId="77777777" w:rsidR="00E26E3F" w:rsidRDefault="00E26E3F" w:rsidP="00E26E3F">
      <w:pPr>
        <w:snapToGrid w:val="0"/>
        <w:spacing w:line="312" w:lineRule="auto"/>
        <w:ind w:firstLineChars="200" w:firstLine="420"/>
        <w:rPr>
          <w:rFonts w:ascii="Times New Roman" w:hAnsi="Times New Roman"/>
          <w:bCs/>
          <w:color w:val="000000" w:themeColor="text1"/>
        </w:rPr>
      </w:pPr>
      <w:r w:rsidRPr="00E26E3F">
        <w:rPr>
          <w:rFonts w:ascii="Times New Roman" w:hAnsi="Times New Roman" w:hint="eastAsia"/>
          <w:bCs/>
          <w:color w:val="000000" w:themeColor="text1"/>
        </w:rPr>
        <w:t>污水处理及污水再生处理工艺中各个处理单元的人工混凝土建造物和附属设施，主要包括污水进水闸井、进水泵房、各类沉淀池和生物池等。</w:t>
      </w:r>
    </w:p>
    <w:p w14:paraId="0BA42DE5" w14:textId="48DB4766" w:rsidR="00B77E4E" w:rsidRPr="00B77E4E" w:rsidRDefault="00033968" w:rsidP="00E26E3F">
      <w:pPr>
        <w:snapToGrid w:val="0"/>
        <w:spacing w:line="312" w:lineRule="auto"/>
        <w:rPr>
          <w:rFonts w:ascii="Times New Roman" w:hAnsi="Times New Roman"/>
          <w:bCs/>
          <w:color w:val="000000" w:themeColor="text1"/>
        </w:rPr>
      </w:pPr>
      <w:r w:rsidRPr="00B77E4E">
        <w:rPr>
          <w:rFonts w:ascii="Times New Roman" w:hAnsi="Times New Roman" w:hint="eastAsia"/>
          <w:b/>
          <w:color w:val="000000" w:themeColor="text1"/>
        </w:rPr>
        <w:t>2.0.2</w:t>
      </w:r>
      <w:r w:rsidR="00B77E4E" w:rsidRPr="00B77E4E">
        <w:rPr>
          <w:rFonts w:ascii="Times New Roman" w:hAnsi="Times New Roman"/>
          <w:bCs/>
          <w:color w:val="000000" w:themeColor="text1"/>
        </w:rPr>
        <w:t xml:space="preserve">  </w:t>
      </w:r>
      <w:r w:rsidR="00B77E4E" w:rsidRPr="00B77E4E">
        <w:rPr>
          <w:rFonts w:ascii="Times New Roman" w:hAnsi="Times New Roman" w:hint="eastAsia"/>
          <w:bCs/>
          <w:color w:val="000000" w:themeColor="text1"/>
        </w:rPr>
        <w:t>腐蚀</w:t>
      </w:r>
      <w:r w:rsidR="00B77E4E" w:rsidRPr="00B77E4E">
        <w:rPr>
          <w:rFonts w:ascii="Times New Roman" w:hAnsi="Times New Roman" w:hint="eastAsia"/>
          <w:bCs/>
          <w:color w:val="000000" w:themeColor="text1"/>
        </w:rPr>
        <w:t xml:space="preserve"> deterioration</w:t>
      </w:r>
    </w:p>
    <w:p w14:paraId="46E01379" w14:textId="5FCE337E" w:rsidR="00ED4F9D" w:rsidRPr="00B77E4E" w:rsidRDefault="00B77E4E" w:rsidP="00B77E4E">
      <w:pPr>
        <w:snapToGrid w:val="0"/>
        <w:spacing w:line="312" w:lineRule="auto"/>
        <w:ind w:firstLineChars="200" w:firstLine="420"/>
        <w:rPr>
          <w:rFonts w:ascii="Times New Roman" w:hAnsi="Times New Roman"/>
          <w:bCs/>
          <w:color w:val="000000" w:themeColor="text1"/>
        </w:rPr>
      </w:pPr>
      <w:r w:rsidRPr="00B77E4E">
        <w:rPr>
          <w:rFonts w:ascii="Times New Roman" w:hAnsi="Times New Roman" w:hint="eastAsia"/>
          <w:bCs/>
          <w:color w:val="000000" w:themeColor="text1"/>
        </w:rPr>
        <w:t>混凝土与环境因素发生物理、化学或电化学作用而呈现的渐进性损伤与破坏</w:t>
      </w:r>
      <w:r w:rsidR="00033968" w:rsidRPr="00B77E4E">
        <w:rPr>
          <w:rFonts w:ascii="Times New Roman" w:hAnsi="Times New Roman" w:hint="eastAsia"/>
          <w:bCs/>
          <w:color w:val="000000" w:themeColor="text1"/>
        </w:rPr>
        <w:t>。</w:t>
      </w:r>
    </w:p>
    <w:p w14:paraId="1F2815FA" w14:textId="77777777" w:rsidR="00B77E4E" w:rsidRPr="00B77E4E" w:rsidRDefault="00033968" w:rsidP="00B77E4E">
      <w:pPr>
        <w:snapToGrid w:val="0"/>
        <w:spacing w:line="312" w:lineRule="auto"/>
        <w:rPr>
          <w:rFonts w:ascii="Times New Roman" w:hAnsi="Times New Roman"/>
          <w:bCs/>
          <w:color w:val="000000" w:themeColor="text1"/>
        </w:rPr>
      </w:pPr>
      <w:r w:rsidRPr="00B77E4E">
        <w:rPr>
          <w:rFonts w:ascii="Times New Roman" w:hAnsi="Times New Roman" w:hint="eastAsia"/>
          <w:b/>
          <w:color w:val="000000" w:themeColor="text1"/>
        </w:rPr>
        <w:t>2.0.3</w:t>
      </w:r>
      <w:r w:rsidR="00B77E4E" w:rsidRPr="00B77E4E">
        <w:rPr>
          <w:rFonts w:ascii="Times New Roman" w:hAnsi="Times New Roman"/>
          <w:bCs/>
          <w:color w:val="000000" w:themeColor="text1"/>
        </w:rPr>
        <w:t xml:space="preserve">  </w:t>
      </w:r>
      <w:r w:rsidR="00B77E4E" w:rsidRPr="00B77E4E">
        <w:rPr>
          <w:rFonts w:ascii="Times New Roman" w:hAnsi="Times New Roman" w:hint="eastAsia"/>
          <w:bCs/>
          <w:color w:val="000000" w:themeColor="text1"/>
        </w:rPr>
        <w:t>环境作用</w:t>
      </w:r>
      <w:r w:rsidR="00B77E4E" w:rsidRPr="00B77E4E">
        <w:rPr>
          <w:rFonts w:ascii="Times New Roman" w:hAnsi="Times New Roman" w:hint="eastAsia"/>
          <w:bCs/>
          <w:color w:val="000000" w:themeColor="text1"/>
        </w:rPr>
        <w:t xml:space="preserve"> environmental effect</w:t>
      </w:r>
    </w:p>
    <w:p w14:paraId="5184882F" w14:textId="400B7F5D" w:rsidR="00ED4F9D" w:rsidRPr="00B77E4E" w:rsidRDefault="00B77E4E" w:rsidP="00B77E4E">
      <w:pPr>
        <w:snapToGrid w:val="0"/>
        <w:spacing w:line="312" w:lineRule="auto"/>
        <w:ind w:firstLineChars="200" w:firstLine="420"/>
        <w:rPr>
          <w:rFonts w:ascii="Times New Roman" w:hAnsi="Times New Roman"/>
          <w:bCs/>
          <w:color w:val="000000" w:themeColor="text1"/>
        </w:rPr>
      </w:pPr>
      <w:r w:rsidRPr="00B77E4E">
        <w:rPr>
          <w:rFonts w:ascii="Times New Roman" w:hAnsi="Times New Roman" w:hint="eastAsia"/>
          <w:bCs/>
          <w:color w:val="000000" w:themeColor="text1"/>
        </w:rPr>
        <w:t>能引起混凝土劣化或腐蚀的环境因素，如温度、湿度、及腐蚀性介质等施加于结构上的作用</w:t>
      </w:r>
      <w:r w:rsidR="00033968" w:rsidRPr="00B77E4E">
        <w:rPr>
          <w:rFonts w:ascii="Times New Roman" w:hAnsi="Times New Roman" w:hint="eastAsia"/>
          <w:bCs/>
          <w:color w:val="000000" w:themeColor="text1"/>
        </w:rPr>
        <w:t>。</w:t>
      </w:r>
    </w:p>
    <w:p w14:paraId="245DAAAA" w14:textId="77777777" w:rsidR="00B77E4E" w:rsidRPr="00B77E4E" w:rsidRDefault="00B77E4E" w:rsidP="00B77E4E">
      <w:pPr>
        <w:snapToGrid w:val="0"/>
        <w:spacing w:line="312" w:lineRule="auto"/>
        <w:rPr>
          <w:rFonts w:ascii="Times New Roman" w:hAnsi="Times New Roman"/>
          <w:bCs/>
          <w:color w:val="000000" w:themeColor="text1"/>
        </w:rPr>
      </w:pPr>
      <w:r w:rsidRPr="00B77E4E">
        <w:rPr>
          <w:rFonts w:ascii="Times New Roman" w:hAnsi="Times New Roman" w:hint="eastAsia"/>
          <w:b/>
          <w:color w:val="000000" w:themeColor="text1"/>
        </w:rPr>
        <w:t>2.0.4</w:t>
      </w:r>
      <w:r w:rsidRPr="00B77E4E">
        <w:rPr>
          <w:rFonts w:ascii="Times New Roman" w:hAnsi="Times New Roman" w:hint="eastAsia"/>
          <w:bCs/>
          <w:color w:val="000000" w:themeColor="text1"/>
        </w:rPr>
        <w:t xml:space="preserve">  </w:t>
      </w:r>
      <w:r w:rsidRPr="00B77E4E">
        <w:rPr>
          <w:rFonts w:ascii="Times New Roman" w:hAnsi="Times New Roman" w:hint="eastAsia"/>
          <w:bCs/>
          <w:color w:val="000000" w:themeColor="text1"/>
        </w:rPr>
        <w:t>防腐蚀寿命</w:t>
      </w:r>
      <w:r w:rsidRPr="00B77E4E">
        <w:rPr>
          <w:rFonts w:ascii="Times New Roman" w:hAnsi="Times New Roman" w:hint="eastAsia"/>
          <w:bCs/>
          <w:color w:val="000000" w:themeColor="text1"/>
        </w:rPr>
        <w:t xml:space="preserve"> durability</w:t>
      </w:r>
    </w:p>
    <w:p w14:paraId="3868FD8C" w14:textId="77777777" w:rsidR="00B77E4E" w:rsidRPr="00B77E4E" w:rsidRDefault="00B77E4E" w:rsidP="00B77E4E">
      <w:pPr>
        <w:snapToGrid w:val="0"/>
        <w:spacing w:line="312" w:lineRule="auto"/>
        <w:ind w:firstLineChars="200" w:firstLine="420"/>
        <w:rPr>
          <w:rFonts w:ascii="Times New Roman" w:hAnsi="Times New Roman"/>
          <w:bCs/>
          <w:color w:val="000000" w:themeColor="text1"/>
        </w:rPr>
      </w:pPr>
      <w:r w:rsidRPr="00B77E4E">
        <w:rPr>
          <w:rFonts w:ascii="Times New Roman" w:hAnsi="Times New Roman" w:hint="eastAsia"/>
          <w:bCs/>
          <w:color w:val="000000" w:themeColor="text1"/>
        </w:rPr>
        <w:t>涂层体系的有效使用年限。</w:t>
      </w:r>
    </w:p>
    <w:p w14:paraId="2ED3C0C6" w14:textId="77777777" w:rsidR="00B77E4E" w:rsidRPr="00B77E4E" w:rsidRDefault="00B77E4E" w:rsidP="00B77E4E">
      <w:pPr>
        <w:snapToGrid w:val="0"/>
        <w:spacing w:line="312" w:lineRule="auto"/>
        <w:rPr>
          <w:rFonts w:ascii="Times New Roman" w:hAnsi="Times New Roman"/>
          <w:bCs/>
          <w:color w:val="000000" w:themeColor="text1"/>
        </w:rPr>
      </w:pPr>
      <w:r w:rsidRPr="00B77E4E">
        <w:rPr>
          <w:rFonts w:ascii="Times New Roman" w:hAnsi="Times New Roman" w:hint="eastAsia"/>
          <w:b/>
          <w:color w:val="000000" w:themeColor="text1"/>
        </w:rPr>
        <w:t>2.0.5</w:t>
      </w:r>
      <w:r w:rsidRPr="00B77E4E">
        <w:rPr>
          <w:rFonts w:ascii="Times New Roman" w:hAnsi="Times New Roman" w:hint="eastAsia"/>
          <w:bCs/>
          <w:color w:val="000000" w:themeColor="text1"/>
        </w:rPr>
        <w:t xml:space="preserve">  </w:t>
      </w:r>
      <w:r w:rsidRPr="00B77E4E">
        <w:rPr>
          <w:rFonts w:ascii="Times New Roman" w:hAnsi="Times New Roman" w:hint="eastAsia"/>
          <w:bCs/>
          <w:color w:val="000000" w:themeColor="text1"/>
        </w:rPr>
        <w:t>底漆</w:t>
      </w:r>
      <w:r w:rsidRPr="00B77E4E">
        <w:rPr>
          <w:rFonts w:ascii="Times New Roman" w:hAnsi="Times New Roman" w:hint="eastAsia"/>
          <w:bCs/>
          <w:color w:val="000000" w:themeColor="text1"/>
        </w:rPr>
        <w:t xml:space="preserve"> seal coat</w:t>
      </w:r>
    </w:p>
    <w:p w14:paraId="0C972866" w14:textId="77777777" w:rsidR="00B77E4E" w:rsidRPr="00B77E4E" w:rsidRDefault="00B77E4E" w:rsidP="00B77E4E">
      <w:pPr>
        <w:snapToGrid w:val="0"/>
        <w:spacing w:line="312" w:lineRule="auto"/>
        <w:ind w:firstLineChars="200" w:firstLine="420"/>
        <w:rPr>
          <w:rFonts w:ascii="Times New Roman" w:hAnsi="Times New Roman"/>
          <w:bCs/>
          <w:color w:val="000000" w:themeColor="text1"/>
        </w:rPr>
      </w:pPr>
      <w:r w:rsidRPr="00B77E4E">
        <w:rPr>
          <w:rFonts w:ascii="Times New Roman" w:hAnsi="Times New Roman" w:hint="eastAsia"/>
          <w:bCs/>
          <w:color w:val="000000" w:themeColor="text1"/>
        </w:rPr>
        <w:t>涂层体系中与混凝土基体接触的涂层。</w:t>
      </w:r>
    </w:p>
    <w:p w14:paraId="1DF59AF0" w14:textId="77777777" w:rsidR="00B77E4E" w:rsidRPr="00B77E4E" w:rsidRDefault="00B77E4E" w:rsidP="00B77E4E">
      <w:pPr>
        <w:snapToGrid w:val="0"/>
        <w:spacing w:line="312" w:lineRule="auto"/>
        <w:rPr>
          <w:rFonts w:ascii="Times New Roman" w:hAnsi="Times New Roman"/>
          <w:bCs/>
          <w:color w:val="000000" w:themeColor="text1"/>
        </w:rPr>
      </w:pPr>
      <w:r w:rsidRPr="00B77E4E">
        <w:rPr>
          <w:rFonts w:ascii="Times New Roman" w:hAnsi="Times New Roman" w:hint="eastAsia"/>
          <w:b/>
          <w:color w:val="000000" w:themeColor="text1"/>
        </w:rPr>
        <w:t>2.0.6</w:t>
      </w:r>
      <w:r w:rsidRPr="00B77E4E">
        <w:rPr>
          <w:rFonts w:ascii="Times New Roman" w:hAnsi="Times New Roman" w:hint="eastAsia"/>
          <w:bCs/>
          <w:color w:val="000000" w:themeColor="text1"/>
        </w:rPr>
        <w:t xml:space="preserve">  </w:t>
      </w:r>
      <w:r w:rsidRPr="00B77E4E">
        <w:rPr>
          <w:rFonts w:ascii="Times New Roman" w:hAnsi="Times New Roman" w:hint="eastAsia"/>
          <w:bCs/>
          <w:color w:val="000000" w:themeColor="text1"/>
        </w:rPr>
        <w:t>涂层缺陷</w:t>
      </w:r>
      <w:r w:rsidRPr="00B77E4E">
        <w:rPr>
          <w:rFonts w:ascii="Times New Roman" w:hAnsi="Times New Roman" w:hint="eastAsia"/>
          <w:bCs/>
          <w:color w:val="000000" w:themeColor="text1"/>
        </w:rPr>
        <w:t xml:space="preserve"> coating defect</w:t>
      </w:r>
    </w:p>
    <w:p w14:paraId="1421F219" w14:textId="30F3C523" w:rsidR="00B77E4E" w:rsidRPr="00B77E4E" w:rsidRDefault="00B77E4E" w:rsidP="00B77E4E">
      <w:pPr>
        <w:snapToGrid w:val="0"/>
        <w:spacing w:line="312" w:lineRule="auto"/>
        <w:ind w:firstLineChars="200" w:firstLine="420"/>
        <w:rPr>
          <w:rFonts w:ascii="Times New Roman" w:hAnsi="Times New Roman"/>
          <w:bCs/>
          <w:color w:val="000000" w:themeColor="text1"/>
        </w:rPr>
      </w:pPr>
      <w:r w:rsidRPr="00B77E4E">
        <w:rPr>
          <w:rFonts w:ascii="Times New Roman" w:hAnsi="Times New Roman" w:hint="eastAsia"/>
          <w:bCs/>
          <w:color w:val="000000" w:themeColor="text1"/>
        </w:rPr>
        <w:t>由于表面预处理不当、涂装材料质量和涂装工艺不良而造成的遮盖力不足、漆膜剥离、针孔、气泡、裂纹和漏涂等缺陷。</w:t>
      </w:r>
    </w:p>
    <w:p w14:paraId="64694EC9" w14:textId="77777777" w:rsidR="00ED4F9D" w:rsidRPr="00B77E4E" w:rsidRDefault="00ED4F9D" w:rsidP="00B77E4E">
      <w:pPr>
        <w:snapToGrid w:val="0"/>
        <w:spacing w:line="312" w:lineRule="auto"/>
        <w:ind w:firstLineChars="200" w:firstLine="420"/>
        <w:rPr>
          <w:rFonts w:ascii="Times New Roman" w:hAnsi="Times New Roman"/>
          <w:bCs/>
          <w:color w:val="000000" w:themeColor="text1"/>
        </w:rPr>
      </w:pPr>
    </w:p>
    <w:p w14:paraId="37005B73" w14:textId="77777777" w:rsidR="00ED4F9D" w:rsidRDefault="00033968">
      <w:pPr>
        <w:snapToGrid w:val="0"/>
        <w:spacing w:line="312" w:lineRule="auto"/>
        <w:jc w:val="left"/>
        <w:rPr>
          <w:rFonts w:ascii="Times New Roman" w:hAnsi="Times New Roman"/>
          <w:b/>
          <w:color w:val="000000" w:themeColor="text1"/>
          <w:szCs w:val="21"/>
        </w:rPr>
      </w:pPr>
      <w:r>
        <w:rPr>
          <w:rFonts w:ascii="Times New Roman" w:hAnsi="Times New Roman"/>
          <w:b/>
          <w:color w:val="000000" w:themeColor="text1"/>
          <w:szCs w:val="21"/>
        </w:rPr>
        <w:br w:type="page"/>
      </w:r>
    </w:p>
    <w:p w14:paraId="23C109DE" w14:textId="646D9D82" w:rsidR="00ED4F9D" w:rsidRDefault="00033968">
      <w:pPr>
        <w:pStyle w:val="1"/>
        <w:keepNext w:val="0"/>
        <w:keepLines w:val="0"/>
        <w:snapToGrid w:val="0"/>
        <w:spacing w:before="0" w:after="0" w:line="312" w:lineRule="auto"/>
        <w:jc w:val="center"/>
        <w:rPr>
          <w:rFonts w:ascii="Times New Roman" w:eastAsia="宋体" w:hAnsi="Times New Roman" w:cs="Times New Roman"/>
          <w:b/>
          <w:color w:val="000000" w:themeColor="text1"/>
          <w:sz w:val="28"/>
          <w:szCs w:val="28"/>
          <w:lang w:val="zh-CN"/>
        </w:rPr>
      </w:pPr>
      <w:bookmarkStart w:id="14" w:name="_Toc533422609"/>
      <w:bookmarkStart w:id="15" w:name="_Toc533422739"/>
      <w:bookmarkStart w:id="16" w:name="_Toc533422969"/>
      <w:bookmarkStart w:id="17" w:name="_Toc79054110"/>
      <w:bookmarkStart w:id="18" w:name="_Toc79135360"/>
      <w:r>
        <w:rPr>
          <w:rFonts w:ascii="Times New Roman" w:eastAsia="宋体" w:hAnsi="Times New Roman" w:cs="Times New Roman" w:hint="eastAsia"/>
          <w:b/>
          <w:color w:val="000000" w:themeColor="text1"/>
          <w:sz w:val="28"/>
          <w:szCs w:val="28"/>
          <w:lang w:val="zh-CN"/>
        </w:rPr>
        <w:lastRenderedPageBreak/>
        <w:t>3</w:t>
      </w:r>
      <w:bookmarkEnd w:id="14"/>
      <w:bookmarkEnd w:id="15"/>
      <w:bookmarkEnd w:id="16"/>
      <w:r w:rsidR="00D56E54">
        <w:rPr>
          <w:rFonts w:ascii="Times New Roman" w:eastAsia="宋体" w:hAnsi="Times New Roman" w:cs="Times New Roman"/>
          <w:b/>
          <w:color w:val="000000" w:themeColor="text1"/>
          <w:sz w:val="28"/>
          <w:szCs w:val="28"/>
          <w:lang w:val="zh-CN"/>
        </w:rPr>
        <w:t xml:space="preserve">  </w:t>
      </w:r>
      <w:r w:rsidR="00B77E4E">
        <w:rPr>
          <w:rFonts w:ascii="Times New Roman" w:eastAsia="宋体" w:hAnsi="Times New Roman" w:cs="Times New Roman" w:hint="eastAsia"/>
          <w:b/>
          <w:color w:val="000000" w:themeColor="text1"/>
          <w:sz w:val="28"/>
          <w:szCs w:val="28"/>
          <w:lang w:val="zh-CN"/>
        </w:rPr>
        <w:t>基本规定</w:t>
      </w:r>
      <w:bookmarkEnd w:id="17"/>
      <w:bookmarkEnd w:id="18"/>
    </w:p>
    <w:p w14:paraId="3FA4613D" w14:textId="77777777" w:rsidR="00ED4F9D" w:rsidRDefault="00ED4F9D">
      <w:pPr>
        <w:rPr>
          <w:rFonts w:ascii="Times New Roman" w:hAnsi="Times New Roman"/>
          <w:color w:val="000000" w:themeColor="text1"/>
          <w:lang w:val="zh-CN"/>
        </w:rPr>
      </w:pPr>
    </w:p>
    <w:p w14:paraId="5ADBEADB" w14:textId="4F5AB92A" w:rsidR="00B77E4E" w:rsidRPr="00B77E4E" w:rsidRDefault="00B77E4E" w:rsidP="00B77E4E">
      <w:pPr>
        <w:snapToGrid w:val="0"/>
        <w:spacing w:line="312" w:lineRule="auto"/>
        <w:rPr>
          <w:rFonts w:ascii="Times New Roman" w:hAnsi="Times New Roman"/>
          <w:bCs/>
          <w:color w:val="000000" w:themeColor="text1"/>
        </w:rPr>
      </w:pPr>
      <w:r w:rsidRPr="00B77E4E">
        <w:rPr>
          <w:rFonts w:ascii="Times New Roman" w:hAnsi="Times New Roman" w:hint="eastAsia"/>
          <w:b/>
          <w:color w:val="000000" w:themeColor="text1"/>
        </w:rPr>
        <w:t>3.0.1</w:t>
      </w:r>
      <w:r w:rsidRPr="00B77E4E">
        <w:rPr>
          <w:rFonts w:ascii="Times New Roman" w:hAnsi="Times New Roman" w:hint="eastAsia"/>
          <w:bCs/>
          <w:color w:val="000000" w:themeColor="text1"/>
        </w:rPr>
        <w:t xml:space="preserve">  </w:t>
      </w:r>
      <w:r w:rsidRPr="00B77E4E">
        <w:rPr>
          <w:rFonts w:ascii="Times New Roman" w:hAnsi="Times New Roman" w:hint="eastAsia"/>
          <w:bCs/>
          <w:color w:val="000000" w:themeColor="text1"/>
        </w:rPr>
        <w:t>污水处理混凝土构筑物的防腐涂装体系应根据防腐设计要求、腐蚀</w:t>
      </w:r>
      <w:r w:rsidR="00795EED">
        <w:rPr>
          <w:rFonts w:ascii="Times New Roman" w:hAnsi="Times New Roman" w:hint="eastAsia"/>
          <w:bCs/>
          <w:color w:val="000000" w:themeColor="text1"/>
        </w:rPr>
        <w:t>介质</w:t>
      </w:r>
      <w:r w:rsidRPr="00B77E4E">
        <w:rPr>
          <w:rFonts w:ascii="Times New Roman" w:hAnsi="Times New Roman" w:hint="eastAsia"/>
          <w:bCs/>
          <w:color w:val="000000" w:themeColor="text1"/>
        </w:rPr>
        <w:t>和</w:t>
      </w:r>
      <w:r w:rsidR="00795EED">
        <w:rPr>
          <w:rFonts w:ascii="Times New Roman" w:hAnsi="Times New Roman" w:hint="eastAsia"/>
          <w:bCs/>
          <w:color w:val="000000" w:themeColor="text1"/>
        </w:rPr>
        <w:t>应用</w:t>
      </w:r>
      <w:r w:rsidRPr="00B77E4E">
        <w:rPr>
          <w:rFonts w:ascii="Times New Roman" w:hAnsi="Times New Roman" w:hint="eastAsia"/>
          <w:bCs/>
          <w:color w:val="000000" w:themeColor="text1"/>
        </w:rPr>
        <w:t>工况等因素进行选择。</w:t>
      </w:r>
    </w:p>
    <w:p w14:paraId="41CDAC0D" w14:textId="0BAFF08B" w:rsidR="00B77E4E" w:rsidRPr="00B77E4E" w:rsidRDefault="00B77E4E" w:rsidP="00B77E4E">
      <w:pPr>
        <w:snapToGrid w:val="0"/>
        <w:spacing w:line="312" w:lineRule="auto"/>
        <w:rPr>
          <w:rFonts w:ascii="Times New Roman" w:hAnsi="Times New Roman"/>
          <w:bCs/>
          <w:color w:val="000000" w:themeColor="text1"/>
        </w:rPr>
      </w:pPr>
      <w:r w:rsidRPr="00B77E4E">
        <w:rPr>
          <w:rFonts w:ascii="Times New Roman" w:hAnsi="Times New Roman" w:hint="eastAsia"/>
          <w:b/>
          <w:color w:val="000000" w:themeColor="text1"/>
        </w:rPr>
        <w:t>3.0.2</w:t>
      </w:r>
      <w:r w:rsidRPr="00B77E4E">
        <w:rPr>
          <w:rFonts w:ascii="Times New Roman" w:hAnsi="Times New Roman" w:hint="eastAsia"/>
          <w:bCs/>
          <w:color w:val="000000" w:themeColor="text1"/>
        </w:rPr>
        <w:t xml:space="preserve">  </w:t>
      </w:r>
      <w:r w:rsidRPr="00B77E4E">
        <w:rPr>
          <w:rFonts w:ascii="Times New Roman" w:hAnsi="Times New Roman" w:hint="eastAsia"/>
          <w:bCs/>
          <w:color w:val="000000" w:themeColor="text1"/>
        </w:rPr>
        <w:t>污水处理混凝土构筑物的防腐涂装工程常采用底漆—中间漆—面漆或者底漆—面漆，也可采用单一品种作为防护涂膜。防腐蚀涂装同一配套中的底漆、中间漆和面漆应有良好的相容性，且宜选用同一厂家的</w:t>
      </w:r>
      <w:r w:rsidR="00795EED">
        <w:rPr>
          <w:rFonts w:ascii="Times New Roman" w:hAnsi="Times New Roman" w:hint="eastAsia"/>
          <w:bCs/>
          <w:color w:val="000000" w:themeColor="text1"/>
        </w:rPr>
        <w:t>配套</w:t>
      </w:r>
      <w:r w:rsidRPr="00B77E4E">
        <w:rPr>
          <w:rFonts w:ascii="Times New Roman" w:hAnsi="Times New Roman" w:hint="eastAsia"/>
          <w:bCs/>
          <w:color w:val="000000" w:themeColor="text1"/>
        </w:rPr>
        <w:t>产品。</w:t>
      </w:r>
    </w:p>
    <w:p w14:paraId="0A4E360F" w14:textId="77777777" w:rsidR="00B77E4E" w:rsidRPr="00B77E4E" w:rsidRDefault="00B77E4E" w:rsidP="00B77E4E">
      <w:pPr>
        <w:snapToGrid w:val="0"/>
        <w:spacing w:line="312" w:lineRule="auto"/>
        <w:rPr>
          <w:rFonts w:ascii="Times New Roman" w:hAnsi="Times New Roman"/>
          <w:bCs/>
          <w:color w:val="000000" w:themeColor="text1"/>
        </w:rPr>
      </w:pPr>
      <w:r w:rsidRPr="00B77E4E">
        <w:rPr>
          <w:rFonts w:ascii="Times New Roman" w:hAnsi="Times New Roman" w:hint="eastAsia"/>
          <w:b/>
          <w:color w:val="000000" w:themeColor="text1"/>
        </w:rPr>
        <w:t>3.0.3</w:t>
      </w:r>
      <w:r w:rsidRPr="00B77E4E">
        <w:rPr>
          <w:rFonts w:ascii="Times New Roman" w:hAnsi="Times New Roman" w:hint="eastAsia"/>
          <w:bCs/>
          <w:color w:val="000000" w:themeColor="text1"/>
        </w:rPr>
        <w:t xml:space="preserve">  </w:t>
      </w:r>
      <w:r w:rsidRPr="00B77E4E">
        <w:rPr>
          <w:rFonts w:ascii="Times New Roman" w:hAnsi="Times New Roman" w:hint="eastAsia"/>
          <w:bCs/>
          <w:color w:val="000000" w:themeColor="text1"/>
        </w:rPr>
        <w:t>污水处理混凝土构筑物的防腐涂装工程宜现场施工，施工过程中应采取适当措施避免损伤防腐涂层体系。</w:t>
      </w:r>
    </w:p>
    <w:p w14:paraId="757C8DED" w14:textId="4150A539" w:rsidR="00B77E4E" w:rsidRPr="00B77E4E" w:rsidRDefault="00B77E4E" w:rsidP="00B77E4E">
      <w:pPr>
        <w:snapToGrid w:val="0"/>
        <w:spacing w:line="312" w:lineRule="auto"/>
        <w:rPr>
          <w:rFonts w:ascii="Times New Roman" w:hAnsi="Times New Roman"/>
          <w:bCs/>
          <w:color w:val="000000" w:themeColor="text1"/>
        </w:rPr>
      </w:pPr>
      <w:r w:rsidRPr="00B77E4E">
        <w:rPr>
          <w:rFonts w:ascii="Times New Roman" w:hAnsi="Times New Roman" w:hint="eastAsia"/>
          <w:b/>
          <w:color w:val="000000" w:themeColor="text1"/>
        </w:rPr>
        <w:t>3.0.4</w:t>
      </w:r>
      <w:r w:rsidRPr="00B77E4E">
        <w:rPr>
          <w:rFonts w:ascii="Times New Roman" w:hAnsi="Times New Roman" w:hint="eastAsia"/>
          <w:bCs/>
          <w:color w:val="000000" w:themeColor="text1"/>
        </w:rPr>
        <w:t xml:space="preserve">  </w:t>
      </w:r>
      <w:r w:rsidRPr="00B77E4E">
        <w:rPr>
          <w:rFonts w:ascii="Times New Roman" w:hAnsi="Times New Roman" w:hint="eastAsia"/>
          <w:bCs/>
          <w:color w:val="000000" w:themeColor="text1"/>
        </w:rPr>
        <w:t>防腐涂装体系若采用有机防腐涂装材料，在对全封闭和半封闭的污水处理混凝土构筑物进行施工时，应注意施工操作的</w:t>
      </w:r>
      <w:r w:rsidR="00795EED">
        <w:rPr>
          <w:rFonts w:ascii="Times New Roman" w:hAnsi="Times New Roman" w:hint="eastAsia"/>
          <w:bCs/>
          <w:color w:val="000000" w:themeColor="text1"/>
        </w:rPr>
        <w:t>环保</w:t>
      </w:r>
      <w:r w:rsidRPr="00B77E4E">
        <w:rPr>
          <w:rFonts w:ascii="Times New Roman" w:hAnsi="Times New Roman" w:hint="eastAsia"/>
          <w:bCs/>
          <w:color w:val="000000" w:themeColor="text1"/>
        </w:rPr>
        <w:t>安全性。</w:t>
      </w:r>
    </w:p>
    <w:p w14:paraId="535E3B29" w14:textId="3277DE18" w:rsidR="00ED4F9D" w:rsidRDefault="00B77E4E" w:rsidP="00B77E4E">
      <w:pPr>
        <w:snapToGrid w:val="0"/>
        <w:spacing w:line="312" w:lineRule="auto"/>
        <w:rPr>
          <w:rFonts w:ascii="Times New Roman" w:hAnsi="Times New Roman"/>
          <w:bCs/>
          <w:color w:val="000000" w:themeColor="text1"/>
        </w:rPr>
      </w:pPr>
      <w:r w:rsidRPr="00B77E4E">
        <w:rPr>
          <w:rFonts w:ascii="Times New Roman" w:hAnsi="Times New Roman" w:hint="eastAsia"/>
          <w:b/>
          <w:color w:val="000000" w:themeColor="text1"/>
        </w:rPr>
        <w:t>3.0.5</w:t>
      </w:r>
      <w:r w:rsidRPr="00B77E4E">
        <w:rPr>
          <w:rFonts w:ascii="Times New Roman" w:hAnsi="Times New Roman" w:hint="eastAsia"/>
          <w:bCs/>
          <w:color w:val="000000" w:themeColor="text1"/>
        </w:rPr>
        <w:t xml:space="preserve">  </w:t>
      </w:r>
      <w:r w:rsidRPr="00B77E4E">
        <w:rPr>
          <w:rFonts w:ascii="Times New Roman" w:hAnsi="Times New Roman" w:hint="eastAsia"/>
          <w:bCs/>
          <w:color w:val="000000" w:themeColor="text1"/>
        </w:rPr>
        <w:t>污水处理混凝土构筑物的防腐涂装施工应在满水试验合格后进行。</w:t>
      </w:r>
    </w:p>
    <w:p w14:paraId="3B900920" w14:textId="26CC966F" w:rsidR="00D56E54" w:rsidRDefault="00D56E54" w:rsidP="00B77E4E">
      <w:pPr>
        <w:snapToGrid w:val="0"/>
        <w:spacing w:line="312" w:lineRule="auto"/>
        <w:rPr>
          <w:rFonts w:ascii="Times New Roman" w:hAnsi="Times New Roman"/>
          <w:bCs/>
          <w:color w:val="000000" w:themeColor="text1"/>
        </w:rPr>
      </w:pPr>
      <w:r>
        <w:rPr>
          <w:rFonts w:ascii="Times New Roman" w:hAnsi="Times New Roman"/>
          <w:bCs/>
          <w:color w:val="000000" w:themeColor="text1"/>
        </w:rPr>
        <w:br w:type="page"/>
      </w:r>
    </w:p>
    <w:p w14:paraId="6E38F9D8" w14:textId="77777777" w:rsidR="00C64406" w:rsidRDefault="00C64406" w:rsidP="00C64406">
      <w:pPr>
        <w:pStyle w:val="1"/>
        <w:keepNext w:val="0"/>
        <w:keepLines w:val="0"/>
        <w:snapToGrid w:val="0"/>
        <w:spacing w:before="0" w:after="0" w:line="312" w:lineRule="auto"/>
        <w:jc w:val="center"/>
        <w:rPr>
          <w:rFonts w:ascii="Times New Roman" w:eastAsia="宋体" w:hAnsi="Times New Roman" w:cs="Times New Roman"/>
          <w:b/>
          <w:color w:val="000000" w:themeColor="text1"/>
          <w:sz w:val="28"/>
          <w:szCs w:val="28"/>
          <w:lang w:val="zh-CN"/>
        </w:rPr>
      </w:pPr>
      <w:bookmarkStart w:id="19" w:name="_Toc533422618"/>
      <w:bookmarkStart w:id="20" w:name="_Toc533422978"/>
      <w:bookmarkStart w:id="21" w:name="_Toc533422748"/>
      <w:bookmarkStart w:id="22" w:name="_Toc79054114"/>
      <w:bookmarkStart w:id="23" w:name="_Toc79135364"/>
      <w:bookmarkStart w:id="24" w:name="_Toc533422614"/>
      <w:bookmarkStart w:id="25" w:name="_Toc533422744"/>
      <w:bookmarkStart w:id="26" w:name="_Toc533422974"/>
      <w:bookmarkStart w:id="27" w:name="_Toc79054111"/>
      <w:bookmarkStart w:id="28" w:name="_Toc79135361"/>
      <w:r>
        <w:rPr>
          <w:rFonts w:ascii="Times New Roman" w:eastAsia="宋体" w:hAnsi="Times New Roman" w:cs="Times New Roman"/>
          <w:b/>
          <w:color w:val="000000" w:themeColor="text1"/>
          <w:sz w:val="28"/>
          <w:szCs w:val="28"/>
          <w:lang w:val="zh-CN"/>
        </w:rPr>
        <w:lastRenderedPageBreak/>
        <w:t>4</w:t>
      </w:r>
      <w:r>
        <w:rPr>
          <w:rFonts w:ascii="Times New Roman" w:eastAsia="宋体" w:hAnsi="Times New Roman" w:cs="Times New Roman" w:hint="eastAsia"/>
          <w:b/>
          <w:color w:val="000000" w:themeColor="text1"/>
          <w:sz w:val="28"/>
          <w:szCs w:val="28"/>
          <w:lang w:val="zh-CN"/>
        </w:rPr>
        <w:t xml:space="preserve"> </w:t>
      </w:r>
      <w:bookmarkEnd w:id="19"/>
      <w:bookmarkEnd w:id="20"/>
      <w:bookmarkEnd w:id="21"/>
      <w:r>
        <w:rPr>
          <w:rFonts w:ascii="Times New Roman" w:eastAsia="宋体" w:hAnsi="Times New Roman" w:cs="Times New Roman"/>
          <w:b/>
          <w:color w:val="000000" w:themeColor="text1"/>
          <w:sz w:val="28"/>
          <w:szCs w:val="28"/>
          <w:lang w:val="zh-CN"/>
        </w:rPr>
        <w:t xml:space="preserve"> </w:t>
      </w:r>
      <w:r>
        <w:rPr>
          <w:rFonts w:ascii="Times New Roman" w:eastAsia="宋体" w:hAnsi="Times New Roman" w:cs="Times New Roman" w:hint="eastAsia"/>
          <w:b/>
          <w:color w:val="000000" w:themeColor="text1"/>
          <w:sz w:val="28"/>
          <w:szCs w:val="28"/>
          <w:lang w:val="zh-CN"/>
        </w:rPr>
        <w:t>材料</w:t>
      </w:r>
      <w:bookmarkEnd w:id="22"/>
      <w:bookmarkEnd w:id="23"/>
    </w:p>
    <w:p w14:paraId="1AD5D519" w14:textId="77777777" w:rsidR="00C64406" w:rsidRDefault="00C64406" w:rsidP="00C64406">
      <w:pPr>
        <w:snapToGrid w:val="0"/>
        <w:spacing w:line="312" w:lineRule="auto"/>
        <w:outlineLvl w:val="1"/>
        <w:rPr>
          <w:rFonts w:ascii="Times New Roman" w:eastAsia="黑体" w:hAnsi="Times New Roman" w:cs="Times New Roman"/>
          <w:bCs/>
          <w:iCs/>
          <w:color w:val="000000" w:themeColor="text1"/>
          <w:kern w:val="0"/>
          <w:szCs w:val="21"/>
          <w:lang w:val="zh-CN"/>
        </w:rPr>
      </w:pPr>
    </w:p>
    <w:p w14:paraId="185CDCDA" w14:textId="77777777" w:rsidR="00C64406" w:rsidRPr="00131F5E" w:rsidRDefault="00C64406" w:rsidP="00C64406">
      <w:pPr>
        <w:snapToGrid w:val="0"/>
        <w:spacing w:line="312" w:lineRule="auto"/>
        <w:rPr>
          <w:rFonts w:ascii="Times New Roman" w:hAnsi="Times New Roman"/>
          <w:bCs/>
          <w:color w:val="000000" w:themeColor="text1"/>
        </w:rPr>
      </w:pPr>
      <w:r>
        <w:rPr>
          <w:rFonts w:ascii="Times New Roman" w:hAnsi="Times New Roman" w:cs="Times New Roman"/>
          <w:b/>
          <w:color w:val="000000" w:themeColor="text1"/>
        </w:rPr>
        <w:t>4</w:t>
      </w:r>
      <w:r w:rsidRPr="00131F5E">
        <w:rPr>
          <w:rFonts w:ascii="Times New Roman" w:hAnsi="Times New Roman" w:cs="Times New Roman"/>
          <w:b/>
          <w:color w:val="000000" w:themeColor="text1"/>
        </w:rPr>
        <w:t>.0.1</w:t>
      </w:r>
      <w:r w:rsidRPr="00131F5E">
        <w:rPr>
          <w:rFonts w:ascii="Times New Roman" w:hAnsi="Times New Roman" w:hint="eastAsia"/>
          <w:bCs/>
          <w:color w:val="000000" w:themeColor="text1"/>
        </w:rPr>
        <w:t xml:space="preserve">  </w:t>
      </w:r>
      <w:r w:rsidRPr="00131F5E">
        <w:rPr>
          <w:rFonts w:ascii="Times New Roman" w:hAnsi="Times New Roman" w:hint="eastAsia"/>
          <w:bCs/>
          <w:color w:val="000000" w:themeColor="text1"/>
        </w:rPr>
        <w:t>污水处理混凝土构筑物防腐蚀涂装材料应具有良好的封闭性（抗渗能力）、抗介质性（抗酸、碱、盐、水等）、物理性（优异的附着力）和环保性（不含有害物质）。</w:t>
      </w:r>
    </w:p>
    <w:p w14:paraId="3D915696" w14:textId="77777777" w:rsidR="00C64406" w:rsidRPr="00131F5E" w:rsidRDefault="00C64406" w:rsidP="00C64406">
      <w:pPr>
        <w:snapToGrid w:val="0"/>
        <w:spacing w:line="312" w:lineRule="auto"/>
        <w:rPr>
          <w:rFonts w:ascii="Times New Roman" w:hAnsi="Times New Roman"/>
          <w:bCs/>
          <w:color w:val="000000" w:themeColor="text1"/>
        </w:rPr>
      </w:pPr>
      <w:r>
        <w:rPr>
          <w:rFonts w:ascii="Times New Roman" w:hAnsi="Times New Roman" w:cs="Times New Roman"/>
          <w:b/>
          <w:color w:val="000000" w:themeColor="text1"/>
        </w:rPr>
        <w:t>4</w:t>
      </w:r>
      <w:r w:rsidRPr="00131F5E">
        <w:rPr>
          <w:rFonts w:ascii="Times New Roman" w:hAnsi="Times New Roman" w:cs="Times New Roman"/>
          <w:b/>
          <w:color w:val="000000" w:themeColor="text1"/>
        </w:rPr>
        <w:t>.0.2</w:t>
      </w:r>
      <w:r w:rsidRPr="00131F5E">
        <w:rPr>
          <w:rFonts w:ascii="Times New Roman" w:hAnsi="Times New Roman" w:hint="eastAsia"/>
          <w:bCs/>
          <w:color w:val="000000" w:themeColor="text1"/>
        </w:rPr>
        <w:t xml:space="preserve"> </w:t>
      </w:r>
      <w:r w:rsidRPr="00131F5E">
        <w:rPr>
          <w:rFonts w:ascii="Times New Roman" w:hAnsi="Times New Roman" w:hint="eastAsia"/>
          <w:bCs/>
          <w:color w:val="000000" w:themeColor="text1"/>
        </w:rPr>
        <w:t>涂装体系选用的配套涂装材料之间应具有相容性。</w:t>
      </w:r>
    </w:p>
    <w:p w14:paraId="0BB38599" w14:textId="77777777" w:rsidR="00C64406" w:rsidRDefault="00C64406" w:rsidP="00C64406">
      <w:pPr>
        <w:snapToGrid w:val="0"/>
        <w:spacing w:line="312" w:lineRule="auto"/>
        <w:rPr>
          <w:rFonts w:ascii="Times New Roman" w:hAnsi="Times New Roman"/>
          <w:bCs/>
          <w:color w:val="000000" w:themeColor="text1"/>
        </w:rPr>
      </w:pPr>
      <w:r>
        <w:rPr>
          <w:rFonts w:ascii="Times New Roman" w:hAnsi="Times New Roman" w:cs="Times New Roman"/>
          <w:b/>
          <w:color w:val="000000" w:themeColor="text1"/>
        </w:rPr>
        <w:t>4</w:t>
      </w:r>
      <w:r w:rsidRPr="00131F5E">
        <w:rPr>
          <w:rFonts w:ascii="Times New Roman" w:hAnsi="Times New Roman" w:cs="Times New Roman"/>
          <w:b/>
          <w:color w:val="000000" w:themeColor="text1"/>
        </w:rPr>
        <w:t>.0.3</w:t>
      </w:r>
      <w:r w:rsidRPr="00131F5E">
        <w:rPr>
          <w:rFonts w:ascii="Times New Roman" w:hAnsi="Times New Roman" w:hint="eastAsia"/>
          <w:bCs/>
          <w:color w:val="000000" w:themeColor="text1"/>
        </w:rPr>
        <w:t xml:space="preserve">  </w:t>
      </w:r>
      <w:r w:rsidRPr="00131F5E">
        <w:rPr>
          <w:rFonts w:ascii="Times New Roman" w:hAnsi="Times New Roman" w:hint="eastAsia"/>
          <w:bCs/>
          <w:color w:val="000000" w:themeColor="text1"/>
        </w:rPr>
        <w:t>污水处理混凝土构筑物防腐涂装材料按照材料类别主要分为</w:t>
      </w:r>
      <w:r>
        <w:rPr>
          <w:rFonts w:ascii="Times New Roman" w:hAnsi="Times New Roman" w:hint="eastAsia"/>
          <w:bCs/>
          <w:color w:val="000000" w:themeColor="text1"/>
        </w:rPr>
        <w:t>涂料类</w:t>
      </w:r>
      <w:r w:rsidRPr="00131F5E">
        <w:rPr>
          <w:rFonts w:ascii="Times New Roman" w:hAnsi="Times New Roman" w:hint="eastAsia"/>
          <w:bCs/>
          <w:color w:val="000000" w:themeColor="text1"/>
        </w:rPr>
        <w:t>（包含环氧类、聚氨酯类、聚脲类、丙烯酸类、有机</w:t>
      </w:r>
      <w:r w:rsidRPr="00131F5E">
        <w:rPr>
          <w:rFonts w:ascii="Times New Roman" w:hAnsi="Times New Roman" w:hint="eastAsia"/>
          <w:bCs/>
          <w:color w:val="000000" w:themeColor="text1"/>
        </w:rPr>
        <w:t>/</w:t>
      </w:r>
      <w:r w:rsidRPr="00131F5E">
        <w:rPr>
          <w:rFonts w:ascii="Times New Roman" w:hAnsi="Times New Roman" w:hint="eastAsia"/>
          <w:bCs/>
          <w:color w:val="000000" w:themeColor="text1"/>
        </w:rPr>
        <w:t>无机复合类等）和</w:t>
      </w:r>
      <w:r w:rsidRPr="00131F5E">
        <w:rPr>
          <w:rFonts w:ascii="Times New Roman" w:hAnsi="Times New Roman" w:hint="eastAsia"/>
          <w:color w:val="000000" w:themeColor="text1"/>
          <w:szCs w:val="21"/>
        </w:rPr>
        <w:t>水泥基防腐材料类</w:t>
      </w:r>
      <w:r>
        <w:rPr>
          <w:rFonts w:ascii="Times New Roman" w:hAnsi="Times New Roman" w:hint="eastAsia"/>
          <w:color w:val="000000" w:themeColor="text1"/>
          <w:szCs w:val="21"/>
        </w:rPr>
        <w:t>（包括无机防腐砂浆、聚合物防腐砂浆、无机渗透结晶型防水涂料等）</w:t>
      </w:r>
      <w:r w:rsidRPr="00131F5E">
        <w:rPr>
          <w:rFonts w:ascii="Times New Roman" w:hAnsi="Times New Roman" w:hint="eastAsia"/>
          <w:bCs/>
          <w:color w:val="000000" w:themeColor="text1"/>
        </w:rPr>
        <w:t>。所有类型的防腐涂装体系除了符合相应的产品标准外，还应符合表</w:t>
      </w:r>
      <w:r>
        <w:rPr>
          <w:rFonts w:ascii="Times New Roman" w:hAnsi="Times New Roman"/>
          <w:bCs/>
          <w:color w:val="000000" w:themeColor="text1"/>
        </w:rPr>
        <w:t>4</w:t>
      </w:r>
      <w:r w:rsidRPr="00131F5E">
        <w:rPr>
          <w:rFonts w:ascii="Times New Roman" w:hAnsi="Times New Roman" w:hint="eastAsia"/>
          <w:bCs/>
          <w:color w:val="000000" w:themeColor="text1"/>
        </w:rPr>
        <w:t>.0.3</w:t>
      </w:r>
      <w:r w:rsidRPr="00131F5E">
        <w:rPr>
          <w:rFonts w:ascii="Times New Roman" w:hAnsi="Times New Roman" w:hint="eastAsia"/>
          <w:bCs/>
          <w:color w:val="000000" w:themeColor="text1"/>
        </w:rPr>
        <w:t>的相关规定。</w:t>
      </w:r>
    </w:p>
    <w:p w14:paraId="0118EE8A" w14:textId="77777777" w:rsidR="00C64406" w:rsidRPr="00131F5E" w:rsidRDefault="00C64406" w:rsidP="00C64406">
      <w:pPr>
        <w:snapToGrid w:val="0"/>
        <w:spacing w:line="312" w:lineRule="auto"/>
        <w:jc w:val="center"/>
        <w:rPr>
          <w:rFonts w:ascii="Times New Roman" w:hAnsi="Times New Roman"/>
          <w:color w:val="000000" w:themeColor="text1"/>
          <w:szCs w:val="21"/>
        </w:rPr>
      </w:pPr>
      <w:r w:rsidRPr="00131F5E">
        <w:rPr>
          <w:rFonts w:ascii="Times New Roman" w:hAnsi="Times New Roman" w:hint="eastAsia"/>
          <w:color w:val="000000" w:themeColor="text1"/>
          <w:szCs w:val="21"/>
        </w:rPr>
        <w:t>表</w:t>
      </w:r>
      <w:r>
        <w:rPr>
          <w:rFonts w:ascii="Times New Roman" w:hAnsi="Times New Roman"/>
          <w:color w:val="000000" w:themeColor="text1"/>
          <w:szCs w:val="21"/>
        </w:rPr>
        <w:t>4</w:t>
      </w:r>
      <w:r w:rsidRPr="00131F5E">
        <w:rPr>
          <w:rFonts w:ascii="Times New Roman" w:hAnsi="Times New Roman"/>
          <w:color w:val="000000" w:themeColor="text1"/>
          <w:szCs w:val="21"/>
        </w:rPr>
        <w:t xml:space="preserve">.0.3  </w:t>
      </w:r>
      <w:r w:rsidRPr="00131F5E">
        <w:rPr>
          <w:rFonts w:ascii="Times New Roman" w:hAnsi="Times New Roman" w:hint="eastAsia"/>
          <w:color w:val="000000" w:themeColor="text1"/>
          <w:szCs w:val="21"/>
        </w:rPr>
        <w:t>防腐涂装体系常规项目规定和试验方法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3186"/>
        <w:gridCol w:w="3189"/>
        <w:gridCol w:w="1312"/>
      </w:tblGrid>
      <w:tr w:rsidR="00C64406" w:rsidRPr="00131F5E" w14:paraId="5CDCB670" w14:textId="77777777" w:rsidTr="00EC68BB">
        <w:trPr>
          <w:trHeight w:val="272"/>
        </w:trPr>
        <w:tc>
          <w:tcPr>
            <w:tcW w:w="490" w:type="pct"/>
            <w:tcBorders>
              <w:top w:val="single" w:sz="4" w:space="0" w:color="auto"/>
              <w:left w:val="single" w:sz="4" w:space="0" w:color="auto"/>
              <w:bottom w:val="single" w:sz="4" w:space="0" w:color="auto"/>
              <w:right w:val="single" w:sz="4" w:space="0" w:color="auto"/>
            </w:tcBorders>
            <w:vAlign w:val="center"/>
            <w:hideMark/>
          </w:tcPr>
          <w:p w14:paraId="3483E133" w14:textId="77777777" w:rsidR="00C64406" w:rsidRPr="00131F5E" w:rsidRDefault="00C64406" w:rsidP="00EC68BB">
            <w:pPr>
              <w:adjustRightInd w:val="0"/>
              <w:snapToGrid w:val="0"/>
              <w:spacing w:line="312" w:lineRule="auto"/>
              <w:jc w:val="center"/>
              <w:rPr>
                <w:rFonts w:ascii="Times New Roman" w:eastAsia="宋体" w:hAnsi="Times New Roman"/>
                <w:sz w:val="18"/>
                <w:szCs w:val="18"/>
              </w:rPr>
            </w:pPr>
            <w:r w:rsidRPr="00131F5E">
              <w:rPr>
                <w:rFonts w:ascii="Times New Roman" w:hAnsi="Times New Roman" w:hint="eastAsia"/>
                <w:sz w:val="18"/>
                <w:szCs w:val="18"/>
              </w:rPr>
              <w:t>序号</w:t>
            </w:r>
          </w:p>
        </w:tc>
        <w:tc>
          <w:tcPr>
            <w:tcW w:w="1869" w:type="pct"/>
            <w:tcBorders>
              <w:top w:val="single" w:sz="4" w:space="0" w:color="auto"/>
              <w:left w:val="single" w:sz="4" w:space="0" w:color="auto"/>
              <w:bottom w:val="single" w:sz="4" w:space="0" w:color="auto"/>
              <w:right w:val="single" w:sz="4" w:space="0" w:color="auto"/>
            </w:tcBorders>
            <w:vAlign w:val="center"/>
            <w:hideMark/>
          </w:tcPr>
          <w:p w14:paraId="42633CCB" w14:textId="77777777" w:rsidR="00C64406" w:rsidRPr="00131F5E" w:rsidRDefault="00C64406" w:rsidP="00EC68BB">
            <w:pPr>
              <w:adjustRightInd w:val="0"/>
              <w:snapToGrid w:val="0"/>
              <w:spacing w:line="312" w:lineRule="auto"/>
              <w:jc w:val="center"/>
              <w:rPr>
                <w:rFonts w:ascii="Times New Roman" w:hAnsi="Times New Roman"/>
                <w:sz w:val="18"/>
                <w:szCs w:val="18"/>
              </w:rPr>
            </w:pPr>
            <w:r w:rsidRPr="00131F5E">
              <w:rPr>
                <w:rFonts w:ascii="Times New Roman" w:hAnsi="Times New Roman" w:hint="eastAsia"/>
                <w:sz w:val="18"/>
                <w:szCs w:val="18"/>
              </w:rPr>
              <w:t>项</w:t>
            </w:r>
            <w:r w:rsidRPr="00131F5E">
              <w:rPr>
                <w:rFonts w:ascii="Times New Roman" w:hAnsi="Times New Roman"/>
                <w:sz w:val="18"/>
                <w:szCs w:val="18"/>
              </w:rPr>
              <w:t xml:space="preserve">  </w:t>
            </w:r>
            <w:r w:rsidRPr="00131F5E">
              <w:rPr>
                <w:rFonts w:ascii="Times New Roman" w:hAnsi="Times New Roman" w:hint="eastAsia"/>
                <w:sz w:val="18"/>
                <w:szCs w:val="18"/>
              </w:rPr>
              <w:t>目</w:t>
            </w:r>
          </w:p>
        </w:tc>
        <w:tc>
          <w:tcPr>
            <w:tcW w:w="1871" w:type="pct"/>
            <w:tcBorders>
              <w:top w:val="single" w:sz="4" w:space="0" w:color="auto"/>
              <w:left w:val="single" w:sz="4" w:space="0" w:color="auto"/>
              <w:bottom w:val="single" w:sz="4" w:space="0" w:color="auto"/>
              <w:right w:val="single" w:sz="4" w:space="0" w:color="auto"/>
            </w:tcBorders>
            <w:vAlign w:val="center"/>
            <w:hideMark/>
          </w:tcPr>
          <w:p w14:paraId="741FFFDD" w14:textId="77777777" w:rsidR="00C64406" w:rsidRPr="00131F5E" w:rsidRDefault="00C64406" w:rsidP="00EC68BB">
            <w:pPr>
              <w:adjustRightInd w:val="0"/>
              <w:snapToGrid w:val="0"/>
              <w:spacing w:line="312" w:lineRule="auto"/>
              <w:jc w:val="center"/>
              <w:rPr>
                <w:rFonts w:ascii="Times New Roman" w:hAnsi="Times New Roman"/>
                <w:sz w:val="18"/>
                <w:szCs w:val="18"/>
              </w:rPr>
            </w:pPr>
            <w:r w:rsidRPr="00131F5E">
              <w:rPr>
                <w:rFonts w:ascii="Times New Roman" w:hAnsi="Times New Roman" w:hint="eastAsia"/>
                <w:sz w:val="18"/>
                <w:szCs w:val="18"/>
              </w:rPr>
              <w:t>技术指标</w:t>
            </w:r>
          </w:p>
        </w:tc>
        <w:tc>
          <w:tcPr>
            <w:tcW w:w="770" w:type="pct"/>
            <w:tcBorders>
              <w:top w:val="single" w:sz="4" w:space="0" w:color="auto"/>
              <w:left w:val="single" w:sz="4" w:space="0" w:color="auto"/>
              <w:bottom w:val="single" w:sz="4" w:space="0" w:color="auto"/>
              <w:right w:val="single" w:sz="4" w:space="0" w:color="auto"/>
            </w:tcBorders>
            <w:vAlign w:val="center"/>
            <w:hideMark/>
          </w:tcPr>
          <w:p w14:paraId="0AA7A7CA" w14:textId="77777777" w:rsidR="00C64406" w:rsidRPr="00131F5E" w:rsidRDefault="00C64406" w:rsidP="00EC68BB">
            <w:pPr>
              <w:adjustRightInd w:val="0"/>
              <w:snapToGrid w:val="0"/>
              <w:spacing w:line="312" w:lineRule="auto"/>
              <w:jc w:val="center"/>
              <w:rPr>
                <w:rFonts w:ascii="Times New Roman" w:hAnsi="Times New Roman"/>
                <w:sz w:val="18"/>
                <w:szCs w:val="18"/>
              </w:rPr>
            </w:pPr>
            <w:r w:rsidRPr="00131F5E">
              <w:rPr>
                <w:rFonts w:ascii="Times New Roman" w:hAnsi="Times New Roman" w:hint="eastAsia"/>
                <w:sz w:val="18"/>
                <w:szCs w:val="18"/>
              </w:rPr>
              <w:t>试验方法</w:t>
            </w:r>
          </w:p>
        </w:tc>
      </w:tr>
      <w:tr w:rsidR="00C64406" w:rsidRPr="00131F5E" w14:paraId="3C8E0879" w14:textId="77777777" w:rsidTr="00EC68BB">
        <w:trPr>
          <w:trHeight w:val="272"/>
        </w:trPr>
        <w:tc>
          <w:tcPr>
            <w:tcW w:w="490" w:type="pct"/>
            <w:tcBorders>
              <w:top w:val="single" w:sz="4" w:space="0" w:color="auto"/>
              <w:left w:val="single" w:sz="4" w:space="0" w:color="auto"/>
              <w:bottom w:val="single" w:sz="4" w:space="0" w:color="auto"/>
              <w:right w:val="single" w:sz="4" w:space="0" w:color="auto"/>
            </w:tcBorders>
            <w:vAlign w:val="center"/>
            <w:hideMark/>
          </w:tcPr>
          <w:p w14:paraId="1A4FE086" w14:textId="77777777" w:rsidR="00C64406" w:rsidRPr="00131F5E" w:rsidRDefault="00C64406" w:rsidP="00EC68BB">
            <w:pPr>
              <w:adjustRightInd w:val="0"/>
              <w:snapToGrid w:val="0"/>
              <w:spacing w:line="312" w:lineRule="auto"/>
              <w:jc w:val="center"/>
              <w:rPr>
                <w:rFonts w:ascii="Times New Roman" w:hAnsi="Times New Roman"/>
                <w:sz w:val="18"/>
                <w:szCs w:val="18"/>
              </w:rPr>
            </w:pPr>
            <w:r w:rsidRPr="00131F5E">
              <w:rPr>
                <w:rFonts w:ascii="Times New Roman" w:hAnsi="Times New Roman"/>
                <w:sz w:val="18"/>
                <w:szCs w:val="18"/>
              </w:rPr>
              <w:t>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565357F" w14:textId="77777777" w:rsidR="00C64406" w:rsidRPr="00131F5E" w:rsidRDefault="00C64406" w:rsidP="00EC68BB">
            <w:pPr>
              <w:adjustRightInd w:val="0"/>
              <w:snapToGrid w:val="0"/>
              <w:spacing w:line="312" w:lineRule="auto"/>
              <w:jc w:val="center"/>
              <w:rPr>
                <w:rFonts w:ascii="Times New Roman" w:hAnsi="Times New Roman"/>
                <w:sz w:val="18"/>
                <w:szCs w:val="18"/>
              </w:rPr>
            </w:pPr>
            <w:r w:rsidRPr="00131F5E">
              <w:rPr>
                <w:rFonts w:ascii="Times New Roman" w:hAnsi="Times New Roman" w:hint="eastAsia"/>
                <w:sz w:val="18"/>
                <w:szCs w:val="18"/>
              </w:rPr>
              <w:t>耐碱性（</w:t>
            </w:r>
            <w:r w:rsidRPr="00131F5E">
              <w:rPr>
                <w:rFonts w:ascii="Times New Roman" w:hAnsi="Times New Roman"/>
                <w:sz w:val="18"/>
                <w:szCs w:val="18"/>
              </w:rPr>
              <w:t>5% NaOH</w:t>
            </w:r>
            <w:r w:rsidRPr="00131F5E">
              <w:rPr>
                <w:rFonts w:ascii="Times New Roman" w:hAnsi="Times New Roman" w:hint="eastAsia"/>
                <w:sz w:val="18"/>
                <w:szCs w:val="18"/>
              </w:rPr>
              <w:t>溶液）</w:t>
            </w:r>
          </w:p>
        </w:tc>
        <w:tc>
          <w:tcPr>
            <w:tcW w:w="1871" w:type="pct"/>
            <w:tcBorders>
              <w:top w:val="single" w:sz="4" w:space="0" w:color="auto"/>
              <w:left w:val="single" w:sz="4" w:space="0" w:color="auto"/>
              <w:bottom w:val="single" w:sz="4" w:space="0" w:color="auto"/>
              <w:right w:val="single" w:sz="4" w:space="0" w:color="auto"/>
            </w:tcBorders>
            <w:vAlign w:val="center"/>
            <w:hideMark/>
          </w:tcPr>
          <w:p w14:paraId="16C20130" w14:textId="77777777" w:rsidR="00C64406" w:rsidRPr="00131F5E" w:rsidRDefault="00C64406" w:rsidP="00EC68BB">
            <w:pPr>
              <w:adjustRightInd w:val="0"/>
              <w:snapToGrid w:val="0"/>
              <w:spacing w:line="312" w:lineRule="auto"/>
              <w:jc w:val="center"/>
              <w:rPr>
                <w:rFonts w:ascii="Times New Roman" w:hAnsi="Times New Roman"/>
                <w:sz w:val="18"/>
                <w:szCs w:val="18"/>
              </w:rPr>
            </w:pPr>
            <w:r w:rsidRPr="00131F5E">
              <w:rPr>
                <w:rFonts w:ascii="Times New Roman" w:hAnsi="Times New Roman"/>
                <w:sz w:val="18"/>
                <w:szCs w:val="18"/>
              </w:rPr>
              <w:t>720h</w:t>
            </w:r>
            <w:r w:rsidRPr="00131F5E">
              <w:rPr>
                <w:rFonts w:ascii="Times New Roman" w:hAnsi="Times New Roman" w:hint="eastAsia"/>
                <w:sz w:val="18"/>
                <w:szCs w:val="18"/>
              </w:rPr>
              <w:t>不起泡、不开裂，不脱落</w:t>
            </w:r>
          </w:p>
        </w:tc>
        <w:tc>
          <w:tcPr>
            <w:tcW w:w="770" w:type="pct"/>
            <w:vMerge w:val="restart"/>
            <w:tcBorders>
              <w:top w:val="single" w:sz="4" w:space="0" w:color="auto"/>
              <w:left w:val="single" w:sz="4" w:space="0" w:color="auto"/>
              <w:bottom w:val="single" w:sz="4" w:space="0" w:color="auto"/>
              <w:right w:val="single" w:sz="4" w:space="0" w:color="auto"/>
            </w:tcBorders>
            <w:vAlign w:val="center"/>
            <w:hideMark/>
          </w:tcPr>
          <w:p w14:paraId="2BB43CD2" w14:textId="77777777" w:rsidR="00C64406" w:rsidRPr="00131F5E" w:rsidRDefault="00C64406" w:rsidP="00EC68BB">
            <w:pPr>
              <w:adjustRightInd w:val="0"/>
              <w:snapToGrid w:val="0"/>
              <w:spacing w:line="312" w:lineRule="auto"/>
              <w:jc w:val="center"/>
              <w:rPr>
                <w:rFonts w:ascii="Times New Roman" w:hAnsi="Times New Roman"/>
                <w:sz w:val="18"/>
                <w:szCs w:val="18"/>
              </w:rPr>
            </w:pPr>
            <w:r w:rsidRPr="00131F5E">
              <w:rPr>
                <w:rFonts w:ascii="Times New Roman" w:hAnsi="Times New Roman"/>
                <w:sz w:val="18"/>
                <w:szCs w:val="18"/>
              </w:rPr>
              <w:t>GB/T 9274</w:t>
            </w:r>
          </w:p>
        </w:tc>
      </w:tr>
      <w:tr w:rsidR="00C64406" w:rsidRPr="00131F5E" w14:paraId="6B0D6D76" w14:textId="77777777" w:rsidTr="00EC68BB">
        <w:trPr>
          <w:trHeight w:val="272"/>
        </w:trPr>
        <w:tc>
          <w:tcPr>
            <w:tcW w:w="490" w:type="pct"/>
            <w:tcBorders>
              <w:top w:val="single" w:sz="4" w:space="0" w:color="auto"/>
              <w:left w:val="single" w:sz="4" w:space="0" w:color="auto"/>
              <w:bottom w:val="single" w:sz="4" w:space="0" w:color="auto"/>
              <w:right w:val="single" w:sz="4" w:space="0" w:color="auto"/>
            </w:tcBorders>
            <w:vAlign w:val="center"/>
            <w:hideMark/>
          </w:tcPr>
          <w:p w14:paraId="2FE7EF09" w14:textId="77777777" w:rsidR="00C64406" w:rsidRPr="00131F5E" w:rsidRDefault="00C64406" w:rsidP="00EC68BB">
            <w:pPr>
              <w:adjustRightInd w:val="0"/>
              <w:snapToGrid w:val="0"/>
              <w:spacing w:line="312" w:lineRule="auto"/>
              <w:jc w:val="center"/>
              <w:rPr>
                <w:rFonts w:ascii="Times New Roman" w:hAnsi="Times New Roman"/>
                <w:sz w:val="18"/>
                <w:szCs w:val="18"/>
              </w:rPr>
            </w:pPr>
            <w:r w:rsidRPr="00131F5E">
              <w:rPr>
                <w:rFonts w:ascii="Times New Roman" w:hAnsi="Times New Roman"/>
                <w:sz w:val="18"/>
                <w:szCs w:val="18"/>
              </w:rPr>
              <w:t>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6FCA0761" w14:textId="77777777" w:rsidR="00C64406" w:rsidRPr="00131F5E" w:rsidRDefault="00C64406" w:rsidP="00EC68BB">
            <w:pPr>
              <w:adjustRightInd w:val="0"/>
              <w:snapToGrid w:val="0"/>
              <w:spacing w:line="312" w:lineRule="auto"/>
              <w:jc w:val="center"/>
              <w:rPr>
                <w:rFonts w:ascii="Times New Roman" w:hAnsi="Times New Roman"/>
                <w:sz w:val="18"/>
                <w:szCs w:val="18"/>
              </w:rPr>
            </w:pPr>
            <w:r w:rsidRPr="00131F5E">
              <w:rPr>
                <w:rFonts w:ascii="Times New Roman" w:hAnsi="Times New Roman" w:hint="eastAsia"/>
                <w:sz w:val="18"/>
                <w:szCs w:val="18"/>
              </w:rPr>
              <w:t>耐盐性（</w:t>
            </w:r>
            <w:r w:rsidRPr="00131F5E">
              <w:rPr>
                <w:rFonts w:ascii="Times New Roman" w:hAnsi="Times New Roman"/>
                <w:sz w:val="18"/>
                <w:szCs w:val="18"/>
              </w:rPr>
              <w:t>3% NaCl</w:t>
            </w:r>
            <w:r w:rsidRPr="00131F5E">
              <w:rPr>
                <w:rFonts w:ascii="Times New Roman" w:hAnsi="Times New Roman" w:hint="eastAsia"/>
                <w:sz w:val="18"/>
                <w:szCs w:val="18"/>
              </w:rPr>
              <w:t>溶液，）</w:t>
            </w:r>
          </w:p>
        </w:tc>
        <w:tc>
          <w:tcPr>
            <w:tcW w:w="1871" w:type="pct"/>
            <w:tcBorders>
              <w:top w:val="single" w:sz="4" w:space="0" w:color="auto"/>
              <w:left w:val="single" w:sz="4" w:space="0" w:color="auto"/>
              <w:bottom w:val="single" w:sz="4" w:space="0" w:color="auto"/>
              <w:right w:val="single" w:sz="4" w:space="0" w:color="auto"/>
            </w:tcBorders>
            <w:vAlign w:val="center"/>
            <w:hideMark/>
          </w:tcPr>
          <w:p w14:paraId="348A0FA5" w14:textId="77777777" w:rsidR="00C64406" w:rsidRPr="00131F5E" w:rsidRDefault="00C64406" w:rsidP="00EC68BB">
            <w:pPr>
              <w:adjustRightInd w:val="0"/>
              <w:snapToGrid w:val="0"/>
              <w:spacing w:line="312" w:lineRule="auto"/>
              <w:jc w:val="center"/>
              <w:rPr>
                <w:rFonts w:ascii="Times New Roman" w:hAnsi="Times New Roman"/>
                <w:sz w:val="18"/>
                <w:szCs w:val="18"/>
              </w:rPr>
            </w:pPr>
            <w:r w:rsidRPr="00131F5E">
              <w:rPr>
                <w:rFonts w:ascii="Times New Roman" w:hAnsi="Times New Roman"/>
                <w:sz w:val="18"/>
                <w:szCs w:val="18"/>
              </w:rPr>
              <w:t>720h</w:t>
            </w:r>
            <w:r w:rsidRPr="00131F5E">
              <w:rPr>
                <w:rFonts w:ascii="Times New Roman" w:hAnsi="Times New Roman" w:hint="eastAsia"/>
                <w:sz w:val="18"/>
                <w:szCs w:val="18"/>
              </w:rPr>
              <w:t>不起泡、不开裂，不脱落</w:t>
            </w:r>
          </w:p>
        </w:tc>
        <w:tc>
          <w:tcPr>
            <w:tcW w:w="770" w:type="pct"/>
            <w:vMerge/>
            <w:tcBorders>
              <w:top w:val="single" w:sz="4" w:space="0" w:color="auto"/>
              <w:left w:val="single" w:sz="4" w:space="0" w:color="auto"/>
              <w:bottom w:val="single" w:sz="4" w:space="0" w:color="auto"/>
              <w:right w:val="single" w:sz="4" w:space="0" w:color="auto"/>
            </w:tcBorders>
            <w:vAlign w:val="center"/>
            <w:hideMark/>
          </w:tcPr>
          <w:p w14:paraId="2F870D13" w14:textId="77777777" w:rsidR="00C64406" w:rsidRPr="00131F5E" w:rsidRDefault="00C64406" w:rsidP="00EC68BB">
            <w:pPr>
              <w:widowControl/>
              <w:adjustRightInd w:val="0"/>
              <w:snapToGrid w:val="0"/>
              <w:spacing w:line="312" w:lineRule="auto"/>
              <w:jc w:val="center"/>
              <w:rPr>
                <w:rFonts w:ascii="Times New Roman" w:hAnsi="Times New Roman"/>
                <w:sz w:val="18"/>
                <w:szCs w:val="18"/>
              </w:rPr>
            </w:pPr>
          </w:p>
        </w:tc>
      </w:tr>
      <w:tr w:rsidR="00C64406" w:rsidRPr="00131F5E" w14:paraId="3FCEF8D8" w14:textId="77777777" w:rsidTr="00EC68BB">
        <w:trPr>
          <w:trHeight w:val="272"/>
        </w:trPr>
        <w:tc>
          <w:tcPr>
            <w:tcW w:w="490" w:type="pct"/>
            <w:tcBorders>
              <w:top w:val="single" w:sz="4" w:space="0" w:color="auto"/>
              <w:left w:val="single" w:sz="4" w:space="0" w:color="auto"/>
              <w:bottom w:val="single" w:sz="4" w:space="0" w:color="auto"/>
              <w:right w:val="single" w:sz="4" w:space="0" w:color="auto"/>
            </w:tcBorders>
            <w:vAlign w:val="center"/>
            <w:hideMark/>
          </w:tcPr>
          <w:p w14:paraId="7D2D46B8" w14:textId="77777777" w:rsidR="00C64406" w:rsidRPr="00131F5E" w:rsidRDefault="00C64406" w:rsidP="00EC68BB">
            <w:pPr>
              <w:adjustRightInd w:val="0"/>
              <w:snapToGrid w:val="0"/>
              <w:spacing w:line="312" w:lineRule="auto"/>
              <w:jc w:val="center"/>
              <w:rPr>
                <w:rFonts w:ascii="Times New Roman" w:hAnsi="Times New Roman"/>
                <w:sz w:val="18"/>
                <w:szCs w:val="18"/>
              </w:rPr>
            </w:pPr>
            <w:r w:rsidRPr="00131F5E">
              <w:rPr>
                <w:rFonts w:ascii="Times New Roman" w:hAnsi="Times New Roman"/>
                <w:sz w:val="18"/>
                <w:szCs w:val="18"/>
              </w:rPr>
              <w:t>3</w:t>
            </w:r>
          </w:p>
        </w:tc>
        <w:tc>
          <w:tcPr>
            <w:tcW w:w="1869" w:type="pct"/>
            <w:tcBorders>
              <w:top w:val="single" w:sz="4" w:space="0" w:color="auto"/>
              <w:left w:val="single" w:sz="4" w:space="0" w:color="auto"/>
              <w:bottom w:val="single" w:sz="4" w:space="0" w:color="auto"/>
              <w:right w:val="single" w:sz="4" w:space="0" w:color="auto"/>
            </w:tcBorders>
            <w:vAlign w:val="center"/>
            <w:hideMark/>
          </w:tcPr>
          <w:p w14:paraId="4CFEEE9D" w14:textId="77777777" w:rsidR="00C64406" w:rsidRPr="00131F5E" w:rsidRDefault="00C64406" w:rsidP="00EC68BB">
            <w:pPr>
              <w:adjustRightInd w:val="0"/>
              <w:snapToGrid w:val="0"/>
              <w:spacing w:line="312" w:lineRule="auto"/>
              <w:jc w:val="center"/>
              <w:rPr>
                <w:rFonts w:ascii="Times New Roman" w:hAnsi="Times New Roman"/>
                <w:sz w:val="18"/>
                <w:szCs w:val="18"/>
              </w:rPr>
            </w:pPr>
            <w:r w:rsidRPr="00131F5E">
              <w:rPr>
                <w:rFonts w:ascii="Times New Roman" w:hAnsi="Times New Roman" w:hint="eastAsia"/>
                <w:sz w:val="18"/>
                <w:szCs w:val="18"/>
              </w:rPr>
              <w:t>耐酸性（</w:t>
            </w:r>
            <w:r w:rsidRPr="00131F5E">
              <w:rPr>
                <w:rFonts w:ascii="Times New Roman" w:hAnsi="Times New Roman"/>
                <w:sz w:val="18"/>
                <w:szCs w:val="18"/>
              </w:rPr>
              <w:t>10% H</w:t>
            </w:r>
            <w:r w:rsidRPr="00131F5E">
              <w:rPr>
                <w:rFonts w:ascii="Times New Roman" w:hAnsi="Times New Roman"/>
                <w:sz w:val="18"/>
                <w:szCs w:val="18"/>
                <w:vertAlign w:val="subscript"/>
              </w:rPr>
              <w:t>2</w:t>
            </w:r>
            <w:r w:rsidRPr="00131F5E">
              <w:rPr>
                <w:rFonts w:ascii="Times New Roman" w:hAnsi="Times New Roman"/>
                <w:sz w:val="18"/>
                <w:szCs w:val="18"/>
              </w:rPr>
              <w:t>SO</w:t>
            </w:r>
            <w:r w:rsidRPr="00131F5E">
              <w:rPr>
                <w:rFonts w:ascii="Times New Roman" w:hAnsi="Times New Roman"/>
                <w:sz w:val="18"/>
                <w:szCs w:val="18"/>
                <w:vertAlign w:val="subscript"/>
              </w:rPr>
              <w:t>4</w:t>
            </w:r>
            <w:r w:rsidRPr="00131F5E">
              <w:rPr>
                <w:rFonts w:ascii="Times New Roman" w:hAnsi="Times New Roman" w:hint="eastAsia"/>
                <w:sz w:val="18"/>
                <w:szCs w:val="18"/>
              </w:rPr>
              <w:t>溶液，点蚀法）</w:t>
            </w:r>
          </w:p>
        </w:tc>
        <w:tc>
          <w:tcPr>
            <w:tcW w:w="1871" w:type="pct"/>
            <w:tcBorders>
              <w:top w:val="single" w:sz="4" w:space="0" w:color="auto"/>
              <w:left w:val="single" w:sz="4" w:space="0" w:color="auto"/>
              <w:bottom w:val="single" w:sz="4" w:space="0" w:color="auto"/>
              <w:right w:val="single" w:sz="4" w:space="0" w:color="auto"/>
            </w:tcBorders>
            <w:vAlign w:val="center"/>
            <w:hideMark/>
          </w:tcPr>
          <w:p w14:paraId="6B14DAEB" w14:textId="77777777" w:rsidR="00C64406" w:rsidRPr="00131F5E" w:rsidRDefault="00C64406" w:rsidP="00EC68BB">
            <w:pPr>
              <w:adjustRightInd w:val="0"/>
              <w:snapToGrid w:val="0"/>
              <w:spacing w:line="312" w:lineRule="auto"/>
              <w:jc w:val="center"/>
              <w:rPr>
                <w:rFonts w:ascii="Times New Roman" w:hAnsi="Times New Roman"/>
                <w:sz w:val="18"/>
                <w:szCs w:val="18"/>
              </w:rPr>
            </w:pPr>
            <w:r w:rsidRPr="00131F5E">
              <w:rPr>
                <w:rFonts w:ascii="Times New Roman" w:hAnsi="Times New Roman"/>
                <w:sz w:val="18"/>
                <w:szCs w:val="18"/>
              </w:rPr>
              <w:t>48h</w:t>
            </w:r>
            <w:r w:rsidRPr="00131F5E">
              <w:rPr>
                <w:rFonts w:ascii="Times New Roman" w:hAnsi="Times New Roman" w:hint="eastAsia"/>
                <w:sz w:val="18"/>
                <w:szCs w:val="18"/>
              </w:rPr>
              <w:t>不起泡、不变色，不开裂，不脱落</w:t>
            </w:r>
          </w:p>
        </w:tc>
        <w:tc>
          <w:tcPr>
            <w:tcW w:w="770" w:type="pct"/>
            <w:vMerge/>
            <w:tcBorders>
              <w:top w:val="single" w:sz="4" w:space="0" w:color="auto"/>
              <w:left w:val="single" w:sz="4" w:space="0" w:color="auto"/>
              <w:bottom w:val="single" w:sz="4" w:space="0" w:color="auto"/>
              <w:right w:val="single" w:sz="4" w:space="0" w:color="auto"/>
            </w:tcBorders>
            <w:vAlign w:val="center"/>
            <w:hideMark/>
          </w:tcPr>
          <w:p w14:paraId="1A1F5A11" w14:textId="77777777" w:rsidR="00C64406" w:rsidRPr="00131F5E" w:rsidRDefault="00C64406" w:rsidP="00EC68BB">
            <w:pPr>
              <w:widowControl/>
              <w:adjustRightInd w:val="0"/>
              <w:snapToGrid w:val="0"/>
              <w:spacing w:line="312" w:lineRule="auto"/>
              <w:jc w:val="center"/>
              <w:rPr>
                <w:rFonts w:ascii="Times New Roman" w:hAnsi="Times New Roman"/>
                <w:sz w:val="18"/>
                <w:szCs w:val="18"/>
              </w:rPr>
            </w:pPr>
          </w:p>
        </w:tc>
      </w:tr>
    </w:tbl>
    <w:p w14:paraId="022D58EE" w14:textId="77777777" w:rsidR="00C64406" w:rsidRPr="00131F5E" w:rsidRDefault="00C64406" w:rsidP="00C64406">
      <w:pPr>
        <w:snapToGrid w:val="0"/>
        <w:spacing w:line="312" w:lineRule="auto"/>
        <w:rPr>
          <w:rFonts w:ascii="Times New Roman" w:hAnsi="Times New Roman"/>
          <w:bCs/>
          <w:color w:val="000000" w:themeColor="text1"/>
          <w:sz w:val="10"/>
          <w:szCs w:val="13"/>
        </w:rPr>
      </w:pPr>
    </w:p>
    <w:p w14:paraId="20B94980" w14:textId="77777777" w:rsidR="00C64406" w:rsidRDefault="00C64406" w:rsidP="00C64406">
      <w:pPr>
        <w:snapToGrid w:val="0"/>
        <w:spacing w:line="312" w:lineRule="auto"/>
        <w:rPr>
          <w:rFonts w:ascii="Times New Roman" w:hAnsi="Times New Roman"/>
          <w:bCs/>
          <w:color w:val="000000" w:themeColor="text1"/>
        </w:rPr>
      </w:pPr>
      <w:r>
        <w:rPr>
          <w:rFonts w:ascii="Times New Roman" w:hAnsi="Times New Roman"/>
          <w:b/>
          <w:color w:val="000000" w:themeColor="text1"/>
        </w:rPr>
        <w:t>4</w:t>
      </w:r>
      <w:r>
        <w:rPr>
          <w:rFonts w:ascii="Times New Roman" w:hAnsi="Times New Roman" w:hint="eastAsia"/>
          <w:b/>
          <w:color w:val="000000" w:themeColor="text1"/>
        </w:rPr>
        <w:t>.</w:t>
      </w:r>
      <w:r>
        <w:rPr>
          <w:rFonts w:ascii="Times New Roman" w:hAnsi="Times New Roman"/>
          <w:b/>
          <w:color w:val="000000" w:themeColor="text1"/>
        </w:rPr>
        <w:t>0</w:t>
      </w:r>
      <w:r>
        <w:rPr>
          <w:rFonts w:ascii="Times New Roman" w:hAnsi="Times New Roman" w:hint="eastAsia"/>
          <w:b/>
          <w:color w:val="000000" w:themeColor="text1"/>
        </w:rPr>
        <w:t xml:space="preserve">.4 </w:t>
      </w:r>
      <w:r>
        <w:rPr>
          <w:rFonts w:ascii="Times New Roman" w:hAnsi="Times New Roman" w:hint="eastAsia"/>
          <w:bCs/>
          <w:color w:val="000000" w:themeColor="text1"/>
        </w:rPr>
        <w:t xml:space="preserve"> </w:t>
      </w:r>
      <w:r w:rsidRPr="00131F5E">
        <w:rPr>
          <w:rFonts w:ascii="Times New Roman" w:hAnsi="Times New Roman" w:hint="eastAsia"/>
          <w:bCs/>
          <w:color w:val="000000" w:themeColor="text1"/>
        </w:rPr>
        <w:t>为了保证污水处理混凝土构筑物防腐涂装工程质量，涂料类还应符合表</w:t>
      </w:r>
      <w:r>
        <w:rPr>
          <w:rFonts w:ascii="Times New Roman" w:hAnsi="Times New Roman"/>
          <w:bCs/>
          <w:color w:val="000000" w:themeColor="text1"/>
        </w:rPr>
        <w:t>4</w:t>
      </w:r>
      <w:r w:rsidRPr="00131F5E">
        <w:rPr>
          <w:rFonts w:ascii="Times New Roman" w:hAnsi="Times New Roman" w:hint="eastAsia"/>
          <w:bCs/>
          <w:color w:val="000000" w:themeColor="text1"/>
        </w:rPr>
        <w:t>.0.4-1</w:t>
      </w:r>
      <w:r w:rsidRPr="00131F5E">
        <w:rPr>
          <w:rFonts w:ascii="Times New Roman" w:hAnsi="Times New Roman" w:hint="eastAsia"/>
          <w:bCs/>
          <w:color w:val="000000" w:themeColor="text1"/>
        </w:rPr>
        <w:t>的相关规定，水泥基防腐材料还应符合表</w:t>
      </w:r>
      <w:r>
        <w:rPr>
          <w:rFonts w:ascii="Times New Roman" w:hAnsi="Times New Roman" w:hint="eastAsia"/>
          <w:bCs/>
          <w:color w:val="000000" w:themeColor="text1"/>
        </w:rPr>
        <w:t>4</w:t>
      </w:r>
      <w:r w:rsidRPr="00131F5E">
        <w:rPr>
          <w:rFonts w:ascii="Times New Roman" w:hAnsi="Times New Roman" w:hint="eastAsia"/>
          <w:bCs/>
          <w:color w:val="000000" w:themeColor="text1"/>
        </w:rPr>
        <w:t>.0.4-2</w:t>
      </w:r>
      <w:r w:rsidRPr="00131F5E">
        <w:rPr>
          <w:rFonts w:ascii="Times New Roman" w:hAnsi="Times New Roman" w:hint="eastAsia"/>
          <w:bCs/>
          <w:color w:val="000000" w:themeColor="text1"/>
        </w:rPr>
        <w:t>的相关规定。</w:t>
      </w:r>
    </w:p>
    <w:p w14:paraId="7F457F54" w14:textId="77777777" w:rsidR="00C64406" w:rsidRPr="00131F5E" w:rsidRDefault="00C64406" w:rsidP="00C64406">
      <w:pPr>
        <w:snapToGrid w:val="0"/>
        <w:spacing w:line="312" w:lineRule="auto"/>
        <w:jc w:val="center"/>
        <w:rPr>
          <w:rFonts w:ascii="Times New Roman" w:hAnsi="Times New Roman"/>
          <w:color w:val="000000" w:themeColor="text1"/>
          <w:szCs w:val="21"/>
        </w:rPr>
      </w:pPr>
      <w:r w:rsidRPr="00131F5E">
        <w:rPr>
          <w:rFonts w:ascii="Times New Roman" w:hAnsi="Times New Roman" w:hint="eastAsia"/>
          <w:color w:val="000000" w:themeColor="text1"/>
          <w:szCs w:val="21"/>
        </w:rPr>
        <w:t>表</w:t>
      </w:r>
      <w:r>
        <w:rPr>
          <w:rFonts w:ascii="Times New Roman" w:hAnsi="Times New Roman"/>
          <w:color w:val="000000" w:themeColor="text1"/>
          <w:szCs w:val="21"/>
        </w:rPr>
        <w:t>4</w:t>
      </w:r>
      <w:r w:rsidRPr="00131F5E">
        <w:rPr>
          <w:rFonts w:ascii="Times New Roman" w:hAnsi="Times New Roman"/>
          <w:color w:val="000000" w:themeColor="text1"/>
          <w:szCs w:val="21"/>
        </w:rPr>
        <w:t xml:space="preserve">.0.4-1  </w:t>
      </w:r>
      <w:r w:rsidRPr="00131F5E">
        <w:rPr>
          <w:rFonts w:ascii="Times New Roman" w:hAnsi="Times New Roman" w:hint="eastAsia"/>
          <w:color w:val="000000" w:themeColor="text1"/>
          <w:szCs w:val="21"/>
        </w:rPr>
        <w:t>涂料类性能规定和试验方法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1471"/>
        <w:gridCol w:w="1471"/>
        <w:gridCol w:w="2995"/>
        <w:gridCol w:w="1633"/>
      </w:tblGrid>
      <w:tr w:rsidR="00C64406" w:rsidRPr="00131F5E" w14:paraId="0375B9BC" w14:textId="77777777" w:rsidTr="00EC68BB">
        <w:trPr>
          <w:trHeight w:val="272"/>
        </w:trPr>
        <w:tc>
          <w:tcPr>
            <w:tcW w:w="559" w:type="pct"/>
            <w:tcBorders>
              <w:top w:val="single" w:sz="4" w:space="0" w:color="auto"/>
              <w:left w:val="single" w:sz="4" w:space="0" w:color="auto"/>
              <w:bottom w:val="single" w:sz="4" w:space="0" w:color="auto"/>
              <w:right w:val="single" w:sz="4" w:space="0" w:color="auto"/>
            </w:tcBorders>
            <w:vAlign w:val="center"/>
            <w:hideMark/>
          </w:tcPr>
          <w:p w14:paraId="2832A377" w14:textId="77777777" w:rsidR="00C64406" w:rsidRPr="00131F5E" w:rsidRDefault="00C64406" w:rsidP="00EC68BB">
            <w:pPr>
              <w:adjustRightInd w:val="0"/>
              <w:snapToGrid w:val="0"/>
              <w:spacing w:line="312" w:lineRule="auto"/>
              <w:jc w:val="center"/>
              <w:rPr>
                <w:rFonts w:ascii="Times New Roman" w:eastAsia="宋体" w:hAnsi="Times New Roman"/>
                <w:sz w:val="18"/>
                <w:szCs w:val="18"/>
              </w:rPr>
            </w:pPr>
            <w:r w:rsidRPr="00131F5E">
              <w:rPr>
                <w:rFonts w:ascii="Times New Roman" w:hAnsi="Times New Roman" w:hint="eastAsia"/>
                <w:sz w:val="18"/>
                <w:szCs w:val="18"/>
              </w:rPr>
              <w:t>序号</w:t>
            </w:r>
          </w:p>
        </w:tc>
        <w:tc>
          <w:tcPr>
            <w:tcW w:w="1726" w:type="pct"/>
            <w:gridSpan w:val="2"/>
            <w:tcBorders>
              <w:top w:val="single" w:sz="4" w:space="0" w:color="auto"/>
              <w:left w:val="single" w:sz="4" w:space="0" w:color="auto"/>
              <w:bottom w:val="single" w:sz="4" w:space="0" w:color="auto"/>
              <w:right w:val="single" w:sz="4" w:space="0" w:color="auto"/>
            </w:tcBorders>
            <w:vAlign w:val="center"/>
            <w:hideMark/>
          </w:tcPr>
          <w:p w14:paraId="39B5E013" w14:textId="77777777" w:rsidR="00C64406" w:rsidRPr="00131F5E" w:rsidRDefault="00C64406" w:rsidP="00EC68BB">
            <w:pPr>
              <w:adjustRightInd w:val="0"/>
              <w:snapToGrid w:val="0"/>
              <w:spacing w:line="312" w:lineRule="auto"/>
              <w:jc w:val="center"/>
              <w:rPr>
                <w:rFonts w:ascii="Times New Roman" w:hAnsi="Times New Roman"/>
                <w:sz w:val="18"/>
                <w:szCs w:val="18"/>
              </w:rPr>
            </w:pPr>
            <w:r w:rsidRPr="00131F5E">
              <w:rPr>
                <w:rFonts w:ascii="Times New Roman" w:hAnsi="Times New Roman" w:hint="eastAsia"/>
                <w:sz w:val="18"/>
                <w:szCs w:val="18"/>
              </w:rPr>
              <w:t>项</w:t>
            </w:r>
            <w:r w:rsidRPr="00131F5E">
              <w:rPr>
                <w:rFonts w:ascii="Times New Roman" w:hAnsi="Times New Roman"/>
                <w:sz w:val="18"/>
                <w:szCs w:val="18"/>
              </w:rPr>
              <w:t xml:space="preserve">  </w:t>
            </w:r>
            <w:r w:rsidRPr="00131F5E">
              <w:rPr>
                <w:rFonts w:ascii="Times New Roman" w:hAnsi="Times New Roman" w:hint="eastAsia"/>
                <w:sz w:val="18"/>
                <w:szCs w:val="18"/>
              </w:rPr>
              <w:t>目</w:t>
            </w:r>
          </w:p>
        </w:tc>
        <w:tc>
          <w:tcPr>
            <w:tcW w:w="1757" w:type="pct"/>
            <w:tcBorders>
              <w:top w:val="single" w:sz="4" w:space="0" w:color="auto"/>
              <w:left w:val="single" w:sz="4" w:space="0" w:color="auto"/>
              <w:bottom w:val="single" w:sz="4" w:space="0" w:color="auto"/>
              <w:right w:val="single" w:sz="4" w:space="0" w:color="auto"/>
            </w:tcBorders>
            <w:vAlign w:val="center"/>
            <w:hideMark/>
          </w:tcPr>
          <w:p w14:paraId="11621C8F" w14:textId="77777777" w:rsidR="00C64406" w:rsidRPr="00131F5E" w:rsidRDefault="00C64406" w:rsidP="00EC68BB">
            <w:pPr>
              <w:adjustRightInd w:val="0"/>
              <w:snapToGrid w:val="0"/>
              <w:spacing w:line="312" w:lineRule="auto"/>
              <w:jc w:val="center"/>
              <w:rPr>
                <w:rFonts w:ascii="Times New Roman" w:hAnsi="Times New Roman"/>
                <w:sz w:val="18"/>
                <w:szCs w:val="18"/>
              </w:rPr>
            </w:pPr>
            <w:r w:rsidRPr="00131F5E">
              <w:rPr>
                <w:rFonts w:ascii="Times New Roman" w:hAnsi="Times New Roman" w:hint="eastAsia"/>
                <w:sz w:val="18"/>
                <w:szCs w:val="18"/>
              </w:rPr>
              <w:t>技术指标</w:t>
            </w:r>
          </w:p>
        </w:tc>
        <w:tc>
          <w:tcPr>
            <w:tcW w:w="958" w:type="pct"/>
            <w:tcBorders>
              <w:top w:val="single" w:sz="4" w:space="0" w:color="auto"/>
              <w:left w:val="single" w:sz="4" w:space="0" w:color="auto"/>
              <w:bottom w:val="single" w:sz="4" w:space="0" w:color="auto"/>
              <w:right w:val="single" w:sz="4" w:space="0" w:color="auto"/>
            </w:tcBorders>
            <w:vAlign w:val="center"/>
            <w:hideMark/>
          </w:tcPr>
          <w:p w14:paraId="7BEE63C0" w14:textId="77777777" w:rsidR="00C64406" w:rsidRPr="00131F5E" w:rsidRDefault="00C64406" w:rsidP="00EC68BB">
            <w:pPr>
              <w:adjustRightInd w:val="0"/>
              <w:snapToGrid w:val="0"/>
              <w:spacing w:line="312" w:lineRule="auto"/>
              <w:jc w:val="center"/>
              <w:rPr>
                <w:rFonts w:ascii="Times New Roman" w:hAnsi="Times New Roman"/>
                <w:sz w:val="18"/>
                <w:szCs w:val="18"/>
              </w:rPr>
            </w:pPr>
            <w:r w:rsidRPr="00131F5E">
              <w:rPr>
                <w:rFonts w:ascii="Times New Roman" w:hAnsi="Times New Roman" w:hint="eastAsia"/>
                <w:sz w:val="18"/>
                <w:szCs w:val="18"/>
              </w:rPr>
              <w:t>试验方法</w:t>
            </w:r>
          </w:p>
        </w:tc>
      </w:tr>
      <w:tr w:rsidR="00C64406" w:rsidRPr="00131F5E" w14:paraId="40C9D5EC" w14:textId="77777777" w:rsidTr="00EC68BB">
        <w:trPr>
          <w:trHeight w:val="272"/>
        </w:trPr>
        <w:tc>
          <w:tcPr>
            <w:tcW w:w="559" w:type="pct"/>
            <w:tcBorders>
              <w:top w:val="single" w:sz="4" w:space="0" w:color="auto"/>
              <w:left w:val="single" w:sz="4" w:space="0" w:color="auto"/>
              <w:bottom w:val="single" w:sz="4" w:space="0" w:color="auto"/>
              <w:right w:val="single" w:sz="4" w:space="0" w:color="auto"/>
            </w:tcBorders>
            <w:vAlign w:val="center"/>
            <w:hideMark/>
          </w:tcPr>
          <w:p w14:paraId="566313DF" w14:textId="77777777" w:rsidR="00C64406" w:rsidRPr="00131F5E" w:rsidRDefault="00C64406" w:rsidP="00EC68BB">
            <w:pPr>
              <w:adjustRightInd w:val="0"/>
              <w:snapToGrid w:val="0"/>
              <w:spacing w:line="312" w:lineRule="auto"/>
              <w:jc w:val="center"/>
              <w:rPr>
                <w:rFonts w:ascii="Times New Roman" w:hAnsi="Times New Roman"/>
                <w:sz w:val="18"/>
                <w:szCs w:val="18"/>
              </w:rPr>
            </w:pPr>
            <w:r w:rsidRPr="00131F5E">
              <w:rPr>
                <w:rFonts w:ascii="Times New Roman" w:hAnsi="Times New Roman"/>
                <w:sz w:val="18"/>
                <w:szCs w:val="18"/>
              </w:rPr>
              <w:t>1</w:t>
            </w:r>
          </w:p>
        </w:tc>
        <w:tc>
          <w:tcPr>
            <w:tcW w:w="1726" w:type="pct"/>
            <w:gridSpan w:val="2"/>
            <w:tcBorders>
              <w:top w:val="single" w:sz="4" w:space="0" w:color="auto"/>
              <w:left w:val="single" w:sz="4" w:space="0" w:color="auto"/>
              <w:bottom w:val="single" w:sz="4" w:space="0" w:color="auto"/>
              <w:right w:val="single" w:sz="4" w:space="0" w:color="auto"/>
            </w:tcBorders>
            <w:vAlign w:val="center"/>
            <w:hideMark/>
          </w:tcPr>
          <w:p w14:paraId="31FE4328" w14:textId="77777777" w:rsidR="00C64406" w:rsidRPr="00131F5E" w:rsidRDefault="00C64406" w:rsidP="00EC68BB">
            <w:pPr>
              <w:adjustRightInd w:val="0"/>
              <w:snapToGrid w:val="0"/>
              <w:spacing w:line="312" w:lineRule="auto"/>
              <w:jc w:val="center"/>
              <w:rPr>
                <w:rFonts w:ascii="Times New Roman" w:hAnsi="Times New Roman"/>
                <w:sz w:val="18"/>
                <w:szCs w:val="18"/>
              </w:rPr>
            </w:pPr>
            <w:r w:rsidRPr="00131F5E">
              <w:rPr>
                <w:rFonts w:ascii="Times New Roman" w:hAnsi="Times New Roman" w:hint="eastAsia"/>
                <w:sz w:val="18"/>
                <w:szCs w:val="18"/>
              </w:rPr>
              <w:t>柔韧性</w:t>
            </w:r>
            <w:r w:rsidRPr="00131F5E">
              <w:rPr>
                <w:rFonts w:ascii="Times New Roman" w:hAnsi="Times New Roman"/>
                <w:color w:val="000000"/>
                <w:sz w:val="18"/>
                <w:szCs w:val="18"/>
              </w:rPr>
              <w:t>/</w:t>
            </w:r>
            <w:r w:rsidRPr="00131F5E">
              <w:rPr>
                <w:rFonts w:ascii="Times New Roman" w:hAnsi="Times New Roman"/>
                <w:sz w:val="18"/>
                <w:szCs w:val="18"/>
              </w:rPr>
              <w:t>mm</w:t>
            </w:r>
          </w:p>
        </w:tc>
        <w:tc>
          <w:tcPr>
            <w:tcW w:w="1757" w:type="pct"/>
            <w:tcBorders>
              <w:top w:val="single" w:sz="4" w:space="0" w:color="auto"/>
              <w:left w:val="single" w:sz="4" w:space="0" w:color="auto"/>
              <w:bottom w:val="single" w:sz="4" w:space="0" w:color="auto"/>
              <w:right w:val="single" w:sz="4" w:space="0" w:color="auto"/>
            </w:tcBorders>
            <w:vAlign w:val="center"/>
            <w:hideMark/>
          </w:tcPr>
          <w:p w14:paraId="026313A7" w14:textId="77777777" w:rsidR="00C64406" w:rsidRPr="00131F5E" w:rsidRDefault="00C64406" w:rsidP="00EC68BB">
            <w:pPr>
              <w:adjustRightInd w:val="0"/>
              <w:snapToGrid w:val="0"/>
              <w:spacing w:line="312" w:lineRule="auto"/>
              <w:jc w:val="center"/>
              <w:rPr>
                <w:rFonts w:ascii="Times New Roman" w:hAnsi="Times New Roman"/>
                <w:sz w:val="18"/>
                <w:szCs w:val="18"/>
              </w:rPr>
            </w:pPr>
            <w:r>
              <w:rPr>
                <w:rFonts w:ascii="Times New Roman" w:hAnsi="Times New Roman" w:hint="eastAsia"/>
                <w:sz w:val="18"/>
                <w:szCs w:val="18"/>
              </w:rPr>
              <w:t>≤</w:t>
            </w:r>
            <w:r w:rsidRPr="00131F5E">
              <w:rPr>
                <w:rFonts w:ascii="Times New Roman" w:hAnsi="Times New Roman"/>
                <w:sz w:val="18"/>
                <w:szCs w:val="18"/>
              </w:rPr>
              <w:t>2</w:t>
            </w:r>
          </w:p>
        </w:tc>
        <w:tc>
          <w:tcPr>
            <w:tcW w:w="958" w:type="pct"/>
            <w:tcBorders>
              <w:top w:val="single" w:sz="4" w:space="0" w:color="auto"/>
              <w:left w:val="single" w:sz="4" w:space="0" w:color="auto"/>
              <w:bottom w:val="single" w:sz="4" w:space="0" w:color="auto"/>
              <w:right w:val="single" w:sz="4" w:space="0" w:color="auto"/>
            </w:tcBorders>
            <w:vAlign w:val="center"/>
            <w:hideMark/>
          </w:tcPr>
          <w:p w14:paraId="2DF59109" w14:textId="77777777" w:rsidR="00C64406" w:rsidRPr="00131F5E" w:rsidRDefault="00C64406" w:rsidP="00EC68BB">
            <w:pPr>
              <w:adjustRightInd w:val="0"/>
              <w:snapToGrid w:val="0"/>
              <w:spacing w:line="312" w:lineRule="auto"/>
              <w:jc w:val="center"/>
              <w:rPr>
                <w:rFonts w:ascii="Times New Roman" w:hAnsi="Times New Roman"/>
                <w:sz w:val="18"/>
                <w:szCs w:val="18"/>
              </w:rPr>
            </w:pPr>
            <w:r w:rsidRPr="00131F5E">
              <w:rPr>
                <w:rFonts w:ascii="Times New Roman" w:hAnsi="Times New Roman"/>
                <w:sz w:val="18"/>
                <w:szCs w:val="18"/>
              </w:rPr>
              <w:t>GB/T 1731</w:t>
            </w:r>
          </w:p>
        </w:tc>
      </w:tr>
      <w:tr w:rsidR="00C64406" w:rsidRPr="00131F5E" w14:paraId="046E99CF" w14:textId="77777777" w:rsidTr="00EC68BB">
        <w:trPr>
          <w:trHeight w:val="272"/>
        </w:trPr>
        <w:tc>
          <w:tcPr>
            <w:tcW w:w="559" w:type="pct"/>
            <w:tcBorders>
              <w:top w:val="single" w:sz="4" w:space="0" w:color="auto"/>
              <w:left w:val="single" w:sz="4" w:space="0" w:color="auto"/>
              <w:bottom w:val="single" w:sz="4" w:space="0" w:color="auto"/>
              <w:right w:val="single" w:sz="4" w:space="0" w:color="auto"/>
            </w:tcBorders>
            <w:vAlign w:val="center"/>
            <w:hideMark/>
          </w:tcPr>
          <w:p w14:paraId="1A208C70" w14:textId="77777777" w:rsidR="00C64406" w:rsidRPr="00131F5E" w:rsidRDefault="00C64406" w:rsidP="00EC68BB">
            <w:pPr>
              <w:adjustRightInd w:val="0"/>
              <w:snapToGrid w:val="0"/>
              <w:spacing w:line="312" w:lineRule="auto"/>
              <w:jc w:val="center"/>
              <w:rPr>
                <w:rFonts w:ascii="Times New Roman" w:hAnsi="Times New Roman"/>
                <w:sz w:val="18"/>
                <w:szCs w:val="18"/>
              </w:rPr>
            </w:pPr>
            <w:r w:rsidRPr="00131F5E">
              <w:rPr>
                <w:rFonts w:ascii="Times New Roman" w:hAnsi="Times New Roman"/>
                <w:sz w:val="18"/>
                <w:szCs w:val="18"/>
              </w:rPr>
              <w:t>2</w:t>
            </w:r>
          </w:p>
        </w:tc>
        <w:tc>
          <w:tcPr>
            <w:tcW w:w="1726" w:type="pct"/>
            <w:gridSpan w:val="2"/>
            <w:tcBorders>
              <w:top w:val="single" w:sz="4" w:space="0" w:color="auto"/>
              <w:left w:val="single" w:sz="4" w:space="0" w:color="auto"/>
              <w:bottom w:val="single" w:sz="4" w:space="0" w:color="auto"/>
              <w:right w:val="single" w:sz="4" w:space="0" w:color="auto"/>
            </w:tcBorders>
            <w:vAlign w:val="center"/>
            <w:hideMark/>
          </w:tcPr>
          <w:p w14:paraId="6DB86606" w14:textId="77777777" w:rsidR="00C64406" w:rsidRPr="00131F5E" w:rsidRDefault="00C64406" w:rsidP="00EC68BB">
            <w:pPr>
              <w:adjustRightInd w:val="0"/>
              <w:snapToGrid w:val="0"/>
              <w:spacing w:line="312" w:lineRule="auto"/>
              <w:jc w:val="center"/>
              <w:rPr>
                <w:rFonts w:ascii="Times New Roman" w:hAnsi="Times New Roman"/>
                <w:sz w:val="18"/>
                <w:szCs w:val="18"/>
              </w:rPr>
            </w:pPr>
            <w:r w:rsidRPr="00131F5E">
              <w:rPr>
                <w:rFonts w:ascii="Times New Roman" w:hAnsi="Times New Roman" w:hint="eastAsia"/>
                <w:sz w:val="18"/>
                <w:szCs w:val="18"/>
              </w:rPr>
              <w:t>耐冲击性</w:t>
            </w:r>
            <w:r w:rsidRPr="00131F5E">
              <w:rPr>
                <w:rFonts w:ascii="Times New Roman" w:hAnsi="Times New Roman"/>
                <w:color w:val="000000"/>
                <w:sz w:val="18"/>
                <w:szCs w:val="18"/>
              </w:rPr>
              <w:t>/</w:t>
            </w:r>
            <w:r w:rsidRPr="00131F5E">
              <w:rPr>
                <w:rFonts w:ascii="Times New Roman" w:hAnsi="Times New Roman"/>
                <w:sz w:val="18"/>
                <w:szCs w:val="18"/>
              </w:rPr>
              <w:t>cm</w:t>
            </w:r>
          </w:p>
        </w:tc>
        <w:tc>
          <w:tcPr>
            <w:tcW w:w="1757" w:type="pct"/>
            <w:tcBorders>
              <w:top w:val="single" w:sz="4" w:space="0" w:color="auto"/>
              <w:left w:val="single" w:sz="4" w:space="0" w:color="auto"/>
              <w:bottom w:val="single" w:sz="4" w:space="0" w:color="auto"/>
              <w:right w:val="single" w:sz="4" w:space="0" w:color="auto"/>
            </w:tcBorders>
            <w:vAlign w:val="center"/>
            <w:hideMark/>
          </w:tcPr>
          <w:p w14:paraId="562EDD01" w14:textId="77777777" w:rsidR="00C64406" w:rsidRPr="00131F5E" w:rsidRDefault="00C64406" w:rsidP="00EC68BB">
            <w:pPr>
              <w:adjustRightInd w:val="0"/>
              <w:snapToGrid w:val="0"/>
              <w:spacing w:line="312" w:lineRule="auto"/>
              <w:jc w:val="center"/>
              <w:rPr>
                <w:rFonts w:ascii="Times New Roman" w:hAnsi="Times New Roman"/>
                <w:sz w:val="18"/>
                <w:szCs w:val="18"/>
              </w:rPr>
            </w:pPr>
            <w:r>
              <w:rPr>
                <w:rFonts w:ascii="Times New Roman" w:hAnsi="Times New Roman" w:hint="eastAsia"/>
                <w:sz w:val="18"/>
                <w:szCs w:val="18"/>
              </w:rPr>
              <w:t>≥</w:t>
            </w:r>
            <w:r w:rsidRPr="00131F5E">
              <w:rPr>
                <w:rFonts w:ascii="Times New Roman" w:hAnsi="Times New Roman"/>
                <w:sz w:val="18"/>
                <w:szCs w:val="18"/>
              </w:rPr>
              <w:t>40</w:t>
            </w:r>
          </w:p>
        </w:tc>
        <w:tc>
          <w:tcPr>
            <w:tcW w:w="958" w:type="pct"/>
            <w:tcBorders>
              <w:top w:val="single" w:sz="4" w:space="0" w:color="auto"/>
              <w:left w:val="single" w:sz="4" w:space="0" w:color="auto"/>
              <w:bottom w:val="single" w:sz="4" w:space="0" w:color="auto"/>
              <w:right w:val="single" w:sz="4" w:space="0" w:color="auto"/>
            </w:tcBorders>
            <w:vAlign w:val="center"/>
            <w:hideMark/>
          </w:tcPr>
          <w:p w14:paraId="5EE14DB2" w14:textId="77777777" w:rsidR="00C64406" w:rsidRPr="00131F5E" w:rsidRDefault="00C64406" w:rsidP="00EC68BB">
            <w:pPr>
              <w:adjustRightInd w:val="0"/>
              <w:snapToGrid w:val="0"/>
              <w:spacing w:line="312" w:lineRule="auto"/>
              <w:jc w:val="center"/>
              <w:rPr>
                <w:rFonts w:ascii="Times New Roman" w:hAnsi="Times New Roman"/>
                <w:sz w:val="18"/>
                <w:szCs w:val="18"/>
              </w:rPr>
            </w:pPr>
            <w:r w:rsidRPr="00131F5E">
              <w:rPr>
                <w:rFonts w:ascii="Times New Roman" w:hAnsi="Times New Roman"/>
                <w:sz w:val="18"/>
                <w:szCs w:val="18"/>
              </w:rPr>
              <w:t>GB/T 1732</w:t>
            </w:r>
          </w:p>
        </w:tc>
      </w:tr>
      <w:tr w:rsidR="00C64406" w:rsidRPr="00131F5E" w14:paraId="4C2E7797" w14:textId="77777777" w:rsidTr="00EC68BB">
        <w:trPr>
          <w:trHeight w:val="272"/>
        </w:trPr>
        <w:tc>
          <w:tcPr>
            <w:tcW w:w="559" w:type="pct"/>
            <w:tcBorders>
              <w:top w:val="single" w:sz="4" w:space="0" w:color="auto"/>
              <w:left w:val="single" w:sz="4" w:space="0" w:color="auto"/>
              <w:bottom w:val="single" w:sz="4" w:space="0" w:color="auto"/>
              <w:right w:val="single" w:sz="4" w:space="0" w:color="auto"/>
            </w:tcBorders>
            <w:vAlign w:val="center"/>
            <w:hideMark/>
          </w:tcPr>
          <w:p w14:paraId="220F3C25" w14:textId="77777777" w:rsidR="00C64406" w:rsidRPr="00131F5E" w:rsidRDefault="00C64406" w:rsidP="00EC68BB">
            <w:pPr>
              <w:adjustRightInd w:val="0"/>
              <w:snapToGrid w:val="0"/>
              <w:spacing w:line="312" w:lineRule="auto"/>
              <w:jc w:val="center"/>
              <w:rPr>
                <w:rFonts w:ascii="Times New Roman" w:hAnsi="Times New Roman"/>
                <w:sz w:val="18"/>
                <w:szCs w:val="18"/>
              </w:rPr>
            </w:pPr>
            <w:r w:rsidRPr="00131F5E">
              <w:rPr>
                <w:rFonts w:ascii="Times New Roman" w:hAnsi="Times New Roman"/>
                <w:sz w:val="18"/>
                <w:szCs w:val="18"/>
              </w:rPr>
              <w:t>3</w:t>
            </w:r>
          </w:p>
        </w:tc>
        <w:tc>
          <w:tcPr>
            <w:tcW w:w="1726" w:type="pct"/>
            <w:gridSpan w:val="2"/>
            <w:tcBorders>
              <w:top w:val="single" w:sz="4" w:space="0" w:color="auto"/>
              <w:left w:val="single" w:sz="4" w:space="0" w:color="auto"/>
              <w:bottom w:val="single" w:sz="4" w:space="0" w:color="auto"/>
              <w:right w:val="single" w:sz="4" w:space="0" w:color="auto"/>
            </w:tcBorders>
            <w:vAlign w:val="center"/>
            <w:hideMark/>
          </w:tcPr>
          <w:p w14:paraId="3D8315C8" w14:textId="77777777" w:rsidR="00C64406" w:rsidRPr="00131F5E" w:rsidRDefault="00C64406" w:rsidP="00EC68BB">
            <w:pPr>
              <w:adjustRightInd w:val="0"/>
              <w:snapToGrid w:val="0"/>
              <w:spacing w:line="312" w:lineRule="auto"/>
              <w:jc w:val="center"/>
              <w:rPr>
                <w:rFonts w:ascii="Times New Roman" w:hAnsi="Times New Roman"/>
                <w:sz w:val="18"/>
                <w:szCs w:val="18"/>
              </w:rPr>
            </w:pPr>
            <w:r w:rsidRPr="00131F5E">
              <w:rPr>
                <w:rFonts w:ascii="Times New Roman" w:hAnsi="Times New Roman" w:hint="eastAsia"/>
                <w:sz w:val="18"/>
                <w:szCs w:val="18"/>
              </w:rPr>
              <w:t>耐人工气候老化</w:t>
            </w:r>
            <w:r w:rsidRPr="00131F5E">
              <w:rPr>
                <w:rFonts w:ascii="Times New Roman" w:hAnsi="Times New Roman"/>
                <w:sz w:val="18"/>
                <w:szCs w:val="18"/>
                <w:vertAlign w:val="superscript"/>
              </w:rPr>
              <w:t>a</w:t>
            </w:r>
          </w:p>
        </w:tc>
        <w:tc>
          <w:tcPr>
            <w:tcW w:w="1757" w:type="pct"/>
            <w:tcBorders>
              <w:top w:val="single" w:sz="4" w:space="0" w:color="auto"/>
              <w:left w:val="single" w:sz="4" w:space="0" w:color="auto"/>
              <w:bottom w:val="single" w:sz="4" w:space="0" w:color="auto"/>
              <w:right w:val="single" w:sz="4" w:space="0" w:color="auto"/>
            </w:tcBorders>
            <w:vAlign w:val="center"/>
            <w:hideMark/>
          </w:tcPr>
          <w:p w14:paraId="68E7784A" w14:textId="77777777" w:rsidR="00C64406" w:rsidRPr="00131F5E" w:rsidRDefault="00C64406" w:rsidP="00EC68BB">
            <w:pPr>
              <w:adjustRightInd w:val="0"/>
              <w:snapToGrid w:val="0"/>
              <w:spacing w:line="312" w:lineRule="auto"/>
              <w:jc w:val="center"/>
              <w:rPr>
                <w:rFonts w:ascii="Times New Roman" w:hAnsi="Times New Roman"/>
                <w:sz w:val="18"/>
                <w:szCs w:val="18"/>
              </w:rPr>
            </w:pPr>
            <w:r w:rsidRPr="00131F5E">
              <w:rPr>
                <w:rFonts w:ascii="Times New Roman" w:hAnsi="Times New Roman"/>
                <w:sz w:val="18"/>
                <w:szCs w:val="18"/>
              </w:rPr>
              <w:t>1000h</w:t>
            </w:r>
            <w:r w:rsidRPr="00131F5E">
              <w:rPr>
                <w:rFonts w:ascii="Times New Roman" w:hAnsi="Times New Roman" w:hint="eastAsia"/>
                <w:sz w:val="18"/>
                <w:szCs w:val="18"/>
              </w:rPr>
              <w:t>不起泡、不生锈、不开裂、不脱落。粉化，变色、失光均为</w:t>
            </w:r>
            <w:r w:rsidRPr="00131F5E">
              <w:rPr>
                <w:rFonts w:ascii="Times New Roman" w:hAnsi="Times New Roman"/>
                <w:sz w:val="18"/>
                <w:szCs w:val="18"/>
              </w:rPr>
              <w:t>1</w:t>
            </w:r>
            <w:r w:rsidRPr="00131F5E">
              <w:rPr>
                <w:rFonts w:ascii="Times New Roman" w:hAnsi="Times New Roman" w:hint="eastAsia"/>
                <w:sz w:val="18"/>
                <w:szCs w:val="18"/>
              </w:rPr>
              <w:t>级</w:t>
            </w:r>
          </w:p>
        </w:tc>
        <w:tc>
          <w:tcPr>
            <w:tcW w:w="958" w:type="pct"/>
            <w:tcBorders>
              <w:top w:val="single" w:sz="4" w:space="0" w:color="auto"/>
              <w:left w:val="single" w:sz="4" w:space="0" w:color="auto"/>
              <w:bottom w:val="single" w:sz="4" w:space="0" w:color="auto"/>
              <w:right w:val="single" w:sz="4" w:space="0" w:color="auto"/>
            </w:tcBorders>
            <w:vAlign w:val="center"/>
            <w:hideMark/>
          </w:tcPr>
          <w:p w14:paraId="12FE9889" w14:textId="77777777" w:rsidR="00C64406" w:rsidRPr="00131F5E" w:rsidRDefault="00C64406" w:rsidP="00EC68BB">
            <w:pPr>
              <w:adjustRightInd w:val="0"/>
              <w:snapToGrid w:val="0"/>
              <w:spacing w:line="312" w:lineRule="auto"/>
              <w:jc w:val="center"/>
              <w:rPr>
                <w:rFonts w:ascii="Times New Roman" w:hAnsi="Times New Roman"/>
                <w:sz w:val="18"/>
                <w:szCs w:val="18"/>
              </w:rPr>
            </w:pPr>
            <w:r w:rsidRPr="00131F5E">
              <w:rPr>
                <w:rFonts w:ascii="Times New Roman" w:hAnsi="Times New Roman"/>
                <w:sz w:val="18"/>
                <w:szCs w:val="18"/>
              </w:rPr>
              <w:t>GB/T 1865</w:t>
            </w:r>
          </w:p>
        </w:tc>
      </w:tr>
      <w:tr w:rsidR="00C64406" w:rsidRPr="00131F5E" w14:paraId="3BFC12E7" w14:textId="77777777" w:rsidTr="00EC68BB">
        <w:trPr>
          <w:trHeight w:val="272"/>
        </w:trPr>
        <w:tc>
          <w:tcPr>
            <w:tcW w:w="559" w:type="pct"/>
            <w:tcBorders>
              <w:top w:val="single" w:sz="4" w:space="0" w:color="auto"/>
              <w:left w:val="single" w:sz="4" w:space="0" w:color="auto"/>
              <w:bottom w:val="single" w:sz="4" w:space="0" w:color="auto"/>
              <w:right w:val="single" w:sz="4" w:space="0" w:color="auto"/>
            </w:tcBorders>
            <w:vAlign w:val="center"/>
            <w:hideMark/>
          </w:tcPr>
          <w:p w14:paraId="2DAEC20F" w14:textId="77777777" w:rsidR="00C64406" w:rsidRPr="00131F5E" w:rsidRDefault="00C64406" w:rsidP="00EC68BB">
            <w:pPr>
              <w:adjustRightInd w:val="0"/>
              <w:snapToGrid w:val="0"/>
              <w:spacing w:line="312" w:lineRule="auto"/>
              <w:jc w:val="center"/>
              <w:rPr>
                <w:rFonts w:ascii="Times New Roman" w:hAnsi="Times New Roman"/>
                <w:sz w:val="18"/>
                <w:szCs w:val="18"/>
              </w:rPr>
            </w:pPr>
            <w:r w:rsidRPr="00131F5E">
              <w:rPr>
                <w:rFonts w:ascii="Times New Roman" w:hAnsi="Times New Roman"/>
                <w:sz w:val="18"/>
                <w:szCs w:val="18"/>
              </w:rPr>
              <w:t>4</w:t>
            </w:r>
          </w:p>
        </w:tc>
        <w:tc>
          <w:tcPr>
            <w:tcW w:w="1726" w:type="pct"/>
            <w:gridSpan w:val="2"/>
            <w:tcBorders>
              <w:top w:val="single" w:sz="4" w:space="0" w:color="auto"/>
              <w:left w:val="single" w:sz="4" w:space="0" w:color="auto"/>
              <w:bottom w:val="single" w:sz="4" w:space="0" w:color="auto"/>
              <w:right w:val="single" w:sz="4" w:space="0" w:color="auto"/>
            </w:tcBorders>
            <w:vAlign w:val="center"/>
            <w:hideMark/>
          </w:tcPr>
          <w:p w14:paraId="24578A00" w14:textId="77777777" w:rsidR="00C64406" w:rsidRPr="00131F5E" w:rsidRDefault="00C64406" w:rsidP="00EC68BB">
            <w:pPr>
              <w:adjustRightInd w:val="0"/>
              <w:snapToGrid w:val="0"/>
              <w:spacing w:line="312" w:lineRule="auto"/>
              <w:jc w:val="center"/>
              <w:rPr>
                <w:rFonts w:ascii="Times New Roman" w:hAnsi="Times New Roman"/>
                <w:sz w:val="18"/>
                <w:szCs w:val="18"/>
              </w:rPr>
            </w:pPr>
            <w:r w:rsidRPr="00131F5E">
              <w:rPr>
                <w:rFonts w:ascii="Times New Roman" w:hAnsi="Times New Roman" w:hint="eastAsia"/>
                <w:sz w:val="18"/>
                <w:szCs w:val="18"/>
              </w:rPr>
              <w:t>粘结强度（与混凝土）</w:t>
            </w:r>
            <w:r w:rsidRPr="00131F5E">
              <w:rPr>
                <w:rFonts w:ascii="Times New Roman" w:hAnsi="Times New Roman"/>
                <w:color w:val="000000"/>
                <w:sz w:val="18"/>
                <w:szCs w:val="18"/>
              </w:rPr>
              <w:t>/</w:t>
            </w:r>
            <w:r w:rsidRPr="00131F5E">
              <w:rPr>
                <w:rFonts w:ascii="Times New Roman" w:hAnsi="Times New Roman"/>
                <w:sz w:val="18"/>
                <w:szCs w:val="18"/>
              </w:rPr>
              <w:t>MPa</w:t>
            </w:r>
          </w:p>
        </w:tc>
        <w:tc>
          <w:tcPr>
            <w:tcW w:w="1757" w:type="pct"/>
            <w:tcBorders>
              <w:top w:val="single" w:sz="4" w:space="0" w:color="auto"/>
              <w:left w:val="single" w:sz="4" w:space="0" w:color="auto"/>
              <w:bottom w:val="single" w:sz="4" w:space="0" w:color="auto"/>
              <w:right w:val="single" w:sz="4" w:space="0" w:color="auto"/>
            </w:tcBorders>
            <w:vAlign w:val="center"/>
            <w:hideMark/>
          </w:tcPr>
          <w:p w14:paraId="4D55DF97" w14:textId="77777777" w:rsidR="00C64406" w:rsidRPr="00131F5E" w:rsidRDefault="00C64406" w:rsidP="00EC68BB">
            <w:pPr>
              <w:adjustRightInd w:val="0"/>
              <w:snapToGrid w:val="0"/>
              <w:spacing w:line="312" w:lineRule="auto"/>
              <w:jc w:val="center"/>
              <w:rPr>
                <w:rFonts w:ascii="Times New Roman" w:hAnsi="Times New Roman"/>
                <w:sz w:val="18"/>
                <w:szCs w:val="18"/>
              </w:rPr>
            </w:pPr>
            <w:r>
              <w:rPr>
                <w:rFonts w:ascii="Times New Roman" w:hAnsi="Times New Roman" w:hint="eastAsia"/>
                <w:sz w:val="18"/>
                <w:szCs w:val="18"/>
              </w:rPr>
              <w:t>≥</w:t>
            </w:r>
            <w:r w:rsidRPr="00131F5E">
              <w:rPr>
                <w:rFonts w:ascii="Times New Roman" w:hAnsi="Times New Roman"/>
                <w:sz w:val="18"/>
                <w:szCs w:val="18"/>
              </w:rPr>
              <w:t>2</w:t>
            </w:r>
          </w:p>
        </w:tc>
        <w:tc>
          <w:tcPr>
            <w:tcW w:w="958" w:type="pct"/>
            <w:vMerge w:val="restart"/>
            <w:tcBorders>
              <w:top w:val="single" w:sz="4" w:space="0" w:color="auto"/>
              <w:left w:val="single" w:sz="4" w:space="0" w:color="auto"/>
              <w:bottom w:val="single" w:sz="4" w:space="0" w:color="auto"/>
              <w:right w:val="single" w:sz="4" w:space="0" w:color="auto"/>
            </w:tcBorders>
            <w:vAlign w:val="center"/>
            <w:hideMark/>
          </w:tcPr>
          <w:p w14:paraId="726F8988" w14:textId="77777777" w:rsidR="00C64406" w:rsidRPr="00131F5E" w:rsidRDefault="00C64406" w:rsidP="00EC68BB">
            <w:pPr>
              <w:adjustRightInd w:val="0"/>
              <w:snapToGrid w:val="0"/>
              <w:spacing w:line="312" w:lineRule="auto"/>
              <w:jc w:val="center"/>
              <w:rPr>
                <w:rFonts w:ascii="Times New Roman" w:hAnsi="Times New Roman"/>
                <w:sz w:val="18"/>
                <w:szCs w:val="18"/>
              </w:rPr>
            </w:pPr>
            <w:r w:rsidRPr="00131F5E">
              <w:rPr>
                <w:rFonts w:ascii="Times New Roman" w:hAnsi="Times New Roman"/>
                <w:color w:val="000000"/>
                <w:kern w:val="0"/>
                <w:sz w:val="18"/>
                <w:szCs w:val="18"/>
              </w:rPr>
              <w:t>JT/T 695-2007</w:t>
            </w:r>
            <w:r w:rsidRPr="00131F5E">
              <w:rPr>
                <w:rFonts w:ascii="Times New Roman" w:hAnsi="Times New Roman" w:hint="eastAsia"/>
                <w:color w:val="000000"/>
                <w:kern w:val="0"/>
                <w:sz w:val="18"/>
                <w:szCs w:val="18"/>
              </w:rPr>
              <w:t>附录</w:t>
            </w:r>
            <w:r w:rsidRPr="00131F5E">
              <w:rPr>
                <w:rFonts w:ascii="Times New Roman" w:hAnsi="Times New Roman"/>
                <w:color w:val="000000"/>
                <w:kern w:val="0"/>
                <w:sz w:val="18"/>
                <w:szCs w:val="18"/>
              </w:rPr>
              <w:t>B.3</w:t>
            </w:r>
          </w:p>
        </w:tc>
      </w:tr>
      <w:tr w:rsidR="00C64406" w:rsidRPr="00131F5E" w14:paraId="0B1F8709" w14:textId="77777777" w:rsidTr="00EC68BB">
        <w:trPr>
          <w:trHeight w:val="272"/>
        </w:trPr>
        <w:tc>
          <w:tcPr>
            <w:tcW w:w="559" w:type="pct"/>
            <w:tcBorders>
              <w:top w:val="single" w:sz="4" w:space="0" w:color="auto"/>
              <w:left w:val="single" w:sz="4" w:space="0" w:color="auto"/>
              <w:bottom w:val="single" w:sz="4" w:space="0" w:color="auto"/>
              <w:right w:val="single" w:sz="4" w:space="0" w:color="auto"/>
            </w:tcBorders>
            <w:vAlign w:val="center"/>
            <w:hideMark/>
          </w:tcPr>
          <w:p w14:paraId="506E025B" w14:textId="77777777" w:rsidR="00C64406" w:rsidRPr="00131F5E" w:rsidRDefault="00C64406" w:rsidP="00EC68BB">
            <w:pPr>
              <w:adjustRightInd w:val="0"/>
              <w:snapToGrid w:val="0"/>
              <w:spacing w:line="312" w:lineRule="auto"/>
              <w:jc w:val="center"/>
              <w:rPr>
                <w:rFonts w:ascii="Times New Roman" w:hAnsi="Times New Roman"/>
                <w:sz w:val="18"/>
                <w:szCs w:val="18"/>
              </w:rPr>
            </w:pPr>
            <w:r w:rsidRPr="00131F5E">
              <w:rPr>
                <w:rFonts w:ascii="Times New Roman" w:hAnsi="Times New Roman"/>
                <w:sz w:val="18"/>
                <w:szCs w:val="18"/>
              </w:rPr>
              <w:t>5</w:t>
            </w:r>
          </w:p>
        </w:tc>
        <w:tc>
          <w:tcPr>
            <w:tcW w:w="1726" w:type="pct"/>
            <w:gridSpan w:val="2"/>
            <w:tcBorders>
              <w:top w:val="single" w:sz="4" w:space="0" w:color="auto"/>
              <w:left w:val="single" w:sz="4" w:space="0" w:color="auto"/>
              <w:bottom w:val="single" w:sz="4" w:space="0" w:color="auto"/>
              <w:right w:val="single" w:sz="4" w:space="0" w:color="auto"/>
            </w:tcBorders>
            <w:vAlign w:val="center"/>
            <w:hideMark/>
          </w:tcPr>
          <w:p w14:paraId="275D401E" w14:textId="77777777" w:rsidR="00C64406" w:rsidRPr="00131F5E" w:rsidRDefault="00C64406" w:rsidP="00EC68BB">
            <w:pPr>
              <w:adjustRightInd w:val="0"/>
              <w:snapToGrid w:val="0"/>
              <w:spacing w:line="312" w:lineRule="auto"/>
              <w:jc w:val="center"/>
              <w:rPr>
                <w:rFonts w:ascii="Times New Roman" w:hAnsi="Times New Roman"/>
                <w:sz w:val="18"/>
                <w:szCs w:val="18"/>
                <w:highlight w:val="yellow"/>
              </w:rPr>
            </w:pPr>
            <w:r w:rsidRPr="00131F5E">
              <w:rPr>
                <w:rFonts w:ascii="Times New Roman" w:hAnsi="Times New Roman" w:hint="eastAsia"/>
                <w:sz w:val="18"/>
                <w:szCs w:val="18"/>
              </w:rPr>
              <w:t>粘结强度（与潮湿混凝土表面）</w:t>
            </w:r>
            <w:r w:rsidRPr="00131F5E">
              <w:rPr>
                <w:rFonts w:ascii="Times New Roman" w:hAnsi="Times New Roman"/>
                <w:sz w:val="18"/>
                <w:szCs w:val="18"/>
              </w:rPr>
              <w:t>/MPa</w:t>
            </w:r>
          </w:p>
        </w:tc>
        <w:tc>
          <w:tcPr>
            <w:tcW w:w="1757" w:type="pct"/>
            <w:tcBorders>
              <w:top w:val="single" w:sz="4" w:space="0" w:color="auto"/>
              <w:left w:val="single" w:sz="4" w:space="0" w:color="auto"/>
              <w:bottom w:val="single" w:sz="4" w:space="0" w:color="auto"/>
              <w:right w:val="single" w:sz="4" w:space="0" w:color="auto"/>
            </w:tcBorders>
            <w:vAlign w:val="center"/>
            <w:hideMark/>
          </w:tcPr>
          <w:p w14:paraId="3F717752" w14:textId="77777777" w:rsidR="00C64406" w:rsidRPr="00131F5E" w:rsidRDefault="00C64406" w:rsidP="00EC68BB">
            <w:pPr>
              <w:adjustRightInd w:val="0"/>
              <w:snapToGrid w:val="0"/>
              <w:spacing w:line="312" w:lineRule="auto"/>
              <w:jc w:val="center"/>
              <w:rPr>
                <w:rFonts w:ascii="Times New Roman" w:hAnsi="Times New Roman"/>
                <w:sz w:val="18"/>
                <w:szCs w:val="18"/>
              </w:rPr>
            </w:pPr>
            <w:r>
              <w:rPr>
                <w:rFonts w:ascii="Times New Roman" w:hAnsi="Times New Roman" w:hint="eastAsia"/>
                <w:sz w:val="18"/>
                <w:szCs w:val="18"/>
              </w:rPr>
              <w:t>≥</w:t>
            </w:r>
            <w:r w:rsidRPr="00131F5E">
              <w:rPr>
                <w:rFonts w:ascii="Times New Roman" w:hAnsi="Times New Roman"/>
                <w:sz w:val="18"/>
                <w:szCs w:val="18"/>
              </w:rPr>
              <w:t>1.5</w:t>
            </w:r>
          </w:p>
        </w:tc>
        <w:tc>
          <w:tcPr>
            <w:tcW w:w="958" w:type="pct"/>
            <w:vMerge/>
            <w:tcBorders>
              <w:top w:val="single" w:sz="4" w:space="0" w:color="auto"/>
              <w:left w:val="single" w:sz="4" w:space="0" w:color="auto"/>
              <w:bottom w:val="single" w:sz="4" w:space="0" w:color="auto"/>
              <w:right w:val="single" w:sz="4" w:space="0" w:color="auto"/>
            </w:tcBorders>
            <w:vAlign w:val="center"/>
            <w:hideMark/>
          </w:tcPr>
          <w:p w14:paraId="7EFB5602" w14:textId="77777777" w:rsidR="00C64406" w:rsidRPr="00131F5E" w:rsidRDefault="00C64406" w:rsidP="00EC68BB">
            <w:pPr>
              <w:widowControl/>
              <w:adjustRightInd w:val="0"/>
              <w:snapToGrid w:val="0"/>
              <w:spacing w:line="312" w:lineRule="auto"/>
              <w:jc w:val="center"/>
              <w:rPr>
                <w:rFonts w:ascii="Times New Roman" w:hAnsi="Times New Roman"/>
                <w:sz w:val="18"/>
                <w:szCs w:val="18"/>
              </w:rPr>
            </w:pPr>
          </w:p>
        </w:tc>
      </w:tr>
      <w:tr w:rsidR="00C64406" w:rsidRPr="00131F5E" w14:paraId="01359B94" w14:textId="77777777" w:rsidTr="00EC68BB">
        <w:trPr>
          <w:trHeight w:val="272"/>
        </w:trPr>
        <w:tc>
          <w:tcPr>
            <w:tcW w:w="559" w:type="pct"/>
            <w:tcBorders>
              <w:top w:val="single" w:sz="4" w:space="0" w:color="auto"/>
              <w:left w:val="single" w:sz="4" w:space="0" w:color="auto"/>
              <w:bottom w:val="single" w:sz="4" w:space="0" w:color="auto"/>
              <w:right w:val="single" w:sz="4" w:space="0" w:color="auto"/>
            </w:tcBorders>
            <w:vAlign w:val="center"/>
            <w:hideMark/>
          </w:tcPr>
          <w:p w14:paraId="538C24EF" w14:textId="77777777" w:rsidR="00C64406" w:rsidRPr="00131F5E" w:rsidRDefault="00C64406" w:rsidP="00EC68BB">
            <w:pPr>
              <w:adjustRightInd w:val="0"/>
              <w:snapToGrid w:val="0"/>
              <w:spacing w:line="312" w:lineRule="auto"/>
              <w:jc w:val="center"/>
              <w:rPr>
                <w:rFonts w:ascii="Times New Roman" w:hAnsi="Times New Roman"/>
                <w:sz w:val="18"/>
                <w:szCs w:val="18"/>
              </w:rPr>
            </w:pPr>
            <w:r w:rsidRPr="00131F5E">
              <w:rPr>
                <w:rFonts w:ascii="Times New Roman" w:hAnsi="Times New Roman"/>
                <w:sz w:val="18"/>
                <w:szCs w:val="18"/>
              </w:rPr>
              <w:t>6</w:t>
            </w:r>
          </w:p>
        </w:tc>
        <w:tc>
          <w:tcPr>
            <w:tcW w:w="1726" w:type="pct"/>
            <w:gridSpan w:val="2"/>
            <w:tcBorders>
              <w:top w:val="single" w:sz="4" w:space="0" w:color="auto"/>
              <w:left w:val="single" w:sz="4" w:space="0" w:color="auto"/>
              <w:bottom w:val="single" w:sz="4" w:space="0" w:color="auto"/>
              <w:right w:val="single" w:sz="4" w:space="0" w:color="auto"/>
            </w:tcBorders>
            <w:vAlign w:val="center"/>
            <w:hideMark/>
          </w:tcPr>
          <w:p w14:paraId="4271B54C" w14:textId="77777777" w:rsidR="00C64406" w:rsidRPr="00131F5E" w:rsidRDefault="00C64406" w:rsidP="00EC68BB">
            <w:pPr>
              <w:adjustRightInd w:val="0"/>
              <w:snapToGrid w:val="0"/>
              <w:spacing w:line="312" w:lineRule="auto"/>
              <w:jc w:val="center"/>
              <w:rPr>
                <w:rFonts w:ascii="Times New Roman" w:hAnsi="Times New Roman"/>
                <w:sz w:val="18"/>
                <w:szCs w:val="18"/>
                <w:highlight w:val="yellow"/>
              </w:rPr>
            </w:pPr>
            <w:r w:rsidRPr="00131F5E">
              <w:rPr>
                <w:rFonts w:ascii="Times New Roman" w:hAnsi="Times New Roman" w:hint="eastAsia"/>
                <w:sz w:val="18"/>
                <w:szCs w:val="18"/>
              </w:rPr>
              <w:t>耐磨性（</w:t>
            </w:r>
            <w:r w:rsidRPr="00131F5E">
              <w:rPr>
                <w:rFonts w:ascii="Times New Roman" w:hAnsi="Times New Roman"/>
                <w:sz w:val="18"/>
                <w:szCs w:val="18"/>
              </w:rPr>
              <w:t>1000g/500r</w:t>
            </w:r>
            <w:r w:rsidRPr="00131F5E">
              <w:rPr>
                <w:rFonts w:ascii="Times New Roman" w:hAnsi="Times New Roman" w:hint="eastAsia"/>
                <w:sz w:val="18"/>
                <w:szCs w:val="18"/>
              </w:rPr>
              <w:t>）</w:t>
            </w:r>
            <w:r w:rsidRPr="00131F5E">
              <w:rPr>
                <w:rFonts w:ascii="Times New Roman" w:hAnsi="Times New Roman"/>
                <w:sz w:val="18"/>
                <w:szCs w:val="18"/>
              </w:rPr>
              <w:t>/g</w:t>
            </w:r>
          </w:p>
        </w:tc>
        <w:tc>
          <w:tcPr>
            <w:tcW w:w="1757" w:type="pct"/>
            <w:tcBorders>
              <w:top w:val="single" w:sz="4" w:space="0" w:color="auto"/>
              <w:left w:val="single" w:sz="4" w:space="0" w:color="auto"/>
              <w:bottom w:val="single" w:sz="4" w:space="0" w:color="auto"/>
              <w:right w:val="single" w:sz="4" w:space="0" w:color="auto"/>
            </w:tcBorders>
            <w:vAlign w:val="center"/>
            <w:hideMark/>
          </w:tcPr>
          <w:p w14:paraId="1F450199" w14:textId="77777777" w:rsidR="00C64406" w:rsidRPr="00131F5E" w:rsidRDefault="00C64406" w:rsidP="00EC68BB">
            <w:pPr>
              <w:adjustRightInd w:val="0"/>
              <w:snapToGrid w:val="0"/>
              <w:spacing w:line="312" w:lineRule="auto"/>
              <w:jc w:val="center"/>
              <w:rPr>
                <w:rFonts w:ascii="Times New Roman" w:hAnsi="Times New Roman"/>
                <w:sz w:val="18"/>
                <w:szCs w:val="18"/>
              </w:rPr>
            </w:pPr>
            <w:r>
              <w:rPr>
                <w:rFonts w:ascii="Times New Roman" w:hAnsi="Times New Roman" w:hint="eastAsia"/>
                <w:sz w:val="18"/>
                <w:szCs w:val="18"/>
              </w:rPr>
              <w:t>≤</w:t>
            </w:r>
            <w:r w:rsidRPr="00131F5E">
              <w:rPr>
                <w:rFonts w:ascii="Times New Roman" w:hAnsi="Times New Roman"/>
                <w:sz w:val="18"/>
                <w:szCs w:val="18"/>
              </w:rPr>
              <w:t>0.05</w:t>
            </w:r>
          </w:p>
        </w:tc>
        <w:tc>
          <w:tcPr>
            <w:tcW w:w="958" w:type="pct"/>
            <w:tcBorders>
              <w:top w:val="single" w:sz="4" w:space="0" w:color="auto"/>
              <w:left w:val="single" w:sz="4" w:space="0" w:color="auto"/>
              <w:bottom w:val="single" w:sz="4" w:space="0" w:color="auto"/>
              <w:right w:val="single" w:sz="4" w:space="0" w:color="auto"/>
            </w:tcBorders>
            <w:vAlign w:val="center"/>
            <w:hideMark/>
          </w:tcPr>
          <w:p w14:paraId="355B0E05" w14:textId="77777777" w:rsidR="00C64406" w:rsidRPr="00131F5E" w:rsidRDefault="00C64406" w:rsidP="00EC68BB">
            <w:pPr>
              <w:adjustRightInd w:val="0"/>
              <w:snapToGrid w:val="0"/>
              <w:spacing w:line="312" w:lineRule="auto"/>
              <w:jc w:val="center"/>
              <w:rPr>
                <w:rFonts w:ascii="Times New Roman" w:hAnsi="Times New Roman"/>
                <w:sz w:val="18"/>
                <w:szCs w:val="18"/>
              </w:rPr>
            </w:pPr>
            <w:r w:rsidRPr="00131F5E">
              <w:rPr>
                <w:rFonts w:ascii="Times New Roman" w:hAnsi="Times New Roman"/>
                <w:color w:val="000000"/>
                <w:sz w:val="18"/>
                <w:szCs w:val="18"/>
              </w:rPr>
              <w:t>GB/T 1768</w:t>
            </w:r>
          </w:p>
        </w:tc>
      </w:tr>
      <w:tr w:rsidR="00C64406" w:rsidRPr="00131F5E" w14:paraId="45F85E77" w14:textId="77777777" w:rsidTr="00EC68BB">
        <w:trPr>
          <w:trHeight w:val="272"/>
        </w:trPr>
        <w:tc>
          <w:tcPr>
            <w:tcW w:w="559" w:type="pct"/>
            <w:tcBorders>
              <w:top w:val="single" w:sz="4" w:space="0" w:color="auto"/>
              <w:left w:val="single" w:sz="4" w:space="0" w:color="auto"/>
              <w:bottom w:val="single" w:sz="4" w:space="0" w:color="auto"/>
              <w:right w:val="single" w:sz="4" w:space="0" w:color="auto"/>
            </w:tcBorders>
            <w:vAlign w:val="center"/>
            <w:hideMark/>
          </w:tcPr>
          <w:p w14:paraId="009E345E" w14:textId="77777777" w:rsidR="00C64406" w:rsidRPr="00131F5E" w:rsidRDefault="00C64406" w:rsidP="00EC68BB">
            <w:pPr>
              <w:adjustRightInd w:val="0"/>
              <w:snapToGrid w:val="0"/>
              <w:spacing w:line="312" w:lineRule="auto"/>
              <w:jc w:val="center"/>
              <w:rPr>
                <w:rFonts w:ascii="Times New Roman" w:hAnsi="Times New Roman"/>
                <w:sz w:val="18"/>
                <w:szCs w:val="18"/>
              </w:rPr>
            </w:pPr>
            <w:r w:rsidRPr="00131F5E">
              <w:rPr>
                <w:rFonts w:ascii="Times New Roman" w:hAnsi="Times New Roman"/>
                <w:sz w:val="18"/>
                <w:szCs w:val="18"/>
              </w:rPr>
              <w:t>7</w:t>
            </w:r>
          </w:p>
        </w:tc>
        <w:tc>
          <w:tcPr>
            <w:tcW w:w="1726" w:type="pct"/>
            <w:gridSpan w:val="2"/>
            <w:tcBorders>
              <w:top w:val="single" w:sz="4" w:space="0" w:color="auto"/>
              <w:left w:val="single" w:sz="4" w:space="0" w:color="auto"/>
              <w:bottom w:val="single" w:sz="4" w:space="0" w:color="auto"/>
              <w:right w:val="single" w:sz="4" w:space="0" w:color="auto"/>
            </w:tcBorders>
            <w:vAlign w:val="center"/>
            <w:hideMark/>
          </w:tcPr>
          <w:p w14:paraId="504BA515" w14:textId="77777777" w:rsidR="00C64406" w:rsidRPr="00131F5E" w:rsidRDefault="00C64406" w:rsidP="00EC68BB">
            <w:pPr>
              <w:adjustRightInd w:val="0"/>
              <w:snapToGrid w:val="0"/>
              <w:spacing w:line="312" w:lineRule="auto"/>
              <w:jc w:val="center"/>
              <w:rPr>
                <w:rFonts w:ascii="Times New Roman" w:hAnsi="Times New Roman"/>
                <w:sz w:val="18"/>
                <w:szCs w:val="18"/>
              </w:rPr>
            </w:pPr>
            <w:r w:rsidRPr="00131F5E">
              <w:rPr>
                <w:rFonts w:ascii="Times New Roman" w:hAnsi="Times New Roman" w:hint="eastAsia"/>
                <w:sz w:val="18"/>
                <w:szCs w:val="18"/>
              </w:rPr>
              <w:t>抗氯离子渗透</w:t>
            </w:r>
            <w:r w:rsidRPr="00131F5E">
              <w:rPr>
                <w:rFonts w:ascii="Times New Roman" w:hAnsi="Times New Roman"/>
                <w:sz w:val="18"/>
                <w:szCs w:val="18"/>
              </w:rPr>
              <w:t>/[mg/</w:t>
            </w:r>
            <w:r w:rsidRPr="00131F5E">
              <w:rPr>
                <w:rFonts w:ascii="Times New Roman" w:hAnsi="Times New Roman" w:hint="eastAsia"/>
                <w:sz w:val="18"/>
                <w:szCs w:val="18"/>
              </w:rPr>
              <w:t>（</w:t>
            </w:r>
            <w:r w:rsidRPr="00131F5E">
              <w:rPr>
                <w:rFonts w:ascii="Times New Roman" w:hAnsi="Times New Roman"/>
                <w:sz w:val="18"/>
                <w:szCs w:val="18"/>
              </w:rPr>
              <w:t>cm</w:t>
            </w:r>
            <w:r w:rsidRPr="00131F5E">
              <w:rPr>
                <w:rFonts w:ascii="Times New Roman" w:hAnsi="Times New Roman"/>
                <w:sz w:val="18"/>
                <w:szCs w:val="18"/>
                <w:vertAlign w:val="superscript"/>
              </w:rPr>
              <w:t>2</w:t>
            </w:r>
            <w:r w:rsidRPr="00131F5E">
              <w:rPr>
                <w:rFonts w:ascii="Times New Roman" w:hAnsi="Times New Roman"/>
                <w:sz w:val="18"/>
                <w:szCs w:val="18"/>
              </w:rPr>
              <w:t>·d</w:t>
            </w:r>
            <w:r w:rsidRPr="00131F5E">
              <w:rPr>
                <w:rFonts w:ascii="Times New Roman" w:hAnsi="Times New Roman" w:hint="eastAsia"/>
                <w:sz w:val="18"/>
                <w:szCs w:val="18"/>
              </w:rPr>
              <w:t>）</w:t>
            </w:r>
            <w:r w:rsidRPr="00131F5E">
              <w:rPr>
                <w:rFonts w:ascii="Times New Roman" w:hAnsi="Times New Roman"/>
                <w:sz w:val="18"/>
                <w:szCs w:val="18"/>
              </w:rPr>
              <w:t>]</w:t>
            </w:r>
          </w:p>
        </w:tc>
        <w:tc>
          <w:tcPr>
            <w:tcW w:w="1757" w:type="pct"/>
            <w:tcBorders>
              <w:top w:val="single" w:sz="4" w:space="0" w:color="auto"/>
              <w:left w:val="single" w:sz="4" w:space="0" w:color="auto"/>
              <w:bottom w:val="single" w:sz="4" w:space="0" w:color="auto"/>
              <w:right w:val="single" w:sz="4" w:space="0" w:color="auto"/>
            </w:tcBorders>
            <w:vAlign w:val="center"/>
            <w:hideMark/>
          </w:tcPr>
          <w:p w14:paraId="0108FF0B" w14:textId="77777777" w:rsidR="00C64406" w:rsidRPr="00131F5E" w:rsidRDefault="00C64406" w:rsidP="00EC68BB">
            <w:pPr>
              <w:adjustRightInd w:val="0"/>
              <w:snapToGrid w:val="0"/>
              <w:spacing w:line="312" w:lineRule="auto"/>
              <w:jc w:val="center"/>
              <w:rPr>
                <w:rFonts w:ascii="Times New Roman" w:hAnsi="Times New Roman"/>
                <w:sz w:val="18"/>
                <w:szCs w:val="18"/>
              </w:rPr>
            </w:pPr>
            <w:r>
              <w:rPr>
                <w:rFonts w:ascii="Times New Roman" w:hAnsi="Times New Roman" w:hint="eastAsia"/>
                <w:sz w:val="18"/>
                <w:szCs w:val="18"/>
              </w:rPr>
              <w:t>≤</w:t>
            </w:r>
            <w:r w:rsidRPr="00131F5E">
              <w:rPr>
                <w:rFonts w:ascii="Times New Roman" w:hAnsi="Times New Roman"/>
                <w:sz w:val="18"/>
                <w:szCs w:val="18"/>
              </w:rPr>
              <w:t>5×10</w:t>
            </w:r>
            <w:r w:rsidRPr="00131F5E">
              <w:rPr>
                <w:rFonts w:ascii="Times New Roman" w:hAnsi="Times New Roman"/>
                <w:sz w:val="18"/>
                <w:szCs w:val="18"/>
                <w:vertAlign w:val="superscript"/>
              </w:rPr>
              <w:t>-3</w:t>
            </w:r>
          </w:p>
        </w:tc>
        <w:tc>
          <w:tcPr>
            <w:tcW w:w="958" w:type="pct"/>
            <w:tcBorders>
              <w:top w:val="single" w:sz="4" w:space="0" w:color="auto"/>
              <w:left w:val="single" w:sz="4" w:space="0" w:color="auto"/>
              <w:bottom w:val="single" w:sz="4" w:space="0" w:color="auto"/>
              <w:right w:val="single" w:sz="4" w:space="0" w:color="auto"/>
            </w:tcBorders>
            <w:vAlign w:val="center"/>
            <w:hideMark/>
          </w:tcPr>
          <w:p w14:paraId="512CFD25" w14:textId="77777777" w:rsidR="00C64406" w:rsidRPr="00131F5E" w:rsidRDefault="00C64406" w:rsidP="00EC68BB">
            <w:pPr>
              <w:adjustRightInd w:val="0"/>
              <w:snapToGrid w:val="0"/>
              <w:spacing w:line="312" w:lineRule="auto"/>
              <w:jc w:val="center"/>
              <w:rPr>
                <w:rFonts w:ascii="Times New Roman" w:hAnsi="Times New Roman"/>
                <w:sz w:val="18"/>
                <w:szCs w:val="18"/>
              </w:rPr>
            </w:pPr>
            <w:r w:rsidRPr="00131F5E">
              <w:rPr>
                <w:rFonts w:ascii="Times New Roman" w:hAnsi="Times New Roman"/>
                <w:color w:val="000000"/>
                <w:kern w:val="0"/>
                <w:sz w:val="18"/>
                <w:szCs w:val="18"/>
              </w:rPr>
              <w:t>JT/T 695-2007</w:t>
            </w:r>
            <w:r w:rsidRPr="00131F5E">
              <w:rPr>
                <w:rFonts w:ascii="Times New Roman" w:hAnsi="Times New Roman" w:hint="eastAsia"/>
                <w:color w:val="000000"/>
                <w:kern w:val="0"/>
                <w:sz w:val="18"/>
                <w:szCs w:val="18"/>
              </w:rPr>
              <w:t>附录</w:t>
            </w:r>
            <w:r w:rsidRPr="00131F5E">
              <w:rPr>
                <w:rFonts w:ascii="Times New Roman" w:hAnsi="Times New Roman"/>
                <w:color w:val="000000"/>
                <w:kern w:val="0"/>
                <w:sz w:val="18"/>
                <w:szCs w:val="18"/>
              </w:rPr>
              <w:t>B.2</w:t>
            </w:r>
          </w:p>
        </w:tc>
      </w:tr>
      <w:tr w:rsidR="00C64406" w:rsidRPr="00131F5E" w14:paraId="58FBB537" w14:textId="77777777" w:rsidTr="00EC68BB">
        <w:trPr>
          <w:trHeight w:val="272"/>
        </w:trPr>
        <w:tc>
          <w:tcPr>
            <w:tcW w:w="559" w:type="pct"/>
            <w:vMerge w:val="restart"/>
            <w:tcBorders>
              <w:top w:val="single" w:sz="4" w:space="0" w:color="auto"/>
              <w:left w:val="single" w:sz="4" w:space="0" w:color="auto"/>
              <w:bottom w:val="single" w:sz="4" w:space="0" w:color="auto"/>
              <w:right w:val="single" w:sz="4" w:space="0" w:color="auto"/>
            </w:tcBorders>
            <w:vAlign w:val="center"/>
            <w:hideMark/>
          </w:tcPr>
          <w:p w14:paraId="644CE15B" w14:textId="77777777" w:rsidR="00C64406" w:rsidRPr="00131F5E" w:rsidRDefault="00C64406" w:rsidP="00EC68BB">
            <w:pPr>
              <w:adjustRightInd w:val="0"/>
              <w:snapToGrid w:val="0"/>
              <w:spacing w:line="312" w:lineRule="auto"/>
              <w:jc w:val="center"/>
              <w:rPr>
                <w:rFonts w:ascii="Times New Roman" w:hAnsi="Times New Roman"/>
                <w:sz w:val="18"/>
                <w:szCs w:val="18"/>
              </w:rPr>
            </w:pPr>
            <w:r w:rsidRPr="00131F5E">
              <w:rPr>
                <w:rFonts w:ascii="Times New Roman" w:hAnsi="Times New Roman"/>
                <w:sz w:val="18"/>
                <w:szCs w:val="18"/>
              </w:rPr>
              <w:t>8</w:t>
            </w:r>
          </w:p>
        </w:tc>
        <w:tc>
          <w:tcPr>
            <w:tcW w:w="863" w:type="pct"/>
            <w:vMerge w:val="restart"/>
            <w:tcBorders>
              <w:top w:val="single" w:sz="4" w:space="0" w:color="auto"/>
              <w:left w:val="single" w:sz="4" w:space="0" w:color="auto"/>
              <w:bottom w:val="single" w:sz="4" w:space="0" w:color="auto"/>
              <w:right w:val="single" w:sz="4" w:space="0" w:color="auto"/>
            </w:tcBorders>
            <w:vAlign w:val="center"/>
            <w:hideMark/>
          </w:tcPr>
          <w:p w14:paraId="746E5000" w14:textId="77777777" w:rsidR="00C64406" w:rsidRPr="00131F5E" w:rsidRDefault="00C64406" w:rsidP="00EC68BB">
            <w:pPr>
              <w:adjustRightInd w:val="0"/>
              <w:snapToGrid w:val="0"/>
              <w:spacing w:line="312" w:lineRule="auto"/>
              <w:jc w:val="center"/>
              <w:rPr>
                <w:rFonts w:ascii="Times New Roman" w:hAnsi="Times New Roman"/>
                <w:sz w:val="18"/>
                <w:szCs w:val="18"/>
              </w:rPr>
            </w:pPr>
            <w:r w:rsidRPr="00131F5E">
              <w:rPr>
                <w:rFonts w:ascii="Times New Roman" w:hAnsi="Times New Roman" w:hint="eastAsia"/>
                <w:sz w:val="18"/>
                <w:szCs w:val="18"/>
              </w:rPr>
              <w:t>干燥时间</w:t>
            </w:r>
            <w:r w:rsidRPr="00131F5E">
              <w:rPr>
                <w:rFonts w:ascii="Times New Roman" w:hAnsi="Times New Roman"/>
                <w:sz w:val="18"/>
                <w:szCs w:val="18"/>
              </w:rPr>
              <w:t>/h</w:t>
            </w:r>
          </w:p>
        </w:tc>
        <w:tc>
          <w:tcPr>
            <w:tcW w:w="863" w:type="pct"/>
            <w:tcBorders>
              <w:top w:val="single" w:sz="4" w:space="0" w:color="auto"/>
              <w:left w:val="single" w:sz="4" w:space="0" w:color="auto"/>
              <w:bottom w:val="single" w:sz="4" w:space="0" w:color="auto"/>
              <w:right w:val="single" w:sz="4" w:space="0" w:color="auto"/>
            </w:tcBorders>
            <w:vAlign w:val="center"/>
            <w:hideMark/>
          </w:tcPr>
          <w:p w14:paraId="46FFF813" w14:textId="77777777" w:rsidR="00C64406" w:rsidRPr="00131F5E" w:rsidRDefault="00C64406" w:rsidP="00EC68BB">
            <w:pPr>
              <w:adjustRightInd w:val="0"/>
              <w:snapToGrid w:val="0"/>
              <w:spacing w:line="312" w:lineRule="auto"/>
              <w:jc w:val="center"/>
              <w:rPr>
                <w:rFonts w:ascii="Times New Roman" w:hAnsi="Times New Roman"/>
                <w:sz w:val="18"/>
                <w:szCs w:val="18"/>
              </w:rPr>
            </w:pPr>
            <w:r w:rsidRPr="00131F5E">
              <w:rPr>
                <w:rFonts w:ascii="Times New Roman" w:hAnsi="Times New Roman" w:hint="eastAsia"/>
                <w:sz w:val="18"/>
                <w:szCs w:val="18"/>
              </w:rPr>
              <w:t>表干</w:t>
            </w:r>
          </w:p>
        </w:tc>
        <w:tc>
          <w:tcPr>
            <w:tcW w:w="1757" w:type="pct"/>
            <w:tcBorders>
              <w:top w:val="single" w:sz="4" w:space="0" w:color="auto"/>
              <w:left w:val="single" w:sz="4" w:space="0" w:color="auto"/>
              <w:bottom w:val="single" w:sz="4" w:space="0" w:color="auto"/>
              <w:right w:val="single" w:sz="4" w:space="0" w:color="auto"/>
            </w:tcBorders>
            <w:vAlign w:val="center"/>
            <w:hideMark/>
          </w:tcPr>
          <w:p w14:paraId="64DCD647" w14:textId="77777777" w:rsidR="00C64406" w:rsidRPr="00131F5E" w:rsidRDefault="00C64406" w:rsidP="00EC68BB">
            <w:pPr>
              <w:adjustRightInd w:val="0"/>
              <w:snapToGrid w:val="0"/>
              <w:spacing w:line="312" w:lineRule="auto"/>
              <w:jc w:val="center"/>
              <w:rPr>
                <w:rFonts w:ascii="Times New Roman" w:hAnsi="Times New Roman"/>
                <w:sz w:val="18"/>
                <w:szCs w:val="18"/>
              </w:rPr>
            </w:pPr>
            <w:r>
              <w:rPr>
                <w:rFonts w:ascii="Times New Roman" w:hAnsi="Times New Roman" w:hint="eastAsia"/>
                <w:sz w:val="18"/>
                <w:szCs w:val="18"/>
              </w:rPr>
              <w:t>≤</w:t>
            </w:r>
            <w:r w:rsidRPr="00131F5E">
              <w:rPr>
                <w:rFonts w:ascii="Times New Roman" w:hAnsi="Times New Roman"/>
                <w:sz w:val="18"/>
                <w:szCs w:val="18"/>
              </w:rPr>
              <w:t>4</w:t>
            </w:r>
          </w:p>
        </w:tc>
        <w:tc>
          <w:tcPr>
            <w:tcW w:w="958" w:type="pct"/>
            <w:vMerge w:val="restart"/>
            <w:tcBorders>
              <w:top w:val="single" w:sz="4" w:space="0" w:color="auto"/>
              <w:left w:val="single" w:sz="4" w:space="0" w:color="auto"/>
              <w:bottom w:val="single" w:sz="4" w:space="0" w:color="auto"/>
              <w:right w:val="single" w:sz="4" w:space="0" w:color="auto"/>
            </w:tcBorders>
            <w:vAlign w:val="center"/>
            <w:hideMark/>
          </w:tcPr>
          <w:p w14:paraId="071558C8" w14:textId="77777777" w:rsidR="00C64406" w:rsidRPr="00131F5E" w:rsidRDefault="00C64406" w:rsidP="00EC68BB">
            <w:pPr>
              <w:adjustRightInd w:val="0"/>
              <w:snapToGrid w:val="0"/>
              <w:spacing w:line="312" w:lineRule="auto"/>
              <w:jc w:val="center"/>
              <w:rPr>
                <w:rFonts w:ascii="Times New Roman" w:hAnsi="Times New Roman"/>
                <w:color w:val="000000"/>
                <w:kern w:val="0"/>
                <w:sz w:val="18"/>
                <w:szCs w:val="18"/>
              </w:rPr>
            </w:pPr>
            <w:r w:rsidRPr="00131F5E">
              <w:rPr>
                <w:rFonts w:ascii="Times New Roman" w:hAnsi="Times New Roman"/>
                <w:sz w:val="18"/>
                <w:szCs w:val="18"/>
              </w:rPr>
              <w:t>GB/T 1728</w:t>
            </w:r>
          </w:p>
        </w:tc>
      </w:tr>
      <w:tr w:rsidR="00C64406" w:rsidRPr="00131F5E" w14:paraId="4DE9B2A7" w14:textId="77777777" w:rsidTr="00EC68BB">
        <w:trPr>
          <w:trHeight w:val="272"/>
        </w:trPr>
        <w:tc>
          <w:tcPr>
            <w:tcW w:w="559" w:type="pct"/>
            <w:vMerge/>
            <w:tcBorders>
              <w:top w:val="single" w:sz="4" w:space="0" w:color="auto"/>
              <w:left w:val="single" w:sz="4" w:space="0" w:color="auto"/>
              <w:bottom w:val="single" w:sz="4" w:space="0" w:color="auto"/>
              <w:right w:val="single" w:sz="4" w:space="0" w:color="auto"/>
            </w:tcBorders>
            <w:vAlign w:val="center"/>
            <w:hideMark/>
          </w:tcPr>
          <w:p w14:paraId="4B63E089" w14:textId="77777777" w:rsidR="00C64406" w:rsidRPr="00131F5E" w:rsidRDefault="00C64406" w:rsidP="00EC68BB">
            <w:pPr>
              <w:widowControl/>
              <w:adjustRightInd w:val="0"/>
              <w:snapToGrid w:val="0"/>
              <w:spacing w:line="312" w:lineRule="auto"/>
              <w:jc w:val="center"/>
              <w:rPr>
                <w:rFonts w:ascii="Times New Roman" w:hAnsi="Times New Roman"/>
                <w:sz w:val="18"/>
                <w:szCs w:val="18"/>
              </w:rPr>
            </w:pP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51A9D4A4" w14:textId="77777777" w:rsidR="00C64406" w:rsidRPr="00131F5E" w:rsidRDefault="00C64406" w:rsidP="00EC68BB">
            <w:pPr>
              <w:widowControl/>
              <w:adjustRightInd w:val="0"/>
              <w:snapToGrid w:val="0"/>
              <w:spacing w:line="312" w:lineRule="auto"/>
              <w:jc w:val="center"/>
              <w:rPr>
                <w:rFonts w:ascii="Times New Roman" w:hAnsi="Times New Roman"/>
                <w:sz w:val="18"/>
                <w:szCs w:val="18"/>
              </w:rPr>
            </w:pPr>
          </w:p>
        </w:tc>
        <w:tc>
          <w:tcPr>
            <w:tcW w:w="863" w:type="pct"/>
            <w:tcBorders>
              <w:top w:val="single" w:sz="4" w:space="0" w:color="auto"/>
              <w:left w:val="single" w:sz="4" w:space="0" w:color="auto"/>
              <w:bottom w:val="single" w:sz="4" w:space="0" w:color="auto"/>
              <w:right w:val="single" w:sz="4" w:space="0" w:color="auto"/>
            </w:tcBorders>
            <w:vAlign w:val="center"/>
            <w:hideMark/>
          </w:tcPr>
          <w:p w14:paraId="7B4F6E7E" w14:textId="77777777" w:rsidR="00C64406" w:rsidRPr="00131F5E" w:rsidRDefault="00C64406" w:rsidP="00EC68BB">
            <w:pPr>
              <w:adjustRightInd w:val="0"/>
              <w:snapToGrid w:val="0"/>
              <w:spacing w:line="312" w:lineRule="auto"/>
              <w:jc w:val="center"/>
              <w:rPr>
                <w:rFonts w:ascii="Times New Roman" w:hAnsi="Times New Roman"/>
                <w:sz w:val="18"/>
                <w:szCs w:val="18"/>
              </w:rPr>
            </w:pPr>
            <w:r w:rsidRPr="00131F5E">
              <w:rPr>
                <w:rFonts w:ascii="Times New Roman" w:hAnsi="Times New Roman" w:hint="eastAsia"/>
                <w:sz w:val="18"/>
                <w:szCs w:val="18"/>
              </w:rPr>
              <w:t>实干</w:t>
            </w:r>
          </w:p>
        </w:tc>
        <w:tc>
          <w:tcPr>
            <w:tcW w:w="1757" w:type="pct"/>
            <w:tcBorders>
              <w:top w:val="single" w:sz="4" w:space="0" w:color="auto"/>
              <w:left w:val="single" w:sz="4" w:space="0" w:color="auto"/>
              <w:bottom w:val="single" w:sz="4" w:space="0" w:color="auto"/>
              <w:right w:val="single" w:sz="4" w:space="0" w:color="auto"/>
            </w:tcBorders>
            <w:vAlign w:val="center"/>
            <w:hideMark/>
          </w:tcPr>
          <w:p w14:paraId="314ECC96" w14:textId="77777777" w:rsidR="00C64406" w:rsidRPr="00131F5E" w:rsidRDefault="00C64406" w:rsidP="00EC68BB">
            <w:pPr>
              <w:adjustRightInd w:val="0"/>
              <w:snapToGrid w:val="0"/>
              <w:spacing w:line="312" w:lineRule="auto"/>
              <w:jc w:val="center"/>
              <w:rPr>
                <w:rFonts w:ascii="Times New Roman" w:hAnsi="Times New Roman"/>
                <w:sz w:val="18"/>
                <w:szCs w:val="18"/>
              </w:rPr>
            </w:pPr>
            <w:r>
              <w:rPr>
                <w:rFonts w:ascii="Times New Roman" w:hAnsi="Times New Roman" w:hint="eastAsia"/>
                <w:sz w:val="18"/>
                <w:szCs w:val="18"/>
              </w:rPr>
              <w:t>≤</w:t>
            </w:r>
            <w:r w:rsidRPr="00131F5E">
              <w:rPr>
                <w:rFonts w:ascii="Times New Roman" w:hAnsi="Times New Roman"/>
                <w:sz w:val="18"/>
                <w:szCs w:val="18"/>
              </w:rPr>
              <w:t>24</w:t>
            </w:r>
          </w:p>
        </w:tc>
        <w:tc>
          <w:tcPr>
            <w:tcW w:w="958" w:type="pct"/>
            <w:vMerge/>
            <w:tcBorders>
              <w:top w:val="single" w:sz="4" w:space="0" w:color="auto"/>
              <w:left w:val="single" w:sz="4" w:space="0" w:color="auto"/>
              <w:bottom w:val="single" w:sz="4" w:space="0" w:color="auto"/>
              <w:right w:val="single" w:sz="4" w:space="0" w:color="auto"/>
            </w:tcBorders>
            <w:vAlign w:val="center"/>
            <w:hideMark/>
          </w:tcPr>
          <w:p w14:paraId="370B773A" w14:textId="77777777" w:rsidR="00C64406" w:rsidRPr="00131F5E" w:rsidRDefault="00C64406" w:rsidP="00EC68BB">
            <w:pPr>
              <w:widowControl/>
              <w:adjustRightInd w:val="0"/>
              <w:snapToGrid w:val="0"/>
              <w:spacing w:line="312" w:lineRule="auto"/>
              <w:jc w:val="center"/>
              <w:rPr>
                <w:rFonts w:ascii="Times New Roman" w:hAnsi="Times New Roman"/>
                <w:color w:val="000000"/>
                <w:kern w:val="0"/>
                <w:sz w:val="18"/>
                <w:szCs w:val="18"/>
              </w:rPr>
            </w:pPr>
          </w:p>
        </w:tc>
      </w:tr>
      <w:tr w:rsidR="00C64406" w:rsidRPr="00131F5E" w14:paraId="1AA4A7EB" w14:textId="77777777" w:rsidTr="00EC68BB">
        <w:trPr>
          <w:trHeight w:val="272"/>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19778E8E" w14:textId="77777777" w:rsidR="00C64406" w:rsidRPr="00131F5E" w:rsidRDefault="00C64406" w:rsidP="00EC68BB">
            <w:pPr>
              <w:adjustRightInd w:val="0"/>
              <w:snapToGrid w:val="0"/>
              <w:spacing w:line="312" w:lineRule="auto"/>
              <w:jc w:val="left"/>
              <w:rPr>
                <w:rFonts w:ascii="Times New Roman" w:hAnsi="Times New Roman"/>
                <w:sz w:val="18"/>
                <w:szCs w:val="18"/>
              </w:rPr>
            </w:pPr>
            <w:r w:rsidRPr="00131F5E">
              <w:rPr>
                <w:rFonts w:ascii="Times New Roman" w:hAnsi="Times New Roman" w:hint="eastAsia"/>
                <w:sz w:val="18"/>
                <w:szCs w:val="18"/>
              </w:rPr>
              <w:t>注</w:t>
            </w:r>
            <w:r w:rsidRPr="00131F5E">
              <w:rPr>
                <w:rFonts w:ascii="Times New Roman" w:hAnsi="Times New Roman"/>
                <w:sz w:val="18"/>
                <w:szCs w:val="18"/>
              </w:rPr>
              <w:t>a:</w:t>
            </w:r>
            <w:r w:rsidRPr="00131F5E">
              <w:rPr>
                <w:rFonts w:ascii="Times New Roman" w:hAnsi="Times New Roman" w:hint="eastAsia"/>
                <w:sz w:val="18"/>
                <w:szCs w:val="18"/>
              </w:rPr>
              <w:t>仅针对半封闭和敞口露天的混凝土构筑物部位使用的涂装材料</w:t>
            </w:r>
          </w:p>
        </w:tc>
      </w:tr>
    </w:tbl>
    <w:p w14:paraId="39CA9D0A" w14:textId="77777777" w:rsidR="00C64406" w:rsidRPr="00131F5E" w:rsidRDefault="00C64406" w:rsidP="00C64406">
      <w:pPr>
        <w:snapToGrid w:val="0"/>
        <w:spacing w:line="312" w:lineRule="auto"/>
        <w:jc w:val="left"/>
        <w:rPr>
          <w:rFonts w:ascii="Times New Roman" w:hAnsi="Times New Roman"/>
          <w:color w:val="000000" w:themeColor="text1"/>
          <w:sz w:val="10"/>
          <w:szCs w:val="10"/>
        </w:rPr>
      </w:pPr>
    </w:p>
    <w:p w14:paraId="2CF76B17" w14:textId="77777777" w:rsidR="00C64406" w:rsidRPr="00131F5E" w:rsidRDefault="00C64406" w:rsidP="00C64406">
      <w:pPr>
        <w:snapToGrid w:val="0"/>
        <w:spacing w:line="312" w:lineRule="auto"/>
        <w:jc w:val="center"/>
        <w:rPr>
          <w:rFonts w:ascii="Times New Roman" w:hAnsi="Times New Roman"/>
          <w:color w:val="000000" w:themeColor="text1"/>
          <w:szCs w:val="21"/>
        </w:rPr>
      </w:pPr>
      <w:bookmarkStart w:id="29" w:name="_Hlk79052036"/>
      <w:r w:rsidRPr="00131F5E">
        <w:rPr>
          <w:rFonts w:ascii="Times New Roman" w:hAnsi="Times New Roman" w:hint="eastAsia"/>
          <w:color w:val="000000" w:themeColor="text1"/>
          <w:szCs w:val="21"/>
        </w:rPr>
        <w:t>表</w:t>
      </w:r>
      <w:r>
        <w:rPr>
          <w:rFonts w:ascii="Times New Roman" w:hAnsi="Times New Roman"/>
          <w:color w:val="000000" w:themeColor="text1"/>
          <w:szCs w:val="21"/>
        </w:rPr>
        <w:t>4</w:t>
      </w:r>
      <w:r w:rsidRPr="00131F5E">
        <w:rPr>
          <w:rFonts w:ascii="Times New Roman" w:hAnsi="Times New Roman"/>
          <w:color w:val="000000" w:themeColor="text1"/>
          <w:szCs w:val="21"/>
        </w:rPr>
        <w:t xml:space="preserve">.0.4-2  </w:t>
      </w:r>
      <w:r w:rsidRPr="00131F5E">
        <w:rPr>
          <w:rFonts w:ascii="Times New Roman" w:hAnsi="Times New Roman" w:hint="eastAsia"/>
          <w:color w:val="000000" w:themeColor="text1"/>
          <w:szCs w:val="21"/>
        </w:rPr>
        <w:t>水泥基防腐材料类性能规定和试验方法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1590"/>
        <w:gridCol w:w="847"/>
        <w:gridCol w:w="850"/>
        <w:gridCol w:w="2678"/>
        <w:gridCol w:w="1604"/>
      </w:tblGrid>
      <w:tr w:rsidR="00C64406" w:rsidRPr="00131F5E" w14:paraId="57E10944" w14:textId="77777777" w:rsidTr="00EC68BB">
        <w:trPr>
          <w:trHeight w:val="272"/>
        </w:trPr>
        <w:tc>
          <w:tcPr>
            <w:tcW w:w="559" w:type="pct"/>
            <w:tcBorders>
              <w:top w:val="single" w:sz="4" w:space="0" w:color="auto"/>
              <w:left w:val="single" w:sz="4" w:space="0" w:color="auto"/>
              <w:bottom w:val="single" w:sz="4" w:space="0" w:color="auto"/>
              <w:right w:val="single" w:sz="4" w:space="0" w:color="auto"/>
            </w:tcBorders>
            <w:vAlign w:val="center"/>
            <w:hideMark/>
          </w:tcPr>
          <w:bookmarkEnd w:id="29"/>
          <w:p w14:paraId="2AD41EC2" w14:textId="77777777" w:rsidR="00C64406" w:rsidRPr="00131F5E" w:rsidRDefault="00C64406" w:rsidP="00EC68BB">
            <w:pPr>
              <w:adjustRightInd w:val="0"/>
              <w:snapToGrid w:val="0"/>
              <w:spacing w:line="312" w:lineRule="auto"/>
              <w:jc w:val="center"/>
              <w:rPr>
                <w:rFonts w:ascii="Times New Roman" w:eastAsia="宋体" w:hAnsi="Times New Roman"/>
                <w:sz w:val="18"/>
                <w:szCs w:val="18"/>
              </w:rPr>
            </w:pPr>
            <w:r w:rsidRPr="00131F5E">
              <w:rPr>
                <w:rFonts w:ascii="Times New Roman" w:hAnsi="Times New Roman" w:hint="eastAsia"/>
                <w:sz w:val="18"/>
                <w:szCs w:val="18"/>
              </w:rPr>
              <w:t>序号</w:t>
            </w:r>
          </w:p>
        </w:tc>
        <w:tc>
          <w:tcPr>
            <w:tcW w:w="1929" w:type="pct"/>
            <w:gridSpan w:val="3"/>
            <w:tcBorders>
              <w:top w:val="single" w:sz="4" w:space="0" w:color="auto"/>
              <w:left w:val="single" w:sz="4" w:space="0" w:color="auto"/>
              <w:bottom w:val="single" w:sz="4" w:space="0" w:color="auto"/>
              <w:right w:val="single" w:sz="4" w:space="0" w:color="auto"/>
            </w:tcBorders>
            <w:vAlign w:val="center"/>
            <w:hideMark/>
          </w:tcPr>
          <w:p w14:paraId="26ACC44E" w14:textId="77777777" w:rsidR="00C64406" w:rsidRPr="00131F5E" w:rsidRDefault="00C64406" w:rsidP="00EC68BB">
            <w:pPr>
              <w:adjustRightInd w:val="0"/>
              <w:snapToGrid w:val="0"/>
              <w:spacing w:line="312" w:lineRule="auto"/>
              <w:jc w:val="center"/>
              <w:rPr>
                <w:rFonts w:ascii="Times New Roman" w:hAnsi="Times New Roman"/>
                <w:sz w:val="18"/>
                <w:szCs w:val="18"/>
              </w:rPr>
            </w:pPr>
            <w:r w:rsidRPr="00131F5E">
              <w:rPr>
                <w:rFonts w:ascii="Times New Roman" w:hAnsi="Times New Roman" w:hint="eastAsia"/>
                <w:sz w:val="18"/>
                <w:szCs w:val="18"/>
              </w:rPr>
              <w:t>项</w:t>
            </w:r>
            <w:r w:rsidRPr="00131F5E">
              <w:rPr>
                <w:rFonts w:ascii="Times New Roman" w:hAnsi="Times New Roman"/>
                <w:sz w:val="18"/>
                <w:szCs w:val="18"/>
              </w:rPr>
              <w:t xml:space="preserve">  </w:t>
            </w:r>
            <w:r w:rsidRPr="00131F5E">
              <w:rPr>
                <w:rFonts w:ascii="Times New Roman" w:hAnsi="Times New Roman" w:hint="eastAsia"/>
                <w:sz w:val="18"/>
                <w:szCs w:val="18"/>
              </w:rPr>
              <w:t>目</w:t>
            </w:r>
          </w:p>
        </w:tc>
        <w:tc>
          <w:tcPr>
            <w:tcW w:w="1571" w:type="pct"/>
            <w:tcBorders>
              <w:top w:val="single" w:sz="4" w:space="0" w:color="auto"/>
              <w:left w:val="single" w:sz="4" w:space="0" w:color="auto"/>
              <w:bottom w:val="single" w:sz="4" w:space="0" w:color="auto"/>
              <w:right w:val="single" w:sz="4" w:space="0" w:color="auto"/>
            </w:tcBorders>
            <w:vAlign w:val="center"/>
            <w:hideMark/>
          </w:tcPr>
          <w:p w14:paraId="4CF3B748" w14:textId="77777777" w:rsidR="00C64406" w:rsidRPr="00131F5E" w:rsidRDefault="00C64406" w:rsidP="00EC68BB">
            <w:pPr>
              <w:adjustRightInd w:val="0"/>
              <w:snapToGrid w:val="0"/>
              <w:spacing w:line="312" w:lineRule="auto"/>
              <w:jc w:val="center"/>
              <w:rPr>
                <w:rFonts w:ascii="Times New Roman" w:hAnsi="Times New Roman"/>
                <w:sz w:val="18"/>
                <w:szCs w:val="18"/>
              </w:rPr>
            </w:pPr>
            <w:r w:rsidRPr="00131F5E">
              <w:rPr>
                <w:rFonts w:ascii="Times New Roman" w:hAnsi="Times New Roman" w:hint="eastAsia"/>
                <w:sz w:val="18"/>
                <w:szCs w:val="18"/>
              </w:rPr>
              <w:t>技术指标</w:t>
            </w:r>
          </w:p>
        </w:tc>
        <w:tc>
          <w:tcPr>
            <w:tcW w:w="941" w:type="pct"/>
            <w:tcBorders>
              <w:top w:val="single" w:sz="4" w:space="0" w:color="auto"/>
              <w:left w:val="single" w:sz="4" w:space="0" w:color="auto"/>
              <w:bottom w:val="single" w:sz="4" w:space="0" w:color="auto"/>
              <w:right w:val="single" w:sz="4" w:space="0" w:color="auto"/>
            </w:tcBorders>
            <w:vAlign w:val="center"/>
            <w:hideMark/>
          </w:tcPr>
          <w:p w14:paraId="3CCB21EB" w14:textId="77777777" w:rsidR="00C64406" w:rsidRPr="00131F5E" w:rsidRDefault="00C64406" w:rsidP="00EC68BB">
            <w:pPr>
              <w:adjustRightInd w:val="0"/>
              <w:snapToGrid w:val="0"/>
              <w:spacing w:line="312" w:lineRule="auto"/>
              <w:jc w:val="center"/>
              <w:rPr>
                <w:rFonts w:ascii="Times New Roman" w:hAnsi="Times New Roman"/>
                <w:sz w:val="18"/>
                <w:szCs w:val="18"/>
              </w:rPr>
            </w:pPr>
            <w:r w:rsidRPr="00131F5E">
              <w:rPr>
                <w:rFonts w:ascii="Times New Roman" w:hAnsi="Times New Roman" w:hint="eastAsia"/>
                <w:sz w:val="18"/>
                <w:szCs w:val="18"/>
              </w:rPr>
              <w:t>试验方法</w:t>
            </w:r>
          </w:p>
        </w:tc>
      </w:tr>
      <w:tr w:rsidR="00C64406" w:rsidRPr="00131F5E" w14:paraId="705F4447" w14:textId="77777777" w:rsidTr="00EC68BB">
        <w:trPr>
          <w:trHeight w:val="272"/>
        </w:trPr>
        <w:tc>
          <w:tcPr>
            <w:tcW w:w="559" w:type="pct"/>
            <w:tcBorders>
              <w:top w:val="single" w:sz="4" w:space="0" w:color="auto"/>
              <w:left w:val="single" w:sz="4" w:space="0" w:color="auto"/>
              <w:bottom w:val="single" w:sz="4" w:space="0" w:color="auto"/>
              <w:right w:val="single" w:sz="4" w:space="0" w:color="auto"/>
            </w:tcBorders>
            <w:vAlign w:val="center"/>
            <w:hideMark/>
          </w:tcPr>
          <w:p w14:paraId="6F2D47D2" w14:textId="77777777" w:rsidR="00C64406" w:rsidRPr="00131F5E" w:rsidRDefault="00C64406" w:rsidP="00EC68BB">
            <w:pPr>
              <w:adjustRightInd w:val="0"/>
              <w:snapToGrid w:val="0"/>
              <w:spacing w:line="312" w:lineRule="auto"/>
              <w:jc w:val="center"/>
              <w:rPr>
                <w:rFonts w:ascii="Times New Roman" w:hAnsi="Times New Roman"/>
                <w:sz w:val="18"/>
                <w:szCs w:val="18"/>
              </w:rPr>
            </w:pPr>
            <w:r w:rsidRPr="00131F5E">
              <w:rPr>
                <w:rFonts w:ascii="Times New Roman" w:hAnsi="Times New Roman"/>
                <w:sz w:val="18"/>
                <w:szCs w:val="18"/>
              </w:rPr>
              <w:t>1</w:t>
            </w:r>
          </w:p>
        </w:tc>
        <w:tc>
          <w:tcPr>
            <w:tcW w:w="933" w:type="pct"/>
            <w:vMerge w:val="restart"/>
            <w:tcBorders>
              <w:top w:val="single" w:sz="4" w:space="0" w:color="auto"/>
              <w:left w:val="single" w:sz="4" w:space="0" w:color="auto"/>
              <w:bottom w:val="single" w:sz="4" w:space="0" w:color="auto"/>
              <w:right w:val="single" w:sz="4" w:space="0" w:color="auto"/>
            </w:tcBorders>
            <w:vAlign w:val="center"/>
            <w:hideMark/>
          </w:tcPr>
          <w:p w14:paraId="3729467D" w14:textId="77777777" w:rsidR="00C64406" w:rsidRPr="00131F5E" w:rsidRDefault="00C64406" w:rsidP="00EC68BB">
            <w:pPr>
              <w:adjustRightInd w:val="0"/>
              <w:snapToGrid w:val="0"/>
              <w:spacing w:line="312" w:lineRule="auto"/>
              <w:jc w:val="center"/>
              <w:rPr>
                <w:rFonts w:ascii="Times New Roman" w:hAnsi="Times New Roman"/>
                <w:sz w:val="18"/>
                <w:szCs w:val="18"/>
              </w:rPr>
            </w:pPr>
            <w:r w:rsidRPr="00131F5E">
              <w:rPr>
                <w:rFonts w:ascii="Times New Roman" w:hAnsi="Times New Roman" w:hint="eastAsia"/>
                <w:sz w:val="18"/>
                <w:szCs w:val="18"/>
              </w:rPr>
              <w:t>凝结时间</w:t>
            </w:r>
          </w:p>
        </w:tc>
        <w:tc>
          <w:tcPr>
            <w:tcW w:w="497" w:type="pct"/>
            <w:tcBorders>
              <w:top w:val="single" w:sz="4" w:space="0" w:color="auto"/>
              <w:left w:val="single" w:sz="4" w:space="0" w:color="auto"/>
              <w:bottom w:val="single" w:sz="4" w:space="0" w:color="auto"/>
              <w:right w:val="single" w:sz="4" w:space="0" w:color="auto"/>
            </w:tcBorders>
            <w:vAlign w:val="center"/>
            <w:hideMark/>
          </w:tcPr>
          <w:p w14:paraId="45820559" w14:textId="77777777" w:rsidR="00C64406" w:rsidRPr="00131F5E" w:rsidRDefault="00C64406" w:rsidP="00EC68BB">
            <w:pPr>
              <w:adjustRightInd w:val="0"/>
              <w:snapToGrid w:val="0"/>
              <w:spacing w:line="312" w:lineRule="auto"/>
              <w:jc w:val="center"/>
              <w:rPr>
                <w:rFonts w:ascii="Times New Roman" w:hAnsi="Times New Roman"/>
                <w:sz w:val="18"/>
                <w:szCs w:val="18"/>
              </w:rPr>
            </w:pPr>
            <w:r w:rsidRPr="00131F5E">
              <w:rPr>
                <w:rFonts w:ascii="Times New Roman" w:hAnsi="Times New Roman" w:hint="eastAsia"/>
                <w:sz w:val="18"/>
                <w:szCs w:val="18"/>
              </w:rPr>
              <w:t>初凝</w:t>
            </w:r>
          </w:p>
        </w:tc>
        <w:tc>
          <w:tcPr>
            <w:tcW w:w="499" w:type="pct"/>
            <w:tcBorders>
              <w:top w:val="single" w:sz="4" w:space="0" w:color="auto"/>
              <w:left w:val="single" w:sz="4" w:space="0" w:color="auto"/>
              <w:bottom w:val="single" w:sz="4" w:space="0" w:color="auto"/>
              <w:right w:val="single" w:sz="4" w:space="0" w:color="auto"/>
            </w:tcBorders>
            <w:vAlign w:val="center"/>
            <w:hideMark/>
          </w:tcPr>
          <w:p w14:paraId="2813FC4D" w14:textId="77777777" w:rsidR="00C64406" w:rsidRPr="00131F5E" w:rsidRDefault="00C64406" w:rsidP="00EC68BB">
            <w:pPr>
              <w:adjustRightInd w:val="0"/>
              <w:snapToGrid w:val="0"/>
              <w:spacing w:line="312" w:lineRule="auto"/>
              <w:jc w:val="center"/>
              <w:rPr>
                <w:rFonts w:ascii="Times New Roman" w:hAnsi="Times New Roman"/>
                <w:sz w:val="18"/>
                <w:szCs w:val="18"/>
              </w:rPr>
            </w:pPr>
            <w:r w:rsidRPr="00131F5E">
              <w:rPr>
                <w:rFonts w:ascii="Times New Roman" w:hAnsi="Times New Roman"/>
                <w:sz w:val="18"/>
                <w:szCs w:val="18"/>
              </w:rPr>
              <w:t>min</w:t>
            </w:r>
          </w:p>
        </w:tc>
        <w:tc>
          <w:tcPr>
            <w:tcW w:w="1571" w:type="pct"/>
            <w:tcBorders>
              <w:top w:val="single" w:sz="4" w:space="0" w:color="auto"/>
              <w:left w:val="single" w:sz="4" w:space="0" w:color="auto"/>
              <w:bottom w:val="single" w:sz="4" w:space="0" w:color="auto"/>
              <w:right w:val="single" w:sz="4" w:space="0" w:color="auto"/>
            </w:tcBorders>
            <w:vAlign w:val="center"/>
            <w:hideMark/>
          </w:tcPr>
          <w:p w14:paraId="21C2EF11" w14:textId="77777777" w:rsidR="00C64406" w:rsidRPr="00131F5E" w:rsidRDefault="00C64406" w:rsidP="00EC68BB">
            <w:pPr>
              <w:adjustRightInd w:val="0"/>
              <w:snapToGrid w:val="0"/>
              <w:spacing w:line="312" w:lineRule="auto"/>
              <w:jc w:val="center"/>
              <w:rPr>
                <w:rFonts w:ascii="Times New Roman" w:hAnsi="Times New Roman"/>
                <w:sz w:val="18"/>
                <w:szCs w:val="18"/>
              </w:rPr>
            </w:pPr>
            <w:r>
              <w:rPr>
                <w:rFonts w:ascii="Times New Roman" w:hAnsi="Times New Roman" w:hint="eastAsia"/>
                <w:sz w:val="18"/>
                <w:szCs w:val="18"/>
              </w:rPr>
              <w:t>≥</w:t>
            </w:r>
            <w:r w:rsidRPr="00131F5E">
              <w:rPr>
                <w:rFonts w:ascii="Times New Roman" w:hAnsi="Times New Roman"/>
                <w:sz w:val="18"/>
                <w:szCs w:val="18"/>
              </w:rPr>
              <w:t>45</w:t>
            </w:r>
          </w:p>
        </w:tc>
        <w:tc>
          <w:tcPr>
            <w:tcW w:w="941" w:type="pct"/>
            <w:vMerge w:val="restart"/>
            <w:tcBorders>
              <w:top w:val="single" w:sz="4" w:space="0" w:color="auto"/>
              <w:left w:val="single" w:sz="4" w:space="0" w:color="auto"/>
              <w:bottom w:val="single" w:sz="4" w:space="0" w:color="auto"/>
              <w:right w:val="single" w:sz="4" w:space="0" w:color="auto"/>
            </w:tcBorders>
            <w:vAlign w:val="center"/>
            <w:hideMark/>
          </w:tcPr>
          <w:p w14:paraId="4E5A1187" w14:textId="77777777" w:rsidR="00C64406" w:rsidRPr="00131F5E" w:rsidRDefault="00C64406" w:rsidP="00EC68BB">
            <w:pPr>
              <w:adjustRightInd w:val="0"/>
              <w:snapToGrid w:val="0"/>
              <w:spacing w:line="312" w:lineRule="auto"/>
              <w:jc w:val="center"/>
              <w:rPr>
                <w:rFonts w:ascii="Times New Roman" w:hAnsi="Times New Roman"/>
                <w:sz w:val="18"/>
                <w:szCs w:val="18"/>
              </w:rPr>
            </w:pPr>
            <w:r w:rsidRPr="00131F5E">
              <w:rPr>
                <w:rFonts w:ascii="Times New Roman" w:hAnsi="Times New Roman"/>
                <w:sz w:val="18"/>
                <w:szCs w:val="18"/>
              </w:rPr>
              <w:t>JGJ/T 70</w:t>
            </w:r>
          </w:p>
        </w:tc>
      </w:tr>
      <w:tr w:rsidR="00C64406" w:rsidRPr="00131F5E" w14:paraId="0CD7764D" w14:textId="77777777" w:rsidTr="00EC68BB">
        <w:trPr>
          <w:trHeight w:val="272"/>
        </w:trPr>
        <w:tc>
          <w:tcPr>
            <w:tcW w:w="559" w:type="pct"/>
            <w:tcBorders>
              <w:top w:val="single" w:sz="4" w:space="0" w:color="auto"/>
              <w:left w:val="single" w:sz="4" w:space="0" w:color="auto"/>
              <w:bottom w:val="single" w:sz="4" w:space="0" w:color="auto"/>
              <w:right w:val="single" w:sz="4" w:space="0" w:color="auto"/>
            </w:tcBorders>
            <w:vAlign w:val="center"/>
            <w:hideMark/>
          </w:tcPr>
          <w:p w14:paraId="11CB48A3" w14:textId="77777777" w:rsidR="00C64406" w:rsidRPr="00131F5E" w:rsidRDefault="00C64406" w:rsidP="00EC68BB">
            <w:pPr>
              <w:adjustRightInd w:val="0"/>
              <w:snapToGrid w:val="0"/>
              <w:spacing w:line="312" w:lineRule="auto"/>
              <w:jc w:val="center"/>
              <w:rPr>
                <w:rFonts w:ascii="Times New Roman" w:hAnsi="Times New Roman"/>
                <w:sz w:val="18"/>
                <w:szCs w:val="18"/>
              </w:rPr>
            </w:pPr>
            <w:r w:rsidRPr="00131F5E">
              <w:rPr>
                <w:rFonts w:ascii="Times New Roman" w:hAnsi="Times New Roman"/>
                <w:sz w:val="18"/>
                <w:szCs w:val="1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AE5DF8" w14:textId="77777777" w:rsidR="00C64406" w:rsidRPr="00131F5E" w:rsidRDefault="00C64406" w:rsidP="00EC68BB">
            <w:pPr>
              <w:widowControl/>
              <w:adjustRightInd w:val="0"/>
              <w:snapToGrid w:val="0"/>
              <w:spacing w:line="312" w:lineRule="auto"/>
              <w:jc w:val="center"/>
              <w:rPr>
                <w:rFonts w:ascii="Times New Roman" w:hAnsi="Times New Roman"/>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hideMark/>
          </w:tcPr>
          <w:p w14:paraId="4257DB3F" w14:textId="77777777" w:rsidR="00C64406" w:rsidRPr="00131F5E" w:rsidRDefault="00C64406" w:rsidP="00EC68BB">
            <w:pPr>
              <w:adjustRightInd w:val="0"/>
              <w:snapToGrid w:val="0"/>
              <w:spacing w:line="312" w:lineRule="auto"/>
              <w:jc w:val="center"/>
              <w:rPr>
                <w:rFonts w:ascii="Times New Roman" w:hAnsi="Times New Roman"/>
                <w:sz w:val="18"/>
                <w:szCs w:val="18"/>
              </w:rPr>
            </w:pPr>
            <w:r w:rsidRPr="00131F5E">
              <w:rPr>
                <w:rFonts w:ascii="Times New Roman" w:hAnsi="Times New Roman" w:hint="eastAsia"/>
                <w:sz w:val="18"/>
                <w:szCs w:val="18"/>
              </w:rPr>
              <w:t>终凝</w:t>
            </w:r>
          </w:p>
        </w:tc>
        <w:tc>
          <w:tcPr>
            <w:tcW w:w="499" w:type="pct"/>
            <w:tcBorders>
              <w:top w:val="single" w:sz="4" w:space="0" w:color="auto"/>
              <w:left w:val="single" w:sz="4" w:space="0" w:color="auto"/>
              <w:bottom w:val="single" w:sz="4" w:space="0" w:color="auto"/>
              <w:right w:val="single" w:sz="4" w:space="0" w:color="auto"/>
            </w:tcBorders>
            <w:vAlign w:val="center"/>
            <w:hideMark/>
          </w:tcPr>
          <w:p w14:paraId="3F82C5CC" w14:textId="77777777" w:rsidR="00C64406" w:rsidRPr="00131F5E" w:rsidRDefault="00C64406" w:rsidP="00EC68BB">
            <w:pPr>
              <w:adjustRightInd w:val="0"/>
              <w:snapToGrid w:val="0"/>
              <w:spacing w:line="312" w:lineRule="auto"/>
              <w:jc w:val="center"/>
              <w:rPr>
                <w:rFonts w:ascii="Times New Roman" w:hAnsi="Times New Roman"/>
                <w:sz w:val="18"/>
                <w:szCs w:val="18"/>
              </w:rPr>
            </w:pPr>
            <w:r w:rsidRPr="00131F5E">
              <w:rPr>
                <w:rFonts w:ascii="Times New Roman" w:hAnsi="Times New Roman"/>
                <w:sz w:val="18"/>
                <w:szCs w:val="18"/>
              </w:rPr>
              <w:t>h</w:t>
            </w:r>
          </w:p>
        </w:tc>
        <w:tc>
          <w:tcPr>
            <w:tcW w:w="1571" w:type="pct"/>
            <w:tcBorders>
              <w:top w:val="single" w:sz="4" w:space="0" w:color="auto"/>
              <w:left w:val="single" w:sz="4" w:space="0" w:color="auto"/>
              <w:bottom w:val="single" w:sz="4" w:space="0" w:color="auto"/>
              <w:right w:val="single" w:sz="4" w:space="0" w:color="auto"/>
            </w:tcBorders>
            <w:vAlign w:val="center"/>
            <w:hideMark/>
          </w:tcPr>
          <w:p w14:paraId="16EAE8A5" w14:textId="77777777" w:rsidR="00C64406" w:rsidRPr="00131F5E" w:rsidRDefault="00C64406" w:rsidP="00EC68BB">
            <w:pPr>
              <w:adjustRightInd w:val="0"/>
              <w:snapToGrid w:val="0"/>
              <w:spacing w:line="312" w:lineRule="auto"/>
              <w:jc w:val="center"/>
              <w:rPr>
                <w:rFonts w:ascii="Times New Roman" w:hAnsi="Times New Roman"/>
                <w:sz w:val="18"/>
                <w:szCs w:val="18"/>
              </w:rPr>
            </w:pPr>
            <w:r>
              <w:rPr>
                <w:rFonts w:ascii="Times New Roman" w:hAnsi="Times New Roman" w:hint="eastAsia"/>
                <w:sz w:val="18"/>
                <w:szCs w:val="18"/>
              </w:rPr>
              <w:t>≤</w:t>
            </w:r>
            <w:r w:rsidRPr="00131F5E">
              <w:rPr>
                <w:rFonts w:ascii="Times New Roman" w:hAnsi="Times New Roman"/>
                <w:sz w:val="18"/>
                <w:szCs w:val="18"/>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EBCAFF" w14:textId="77777777" w:rsidR="00C64406" w:rsidRPr="00131F5E" w:rsidRDefault="00C64406" w:rsidP="00EC68BB">
            <w:pPr>
              <w:widowControl/>
              <w:adjustRightInd w:val="0"/>
              <w:snapToGrid w:val="0"/>
              <w:spacing w:line="312" w:lineRule="auto"/>
              <w:jc w:val="center"/>
              <w:rPr>
                <w:rFonts w:ascii="Times New Roman" w:hAnsi="Times New Roman"/>
                <w:sz w:val="18"/>
                <w:szCs w:val="18"/>
              </w:rPr>
            </w:pPr>
          </w:p>
        </w:tc>
      </w:tr>
      <w:tr w:rsidR="00C64406" w:rsidRPr="00131F5E" w14:paraId="2E2DDC2E" w14:textId="77777777" w:rsidTr="00EC68BB">
        <w:trPr>
          <w:trHeight w:val="97"/>
        </w:trPr>
        <w:tc>
          <w:tcPr>
            <w:tcW w:w="559" w:type="pct"/>
            <w:tcBorders>
              <w:top w:val="single" w:sz="4" w:space="0" w:color="auto"/>
              <w:left w:val="single" w:sz="4" w:space="0" w:color="auto"/>
              <w:bottom w:val="single" w:sz="4" w:space="0" w:color="auto"/>
              <w:right w:val="single" w:sz="4" w:space="0" w:color="auto"/>
            </w:tcBorders>
            <w:vAlign w:val="center"/>
            <w:hideMark/>
          </w:tcPr>
          <w:p w14:paraId="40E21D66" w14:textId="77777777" w:rsidR="00C64406" w:rsidRPr="00131F5E" w:rsidRDefault="00C64406" w:rsidP="00EC68BB">
            <w:pPr>
              <w:adjustRightInd w:val="0"/>
              <w:snapToGrid w:val="0"/>
              <w:spacing w:line="312" w:lineRule="auto"/>
              <w:jc w:val="center"/>
              <w:rPr>
                <w:rFonts w:ascii="Times New Roman" w:hAnsi="Times New Roman"/>
                <w:sz w:val="18"/>
                <w:szCs w:val="18"/>
              </w:rPr>
            </w:pPr>
            <w:r>
              <w:rPr>
                <w:rFonts w:ascii="Times New Roman" w:hAnsi="Times New Roman"/>
                <w:sz w:val="18"/>
                <w:szCs w:val="18"/>
              </w:rPr>
              <w:t>3</w:t>
            </w:r>
          </w:p>
        </w:tc>
        <w:tc>
          <w:tcPr>
            <w:tcW w:w="1929" w:type="pct"/>
            <w:gridSpan w:val="3"/>
            <w:tcBorders>
              <w:top w:val="single" w:sz="4" w:space="0" w:color="auto"/>
              <w:left w:val="single" w:sz="4" w:space="0" w:color="auto"/>
              <w:bottom w:val="single" w:sz="4" w:space="0" w:color="auto"/>
              <w:right w:val="single" w:sz="4" w:space="0" w:color="auto"/>
            </w:tcBorders>
            <w:vAlign w:val="center"/>
            <w:hideMark/>
          </w:tcPr>
          <w:p w14:paraId="3D8E9916" w14:textId="77777777" w:rsidR="00C64406" w:rsidRPr="00E26E3F" w:rsidRDefault="00C64406" w:rsidP="00EC68BB">
            <w:pPr>
              <w:widowControl/>
              <w:adjustRightInd w:val="0"/>
              <w:snapToGrid w:val="0"/>
              <w:spacing w:line="312" w:lineRule="auto"/>
              <w:jc w:val="center"/>
              <w:rPr>
                <w:rFonts w:ascii="Times New Roman" w:hAnsi="Times New Roman"/>
                <w:sz w:val="18"/>
                <w:szCs w:val="18"/>
              </w:rPr>
            </w:pPr>
            <w:r w:rsidRPr="00E26E3F">
              <w:rPr>
                <w:rFonts w:ascii="Times New Roman" w:hAnsi="Times New Roman" w:hint="eastAsia"/>
                <w:sz w:val="18"/>
                <w:szCs w:val="18"/>
              </w:rPr>
              <w:t>抗压强度（</w:t>
            </w:r>
            <w:r w:rsidRPr="00E26E3F">
              <w:rPr>
                <w:rFonts w:ascii="Times New Roman" w:hAnsi="Times New Roman"/>
                <w:sz w:val="18"/>
                <w:szCs w:val="18"/>
              </w:rPr>
              <w:t>28d</w:t>
            </w:r>
            <w:r w:rsidRPr="00E26E3F">
              <w:rPr>
                <w:rFonts w:ascii="Times New Roman" w:hAnsi="Times New Roman" w:hint="eastAsia"/>
                <w:sz w:val="18"/>
                <w:szCs w:val="18"/>
              </w:rPr>
              <w:t>）</w:t>
            </w:r>
            <w:r w:rsidRPr="00E26E3F">
              <w:rPr>
                <w:rFonts w:ascii="Times New Roman" w:hAnsi="Times New Roman" w:hint="eastAsia"/>
                <w:sz w:val="18"/>
                <w:szCs w:val="18"/>
              </w:rPr>
              <w:t>/M</w:t>
            </w:r>
            <w:r w:rsidRPr="00E26E3F">
              <w:rPr>
                <w:rFonts w:ascii="Times New Roman" w:hAnsi="Times New Roman"/>
                <w:sz w:val="18"/>
                <w:szCs w:val="18"/>
              </w:rPr>
              <w:t>P</w:t>
            </w:r>
            <w:r w:rsidRPr="00E26E3F">
              <w:rPr>
                <w:rFonts w:ascii="Times New Roman" w:hAnsi="Times New Roman" w:hint="eastAsia"/>
                <w:sz w:val="18"/>
                <w:szCs w:val="18"/>
              </w:rPr>
              <w:t>a</w:t>
            </w:r>
          </w:p>
        </w:tc>
        <w:tc>
          <w:tcPr>
            <w:tcW w:w="1571" w:type="pct"/>
            <w:tcBorders>
              <w:top w:val="single" w:sz="4" w:space="0" w:color="auto"/>
              <w:left w:val="single" w:sz="4" w:space="0" w:color="auto"/>
              <w:bottom w:val="single" w:sz="4" w:space="0" w:color="auto"/>
              <w:right w:val="single" w:sz="4" w:space="0" w:color="auto"/>
            </w:tcBorders>
            <w:vAlign w:val="center"/>
            <w:hideMark/>
          </w:tcPr>
          <w:p w14:paraId="2293C253" w14:textId="77777777" w:rsidR="00C64406" w:rsidRPr="00E26E3F" w:rsidRDefault="00C64406" w:rsidP="00EC68BB">
            <w:pPr>
              <w:adjustRightInd w:val="0"/>
              <w:snapToGrid w:val="0"/>
              <w:spacing w:line="312" w:lineRule="auto"/>
              <w:jc w:val="center"/>
              <w:rPr>
                <w:rFonts w:ascii="Times New Roman" w:hAnsi="Times New Roman"/>
                <w:sz w:val="18"/>
                <w:szCs w:val="18"/>
              </w:rPr>
            </w:pPr>
            <w:r w:rsidRPr="00E26E3F">
              <w:rPr>
                <w:rFonts w:ascii="Times New Roman" w:hAnsi="Times New Roman" w:hint="eastAsia"/>
                <w:sz w:val="18"/>
                <w:szCs w:val="18"/>
              </w:rPr>
              <w:t>≥</w:t>
            </w:r>
            <w:r w:rsidRPr="00E26E3F">
              <w:rPr>
                <w:rFonts w:ascii="Times New Roman" w:hAnsi="Times New Roman"/>
                <w:sz w:val="18"/>
                <w:szCs w:val="18"/>
              </w:rPr>
              <w:t>25.0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992C21F" w14:textId="77777777" w:rsidR="00C64406" w:rsidRPr="00131F5E" w:rsidRDefault="00C64406" w:rsidP="00EC68BB">
            <w:pPr>
              <w:widowControl/>
              <w:adjustRightInd w:val="0"/>
              <w:snapToGrid w:val="0"/>
              <w:spacing w:line="312" w:lineRule="auto"/>
              <w:jc w:val="center"/>
              <w:rPr>
                <w:rFonts w:ascii="Times New Roman" w:hAnsi="Times New Roman"/>
                <w:sz w:val="18"/>
                <w:szCs w:val="18"/>
              </w:rPr>
            </w:pPr>
            <w:r>
              <w:rPr>
                <w:rFonts w:ascii="Times New Roman" w:hAnsi="Times New Roman" w:hint="eastAsia"/>
                <w:sz w:val="18"/>
                <w:szCs w:val="18"/>
              </w:rPr>
              <w:t>G</w:t>
            </w:r>
            <w:r>
              <w:rPr>
                <w:rFonts w:ascii="Times New Roman" w:hAnsi="Times New Roman"/>
                <w:sz w:val="18"/>
                <w:szCs w:val="18"/>
              </w:rPr>
              <w:t>B/T 17671</w:t>
            </w:r>
          </w:p>
        </w:tc>
      </w:tr>
      <w:tr w:rsidR="00C64406" w:rsidRPr="00131F5E" w14:paraId="2055C831" w14:textId="77777777" w:rsidTr="00EC68BB">
        <w:trPr>
          <w:trHeight w:val="272"/>
        </w:trPr>
        <w:tc>
          <w:tcPr>
            <w:tcW w:w="559" w:type="pct"/>
            <w:tcBorders>
              <w:top w:val="single" w:sz="4" w:space="0" w:color="auto"/>
              <w:left w:val="single" w:sz="4" w:space="0" w:color="auto"/>
              <w:bottom w:val="single" w:sz="4" w:space="0" w:color="auto"/>
              <w:right w:val="single" w:sz="4" w:space="0" w:color="auto"/>
            </w:tcBorders>
            <w:vAlign w:val="center"/>
            <w:hideMark/>
          </w:tcPr>
          <w:p w14:paraId="30649E0A" w14:textId="77777777" w:rsidR="00C64406" w:rsidRPr="00131F5E" w:rsidRDefault="00C64406" w:rsidP="00EC68BB">
            <w:pPr>
              <w:adjustRightInd w:val="0"/>
              <w:snapToGrid w:val="0"/>
              <w:spacing w:line="312" w:lineRule="auto"/>
              <w:jc w:val="center"/>
              <w:rPr>
                <w:rFonts w:ascii="Times New Roman" w:hAnsi="Times New Roman"/>
                <w:sz w:val="18"/>
                <w:szCs w:val="18"/>
              </w:rPr>
            </w:pPr>
            <w:r>
              <w:rPr>
                <w:rFonts w:ascii="Times New Roman" w:hAnsi="Times New Roman"/>
                <w:sz w:val="18"/>
                <w:szCs w:val="18"/>
              </w:rPr>
              <w:t>4</w:t>
            </w:r>
          </w:p>
        </w:tc>
        <w:tc>
          <w:tcPr>
            <w:tcW w:w="1929" w:type="pct"/>
            <w:gridSpan w:val="3"/>
            <w:tcBorders>
              <w:top w:val="single" w:sz="4" w:space="0" w:color="auto"/>
              <w:left w:val="single" w:sz="4" w:space="0" w:color="auto"/>
              <w:bottom w:val="single" w:sz="4" w:space="0" w:color="auto"/>
              <w:right w:val="single" w:sz="4" w:space="0" w:color="auto"/>
            </w:tcBorders>
            <w:vAlign w:val="center"/>
            <w:hideMark/>
          </w:tcPr>
          <w:p w14:paraId="1F0FAA7F" w14:textId="77777777" w:rsidR="00C64406" w:rsidRPr="00E26E3F" w:rsidRDefault="00C64406" w:rsidP="00EC68BB">
            <w:pPr>
              <w:adjustRightInd w:val="0"/>
              <w:snapToGrid w:val="0"/>
              <w:spacing w:line="312" w:lineRule="auto"/>
              <w:jc w:val="center"/>
              <w:rPr>
                <w:rFonts w:ascii="Times New Roman" w:hAnsi="Times New Roman"/>
                <w:sz w:val="18"/>
                <w:szCs w:val="18"/>
              </w:rPr>
            </w:pPr>
            <w:r w:rsidRPr="00E26E3F">
              <w:rPr>
                <w:rFonts w:ascii="Times New Roman" w:hAnsi="Times New Roman" w:hint="eastAsia"/>
                <w:sz w:val="18"/>
                <w:szCs w:val="18"/>
              </w:rPr>
              <w:t>抗折强度（</w:t>
            </w:r>
            <w:r w:rsidRPr="00E26E3F">
              <w:rPr>
                <w:rFonts w:ascii="Times New Roman" w:hAnsi="Times New Roman"/>
                <w:sz w:val="18"/>
                <w:szCs w:val="18"/>
              </w:rPr>
              <w:t>28d</w:t>
            </w:r>
            <w:r w:rsidRPr="00E26E3F">
              <w:rPr>
                <w:rFonts w:ascii="Times New Roman" w:hAnsi="Times New Roman" w:hint="eastAsia"/>
                <w:sz w:val="18"/>
                <w:szCs w:val="18"/>
              </w:rPr>
              <w:t>）</w:t>
            </w:r>
            <w:r w:rsidRPr="00E26E3F">
              <w:rPr>
                <w:rFonts w:ascii="Times New Roman" w:hAnsi="Times New Roman" w:hint="eastAsia"/>
                <w:sz w:val="18"/>
                <w:szCs w:val="18"/>
              </w:rPr>
              <w:t>/M</w:t>
            </w:r>
            <w:r w:rsidRPr="00E26E3F">
              <w:rPr>
                <w:rFonts w:ascii="Times New Roman" w:hAnsi="Times New Roman"/>
                <w:sz w:val="18"/>
                <w:szCs w:val="18"/>
              </w:rPr>
              <w:t>P</w:t>
            </w:r>
            <w:r w:rsidRPr="00E26E3F">
              <w:rPr>
                <w:rFonts w:ascii="Times New Roman" w:hAnsi="Times New Roman" w:hint="eastAsia"/>
                <w:sz w:val="18"/>
                <w:szCs w:val="18"/>
              </w:rPr>
              <w:t>a</w:t>
            </w:r>
          </w:p>
        </w:tc>
        <w:tc>
          <w:tcPr>
            <w:tcW w:w="1571" w:type="pct"/>
            <w:tcBorders>
              <w:top w:val="single" w:sz="4" w:space="0" w:color="auto"/>
              <w:left w:val="single" w:sz="4" w:space="0" w:color="auto"/>
              <w:bottom w:val="single" w:sz="4" w:space="0" w:color="auto"/>
              <w:right w:val="single" w:sz="4" w:space="0" w:color="auto"/>
            </w:tcBorders>
            <w:vAlign w:val="center"/>
            <w:hideMark/>
          </w:tcPr>
          <w:p w14:paraId="370C7AD7" w14:textId="77777777" w:rsidR="00C64406" w:rsidRPr="00E26E3F" w:rsidRDefault="00C64406" w:rsidP="00EC68BB">
            <w:pPr>
              <w:adjustRightInd w:val="0"/>
              <w:snapToGrid w:val="0"/>
              <w:spacing w:line="312" w:lineRule="auto"/>
              <w:jc w:val="center"/>
              <w:rPr>
                <w:rFonts w:ascii="Times New Roman" w:hAnsi="Times New Roman"/>
                <w:sz w:val="18"/>
                <w:szCs w:val="18"/>
              </w:rPr>
            </w:pPr>
            <w:r w:rsidRPr="00E26E3F">
              <w:rPr>
                <w:rFonts w:ascii="Times New Roman" w:hAnsi="Times New Roman" w:hint="eastAsia"/>
                <w:sz w:val="18"/>
                <w:szCs w:val="18"/>
              </w:rPr>
              <w:t>≥</w:t>
            </w:r>
            <w:r w:rsidRPr="00E26E3F">
              <w:rPr>
                <w:rFonts w:ascii="Times New Roman" w:hAnsi="Times New Roman"/>
                <w:sz w:val="18"/>
                <w:szCs w:val="18"/>
              </w:rPr>
              <w:t>4.5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D1667D" w14:textId="77777777" w:rsidR="00C64406" w:rsidRPr="00131F5E" w:rsidRDefault="00C64406" w:rsidP="00EC68BB">
            <w:pPr>
              <w:widowControl/>
              <w:adjustRightInd w:val="0"/>
              <w:snapToGrid w:val="0"/>
              <w:spacing w:line="312" w:lineRule="auto"/>
              <w:jc w:val="center"/>
              <w:rPr>
                <w:rFonts w:ascii="Times New Roman" w:hAnsi="Times New Roman"/>
                <w:sz w:val="18"/>
                <w:szCs w:val="18"/>
              </w:rPr>
            </w:pPr>
          </w:p>
        </w:tc>
      </w:tr>
      <w:tr w:rsidR="00C64406" w:rsidRPr="00131F5E" w14:paraId="400A05A5" w14:textId="77777777" w:rsidTr="00EC68BB">
        <w:trPr>
          <w:trHeight w:val="272"/>
        </w:trPr>
        <w:tc>
          <w:tcPr>
            <w:tcW w:w="559" w:type="pct"/>
            <w:tcBorders>
              <w:top w:val="single" w:sz="4" w:space="0" w:color="auto"/>
              <w:left w:val="single" w:sz="4" w:space="0" w:color="auto"/>
              <w:bottom w:val="single" w:sz="4" w:space="0" w:color="auto"/>
              <w:right w:val="single" w:sz="4" w:space="0" w:color="auto"/>
            </w:tcBorders>
            <w:vAlign w:val="center"/>
            <w:hideMark/>
          </w:tcPr>
          <w:p w14:paraId="15EDC02B" w14:textId="77777777" w:rsidR="00C64406" w:rsidRPr="00131F5E" w:rsidRDefault="00C64406" w:rsidP="00EC68BB">
            <w:pPr>
              <w:adjustRightInd w:val="0"/>
              <w:snapToGrid w:val="0"/>
              <w:spacing w:line="312" w:lineRule="auto"/>
              <w:jc w:val="center"/>
              <w:rPr>
                <w:rFonts w:ascii="Times New Roman" w:hAnsi="Times New Roman"/>
                <w:sz w:val="18"/>
                <w:szCs w:val="18"/>
              </w:rPr>
            </w:pPr>
            <w:r>
              <w:rPr>
                <w:rFonts w:ascii="Times New Roman" w:hAnsi="Times New Roman"/>
                <w:sz w:val="18"/>
                <w:szCs w:val="18"/>
              </w:rPr>
              <w:t>5</w:t>
            </w:r>
          </w:p>
        </w:tc>
        <w:tc>
          <w:tcPr>
            <w:tcW w:w="1929" w:type="pct"/>
            <w:gridSpan w:val="3"/>
            <w:tcBorders>
              <w:top w:val="single" w:sz="4" w:space="0" w:color="auto"/>
              <w:left w:val="single" w:sz="4" w:space="0" w:color="auto"/>
              <w:bottom w:val="single" w:sz="4" w:space="0" w:color="auto"/>
              <w:right w:val="single" w:sz="4" w:space="0" w:color="auto"/>
            </w:tcBorders>
            <w:vAlign w:val="center"/>
            <w:hideMark/>
          </w:tcPr>
          <w:p w14:paraId="5CF1E638" w14:textId="77777777" w:rsidR="00C64406" w:rsidRPr="00E26E3F" w:rsidRDefault="00C64406" w:rsidP="00EC68BB">
            <w:pPr>
              <w:adjustRightInd w:val="0"/>
              <w:snapToGrid w:val="0"/>
              <w:spacing w:line="312" w:lineRule="auto"/>
              <w:jc w:val="center"/>
              <w:rPr>
                <w:rFonts w:ascii="Times New Roman" w:hAnsi="Times New Roman"/>
                <w:sz w:val="18"/>
                <w:szCs w:val="18"/>
              </w:rPr>
            </w:pPr>
            <w:r w:rsidRPr="00E26E3F">
              <w:rPr>
                <w:rFonts w:ascii="Times New Roman" w:hAnsi="Times New Roman" w:hint="eastAsia"/>
                <w:sz w:val="18"/>
                <w:szCs w:val="18"/>
              </w:rPr>
              <w:t>（浸水）拉伸粘结强度</w:t>
            </w:r>
            <w:r w:rsidRPr="00E26E3F">
              <w:rPr>
                <w:rFonts w:ascii="Times New Roman" w:hAnsi="Times New Roman" w:hint="eastAsia"/>
                <w:sz w:val="18"/>
                <w:szCs w:val="18"/>
              </w:rPr>
              <w:t>(</w:t>
            </w:r>
            <w:r w:rsidRPr="00E26E3F">
              <w:rPr>
                <w:rFonts w:ascii="Times New Roman" w:hAnsi="Times New Roman"/>
                <w:sz w:val="18"/>
                <w:szCs w:val="18"/>
              </w:rPr>
              <w:t>7d)/MPa</w:t>
            </w:r>
          </w:p>
          <w:p w14:paraId="4719DFD0" w14:textId="77777777" w:rsidR="00C64406" w:rsidRPr="00E26E3F" w:rsidRDefault="00C64406" w:rsidP="00EC68BB">
            <w:pPr>
              <w:adjustRightInd w:val="0"/>
              <w:snapToGrid w:val="0"/>
              <w:spacing w:line="312" w:lineRule="auto"/>
              <w:jc w:val="center"/>
              <w:rPr>
                <w:rFonts w:ascii="Times New Roman" w:hAnsi="Times New Roman"/>
                <w:sz w:val="18"/>
                <w:szCs w:val="18"/>
              </w:rPr>
            </w:pPr>
          </w:p>
        </w:tc>
        <w:tc>
          <w:tcPr>
            <w:tcW w:w="1571" w:type="pct"/>
            <w:tcBorders>
              <w:top w:val="single" w:sz="4" w:space="0" w:color="auto"/>
              <w:left w:val="single" w:sz="4" w:space="0" w:color="auto"/>
              <w:bottom w:val="single" w:sz="4" w:space="0" w:color="auto"/>
              <w:right w:val="single" w:sz="4" w:space="0" w:color="auto"/>
            </w:tcBorders>
            <w:vAlign w:val="center"/>
            <w:hideMark/>
          </w:tcPr>
          <w:p w14:paraId="46AC16DD" w14:textId="77777777" w:rsidR="00C64406" w:rsidRPr="00E26E3F" w:rsidRDefault="00C64406" w:rsidP="00EC68BB">
            <w:pPr>
              <w:adjustRightInd w:val="0"/>
              <w:snapToGrid w:val="0"/>
              <w:spacing w:line="312" w:lineRule="auto"/>
              <w:jc w:val="center"/>
              <w:rPr>
                <w:rFonts w:ascii="Times New Roman" w:hAnsi="Times New Roman"/>
                <w:sz w:val="18"/>
                <w:szCs w:val="18"/>
              </w:rPr>
            </w:pPr>
            <w:r w:rsidRPr="00E26E3F">
              <w:rPr>
                <w:rFonts w:ascii="Times New Roman" w:hAnsi="Times New Roman" w:hint="eastAsia"/>
                <w:sz w:val="18"/>
                <w:szCs w:val="18"/>
              </w:rPr>
              <w:t>≥</w:t>
            </w:r>
            <w:r w:rsidRPr="00E26E3F">
              <w:rPr>
                <w:rFonts w:ascii="Times New Roman" w:hAnsi="Times New Roman"/>
                <w:sz w:val="18"/>
                <w:szCs w:val="18"/>
              </w:rPr>
              <w:t>1.0</w:t>
            </w:r>
          </w:p>
        </w:tc>
        <w:tc>
          <w:tcPr>
            <w:tcW w:w="941" w:type="pct"/>
            <w:vMerge w:val="restart"/>
            <w:tcBorders>
              <w:top w:val="single" w:sz="4" w:space="0" w:color="auto"/>
              <w:left w:val="single" w:sz="4" w:space="0" w:color="auto"/>
              <w:bottom w:val="single" w:sz="4" w:space="0" w:color="auto"/>
              <w:right w:val="single" w:sz="4" w:space="0" w:color="auto"/>
            </w:tcBorders>
            <w:vAlign w:val="center"/>
            <w:hideMark/>
          </w:tcPr>
          <w:p w14:paraId="52F5F021" w14:textId="77777777" w:rsidR="00C64406" w:rsidRPr="00131F5E" w:rsidRDefault="00C64406" w:rsidP="00EC68BB">
            <w:pPr>
              <w:adjustRightInd w:val="0"/>
              <w:snapToGrid w:val="0"/>
              <w:spacing w:line="312" w:lineRule="auto"/>
              <w:jc w:val="center"/>
              <w:rPr>
                <w:rFonts w:ascii="Times New Roman" w:hAnsi="Times New Roman"/>
                <w:sz w:val="18"/>
                <w:szCs w:val="18"/>
              </w:rPr>
            </w:pPr>
            <w:r w:rsidRPr="00131F5E">
              <w:rPr>
                <w:rFonts w:ascii="Times New Roman" w:hAnsi="Times New Roman"/>
                <w:sz w:val="18"/>
                <w:szCs w:val="18"/>
              </w:rPr>
              <w:t>JGJ/T 70</w:t>
            </w:r>
          </w:p>
        </w:tc>
      </w:tr>
      <w:tr w:rsidR="00C64406" w:rsidRPr="00131F5E" w14:paraId="05F8E4E3" w14:textId="77777777" w:rsidTr="00EC68BB">
        <w:trPr>
          <w:trHeight w:val="272"/>
        </w:trPr>
        <w:tc>
          <w:tcPr>
            <w:tcW w:w="559" w:type="pct"/>
            <w:tcBorders>
              <w:top w:val="single" w:sz="4" w:space="0" w:color="auto"/>
              <w:left w:val="single" w:sz="4" w:space="0" w:color="auto"/>
              <w:bottom w:val="single" w:sz="4" w:space="0" w:color="auto"/>
              <w:right w:val="single" w:sz="4" w:space="0" w:color="auto"/>
            </w:tcBorders>
            <w:vAlign w:val="center"/>
            <w:hideMark/>
          </w:tcPr>
          <w:p w14:paraId="5B8754BF" w14:textId="77777777" w:rsidR="00C64406" w:rsidRPr="00131F5E" w:rsidRDefault="00C64406" w:rsidP="00EC68BB">
            <w:pPr>
              <w:adjustRightInd w:val="0"/>
              <w:snapToGrid w:val="0"/>
              <w:spacing w:line="312" w:lineRule="auto"/>
              <w:jc w:val="center"/>
              <w:rPr>
                <w:rFonts w:ascii="Times New Roman" w:hAnsi="Times New Roman"/>
                <w:sz w:val="18"/>
                <w:szCs w:val="18"/>
              </w:rPr>
            </w:pPr>
            <w:r>
              <w:rPr>
                <w:rFonts w:ascii="Times New Roman" w:hAnsi="Times New Roman"/>
                <w:sz w:val="18"/>
                <w:szCs w:val="18"/>
              </w:rPr>
              <w:t>6</w:t>
            </w:r>
          </w:p>
        </w:tc>
        <w:tc>
          <w:tcPr>
            <w:tcW w:w="1929" w:type="pct"/>
            <w:gridSpan w:val="3"/>
            <w:tcBorders>
              <w:top w:val="single" w:sz="4" w:space="0" w:color="auto"/>
              <w:left w:val="single" w:sz="4" w:space="0" w:color="auto"/>
              <w:bottom w:val="single" w:sz="4" w:space="0" w:color="auto"/>
              <w:right w:val="single" w:sz="4" w:space="0" w:color="auto"/>
            </w:tcBorders>
            <w:vAlign w:val="center"/>
            <w:hideMark/>
          </w:tcPr>
          <w:p w14:paraId="71CAFA00" w14:textId="77777777" w:rsidR="00C64406" w:rsidRPr="00E26E3F" w:rsidRDefault="00C64406" w:rsidP="00EC68BB">
            <w:pPr>
              <w:adjustRightInd w:val="0"/>
              <w:snapToGrid w:val="0"/>
              <w:spacing w:line="312" w:lineRule="auto"/>
              <w:jc w:val="center"/>
              <w:rPr>
                <w:rFonts w:ascii="Times New Roman" w:hAnsi="Times New Roman"/>
                <w:sz w:val="18"/>
                <w:szCs w:val="18"/>
              </w:rPr>
            </w:pPr>
            <w:r w:rsidRPr="00E26E3F">
              <w:rPr>
                <w:rFonts w:ascii="Times New Roman" w:hAnsi="Times New Roman" w:hint="eastAsia"/>
                <w:sz w:val="18"/>
                <w:szCs w:val="18"/>
              </w:rPr>
              <w:t>收缩率（</w:t>
            </w:r>
            <w:r w:rsidRPr="00E26E3F">
              <w:rPr>
                <w:rFonts w:ascii="Times New Roman" w:hAnsi="Times New Roman"/>
                <w:sz w:val="18"/>
                <w:szCs w:val="18"/>
              </w:rPr>
              <w:t>28d</w:t>
            </w:r>
            <w:r w:rsidRPr="00E26E3F">
              <w:rPr>
                <w:rFonts w:ascii="Times New Roman" w:hAnsi="Times New Roman" w:hint="eastAsia"/>
                <w:sz w:val="18"/>
                <w:szCs w:val="18"/>
              </w:rPr>
              <w:t>）</w:t>
            </w:r>
            <w:r w:rsidRPr="00E26E3F">
              <w:rPr>
                <w:rFonts w:ascii="Times New Roman" w:hAnsi="Times New Roman"/>
                <w:sz w:val="18"/>
                <w:szCs w:val="18"/>
              </w:rPr>
              <w:t>/%</w:t>
            </w:r>
          </w:p>
        </w:tc>
        <w:tc>
          <w:tcPr>
            <w:tcW w:w="1571" w:type="pct"/>
            <w:tcBorders>
              <w:top w:val="single" w:sz="4" w:space="0" w:color="auto"/>
              <w:left w:val="single" w:sz="4" w:space="0" w:color="auto"/>
              <w:bottom w:val="single" w:sz="4" w:space="0" w:color="auto"/>
              <w:right w:val="single" w:sz="4" w:space="0" w:color="auto"/>
            </w:tcBorders>
            <w:vAlign w:val="center"/>
            <w:hideMark/>
          </w:tcPr>
          <w:p w14:paraId="12E5D14E" w14:textId="77777777" w:rsidR="00C64406" w:rsidRPr="00E26E3F" w:rsidRDefault="00C64406" w:rsidP="00EC68BB">
            <w:pPr>
              <w:adjustRightInd w:val="0"/>
              <w:snapToGrid w:val="0"/>
              <w:spacing w:line="312" w:lineRule="auto"/>
              <w:jc w:val="center"/>
              <w:rPr>
                <w:rFonts w:ascii="Times New Roman" w:hAnsi="Times New Roman"/>
                <w:sz w:val="18"/>
                <w:szCs w:val="18"/>
              </w:rPr>
            </w:pPr>
            <w:r w:rsidRPr="00E26E3F">
              <w:rPr>
                <w:rFonts w:ascii="Times New Roman" w:hAnsi="Times New Roman" w:hint="eastAsia"/>
                <w:sz w:val="18"/>
                <w:szCs w:val="18"/>
              </w:rPr>
              <w:t>≤</w:t>
            </w:r>
            <w:r w:rsidRPr="00E26E3F">
              <w:rPr>
                <w:rFonts w:ascii="Times New Roman" w:hAnsi="Times New Roman"/>
                <w:sz w:val="18"/>
                <w:szCs w:val="18"/>
              </w:rPr>
              <w:t>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9B6831" w14:textId="77777777" w:rsidR="00C64406" w:rsidRPr="00131F5E" w:rsidRDefault="00C64406" w:rsidP="00EC68BB">
            <w:pPr>
              <w:widowControl/>
              <w:adjustRightInd w:val="0"/>
              <w:snapToGrid w:val="0"/>
              <w:spacing w:line="312" w:lineRule="auto"/>
              <w:jc w:val="center"/>
              <w:rPr>
                <w:rFonts w:ascii="Times New Roman" w:hAnsi="Times New Roman"/>
                <w:sz w:val="18"/>
                <w:szCs w:val="18"/>
              </w:rPr>
            </w:pPr>
          </w:p>
        </w:tc>
      </w:tr>
      <w:tr w:rsidR="00C64406" w:rsidRPr="00131F5E" w14:paraId="3703FC9F" w14:textId="77777777" w:rsidTr="00EC68BB">
        <w:trPr>
          <w:trHeight w:val="272"/>
        </w:trPr>
        <w:tc>
          <w:tcPr>
            <w:tcW w:w="559" w:type="pct"/>
            <w:tcBorders>
              <w:top w:val="single" w:sz="4" w:space="0" w:color="auto"/>
              <w:left w:val="single" w:sz="4" w:space="0" w:color="auto"/>
              <w:bottom w:val="single" w:sz="4" w:space="0" w:color="auto"/>
              <w:right w:val="single" w:sz="4" w:space="0" w:color="auto"/>
            </w:tcBorders>
            <w:vAlign w:val="center"/>
          </w:tcPr>
          <w:p w14:paraId="38719E13" w14:textId="77777777" w:rsidR="00C64406" w:rsidRDefault="00C64406" w:rsidP="00EC68BB">
            <w:pPr>
              <w:adjustRightInd w:val="0"/>
              <w:snapToGrid w:val="0"/>
              <w:spacing w:line="312" w:lineRule="auto"/>
              <w:jc w:val="center"/>
              <w:rPr>
                <w:rFonts w:ascii="Times New Roman" w:hAnsi="Times New Roman"/>
                <w:sz w:val="18"/>
                <w:szCs w:val="18"/>
              </w:rPr>
            </w:pPr>
            <w:r>
              <w:rPr>
                <w:rFonts w:ascii="Times New Roman" w:hAnsi="Times New Roman" w:hint="eastAsia"/>
                <w:sz w:val="18"/>
                <w:szCs w:val="18"/>
              </w:rPr>
              <w:t>7</w:t>
            </w:r>
          </w:p>
        </w:tc>
        <w:tc>
          <w:tcPr>
            <w:tcW w:w="1929" w:type="pct"/>
            <w:gridSpan w:val="3"/>
            <w:tcBorders>
              <w:top w:val="single" w:sz="4" w:space="0" w:color="auto"/>
              <w:left w:val="single" w:sz="4" w:space="0" w:color="auto"/>
              <w:bottom w:val="single" w:sz="4" w:space="0" w:color="auto"/>
              <w:right w:val="single" w:sz="4" w:space="0" w:color="auto"/>
            </w:tcBorders>
            <w:vAlign w:val="center"/>
          </w:tcPr>
          <w:p w14:paraId="79CA0EEC" w14:textId="77777777" w:rsidR="00C64406" w:rsidRPr="00E26E3F" w:rsidRDefault="00C64406" w:rsidP="00EC68BB">
            <w:pPr>
              <w:adjustRightInd w:val="0"/>
              <w:snapToGrid w:val="0"/>
              <w:spacing w:line="312" w:lineRule="auto"/>
              <w:jc w:val="center"/>
              <w:rPr>
                <w:rFonts w:ascii="Times New Roman" w:hAnsi="Times New Roman"/>
                <w:sz w:val="18"/>
                <w:szCs w:val="18"/>
              </w:rPr>
            </w:pPr>
            <w:r w:rsidRPr="00E26E3F">
              <w:rPr>
                <w:rFonts w:ascii="Times New Roman" w:hAnsi="Times New Roman" w:hint="eastAsia"/>
                <w:sz w:val="18"/>
                <w:szCs w:val="18"/>
              </w:rPr>
              <w:t>抗渗压力（</w:t>
            </w:r>
            <w:r w:rsidRPr="00E26E3F">
              <w:rPr>
                <w:rFonts w:ascii="Times New Roman" w:hAnsi="Times New Roman" w:hint="eastAsia"/>
                <w:sz w:val="18"/>
                <w:szCs w:val="18"/>
              </w:rPr>
              <w:t>2</w:t>
            </w:r>
            <w:r w:rsidRPr="00E26E3F">
              <w:rPr>
                <w:rFonts w:ascii="Times New Roman" w:hAnsi="Times New Roman"/>
                <w:sz w:val="18"/>
                <w:szCs w:val="18"/>
              </w:rPr>
              <w:t>8</w:t>
            </w:r>
            <w:r w:rsidRPr="00E26E3F">
              <w:rPr>
                <w:rFonts w:ascii="Times New Roman" w:hAnsi="Times New Roman" w:hint="eastAsia"/>
                <w:sz w:val="18"/>
                <w:szCs w:val="18"/>
              </w:rPr>
              <w:t>d</w:t>
            </w:r>
            <w:r w:rsidRPr="00E26E3F">
              <w:rPr>
                <w:rFonts w:ascii="Times New Roman" w:hAnsi="Times New Roman" w:hint="eastAsia"/>
                <w:sz w:val="18"/>
                <w:szCs w:val="18"/>
              </w:rPr>
              <w:t>）</w:t>
            </w:r>
            <w:r w:rsidRPr="00E26E3F">
              <w:rPr>
                <w:rFonts w:ascii="Times New Roman" w:hAnsi="Times New Roman" w:hint="eastAsia"/>
                <w:sz w:val="18"/>
                <w:szCs w:val="18"/>
              </w:rPr>
              <w:t>/M</w:t>
            </w:r>
            <w:r w:rsidRPr="00E26E3F">
              <w:rPr>
                <w:rFonts w:ascii="Times New Roman" w:hAnsi="Times New Roman"/>
                <w:sz w:val="18"/>
                <w:szCs w:val="18"/>
              </w:rPr>
              <w:t>Pa</w:t>
            </w:r>
          </w:p>
        </w:tc>
        <w:tc>
          <w:tcPr>
            <w:tcW w:w="1571" w:type="pct"/>
            <w:tcBorders>
              <w:top w:val="single" w:sz="4" w:space="0" w:color="auto"/>
              <w:left w:val="single" w:sz="4" w:space="0" w:color="auto"/>
              <w:bottom w:val="single" w:sz="4" w:space="0" w:color="auto"/>
              <w:right w:val="single" w:sz="4" w:space="0" w:color="auto"/>
            </w:tcBorders>
            <w:vAlign w:val="center"/>
          </w:tcPr>
          <w:p w14:paraId="57AB73A3" w14:textId="77777777" w:rsidR="00C64406" w:rsidRPr="00E26E3F" w:rsidRDefault="00C64406" w:rsidP="00EC68BB">
            <w:pPr>
              <w:adjustRightInd w:val="0"/>
              <w:snapToGrid w:val="0"/>
              <w:spacing w:line="312" w:lineRule="auto"/>
              <w:jc w:val="center"/>
              <w:rPr>
                <w:rFonts w:ascii="Times New Roman" w:hAnsi="Times New Roman"/>
                <w:sz w:val="18"/>
                <w:szCs w:val="18"/>
              </w:rPr>
            </w:pPr>
            <w:r w:rsidRPr="00E26E3F">
              <w:rPr>
                <w:rFonts w:ascii="Times New Roman" w:hAnsi="Times New Roman" w:hint="eastAsia"/>
                <w:sz w:val="18"/>
                <w:szCs w:val="18"/>
              </w:rPr>
              <w:t>≥</w:t>
            </w:r>
            <w:r w:rsidRPr="00E26E3F">
              <w:rPr>
                <w:rFonts w:ascii="Times New Roman" w:hAnsi="Times New Roman" w:hint="eastAsia"/>
                <w:sz w:val="18"/>
                <w:szCs w:val="18"/>
              </w:rPr>
              <w:t>1</w:t>
            </w:r>
            <w:r w:rsidRPr="00E26E3F">
              <w:rPr>
                <w:rFonts w:ascii="Times New Roman" w:hAnsi="Times New Roman"/>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67801073" w14:textId="77777777" w:rsidR="00C64406" w:rsidRPr="00131F5E" w:rsidRDefault="00C64406" w:rsidP="00EC68BB">
            <w:pPr>
              <w:widowControl/>
              <w:adjustRightInd w:val="0"/>
              <w:snapToGrid w:val="0"/>
              <w:spacing w:line="312" w:lineRule="auto"/>
              <w:jc w:val="center"/>
              <w:rPr>
                <w:rFonts w:ascii="Times New Roman" w:hAnsi="Times New Roman"/>
                <w:sz w:val="18"/>
                <w:szCs w:val="18"/>
              </w:rPr>
            </w:pPr>
            <w:r w:rsidRPr="00131F5E">
              <w:rPr>
                <w:rFonts w:ascii="Times New Roman" w:hAnsi="Times New Roman"/>
                <w:sz w:val="18"/>
                <w:szCs w:val="18"/>
              </w:rPr>
              <w:t>JGJ/T 70</w:t>
            </w:r>
          </w:p>
        </w:tc>
      </w:tr>
    </w:tbl>
    <w:p w14:paraId="2EFF285E" w14:textId="77777777" w:rsidR="00C64406" w:rsidRPr="00131F5E" w:rsidRDefault="00C64406" w:rsidP="00C64406">
      <w:pPr>
        <w:snapToGrid w:val="0"/>
        <w:spacing w:line="312" w:lineRule="auto"/>
        <w:rPr>
          <w:rFonts w:ascii="Times New Roman" w:hAnsi="Times New Roman"/>
          <w:bCs/>
          <w:color w:val="000000" w:themeColor="text1"/>
          <w:sz w:val="10"/>
          <w:szCs w:val="10"/>
        </w:rPr>
      </w:pPr>
    </w:p>
    <w:p w14:paraId="0DBC785E" w14:textId="77777777" w:rsidR="00C64406" w:rsidRDefault="00C64406" w:rsidP="00C64406">
      <w:pPr>
        <w:snapToGrid w:val="0"/>
        <w:spacing w:line="312" w:lineRule="auto"/>
        <w:rPr>
          <w:rFonts w:ascii="Times New Roman" w:hAnsi="Times New Roman"/>
          <w:bCs/>
          <w:color w:val="000000" w:themeColor="text1"/>
        </w:rPr>
      </w:pPr>
      <w:r>
        <w:rPr>
          <w:rFonts w:ascii="Times New Roman" w:hAnsi="Times New Roman"/>
          <w:b/>
          <w:color w:val="000000" w:themeColor="text1"/>
        </w:rPr>
        <w:t>4</w:t>
      </w:r>
      <w:r>
        <w:rPr>
          <w:rFonts w:ascii="Times New Roman" w:hAnsi="Times New Roman" w:hint="eastAsia"/>
          <w:b/>
          <w:color w:val="000000" w:themeColor="text1"/>
        </w:rPr>
        <w:t>.</w:t>
      </w:r>
      <w:r>
        <w:rPr>
          <w:rFonts w:ascii="Times New Roman" w:hAnsi="Times New Roman"/>
          <w:b/>
          <w:color w:val="000000" w:themeColor="text1"/>
        </w:rPr>
        <w:t>0</w:t>
      </w:r>
      <w:r>
        <w:rPr>
          <w:rFonts w:ascii="Times New Roman" w:hAnsi="Times New Roman" w:hint="eastAsia"/>
          <w:b/>
          <w:color w:val="000000" w:themeColor="text1"/>
        </w:rPr>
        <w:t xml:space="preserve">.5  </w:t>
      </w:r>
      <w:r w:rsidRPr="00131F5E">
        <w:rPr>
          <w:rFonts w:ascii="Times New Roman" w:hAnsi="Times New Roman" w:hint="eastAsia"/>
          <w:bCs/>
          <w:color w:val="000000" w:themeColor="text1"/>
        </w:rPr>
        <w:t>污水处理混凝土构筑物防腐涂装材料的有害物质限量规定见表</w:t>
      </w:r>
      <w:r>
        <w:rPr>
          <w:rFonts w:ascii="Times New Roman" w:hAnsi="Times New Roman"/>
          <w:bCs/>
          <w:color w:val="000000" w:themeColor="text1"/>
        </w:rPr>
        <w:t>4</w:t>
      </w:r>
      <w:r w:rsidRPr="00131F5E">
        <w:rPr>
          <w:rFonts w:ascii="Times New Roman" w:hAnsi="Times New Roman" w:hint="eastAsia"/>
          <w:bCs/>
          <w:color w:val="000000" w:themeColor="text1"/>
        </w:rPr>
        <w:t>.0.5</w:t>
      </w:r>
      <w:r w:rsidRPr="00131F5E">
        <w:rPr>
          <w:rFonts w:ascii="Times New Roman" w:hAnsi="Times New Roman" w:hint="eastAsia"/>
          <w:bCs/>
          <w:color w:val="000000" w:themeColor="text1"/>
        </w:rPr>
        <w:t>。</w:t>
      </w:r>
    </w:p>
    <w:p w14:paraId="126255F0" w14:textId="77777777" w:rsidR="00C64406" w:rsidRPr="00131F5E" w:rsidRDefault="00C64406" w:rsidP="00C64406">
      <w:pPr>
        <w:autoSpaceDE w:val="0"/>
        <w:autoSpaceDN w:val="0"/>
        <w:adjustRightInd w:val="0"/>
        <w:spacing w:line="312" w:lineRule="auto"/>
        <w:jc w:val="center"/>
        <w:rPr>
          <w:rFonts w:ascii="宋体" w:eastAsia="宋体" w:hAnsi="宋体" w:cs="Times New Roman"/>
          <w:bCs/>
          <w:kern w:val="0"/>
          <w:szCs w:val="21"/>
        </w:rPr>
      </w:pPr>
      <w:r w:rsidRPr="00131F5E">
        <w:rPr>
          <w:rFonts w:ascii="宋体" w:eastAsia="宋体" w:hAnsi="宋体" w:hint="eastAsia"/>
          <w:bCs/>
          <w:kern w:val="0"/>
          <w:szCs w:val="21"/>
        </w:rPr>
        <w:lastRenderedPageBreak/>
        <w:t>表</w:t>
      </w:r>
      <w:r>
        <w:rPr>
          <w:rFonts w:ascii="Times New Roman" w:eastAsia="宋体" w:hAnsi="Times New Roman" w:cs="Times New Roman"/>
          <w:bCs/>
          <w:kern w:val="0"/>
          <w:szCs w:val="21"/>
        </w:rPr>
        <w:t>4</w:t>
      </w:r>
      <w:r w:rsidRPr="00131F5E">
        <w:rPr>
          <w:rFonts w:ascii="Times New Roman" w:eastAsia="宋体" w:hAnsi="Times New Roman" w:cs="Times New Roman"/>
          <w:bCs/>
          <w:kern w:val="0"/>
          <w:szCs w:val="21"/>
        </w:rPr>
        <w:t>.0.5</w:t>
      </w:r>
      <w:r w:rsidRPr="00131F5E">
        <w:rPr>
          <w:rFonts w:ascii="宋体" w:eastAsia="宋体" w:hAnsi="宋体"/>
          <w:bCs/>
          <w:kern w:val="0"/>
          <w:szCs w:val="21"/>
        </w:rPr>
        <w:t xml:space="preserve">  </w:t>
      </w:r>
      <w:r w:rsidRPr="00131F5E">
        <w:rPr>
          <w:rFonts w:ascii="宋体" w:eastAsia="宋体" w:hAnsi="宋体" w:hint="eastAsia"/>
          <w:bCs/>
          <w:kern w:val="0"/>
          <w:szCs w:val="21"/>
        </w:rPr>
        <w:t>有害物质限量规定和试验方法</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69"/>
        <w:gridCol w:w="1899"/>
        <w:gridCol w:w="1897"/>
        <w:gridCol w:w="2171"/>
        <w:gridCol w:w="1686"/>
      </w:tblGrid>
      <w:tr w:rsidR="00C64406" w:rsidRPr="0000436B" w14:paraId="7E9110B9" w14:textId="77777777" w:rsidTr="00EC68BB">
        <w:trPr>
          <w:trHeight w:val="272"/>
          <w:jc w:val="center"/>
        </w:trPr>
        <w:tc>
          <w:tcPr>
            <w:tcW w:w="510" w:type="pct"/>
            <w:tcBorders>
              <w:top w:val="single" w:sz="4" w:space="0" w:color="auto"/>
              <w:left w:val="single" w:sz="4" w:space="0" w:color="auto"/>
              <w:bottom w:val="single" w:sz="4" w:space="0" w:color="auto"/>
              <w:right w:val="single" w:sz="4" w:space="0" w:color="auto"/>
            </w:tcBorders>
            <w:vAlign w:val="center"/>
            <w:hideMark/>
          </w:tcPr>
          <w:p w14:paraId="61879CF8" w14:textId="77777777" w:rsidR="00C64406" w:rsidRPr="0000436B" w:rsidRDefault="00C64406" w:rsidP="00EC68BB">
            <w:pPr>
              <w:adjustRightInd w:val="0"/>
              <w:snapToGrid w:val="0"/>
              <w:spacing w:line="312" w:lineRule="auto"/>
              <w:jc w:val="center"/>
              <w:rPr>
                <w:rFonts w:ascii="Times New Roman" w:eastAsia="宋体" w:hAnsi="Times New Roman" w:cs="Times New Roman"/>
                <w:sz w:val="18"/>
                <w:szCs w:val="18"/>
              </w:rPr>
            </w:pPr>
            <w:r w:rsidRPr="0000436B">
              <w:rPr>
                <w:rFonts w:ascii="Times New Roman" w:eastAsia="宋体" w:hAnsi="Times New Roman" w:cs="Times New Roman"/>
                <w:sz w:val="18"/>
                <w:szCs w:val="18"/>
              </w:rPr>
              <w:t>序号</w:t>
            </w:r>
          </w:p>
        </w:tc>
        <w:tc>
          <w:tcPr>
            <w:tcW w:w="2227" w:type="pct"/>
            <w:gridSpan w:val="2"/>
            <w:tcBorders>
              <w:top w:val="single" w:sz="4" w:space="0" w:color="auto"/>
              <w:left w:val="single" w:sz="4" w:space="0" w:color="auto"/>
              <w:bottom w:val="single" w:sz="4" w:space="0" w:color="auto"/>
              <w:right w:val="single" w:sz="4" w:space="0" w:color="auto"/>
            </w:tcBorders>
            <w:vAlign w:val="center"/>
            <w:hideMark/>
          </w:tcPr>
          <w:p w14:paraId="2A9DCC8F" w14:textId="77777777" w:rsidR="00C64406" w:rsidRPr="0000436B" w:rsidRDefault="00C64406" w:rsidP="00EC68BB">
            <w:pPr>
              <w:adjustRightInd w:val="0"/>
              <w:snapToGrid w:val="0"/>
              <w:spacing w:line="312" w:lineRule="auto"/>
              <w:jc w:val="center"/>
              <w:rPr>
                <w:rFonts w:ascii="Times New Roman" w:eastAsia="宋体" w:hAnsi="Times New Roman" w:cs="Times New Roman"/>
                <w:sz w:val="18"/>
                <w:szCs w:val="18"/>
              </w:rPr>
            </w:pPr>
            <w:r w:rsidRPr="0000436B">
              <w:rPr>
                <w:rFonts w:ascii="Times New Roman" w:eastAsia="宋体" w:hAnsi="Times New Roman" w:cs="Times New Roman"/>
                <w:sz w:val="18"/>
                <w:szCs w:val="18"/>
              </w:rPr>
              <w:t>项</w:t>
            </w:r>
            <w:r w:rsidRPr="0000436B">
              <w:rPr>
                <w:rFonts w:ascii="Times New Roman" w:eastAsia="宋体" w:hAnsi="Times New Roman" w:cs="Times New Roman"/>
                <w:sz w:val="18"/>
                <w:szCs w:val="18"/>
              </w:rPr>
              <w:t xml:space="preserve">  </w:t>
            </w:r>
            <w:r w:rsidRPr="0000436B">
              <w:rPr>
                <w:rFonts w:ascii="Times New Roman" w:eastAsia="宋体" w:hAnsi="Times New Roman" w:cs="Times New Roman"/>
                <w:sz w:val="18"/>
                <w:szCs w:val="18"/>
              </w:rPr>
              <w:t>目</w:t>
            </w:r>
          </w:p>
        </w:tc>
        <w:tc>
          <w:tcPr>
            <w:tcW w:w="1274" w:type="pct"/>
            <w:tcBorders>
              <w:top w:val="single" w:sz="4" w:space="0" w:color="auto"/>
              <w:left w:val="single" w:sz="4" w:space="0" w:color="auto"/>
              <w:bottom w:val="single" w:sz="4" w:space="0" w:color="auto"/>
              <w:right w:val="single" w:sz="4" w:space="0" w:color="auto"/>
            </w:tcBorders>
            <w:vAlign w:val="center"/>
            <w:hideMark/>
          </w:tcPr>
          <w:p w14:paraId="02BD4419" w14:textId="77777777" w:rsidR="00C64406" w:rsidRPr="0000436B" w:rsidRDefault="00C64406" w:rsidP="00EC68BB">
            <w:pPr>
              <w:adjustRightInd w:val="0"/>
              <w:snapToGrid w:val="0"/>
              <w:spacing w:line="312" w:lineRule="auto"/>
              <w:jc w:val="center"/>
              <w:rPr>
                <w:rFonts w:ascii="Times New Roman" w:eastAsia="宋体" w:hAnsi="Times New Roman" w:cs="Times New Roman"/>
                <w:sz w:val="18"/>
                <w:szCs w:val="18"/>
              </w:rPr>
            </w:pPr>
            <w:r w:rsidRPr="0000436B">
              <w:rPr>
                <w:rFonts w:ascii="Times New Roman" w:eastAsia="宋体" w:hAnsi="Times New Roman" w:cs="Times New Roman"/>
                <w:sz w:val="18"/>
                <w:szCs w:val="18"/>
              </w:rPr>
              <w:t>技术指标</w:t>
            </w:r>
          </w:p>
        </w:tc>
        <w:tc>
          <w:tcPr>
            <w:tcW w:w="989" w:type="pct"/>
            <w:tcBorders>
              <w:top w:val="single" w:sz="4" w:space="0" w:color="auto"/>
              <w:left w:val="single" w:sz="4" w:space="0" w:color="auto"/>
              <w:bottom w:val="single" w:sz="4" w:space="0" w:color="auto"/>
              <w:right w:val="single" w:sz="4" w:space="0" w:color="auto"/>
            </w:tcBorders>
            <w:vAlign w:val="center"/>
            <w:hideMark/>
          </w:tcPr>
          <w:p w14:paraId="31EA24C3" w14:textId="77777777" w:rsidR="00C64406" w:rsidRPr="0000436B" w:rsidRDefault="00C64406" w:rsidP="00EC68BB">
            <w:pPr>
              <w:adjustRightInd w:val="0"/>
              <w:snapToGrid w:val="0"/>
              <w:spacing w:line="312" w:lineRule="auto"/>
              <w:jc w:val="center"/>
              <w:rPr>
                <w:rFonts w:ascii="Times New Roman" w:eastAsia="宋体" w:hAnsi="Times New Roman" w:cs="Times New Roman"/>
                <w:sz w:val="18"/>
                <w:szCs w:val="18"/>
              </w:rPr>
            </w:pPr>
            <w:r w:rsidRPr="0000436B">
              <w:rPr>
                <w:rFonts w:ascii="Times New Roman" w:eastAsia="宋体" w:hAnsi="Times New Roman" w:cs="Times New Roman"/>
                <w:sz w:val="18"/>
                <w:szCs w:val="18"/>
              </w:rPr>
              <w:t>试验方法</w:t>
            </w:r>
          </w:p>
        </w:tc>
      </w:tr>
      <w:tr w:rsidR="00C64406" w:rsidRPr="0000436B" w14:paraId="3045FE87" w14:textId="77777777" w:rsidTr="00EC68BB">
        <w:trPr>
          <w:trHeight w:val="272"/>
          <w:jc w:val="center"/>
        </w:trPr>
        <w:tc>
          <w:tcPr>
            <w:tcW w:w="510" w:type="pct"/>
            <w:tcBorders>
              <w:top w:val="single" w:sz="4" w:space="0" w:color="auto"/>
              <w:left w:val="single" w:sz="4" w:space="0" w:color="auto"/>
              <w:bottom w:val="single" w:sz="4" w:space="0" w:color="auto"/>
              <w:right w:val="single" w:sz="4" w:space="0" w:color="auto"/>
            </w:tcBorders>
            <w:vAlign w:val="center"/>
            <w:hideMark/>
          </w:tcPr>
          <w:p w14:paraId="1E3B8FC8" w14:textId="77777777" w:rsidR="00C64406" w:rsidRPr="0000436B" w:rsidRDefault="00C64406" w:rsidP="00EC68BB">
            <w:pPr>
              <w:adjustRightInd w:val="0"/>
              <w:snapToGrid w:val="0"/>
              <w:spacing w:line="312" w:lineRule="auto"/>
              <w:jc w:val="center"/>
              <w:rPr>
                <w:rFonts w:ascii="Times New Roman" w:eastAsia="宋体" w:hAnsi="Times New Roman" w:cs="Times New Roman"/>
                <w:sz w:val="18"/>
                <w:szCs w:val="18"/>
              </w:rPr>
            </w:pPr>
            <w:r w:rsidRPr="0000436B">
              <w:rPr>
                <w:rFonts w:ascii="Times New Roman" w:eastAsia="宋体" w:hAnsi="Times New Roman" w:cs="Times New Roman"/>
                <w:sz w:val="18"/>
                <w:szCs w:val="18"/>
              </w:rPr>
              <w:t>1</w:t>
            </w:r>
          </w:p>
        </w:tc>
        <w:tc>
          <w:tcPr>
            <w:tcW w:w="2227" w:type="pct"/>
            <w:gridSpan w:val="2"/>
            <w:tcBorders>
              <w:top w:val="single" w:sz="4" w:space="0" w:color="auto"/>
              <w:left w:val="single" w:sz="4" w:space="0" w:color="auto"/>
              <w:bottom w:val="single" w:sz="4" w:space="0" w:color="auto"/>
              <w:right w:val="single" w:sz="4" w:space="0" w:color="auto"/>
            </w:tcBorders>
            <w:vAlign w:val="center"/>
            <w:hideMark/>
          </w:tcPr>
          <w:p w14:paraId="6E07A7D2" w14:textId="77777777" w:rsidR="00C64406" w:rsidRPr="0000436B" w:rsidRDefault="00C64406" w:rsidP="00EC68BB">
            <w:pPr>
              <w:adjustRightInd w:val="0"/>
              <w:snapToGrid w:val="0"/>
              <w:spacing w:line="312" w:lineRule="auto"/>
              <w:jc w:val="center"/>
              <w:rPr>
                <w:rFonts w:ascii="Times New Roman" w:eastAsia="宋体" w:hAnsi="Times New Roman" w:cs="Times New Roman"/>
                <w:sz w:val="18"/>
                <w:szCs w:val="18"/>
              </w:rPr>
            </w:pPr>
            <w:r w:rsidRPr="0000436B">
              <w:rPr>
                <w:rFonts w:ascii="Times New Roman" w:eastAsia="宋体" w:hAnsi="Times New Roman" w:cs="Times New Roman"/>
                <w:sz w:val="18"/>
                <w:szCs w:val="18"/>
              </w:rPr>
              <w:t>挥发性有机物含量（</w:t>
            </w:r>
            <w:r w:rsidRPr="0000436B">
              <w:rPr>
                <w:rFonts w:ascii="Times New Roman" w:eastAsia="宋体" w:hAnsi="Times New Roman" w:cs="Times New Roman"/>
                <w:sz w:val="18"/>
                <w:szCs w:val="18"/>
              </w:rPr>
              <w:t>VOC</w:t>
            </w:r>
            <w:r w:rsidRPr="0000436B">
              <w:rPr>
                <w:rFonts w:ascii="Times New Roman" w:eastAsia="宋体" w:hAnsi="Times New Roman" w:cs="Times New Roman"/>
                <w:sz w:val="18"/>
                <w:szCs w:val="18"/>
              </w:rPr>
              <w:t>），</w:t>
            </w:r>
            <w:r w:rsidRPr="0000436B">
              <w:rPr>
                <w:rFonts w:ascii="Times New Roman" w:eastAsia="宋体" w:hAnsi="Times New Roman" w:cs="Times New Roman"/>
                <w:sz w:val="18"/>
                <w:szCs w:val="18"/>
              </w:rPr>
              <w:t>g/L</w:t>
            </w:r>
          </w:p>
        </w:tc>
        <w:tc>
          <w:tcPr>
            <w:tcW w:w="1274" w:type="pct"/>
            <w:tcBorders>
              <w:top w:val="single" w:sz="4" w:space="0" w:color="auto"/>
              <w:left w:val="single" w:sz="4" w:space="0" w:color="auto"/>
              <w:bottom w:val="single" w:sz="4" w:space="0" w:color="auto"/>
              <w:right w:val="single" w:sz="4" w:space="0" w:color="auto"/>
            </w:tcBorders>
            <w:vAlign w:val="center"/>
            <w:hideMark/>
          </w:tcPr>
          <w:p w14:paraId="36BE1E06" w14:textId="77777777" w:rsidR="00C64406" w:rsidRPr="0000436B" w:rsidRDefault="00C64406" w:rsidP="00EC68BB">
            <w:pPr>
              <w:adjustRightInd w:val="0"/>
              <w:snapToGrid w:val="0"/>
              <w:spacing w:line="312" w:lineRule="auto"/>
              <w:jc w:val="center"/>
              <w:rPr>
                <w:rFonts w:ascii="Times New Roman" w:eastAsia="宋体" w:hAnsi="Times New Roman" w:cs="Times New Roman"/>
                <w:sz w:val="18"/>
                <w:szCs w:val="18"/>
              </w:rPr>
            </w:pPr>
            <w:r>
              <w:rPr>
                <w:rFonts w:ascii="Times New Roman" w:hAnsi="Times New Roman" w:hint="eastAsia"/>
                <w:sz w:val="18"/>
                <w:szCs w:val="18"/>
              </w:rPr>
              <w:t>≤</w:t>
            </w:r>
            <w:r w:rsidRPr="0000436B">
              <w:rPr>
                <w:rFonts w:ascii="Times New Roman" w:eastAsia="宋体" w:hAnsi="Times New Roman" w:cs="Times New Roman"/>
                <w:sz w:val="18"/>
                <w:szCs w:val="18"/>
              </w:rPr>
              <w:t>200</w:t>
            </w:r>
          </w:p>
        </w:tc>
        <w:tc>
          <w:tcPr>
            <w:tcW w:w="989" w:type="pct"/>
            <w:vMerge w:val="restart"/>
            <w:tcBorders>
              <w:top w:val="single" w:sz="4" w:space="0" w:color="auto"/>
              <w:left w:val="single" w:sz="4" w:space="0" w:color="auto"/>
              <w:bottom w:val="single" w:sz="4" w:space="0" w:color="auto"/>
              <w:right w:val="single" w:sz="4" w:space="0" w:color="auto"/>
            </w:tcBorders>
            <w:vAlign w:val="center"/>
            <w:hideMark/>
          </w:tcPr>
          <w:p w14:paraId="36929409" w14:textId="77777777" w:rsidR="00C64406" w:rsidRPr="0000436B" w:rsidRDefault="00C64406" w:rsidP="00EC68BB">
            <w:pPr>
              <w:adjustRightInd w:val="0"/>
              <w:snapToGrid w:val="0"/>
              <w:spacing w:line="312" w:lineRule="auto"/>
              <w:jc w:val="center"/>
              <w:rPr>
                <w:rFonts w:ascii="Times New Roman" w:eastAsia="宋体" w:hAnsi="Times New Roman" w:cs="Times New Roman"/>
                <w:sz w:val="18"/>
                <w:szCs w:val="18"/>
              </w:rPr>
            </w:pPr>
            <w:r w:rsidRPr="0000436B">
              <w:rPr>
                <w:rFonts w:ascii="Times New Roman" w:eastAsia="宋体" w:hAnsi="Times New Roman" w:cs="Times New Roman"/>
                <w:sz w:val="18"/>
                <w:szCs w:val="18"/>
              </w:rPr>
              <w:t>GB 30981</w:t>
            </w:r>
          </w:p>
        </w:tc>
      </w:tr>
      <w:tr w:rsidR="00C64406" w:rsidRPr="0000436B" w14:paraId="0031098A" w14:textId="77777777" w:rsidTr="00EC68BB">
        <w:trPr>
          <w:trHeight w:val="272"/>
          <w:jc w:val="center"/>
        </w:trPr>
        <w:tc>
          <w:tcPr>
            <w:tcW w:w="510" w:type="pct"/>
            <w:tcBorders>
              <w:top w:val="single" w:sz="4" w:space="0" w:color="auto"/>
              <w:left w:val="single" w:sz="4" w:space="0" w:color="auto"/>
              <w:bottom w:val="single" w:sz="4" w:space="0" w:color="auto"/>
              <w:right w:val="single" w:sz="4" w:space="0" w:color="auto"/>
            </w:tcBorders>
            <w:vAlign w:val="center"/>
            <w:hideMark/>
          </w:tcPr>
          <w:p w14:paraId="0842520B" w14:textId="77777777" w:rsidR="00C64406" w:rsidRPr="0000436B" w:rsidRDefault="00C64406" w:rsidP="00EC68BB">
            <w:pPr>
              <w:adjustRightInd w:val="0"/>
              <w:snapToGrid w:val="0"/>
              <w:spacing w:line="312" w:lineRule="auto"/>
              <w:jc w:val="center"/>
              <w:rPr>
                <w:rFonts w:ascii="Times New Roman" w:eastAsia="宋体" w:hAnsi="Times New Roman" w:cs="Times New Roman"/>
                <w:sz w:val="18"/>
                <w:szCs w:val="18"/>
              </w:rPr>
            </w:pPr>
            <w:r w:rsidRPr="0000436B">
              <w:rPr>
                <w:rFonts w:ascii="Times New Roman" w:eastAsia="宋体" w:hAnsi="Times New Roman" w:cs="Times New Roman"/>
                <w:sz w:val="18"/>
                <w:szCs w:val="18"/>
              </w:rPr>
              <w:t>2</w:t>
            </w:r>
          </w:p>
        </w:tc>
        <w:tc>
          <w:tcPr>
            <w:tcW w:w="2227" w:type="pct"/>
            <w:gridSpan w:val="2"/>
            <w:tcBorders>
              <w:top w:val="single" w:sz="4" w:space="0" w:color="auto"/>
              <w:left w:val="single" w:sz="4" w:space="0" w:color="auto"/>
              <w:bottom w:val="single" w:sz="4" w:space="0" w:color="auto"/>
              <w:right w:val="single" w:sz="4" w:space="0" w:color="auto"/>
            </w:tcBorders>
            <w:vAlign w:val="center"/>
            <w:hideMark/>
          </w:tcPr>
          <w:p w14:paraId="73523108" w14:textId="77777777" w:rsidR="00C64406" w:rsidRPr="0000436B" w:rsidRDefault="00C64406" w:rsidP="00EC68BB">
            <w:pPr>
              <w:adjustRightInd w:val="0"/>
              <w:snapToGrid w:val="0"/>
              <w:spacing w:line="312" w:lineRule="auto"/>
              <w:jc w:val="center"/>
              <w:rPr>
                <w:rFonts w:ascii="Times New Roman" w:eastAsia="宋体" w:hAnsi="Times New Roman" w:cs="Times New Roman"/>
                <w:sz w:val="18"/>
                <w:szCs w:val="18"/>
              </w:rPr>
            </w:pPr>
            <w:r w:rsidRPr="0000436B">
              <w:rPr>
                <w:rFonts w:ascii="Times New Roman" w:eastAsia="宋体" w:hAnsi="Times New Roman" w:cs="Times New Roman"/>
                <w:sz w:val="18"/>
                <w:szCs w:val="18"/>
              </w:rPr>
              <w:t>苯、甲苯、乙苯、二甲苯总和，</w:t>
            </w:r>
            <w:r w:rsidRPr="0000436B">
              <w:rPr>
                <w:rFonts w:ascii="Times New Roman" w:eastAsia="宋体" w:hAnsi="Times New Roman" w:cs="Times New Roman"/>
                <w:sz w:val="18"/>
                <w:szCs w:val="18"/>
              </w:rPr>
              <w:t>%</w:t>
            </w:r>
          </w:p>
        </w:tc>
        <w:tc>
          <w:tcPr>
            <w:tcW w:w="1274" w:type="pct"/>
            <w:tcBorders>
              <w:top w:val="single" w:sz="4" w:space="0" w:color="auto"/>
              <w:left w:val="single" w:sz="4" w:space="0" w:color="auto"/>
              <w:bottom w:val="single" w:sz="4" w:space="0" w:color="auto"/>
              <w:right w:val="single" w:sz="4" w:space="0" w:color="auto"/>
            </w:tcBorders>
            <w:vAlign w:val="center"/>
            <w:hideMark/>
          </w:tcPr>
          <w:p w14:paraId="332FF339" w14:textId="77777777" w:rsidR="00C64406" w:rsidRPr="0000436B" w:rsidRDefault="00C64406" w:rsidP="00EC68BB">
            <w:pPr>
              <w:adjustRightInd w:val="0"/>
              <w:snapToGrid w:val="0"/>
              <w:spacing w:line="312" w:lineRule="auto"/>
              <w:jc w:val="center"/>
              <w:rPr>
                <w:rFonts w:ascii="Times New Roman" w:eastAsia="宋体" w:hAnsi="Times New Roman" w:cs="Times New Roman"/>
                <w:sz w:val="18"/>
                <w:szCs w:val="18"/>
              </w:rPr>
            </w:pPr>
            <w:r>
              <w:rPr>
                <w:rFonts w:ascii="Times New Roman" w:hAnsi="Times New Roman" w:hint="eastAsia"/>
                <w:sz w:val="18"/>
                <w:szCs w:val="18"/>
              </w:rPr>
              <w:t>≤</w:t>
            </w:r>
            <w:r w:rsidRPr="0000436B">
              <w:rPr>
                <w:rFonts w:ascii="Times New Roman" w:eastAsia="宋体" w:hAnsi="Times New Roman" w:cs="Times New Roman"/>
                <w:sz w:val="18"/>
                <w:szCs w:val="1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929A29" w14:textId="77777777" w:rsidR="00C64406" w:rsidRPr="0000436B" w:rsidRDefault="00C64406" w:rsidP="00EC68BB">
            <w:pPr>
              <w:widowControl/>
              <w:adjustRightInd w:val="0"/>
              <w:snapToGrid w:val="0"/>
              <w:spacing w:line="312" w:lineRule="auto"/>
              <w:jc w:val="center"/>
              <w:rPr>
                <w:rFonts w:ascii="Times New Roman" w:eastAsia="宋体" w:hAnsi="Times New Roman" w:cs="Times New Roman"/>
                <w:sz w:val="18"/>
                <w:szCs w:val="18"/>
              </w:rPr>
            </w:pPr>
          </w:p>
        </w:tc>
      </w:tr>
      <w:tr w:rsidR="00C64406" w:rsidRPr="0000436B" w14:paraId="2847AFF7" w14:textId="77777777" w:rsidTr="00EC68BB">
        <w:trPr>
          <w:trHeight w:val="272"/>
          <w:jc w:val="center"/>
        </w:trPr>
        <w:tc>
          <w:tcPr>
            <w:tcW w:w="510" w:type="pct"/>
            <w:tcBorders>
              <w:top w:val="single" w:sz="4" w:space="0" w:color="auto"/>
              <w:left w:val="single" w:sz="4" w:space="0" w:color="auto"/>
              <w:bottom w:val="single" w:sz="4" w:space="0" w:color="auto"/>
              <w:right w:val="single" w:sz="4" w:space="0" w:color="auto"/>
            </w:tcBorders>
            <w:vAlign w:val="center"/>
            <w:hideMark/>
          </w:tcPr>
          <w:p w14:paraId="7447A329" w14:textId="77777777" w:rsidR="00C64406" w:rsidRPr="0000436B" w:rsidRDefault="00C64406" w:rsidP="00EC68BB">
            <w:pPr>
              <w:adjustRightInd w:val="0"/>
              <w:snapToGrid w:val="0"/>
              <w:spacing w:line="312" w:lineRule="auto"/>
              <w:jc w:val="center"/>
              <w:rPr>
                <w:rFonts w:ascii="Times New Roman" w:eastAsia="宋体" w:hAnsi="Times New Roman" w:cs="Times New Roman"/>
                <w:sz w:val="18"/>
                <w:szCs w:val="18"/>
              </w:rPr>
            </w:pPr>
            <w:r w:rsidRPr="0000436B">
              <w:rPr>
                <w:rFonts w:ascii="Times New Roman" w:eastAsia="宋体" w:hAnsi="Times New Roman" w:cs="Times New Roman"/>
                <w:sz w:val="18"/>
                <w:szCs w:val="18"/>
              </w:rPr>
              <w:t>3</w:t>
            </w:r>
          </w:p>
        </w:tc>
        <w:tc>
          <w:tcPr>
            <w:tcW w:w="2227" w:type="pct"/>
            <w:gridSpan w:val="2"/>
            <w:tcBorders>
              <w:top w:val="single" w:sz="4" w:space="0" w:color="auto"/>
              <w:left w:val="single" w:sz="4" w:space="0" w:color="auto"/>
              <w:bottom w:val="single" w:sz="4" w:space="0" w:color="auto"/>
              <w:right w:val="single" w:sz="4" w:space="0" w:color="auto"/>
            </w:tcBorders>
            <w:vAlign w:val="center"/>
            <w:hideMark/>
          </w:tcPr>
          <w:p w14:paraId="7B4B464A" w14:textId="77777777" w:rsidR="00C64406" w:rsidRPr="0000436B" w:rsidRDefault="00C64406" w:rsidP="00EC68BB">
            <w:pPr>
              <w:adjustRightInd w:val="0"/>
              <w:snapToGrid w:val="0"/>
              <w:spacing w:line="312" w:lineRule="auto"/>
              <w:jc w:val="center"/>
              <w:rPr>
                <w:rFonts w:ascii="Times New Roman" w:eastAsia="宋体" w:hAnsi="Times New Roman" w:cs="Times New Roman"/>
                <w:sz w:val="18"/>
                <w:szCs w:val="18"/>
              </w:rPr>
            </w:pPr>
            <w:r w:rsidRPr="0000436B">
              <w:rPr>
                <w:rFonts w:ascii="Times New Roman" w:eastAsia="宋体" w:hAnsi="Times New Roman" w:cs="Times New Roman"/>
                <w:sz w:val="18"/>
                <w:szCs w:val="18"/>
              </w:rPr>
              <w:t>卤代烃总和含量，</w:t>
            </w:r>
            <w:r w:rsidRPr="0000436B">
              <w:rPr>
                <w:rFonts w:ascii="Times New Roman" w:eastAsia="宋体" w:hAnsi="Times New Roman" w:cs="Times New Roman"/>
                <w:sz w:val="18"/>
                <w:szCs w:val="18"/>
              </w:rPr>
              <w:t>%</w:t>
            </w:r>
          </w:p>
        </w:tc>
        <w:tc>
          <w:tcPr>
            <w:tcW w:w="1274" w:type="pct"/>
            <w:tcBorders>
              <w:top w:val="single" w:sz="4" w:space="0" w:color="auto"/>
              <w:left w:val="single" w:sz="4" w:space="0" w:color="auto"/>
              <w:bottom w:val="single" w:sz="4" w:space="0" w:color="auto"/>
              <w:right w:val="single" w:sz="4" w:space="0" w:color="auto"/>
            </w:tcBorders>
            <w:vAlign w:val="center"/>
            <w:hideMark/>
          </w:tcPr>
          <w:p w14:paraId="11D490C7" w14:textId="77777777" w:rsidR="00C64406" w:rsidRPr="0000436B" w:rsidRDefault="00C64406" w:rsidP="00EC68BB">
            <w:pPr>
              <w:adjustRightInd w:val="0"/>
              <w:snapToGrid w:val="0"/>
              <w:spacing w:line="312" w:lineRule="auto"/>
              <w:jc w:val="center"/>
              <w:rPr>
                <w:rFonts w:ascii="Times New Roman" w:eastAsia="宋体" w:hAnsi="Times New Roman" w:cs="Times New Roman"/>
                <w:sz w:val="18"/>
                <w:szCs w:val="18"/>
              </w:rPr>
            </w:pPr>
            <w:r>
              <w:rPr>
                <w:rFonts w:ascii="Times New Roman" w:hAnsi="Times New Roman" w:hint="eastAsia"/>
                <w:sz w:val="18"/>
                <w:szCs w:val="18"/>
              </w:rPr>
              <w:t>≤</w:t>
            </w:r>
            <w:r w:rsidRPr="0000436B">
              <w:rPr>
                <w:rFonts w:ascii="Times New Roman" w:eastAsia="宋体" w:hAnsi="Times New Roman" w:cs="Times New Roman"/>
                <w:sz w:val="18"/>
                <w:szCs w:val="1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C2DA91" w14:textId="77777777" w:rsidR="00C64406" w:rsidRPr="0000436B" w:rsidRDefault="00C64406" w:rsidP="00EC68BB">
            <w:pPr>
              <w:widowControl/>
              <w:adjustRightInd w:val="0"/>
              <w:snapToGrid w:val="0"/>
              <w:spacing w:line="312" w:lineRule="auto"/>
              <w:jc w:val="center"/>
              <w:rPr>
                <w:rFonts w:ascii="Times New Roman" w:eastAsia="宋体" w:hAnsi="Times New Roman" w:cs="Times New Roman"/>
                <w:sz w:val="18"/>
                <w:szCs w:val="18"/>
              </w:rPr>
            </w:pPr>
          </w:p>
        </w:tc>
      </w:tr>
      <w:tr w:rsidR="00C64406" w:rsidRPr="0000436B" w14:paraId="75F43094" w14:textId="77777777" w:rsidTr="00EC68BB">
        <w:trPr>
          <w:trHeight w:val="272"/>
          <w:jc w:val="center"/>
        </w:trPr>
        <w:tc>
          <w:tcPr>
            <w:tcW w:w="510" w:type="pct"/>
            <w:tcBorders>
              <w:top w:val="single" w:sz="4" w:space="0" w:color="auto"/>
              <w:left w:val="single" w:sz="4" w:space="0" w:color="auto"/>
              <w:bottom w:val="single" w:sz="4" w:space="0" w:color="auto"/>
              <w:right w:val="single" w:sz="4" w:space="0" w:color="auto"/>
            </w:tcBorders>
            <w:vAlign w:val="center"/>
            <w:hideMark/>
          </w:tcPr>
          <w:p w14:paraId="61364E8D" w14:textId="77777777" w:rsidR="00C64406" w:rsidRPr="0000436B" w:rsidRDefault="00C64406" w:rsidP="00EC68BB">
            <w:pPr>
              <w:adjustRightInd w:val="0"/>
              <w:snapToGrid w:val="0"/>
              <w:spacing w:line="312" w:lineRule="auto"/>
              <w:jc w:val="center"/>
              <w:rPr>
                <w:rFonts w:ascii="Times New Roman" w:eastAsia="宋体" w:hAnsi="Times New Roman" w:cs="Times New Roman"/>
                <w:sz w:val="18"/>
                <w:szCs w:val="18"/>
              </w:rPr>
            </w:pPr>
            <w:r w:rsidRPr="0000436B">
              <w:rPr>
                <w:rFonts w:ascii="Times New Roman" w:eastAsia="宋体" w:hAnsi="Times New Roman" w:cs="Times New Roman"/>
                <w:sz w:val="18"/>
                <w:szCs w:val="18"/>
              </w:rPr>
              <w:t>4</w:t>
            </w:r>
          </w:p>
        </w:tc>
        <w:tc>
          <w:tcPr>
            <w:tcW w:w="1114" w:type="pct"/>
            <w:vMerge w:val="restart"/>
            <w:tcBorders>
              <w:top w:val="single" w:sz="4" w:space="0" w:color="auto"/>
              <w:left w:val="single" w:sz="4" w:space="0" w:color="auto"/>
              <w:bottom w:val="single" w:sz="4" w:space="0" w:color="auto"/>
              <w:right w:val="single" w:sz="4" w:space="0" w:color="auto"/>
            </w:tcBorders>
            <w:vAlign w:val="center"/>
            <w:hideMark/>
          </w:tcPr>
          <w:p w14:paraId="7B705D6C" w14:textId="77777777" w:rsidR="00C64406" w:rsidRPr="0000436B" w:rsidRDefault="00C64406" w:rsidP="00EC68BB">
            <w:pPr>
              <w:adjustRightInd w:val="0"/>
              <w:snapToGrid w:val="0"/>
              <w:spacing w:line="312" w:lineRule="auto"/>
              <w:jc w:val="center"/>
              <w:rPr>
                <w:rFonts w:ascii="Times New Roman" w:eastAsia="宋体" w:hAnsi="Times New Roman" w:cs="Times New Roman"/>
                <w:sz w:val="18"/>
                <w:szCs w:val="18"/>
              </w:rPr>
            </w:pPr>
            <w:r w:rsidRPr="0000436B">
              <w:rPr>
                <w:rFonts w:ascii="Times New Roman" w:eastAsia="宋体" w:hAnsi="Times New Roman" w:cs="Times New Roman"/>
                <w:sz w:val="18"/>
                <w:szCs w:val="18"/>
              </w:rPr>
              <w:t>有害重金属</w:t>
            </w:r>
          </w:p>
          <w:p w14:paraId="20BCEF26" w14:textId="77777777" w:rsidR="00C64406" w:rsidRPr="0000436B" w:rsidRDefault="00C64406" w:rsidP="00EC68BB">
            <w:pPr>
              <w:adjustRightInd w:val="0"/>
              <w:snapToGrid w:val="0"/>
              <w:spacing w:line="312" w:lineRule="auto"/>
              <w:jc w:val="center"/>
              <w:rPr>
                <w:rFonts w:ascii="Times New Roman" w:eastAsia="宋体" w:hAnsi="Times New Roman" w:cs="Times New Roman"/>
                <w:sz w:val="18"/>
                <w:szCs w:val="18"/>
              </w:rPr>
            </w:pPr>
            <w:r w:rsidRPr="0000436B">
              <w:rPr>
                <w:rFonts w:ascii="Times New Roman" w:eastAsia="宋体" w:hAnsi="Times New Roman" w:cs="Times New Roman"/>
                <w:sz w:val="18"/>
                <w:szCs w:val="18"/>
              </w:rPr>
              <w:t>（限色漆和腻子）</w:t>
            </w:r>
          </w:p>
        </w:tc>
        <w:tc>
          <w:tcPr>
            <w:tcW w:w="1113" w:type="pct"/>
            <w:tcBorders>
              <w:top w:val="single" w:sz="4" w:space="0" w:color="auto"/>
              <w:left w:val="single" w:sz="4" w:space="0" w:color="auto"/>
              <w:bottom w:val="single" w:sz="4" w:space="0" w:color="auto"/>
              <w:right w:val="single" w:sz="4" w:space="0" w:color="auto"/>
            </w:tcBorders>
            <w:vAlign w:val="center"/>
            <w:hideMark/>
          </w:tcPr>
          <w:p w14:paraId="0B2F4279" w14:textId="77777777" w:rsidR="00C64406" w:rsidRPr="0000436B" w:rsidRDefault="00C64406" w:rsidP="00EC68BB">
            <w:pPr>
              <w:adjustRightInd w:val="0"/>
              <w:snapToGrid w:val="0"/>
              <w:spacing w:line="312" w:lineRule="auto"/>
              <w:jc w:val="center"/>
              <w:rPr>
                <w:rFonts w:ascii="Times New Roman" w:eastAsia="宋体" w:hAnsi="Times New Roman" w:cs="Times New Roman"/>
                <w:sz w:val="18"/>
                <w:szCs w:val="18"/>
              </w:rPr>
            </w:pPr>
            <w:r w:rsidRPr="0000436B">
              <w:rPr>
                <w:rFonts w:ascii="Times New Roman" w:eastAsia="宋体" w:hAnsi="Times New Roman" w:cs="Times New Roman"/>
                <w:sz w:val="18"/>
                <w:szCs w:val="18"/>
              </w:rPr>
              <w:t>铅（</w:t>
            </w:r>
            <w:r w:rsidRPr="0000436B">
              <w:rPr>
                <w:rFonts w:ascii="Times New Roman" w:eastAsia="宋体" w:hAnsi="Times New Roman" w:cs="Times New Roman"/>
                <w:sz w:val="18"/>
                <w:szCs w:val="18"/>
              </w:rPr>
              <w:t>Pb</w:t>
            </w:r>
            <w:r w:rsidRPr="0000436B">
              <w:rPr>
                <w:rFonts w:ascii="Times New Roman" w:eastAsia="宋体" w:hAnsi="Times New Roman" w:cs="Times New Roman"/>
                <w:sz w:val="18"/>
                <w:szCs w:val="18"/>
              </w:rPr>
              <w:t>），</w:t>
            </w:r>
            <w:r w:rsidRPr="0000436B">
              <w:rPr>
                <w:rFonts w:ascii="Times New Roman" w:eastAsia="宋体" w:hAnsi="Times New Roman" w:cs="Times New Roman"/>
                <w:sz w:val="18"/>
                <w:szCs w:val="18"/>
              </w:rPr>
              <w:t>mg/kg</w:t>
            </w:r>
          </w:p>
        </w:tc>
        <w:tc>
          <w:tcPr>
            <w:tcW w:w="1274" w:type="pct"/>
            <w:tcBorders>
              <w:top w:val="single" w:sz="4" w:space="0" w:color="auto"/>
              <w:left w:val="single" w:sz="4" w:space="0" w:color="auto"/>
              <w:bottom w:val="single" w:sz="4" w:space="0" w:color="auto"/>
              <w:right w:val="single" w:sz="4" w:space="0" w:color="auto"/>
            </w:tcBorders>
            <w:vAlign w:val="center"/>
            <w:hideMark/>
          </w:tcPr>
          <w:p w14:paraId="2F15E23E" w14:textId="77777777" w:rsidR="00C64406" w:rsidRPr="0000436B" w:rsidRDefault="00C64406" w:rsidP="00EC68BB">
            <w:pPr>
              <w:adjustRightInd w:val="0"/>
              <w:snapToGrid w:val="0"/>
              <w:spacing w:line="312" w:lineRule="auto"/>
              <w:jc w:val="center"/>
              <w:rPr>
                <w:rFonts w:ascii="Times New Roman" w:eastAsia="宋体" w:hAnsi="Times New Roman" w:cs="Times New Roman"/>
                <w:sz w:val="18"/>
                <w:szCs w:val="18"/>
              </w:rPr>
            </w:pPr>
            <w:r>
              <w:rPr>
                <w:rFonts w:ascii="Times New Roman" w:hAnsi="Times New Roman" w:hint="eastAsia"/>
                <w:sz w:val="18"/>
                <w:szCs w:val="18"/>
              </w:rPr>
              <w:t>≤</w:t>
            </w:r>
            <w:r w:rsidRPr="0000436B">
              <w:rPr>
                <w:rFonts w:ascii="Times New Roman" w:eastAsia="宋体" w:hAnsi="Times New Roman" w:cs="Times New Roman"/>
                <w:sz w:val="18"/>
                <w:szCs w:val="18"/>
              </w:rPr>
              <w:t>1000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952688" w14:textId="77777777" w:rsidR="00C64406" w:rsidRPr="0000436B" w:rsidRDefault="00C64406" w:rsidP="00EC68BB">
            <w:pPr>
              <w:widowControl/>
              <w:adjustRightInd w:val="0"/>
              <w:snapToGrid w:val="0"/>
              <w:spacing w:line="312" w:lineRule="auto"/>
              <w:jc w:val="center"/>
              <w:rPr>
                <w:rFonts w:ascii="Times New Roman" w:eastAsia="宋体" w:hAnsi="Times New Roman" w:cs="Times New Roman"/>
                <w:sz w:val="18"/>
                <w:szCs w:val="18"/>
              </w:rPr>
            </w:pPr>
          </w:p>
        </w:tc>
      </w:tr>
      <w:tr w:rsidR="00C64406" w:rsidRPr="0000436B" w14:paraId="6A1507DB" w14:textId="77777777" w:rsidTr="00EC68BB">
        <w:trPr>
          <w:trHeight w:val="272"/>
          <w:jc w:val="center"/>
        </w:trPr>
        <w:tc>
          <w:tcPr>
            <w:tcW w:w="510" w:type="pct"/>
            <w:tcBorders>
              <w:top w:val="single" w:sz="4" w:space="0" w:color="auto"/>
              <w:left w:val="single" w:sz="4" w:space="0" w:color="auto"/>
              <w:bottom w:val="single" w:sz="4" w:space="0" w:color="auto"/>
              <w:right w:val="single" w:sz="4" w:space="0" w:color="auto"/>
            </w:tcBorders>
            <w:vAlign w:val="center"/>
            <w:hideMark/>
          </w:tcPr>
          <w:p w14:paraId="33F8A3AA" w14:textId="77777777" w:rsidR="00C64406" w:rsidRPr="0000436B" w:rsidRDefault="00C64406" w:rsidP="00EC68BB">
            <w:pPr>
              <w:adjustRightInd w:val="0"/>
              <w:snapToGrid w:val="0"/>
              <w:spacing w:line="312" w:lineRule="auto"/>
              <w:jc w:val="center"/>
              <w:rPr>
                <w:rFonts w:ascii="Times New Roman" w:eastAsia="宋体" w:hAnsi="Times New Roman" w:cs="Times New Roman"/>
                <w:sz w:val="18"/>
                <w:szCs w:val="18"/>
              </w:rPr>
            </w:pPr>
            <w:r w:rsidRPr="0000436B">
              <w:rPr>
                <w:rFonts w:ascii="Times New Roman" w:eastAsia="宋体" w:hAnsi="Times New Roman" w:cs="Times New Roman"/>
                <w:sz w:val="18"/>
                <w:szCs w:val="18"/>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AB7B03" w14:textId="77777777" w:rsidR="00C64406" w:rsidRPr="0000436B" w:rsidRDefault="00C64406" w:rsidP="00EC68BB">
            <w:pPr>
              <w:widowControl/>
              <w:adjustRightInd w:val="0"/>
              <w:snapToGrid w:val="0"/>
              <w:spacing w:line="312" w:lineRule="auto"/>
              <w:jc w:val="center"/>
              <w:rPr>
                <w:rFonts w:ascii="Times New Roman" w:eastAsia="宋体" w:hAnsi="Times New Roman" w:cs="Times New Roman"/>
                <w:sz w:val="18"/>
                <w:szCs w:val="18"/>
              </w:rPr>
            </w:pPr>
          </w:p>
        </w:tc>
        <w:tc>
          <w:tcPr>
            <w:tcW w:w="1113" w:type="pct"/>
            <w:tcBorders>
              <w:top w:val="single" w:sz="4" w:space="0" w:color="auto"/>
              <w:left w:val="single" w:sz="4" w:space="0" w:color="auto"/>
              <w:bottom w:val="single" w:sz="4" w:space="0" w:color="auto"/>
              <w:right w:val="single" w:sz="4" w:space="0" w:color="auto"/>
            </w:tcBorders>
            <w:vAlign w:val="center"/>
            <w:hideMark/>
          </w:tcPr>
          <w:p w14:paraId="219AFC28" w14:textId="77777777" w:rsidR="00C64406" w:rsidRPr="0000436B" w:rsidRDefault="00C64406" w:rsidP="00EC68BB">
            <w:pPr>
              <w:adjustRightInd w:val="0"/>
              <w:snapToGrid w:val="0"/>
              <w:spacing w:line="312" w:lineRule="auto"/>
              <w:jc w:val="center"/>
              <w:rPr>
                <w:rFonts w:ascii="Times New Roman" w:eastAsia="宋体" w:hAnsi="Times New Roman" w:cs="Times New Roman"/>
                <w:sz w:val="18"/>
                <w:szCs w:val="18"/>
              </w:rPr>
            </w:pPr>
            <w:r w:rsidRPr="0000436B">
              <w:rPr>
                <w:rFonts w:ascii="Times New Roman" w:eastAsia="宋体" w:hAnsi="Times New Roman" w:cs="Times New Roman"/>
                <w:sz w:val="18"/>
                <w:szCs w:val="18"/>
              </w:rPr>
              <w:t>镉（</w:t>
            </w:r>
            <w:r w:rsidRPr="0000436B">
              <w:rPr>
                <w:rFonts w:ascii="Times New Roman" w:eastAsia="宋体" w:hAnsi="Times New Roman" w:cs="Times New Roman"/>
                <w:sz w:val="18"/>
                <w:szCs w:val="18"/>
              </w:rPr>
              <w:t>Cd</w:t>
            </w:r>
            <w:r w:rsidRPr="0000436B">
              <w:rPr>
                <w:rFonts w:ascii="Times New Roman" w:eastAsia="宋体" w:hAnsi="Times New Roman" w:cs="Times New Roman"/>
                <w:sz w:val="18"/>
                <w:szCs w:val="18"/>
              </w:rPr>
              <w:t>），</w:t>
            </w:r>
            <w:r w:rsidRPr="0000436B">
              <w:rPr>
                <w:rFonts w:ascii="Times New Roman" w:eastAsia="宋体" w:hAnsi="Times New Roman" w:cs="Times New Roman"/>
                <w:sz w:val="18"/>
                <w:szCs w:val="18"/>
              </w:rPr>
              <w:t>mg/kg</w:t>
            </w:r>
          </w:p>
        </w:tc>
        <w:tc>
          <w:tcPr>
            <w:tcW w:w="1274" w:type="pct"/>
            <w:tcBorders>
              <w:top w:val="single" w:sz="4" w:space="0" w:color="auto"/>
              <w:left w:val="single" w:sz="4" w:space="0" w:color="auto"/>
              <w:bottom w:val="single" w:sz="4" w:space="0" w:color="auto"/>
              <w:right w:val="single" w:sz="4" w:space="0" w:color="auto"/>
            </w:tcBorders>
            <w:vAlign w:val="center"/>
            <w:hideMark/>
          </w:tcPr>
          <w:p w14:paraId="51C84ABE" w14:textId="77777777" w:rsidR="00C64406" w:rsidRPr="0000436B" w:rsidRDefault="00C64406" w:rsidP="00EC68BB">
            <w:pPr>
              <w:adjustRightInd w:val="0"/>
              <w:snapToGrid w:val="0"/>
              <w:spacing w:line="312" w:lineRule="auto"/>
              <w:jc w:val="center"/>
              <w:rPr>
                <w:rFonts w:ascii="Times New Roman" w:eastAsia="宋体" w:hAnsi="Times New Roman" w:cs="Times New Roman"/>
                <w:sz w:val="18"/>
                <w:szCs w:val="18"/>
              </w:rPr>
            </w:pPr>
            <w:r>
              <w:rPr>
                <w:rFonts w:ascii="Times New Roman" w:hAnsi="Times New Roman" w:hint="eastAsia"/>
                <w:sz w:val="18"/>
                <w:szCs w:val="18"/>
              </w:rPr>
              <w:t>≤</w:t>
            </w:r>
            <w:r w:rsidRPr="0000436B">
              <w:rPr>
                <w:rFonts w:ascii="Times New Roman" w:eastAsia="宋体" w:hAnsi="Times New Roman" w:cs="Times New Roman"/>
                <w:sz w:val="18"/>
                <w:szCs w:val="18"/>
              </w:rPr>
              <w:t>1000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E84E6B" w14:textId="77777777" w:rsidR="00C64406" w:rsidRPr="0000436B" w:rsidRDefault="00C64406" w:rsidP="00EC68BB">
            <w:pPr>
              <w:widowControl/>
              <w:adjustRightInd w:val="0"/>
              <w:snapToGrid w:val="0"/>
              <w:spacing w:line="312" w:lineRule="auto"/>
              <w:jc w:val="center"/>
              <w:rPr>
                <w:rFonts w:ascii="Times New Roman" w:eastAsia="宋体" w:hAnsi="Times New Roman" w:cs="Times New Roman"/>
                <w:sz w:val="18"/>
                <w:szCs w:val="18"/>
              </w:rPr>
            </w:pPr>
          </w:p>
        </w:tc>
      </w:tr>
      <w:tr w:rsidR="00C64406" w:rsidRPr="0000436B" w14:paraId="4BAE0D50" w14:textId="77777777" w:rsidTr="00EC68BB">
        <w:trPr>
          <w:trHeight w:val="272"/>
          <w:jc w:val="center"/>
        </w:trPr>
        <w:tc>
          <w:tcPr>
            <w:tcW w:w="510" w:type="pct"/>
            <w:tcBorders>
              <w:top w:val="single" w:sz="4" w:space="0" w:color="auto"/>
              <w:left w:val="single" w:sz="4" w:space="0" w:color="auto"/>
              <w:bottom w:val="single" w:sz="4" w:space="0" w:color="auto"/>
              <w:right w:val="single" w:sz="4" w:space="0" w:color="auto"/>
            </w:tcBorders>
            <w:vAlign w:val="center"/>
            <w:hideMark/>
          </w:tcPr>
          <w:p w14:paraId="43DB441C" w14:textId="77777777" w:rsidR="00C64406" w:rsidRPr="0000436B" w:rsidRDefault="00C64406" w:rsidP="00EC68BB">
            <w:pPr>
              <w:adjustRightInd w:val="0"/>
              <w:snapToGrid w:val="0"/>
              <w:spacing w:line="312" w:lineRule="auto"/>
              <w:jc w:val="center"/>
              <w:rPr>
                <w:rFonts w:ascii="Times New Roman" w:eastAsia="宋体" w:hAnsi="Times New Roman" w:cs="Times New Roman"/>
                <w:sz w:val="18"/>
                <w:szCs w:val="18"/>
              </w:rPr>
            </w:pPr>
            <w:r w:rsidRPr="0000436B">
              <w:rPr>
                <w:rFonts w:ascii="Times New Roman" w:eastAsia="宋体" w:hAnsi="Times New Roman" w:cs="Times New Roman"/>
                <w:sz w:val="18"/>
                <w:szCs w:val="18"/>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D0C10F" w14:textId="77777777" w:rsidR="00C64406" w:rsidRPr="0000436B" w:rsidRDefault="00C64406" w:rsidP="00EC68BB">
            <w:pPr>
              <w:widowControl/>
              <w:adjustRightInd w:val="0"/>
              <w:snapToGrid w:val="0"/>
              <w:spacing w:line="312" w:lineRule="auto"/>
              <w:jc w:val="center"/>
              <w:rPr>
                <w:rFonts w:ascii="Times New Roman" w:eastAsia="宋体" w:hAnsi="Times New Roman" w:cs="Times New Roman"/>
                <w:sz w:val="18"/>
                <w:szCs w:val="18"/>
              </w:rPr>
            </w:pPr>
          </w:p>
        </w:tc>
        <w:tc>
          <w:tcPr>
            <w:tcW w:w="1113" w:type="pct"/>
            <w:tcBorders>
              <w:top w:val="single" w:sz="4" w:space="0" w:color="auto"/>
              <w:left w:val="single" w:sz="4" w:space="0" w:color="auto"/>
              <w:bottom w:val="single" w:sz="4" w:space="0" w:color="auto"/>
              <w:right w:val="single" w:sz="4" w:space="0" w:color="auto"/>
            </w:tcBorders>
            <w:vAlign w:val="center"/>
            <w:hideMark/>
          </w:tcPr>
          <w:p w14:paraId="5C8B42F3" w14:textId="77777777" w:rsidR="00C64406" w:rsidRPr="0000436B" w:rsidRDefault="00C64406" w:rsidP="00EC68BB">
            <w:pPr>
              <w:adjustRightInd w:val="0"/>
              <w:snapToGrid w:val="0"/>
              <w:spacing w:line="312" w:lineRule="auto"/>
              <w:jc w:val="center"/>
              <w:rPr>
                <w:rFonts w:ascii="Times New Roman" w:eastAsia="宋体" w:hAnsi="Times New Roman" w:cs="Times New Roman"/>
                <w:sz w:val="18"/>
                <w:szCs w:val="18"/>
              </w:rPr>
            </w:pPr>
            <w:r w:rsidRPr="0000436B">
              <w:rPr>
                <w:rFonts w:ascii="Times New Roman" w:eastAsia="宋体" w:hAnsi="Times New Roman" w:cs="Times New Roman"/>
                <w:sz w:val="18"/>
                <w:szCs w:val="18"/>
              </w:rPr>
              <w:t>六价铬（</w:t>
            </w:r>
            <w:r w:rsidRPr="0000436B">
              <w:rPr>
                <w:rFonts w:ascii="Times New Roman" w:eastAsia="宋体" w:hAnsi="Times New Roman" w:cs="Times New Roman"/>
                <w:sz w:val="18"/>
                <w:szCs w:val="18"/>
              </w:rPr>
              <w:t>Cr</w:t>
            </w:r>
            <w:r w:rsidRPr="0000436B">
              <w:rPr>
                <w:rFonts w:ascii="Times New Roman" w:eastAsia="宋体" w:hAnsi="Times New Roman" w:cs="Times New Roman"/>
                <w:sz w:val="18"/>
                <w:szCs w:val="18"/>
                <w:vertAlign w:val="superscript"/>
              </w:rPr>
              <w:t>6+</w:t>
            </w:r>
            <w:r w:rsidRPr="0000436B">
              <w:rPr>
                <w:rFonts w:ascii="Times New Roman" w:eastAsia="宋体" w:hAnsi="Times New Roman" w:cs="Times New Roman"/>
                <w:sz w:val="18"/>
                <w:szCs w:val="18"/>
              </w:rPr>
              <w:t>），</w:t>
            </w:r>
            <w:r w:rsidRPr="0000436B">
              <w:rPr>
                <w:rFonts w:ascii="Times New Roman" w:eastAsia="宋体" w:hAnsi="Times New Roman" w:cs="Times New Roman"/>
                <w:sz w:val="18"/>
                <w:szCs w:val="18"/>
              </w:rPr>
              <w:t>mg/kg</w:t>
            </w:r>
          </w:p>
        </w:tc>
        <w:tc>
          <w:tcPr>
            <w:tcW w:w="1274" w:type="pct"/>
            <w:tcBorders>
              <w:top w:val="single" w:sz="4" w:space="0" w:color="auto"/>
              <w:left w:val="single" w:sz="4" w:space="0" w:color="auto"/>
              <w:bottom w:val="single" w:sz="4" w:space="0" w:color="auto"/>
              <w:right w:val="single" w:sz="4" w:space="0" w:color="auto"/>
            </w:tcBorders>
            <w:vAlign w:val="center"/>
            <w:hideMark/>
          </w:tcPr>
          <w:p w14:paraId="659450B2" w14:textId="77777777" w:rsidR="00C64406" w:rsidRPr="0000436B" w:rsidRDefault="00C64406" w:rsidP="00EC68BB">
            <w:pPr>
              <w:adjustRightInd w:val="0"/>
              <w:snapToGrid w:val="0"/>
              <w:spacing w:line="312" w:lineRule="auto"/>
              <w:jc w:val="center"/>
              <w:rPr>
                <w:rFonts w:ascii="Times New Roman" w:eastAsia="宋体" w:hAnsi="Times New Roman" w:cs="Times New Roman"/>
                <w:sz w:val="18"/>
                <w:szCs w:val="18"/>
              </w:rPr>
            </w:pPr>
            <w:r>
              <w:rPr>
                <w:rFonts w:ascii="Times New Roman" w:hAnsi="Times New Roman" w:hint="eastAsia"/>
                <w:sz w:val="18"/>
                <w:szCs w:val="18"/>
              </w:rPr>
              <w:t>≤</w:t>
            </w:r>
            <w:r w:rsidRPr="0000436B">
              <w:rPr>
                <w:rFonts w:ascii="Times New Roman" w:eastAsia="宋体" w:hAnsi="Times New Roman" w:cs="Times New Roman"/>
                <w:sz w:val="18"/>
                <w:szCs w:val="18"/>
              </w:rPr>
              <w:t>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E8B680" w14:textId="77777777" w:rsidR="00C64406" w:rsidRPr="0000436B" w:rsidRDefault="00C64406" w:rsidP="00EC68BB">
            <w:pPr>
              <w:widowControl/>
              <w:adjustRightInd w:val="0"/>
              <w:snapToGrid w:val="0"/>
              <w:spacing w:line="312" w:lineRule="auto"/>
              <w:jc w:val="center"/>
              <w:rPr>
                <w:rFonts w:ascii="Times New Roman" w:eastAsia="宋体" w:hAnsi="Times New Roman" w:cs="Times New Roman"/>
                <w:sz w:val="18"/>
                <w:szCs w:val="18"/>
              </w:rPr>
            </w:pPr>
          </w:p>
        </w:tc>
      </w:tr>
      <w:tr w:rsidR="00C64406" w:rsidRPr="0000436B" w14:paraId="3C68136E" w14:textId="77777777" w:rsidTr="00EC68BB">
        <w:trPr>
          <w:trHeight w:val="272"/>
          <w:jc w:val="center"/>
        </w:trPr>
        <w:tc>
          <w:tcPr>
            <w:tcW w:w="510" w:type="pct"/>
            <w:tcBorders>
              <w:top w:val="single" w:sz="4" w:space="0" w:color="auto"/>
              <w:left w:val="single" w:sz="4" w:space="0" w:color="auto"/>
              <w:bottom w:val="single" w:sz="4" w:space="0" w:color="auto"/>
              <w:right w:val="single" w:sz="4" w:space="0" w:color="auto"/>
            </w:tcBorders>
            <w:vAlign w:val="center"/>
            <w:hideMark/>
          </w:tcPr>
          <w:p w14:paraId="6F419478" w14:textId="77777777" w:rsidR="00C64406" w:rsidRPr="0000436B" w:rsidRDefault="00C64406" w:rsidP="00EC68BB">
            <w:pPr>
              <w:adjustRightInd w:val="0"/>
              <w:snapToGrid w:val="0"/>
              <w:spacing w:line="312" w:lineRule="auto"/>
              <w:jc w:val="center"/>
              <w:rPr>
                <w:rFonts w:ascii="Times New Roman" w:eastAsia="宋体" w:hAnsi="Times New Roman" w:cs="Times New Roman"/>
                <w:sz w:val="18"/>
                <w:szCs w:val="18"/>
              </w:rPr>
            </w:pPr>
            <w:r w:rsidRPr="0000436B">
              <w:rPr>
                <w:rFonts w:ascii="Times New Roman" w:eastAsia="宋体" w:hAnsi="Times New Roman" w:cs="Times New Roman"/>
                <w:sz w:val="18"/>
                <w:szCs w:val="18"/>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E9BAB3" w14:textId="77777777" w:rsidR="00C64406" w:rsidRPr="0000436B" w:rsidRDefault="00C64406" w:rsidP="00EC68BB">
            <w:pPr>
              <w:widowControl/>
              <w:adjustRightInd w:val="0"/>
              <w:snapToGrid w:val="0"/>
              <w:spacing w:line="312" w:lineRule="auto"/>
              <w:jc w:val="center"/>
              <w:rPr>
                <w:rFonts w:ascii="Times New Roman" w:eastAsia="宋体" w:hAnsi="Times New Roman" w:cs="Times New Roman"/>
                <w:sz w:val="18"/>
                <w:szCs w:val="18"/>
              </w:rPr>
            </w:pPr>
          </w:p>
        </w:tc>
        <w:tc>
          <w:tcPr>
            <w:tcW w:w="1113" w:type="pct"/>
            <w:tcBorders>
              <w:top w:val="single" w:sz="4" w:space="0" w:color="auto"/>
              <w:left w:val="single" w:sz="4" w:space="0" w:color="auto"/>
              <w:bottom w:val="single" w:sz="4" w:space="0" w:color="auto"/>
              <w:right w:val="single" w:sz="4" w:space="0" w:color="auto"/>
            </w:tcBorders>
            <w:vAlign w:val="center"/>
            <w:hideMark/>
          </w:tcPr>
          <w:p w14:paraId="3EAC4FA7" w14:textId="77777777" w:rsidR="00C64406" w:rsidRPr="0000436B" w:rsidRDefault="00C64406" w:rsidP="00EC68BB">
            <w:pPr>
              <w:adjustRightInd w:val="0"/>
              <w:snapToGrid w:val="0"/>
              <w:spacing w:line="312" w:lineRule="auto"/>
              <w:jc w:val="center"/>
              <w:rPr>
                <w:rFonts w:ascii="Times New Roman" w:eastAsia="宋体" w:hAnsi="Times New Roman" w:cs="Times New Roman"/>
                <w:sz w:val="18"/>
                <w:szCs w:val="18"/>
              </w:rPr>
            </w:pPr>
            <w:r w:rsidRPr="0000436B">
              <w:rPr>
                <w:rFonts w:ascii="Times New Roman" w:eastAsia="宋体" w:hAnsi="Times New Roman" w:cs="Times New Roman"/>
                <w:sz w:val="18"/>
                <w:szCs w:val="18"/>
              </w:rPr>
              <w:t>汞（</w:t>
            </w:r>
            <w:r w:rsidRPr="0000436B">
              <w:rPr>
                <w:rFonts w:ascii="Times New Roman" w:eastAsia="宋体" w:hAnsi="Times New Roman" w:cs="Times New Roman"/>
                <w:sz w:val="18"/>
                <w:szCs w:val="18"/>
              </w:rPr>
              <w:t>Hg</w:t>
            </w:r>
            <w:r w:rsidRPr="0000436B">
              <w:rPr>
                <w:rFonts w:ascii="Times New Roman" w:eastAsia="宋体" w:hAnsi="Times New Roman" w:cs="Times New Roman"/>
                <w:sz w:val="18"/>
                <w:szCs w:val="18"/>
              </w:rPr>
              <w:t>），</w:t>
            </w:r>
            <w:r w:rsidRPr="0000436B">
              <w:rPr>
                <w:rFonts w:ascii="Times New Roman" w:eastAsia="宋体" w:hAnsi="Times New Roman" w:cs="Times New Roman"/>
                <w:sz w:val="18"/>
                <w:szCs w:val="18"/>
              </w:rPr>
              <w:t>mg/kg</w:t>
            </w:r>
          </w:p>
        </w:tc>
        <w:tc>
          <w:tcPr>
            <w:tcW w:w="1274" w:type="pct"/>
            <w:tcBorders>
              <w:top w:val="single" w:sz="4" w:space="0" w:color="auto"/>
              <w:left w:val="single" w:sz="4" w:space="0" w:color="auto"/>
              <w:bottom w:val="single" w:sz="4" w:space="0" w:color="auto"/>
              <w:right w:val="single" w:sz="4" w:space="0" w:color="auto"/>
            </w:tcBorders>
            <w:vAlign w:val="center"/>
            <w:hideMark/>
          </w:tcPr>
          <w:p w14:paraId="73787F59" w14:textId="77777777" w:rsidR="00C64406" w:rsidRPr="0000436B" w:rsidRDefault="00C64406" w:rsidP="00EC68BB">
            <w:pPr>
              <w:adjustRightInd w:val="0"/>
              <w:snapToGrid w:val="0"/>
              <w:spacing w:line="312" w:lineRule="auto"/>
              <w:jc w:val="center"/>
              <w:rPr>
                <w:rFonts w:ascii="Times New Roman" w:eastAsia="宋体" w:hAnsi="Times New Roman" w:cs="Times New Roman"/>
                <w:sz w:val="18"/>
                <w:szCs w:val="18"/>
              </w:rPr>
            </w:pPr>
            <w:r>
              <w:rPr>
                <w:rFonts w:ascii="Times New Roman" w:hAnsi="Times New Roman" w:hint="eastAsia"/>
                <w:sz w:val="18"/>
                <w:szCs w:val="18"/>
              </w:rPr>
              <w:t>≤</w:t>
            </w:r>
            <w:r w:rsidRPr="0000436B">
              <w:rPr>
                <w:rFonts w:ascii="Times New Roman" w:eastAsia="宋体" w:hAnsi="Times New Roman" w:cs="Times New Roman"/>
                <w:sz w:val="18"/>
                <w:szCs w:val="18"/>
              </w:rPr>
              <w:t>1000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BA76AF" w14:textId="77777777" w:rsidR="00C64406" w:rsidRPr="0000436B" w:rsidRDefault="00C64406" w:rsidP="00EC68BB">
            <w:pPr>
              <w:widowControl/>
              <w:adjustRightInd w:val="0"/>
              <w:snapToGrid w:val="0"/>
              <w:spacing w:line="312" w:lineRule="auto"/>
              <w:jc w:val="center"/>
              <w:rPr>
                <w:rFonts w:ascii="Times New Roman" w:eastAsia="宋体" w:hAnsi="Times New Roman" w:cs="Times New Roman"/>
                <w:sz w:val="18"/>
                <w:szCs w:val="18"/>
              </w:rPr>
            </w:pPr>
          </w:p>
        </w:tc>
      </w:tr>
    </w:tbl>
    <w:p w14:paraId="7FBE4689" w14:textId="77777777" w:rsidR="00C64406" w:rsidRDefault="00C64406" w:rsidP="00C64406">
      <w:pPr>
        <w:widowControl/>
        <w:spacing w:line="360" w:lineRule="auto"/>
        <w:rPr>
          <w:rFonts w:ascii="Times New Roman" w:hAnsi="Times New Roman" w:cs="Times New Roman"/>
          <w:kern w:val="0"/>
          <w:sz w:val="24"/>
          <w:szCs w:val="22"/>
        </w:rPr>
      </w:pPr>
    </w:p>
    <w:p w14:paraId="41A50555" w14:textId="77777777" w:rsidR="00C64406" w:rsidRDefault="00C64406" w:rsidP="00C64406">
      <w:pPr>
        <w:snapToGrid w:val="0"/>
        <w:spacing w:line="312" w:lineRule="auto"/>
        <w:rPr>
          <w:rFonts w:ascii="Times New Roman" w:hAnsi="Times New Roman"/>
          <w:bCs/>
          <w:color w:val="000000" w:themeColor="text1"/>
        </w:rPr>
        <w:sectPr w:rsidR="00C64406" w:rsidSect="00743C5A">
          <w:pgSz w:w="11906" w:h="16838"/>
          <w:pgMar w:top="1440" w:right="1800" w:bottom="1440" w:left="1800" w:header="851" w:footer="992" w:gutter="0"/>
          <w:pgNumType w:start="1"/>
          <w:cols w:space="425"/>
          <w:docGrid w:type="lines" w:linePitch="312"/>
        </w:sectPr>
      </w:pPr>
      <w:r>
        <w:rPr>
          <w:rFonts w:ascii="Times New Roman" w:hAnsi="Times New Roman" w:hint="eastAsia"/>
          <w:bCs/>
          <w:color w:val="000000" w:themeColor="text1"/>
        </w:rPr>
        <w:br/>
      </w:r>
    </w:p>
    <w:p w14:paraId="4D425665" w14:textId="674CA426" w:rsidR="00ED4F9D" w:rsidRDefault="00C64406">
      <w:pPr>
        <w:pStyle w:val="1"/>
        <w:keepNext w:val="0"/>
        <w:keepLines w:val="0"/>
        <w:snapToGrid w:val="0"/>
        <w:spacing w:before="0" w:after="0" w:line="312" w:lineRule="auto"/>
        <w:jc w:val="center"/>
        <w:rPr>
          <w:rFonts w:ascii="Times New Roman" w:eastAsia="宋体" w:hAnsi="Times New Roman" w:cs="Times New Roman"/>
          <w:b/>
          <w:color w:val="000000" w:themeColor="text1"/>
          <w:sz w:val="28"/>
          <w:szCs w:val="28"/>
          <w:lang w:val="zh-CN"/>
        </w:rPr>
      </w:pPr>
      <w:r>
        <w:rPr>
          <w:rFonts w:ascii="Times New Roman" w:eastAsia="宋体" w:hAnsi="Times New Roman" w:cs="Times New Roman"/>
          <w:b/>
          <w:color w:val="000000" w:themeColor="text1"/>
          <w:sz w:val="28"/>
          <w:szCs w:val="28"/>
          <w:lang w:val="zh-CN"/>
        </w:rPr>
        <w:lastRenderedPageBreak/>
        <w:t>5</w:t>
      </w:r>
      <w:r w:rsidR="00C20FF8">
        <w:rPr>
          <w:rFonts w:ascii="Times New Roman" w:eastAsia="宋体" w:hAnsi="Times New Roman" w:cs="Times New Roman"/>
          <w:b/>
          <w:color w:val="000000" w:themeColor="text1"/>
          <w:sz w:val="28"/>
          <w:szCs w:val="28"/>
          <w:lang w:val="zh-CN"/>
        </w:rPr>
        <w:t xml:space="preserve">  </w:t>
      </w:r>
      <w:r w:rsidR="00033968">
        <w:rPr>
          <w:rFonts w:ascii="Times New Roman" w:eastAsia="宋体" w:hAnsi="Times New Roman" w:cs="Times New Roman" w:hint="eastAsia"/>
          <w:b/>
          <w:color w:val="000000" w:themeColor="text1"/>
          <w:sz w:val="28"/>
          <w:szCs w:val="28"/>
          <w:lang w:val="zh-CN"/>
        </w:rPr>
        <w:t>设计</w:t>
      </w:r>
      <w:bookmarkEnd w:id="24"/>
      <w:bookmarkEnd w:id="25"/>
      <w:bookmarkEnd w:id="26"/>
      <w:bookmarkEnd w:id="27"/>
      <w:bookmarkEnd w:id="28"/>
    </w:p>
    <w:p w14:paraId="04F94087" w14:textId="77777777" w:rsidR="00ED4F9D" w:rsidRDefault="00ED4F9D">
      <w:pPr>
        <w:rPr>
          <w:rFonts w:ascii="Times New Roman" w:hAnsi="Times New Roman"/>
          <w:color w:val="000000" w:themeColor="text1"/>
          <w:lang w:val="zh-CN"/>
        </w:rPr>
      </w:pPr>
    </w:p>
    <w:p w14:paraId="692D3ABB" w14:textId="5E6F5D3A" w:rsidR="00ED4F9D" w:rsidRDefault="00C64406">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30" w:name="_Toc533422975"/>
      <w:bookmarkStart w:id="31" w:name="_Toc533422745"/>
      <w:bookmarkStart w:id="32" w:name="_Toc533422615"/>
      <w:bookmarkStart w:id="33" w:name="_Toc79054112"/>
      <w:bookmarkStart w:id="34" w:name="_Toc79135362"/>
      <w:r>
        <w:rPr>
          <w:rFonts w:ascii="Times New Roman" w:eastAsia="黑体" w:hAnsi="Times New Roman" w:cs="Times New Roman"/>
          <w:b/>
          <w:iCs/>
          <w:color w:val="000000" w:themeColor="text1"/>
          <w:kern w:val="0"/>
          <w:szCs w:val="21"/>
          <w:lang w:val="zh-CN"/>
        </w:rPr>
        <w:t>5</w:t>
      </w:r>
      <w:r w:rsidR="00033968">
        <w:rPr>
          <w:rFonts w:ascii="Times New Roman" w:eastAsia="黑体" w:hAnsi="Times New Roman" w:cs="Times New Roman" w:hint="eastAsia"/>
          <w:b/>
          <w:iCs/>
          <w:color w:val="000000" w:themeColor="text1"/>
          <w:kern w:val="0"/>
          <w:szCs w:val="21"/>
          <w:lang w:val="zh-CN"/>
        </w:rPr>
        <w:t xml:space="preserve">.1  </w:t>
      </w:r>
      <w:bookmarkEnd w:id="30"/>
      <w:bookmarkEnd w:id="31"/>
      <w:bookmarkEnd w:id="32"/>
      <w:r w:rsidR="00B77E4E">
        <w:rPr>
          <w:rFonts w:ascii="Times New Roman" w:eastAsia="黑体" w:hAnsi="Times New Roman" w:cs="Times New Roman" w:hint="eastAsia"/>
          <w:b/>
          <w:iCs/>
          <w:color w:val="000000" w:themeColor="text1"/>
          <w:kern w:val="0"/>
          <w:szCs w:val="21"/>
          <w:lang w:val="zh-CN"/>
        </w:rPr>
        <w:t>腐蚀环境</w:t>
      </w:r>
      <w:bookmarkEnd w:id="33"/>
      <w:bookmarkEnd w:id="34"/>
    </w:p>
    <w:p w14:paraId="073300E9" w14:textId="77777777" w:rsidR="00ED4F9D" w:rsidRDefault="00ED4F9D">
      <w:pPr>
        <w:snapToGrid w:val="0"/>
        <w:spacing w:line="312" w:lineRule="auto"/>
        <w:jc w:val="center"/>
        <w:outlineLvl w:val="1"/>
        <w:rPr>
          <w:rFonts w:ascii="Times New Roman" w:eastAsia="黑体" w:hAnsi="Times New Roman" w:cs="Times New Roman"/>
          <w:bCs/>
          <w:iCs/>
          <w:color w:val="000000" w:themeColor="text1"/>
          <w:kern w:val="0"/>
          <w:szCs w:val="21"/>
          <w:lang w:val="zh-CN"/>
        </w:rPr>
      </w:pPr>
    </w:p>
    <w:p w14:paraId="2999BD6A" w14:textId="22624570" w:rsidR="00B77E4E" w:rsidRPr="00B77E4E" w:rsidRDefault="00C64406" w:rsidP="00B77E4E">
      <w:pPr>
        <w:snapToGrid w:val="0"/>
        <w:spacing w:line="312" w:lineRule="auto"/>
        <w:rPr>
          <w:rFonts w:ascii="Times New Roman" w:hAnsi="Times New Roman"/>
          <w:bCs/>
          <w:color w:val="000000" w:themeColor="text1"/>
        </w:rPr>
      </w:pPr>
      <w:r>
        <w:rPr>
          <w:rFonts w:ascii="Times New Roman" w:hAnsi="Times New Roman"/>
          <w:b/>
          <w:color w:val="000000" w:themeColor="text1"/>
        </w:rPr>
        <w:t>5</w:t>
      </w:r>
      <w:r w:rsidR="00033968">
        <w:rPr>
          <w:rFonts w:ascii="Times New Roman" w:hAnsi="Times New Roman" w:hint="eastAsia"/>
          <w:b/>
          <w:color w:val="000000" w:themeColor="text1"/>
        </w:rPr>
        <w:t>.1.1</w:t>
      </w:r>
      <w:r w:rsidR="00B77E4E" w:rsidRPr="00B77E4E">
        <w:rPr>
          <w:rFonts w:ascii="Times New Roman" w:hAnsi="Times New Roman"/>
          <w:bCs/>
          <w:color w:val="000000" w:themeColor="text1"/>
        </w:rPr>
        <w:t xml:space="preserve">  </w:t>
      </w:r>
      <w:r w:rsidR="00B77E4E" w:rsidRPr="00B77E4E">
        <w:rPr>
          <w:rFonts w:ascii="Times New Roman" w:hAnsi="Times New Roman" w:hint="eastAsia"/>
          <w:bCs/>
          <w:color w:val="000000" w:themeColor="text1"/>
        </w:rPr>
        <w:t>腐蚀因素</w:t>
      </w:r>
    </w:p>
    <w:p w14:paraId="0A045F48" w14:textId="77777777" w:rsidR="00B77E4E" w:rsidRPr="00B77E4E" w:rsidRDefault="00B77E4E" w:rsidP="00B77E4E">
      <w:pPr>
        <w:snapToGrid w:val="0"/>
        <w:spacing w:line="312" w:lineRule="auto"/>
        <w:ind w:firstLineChars="200" w:firstLine="420"/>
        <w:rPr>
          <w:rFonts w:ascii="Times New Roman" w:hAnsi="Times New Roman"/>
          <w:bCs/>
          <w:color w:val="000000" w:themeColor="text1"/>
        </w:rPr>
      </w:pPr>
      <w:r w:rsidRPr="00B77E4E">
        <w:rPr>
          <w:rFonts w:ascii="Times New Roman" w:hAnsi="Times New Roman" w:hint="eastAsia"/>
          <w:bCs/>
          <w:color w:val="000000" w:themeColor="text1"/>
        </w:rPr>
        <w:t>引起污水处理混凝土构筑物腐蚀的主要因素包括：</w:t>
      </w:r>
    </w:p>
    <w:p w14:paraId="64C8037A" w14:textId="3DDDE3C6" w:rsidR="00B77E4E" w:rsidRPr="00B77E4E" w:rsidRDefault="00B77E4E" w:rsidP="00B77E4E">
      <w:pPr>
        <w:snapToGrid w:val="0"/>
        <w:spacing w:line="312" w:lineRule="auto"/>
        <w:ind w:firstLineChars="200" w:firstLine="420"/>
        <w:rPr>
          <w:rFonts w:ascii="Times New Roman" w:hAnsi="Times New Roman"/>
          <w:bCs/>
          <w:color w:val="000000" w:themeColor="text1"/>
        </w:rPr>
      </w:pPr>
      <w:r w:rsidRPr="00B77E4E">
        <w:rPr>
          <w:rFonts w:ascii="Times New Roman" w:hAnsi="Times New Roman" w:hint="eastAsia"/>
          <w:bCs/>
          <w:color w:val="000000" w:themeColor="text1"/>
        </w:rPr>
        <w:t xml:space="preserve">(a) </w:t>
      </w:r>
      <w:r>
        <w:rPr>
          <w:rFonts w:ascii="Times New Roman" w:hAnsi="Times New Roman"/>
          <w:bCs/>
          <w:color w:val="000000" w:themeColor="text1"/>
        </w:rPr>
        <w:t xml:space="preserve"> </w:t>
      </w:r>
      <w:r w:rsidRPr="00B77E4E">
        <w:rPr>
          <w:rFonts w:ascii="Times New Roman" w:hAnsi="Times New Roman" w:hint="eastAsia"/>
          <w:bCs/>
          <w:color w:val="000000" w:themeColor="text1"/>
        </w:rPr>
        <w:t>化学腐蚀：酸、碱、盐侵蚀；</w:t>
      </w:r>
    </w:p>
    <w:p w14:paraId="683A539B" w14:textId="0477F6A1" w:rsidR="00B77E4E" w:rsidRPr="00B77E4E" w:rsidRDefault="00B77E4E" w:rsidP="00B77E4E">
      <w:pPr>
        <w:snapToGrid w:val="0"/>
        <w:spacing w:line="312" w:lineRule="auto"/>
        <w:ind w:firstLineChars="200" w:firstLine="420"/>
        <w:rPr>
          <w:rFonts w:ascii="Times New Roman" w:hAnsi="Times New Roman"/>
          <w:bCs/>
          <w:color w:val="000000" w:themeColor="text1"/>
        </w:rPr>
      </w:pPr>
      <w:r w:rsidRPr="00B77E4E">
        <w:rPr>
          <w:rFonts w:ascii="Times New Roman" w:hAnsi="Times New Roman" w:hint="eastAsia"/>
          <w:bCs/>
          <w:color w:val="000000" w:themeColor="text1"/>
        </w:rPr>
        <w:t xml:space="preserve">(b) </w:t>
      </w:r>
      <w:r>
        <w:rPr>
          <w:rFonts w:ascii="Times New Roman" w:hAnsi="Times New Roman"/>
          <w:bCs/>
          <w:color w:val="000000" w:themeColor="text1"/>
        </w:rPr>
        <w:t xml:space="preserve"> </w:t>
      </w:r>
      <w:r w:rsidRPr="00B77E4E">
        <w:rPr>
          <w:rFonts w:ascii="Times New Roman" w:hAnsi="Times New Roman" w:hint="eastAsia"/>
          <w:bCs/>
          <w:color w:val="000000" w:themeColor="text1"/>
        </w:rPr>
        <w:t>物理腐蚀：冻融破坏（北方），表面冲蚀；</w:t>
      </w:r>
    </w:p>
    <w:p w14:paraId="4A5B35EC" w14:textId="093D2DD9" w:rsidR="00ED4F9D" w:rsidRPr="00B77E4E" w:rsidRDefault="00B77E4E" w:rsidP="00B77E4E">
      <w:pPr>
        <w:snapToGrid w:val="0"/>
        <w:spacing w:line="312" w:lineRule="auto"/>
        <w:ind w:firstLineChars="200" w:firstLine="420"/>
        <w:rPr>
          <w:rFonts w:ascii="Times New Roman" w:hAnsi="Times New Roman"/>
          <w:bCs/>
          <w:color w:val="000000" w:themeColor="text1"/>
          <w:sz w:val="10"/>
          <w:szCs w:val="10"/>
        </w:rPr>
      </w:pPr>
      <w:r w:rsidRPr="00B77E4E">
        <w:rPr>
          <w:rFonts w:ascii="Times New Roman" w:hAnsi="Times New Roman" w:hint="eastAsia"/>
          <w:bCs/>
          <w:color w:val="000000" w:themeColor="text1"/>
        </w:rPr>
        <w:t xml:space="preserve">(c) </w:t>
      </w:r>
      <w:r>
        <w:rPr>
          <w:rFonts w:ascii="Times New Roman" w:hAnsi="Times New Roman"/>
          <w:bCs/>
          <w:color w:val="000000" w:themeColor="text1"/>
        </w:rPr>
        <w:t xml:space="preserve"> </w:t>
      </w:r>
      <w:r w:rsidRPr="00B77E4E">
        <w:rPr>
          <w:rFonts w:ascii="Times New Roman" w:hAnsi="Times New Roman" w:hint="eastAsia"/>
          <w:bCs/>
          <w:color w:val="000000" w:themeColor="text1"/>
        </w:rPr>
        <w:t>微生物腐蚀：硫酸盐还原菌、硫氧化细菌等。</w:t>
      </w:r>
      <w:r w:rsidRPr="00B77E4E">
        <w:rPr>
          <w:rFonts w:ascii="Times New Roman" w:hAnsi="Times New Roman"/>
          <w:bCs/>
          <w:color w:val="000000" w:themeColor="text1"/>
          <w:sz w:val="10"/>
          <w:szCs w:val="10"/>
        </w:rPr>
        <w:t xml:space="preserve"> </w:t>
      </w:r>
    </w:p>
    <w:p w14:paraId="28306BB0" w14:textId="33334165" w:rsidR="00ED4F9D" w:rsidRDefault="00C64406">
      <w:pPr>
        <w:snapToGrid w:val="0"/>
        <w:spacing w:line="312" w:lineRule="auto"/>
        <w:rPr>
          <w:rFonts w:ascii="Times New Roman" w:hAnsi="Times New Roman"/>
          <w:color w:val="000000" w:themeColor="text1"/>
        </w:rPr>
      </w:pPr>
      <w:r>
        <w:rPr>
          <w:rFonts w:ascii="Times New Roman" w:hAnsi="Times New Roman"/>
          <w:b/>
          <w:color w:val="000000" w:themeColor="text1"/>
        </w:rPr>
        <w:t>5</w:t>
      </w:r>
      <w:r w:rsidR="00033968">
        <w:rPr>
          <w:rFonts w:ascii="Times New Roman" w:hAnsi="Times New Roman" w:hint="eastAsia"/>
          <w:b/>
          <w:color w:val="000000" w:themeColor="text1"/>
        </w:rPr>
        <w:t>.1.2</w:t>
      </w:r>
      <w:r w:rsidR="00B77E4E" w:rsidRPr="00B77E4E">
        <w:rPr>
          <w:rFonts w:ascii="Times New Roman" w:hAnsi="Times New Roman"/>
          <w:bCs/>
          <w:color w:val="000000" w:themeColor="text1"/>
        </w:rPr>
        <w:t xml:space="preserve">  </w:t>
      </w:r>
      <w:r w:rsidR="00B77E4E">
        <w:rPr>
          <w:rFonts w:ascii="Times New Roman" w:hAnsi="Times New Roman" w:hint="eastAsia"/>
          <w:color w:val="000000" w:themeColor="text1"/>
        </w:rPr>
        <w:t>腐蚀</w:t>
      </w:r>
      <w:r w:rsidR="00795EED">
        <w:rPr>
          <w:rFonts w:ascii="Times New Roman" w:hAnsi="Times New Roman" w:hint="eastAsia"/>
          <w:color w:val="000000" w:themeColor="text1"/>
        </w:rPr>
        <w:t>介质</w:t>
      </w:r>
      <w:r w:rsidR="00B77E4E">
        <w:rPr>
          <w:rFonts w:ascii="Times New Roman" w:hAnsi="Times New Roman" w:hint="eastAsia"/>
          <w:color w:val="000000" w:themeColor="text1"/>
        </w:rPr>
        <w:t>分类</w:t>
      </w:r>
    </w:p>
    <w:p w14:paraId="6882590B" w14:textId="4CB0259C" w:rsidR="00B77E4E" w:rsidRDefault="00B77E4E" w:rsidP="00B77E4E">
      <w:pPr>
        <w:snapToGrid w:val="0"/>
        <w:spacing w:line="312" w:lineRule="auto"/>
        <w:ind w:firstLineChars="200" w:firstLine="420"/>
        <w:rPr>
          <w:rFonts w:ascii="Times New Roman" w:hAnsi="Times New Roman"/>
          <w:color w:val="000000" w:themeColor="text1"/>
        </w:rPr>
      </w:pPr>
      <w:r w:rsidRPr="00B77E4E">
        <w:rPr>
          <w:rFonts w:ascii="Times New Roman" w:hAnsi="Times New Roman" w:hint="eastAsia"/>
          <w:color w:val="000000" w:themeColor="text1"/>
        </w:rPr>
        <w:t>污水处理混凝土构筑物临水面以下部位长期接触腐蚀性液体介质，以上部位（如顶板等）长期接触腐蚀性硫化氢气体介质。当进行防腐蚀涂装设计与施工时，其腐蚀性分类应符合表</w:t>
      </w:r>
      <w:bookmarkStart w:id="35" w:name="_Hlk79051157"/>
      <w:r w:rsidR="00C64406">
        <w:rPr>
          <w:rFonts w:ascii="Times New Roman" w:hAnsi="Times New Roman"/>
          <w:color w:val="000000" w:themeColor="text1"/>
        </w:rPr>
        <w:t>5</w:t>
      </w:r>
      <w:r w:rsidRPr="00B77E4E">
        <w:rPr>
          <w:rFonts w:ascii="Times New Roman" w:hAnsi="Times New Roman" w:hint="eastAsia"/>
          <w:color w:val="000000" w:themeColor="text1"/>
        </w:rPr>
        <w:t>.1.2-1</w:t>
      </w:r>
      <w:bookmarkEnd w:id="35"/>
      <w:r w:rsidRPr="00B77E4E">
        <w:rPr>
          <w:rFonts w:ascii="Times New Roman" w:hAnsi="Times New Roman" w:hint="eastAsia"/>
          <w:color w:val="000000" w:themeColor="text1"/>
        </w:rPr>
        <w:t>和</w:t>
      </w:r>
      <w:r w:rsidR="00C64406">
        <w:rPr>
          <w:rFonts w:ascii="Times New Roman" w:hAnsi="Times New Roman"/>
          <w:color w:val="000000" w:themeColor="text1"/>
        </w:rPr>
        <w:t>5</w:t>
      </w:r>
      <w:r w:rsidRPr="00B77E4E">
        <w:rPr>
          <w:rFonts w:ascii="Times New Roman" w:hAnsi="Times New Roman" w:hint="eastAsia"/>
          <w:color w:val="000000" w:themeColor="text1"/>
        </w:rPr>
        <w:t>.1.2-2</w:t>
      </w:r>
      <w:r w:rsidRPr="00B77E4E">
        <w:rPr>
          <w:rFonts w:ascii="Times New Roman" w:hAnsi="Times New Roman" w:hint="eastAsia"/>
          <w:color w:val="000000" w:themeColor="text1"/>
        </w:rPr>
        <w:t>的规定。</w:t>
      </w:r>
    </w:p>
    <w:p w14:paraId="381D1460" w14:textId="4C714C61" w:rsidR="00B77E4E" w:rsidRDefault="00B77E4E" w:rsidP="00B77E4E">
      <w:pPr>
        <w:snapToGrid w:val="0"/>
        <w:spacing w:line="312" w:lineRule="auto"/>
        <w:jc w:val="center"/>
        <w:rPr>
          <w:rFonts w:ascii="Times New Roman" w:hAnsi="Times New Roman"/>
          <w:color w:val="000000" w:themeColor="text1"/>
          <w:szCs w:val="21"/>
        </w:rPr>
      </w:pPr>
      <w:r>
        <w:rPr>
          <w:rFonts w:ascii="Times New Roman" w:hAnsi="Times New Roman" w:hint="eastAsia"/>
          <w:color w:val="000000" w:themeColor="text1"/>
          <w:szCs w:val="21"/>
        </w:rPr>
        <w:t>表</w:t>
      </w:r>
      <w:r w:rsidR="00C64406">
        <w:rPr>
          <w:rFonts w:ascii="Times New Roman" w:hAnsi="Times New Roman"/>
          <w:color w:val="000000" w:themeColor="text1"/>
          <w:szCs w:val="21"/>
        </w:rPr>
        <w:t>5</w:t>
      </w:r>
      <w:r w:rsidR="0036360F" w:rsidRPr="0036360F">
        <w:rPr>
          <w:rFonts w:ascii="Times New Roman" w:hAnsi="Times New Roman"/>
          <w:color w:val="000000" w:themeColor="text1"/>
          <w:szCs w:val="21"/>
        </w:rPr>
        <w:t>.1.2-1</w:t>
      </w:r>
      <w:r>
        <w:rPr>
          <w:rFonts w:ascii="Times New Roman" w:hAnsi="Times New Roman" w:hint="eastAsia"/>
          <w:color w:val="000000" w:themeColor="text1"/>
          <w:szCs w:val="21"/>
        </w:rPr>
        <w:t xml:space="preserve">  </w:t>
      </w:r>
      <w:r w:rsidRPr="00B77E4E">
        <w:rPr>
          <w:rFonts w:ascii="Times New Roman" w:hAnsi="Times New Roman" w:hint="eastAsia"/>
          <w:color w:val="000000" w:themeColor="text1"/>
          <w:szCs w:val="21"/>
        </w:rPr>
        <w:t>硫化氢气体对混凝土结构的腐蚀作用分类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1403"/>
        <w:gridCol w:w="1546"/>
        <w:gridCol w:w="1542"/>
        <w:gridCol w:w="1580"/>
        <w:gridCol w:w="1582"/>
      </w:tblGrid>
      <w:tr w:rsidR="0036360F" w:rsidRPr="0036360F" w14:paraId="30162AD0" w14:textId="77777777" w:rsidTr="002E0A60">
        <w:trPr>
          <w:trHeight w:val="272"/>
        </w:trPr>
        <w:tc>
          <w:tcPr>
            <w:tcW w:w="510" w:type="pct"/>
            <w:tcBorders>
              <w:top w:val="single" w:sz="4" w:space="0" w:color="auto"/>
              <w:left w:val="single" w:sz="4" w:space="0" w:color="auto"/>
              <w:bottom w:val="single" w:sz="4" w:space="0" w:color="auto"/>
              <w:right w:val="single" w:sz="4" w:space="0" w:color="auto"/>
            </w:tcBorders>
            <w:vAlign w:val="center"/>
            <w:hideMark/>
          </w:tcPr>
          <w:p w14:paraId="1A7DF471" w14:textId="77777777" w:rsidR="0036360F" w:rsidRPr="0036360F" w:rsidRDefault="0036360F" w:rsidP="002E0A60">
            <w:pPr>
              <w:adjustRightInd w:val="0"/>
              <w:snapToGrid w:val="0"/>
              <w:spacing w:line="312" w:lineRule="auto"/>
              <w:jc w:val="center"/>
              <w:rPr>
                <w:rFonts w:ascii="Times New Roman" w:eastAsia="宋体" w:hAnsi="Times New Roman" w:cs="Times New Roman"/>
                <w:sz w:val="18"/>
                <w:szCs w:val="18"/>
              </w:rPr>
            </w:pPr>
            <w:r w:rsidRPr="0036360F">
              <w:rPr>
                <w:rFonts w:ascii="Times New Roman" w:hAnsi="Times New Roman" w:hint="eastAsia"/>
                <w:sz w:val="18"/>
                <w:szCs w:val="18"/>
              </w:rPr>
              <w:t>介质类别</w:t>
            </w:r>
          </w:p>
        </w:tc>
        <w:tc>
          <w:tcPr>
            <w:tcW w:w="823" w:type="pct"/>
            <w:tcBorders>
              <w:top w:val="single" w:sz="4" w:space="0" w:color="auto"/>
              <w:left w:val="single" w:sz="4" w:space="0" w:color="auto"/>
              <w:bottom w:val="single" w:sz="4" w:space="0" w:color="auto"/>
              <w:right w:val="single" w:sz="4" w:space="0" w:color="auto"/>
            </w:tcBorders>
            <w:vAlign w:val="center"/>
            <w:hideMark/>
          </w:tcPr>
          <w:p w14:paraId="6D174939" w14:textId="77777777" w:rsidR="0036360F" w:rsidRPr="0036360F" w:rsidRDefault="0036360F" w:rsidP="002E0A60">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介质名称</w:t>
            </w:r>
          </w:p>
        </w:tc>
        <w:tc>
          <w:tcPr>
            <w:tcW w:w="907" w:type="pct"/>
            <w:tcBorders>
              <w:top w:val="single" w:sz="4" w:space="0" w:color="auto"/>
              <w:left w:val="single" w:sz="4" w:space="0" w:color="auto"/>
              <w:bottom w:val="single" w:sz="4" w:space="0" w:color="auto"/>
              <w:right w:val="single" w:sz="4" w:space="0" w:color="auto"/>
            </w:tcBorders>
            <w:vAlign w:val="center"/>
            <w:hideMark/>
          </w:tcPr>
          <w:p w14:paraId="31610190" w14:textId="77777777" w:rsidR="0036360F" w:rsidRPr="0036360F" w:rsidRDefault="0036360F" w:rsidP="002E0A60">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介质含量（</w:t>
            </w:r>
            <w:r w:rsidRPr="0036360F">
              <w:rPr>
                <w:rFonts w:ascii="Times New Roman" w:hAnsi="Times New Roman"/>
                <w:sz w:val="18"/>
                <w:szCs w:val="18"/>
              </w:rPr>
              <w:t>mg/m</w:t>
            </w:r>
            <w:r w:rsidRPr="0036360F">
              <w:rPr>
                <w:rFonts w:ascii="Times New Roman" w:hAnsi="Times New Roman"/>
                <w:sz w:val="18"/>
                <w:szCs w:val="18"/>
                <w:vertAlign w:val="superscript"/>
              </w:rPr>
              <w:t>3</w:t>
            </w:r>
            <w:r w:rsidRPr="0036360F">
              <w:rPr>
                <w:rFonts w:ascii="Times New Roman" w:hAnsi="Times New Roman" w:hint="eastAsia"/>
                <w:sz w:val="18"/>
                <w:szCs w:val="18"/>
              </w:rPr>
              <w:t>）</w:t>
            </w:r>
          </w:p>
        </w:tc>
        <w:tc>
          <w:tcPr>
            <w:tcW w:w="905" w:type="pct"/>
            <w:tcBorders>
              <w:top w:val="single" w:sz="4" w:space="0" w:color="auto"/>
              <w:left w:val="single" w:sz="4" w:space="0" w:color="auto"/>
              <w:bottom w:val="single" w:sz="4" w:space="0" w:color="auto"/>
              <w:right w:val="single" w:sz="4" w:space="0" w:color="auto"/>
            </w:tcBorders>
            <w:vAlign w:val="center"/>
            <w:hideMark/>
          </w:tcPr>
          <w:p w14:paraId="7185B81E" w14:textId="77777777" w:rsidR="0036360F" w:rsidRPr="0036360F" w:rsidRDefault="0036360F" w:rsidP="002E0A60">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相对环境湿度（</w:t>
            </w:r>
            <w:r w:rsidRPr="0036360F">
              <w:rPr>
                <w:rFonts w:ascii="Times New Roman" w:hAnsi="Times New Roman"/>
                <w:sz w:val="18"/>
                <w:szCs w:val="18"/>
              </w:rPr>
              <w:t>%</w:t>
            </w:r>
            <w:r w:rsidRPr="0036360F">
              <w:rPr>
                <w:rFonts w:ascii="Times New Roman" w:hAnsi="Times New Roman" w:hint="eastAsia"/>
                <w:sz w:val="18"/>
                <w:szCs w:val="18"/>
              </w:rPr>
              <w:t>）</w:t>
            </w:r>
          </w:p>
        </w:tc>
        <w:tc>
          <w:tcPr>
            <w:tcW w:w="927" w:type="pct"/>
            <w:tcBorders>
              <w:top w:val="single" w:sz="4" w:space="0" w:color="auto"/>
              <w:left w:val="single" w:sz="4" w:space="0" w:color="auto"/>
              <w:bottom w:val="single" w:sz="4" w:space="0" w:color="auto"/>
              <w:right w:val="single" w:sz="4" w:space="0" w:color="auto"/>
            </w:tcBorders>
            <w:vAlign w:val="center"/>
            <w:hideMark/>
          </w:tcPr>
          <w:p w14:paraId="31F549B1" w14:textId="77777777" w:rsidR="0036360F" w:rsidRPr="0036360F" w:rsidRDefault="0036360F" w:rsidP="002E0A60">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钢筋混凝土、预应力混凝土</w:t>
            </w:r>
          </w:p>
        </w:tc>
        <w:tc>
          <w:tcPr>
            <w:tcW w:w="928" w:type="pct"/>
            <w:tcBorders>
              <w:top w:val="single" w:sz="4" w:space="0" w:color="auto"/>
              <w:left w:val="single" w:sz="4" w:space="0" w:color="auto"/>
              <w:bottom w:val="single" w:sz="4" w:space="0" w:color="auto"/>
              <w:right w:val="single" w:sz="4" w:space="0" w:color="auto"/>
            </w:tcBorders>
            <w:vAlign w:val="center"/>
            <w:hideMark/>
          </w:tcPr>
          <w:p w14:paraId="2A18C945" w14:textId="77777777" w:rsidR="0036360F" w:rsidRPr="0036360F" w:rsidRDefault="0036360F" w:rsidP="002E0A60">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水泥砂浆、</w:t>
            </w:r>
          </w:p>
          <w:p w14:paraId="13EE17DD" w14:textId="77777777" w:rsidR="0036360F" w:rsidRPr="0036360F" w:rsidRDefault="0036360F" w:rsidP="002E0A60">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素混凝土</w:t>
            </w:r>
          </w:p>
        </w:tc>
      </w:tr>
      <w:tr w:rsidR="0036360F" w:rsidRPr="0036360F" w14:paraId="271316CF" w14:textId="77777777" w:rsidTr="002E0A60">
        <w:trPr>
          <w:trHeight w:val="272"/>
        </w:trPr>
        <w:tc>
          <w:tcPr>
            <w:tcW w:w="510" w:type="pct"/>
            <w:vMerge w:val="restart"/>
            <w:tcBorders>
              <w:top w:val="single" w:sz="4" w:space="0" w:color="auto"/>
              <w:left w:val="single" w:sz="4" w:space="0" w:color="auto"/>
              <w:bottom w:val="single" w:sz="4" w:space="0" w:color="auto"/>
              <w:right w:val="single" w:sz="4" w:space="0" w:color="auto"/>
            </w:tcBorders>
            <w:vAlign w:val="center"/>
            <w:hideMark/>
          </w:tcPr>
          <w:p w14:paraId="5D7549DF" w14:textId="77777777" w:rsidR="0036360F" w:rsidRPr="0036360F" w:rsidRDefault="0036360F" w:rsidP="002E0A60">
            <w:pPr>
              <w:adjustRightInd w:val="0"/>
              <w:snapToGrid w:val="0"/>
              <w:spacing w:line="312" w:lineRule="auto"/>
              <w:jc w:val="center"/>
              <w:rPr>
                <w:rFonts w:ascii="Times New Roman" w:hAnsi="Times New Roman"/>
                <w:sz w:val="18"/>
                <w:szCs w:val="18"/>
              </w:rPr>
            </w:pPr>
            <w:r w:rsidRPr="0036360F">
              <w:rPr>
                <w:rFonts w:ascii="Times New Roman" w:hAnsi="Times New Roman"/>
                <w:sz w:val="18"/>
                <w:szCs w:val="18"/>
              </w:rPr>
              <w:t>Q1</w:t>
            </w:r>
          </w:p>
        </w:tc>
        <w:tc>
          <w:tcPr>
            <w:tcW w:w="823" w:type="pct"/>
            <w:vMerge w:val="restart"/>
            <w:tcBorders>
              <w:top w:val="single" w:sz="4" w:space="0" w:color="auto"/>
              <w:left w:val="single" w:sz="4" w:space="0" w:color="auto"/>
              <w:bottom w:val="single" w:sz="4" w:space="0" w:color="auto"/>
              <w:right w:val="single" w:sz="4" w:space="0" w:color="auto"/>
            </w:tcBorders>
            <w:vAlign w:val="center"/>
            <w:hideMark/>
          </w:tcPr>
          <w:p w14:paraId="779FE7D2" w14:textId="77777777" w:rsidR="0036360F" w:rsidRPr="0036360F" w:rsidRDefault="0036360F" w:rsidP="002E0A60">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硫化氢</w:t>
            </w:r>
          </w:p>
        </w:tc>
        <w:tc>
          <w:tcPr>
            <w:tcW w:w="907" w:type="pct"/>
            <w:vMerge w:val="restart"/>
            <w:tcBorders>
              <w:top w:val="single" w:sz="4" w:space="0" w:color="auto"/>
              <w:left w:val="single" w:sz="4" w:space="0" w:color="auto"/>
              <w:bottom w:val="single" w:sz="4" w:space="0" w:color="auto"/>
              <w:right w:val="single" w:sz="4" w:space="0" w:color="auto"/>
            </w:tcBorders>
            <w:vAlign w:val="center"/>
            <w:hideMark/>
          </w:tcPr>
          <w:p w14:paraId="4C8D4E23" w14:textId="77777777" w:rsidR="0036360F" w:rsidRPr="0036360F" w:rsidRDefault="0036360F" w:rsidP="002E0A60">
            <w:pPr>
              <w:adjustRightInd w:val="0"/>
              <w:snapToGrid w:val="0"/>
              <w:spacing w:line="312" w:lineRule="auto"/>
              <w:jc w:val="center"/>
              <w:rPr>
                <w:rFonts w:ascii="Times New Roman" w:hAnsi="Times New Roman"/>
                <w:sz w:val="18"/>
                <w:szCs w:val="18"/>
              </w:rPr>
            </w:pPr>
            <w:r w:rsidRPr="0036360F">
              <w:rPr>
                <w:rFonts w:ascii="Times New Roman" w:hAnsi="Times New Roman"/>
                <w:sz w:val="18"/>
                <w:szCs w:val="18"/>
              </w:rPr>
              <w:t>5.0</w:t>
            </w:r>
            <w:r w:rsidRPr="0036360F">
              <w:rPr>
                <w:rFonts w:ascii="Times New Roman" w:hAnsi="Times New Roman" w:hint="eastAsia"/>
                <w:sz w:val="18"/>
                <w:szCs w:val="18"/>
              </w:rPr>
              <w:t>～</w:t>
            </w:r>
            <w:r w:rsidRPr="0036360F">
              <w:rPr>
                <w:rFonts w:ascii="Times New Roman" w:hAnsi="Times New Roman"/>
                <w:sz w:val="18"/>
                <w:szCs w:val="18"/>
              </w:rPr>
              <w:t>100.0</w:t>
            </w:r>
          </w:p>
        </w:tc>
        <w:tc>
          <w:tcPr>
            <w:tcW w:w="905" w:type="pct"/>
            <w:tcBorders>
              <w:top w:val="single" w:sz="4" w:space="0" w:color="auto"/>
              <w:left w:val="single" w:sz="4" w:space="0" w:color="auto"/>
              <w:bottom w:val="single" w:sz="4" w:space="0" w:color="auto"/>
              <w:right w:val="single" w:sz="4" w:space="0" w:color="auto"/>
            </w:tcBorders>
            <w:vAlign w:val="center"/>
            <w:hideMark/>
          </w:tcPr>
          <w:p w14:paraId="63FB6F73" w14:textId="77777777" w:rsidR="0036360F" w:rsidRPr="0036360F" w:rsidRDefault="0036360F" w:rsidP="002E0A60">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w:t>
            </w:r>
            <w:r w:rsidRPr="0036360F">
              <w:rPr>
                <w:rFonts w:ascii="Times New Roman" w:hAnsi="Times New Roman"/>
                <w:sz w:val="18"/>
                <w:szCs w:val="18"/>
              </w:rPr>
              <w:t>75</w:t>
            </w:r>
          </w:p>
        </w:tc>
        <w:tc>
          <w:tcPr>
            <w:tcW w:w="927" w:type="pct"/>
            <w:tcBorders>
              <w:top w:val="single" w:sz="4" w:space="0" w:color="auto"/>
              <w:left w:val="single" w:sz="4" w:space="0" w:color="auto"/>
              <w:bottom w:val="single" w:sz="4" w:space="0" w:color="auto"/>
              <w:right w:val="single" w:sz="4" w:space="0" w:color="auto"/>
            </w:tcBorders>
            <w:vAlign w:val="center"/>
            <w:hideMark/>
          </w:tcPr>
          <w:p w14:paraId="3FEF8DB5" w14:textId="77777777" w:rsidR="0036360F" w:rsidRPr="0036360F" w:rsidRDefault="0036360F" w:rsidP="002E0A60">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强</w:t>
            </w:r>
          </w:p>
        </w:tc>
        <w:tc>
          <w:tcPr>
            <w:tcW w:w="928" w:type="pct"/>
            <w:tcBorders>
              <w:top w:val="single" w:sz="4" w:space="0" w:color="auto"/>
              <w:left w:val="single" w:sz="4" w:space="0" w:color="auto"/>
              <w:bottom w:val="single" w:sz="4" w:space="0" w:color="auto"/>
              <w:right w:val="single" w:sz="4" w:space="0" w:color="auto"/>
            </w:tcBorders>
            <w:vAlign w:val="center"/>
            <w:hideMark/>
          </w:tcPr>
          <w:p w14:paraId="641C270D" w14:textId="77777777" w:rsidR="0036360F" w:rsidRPr="0036360F" w:rsidRDefault="0036360F" w:rsidP="002E0A60">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弱</w:t>
            </w:r>
          </w:p>
        </w:tc>
      </w:tr>
      <w:tr w:rsidR="0036360F" w:rsidRPr="0036360F" w14:paraId="056C9928" w14:textId="77777777" w:rsidTr="002E0A60">
        <w:trPr>
          <w:trHeight w:val="272"/>
        </w:trPr>
        <w:tc>
          <w:tcPr>
            <w:tcW w:w="510" w:type="pct"/>
            <w:vMerge/>
            <w:tcBorders>
              <w:top w:val="single" w:sz="4" w:space="0" w:color="auto"/>
              <w:left w:val="single" w:sz="4" w:space="0" w:color="auto"/>
              <w:bottom w:val="single" w:sz="4" w:space="0" w:color="auto"/>
              <w:right w:val="single" w:sz="4" w:space="0" w:color="auto"/>
            </w:tcBorders>
            <w:vAlign w:val="center"/>
            <w:hideMark/>
          </w:tcPr>
          <w:p w14:paraId="225ECB0F" w14:textId="77777777" w:rsidR="0036360F" w:rsidRPr="0036360F" w:rsidRDefault="0036360F" w:rsidP="002E0A60">
            <w:pPr>
              <w:widowControl/>
              <w:adjustRightInd w:val="0"/>
              <w:snapToGrid w:val="0"/>
              <w:spacing w:line="312" w:lineRule="auto"/>
              <w:jc w:val="center"/>
              <w:rPr>
                <w:rFonts w:ascii="Times New Roman" w:hAnsi="Times New Roman"/>
                <w:sz w:val="18"/>
                <w:szCs w:val="18"/>
              </w:rPr>
            </w:pPr>
          </w:p>
        </w:tc>
        <w:tc>
          <w:tcPr>
            <w:tcW w:w="823" w:type="pct"/>
            <w:vMerge/>
            <w:tcBorders>
              <w:top w:val="single" w:sz="4" w:space="0" w:color="auto"/>
              <w:left w:val="single" w:sz="4" w:space="0" w:color="auto"/>
              <w:bottom w:val="single" w:sz="4" w:space="0" w:color="auto"/>
              <w:right w:val="single" w:sz="4" w:space="0" w:color="auto"/>
            </w:tcBorders>
            <w:vAlign w:val="center"/>
            <w:hideMark/>
          </w:tcPr>
          <w:p w14:paraId="29A0B958" w14:textId="77777777" w:rsidR="0036360F" w:rsidRPr="0036360F" w:rsidRDefault="0036360F" w:rsidP="002E0A60">
            <w:pPr>
              <w:widowControl/>
              <w:adjustRightInd w:val="0"/>
              <w:snapToGrid w:val="0"/>
              <w:spacing w:line="312" w:lineRule="auto"/>
              <w:jc w:val="center"/>
              <w:rPr>
                <w:rFonts w:ascii="Times New Roman" w:hAnsi="Times New Roman"/>
                <w:sz w:val="18"/>
                <w:szCs w:val="18"/>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14:paraId="15F335F8" w14:textId="77777777" w:rsidR="0036360F" w:rsidRPr="0036360F" w:rsidRDefault="0036360F" w:rsidP="002E0A60">
            <w:pPr>
              <w:widowControl/>
              <w:adjustRightInd w:val="0"/>
              <w:snapToGrid w:val="0"/>
              <w:spacing w:line="312" w:lineRule="auto"/>
              <w:jc w:val="center"/>
              <w:rPr>
                <w:rFonts w:ascii="Times New Roman" w:hAnsi="Times New Roman"/>
                <w:sz w:val="18"/>
                <w:szCs w:val="18"/>
              </w:rPr>
            </w:pPr>
          </w:p>
        </w:tc>
        <w:tc>
          <w:tcPr>
            <w:tcW w:w="905" w:type="pct"/>
            <w:tcBorders>
              <w:top w:val="single" w:sz="4" w:space="0" w:color="auto"/>
              <w:left w:val="single" w:sz="4" w:space="0" w:color="auto"/>
              <w:bottom w:val="single" w:sz="4" w:space="0" w:color="auto"/>
              <w:right w:val="single" w:sz="4" w:space="0" w:color="auto"/>
            </w:tcBorders>
            <w:vAlign w:val="center"/>
            <w:hideMark/>
          </w:tcPr>
          <w:p w14:paraId="2E6A2C22" w14:textId="77777777" w:rsidR="0036360F" w:rsidRPr="0036360F" w:rsidRDefault="0036360F" w:rsidP="002E0A60">
            <w:pPr>
              <w:adjustRightInd w:val="0"/>
              <w:snapToGrid w:val="0"/>
              <w:spacing w:line="312" w:lineRule="auto"/>
              <w:jc w:val="center"/>
              <w:rPr>
                <w:rFonts w:ascii="Times New Roman" w:hAnsi="Times New Roman"/>
                <w:sz w:val="18"/>
                <w:szCs w:val="18"/>
              </w:rPr>
            </w:pPr>
            <w:r w:rsidRPr="0036360F">
              <w:rPr>
                <w:rFonts w:ascii="Times New Roman" w:hAnsi="Times New Roman"/>
                <w:sz w:val="18"/>
                <w:szCs w:val="18"/>
              </w:rPr>
              <w:t>60</w:t>
            </w:r>
            <w:r w:rsidRPr="0036360F">
              <w:rPr>
                <w:rFonts w:ascii="Times New Roman" w:hAnsi="Times New Roman" w:hint="eastAsia"/>
                <w:sz w:val="18"/>
                <w:szCs w:val="18"/>
              </w:rPr>
              <w:t>～</w:t>
            </w:r>
            <w:r w:rsidRPr="0036360F">
              <w:rPr>
                <w:rFonts w:ascii="Times New Roman" w:hAnsi="Times New Roman"/>
                <w:sz w:val="18"/>
                <w:szCs w:val="18"/>
              </w:rPr>
              <w:t>75</w:t>
            </w:r>
          </w:p>
        </w:tc>
        <w:tc>
          <w:tcPr>
            <w:tcW w:w="927" w:type="pct"/>
            <w:tcBorders>
              <w:top w:val="single" w:sz="4" w:space="0" w:color="auto"/>
              <w:left w:val="single" w:sz="4" w:space="0" w:color="auto"/>
              <w:bottom w:val="single" w:sz="4" w:space="0" w:color="auto"/>
              <w:right w:val="single" w:sz="4" w:space="0" w:color="auto"/>
            </w:tcBorders>
            <w:vAlign w:val="center"/>
            <w:hideMark/>
          </w:tcPr>
          <w:p w14:paraId="3A2BE14E" w14:textId="77777777" w:rsidR="0036360F" w:rsidRPr="0036360F" w:rsidRDefault="0036360F" w:rsidP="002E0A60">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中</w:t>
            </w:r>
          </w:p>
        </w:tc>
        <w:tc>
          <w:tcPr>
            <w:tcW w:w="928" w:type="pct"/>
            <w:tcBorders>
              <w:top w:val="single" w:sz="4" w:space="0" w:color="auto"/>
              <w:left w:val="single" w:sz="4" w:space="0" w:color="auto"/>
              <w:bottom w:val="single" w:sz="4" w:space="0" w:color="auto"/>
              <w:right w:val="single" w:sz="4" w:space="0" w:color="auto"/>
            </w:tcBorders>
            <w:vAlign w:val="center"/>
            <w:hideMark/>
          </w:tcPr>
          <w:p w14:paraId="406F35B8" w14:textId="77777777" w:rsidR="0036360F" w:rsidRPr="0036360F" w:rsidRDefault="0036360F" w:rsidP="002E0A60">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微</w:t>
            </w:r>
          </w:p>
        </w:tc>
      </w:tr>
      <w:tr w:rsidR="0036360F" w:rsidRPr="0036360F" w14:paraId="5D2C58D4" w14:textId="77777777" w:rsidTr="002E0A60">
        <w:trPr>
          <w:trHeight w:val="272"/>
        </w:trPr>
        <w:tc>
          <w:tcPr>
            <w:tcW w:w="510" w:type="pct"/>
            <w:vMerge/>
            <w:tcBorders>
              <w:top w:val="single" w:sz="4" w:space="0" w:color="auto"/>
              <w:left w:val="single" w:sz="4" w:space="0" w:color="auto"/>
              <w:bottom w:val="single" w:sz="4" w:space="0" w:color="auto"/>
              <w:right w:val="single" w:sz="4" w:space="0" w:color="auto"/>
            </w:tcBorders>
            <w:vAlign w:val="center"/>
            <w:hideMark/>
          </w:tcPr>
          <w:p w14:paraId="323C47AF" w14:textId="77777777" w:rsidR="0036360F" w:rsidRPr="0036360F" w:rsidRDefault="0036360F" w:rsidP="002E0A60">
            <w:pPr>
              <w:widowControl/>
              <w:adjustRightInd w:val="0"/>
              <w:snapToGrid w:val="0"/>
              <w:spacing w:line="312" w:lineRule="auto"/>
              <w:jc w:val="center"/>
              <w:rPr>
                <w:rFonts w:ascii="Times New Roman" w:hAnsi="Times New Roman"/>
                <w:sz w:val="18"/>
                <w:szCs w:val="18"/>
              </w:rPr>
            </w:pPr>
          </w:p>
        </w:tc>
        <w:tc>
          <w:tcPr>
            <w:tcW w:w="823" w:type="pct"/>
            <w:vMerge/>
            <w:tcBorders>
              <w:top w:val="single" w:sz="4" w:space="0" w:color="auto"/>
              <w:left w:val="single" w:sz="4" w:space="0" w:color="auto"/>
              <w:bottom w:val="single" w:sz="4" w:space="0" w:color="auto"/>
              <w:right w:val="single" w:sz="4" w:space="0" w:color="auto"/>
            </w:tcBorders>
            <w:vAlign w:val="center"/>
            <w:hideMark/>
          </w:tcPr>
          <w:p w14:paraId="4D96C83C" w14:textId="77777777" w:rsidR="0036360F" w:rsidRPr="0036360F" w:rsidRDefault="0036360F" w:rsidP="002E0A60">
            <w:pPr>
              <w:widowControl/>
              <w:adjustRightInd w:val="0"/>
              <w:snapToGrid w:val="0"/>
              <w:spacing w:line="312" w:lineRule="auto"/>
              <w:jc w:val="center"/>
              <w:rPr>
                <w:rFonts w:ascii="Times New Roman" w:hAnsi="Times New Roman"/>
                <w:sz w:val="18"/>
                <w:szCs w:val="18"/>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14:paraId="2C8C8076" w14:textId="77777777" w:rsidR="0036360F" w:rsidRPr="0036360F" w:rsidRDefault="0036360F" w:rsidP="002E0A60">
            <w:pPr>
              <w:widowControl/>
              <w:adjustRightInd w:val="0"/>
              <w:snapToGrid w:val="0"/>
              <w:spacing w:line="312" w:lineRule="auto"/>
              <w:jc w:val="center"/>
              <w:rPr>
                <w:rFonts w:ascii="Times New Roman" w:hAnsi="Times New Roman"/>
                <w:sz w:val="18"/>
                <w:szCs w:val="18"/>
              </w:rPr>
            </w:pPr>
          </w:p>
        </w:tc>
        <w:tc>
          <w:tcPr>
            <w:tcW w:w="905" w:type="pct"/>
            <w:tcBorders>
              <w:top w:val="single" w:sz="4" w:space="0" w:color="auto"/>
              <w:left w:val="single" w:sz="4" w:space="0" w:color="auto"/>
              <w:bottom w:val="single" w:sz="4" w:space="0" w:color="auto"/>
              <w:right w:val="single" w:sz="4" w:space="0" w:color="auto"/>
            </w:tcBorders>
            <w:vAlign w:val="center"/>
            <w:hideMark/>
          </w:tcPr>
          <w:p w14:paraId="25290077" w14:textId="77777777" w:rsidR="0036360F" w:rsidRPr="0036360F" w:rsidRDefault="0036360F" w:rsidP="002E0A60">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w:t>
            </w:r>
            <w:r w:rsidRPr="0036360F">
              <w:rPr>
                <w:rFonts w:ascii="Times New Roman" w:hAnsi="Times New Roman"/>
                <w:sz w:val="18"/>
                <w:szCs w:val="18"/>
              </w:rPr>
              <w:t>60</w:t>
            </w:r>
          </w:p>
        </w:tc>
        <w:tc>
          <w:tcPr>
            <w:tcW w:w="927" w:type="pct"/>
            <w:tcBorders>
              <w:top w:val="single" w:sz="4" w:space="0" w:color="auto"/>
              <w:left w:val="single" w:sz="4" w:space="0" w:color="auto"/>
              <w:bottom w:val="single" w:sz="4" w:space="0" w:color="auto"/>
              <w:right w:val="single" w:sz="4" w:space="0" w:color="auto"/>
            </w:tcBorders>
            <w:vAlign w:val="center"/>
            <w:hideMark/>
          </w:tcPr>
          <w:p w14:paraId="3103A7A7" w14:textId="77777777" w:rsidR="0036360F" w:rsidRPr="0036360F" w:rsidRDefault="0036360F" w:rsidP="002E0A60">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弱</w:t>
            </w:r>
          </w:p>
        </w:tc>
        <w:tc>
          <w:tcPr>
            <w:tcW w:w="928" w:type="pct"/>
            <w:tcBorders>
              <w:top w:val="single" w:sz="4" w:space="0" w:color="auto"/>
              <w:left w:val="single" w:sz="4" w:space="0" w:color="auto"/>
              <w:bottom w:val="single" w:sz="4" w:space="0" w:color="auto"/>
              <w:right w:val="single" w:sz="4" w:space="0" w:color="auto"/>
            </w:tcBorders>
            <w:vAlign w:val="center"/>
            <w:hideMark/>
          </w:tcPr>
          <w:p w14:paraId="74438403" w14:textId="77777777" w:rsidR="0036360F" w:rsidRPr="0036360F" w:rsidRDefault="0036360F" w:rsidP="002E0A60">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微</w:t>
            </w:r>
          </w:p>
        </w:tc>
      </w:tr>
      <w:tr w:rsidR="0036360F" w:rsidRPr="0036360F" w14:paraId="3A4CEDDC" w14:textId="77777777" w:rsidTr="002E0A60">
        <w:trPr>
          <w:trHeight w:val="272"/>
        </w:trPr>
        <w:tc>
          <w:tcPr>
            <w:tcW w:w="510" w:type="pct"/>
            <w:vMerge w:val="restart"/>
            <w:tcBorders>
              <w:top w:val="single" w:sz="4" w:space="0" w:color="auto"/>
              <w:left w:val="single" w:sz="4" w:space="0" w:color="auto"/>
              <w:bottom w:val="single" w:sz="4" w:space="0" w:color="auto"/>
              <w:right w:val="single" w:sz="4" w:space="0" w:color="auto"/>
            </w:tcBorders>
            <w:vAlign w:val="center"/>
            <w:hideMark/>
          </w:tcPr>
          <w:p w14:paraId="0958B308" w14:textId="77777777" w:rsidR="0036360F" w:rsidRPr="0036360F" w:rsidRDefault="0036360F" w:rsidP="002E0A60">
            <w:pPr>
              <w:adjustRightInd w:val="0"/>
              <w:snapToGrid w:val="0"/>
              <w:spacing w:line="312" w:lineRule="auto"/>
              <w:jc w:val="center"/>
              <w:rPr>
                <w:rFonts w:ascii="Times New Roman" w:hAnsi="Times New Roman"/>
                <w:sz w:val="18"/>
                <w:szCs w:val="18"/>
              </w:rPr>
            </w:pPr>
            <w:r w:rsidRPr="0036360F">
              <w:rPr>
                <w:rFonts w:ascii="Times New Roman" w:hAnsi="Times New Roman"/>
                <w:sz w:val="18"/>
                <w:szCs w:val="18"/>
              </w:rPr>
              <w:t>Q2</w:t>
            </w:r>
          </w:p>
        </w:tc>
        <w:tc>
          <w:tcPr>
            <w:tcW w:w="823" w:type="pct"/>
            <w:vMerge/>
            <w:tcBorders>
              <w:top w:val="single" w:sz="4" w:space="0" w:color="auto"/>
              <w:left w:val="single" w:sz="4" w:space="0" w:color="auto"/>
              <w:bottom w:val="single" w:sz="4" w:space="0" w:color="auto"/>
              <w:right w:val="single" w:sz="4" w:space="0" w:color="auto"/>
            </w:tcBorders>
            <w:vAlign w:val="center"/>
            <w:hideMark/>
          </w:tcPr>
          <w:p w14:paraId="2AD8F09B" w14:textId="77777777" w:rsidR="0036360F" w:rsidRPr="0036360F" w:rsidRDefault="0036360F" w:rsidP="002E0A60">
            <w:pPr>
              <w:widowControl/>
              <w:adjustRightInd w:val="0"/>
              <w:snapToGrid w:val="0"/>
              <w:spacing w:line="312" w:lineRule="auto"/>
              <w:jc w:val="center"/>
              <w:rPr>
                <w:rFonts w:ascii="Times New Roman" w:hAnsi="Times New Roman"/>
                <w:sz w:val="18"/>
                <w:szCs w:val="18"/>
              </w:rPr>
            </w:pPr>
          </w:p>
        </w:tc>
        <w:tc>
          <w:tcPr>
            <w:tcW w:w="907" w:type="pct"/>
            <w:vMerge w:val="restart"/>
            <w:tcBorders>
              <w:top w:val="single" w:sz="4" w:space="0" w:color="auto"/>
              <w:left w:val="single" w:sz="4" w:space="0" w:color="auto"/>
              <w:bottom w:val="single" w:sz="4" w:space="0" w:color="auto"/>
              <w:right w:val="single" w:sz="4" w:space="0" w:color="auto"/>
            </w:tcBorders>
            <w:vAlign w:val="center"/>
            <w:hideMark/>
          </w:tcPr>
          <w:p w14:paraId="5F9334B6" w14:textId="77777777" w:rsidR="0036360F" w:rsidRPr="0036360F" w:rsidRDefault="0036360F" w:rsidP="002E0A60">
            <w:pPr>
              <w:adjustRightInd w:val="0"/>
              <w:snapToGrid w:val="0"/>
              <w:spacing w:line="312" w:lineRule="auto"/>
              <w:jc w:val="center"/>
              <w:rPr>
                <w:rFonts w:ascii="Times New Roman" w:hAnsi="Times New Roman"/>
                <w:sz w:val="18"/>
                <w:szCs w:val="18"/>
              </w:rPr>
            </w:pPr>
            <w:r w:rsidRPr="0036360F">
              <w:rPr>
                <w:rFonts w:ascii="Times New Roman" w:hAnsi="Times New Roman"/>
                <w:sz w:val="18"/>
                <w:szCs w:val="18"/>
              </w:rPr>
              <w:t>0.01</w:t>
            </w:r>
            <w:r w:rsidRPr="0036360F">
              <w:rPr>
                <w:rFonts w:ascii="Times New Roman" w:hAnsi="Times New Roman" w:hint="eastAsia"/>
                <w:sz w:val="18"/>
                <w:szCs w:val="18"/>
              </w:rPr>
              <w:t>～</w:t>
            </w:r>
            <w:r w:rsidRPr="0036360F">
              <w:rPr>
                <w:rFonts w:ascii="Times New Roman" w:hAnsi="Times New Roman"/>
                <w:sz w:val="18"/>
                <w:szCs w:val="18"/>
              </w:rPr>
              <w:t>5.00</w:t>
            </w:r>
          </w:p>
        </w:tc>
        <w:tc>
          <w:tcPr>
            <w:tcW w:w="905" w:type="pct"/>
            <w:tcBorders>
              <w:top w:val="single" w:sz="4" w:space="0" w:color="auto"/>
              <w:left w:val="single" w:sz="4" w:space="0" w:color="auto"/>
              <w:bottom w:val="single" w:sz="4" w:space="0" w:color="auto"/>
              <w:right w:val="single" w:sz="4" w:space="0" w:color="auto"/>
            </w:tcBorders>
            <w:vAlign w:val="center"/>
            <w:hideMark/>
          </w:tcPr>
          <w:p w14:paraId="2D5A121E" w14:textId="77777777" w:rsidR="0036360F" w:rsidRPr="0036360F" w:rsidRDefault="0036360F" w:rsidP="002E0A60">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w:t>
            </w:r>
            <w:r w:rsidRPr="0036360F">
              <w:rPr>
                <w:rFonts w:ascii="Times New Roman" w:hAnsi="Times New Roman"/>
                <w:sz w:val="18"/>
                <w:szCs w:val="18"/>
              </w:rPr>
              <w:t>75</w:t>
            </w:r>
          </w:p>
        </w:tc>
        <w:tc>
          <w:tcPr>
            <w:tcW w:w="927" w:type="pct"/>
            <w:tcBorders>
              <w:top w:val="single" w:sz="4" w:space="0" w:color="auto"/>
              <w:left w:val="single" w:sz="4" w:space="0" w:color="auto"/>
              <w:bottom w:val="single" w:sz="4" w:space="0" w:color="auto"/>
              <w:right w:val="single" w:sz="4" w:space="0" w:color="auto"/>
            </w:tcBorders>
            <w:vAlign w:val="center"/>
            <w:hideMark/>
          </w:tcPr>
          <w:p w14:paraId="7375E73B" w14:textId="77777777" w:rsidR="0036360F" w:rsidRPr="0036360F" w:rsidRDefault="0036360F" w:rsidP="002E0A60">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中</w:t>
            </w:r>
          </w:p>
        </w:tc>
        <w:tc>
          <w:tcPr>
            <w:tcW w:w="928" w:type="pct"/>
            <w:tcBorders>
              <w:top w:val="single" w:sz="4" w:space="0" w:color="auto"/>
              <w:left w:val="single" w:sz="4" w:space="0" w:color="auto"/>
              <w:bottom w:val="single" w:sz="4" w:space="0" w:color="auto"/>
              <w:right w:val="single" w:sz="4" w:space="0" w:color="auto"/>
            </w:tcBorders>
            <w:vAlign w:val="center"/>
            <w:hideMark/>
          </w:tcPr>
          <w:p w14:paraId="0D34B693" w14:textId="77777777" w:rsidR="0036360F" w:rsidRPr="0036360F" w:rsidRDefault="0036360F" w:rsidP="002E0A60">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微</w:t>
            </w:r>
          </w:p>
        </w:tc>
      </w:tr>
      <w:tr w:rsidR="0036360F" w:rsidRPr="0036360F" w14:paraId="5A16F35F" w14:textId="77777777" w:rsidTr="002E0A60">
        <w:trPr>
          <w:trHeight w:val="272"/>
        </w:trPr>
        <w:tc>
          <w:tcPr>
            <w:tcW w:w="510" w:type="pct"/>
            <w:vMerge/>
            <w:tcBorders>
              <w:top w:val="single" w:sz="4" w:space="0" w:color="auto"/>
              <w:left w:val="single" w:sz="4" w:space="0" w:color="auto"/>
              <w:bottom w:val="single" w:sz="4" w:space="0" w:color="auto"/>
              <w:right w:val="single" w:sz="4" w:space="0" w:color="auto"/>
            </w:tcBorders>
            <w:vAlign w:val="center"/>
            <w:hideMark/>
          </w:tcPr>
          <w:p w14:paraId="344DDD33" w14:textId="77777777" w:rsidR="0036360F" w:rsidRPr="0036360F" w:rsidRDefault="0036360F" w:rsidP="002E0A60">
            <w:pPr>
              <w:widowControl/>
              <w:adjustRightInd w:val="0"/>
              <w:snapToGrid w:val="0"/>
              <w:spacing w:line="312" w:lineRule="auto"/>
              <w:jc w:val="center"/>
              <w:rPr>
                <w:rFonts w:ascii="Times New Roman" w:hAnsi="Times New Roman"/>
                <w:sz w:val="18"/>
                <w:szCs w:val="18"/>
              </w:rPr>
            </w:pPr>
          </w:p>
        </w:tc>
        <w:tc>
          <w:tcPr>
            <w:tcW w:w="823" w:type="pct"/>
            <w:vMerge/>
            <w:tcBorders>
              <w:top w:val="single" w:sz="4" w:space="0" w:color="auto"/>
              <w:left w:val="single" w:sz="4" w:space="0" w:color="auto"/>
              <w:bottom w:val="single" w:sz="4" w:space="0" w:color="auto"/>
              <w:right w:val="single" w:sz="4" w:space="0" w:color="auto"/>
            </w:tcBorders>
            <w:vAlign w:val="center"/>
            <w:hideMark/>
          </w:tcPr>
          <w:p w14:paraId="2A2BC3EC" w14:textId="77777777" w:rsidR="0036360F" w:rsidRPr="0036360F" w:rsidRDefault="0036360F" w:rsidP="002E0A60">
            <w:pPr>
              <w:widowControl/>
              <w:adjustRightInd w:val="0"/>
              <w:snapToGrid w:val="0"/>
              <w:spacing w:line="312" w:lineRule="auto"/>
              <w:jc w:val="center"/>
              <w:rPr>
                <w:rFonts w:ascii="Times New Roman" w:hAnsi="Times New Roman"/>
                <w:sz w:val="18"/>
                <w:szCs w:val="18"/>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14:paraId="6C07F8C4" w14:textId="77777777" w:rsidR="0036360F" w:rsidRPr="0036360F" w:rsidRDefault="0036360F" w:rsidP="002E0A60">
            <w:pPr>
              <w:widowControl/>
              <w:adjustRightInd w:val="0"/>
              <w:snapToGrid w:val="0"/>
              <w:spacing w:line="312" w:lineRule="auto"/>
              <w:jc w:val="center"/>
              <w:rPr>
                <w:rFonts w:ascii="Times New Roman" w:hAnsi="Times New Roman"/>
                <w:sz w:val="18"/>
                <w:szCs w:val="18"/>
              </w:rPr>
            </w:pPr>
          </w:p>
        </w:tc>
        <w:tc>
          <w:tcPr>
            <w:tcW w:w="905" w:type="pct"/>
            <w:tcBorders>
              <w:top w:val="single" w:sz="4" w:space="0" w:color="auto"/>
              <w:left w:val="single" w:sz="4" w:space="0" w:color="auto"/>
              <w:bottom w:val="single" w:sz="4" w:space="0" w:color="auto"/>
              <w:right w:val="single" w:sz="4" w:space="0" w:color="auto"/>
            </w:tcBorders>
            <w:vAlign w:val="center"/>
            <w:hideMark/>
          </w:tcPr>
          <w:p w14:paraId="08DF74B6" w14:textId="77777777" w:rsidR="0036360F" w:rsidRPr="0036360F" w:rsidRDefault="0036360F" w:rsidP="002E0A60">
            <w:pPr>
              <w:adjustRightInd w:val="0"/>
              <w:snapToGrid w:val="0"/>
              <w:spacing w:line="312" w:lineRule="auto"/>
              <w:jc w:val="center"/>
              <w:rPr>
                <w:rFonts w:ascii="Times New Roman" w:hAnsi="Times New Roman"/>
                <w:sz w:val="18"/>
                <w:szCs w:val="18"/>
              </w:rPr>
            </w:pPr>
            <w:r w:rsidRPr="0036360F">
              <w:rPr>
                <w:rFonts w:ascii="Times New Roman" w:hAnsi="Times New Roman"/>
                <w:sz w:val="18"/>
                <w:szCs w:val="18"/>
              </w:rPr>
              <w:t>60</w:t>
            </w:r>
            <w:r w:rsidRPr="0036360F">
              <w:rPr>
                <w:rFonts w:ascii="Times New Roman" w:hAnsi="Times New Roman" w:hint="eastAsia"/>
                <w:sz w:val="18"/>
                <w:szCs w:val="18"/>
              </w:rPr>
              <w:t>～</w:t>
            </w:r>
            <w:r w:rsidRPr="0036360F">
              <w:rPr>
                <w:rFonts w:ascii="Times New Roman" w:hAnsi="Times New Roman"/>
                <w:sz w:val="18"/>
                <w:szCs w:val="18"/>
              </w:rPr>
              <w:t>75</w:t>
            </w:r>
          </w:p>
        </w:tc>
        <w:tc>
          <w:tcPr>
            <w:tcW w:w="927" w:type="pct"/>
            <w:tcBorders>
              <w:top w:val="single" w:sz="4" w:space="0" w:color="auto"/>
              <w:left w:val="single" w:sz="4" w:space="0" w:color="auto"/>
              <w:bottom w:val="single" w:sz="4" w:space="0" w:color="auto"/>
              <w:right w:val="single" w:sz="4" w:space="0" w:color="auto"/>
            </w:tcBorders>
            <w:vAlign w:val="center"/>
            <w:hideMark/>
          </w:tcPr>
          <w:p w14:paraId="7F8D272E" w14:textId="77777777" w:rsidR="0036360F" w:rsidRPr="0036360F" w:rsidRDefault="0036360F" w:rsidP="002E0A60">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弱</w:t>
            </w:r>
          </w:p>
        </w:tc>
        <w:tc>
          <w:tcPr>
            <w:tcW w:w="928" w:type="pct"/>
            <w:tcBorders>
              <w:top w:val="single" w:sz="4" w:space="0" w:color="auto"/>
              <w:left w:val="single" w:sz="4" w:space="0" w:color="auto"/>
              <w:bottom w:val="single" w:sz="4" w:space="0" w:color="auto"/>
              <w:right w:val="single" w:sz="4" w:space="0" w:color="auto"/>
            </w:tcBorders>
            <w:vAlign w:val="center"/>
            <w:hideMark/>
          </w:tcPr>
          <w:p w14:paraId="65251156" w14:textId="77777777" w:rsidR="0036360F" w:rsidRPr="0036360F" w:rsidRDefault="0036360F" w:rsidP="002E0A60">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微</w:t>
            </w:r>
          </w:p>
        </w:tc>
      </w:tr>
      <w:tr w:rsidR="0036360F" w:rsidRPr="0036360F" w14:paraId="13259E99" w14:textId="77777777" w:rsidTr="002E0A60">
        <w:trPr>
          <w:trHeight w:val="272"/>
        </w:trPr>
        <w:tc>
          <w:tcPr>
            <w:tcW w:w="510" w:type="pct"/>
            <w:vMerge/>
            <w:tcBorders>
              <w:top w:val="single" w:sz="4" w:space="0" w:color="auto"/>
              <w:left w:val="single" w:sz="4" w:space="0" w:color="auto"/>
              <w:bottom w:val="single" w:sz="4" w:space="0" w:color="auto"/>
              <w:right w:val="single" w:sz="4" w:space="0" w:color="auto"/>
            </w:tcBorders>
            <w:vAlign w:val="center"/>
            <w:hideMark/>
          </w:tcPr>
          <w:p w14:paraId="3D836944" w14:textId="77777777" w:rsidR="0036360F" w:rsidRPr="0036360F" w:rsidRDefault="0036360F" w:rsidP="002E0A60">
            <w:pPr>
              <w:widowControl/>
              <w:adjustRightInd w:val="0"/>
              <w:snapToGrid w:val="0"/>
              <w:spacing w:line="312" w:lineRule="auto"/>
              <w:jc w:val="center"/>
              <w:rPr>
                <w:rFonts w:ascii="Times New Roman" w:hAnsi="Times New Roman"/>
                <w:sz w:val="18"/>
                <w:szCs w:val="18"/>
              </w:rPr>
            </w:pPr>
          </w:p>
        </w:tc>
        <w:tc>
          <w:tcPr>
            <w:tcW w:w="823" w:type="pct"/>
            <w:vMerge/>
            <w:tcBorders>
              <w:top w:val="single" w:sz="4" w:space="0" w:color="auto"/>
              <w:left w:val="single" w:sz="4" w:space="0" w:color="auto"/>
              <w:bottom w:val="single" w:sz="4" w:space="0" w:color="auto"/>
              <w:right w:val="single" w:sz="4" w:space="0" w:color="auto"/>
            </w:tcBorders>
            <w:vAlign w:val="center"/>
            <w:hideMark/>
          </w:tcPr>
          <w:p w14:paraId="756A22CD" w14:textId="77777777" w:rsidR="0036360F" w:rsidRPr="0036360F" w:rsidRDefault="0036360F" w:rsidP="002E0A60">
            <w:pPr>
              <w:widowControl/>
              <w:adjustRightInd w:val="0"/>
              <w:snapToGrid w:val="0"/>
              <w:spacing w:line="312" w:lineRule="auto"/>
              <w:jc w:val="center"/>
              <w:rPr>
                <w:rFonts w:ascii="Times New Roman" w:hAnsi="Times New Roman"/>
                <w:sz w:val="18"/>
                <w:szCs w:val="18"/>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14:paraId="03C60F28" w14:textId="77777777" w:rsidR="0036360F" w:rsidRPr="0036360F" w:rsidRDefault="0036360F" w:rsidP="002E0A60">
            <w:pPr>
              <w:widowControl/>
              <w:adjustRightInd w:val="0"/>
              <w:snapToGrid w:val="0"/>
              <w:spacing w:line="312" w:lineRule="auto"/>
              <w:jc w:val="center"/>
              <w:rPr>
                <w:rFonts w:ascii="Times New Roman" w:hAnsi="Times New Roman"/>
                <w:sz w:val="18"/>
                <w:szCs w:val="18"/>
              </w:rPr>
            </w:pPr>
          </w:p>
        </w:tc>
        <w:tc>
          <w:tcPr>
            <w:tcW w:w="905" w:type="pct"/>
            <w:tcBorders>
              <w:top w:val="single" w:sz="4" w:space="0" w:color="auto"/>
              <w:left w:val="single" w:sz="4" w:space="0" w:color="auto"/>
              <w:bottom w:val="single" w:sz="4" w:space="0" w:color="auto"/>
              <w:right w:val="single" w:sz="4" w:space="0" w:color="auto"/>
            </w:tcBorders>
            <w:vAlign w:val="center"/>
            <w:hideMark/>
          </w:tcPr>
          <w:p w14:paraId="60402E99" w14:textId="77777777" w:rsidR="0036360F" w:rsidRPr="0036360F" w:rsidRDefault="0036360F" w:rsidP="002E0A60">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w:t>
            </w:r>
            <w:r w:rsidRPr="0036360F">
              <w:rPr>
                <w:rFonts w:ascii="Times New Roman" w:hAnsi="Times New Roman"/>
                <w:sz w:val="18"/>
                <w:szCs w:val="18"/>
              </w:rPr>
              <w:t>60</w:t>
            </w:r>
          </w:p>
        </w:tc>
        <w:tc>
          <w:tcPr>
            <w:tcW w:w="927" w:type="pct"/>
            <w:tcBorders>
              <w:top w:val="single" w:sz="4" w:space="0" w:color="auto"/>
              <w:left w:val="single" w:sz="4" w:space="0" w:color="auto"/>
              <w:bottom w:val="single" w:sz="4" w:space="0" w:color="auto"/>
              <w:right w:val="single" w:sz="4" w:space="0" w:color="auto"/>
            </w:tcBorders>
            <w:vAlign w:val="center"/>
            <w:hideMark/>
          </w:tcPr>
          <w:p w14:paraId="19487ED9" w14:textId="77777777" w:rsidR="0036360F" w:rsidRPr="0036360F" w:rsidRDefault="0036360F" w:rsidP="002E0A60">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微</w:t>
            </w:r>
          </w:p>
        </w:tc>
        <w:tc>
          <w:tcPr>
            <w:tcW w:w="928" w:type="pct"/>
            <w:tcBorders>
              <w:top w:val="single" w:sz="4" w:space="0" w:color="auto"/>
              <w:left w:val="single" w:sz="4" w:space="0" w:color="auto"/>
              <w:bottom w:val="single" w:sz="4" w:space="0" w:color="auto"/>
              <w:right w:val="single" w:sz="4" w:space="0" w:color="auto"/>
            </w:tcBorders>
            <w:vAlign w:val="center"/>
            <w:hideMark/>
          </w:tcPr>
          <w:p w14:paraId="0D370774" w14:textId="77777777" w:rsidR="0036360F" w:rsidRPr="0036360F" w:rsidRDefault="0036360F" w:rsidP="002E0A60">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微</w:t>
            </w:r>
          </w:p>
        </w:tc>
      </w:tr>
    </w:tbl>
    <w:p w14:paraId="04A7D611" w14:textId="238C1C2F" w:rsidR="00B77E4E" w:rsidRPr="0036360F" w:rsidRDefault="00B77E4E" w:rsidP="00B77E4E">
      <w:pPr>
        <w:snapToGrid w:val="0"/>
        <w:spacing w:line="312" w:lineRule="auto"/>
        <w:ind w:firstLineChars="200" w:firstLine="200"/>
        <w:rPr>
          <w:rFonts w:ascii="Times New Roman" w:hAnsi="Times New Roman"/>
          <w:color w:val="000000" w:themeColor="text1"/>
          <w:sz w:val="10"/>
          <w:szCs w:val="10"/>
        </w:rPr>
      </w:pPr>
    </w:p>
    <w:p w14:paraId="1688A902" w14:textId="71BA874C" w:rsidR="0036360F" w:rsidRPr="0036360F" w:rsidRDefault="0036360F" w:rsidP="0036360F">
      <w:pPr>
        <w:snapToGrid w:val="0"/>
        <w:spacing w:line="312" w:lineRule="auto"/>
        <w:jc w:val="center"/>
        <w:rPr>
          <w:rFonts w:ascii="Times New Roman" w:hAnsi="Times New Roman"/>
          <w:color w:val="000000" w:themeColor="text1"/>
          <w:szCs w:val="21"/>
        </w:rPr>
      </w:pPr>
      <w:r w:rsidRPr="0036360F">
        <w:rPr>
          <w:rFonts w:ascii="Times New Roman" w:hAnsi="Times New Roman" w:hint="eastAsia"/>
          <w:color w:val="000000" w:themeColor="text1"/>
          <w:szCs w:val="21"/>
        </w:rPr>
        <w:t>表</w:t>
      </w:r>
      <w:r w:rsidR="00C64406">
        <w:rPr>
          <w:rFonts w:ascii="Times New Roman" w:hAnsi="Times New Roman"/>
          <w:color w:val="000000" w:themeColor="text1"/>
          <w:szCs w:val="21"/>
        </w:rPr>
        <w:t>5</w:t>
      </w:r>
      <w:r w:rsidRPr="0036360F">
        <w:rPr>
          <w:rFonts w:ascii="Times New Roman" w:hAnsi="Times New Roman"/>
          <w:color w:val="000000" w:themeColor="text1"/>
          <w:szCs w:val="21"/>
        </w:rPr>
        <w:t xml:space="preserve">.1.2-2  </w:t>
      </w:r>
      <w:r w:rsidRPr="0036360F">
        <w:rPr>
          <w:rFonts w:ascii="Times New Roman" w:hAnsi="Times New Roman" w:hint="eastAsia"/>
          <w:color w:val="000000" w:themeColor="text1"/>
          <w:szCs w:val="21"/>
        </w:rPr>
        <w:t>液态介质对混凝土结构的腐蚀作用分类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762"/>
        <w:gridCol w:w="2971"/>
        <w:gridCol w:w="1106"/>
        <w:gridCol w:w="1577"/>
        <w:gridCol w:w="1329"/>
      </w:tblGrid>
      <w:tr w:rsidR="0036360F" w:rsidRPr="0036360F" w14:paraId="1B94F33B" w14:textId="77777777" w:rsidTr="002E0A60">
        <w:trPr>
          <w:trHeight w:val="272"/>
        </w:trPr>
        <w:tc>
          <w:tcPr>
            <w:tcW w:w="456" w:type="pct"/>
            <w:tcBorders>
              <w:top w:val="single" w:sz="4" w:space="0" w:color="auto"/>
              <w:left w:val="single" w:sz="4" w:space="0" w:color="auto"/>
              <w:bottom w:val="single" w:sz="4" w:space="0" w:color="auto"/>
              <w:right w:val="single" w:sz="4" w:space="0" w:color="auto"/>
            </w:tcBorders>
            <w:vAlign w:val="center"/>
            <w:hideMark/>
          </w:tcPr>
          <w:p w14:paraId="13C861D5" w14:textId="77777777" w:rsidR="0036360F" w:rsidRPr="0036360F" w:rsidRDefault="0036360F" w:rsidP="0036360F">
            <w:pPr>
              <w:adjustRightInd w:val="0"/>
              <w:snapToGrid w:val="0"/>
              <w:spacing w:line="312" w:lineRule="auto"/>
              <w:jc w:val="center"/>
              <w:rPr>
                <w:rFonts w:ascii="Times New Roman" w:eastAsia="宋体" w:hAnsi="Times New Roman"/>
                <w:sz w:val="18"/>
                <w:szCs w:val="18"/>
              </w:rPr>
            </w:pPr>
            <w:r w:rsidRPr="0036360F">
              <w:rPr>
                <w:rFonts w:ascii="Times New Roman" w:hAnsi="Times New Roman" w:hint="eastAsia"/>
                <w:sz w:val="18"/>
                <w:szCs w:val="18"/>
              </w:rPr>
              <w:t>介质类别</w:t>
            </w:r>
          </w:p>
        </w:tc>
        <w:tc>
          <w:tcPr>
            <w:tcW w:w="2190" w:type="pct"/>
            <w:gridSpan w:val="2"/>
            <w:tcBorders>
              <w:top w:val="single" w:sz="4" w:space="0" w:color="auto"/>
              <w:left w:val="single" w:sz="4" w:space="0" w:color="auto"/>
              <w:bottom w:val="single" w:sz="4" w:space="0" w:color="auto"/>
              <w:right w:val="single" w:sz="4" w:space="0" w:color="auto"/>
            </w:tcBorders>
            <w:vAlign w:val="center"/>
            <w:hideMark/>
          </w:tcPr>
          <w:p w14:paraId="095DF363" w14:textId="77777777" w:rsidR="0036360F" w:rsidRPr="0036360F" w:rsidRDefault="0036360F" w:rsidP="0036360F">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介质名称</w:t>
            </w:r>
          </w:p>
        </w:tc>
        <w:tc>
          <w:tcPr>
            <w:tcW w:w="649" w:type="pct"/>
            <w:tcBorders>
              <w:top w:val="single" w:sz="4" w:space="0" w:color="auto"/>
              <w:left w:val="single" w:sz="4" w:space="0" w:color="auto"/>
              <w:bottom w:val="single" w:sz="4" w:space="0" w:color="auto"/>
              <w:right w:val="single" w:sz="4" w:space="0" w:color="auto"/>
            </w:tcBorders>
            <w:vAlign w:val="center"/>
            <w:hideMark/>
          </w:tcPr>
          <w:p w14:paraId="744EC99F" w14:textId="77777777" w:rsidR="0036360F" w:rsidRPr="0036360F" w:rsidRDefault="0036360F" w:rsidP="0036360F">
            <w:pPr>
              <w:adjustRightInd w:val="0"/>
              <w:snapToGrid w:val="0"/>
              <w:spacing w:line="312" w:lineRule="auto"/>
              <w:jc w:val="center"/>
              <w:rPr>
                <w:rFonts w:ascii="Times New Roman" w:hAnsi="Times New Roman"/>
                <w:sz w:val="18"/>
                <w:szCs w:val="18"/>
              </w:rPr>
            </w:pPr>
            <w:r w:rsidRPr="0036360F">
              <w:rPr>
                <w:rFonts w:ascii="Times New Roman" w:hAnsi="Times New Roman"/>
                <w:sz w:val="18"/>
                <w:szCs w:val="18"/>
              </w:rPr>
              <w:t>pH</w:t>
            </w:r>
            <w:r w:rsidRPr="0036360F">
              <w:rPr>
                <w:rFonts w:ascii="Times New Roman" w:hAnsi="Times New Roman" w:hint="eastAsia"/>
                <w:sz w:val="18"/>
                <w:szCs w:val="18"/>
              </w:rPr>
              <w:t>值或浓度</w:t>
            </w:r>
          </w:p>
        </w:tc>
        <w:tc>
          <w:tcPr>
            <w:tcW w:w="925" w:type="pct"/>
            <w:tcBorders>
              <w:top w:val="single" w:sz="4" w:space="0" w:color="auto"/>
              <w:left w:val="single" w:sz="4" w:space="0" w:color="auto"/>
              <w:bottom w:val="single" w:sz="4" w:space="0" w:color="auto"/>
              <w:right w:val="single" w:sz="4" w:space="0" w:color="auto"/>
            </w:tcBorders>
            <w:vAlign w:val="center"/>
            <w:hideMark/>
          </w:tcPr>
          <w:p w14:paraId="0D99BC7F" w14:textId="77777777" w:rsidR="0036360F" w:rsidRPr="0036360F" w:rsidRDefault="0036360F" w:rsidP="0036360F">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钢筋混凝土、预应力混凝土</w:t>
            </w:r>
          </w:p>
        </w:tc>
        <w:tc>
          <w:tcPr>
            <w:tcW w:w="781" w:type="pct"/>
            <w:tcBorders>
              <w:top w:val="single" w:sz="4" w:space="0" w:color="auto"/>
              <w:left w:val="single" w:sz="4" w:space="0" w:color="auto"/>
              <w:bottom w:val="single" w:sz="4" w:space="0" w:color="auto"/>
              <w:right w:val="single" w:sz="4" w:space="0" w:color="auto"/>
            </w:tcBorders>
            <w:vAlign w:val="center"/>
            <w:hideMark/>
          </w:tcPr>
          <w:p w14:paraId="5DE0FE9F" w14:textId="77777777" w:rsidR="0036360F" w:rsidRPr="0036360F" w:rsidRDefault="0036360F" w:rsidP="0036360F">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水泥砂浆、素混凝土</w:t>
            </w:r>
          </w:p>
        </w:tc>
      </w:tr>
      <w:tr w:rsidR="0036360F" w:rsidRPr="0036360F" w14:paraId="42E63183" w14:textId="77777777" w:rsidTr="002E0A60">
        <w:trPr>
          <w:trHeight w:val="272"/>
        </w:trPr>
        <w:tc>
          <w:tcPr>
            <w:tcW w:w="456" w:type="pct"/>
            <w:tcBorders>
              <w:top w:val="single" w:sz="4" w:space="0" w:color="auto"/>
              <w:left w:val="single" w:sz="4" w:space="0" w:color="auto"/>
              <w:bottom w:val="single" w:sz="4" w:space="0" w:color="auto"/>
              <w:right w:val="single" w:sz="4" w:space="0" w:color="auto"/>
            </w:tcBorders>
            <w:vAlign w:val="center"/>
            <w:hideMark/>
          </w:tcPr>
          <w:p w14:paraId="3C43CD44" w14:textId="77777777" w:rsidR="0036360F" w:rsidRPr="0036360F" w:rsidRDefault="0036360F" w:rsidP="0036360F">
            <w:pPr>
              <w:adjustRightInd w:val="0"/>
              <w:snapToGrid w:val="0"/>
              <w:spacing w:line="312" w:lineRule="auto"/>
              <w:jc w:val="center"/>
              <w:rPr>
                <w:rFonts w:ascii="Times New Roman" w:hAnsi="Times New Roman"/>
                <w:sz w:val="18"/>
                <w:szCs w:val="18"/>
              </w:rPr>
            </w:pPr>
            <w:r w:rsidRPr="0036360F">
              <w:rPr>
                <w:rFonts w:ascii="Times New Roman" w:hAnsi="Times New Roman"/>
                <w:sz w:val="18"/>
                <w:szCs w:val="18"/>
              </w:rPr>
              <w:t>Y1</w:t>
            </w:r>
          </w:p>
        </w:tc>
        <w:tc>
          <w:tcPr>
            <w:tcW w:w="2190"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10267156" w14:textId="77777777" w:rsidR="0036360F" w:rsidRPr="0036360F" w:rsidRDefault="0036360F" w:rsidP="0036360F">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盐酸、硫酸、硝酸、磷酸等无机酸（</w:t>
            </w:r>
            <w:r w:rsidRPr="0036360F">
              <w:rPr>
                <w:rFonts w:ascii="Times New Roman" w:hAnsi="Times New Roman"/>
                <w:sz w:val="18"/>
                <w:szCs w:val="18"/>
              </w:rPr>
              <w:t>PH</w:t>
            </w:r>
            <w:r w:rsidRPr="0036360F">
              <w:rPr>
                <w:rFonts w:ascii="Times New Roman" w:hAnsi="Times New Roman" w:hint="eastAsia"/>
                <w:sz w:val="18"/>
                <w:szCs w:val="18"/>
              </w:rPr>
              <w:t>值）</w:t>
            </w:r>
          </w:p>
        </w:tc>
        <w:tc>
          <w:tcPr>
            <w:tcW w:w="649" w:type="pct"/>
            <w:tcBorders>
              <w:top w:val="single" w:sz="4" w:space="0" w:color="auto"/>
              <w:left w:val="single" w:sz="4" w:space="0" w:color="auto"/>
              <w:bottom w:val="single" w:sz="4" w:space="0" w:color="auto"/>
              <w:right w:val="single" w:sz="4" w:space="0" w:color="auto"/>
            </w:tcBorders>
            <w:vAlign w:val="center"/>
            <w:hideMark/>
          </w:tcPr>
          <w:p w14:paraId="2DD6BC98" w14:textId="77777777" w:rsidR="0036360F" w:rsidRPr="0036360F" w:rsidRDefault="0036360F" w:rsidP="0036360F">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w:t>
            </w:r>
            <w:r w:rsidRPr="0036360F">
              <w:rPr>
                <w:rFonts w:ascii="Times New Roman" w:hAnsi="Times New Roman"/>
                <w:sz w:val="18"/>
                <w:szCs w:val="18"/>
              </w:rPr>
              <w:t>4.0</w:t>
            </w:r>
          </w:p>
        </w:tc>
        <w:tc>
          <w:tcPr>
            <w:tcW w:w="925" w:type="pct"/>
            <w:tcBorders>
              <w:top w:val="single" w:sz="4" w:space="0" w:color="auto"/>
              <w:left w:val="single" w:sz="4" w:space="0" w:color="auto"/>
              <w:bottom w:val="single" w:sz="4" w:space="0" w:color="auto"/>
              <w:right w:val="single" w:sz="4" w:space="0" w:color="auto"/>
            </w:tcBorders>
            <w:vAlign w:val="center"/>
            <w:hideMark/>
          </w:tcPr>
          <w:p w14:paraId="220DF095" w14:textId="77777777" w:rsidR="0036360F" w:rsidRPr="0036360F" w:rsidRDefault="0036360F" w:rsidP="0036360F">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强</w:t>
            </w:r>
          </w:p>
        </w:tc>
        <w:tc>
          <w:tcPr>
            <w:tcW w:w="781" w:type="pct"/>
            <w:tcBorders>
              <w:top w:val="single" w:sz="4" w:space="0" w:color="auto"/>
              <w:left w:val="single" w:sz="4" w:space="0" w:color="auto"/>
              <w:bottom w:val="single" w:sz="4" w:space="0" w:color="auto"/>
              <w:right w:val="single" w:sz="4" w:space="0" w:color="auto"/>
            </w:tcBorders>
            <w:vAlign w:val="center"/>
            <w:hideMark/>
          </w:tcPr>
          <w:p w14:paraId="0BD3440C" w14:textId="77777777" w:rsidR="0036360F" w:rsidRPr="0036360F" w:rsidRDefault="0036360F" w:rsidP="0036360F">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强</w:t>
            </w:r>
          </w:p>
        </w:tc>
      </w:tr>
      <w:tr w:rsidR="0036360F" w:rsidRPr="0036360F" w14:paraId="4D16B35B" w14:textId="77777777" w:rsidTr="002E0A60">
        <w:trPr>
          <w:trHeight w:val="272"/>
        </w:trPr>
        <w:tc>
          <w:tcPr>
            <w:tcW w:w="456" w:type="pct"/>
            <w:tcBorders>
              <w:top w:val="single" w:sz="4" w:space="0" w:color="auto"/>
              <w:left w:val="single" w:sz="4" w:space="0" w:color="auto"/>
              <w:bottom w:val="single" w:sz="4" w:space="0" w:color="auto"/>
              <w:right w:val="single" w:sz="4" w:space="0" w:color="auto"/>
            </w:tcBorders>
            <w:vAlign w:val="center"/>
            <w:hideMark/>
          </w:tcPr>
          <w:p w14:paraId="14064E6D" w14:textId="77777777" w:rsidR="0036360F" w:rsidRPr="0036360F" w:rsidRDefault="0036360F" w:rsidP="0036360F">
            <w:pPr>
              <w:adjustRightInd w:val="0"/>
              <w:snapToGrid w:val="0"/>
              <w:spacing w:line="312" w:lineRule="auto"/>
              <w:jc w:val="center"/>
              <w:rPr>
                <w:rFonts w:ascii="Times New Roman" w:hAnsi="Times New Roman"/>
                <w:sz w:val="18"/>
                <w:szCs w:val="18"/>
              </w:rPr>
            </w:pPr>
            <w:r w:rsidRPr="0036360F">
              <w:rPr>
                <w:rFonts w:ascii="Times New Roman" w:hAnsi="Times New Roman"/>
                <w:sz w:val="18"/>
                <w:szCs w:val="18"/>
              </w:rPr>
              <w:t>Y2</w:t>
            </w:r>
          </w:p>
        </w:tc>
        <w:tc>
          <w:tcPr>
            <w:tcW w:w="2190" w:type="pct"/>
            <w:gridSpan w:val="2"/>
            <w:vMerge/>
            <w:tcBorders>
              <w:top w:val="single" w:sz="4" w:space="0" w:color="auto"/>
              <w:left w:val="single" w:sz="4" w:space="0" w:color="auto"/>
              <w:bottom w:val="single" w:sz="4" w:space="0" w:color="auto"/>
              <w:right w:val="single" w:sz="4" w:space="0" w:color="auto"/>
            </w:tcBorders>
            <w:vAlign w:val="center"/>
            <w:hideMark/>
          </w:tcPr>
          <w:p w14:paraId="50FB6B49" w14:textId="77777777" w:rsidR="0036360F" w:rsidRPr="0036360F" w:rsidRDefault="0036360F" w:rsidP="0036360F">
            <w:pPr>
              <w:widowControl/>
              <w:adjustRightInd w:val="0"/>
              <w:snapToGrid w:val="0"/>
              <w:spacing w:line="312" w:lineRule="auto"/>
              <w:jc w:val="left"/>
              <w:rPr>
                <w:rFonts w:ascii="Times New Roman" w:hAnsi="Times New Roman"/>
                <w:sz w:val="18"/>
                <w:szCs w:val="18"/>
              </w:rPr>
            </w:pPr>
          </w:p>
        </w:tc>
        <w:tc>
          <w:tcPr>
            <w:tcW w:w="649" w:type="pct"/>
            <w:tcBorders>
              <w:top w:val="single" w:sz="4" w:space="0" w:color="auto"/>
              <w:left w:val="single" w:sz="4" w:space="0" w:color="auto"/>
              <w:bottom w:val="single" w:sz="4" w:space="0" w:color="auto"/>
              <w:right w:val="single" w:sz="4" w:space="0" w:color="auto"/>
            </w:tcBorders>
            <w:vAlign w:val="center"/>
            <w:hideMark/>
          </w:tcPr>
          <w:p w14:paraId="584FB87E" w14:textId="77777777" w:rsidR="0036360F" w:rsidRPr="0036360F" w:rsidRDefault="0036360F" w:rsidP="0036360F">
            <w:pPr>
              <w:adjustRightInd w:val="0"/>
              <w:snapToGrid w:val="0"/>
              <w:spacing w:line="312" w:lineRule="auto"/>
              <w:jc w:val="center"/>
              <w:rPr>
                <w:rFonts w:ascii="Times New Roman" w:hAnsi="Times New Roman"/>
                <w:sz w:val="18"/>
                <w:szCs w:val="18"/>
              </w:rPr>
            </w:pPr>
            <w:r w:rsidRPr="0036360F">
              <w:rPr>
                <w:rFonts w:ascii="Times New Roman" w:hAnsi="Times New Roman"/>
                <w:sz w:val="18"/>
                <w:szCs w:val="18"/>
              </w:rPr>
              <w:t>4.0</w:t>
            </w:r>
            <w:r w:rsidRPr="0036360F">
              <w:rPr>
                <w:rFonts w:ascii="Times New Roman" w:hAnsi="Times New Roman" w:hint="eastAsia"/>
                <w:sz w:val="18"/>
                <w:szCs w:val="18"/>
              </w:rPr>
              <w:t>～</w:t>
            </w:r>
            <w:r w:rsidRPr="0036360F">
              <w:rPr>
                <w:rFonts w:ascii="Times New Roman" w:hAnsi="Times New Roman"/>
                <w:sz w:val="18"/>
                <w:szCs w:val="18"/>
              </w:rPr>
              <w:t>5.0</w:t>
            </w:r>
          </w:p>
        </w:tc>
        <w:tc>
          <w:tcPr>
            <w:tcW w:w="925" w:type="pct"/>
            <w:tcBorders>
              <w:top w:val="single" w:sz="4" w:space="0" w:color="auto"/>
              <w:left w:val="single" w:sz="4" w:space="0" w:color="auto"/>
              <w:bottom w:val="single" w:sz="4" w:space="0" w:color="auto"/>
              <w:right w:val="single" w:sz="4" w:space="0" w:color="auto"/>
            </w:tcBorders>
            <w:vAlign w:val="center"/>
            <w:hideMark/>
          </w:tcPr>
          <w:p w14:paraId="0565A5F9" w14:textId="77777777" w:rsidR="0036360F" w:rsidRPr="0036360F" w:rsidRDefault="0036360F" w:rsidP="0036360F">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中</w:t>
            </w:r>
          </w:p>
        </w:tc>
        <w:tc>
          <w:tcPr>
            <w:tcW w:w="781" w:type="pct"/>
            <w:tcBorders>
              <w:top w:val="single" w:sz="4" w:space="0" w:color="auto"/>
              <w:left w:val="single" w:sz="4" w:space="0" w:color="auto"/>
              <w:bottom w:val="single" w:sz="4" w:space="0" w:color="auto"/>
              <w:right w:val="single" w:sz="4" w:space="0" w:color="auto"/>
            </w:tcBorders>
            <w:vAlign w:val="center"/>
            <w:hideMark/>
          </w:tcPr>
          <w:p w14:paraId="279D0006" w14:textId="77777777" w:rsidR="0036360F" w:rsidRPr="0036360F" w:rsidRDefault="0036360F" w:rsidP="0036360F">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中</w:t>
            </w:r>
          </w:p>
        </w:tc>
      </w:tr>
      <w:tr w:rsidR="0036360F" w:rsidRPr="0036360F" w14:paraId="2CFBBE60" w14:textId="77777777" w:rsidTr="002E0A60">
        <w:trPr>
          <w:trHeight w:val="272"/>
        </w:trPr>
        <w:tc>
          <w:tcPr>
            <w:tcW w:w="456" w:type="pct"/>
            <w:tcBorders>
              <w:top w:val="single" w:sz="4" w:space="0" w:color="auto"/>
              <w:left w:val="single" w:sz="4" w:space="0" w:color="auto"/>
              <w:bottom w:val="single" w:sz="4" w:space="0" w:color="auto"/>
              <w:right w:val="single" w:sz="4" w:space="0" w:color="auto"/>
            </w:tcBorders>
            <w:vAlign w:val="center"/>
            <w:hideMark/>
          </w:tcPr>
          <w:p w14:paraId="7AEB8757" w14:textId="77777777" w:rsidR="0036360F" w:rsidRPr="0036360F" w:rsidRDefault="0036360F" w:rsidP="0036360F">
            <w:pPr>
              <w:adjustRightInd w:val="0"/>
              <w:snapToGrid w:val="0"/>
              <w:spacing w:line="312" w:lineRule="auto"/>
              <w:jc w:val="center"/>
              <w:rPr>
                <w:rFonts w:ascii="Times New Roman" w:hAnsi="Times New Roman"/>
                <w:sz w:val="18"/>
                <w:szCs w:val="18"/>
              </w:rPr>
            </w:pPr>
            <w:r w:rsidRPr="0036360F">
              <w:rPr>
                <w:rFonts w:ascii="Times New Roman" w:hAnsi="Times New Roman"/>
                <w:sz w:val="18"/>
                <w:szCs w:val="18"/>
              </w:rPr>
              <w:t>Y3</w:t>
            </w:r>
          </w:p>
        </w:tc>
        <w:tc>
          <w:tcPr>
            <w:tcW w:w="2190" w:type="pct"/>
            <w:gridSpan w:val="2"/>
            <w:vMerge/>
            <w:tcBorders>
              <w:top w:val="single" w:sz="4" w:space="0" w:color="auto"/>
              <w:left w:val="single" w:sz="4" w:space="0" w:color="auto"/>
              <w:bottom w:val="single" w:sz="4" w:space="0" w:color="auto"/>
              <w:right w:val="single" w:sz="4" w:space="0" w:color="auto"/>
            </w:tcBorders>
            <w:vAlign w:val="center"/>
            <w:hideMark/>
          </w:tcPr>
          <w:p w14:paraId="38B41A47" w14:textId="77777777" w:rsidR="0036360F" w:rsidRPr="0036360F" w:rsidRDefault="0036360F" w:rsidP="0036360F">
            <w:pPr>
              <w:widowControl/>
              <w:adjustRightInd w:val="0"/>
              <w:snapToGrid w:val="0"/>
              <w:spacing w:line="312" w:lineRule="auto"/>
              <w:jc w:val="left"/>
              <w:rPr>
                <w:rFonts w:ascii="Times New Roman" w:hAnsi="Times New Roman"/>
                <w:sz w:val="18"/>
                <w:szCs w:val="18"/>
              </w:rPr>
            </w:pPr>
          </w:p>
        </w:tc>
        <w:tc>
          <w:tcPr>
            <w:tcW w:w="649" w:type="pct"/>
            <w:tcBorders>
              <w:top w:val="single" w:sz="4" w:space="0" w:color="auto"/>
              <w:left w:val="single" w:sz="4" w:space="0" w:color="auto"/>
              <w:bottom w:val="single" w:sz="4" w:space="0" w:color="auto"/>
              <w:right w:val="single" w:sz="4" w:space="0" w:color="auto"/>
            </w:tcBorders>
            <w:vAlign w:val="center"/>
            <w:hideMark/>
          </w:tcPr>
          <w:p w14:paraId="7060F16D" w14:textId="77777777" w:rsidR="0036360F" w:rsidRPr="0036360F" w:rsidRDefault="0036360F" w:rsidP="0036360F">
            <w:pPr>
              <w:adjustRightInd w:val="0"/>
              <w:snapToGrid w:val="0"/>
              <w:spacing w:line="312" w:lineRule="auto"/>
              <w:jc w:val="center"/>
              <w:rPr>
                <w:rFonts w:ascii="Times New Roman" w:hAnsi="Times New Roman"/>
                <w:sz w:val="18"/>
                <w:szCs w:val="18"/>
              </w:rPr>
            </w:pPr>
            <w:r w:rsidRPr="0036360F">
              <w:rPr>
                <w:rFonts w:ascii="Times New Roman" w:hAnsi="Times New Roman"/>
                <w:sz w:val="18"/>
                <w:szCs w:val="18"/>
              </w:rPr>
              <w:t>5.0</w:t>
            </w:r>
            <w:r w:rsidRPr="0036360F">
              <w:rPr>
                <w:rFonts w:ascii="Times New Roman" w:hAnsi="Times New Roman" w:hint="eastAsia"/>
                <w:sz w:val="18"/>
                <w:szCs w:val="18"/>
              </w:rPr>
              <w:t>～</w:t>
            </w:r>
            <w:r w:rsidRPr="0036360F">
              <w:rPr>
                <w:rFonts w:ascii="Times New Roman" w:hAnsi="Times New Roman"/>
                <w:sz w:val="18"/>
                <w:szCs w:val="18"/>
              </w:rPr>
              <w:t>6.5</w:t>
            </w:r>
          </w:p>
        </w:tc>
        <w:tc>
          <w:tcPr>
            <w:tcW w:w="925" w:type="pct"/>
            <w:tcBorders>
              <w:top w:val="single" w:sz="4" w:space="0" w:color="auto"/>
              <w:left w:val="single" w:sz="4" w:space="0" w:color="auto"/>
              <w:bottom w:val="single" w:sz="4" w:space="0" w:color="auto"/>
              <w:right w:val="single" w:sz="4" w:space="0" w:color="auto"/>
            </w:tcBorders>
            <w:vAlign w:val="center"/>
            <w:hideMark/>
          </w:tcPr>
          <w:p w14:paraId="521AE86B" w14:textId="77777777" w:rsidR="0036360F" w:rsidRPr="0036360F" w:rsidRDefault="0036360F" w:rsidP="0036360F">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弱</w:t>
            </w:r>
          </w:p>
        </w:tc>
        <w:tc>
          <w:tcPr>
            <w:tcW w:w="781" w:type="pct"/>
            <w:tcBorders>
              <w:top w:val="single" w:sz="4" w:space="0" w:color="auto"/>
              <w:left w:val="single" w:sz="4" w:space="0" w:color="auto"/>
              <w:bottom w:val="single" w:sz="4" w:space="0" w:color="auto"/>
              <w:right w:val="single" w:sz="4" w:space="0" w:color="auto"/>
            </w:tcBorders>
            <w:vAlign w:val="center"/>
            <w:hideMark/>
          </w:tcPr>
          <w:p w14:paraId="6D533A98" w14:textId="77777777" w:rsidR="0036360F" w:rsidRPr="0036360F" w:rsidRDefault="0036360F" w:rsidP="0036360F">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弱</w:t>
            </w:r>
          </w:p>
        </w:tc>
      </w:tr>
      <w:tr w:rsidR="0036360F" w:rsidRPr="0036360F" w14:paraId="61BFFE55" w14:textId="77777777" w:rsidTr="002E0A60">
        <w:trPr>
          <w:trHeight w:val="272"/>
        </w:trPr>
        <w:tc>
          <w:tcPr>
            <w:tcW w:w="456" w:type="pct"/>
            <w:tcBorders>
              <w:top w:val="single" w:sz="4" w:space="0" w:color="auto"/>
              <w:left w:val="single" w:sz="4" w:space="0" w:color="auto"/>
              <w:bottom w:val="single" w:sz="4" w:space="0" w:color="auto"/>
              <w:right w:val="single" w:sz="4" w:space="0" w:color="auto"/>
            </w:tcBorders>
            <w:vAlign w:val="center"/>
            <w:hideMark/>
          </w:tcPr>
          <w:p w14:paraId="50C324BE" w14:textId="77777777" w:rsidR="0036360F" w:rsidRPr="0036360F" w:rsidRDefault="0036360F" w:rsidP="0036360F">
            <w:pPr>
              <w:adjustRightInd w:val="0"/>
              <w:snapToGrid w:val="0"/>
              <w:spacing w:line="312" w:lineRule="auto"/>
              <w:jc w:val="center"/>
              <w:rPr>
                <w:rFonts w:ascii="Times New Roman" w:hAnsi="Times New Roman"/>
                <w:sz w:val="18"/>
                <w:szCs w:val="18"/>
              </w:rPr>
            </w:pPr>
            <w:r w:rsidRPr="0036360F">
              <w:rPr>
                <w:rFonts w:ascii="Times New Roman" w:hAnsi="Times New Roman"/>
                <w:sz w:val="18"/>
                <w:szCs w:val="18"/>
              </w:rPr>
              <w:t>Y4</w:t>
            </w:r>
          </w:p>
        </w:tc>
        <w:tc>
          <w:tcPr>
            <w:tcW w:w="447" w:type="pct"/>
            <w:vMerge w:val="restart"/>
            <w:tcBorders>
              <w:top w:val="single" w:sz="4" w:space="0" w:color="auto"/>
              <w:left w:val="single" w:sz="4" w:space="0" w:color="auto"/>
              <w:bottom w:val="single" w:sz="4" w:space="0" w:color="auto"/>
              <w:right w:val="single" w:sz="4" w:space="0" w:color="auto"/>
            </w:tcBorders>
            <w:vAlign w:val="center"/>
            <w:hideMark/>
          </w:tcPr>
          <w:p w14:paraId="69656BE1" w14:textId="77777777" w:rsidR="0036360F" w:rsidRPr="0036360F" w:rsidRDefault="0036360F" w:rsidP="0036360F">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有机酸</w:t>
            </w:r>
          </w:p>
        </w:tc>
        <w:tc>
          <w:tcPr>
            <w:tcW w:w="1743" w:type="pct"/>
            <w:tcBorders>
              <w:top w:val="single" w:sz="4" w:space="0" w:color="auto"/>
              <w:left w:val="single" w:sz="4" w:space="0" w:color="auto"/>
              <w:bottom w:val="single" w:sz="4" w:space="0" w:color="auto"/>
              <w:right w:val="single" w:sz="4" w:space="0" w:color="auto"/>
            </w:tcBorders>
            <w:vAlign w:val="center"/>
            <w:hideMark/>
          </w:tcPr>
          <w:p w14:paraId="72E8954A" w14:textId="77777777" w:rsidR="0036360F" w:rsidRPr="0036360F" w:rsidRDefault="0036360F" w:rsidP="0036360F">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醋酸、柠檬酸（</w:t>
            </w:r>
            <w:r w:rsidRPr="0036360F">
              <w:rPr>
                <w:rFonts w:ascii="Times New Roman" w:hAnsi="Times New Roman"/>
                <w:sz w:val="18"/>
                <w:szCs w:val="18"/>
              </w:rPr>
              <w:t>%</w:t>
            </w:r>
            <w:r w:rsidRPr="0036360F">
              <w:rPr>
                <w:rFonts w:ascii="Times New Roman" w:hAnsi="Times New Roman" w:hint="eastAsia"/>
                <w:sz w:val="18"/>
                <w:szCs w:val="18"/>
              </w:rPr>
              <w:t>）</w:t>
            </w:r>
          </w:p>
        </w:tc>
        <w:tc>
          <w:tcPr>
            <w:tcW w:w="649" w:type="pct"/>
            <w:tcBorders>
              <w:top w:val="single" w:sz="4" w:space="0" w:color="auto"/>
              <w:left w:val="single" w:sz="4" w:space="0" w:color="auto"/>
              <w:bottom w:val="single" w:sz="4" w:space="0" w:color="auto"/>
              <w:right w:val="single" w:sz="4" w:space="0" w:color="auto"/>
            </w:tcBorders>
            <w:vAlign w:val="center"/>
            <w:hideMark/>
          </w:tcPr>
          <w:p w14:paraId="5FB43011" w14:textId="77777777" w:rsidR="0036360F" w:rsidRPr="0036360F" w:rsidRDefault="0036360F" w:rsidP="0036360F">
            <w:pPr>
              <w:adjustRightInd w:val="0"/>
              <w:snapToGrid w:val="0"/>
              <w:spacing w:line="312" w:lineRule="auto"/>
              <w:jc w:val="center"/>
              <w:rPr>
                <w:rFonts w:ascii="Times New Roman" w:hAnsi="Times New Roman"/>
                <w:sz w:val="18"/>
                <w:szCs w:val="18"/>
              </w:rPr>
            </w:pPr>
            <w:r w:rsidRPr="0036360F">
              <w:rPr>
                <w:rFonts w:ascii="Times New Roman" w:hAnsi="Times New Roman"/>
                <w:sz w:val="18"/>
                <w:szCs w:val="18"/>
              </w:rPr>
              <w:t>≥2</w:t>
            </w:r>
          </w:p>
        </w:tc>
        <w:tc>
          <w:tcPr>
            <w:tcW w:w="925" w:type="pct"/>
            <w:tcBorders>
              <w:top w:val="single" w:sz="4" w:space="0" w:color="auto"/>
              <w:left w:val="single" w:sz="4" w:space="0" w:color="auto"/>
              <w:bottom w:val="single" w:sz="4" w:space="0" w:color="auto"/>
              <w:right w:val="single" w:sz="4" w:space="0" w:color="auto"/>
            </w:tcBorders>
            <w:vAlign w:val="center"/>
            <w:hideMark/>
          </w:tcPr>
          <w:p w14:paraId="1EA4E381" w14:textId="77777777" w:rsidR="0036360F" w:rsidRPr="0036360F" w:rsidRDefault="0036360F" w:rsidP="0036360F">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强</w:t>
            </w:r>
          </w:p>
        </w:tc>
        <w:tc>
          <w:tcPr>
            <w:tcW w:w="781" w:type="pct"/>
            <w:tcBorders>
              <w:top w:val="single" w:sz="4" w:space="0" w:color="auto"/>
              <w:left w:val="single" w:sz="4" w:space="0" w:color="auto"/>
              <w:bottom w:val="single" w:sz="4" w:space="0" w:color="auto"/>
              <w:right w:val="single" w:sz="4" w:space="0" w:color="auto"/>
            </w:tcBorders>
            <w:vAlign w:val="center"/>
            <w:hideMark/>
          </w:tcPr>
          <w:p w14:paraId="36B891D9" w14:textId="77777777" w:rsidR="0036360F" w:rsidRPr="0036360F" w:rsidRDefault="0036360F" w:rsidP="0036360F">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强</w:t>
            </w:r>
          </w:p>
        </w:tc>
      </w:tr>
      <w:tr w:rsidR="0036360F" w:rsidRPr="0036360F" w14:paraId="53651134" w14:textId="77777777" w:rsidTr="002E0A60">
        <w:trPr>
          <w:trHeight w:val="272"/>
        </w:trPr>
        <w:tc>
          <w:tcPr>
            <w:tcW w:w="456" w:type="pct"/>
            <w:tcBorders>
              <w:top w:val="single" w:sz="4" w:space="0" w:color="auto"/>
              <w:left w:val="single" w:sz="4" w:space="0" w:color="auto"/>
              <w:bottom w:val="single" w:sz="4" w:space="0" w:color="auto"/>
              <w:right w:val="single" w:sz="4" w:space="0" w:color="auto"/>
            </w:tcBorders>
            <w:vAlign w:val="center"/>
            <w:hideMark/>
          </w:tcPr>
          <w:p w14:paraId="1D8CEE2E" w14:textId="77777777" w:rsidR="0036360F" w:rsidRPr="0036360F" w:rsidRDefault="0036360F" w:rsidP="0036360F">
            <w:pPr>
              <w:adjustRightInd w:val="0"/>
              <w:snapToGrid w:val="0"/>
              <w:spacing w:line="312" w:lineRule="auto"/>
              <w:jc w:val="center"/>
              <w:rPr>
                <w:rFonts w:ascii="Times New Roman" w:hAnsi="Times New Roman"/>
                <w:sz w:val="18"/>
                <w:szCs w:val="18"/>
              </w:rPr>
            </w:pPr>
            <w:r w:rsidRPr="0036360F">
              <w:rPr>
                <w:rFonts w:ascii="Times New Roman" w:hAnsi="Times New Roman"/>
                <w:sz w:val="18"/>
                <w:szCs w:val="18"/>
              </w:rPr>
              <w:t>Y5</w:t>
            </w:r>
          </w:p>
        </w:tc>
        <w:tc>
          <w:tcPr>
            <w:tcW w:w="447" w:type="pct"/>
            <w:vMerge/>
            <w:tcBorders>
              <w:top w:val="single" w:sz="4" w:space="0" w:color="auto"/>
              <w:left w:val="single" w:sz="4" w:space="0" w:color="auto"/>
              <w:bottom w:val="single" w:sz="4" w:space="0" w:color="auto"/>
              <w:right w:val="single" w:sz="4" w:space="0" w:color="auto"/>
            </w:tcBorders>
            <w:vAlign w:val="center"/>
            <w:hideMark/>
          </w:tcPr>
          <w:p w14:paraId="429A1262" w14:textId="77777777" w:rsidR="0036360F" w:rsidRPr="0036360F" w:rsidRDefault="0036360F" w:rsidP="0036360F">
            <w:pPr>
              <w:widowControl/>
              <w:adjustRightInd w:val="0"/>
              <w:snapToGrid w:val="0"/>
              <w:spacing w:line="312" w:lineRule="auto"/>
              <w:jc w:val="left"/>
              <w:rPr>
                <w:rFonts w:ascii="Times New Roman" w:hAnsi="Times New Roman"/>
                <w:sz w:val="18"/>
                <w:szCs w:val="18"/>
              </w:rPr>
            </w:pPr>
          </w:p>
        </w:tc>
        <w:tc>
          <w:tcPr>
            <w:tcW w:w="1743" w:type="pct"/>
            <w:tcBorders>
              <w:top w:val="single" w:sz="4" w:space="0" w:color="auto"/>
              <w:left w:val="single" w:sz="4" w:space="0" w:color="auto"/>
              <w:bottom w:val="single" w:sz="4" w:space="0" w:color="auto"/>
              <w:right w:val="single" w:sz="4" w:space="0" w:color="auto"/>
            </w:tcBorders>
            <w:vAlign w:val="center"/>
            <w:hideMark/>
          </w:tcPr>
          <w:p w14:paraId="2BC011DE" w14:textId="77777777" w:rsidR="0036360F" w:rsidRPr="0036360F" w:rsidRDefault="0036360F" w:rsidP="0036360F">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乳酸、</w:t>
            </w:r>
            <w:r w:rsidRPr="0036360F">
              <w:rPr>
                <w:rFonts w:ascii="Times New Roman" w:hAnsi="Times New Roman"/>
                <w:sz w:val="18"/>
                <w:szCs w:val="18"/>
              </w:rPr>
              <w:t>C5-C20</w:t>
            </w:r>
            <w:r w:rsidRPr="0036360F">
              <w:rPr>
                <w:rFonts w:ascii="Times New Roman" w:hAnsi="Times New Roman" w:hint="eastAsia"/>
                <w:sz w:val="18"/>
                <w:szCs w:val="18"/>
              </w:rPr>
              <w:t>脂肪酸（</w:t>
            </w:r>
            <w:r w:rsidRPr="0036360F">
              <w:rPr>
                <w:rFonts w:ascii="Times New Roman" w:hAnsi="Times New Roman"/>
                <w:sz w:val="18"/>
                <w:szCs w:val="18"/>
              </w:rPr>
              <w:t>%</w:t>
            </w:r>
            <w:r w:rsidRPr="0036360F">
              <w:rPr>
                <w:rFonts w:ascii="Times New Roman" w:hAnsi="Times New Roman" w:hint="eastAsia"/>
                <w:sz w:val="18"/>
                <w:szCs w:val="18"/>
              </w:rPr>
              <w:t>）</w:t>
            </w:r>
          </w:p>
        </w:tc>
        <w:tc>
          <w:tcPr>
            <w:tcW w:w="649" w:type="pct"/>
            <w:tcBorders>
              <w:top w:val="single" w:sz="4" w:space="0" w:color="auto"/>
              <w:left w:val="single" w:sz="4" w:space="0" w:color="auto"/>
              <w:bottom w:val="single" w:sz="4" w:space="0" w:color="auto"/>
              <w:right w:val="single" w:sz="4" w:space="0" w:color="auto"/>
            </w:tcBorders>
            <w:vAlign w:val="center"/>
            <w:hideMark/>
          </w:tcPr>
          <w:p w14:paraId="027A4A71" w14:textId="77777777" w:rsidR="0036360F" w:rsidRPr="0036360F" w:rsidRDefault="0036360F" w:rsidP="0036360F">
            <w:pPr>
              <w:adjustRightInd w:val="0"/>
              <w:snapToGrid w:val="0"/>
              <w:spacing w:line="312" w:lineRule="auto"/>
              <w:jc w:val="center"/>
              <w:rPr>
                <w:rFonts w:ascii="Times New Roman" w:hAnsi="Times New Roman"/>
                <w:sz w:val="18"/>
                <w:szCs w:val="18"/>
              </w:rPr>
            </w:pPr>
            <w:r w:rsidRPr="0036360F">
              <w:rPr>
                <w:rFonts w:ascii="Times New Roman" w:hAnsi="Times New Roman"/>
                <w:sz w:val="18"/>
                <w:szCs w:val="18"/>
              </w:rPr>
              <w:t>≥2</w:t>
            </w:r>
          </w:p>
        </w:tc>
        <w:tc>
          <w:tcPr>
            <w:tcW w:w="925" w:type="pct"/>
            <w:tcBorders>
              <w:top w:val="single" w:sz="4" w:space="0" w:color="auto"/>
              <w:left w:val="single" w:sz="4" w:space="0" w:color="auto"/>
              <w:bottom w:val="single" w:sz="4" w:space="0" w:color="auto"/>
              <w:right w:val="single" w:sz="4" w:space="0" w:color="auto"/>
            </w:tcBorders>
            <w:vAlign w:val="center"/>
            <w:hideMark/>
          </w:tcPr>
          <w:p w14:paraId="28868DE5" w14:textId="77777777" w:rsidR="0036360F" w:rsidRPr="0036360F" w:rsidRDefault="0036360F" w:rsidP="0036360F">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中</w:t>
            </w:r>
          </w:p>
        </w:tc>
        <w:tc>
          <w:tcPr>
            <w:tcW w:w="781" w:type="pct"/>
            <w:tcBorders>
              <w:top w:val="single" w:sz="4" w:space="0" w:color="auto"/>
              <w:left w:val="single" w:sz="4" w:space="0" w:color="auto"/>
              <w:bottom w:val="single" w:sz="4" w:space="0" w:color="auto"/>
              <w:right w:val="single" w:sz="4" w:space="0" w:color="auto"/>
            </w:tcBorders>
            <w:vAlign w:val="center"/>
            <w:hideMark/>
          </w:tcPr>
          <w:p w14:paraId="4CFE508D" w14:textId="77777777" w:rsidR="0036360F" w:rsidRPr="0036360F" w:rsidRDefault="0036360F" w:rsidP="0036360F">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中</w:t>
            </w:r>
          </w:p>
        </w:tc>
      </w:tr>
      <w:tr w:rsidR="0036360F" w:rsidRPr="0036360F" w14:paraId="02A9696B" w14:textId="77777777" w:rsidTr="002E0A60">
        <w:trPr>
          <w:trHeight w:val="272"/>
        </w:trPr>
        <w:tc>
          <w:tcPr>
            <w:tcW w:w="456" w:type="pct"/>
            <w:tcBorders>
              <w:top w:val="single" w:sz="4" w:space="0" w:color="auto"/>
              <w:left w:val="single" w:sz="4" w:space="0" w:color="auto"/>
              <w:bottom w:val="single" w:sz="4" w:space="0" w:color="auto"/>
              <w:right w:val="single" w:sz="4" w:space="0" w:color="auto"/>
            </w:tcBorders>
            <w:vAlign w:val="center"/>
            <w:hideMark/>
          </w:tcPr>
          <w:p w14:paraId="6751EBE1" w14:textId="77777777" w:rsidR="0036360F" w:rsidRPr="0036360F" w:rsidRDefault="0036360F" w:rsidP="0036360F">
            <w:pPr>
              <w:adjustRightInd w:val="0"/>
              <w:snapToGrid w:val="0"/>
              <w:spacing w:line="312" w:lineRule="auto"/>
              <w:jc w:val="center"/>
              <w:rPr>
                <w:rFonts w:ascii="Times New Roman" w:hAnsi="Times New Roman"/>
                <w:sz w:val="18"/>
                <w:szCs w:val="18"/>
              </w:rPr>
            </w:pPr>
            <w:r w:rsidRPr="0036360F">
              <w:rPr>
                <w:rFonts w:ascii="Times New Roman" w:hAnsi="Times New Roman"/>
                <w:sz w:val="18"/>
                <w:szCs w:val="18"/>
              </w:rPr>
              <w:t>Y6</w:t>
            </w:r>
          </w:p>
        </w:tc>
        <w:tc>
          <w:tcPr>
            <w:tcW w:w="447" w:type="pct"/>
            <w:vMerge w:val="restart"/>
            <w:tcBorders>
              <w:top w:val="single" w:sz="4" w:space="0" w:color="auto"/>
              <w:left w:val="single" w:sz="4" w:space="0" w:color="auto"/>
              <w:bottom w:val="single" w:sz="4" w:space="0" w:color="auto"/>
              <w:right w:val="single" w:sz="4" w:space="0" w:color="auto"/>
            </w:tcBorders>
            <w:vAlign w:val="center"/>
            <w:hideMark/>
          </w:tcPr>
          <w:p w14:paraId="4CD2F778" w14:textId="77777777" w:rsidR="0036360F" w:rsidRPr="0036360F" w:rsidRDefault="0036360F" w:rsidP="0036360F">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碱</w:t>
            </w:r>
          </w:p>
        </w:tc>
        <w:tc>
          <w:tcPr>
            <w:tcW w:w="1743" w:type="pct"/>
            <w:vMerge w:val="restart"/>
            <w:tcBorders>
              <w:top w:val="single" w:sz="4" w:space="0" w:color="auto"/>
              <w:left w:val="single" w:sz="4" w:space="0" w:color="auto"/>
              <w:bottom w:val="single" w:sz="4" w:space="0" w:color="auto"/>
              <w:right w:val="single" w:sz="4" w:space="0" w:color="auto"/>
            </w:tcBorders>
            <w:vAlign w:val="center"/>
            <w:hideMark/>
          </w:tcPr>
          <w:p w14:paraId="546CA38A" w14:textId="77777777" w:rsidR="0036360F" w:rsidRPr="0036360F" w:rsidRDefault="0036360F" w:rsidP="0036360F">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氢氧化钠（</w:t>
            </w:r>
            <w:r w:rsidRPr="0036360F">
              <w:rPr>
                <w:rFonts w:ascii="Times New Roman" w:hAnsi="Times New Roman"/>
                <w:sz w:val="18"/>
                <w:szCs w:val="18"/>
              </w:rPr>
              <w:t>%</w:t>
            </w:r>
            <w:r w:rsidRPr="0036360F">
              <w:rPr>
                <w:rFonts w:ascii="Times New Roman" w:hAnsi="Times New Roman" w:hint="eastAsia"/>
                <w:sz w:val="18"/>
                <w:szCs w:val="18"/>
              </w:rPr>
              <w:t>）</w:t>
            </w:r>
          </w:p>
        </w:tc>
        <w:tc>
          <w:tcPr>
            <w:tcW w:w="649" w:type="pct"/>
            <w:tcBorders>
              <w:top w:val="single" w:sz="4" w:space="0" w:color="auto"/>
              <w:left w:val="single" w:sz="4" w:space="0" w:color="auto"/>
              <w:bottom w:val="single" w:sz="4" w:space="0" w:color="auto"/>
              <w:right w:val="single" w:sz="4" w:space="0" w:color="auto"/>
            </w:tcBorders>
            <w:vAlign w:val="center"/>
            <w:hideMark/>
          </w:tcPr>
          <w:p w14:paraId="66CAC304" w14:textId="77777777" w:rsidR="0036360F" w:rsidRPr="0036360F" w:rsidRDefault="0036360F" w:rsidP="0036360F">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w:t>
            </w:r>
            <w:r w:rsidRPr="0036360F">
              <w:rPr>
                <w:rFonts w:ascii="Times New Roman" w:hAnsi="Times New Roman"/>
                <w:sz w:val="18"/>
                <w:szCs w:val="18"/>
              </w:rPr>
              <w:t>15</w:t>
            </w:r>
          </w:p>
        </w:tc>
        <w:tc>
          <w:tcPr>
            <w:tcW w:w="925" w:type="pct"/>
            <w:tcBorders>
              <w:top w:val="single" w:sz="4" w:space="0" w:color="auto"/>
              <w:left w:val="single" w:sz="4" w:space="0" w:color="auto"/>
              <w:bottom w:val="single" w:sz="4" w:space="0" w:color="auto"/>
              <w:right w:val="single" w:sz="4" w:space="0" w:color="auto"/>
            </w:tcBorders>
            <w:vAlign w:val="center"/>
            <w:hideMark/>
          </w:tcPr>
          <w:p w14:paraId="0BA86126" w14:textId="77777777" w:rsidR="0036360F" w:rsidRPr="0036360F" w:rsidRDefault="0036360F" w:rsidP="0036360F">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中</w:t>
            </w:r>
          </w:p>
        </w:tc>
        <w:tc>
          <w:tcPr>
            <w:tcW w:w="781" w:type="pct"/>
            <w:tcBorders>
              <w:top w:val="single" w:sz="4" w:space="0" w:color="auto"/>
              <w:left w:val="single" w:sz="4" w:space="0" w:color="auto"/>
              <w:bottom w:val="single" w:sz="4" w:space="0" w:color="auto"/>
              <w:right w:val="single" w:sz="4" w:space="0" w:color="auto"/>
            </w:tcBorders>
            <w:vAlign w:val="center"/>
            <w:hideMark/>
          </w:tcPr>
          <w:p w14:paraId="55A3A979" w14:textId="77777777" w:rsidR="0036360F" w:rsidRPr="0036360F" w:rsidRDefault="0036360F" w:rsidP="0036360F">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中</w:t>
            </w:r>
          </w:p>
        </w:tc>
      </w:tr>
      <w:tr w:rsidR="0036360F" w:rsidRPr="0036360F" w14:paraId="13A10695" w14:textId="77777777" w:rsidTr="002E0A60">
        <w:trPr>
          <w:trHeight w:val="272"/>
        </w:trPr>
        <w:tc>
          <w:tcPr>
            <w:tcW w:w="456" w:type="pct"/>
            <w:tcBorders>
              <w:top w:val="single" w:sz="4" w:space="0" w:color="auto"/>
              <w:left w:val="single" w:sz="4" w:space="0" w:color="auto"/>
              <w:bottom w:val="single" w:sz="4" w:space="0" w:color="auto"/>
              <w:right w:val="single" w:sz="4" w:space="0" w:color="auto"/>
            </w:tcBorders>
            <w:vAlign w:val="center"/>
            <w:hideMark/>
          </w:tcPr>
          <w:p w14:paraId="383DD4E9" w14:textId="77777777" w:rsidR="0036360F" w:rsidRPr="0036360F" w:rsidRDefault="0036360F" w:rsidP="0036360F">
            <w:pPr>
              <w:adjustRightInd w:val="0"/>
              <w:snapToGrid w:val="0"/>
              <w:spacing w:line="312" w:lineRule="auto"/>
              <w:jc w:val="center"/>
              <w:rPr>
                <w:rFonts w:ascii="Times New Roman" w:hAnsi="Times New Roman"/>
                <w:sz w:val="18"/>
                <w:szCs w:val="18"/>
              </w:rPr>
            </w:pPr>
            <w:r w:rsidRPr="0036360F">
              <w:rPr>
                <w:rFonts w:ascii="Times New Roman" w:hAnsi="Times New Roman"/>
                <w:sz w:val="18"/>
                <w:szCs w:val="18"/>
              </w:rPr>
              <w:t>Y7</w:t>
            </w:r>
          </w:p>
        </w:tc>
        <w:tc>
          <w:tcPr>
            <w:tcW w:w="447" w:type="pct"/>
            <w:vMerge/>
            <w:tcBorders>
              <w:top w:val="single" w:sz="4" w:space="0" w:color="auto"/>
              <w:left w:val="single" w:sz="4" w:space="0" w:color="auto"/>
              <w:bottom w:val="single" w:sz="4" w:space="0" w:color="auto"/>
              <w:right w:val="single" w:sz="4" w:space="0" w:color="auto"/>
            </w:tcBorders>
            <w:vAlign w:val="center"/>
            <w:hideMark/>
          </w:tcPr>
          <w:p w14:paraId="371DBA7A" w14:textId="77777777" w:rsidR="0036360F" w:rsidRPr="0036360F" w:rsidRDefault="0036360F" w:rsidP="0036360F">
            <w:pPr>
              <w:widowControl/>
              <w:adjustRightInd w:val="0"/>
              <w:snapToGrid w:val="0"/>
              <w:spacing w:line="312" w:lineRule="auto"/>
              <w:jc w:val="left"/>
              <w:rPr>
                <w:rFonts w:ascii="Times New Roman" w:hAnsi="Times New Roman"/>
                <w:sz w:val="18"/>
                <w:szCs w:val="18"/>
              </w:rPr>
            </w:pPr>
          </w:p>
        </w:tc>
        <w:tc>
          <w:tcPr>
            <w:tcW w:w="1743" w:type="pct"/>
            <w:vMerge/>
            <w:tcBorders>
              <w:top w:val="single" w:sz="4" w:space="0" w:color="auto"/>
              <w:left w:val="single" w:sz="4" w:space="0" w:color="auto"/>
              <w:bottom w:val="single" w:sz="4" w:space="0" w:color="auto"/>
              <w:right w:val="single" w:sz="4" w:space="0" w:color="auto"/>
            </w:tcBorders>
            <w:vAlign w:val="center"/>
            <w:hideMark/>
          </w:tcPr>
          <w:p w14:paraId="0A879DE9" w14:textId="77777777" w:rsidR="0036360F" w:rsidRPr="0036360F" w:rsidRDefault="0036360F" w:rsidP="0036360F">
            <w:pPr>
              <w:widowControl/>
              <w:adjustRightInd w:val="0"/>
              <w:snapToGrid w:val="0"/>
              <w:spacing w:line="312" w:lineRule="auto"/>
              <w:jc w:val="left"/>
              <w:rPr>
                <w:rFonts w:ascii="Times New Roman" w:hAnsi="Times New Roman"/>
                <w:sz w:val="18"/>
                <w:szCs w:val="18"/>
              </w:rPr>
            </w:pPr>
          </w:p>
        </w:tc>
        <w:tc>
          <w:tcPr>
            <w:tcW w:w="649" w:type="pct"/>
            <w:tcBorders>
              <w:top w:val="single" w:sz="4" w:space="0" w:color="auto"/>
              <w:left w:val="single" w:sz="4" w:space="0" w:color="auto"/>
              <w:bottom w:val="single" w:sz="4" w:space="0" w:color="auto"/>
              <w:right w:val="single" w:sz="4" w:space="0" w:color="auto"/>
            </w:tcBorders>
            <w:vAlign w:val="center"/>
            <w:hideMark/>
          </w:tcPr>
          <w:p w14:paraId="0FC1A0FB" w14:textId="77777777" w:rsidR="0036360F" w:rsidRPr="0036360F" w:rsidRDefault="0036360F" w:rsidP="0036360F">
            <w:pPr>
              <w:adjustRightInd w:val="0"/>
              <w:snapToGrid w:val="0"/>
              <w:spacing w:line="312" w:lineRule="auto"/>
              <w:jc w:val="center"/>
              <w:rPr>
                <w:rFonts w:ascii="Times New Roman" w:hAnsi="Times New Roman"/>
                <w:sz w:val="18"/>
                <w:szCs w:val="18"/>
              </w:rPr>
            </w:pPr>
            <w:r w:rsidRPr="0036360F">
              <w:rPr>
                <w:rFonts w:ascii="Times New Roman" w:hAnsi="Times New Roman"/>
                <w:sz w:val="18"/>
                <w:szCs w:val="18"/>
              </w:rPr>
              <w:t>8~15</w:t>
            </w:r>
          </w:p>
        </w:tc>
        <w:tc>
          <w:tcPr>
            <w:tcW w:w="925" w:type="pct"/>
            <w:tcBorders>
              <w:top w:val="single" w:sz="4" w:space="0" w:color="auto"/>
              <w:left w:val="single" w:sz="4" w:space="0" w:color="auto"/>
              <w:bottom w:val="single" w:sz="4" w:space="0" w:color="auto"/>
              <w:right w:val="single" w:sz="4" w:space="0" w:color="auto"/>
            </w:tcBorders>
            <w:vAlign w:val="center"/>
            <w:hideMark/>
          </w:tcPr>
          <w:p w14:paraId="12496C8B" w14:textId="77777777" w:rsidR="0036360F" w:rsidRPr="0036360F" w:rsidRDefault="0036360F" w:rsidP="0036360F">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弱</w:t>
            </w:r>
          </w:p>
        </w:tc>
        <w:tc>
          <w:tcPr>
            <w:tcW w:w="781" w:type="pct"/>
            <w:tcBorders>
              <w:top w:val="single" w:sz="4" w:space="0" w:color="auto"/>
              <w:left w:val="single" w:sz="4" w:space="0" w:color="auto"/>
              <w:bottom w:val="single" w:sz="4" w:space="0" w:color="auto"/>
              <w:right w:val="single" w:sz="4" w:space="0" w:color="auto"/>
            </w:tcBorders>
            <w:vAlign w:val="center"/>
            <w:hideMark/>
          </w:tcPr>
          <w:p w14:paraId="25D5BC2E" w14:textId="77777777" w:rsidR="0036360F" w:rsidRPr="0036360F" w:rsidRDefault="0036360F" w:rsidP="0036360F">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弱</w:t>
            </w:r>
          </w:p>
        </w:tc>
      </w:tr>
      <w:tr w:rsidR="0036360F" w:rsidRPr="0036360F" w14:paraId="7CF5113F" w14:textId="77777777" w:rsidTr="002E0A60">
        <w:trPr>
          <w:trHeight w:val="272"/>
        </w:trPr>
        <w:tc>
          <w:tcPr>
            <w:tcW w:w="456" w:type="pct"/>
            <w:tcBorders>
              <w:top w:val="single" w:sz="4" w:space="0" w:color="auto"/>
              <w:left w:val="single" w:sz="4" w:space="0" w:color="auto"/>
              <w:bottom w:val="single" w:sz="4" w:space="0" w:color="auto"/>
              <w:right w:val="single" w:sz="4" w:space="0" w:color="auto"/>
            </w:tcBorders>
            <w:vAlign w:val="center"/>
            <w:hideMark/>
          </w:tcPr>
          <w:p w14:paraId="23863BC0" w14:textId="77777777" w:rsidR="0036360F" w:rsidRPr="0036360F" w:rsidRDefault="0036360F" w:rsidP="0036360F">
            <w:pPr>
              <w:adjustRightInd w:val="0"/>
              <w:snapToGrid w:val="0"/>
              <w:spacing w:line="312" w:lineRule="auto"/>
              <w:jc w:val="center"/>
              <w:rPr>
                <w:rFonts w:ascii="Times New Roman" w:hAnsi="Times New Roman"/>
                <w:sz w:val="18"/>
                <w:szCs w:val="18"/>
              </w:rPr>
            </w:pPr>
            <w:r w:rsidRPr="0036360F">
              <w:rPr>
                <w:rFonts w:ascii="Times New Roman" w:hAnsi="Times New Roman"/>
                <w:sz w:val="18"/>
                <w:szCs w:val="18"/>
              </w:rPr>
              <w:t>Y8</w:t>
            </w:r>
          </w:p>
        </w:tc>
        <w:tc>
          <w:tcPr>
            <w:tcW w:w="447" w:type="pct"/>
            <w:vMerge/>
            <w:tcBorders>
              <w:top w:val="single" w:sz="4" w:space="0" w:color="auto"/>
              <w:left w:val="single" w:sz="4" w:space="0" w:color="auto"/>
              <w:bottom w:val="single" w:sz="4" w:space="0" w:color="auto"/>
              <w:right w:val="single" w:sz="4" w:space="0" w:color="auto"/>
            </w:tcBorders>
            <w:vAlign w:val="center"/>
            <w:hideMark/>
          </w:tcPr>
          <w:p w14:paraId="6FAF0260" w14:textId="77777777" w:rsidR="0036360F" w:rsidRPr="0036360F" w:rsidRDefault="0036360F" w:rsidP="0036360F">
            <w:pPr>
              <w:widowControl/>
              <w:adjustRightInd w:val="0"/>
              <w:snapToGrid w:val="0"/>
              <w:spacing w:line="312" w:lineRule="auto"/>
              <w:jc w:val="left"/>
              <w:rPr>
                <w:rFonts w:ascii="Times New Roman" w:hAnsi="Times New Roman"/>
                <w:sz w:val="18"/>
                <w:szCs w:val="18"/>
              </w:rPr>
            </w:pPr>
          </w:p>
        </w:tc>
        <w:tc>
          <w:tcPr>
            <w:tcW w:w="1743" w:type="pct"/>
            <w:tcBorders>
              <w:top w:val="single" w:sz="4" w:space="0" w:color="auto"/>
              <w:left w:val="single" w:sz="4" w:space="0" w:color="auto"/>
              <w:bottom w:val="single" w:sz="4" w:space="0" w:color="auto"/>
              <w:right w:val="single" w:sz="4" w:space="0" w:color="auto"/>
            </w:tcBorders>
            <w:vAlign w:val="center"/>
            <w:hideMark/>
          </w:tcPr>
          <w:p w14:paraId="27FAFD9C" w14:textId="77777777" w:rsidR="0036360F" w:rsidRPr="0036360F" w:rsidRDefault="0036360F" w:rsidP="0036360F">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氨水（</w:t>
            </w:r>
            <w:r w:rsidRPr="0036360F">
              <w:rPr>
                <w:rFonts w:ascii="Times New Roman" w:hAnsi="Times New Roman"/>
                <w:sz w:val="18"/>
                <w:szCs w:val="18"/>
              </w:rPr>
              <w:t>%</w:t>
            </w:r>
            <w:r w:rsidRPr="0036360F">
              <w:rPr>
                <w:rFonts w:ascii="Times New Roman" w:hAnsi="Times New Roman" w:hint="eastAsia"/>
                <w:sz w:val="18"/>
                <w:szCs w:val="18"/>
              </w:rPr>
              <w:t>）</w:t>
            </w:r>
          </w:p>
        </w:tc>
        <w:tc>
          <w:tcPr>
            <w:tcW w:w="649" w:type="pct"/>
            <w:tcBorders>
              <w:top w:val="single" w:sz="4" w:space="0" w:color="auto"/>
              <w:left w:val="single" w:sz="4" w:space="0" w:color="auto"/>
              <w:bottom w:val="single" w:sz="4" w:space="0" w:color="auto"/>
              <w:right w:val="single" w:sz="4" w:space="0" w:color="auto"/>
            </w:tcBorders>
            <w:vAlign w:val="center"/>
            <w:hideMark/>
          </w:tcPr>
          <w:p w14:paraId="62E01054" w14:textId="77777777" w:rsidR="0036360F" w:rsidRPr="0036360F" w:rsidRDefault="0036360F" w:rsidP="0036360F">
            <w:pPr>
              <w:adjustRightInd w:val="0"/>
              <w:snapToGrid w:val="0"/>
              <w:spacing w:line="312" w:lineRule="auto"/>
              <w:jc w:val="center"/>
              <w:rPr>
                <w:rFonts w:ascii="Times New Roman" w:hAnsi="Times New Roman"/>
                <w:sz w:val="18"/>
                <w:szCs w:val="18"/>
              </w:rPr>
            </w:pPr>
            <w:r w:rsidRPr="0036360F">
              <w:rPr>
                <w:rFonts w:ascii="Times New Roman" w:hAnsi="Times New Roman"/>
                <w:sz w:val="18"/>
                <w:szCs w:val="18"/>
              </w:rPr>
              <w:t>≥10</w:t>
            </w:r>
          </w:p>
        </w:tc>
        <w:tc>
          <w:tcPr>
            <w:tcW w:w="925" w:type="pct"/>
            <w:tcBorders>
              <w:top w:val="single" w:sz="4" w:space="0" w:color="auto"/>
              <w:left w:val="single" w:sz="4" w:space="0" w:color="auto"/>
              <w:bottom w:val="single" w:sz="4" w:space="0" w:color="auto"/>
              <w:right w:val="single" w:sz="4" w:space="0" w:color="auto"/>
            </w:tcBorders>
            <w:vAlign w:val="center"/>
            <w:hideMark/>
          </w:tcPr>
          <w:p w14:paraId="48DF4B5E" w14:textId="77777777" w:rsidR="0036360F" w:rsidRPr="0036360F" w:rsidRDefault="0036360F" w:rsidP="0036360F">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弱</w:t>
            </w:r>
          </w:p>
        </w:tc>
        <w:tc>
          <w:tcPr>
            <w:tcW w:w="781" w:type="pct"/>
            <w:tcBorders>
              <w:top w:val="single" w:sz="4" w:space="0" w:color="auto"/>
              <w:left w:val="single" w:sz="4" w:space="0" w:color="auto"/>
              <w:bottom w:val="single" w:sz="4" w:space="0" w:color="auto"/>
              <w:right w:val="single" w:sz="4" w:space="0" w:color="auto"/>
            </w:tcBorders>
            <w:vAlign w:val="center"/>
            <w:hideMark/>
          </w:tcPr>
          <w:p w14:paraId="395B41B8" w14:textId="77777777" w:rsidR="0036360F" w:rsidRPr="0036360F" w:rsidRDefault="0036360F" w:rsidP="0036360F">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微</w:t>
            </w:r>
          </w:p>
        </w:tc>
      </w:tr>
      <w:tr w:rsidR="0036360F" w:rsidRPr="0036360F" w14:paraId="1B53842F" w14:textId="77777777" w:rsidTr="002E0A60">
        <w:trPr>
          <w:trHeight w:val="272"/>
        </w:trPr>
        <w:tc>
          <w:tcPr>
            <w:tcW w:w="456" w:type="pct"/>
            <w:tcBorders>
              <w:top w:val="single" w:sz="4" w:space="0" w:color="auto"/>
              <w:left w:val="single" w:sz="4" w:space="0" w:color="auto"/>
              <w:bottom w:val="single" w:sz="4" w:space="0" w:color="auto"/>
              <w:right w:val="single" w:sz="4" w:space="0" w:color="auto"/>
            </w:tcBorders>
            <w:vAlign w:val="center"/>
            <w:hideMark/>
          </w:tcPr>
          <w:p w14:paraId="60A3A32F" w14:textId="77777777" w:rsidR="0036360F" w:rsidRPr="0036360F" w:rsidRDefault="0036360F" w:rsidP="0036360F">
            <w:pPr>
              <w:adjustRightInd w:val="0"/>
              <w:snapToGrid w:val="0"/>
              <w:spacing w:line="312" w:lineRule="auto"/>
              <w:jc w:val="center"/>
              <w:rPr>
                <w:rFonts w:ascii="Times New Roman" w:hAnsi="Times New Roman"/>
                <w:sz w:val="18"/>
                <w:szCs w:val="18"/>
              </w:rPr>
            </w:pPr>
            <w:r w:rsidRPr="0036360F">
              <w:rPr>
                <w:rFonts w:ascii="Times New Roman" w:hAnsi="Times New Roman"/>
                <w:sz w:val="18"/>
                <w:szCs w:val="18"/>
              </w:rPr>
              <w:t>Y9</w:t>
            </w:r>
          </w:p>
        </w:tc>
        <w:tc>
          <w:tcPr>
            <w:tcW w:w="447" w:type="pct"/>
            <w:tcBorders>
              <w:top w:val="single" w:sz="4" w:space="0" w:color="auto"/>
              <w:left w:val="single" w:sz="4" w:space="0" w:color="auto"/>
              <w:bottom w:val="single" w:sz="4" w:space="0" w:color="auto"/>
              <w:right w:val="single" w:sz="4" w:space="0" w:color="auto"/>
            </w:tcBorders>
            <w:vAlign w:val="center"/>
            <w:hideMark/>
          </w:tcPr>
          <w:p w14:paraId="00B82150" w14:textId="77777777" w:rsidR="0036360F" w:rsidRPr="0036360F" w:rsidRDefault="0036360F" w:rsidP="0036360F">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盐</w:t>
            </w:r>
          </w:p>
        </w:tc>
        <w:tc>
          <w:tcPr>
            <w:tcW w:w="1743" w:type="pct"/>
            <w:tcBorders>
              <w:top w:val="single" w:sz="4" w:space="0" w:color="auto"/>
              <w:left w:val="single" w:sz="4" w:space="0" w:color="auto"/>
              <w:bottom w:val="single" w:sz="4" w:space="0" w:color="auto"/>
              <w:right w:val="single" w:sz="4" w:space="0" w:color="auto"/>
            </w:tcBorders>
            <w:vAlign w:val="center"/>
            <w:hideMark/>
          </w:tcPr>
          <w:p w14:paraId="32E2A85F" w14:textId="77777777" w:rsidR="0036360F" w:rsidRPr="0036360F" w:rsidRDefault="0036360F" w:rsidP="0036360F">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钠、钾、氨的碳酸盐和碳酸氢盐（</w:t>
            </w:r>
            <w:r w:rsidRPr="0036360F">
              <w:rPr>
                <w:rFonts w:ascii="Times New Roman" w:hAnsi="Times New Roman"/>
                <w:sz w:val="18"/>
                <w:szCs w:val="18"/>
              </w:rPr>
              <w:t>%</w:t>
            </w:r>
            <w:r w:rsidRPr="0036360F">
              <w:rPr>
                <w:rFonts w:ascii="Times New Roman" w:hAnsi="Times New Roman" w:hint="eastAsia"/>
                <w:sz w:val="18"/>
                <w:szCs w:val="18"/>
              </w:rPr>
              <w:t>）</w:t>
            </w:r>
          </w:p>
        </w:tc>
        <w:tc>
          <w:tcPr>
            <w:tcW w:w="649" w:type="pct"/>
            <w:tcBorders>
              <w:top w:val="single" w:sz="4" w:space="0" w:color="auto"/>
              <w:left w:val="single" w:sz="4" w:space="0" w:color="auto"/>
              <w:bottom w:val="single" w:sz="4" w:space="0" w:color="auto"/>
              <w:right w:val="single" w:sz="4" w:space="0" w:color="auto"/>
            </w:tcBorders>
            <w:vAlign w:val="center"/>
            <w:hideMark/>
          </w:tcPr>
          <w:p w14:paraId="3C6201BB" w14:textId="77777777" w:rsidR="0036360F" w:rsidRPr="0036360F" w:rsidRDefault="0036360F" w:rsidP="0036360F">
            <w:pPr>
              <w:adjustRightInd w:val="0"/>
              <w:snapToGrid w:val="0"/>
              <w:spacing w:line="312" w:lineRule="auto"/>
              <w:jc w:val="center"/>
              <w:rPr>
                <w:rFonts w:ascii="Times New Roman" w:hAnsi="Times New Roman"/>
                <w:sz w:val="18"/>
                <w:szCs w:val="18"/>
              </w:rPr>
            </w:pPr>
            <w:r w:rsidRPr="0036360F">
              <w:rPr>
                <w:rFonts w:ascii="Times New Roman" w:hAnsi="Times New Roman"/>
                <w:sz w:val="18"/>
                <w:szCs w:val="18"/>
              </w:rPr>
              <w:t>≥2</w:t>
            </w:r>
          </w:p>
        </w:tc>
        <w:tc>
          <w:tcPr>
            <w:tcW w:w="925" w:type="pct"/>
            <w:tcBorders>
              <w:top w:val="single" w:sz="4" w:space="0" w:color="auto"/>
              <w:left w:val="single" w:sz="4" w:space="0" w:color="auto"/>
              <w:bottom w:val="single" w:sz="4" w:space="0" w:color="auto"/>
              <w:right w:val="single" w:sz="4" w:space="0" w:color="auto"/>
            </w:tcBorders>
            <w:vAlign w:val="center"/>
            <w:hideMark/>
          </w:tcPr>
          <w:p w14:paraId="16E93146" w14:textId="77777777" w:rsidR="0036360F" w:rsidRPr="0036360F" w:rsidRDefault="0036360F" w:rsidP="0036360F">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弱</w:t>
            </w:r>
          </w:p>
        </w:tc>
        <w:tc>
          <w:tcPr>
            <w:tcW w:w="781" w:type="pct"/>
            <w:tcBorders>
              <w:top w:val="single" w:sz="4" w:space="0" w:color="auto"/>
              <w:left w:val="single" w:sz="4" w:space="0" w:color="auto"/>
              <w:bottom w:val="single" w:sz="4" w:space="0" w:color="auto"/>
              <w:right w:val="single" w:sz="4" w:space="0" w:color="auto"/>
            </w:tcBorders>
            <w:vAlign w:val="center"/>
            <w:hideMark/>
          </w:tcPr>
          <w:p w14:paraId="0B140D6B" w14:textId="77777777" w:rsidR="0036360F" w:rsidRPr="0036360F" w:rsidRDefault="0036360F" w:rsidP="0036360F">
            <w:pPr>
              <w:adjustRightInd w:val="0"/>
              <w:snapToGrid w:val="0"/>
              <w:spacing w:line="312" w:lineRule="auto"/>
              <w:jc w:val="center"/>
              <w:rPr>
                <w:rFonts w:ascii="Times New Roman" w:hAnsi="Times New Roman"/>
                <w:sz w:val="18"/>
                <w:szCs w:val="18"/>
              </w:rPr>
            </w:pPr>
            <w:r w:rsidRPr="0036360F">
              <w:rPr>
                <w:rFonts w:ascii="Times New Roman" w:hAnsi="Times New Roman" w:hint="eastAsia"/>
                <w:sz w:val="18"/>
                <w:szCs w:val="18"/>
              </w:rPr>
              <w:t>弱</w:t>
            </w:r>
          </w:p>
        </w:tc>
      </w:tr>
    </w:tbl>
    <w:p w14:paraId="5121F424" w14:textId="77777777" w:rsidR="0036360F" w:rsidRPr="0036360F" w:rsidRDefault="0036360F" w:rsidP="00B77E4E">
      <w:pPr>
        <w:snapToGrid w:val="0"/>
        <w:spacing w:line="312" w:lineRule="auto"/>
        <w:ind w:firstLineChars="200" w:firstLine="200"/>
        <w:rPr>
          <w:rFonts w:ascii="Times New Roman" w:hAnsi="Times New Roman"/>
          <w:color w:val="000000" w:themeColor="text1"/>
          <w:sz w:val="10"/>
          <w:szCs w:val="10"/>
        </w:rPr>
      </w:pPr>
    </w:p>
    <w:p w14:paraId="331C4C0D" w14:textId="2D84C996" w:rsidR="00B77E4E" w:rsidRPr="00B77E4E" w:rsidRDefault="00C64406" w:rsidP="00B77E4E">
      <w:pPr>
        <w:snapToGrid w:val="0"/>
        <w:spacing w:line="312" w:lineRule="auto"/>
        <w:rPr>
          <w:rFonts w:ascii="Times New Roman" w:hAnsi="Times New Roman"/>
          <w:bCs/>
          <w:color w:val="000000" w:themeColor="text1"/>
        </w:rPr>
      </w:pPr>
      <w:r>
        <w:rPr>
          <w:rFonts w:ascii="Times New Roman" w:hAnsi="Times New Roman"/>
          <w:b/>
          <w:color w:val="000000" w:themeColor="text1"/>
        </w:rPr>
        <w:t>5</w:t>
      </w:r>
      <w:r w:rsidR="00033968">
        <w:rPr>
          <w:rFonts w:ascii="Times New Roman" w:hAnsi="Times New Roman" w:hint="eastAsia"/>
          <w:b/>
          <w:color w:val="000000" w:themeColor="text1"/>
        </w:rPr>
        <w:t>.1.3</w:t>
      </w:r>
      <w:r w:rsidR="00033968" w:rsidRPr="00B77E4E">
        <w:rPr>
          <w:rFonts w:ascii="Times New Roman" w:hAnsi="Times New Roman" w:hint="eastAsia"/>
          <w:bCs/>
          <w:color w:val="000000" w:themeColor="text1"/>
        </w:rPr>
        <w:t xml:space="preserve">  </w:t>
      </w:r>
      <w:r w:rsidR="00B77E4E" w:rsidRPr="00B77E4E">
        <w:rPr>
          <w:rFonts w:ascii="Times New Roman" w:hAnsi="Times New Roman" w:hint="eastAsia"/>
          <w:bCs/>
          <w:color w:val="000000" w:themeColor="text1"/>
        </w:rPr>
        <w:t>涂层应用环境分类</w:t>
      </w:r>
    </w:p>
    <w:p w14:paraId="64A012C8" w14:textId="5F9E4EDC" w:rsidR="00ED4F9D" w:rsidRPr="00B77E4E" w:rsidRDefault="00B77E4E" w:rsidP="00B77E4E">
      <w:pPr>
        <w:snapToGrid w:val="0"/>
        <w:spacing w:line="312" w:lineRule="auto"/>
        <w:ind w:firstLineChars="200" w:firstLine="420"/>
        <w:rPr>
          <w:rFonts w:ascii="Times New Roman" w:hAnsi="Times New Roman"/>
          <w:b/>
          <w:color w:val="000000" w:themeColor="text1"/>
        </w:rPr>
      </w:pPr>
      <w:r w:rsidRPr="00B77E4E">
        <w:rPr>
          <w:rFonts w:ascii="Times New Roman" w:hAnsi="Times New Roman" w:hint="eastAsia"/>
          <w:bCs/>
          <w:color w:val="000000" w:themeColor="text1"/>
        </w:rPr>
        <w:t>污水处理混凝土构筑物防腐涂层应用环境按照污水处理工艺流程进行划分，可分为：预处理（进水泵房、沉砂池、初沉池等）、二级处理（二沉池、生物反应池等）、深度处理（滤池、高效沉淀池等）和污泥处理（储泥池、污泥浓缩池等）；按照污水池场所可分为：埋地全封闭、半埋地封闭、半封闭和敞口露天；按照与水接触情况可划分为：临水面以下和临水面以上。</w:t>
      </w:r>
    </w:p>
    <w:p w14:paraId="445B6A7B" w14:textId="3137105E" w:rsidR="00ED4F9D" w:rsidRDefault="00C64406">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36" w:name="_Toc533422976"/>
      <w:bookmarkStart w:id="37" w:name="_Toc533422746"/>
      <w:bookmarkStart w:id="38" w:name="_Toc533422616"/>
      <w:bookmarkStart w:id="39" w:name="_Toc79054113"/>
      <w:bookmarkStart w:id="40" w:name="_Toc79135363"/>
      <w:r>
        <w:rPr>
          <w:rFonts w:ascii="Times New Roman" w:eastAsia="黑体" w:hAnsi="Times New Roman" w:cs="Times New Roman"/>
          <w:b/>
          <w:iCs/>
          <w:color w:val="000000" w:themeColor="text1"/>
          <w:kern w:val="0"/>
          <w:szCs w:val="21"/>
          <w:lang w:val="zh-CN"/>
        </w:rPr>
        <w:lastRenderedPageBreak/>
        <w:t>5</w:t>
      </w:r>
      <w:r w:rsidR="00033968">
        <w:rPr>
          <w:rFonts w:ascii="Times New Roman" w:eastAsia="黑体" w:hAnsi="Times New Roman" w:cs="Times New Roman" w:hint="eastAsia"/>
          <w:b/>
          <w:iCs/>
          <w:color w:val="000000" w:themeColor="text1"/>
          <w:kern w:val="0"/>
          <w:szCs w:val="21"/>
          <w:lang w:val="zh-CN"/>
        </w:rPr>
        <w:t xml:space="preserve">.2  </w:t>
      </w:r>
      <w:bookmarkEnd w:id="36"/>
      <w:bookmarkEnd w:id="37"/>
      <w:bookmarkEnd w:id="38"/>
      <w:r w:rsidR="0036360F">
        <w:rPr>
          <w:rFonts w:ascii="Times New Roman" w:eastAsia="黑体" w:hAnsi="Times New Roman" w:cs="Times New Roman" w:hint="eastAsia"/>
          <w:b/>
          <w:iCs/>
          <w:color w:val="000000" w:themeColor="text1"/>
          <w:kern w:val="0"/>
          <w:szCs w:val="21"/>
          <w:lang w:val="zh-CN"/>
        </w:rPr>
        <w:t>防腐涂层体系设计</w:t>
      </w:r>
      <w:bookmarkEnd w:id="39"/>
      <w:bookmarkEnd w:id="40"/>
    </w:p>
    <w:p w14:paraId="0210D16C" w14:textId="77777777" w:rsidR="00ED4F9D" w:rsidRDefault="00ED4F9D">
      <w:pPr>
        <w:snapToGrid w:val="0"/>
        <w:spacing w:line="312" w:lineRule="auto"/>
        <w:jc w:val="center"/>
        <w:outlineLvl w:val="1"/>
        <w:rPr>
          <w:rFonts w:ascii="Times New Roman" w:eastAsia="黑体" w:hAnsi="Times New Roman" w:cs="Times New Roman"/>
          <w:bCs/>
          <w:iCs/>
          <w:color w:val="000000" w:themeColor="text1"/>
          <w:kern w:val="0"/>
          <w:szCs w:val="21"/>
          <w:lang w:val="zh-CN"/>
        </w:rPr>
      </w:pPr>
    </w:p>
    <w:p w14:paraId="3A07299B" w14:textId="2E3F018F" w:rsidR="0036360F" w:rsidRPr="0036360F" w:rsidRDefault="00C64406" w:rsidP="0036360F">
      <w:pPr>
        <w:snapToGrid w:val="0"/>
        <w:spacing w:line="312" w:lineRule="auto"/>
        <w:rPr>
          <w:rFonts w:ascii="Times New Roman" w:hAnsi="Times New Roman"/>
          <w:bCs/>
          <w:color w:val="000000" w:themeColor="text1"/>
          <w:lang w:val="zh-CN"/>
        </w:rPr>
      </w:pPr>
      <w:r>
        <w:rPr>
          <w:rFonts w:ascii="Times New Roman" w:hAnsi="Times New Roman"/>
          <w:b/>
          <w:color w:val="000000" w:themeColor="text1"/>
        </w:rPr>
        <w:t>5</w:t>
      </w:r>
      <w:r w:rsidR="00033968">
        <w:rPr>
          <w:rFonts w:ascii="Times New Roman" w:hAnsi="Times New Roman" w:hint="eastAsia"/>
          <w:b/>
          <w:color w:val="000000" w:themeColor="text1"/>
        </w:rPr>
        <w:t>.2.1</w:t>
      </w:r>
      <w:r w:rsidR="00033968" w:rsidRPr="0036360F">
        <w:rPr>
          <w:rFonts w:ascii="Times New Roman" w:hAnsi="Times New Roman" w:hint="eastAsia"/>
          <w:bCs/>
          <w:color w:val="000000" w:themeColor="text1"/>
        </w:rPr>
        <w:t xml:space="preserve"> </w:t>
      </w:r>
      <w:r w:rsidR="0036360F">
        <w:rPr>
          <w:rFonts w:ascii="Times New Roman" w:hAnsi="Times New Roman" w:hint="eastAsia"/>
          <w:bCs/>
          <w:color w:val="000000" w:themeColor="text1"/>
          <w:lang w:val="zh-CN"/>
        </w:rPr>
        <w:t xml:space="preserve"> </w:t>
      </w:r>
      <w:r w:rsidR="0036360F" w:rsidRPr="0036360F">
        <w:rPr>
          <w:rFonts w:ascii="Times New Roman" w:hAnsi="Times New Roman" w:hint="eastAsia"/>
          <w:bCs/>
          <w:color w:val="000000" w:themeColor="text1"/>
          <w:lang w:val="zh-CN"/>
        </w:rPr>
        <w:t>污水处理混凝土构筑物防腐蚀涂装工程的设计，应综合考虑结构的重要性、所处腐蚀介质环境、涂装涂层使用年限要求和维护条件等要素，并在全寿命周期成本分析的基础上，选用</w:t>
      </w:r>
      <w:r w:rsidR="00795EED">
        <w:rPr>
          <w:rFonts w:ascii="Times New Roman" w:hAnsi="Times New Roman" w:hint="eastAsia"/>
          <w:bCs/>
          <w:color w:val="000000" w:themeColor="text1"/>
          <w:lang w:val="zh-CN"/>
        </w:rPr>
        <w:t>合理的</w:t>
      </w:r>
      <w:r w:rsidR="0036360F" w:rsidRPr="0036360F">
        <w:rPr>
          <w:rFonts w:ascii="Times New Roman" w:hAnsi="Times New Roman" w:hint="eastAsia"/>
          <w:bCs/>
          <w:color w:val="000000" w:themeColor="text1"/>
          <w:lang w:val="zh-CN"/>
        </w:rPr>
        <w:t>长效防腐蚀涂装措施。</w:t>
      </w:r>
    </w:p>
    <w:p w14:paraId="33D08C07" w14:textId="3E5A47E4" w:rsidR="00ED4F9D" w:rsidRDefault="00C64406" w:rsidP="0036360F">
      <w:pPr>
        <w:snapToGrid w:val="0"/>
        <w:spacing w:line="312" w:lineRule="auto"/>
        <w:rPr>
          <w:rFonts w:ascii="Times New Roman" w:hAnsi="Times New Roman"/>
          <w:bCs/>
          <w:color w:val="000000" w:themeColor="text1"/>
          <w:lang w:val="zh-CN"/>
        </w:rPr>
      </w:pPr>
      <w:r>
        <w:rPr>
          <w:rFonts w:ascii="Times New Roman" w:hAnsi="Times New Roman"/>
          <w:b/>
          <w:color w:val="000000" w:themeColor="text1"/>
          <w:lang w:val="zh-CN"/>
        </w:rPr>
        <w:t>5</w:t>
      </w:r>
      <w:r w:rsidR="0036360F" w:rsidRPr="0036360F">
        <w:rPr>
          <w:rFonts w:ascii="Times New Roman" w:hAnsi="Times New Roman" w:hint="eastAsia"/>
          <w:b/>
          <w:color w:val="000000" w:themeColor="text1"/>
          <w:lang w:val="zh-CN"/>
        </w:rPr>
        <w:t>.2.2</w:t>
      </w:r>
      <w:r w:rsidR="0036360F" w:rsidRPr="0036360F">
        <w:rPr>
          <w:rFonts w:ascii="Times New Roman" w:hAnsi="Times New Roman" w:hint="eastAsia"/>
          <w:bCs/>
          <w:color w:val="000000" w:themeColor="text1"/>
          <w:lang w:val="zh-CN"/>
        </w:rPr>
        <w:t xml:space="preserve">  </w:t>
      </w:r>
      <w:r w:rsidR="0036360F" w:rsidRPr="0036360F">
        <w:rPr>
          <w:rFonts w:ascii="Times New Roman" w:hAnsi="Times New Roman" w:hint="eastAsia"/>
          <w:bCs/>
          <w:color w:val="000000" w:themeColor="text1"/>
          <w:lang w:val="zh-CN"/>
        </w:rPr>
        <w:t>污水处理混凝土构筑物表面防护涂料类的最小干膜厚度应符合表</w:t>
      </w:r>
      <w:r>
        <w:rPr>
          <w:rFonts w:ascii="Times New Roman" w:hAnsi="Times New Roman"/>
          <w:bCs/>
          <w:color w:val="000000" w:themeColor="text1"/>
          <w:lang w:val="zh-CN"/>
        </w:rPr>
        <w:t>5</w:t>
      </w:r>
      <w:r w:rsidR="0036360F" w:rsidRPr="0036360F">
        <w:rPr>
          <w:rFonts w:ascii="Times New Roman" w:hAnsi="Times New Roman" w:hint="eastAsia"/>
          <w:bCs/>
          <w:color w:val="000000" w:themeColor="text1"/>
          <w:lang w:val="zh-CN"/>
        </w:rPr>
        <w:t>.2.2</w:t>
      </w:r>
      <w:r w:rsidR="0036360F" w:rsidRPr="0036360F">
        <w:rPr>
          <w:rFonts w:ascii="Times New Roman" w:hAnsi="Times New Roman" w:hint="eastAsia"/>
          <w:bCs/>
          <w:color w:val="000000" w:themeColor="text1"/>
          <w:lang w:val="zh-CN"/>
        </w:rPr>
        <w:t>所示，而</w:t>
      </w:r>
      <w:r w:rsidR="0036360F" w:rsidRPr="0000436B">
        <w:rPr>
          <w:rFonts w:ascii="Times New Roman" w:hAnsi="Times New Roman" w:hint="eastAsia"/>
          <w:bCs/>
          <w:color w:val="000000" w:themeColor="text1"/>
          <w:lang w:val="zh-CN"/>
        </w:rPr>
        <w:t>防腐砂浆</w:t>
      </w:r>
      <w:r w:rsidR="0036360F" w:rsidRPr="0036360F">
        <w:rPr>
          <w:rFonts w:ascii="Times New Roman" w:hAnsi="Times New Roman" w:hint="eastAsia"/>
          <w:bCs/>
          <w:color w:val="000000" w:themeColor="text1"/>
          <w:lang w:val="zh-CN"/>
        </w:rPr>
        <w:t>的厚度应达到</w:t>
      </w:r>
      <w:r w:rsidR="0036360F" w:rsidRPr="0036360F">
        <w:rPr>
          <w:rFonts w:ascii="Times New Roman" w:hAnsi="Times New Roman" w:hint="eastAsia"/>
          <w:bCs/>
          <w:color w:val="000000" w:themeColor="text1"/>
          <w:lang w:val="zh-CN"/>
        </w:rPr>
        <w:t>10mm</w:t>
      </w:r>
      <w:r w:rsidR="0036360F" w:rsidRPr="0036360F">
        <w:rPr>
          <w:rFonts w:ascii="Times New Roman" w:hAnsi="Times New Roman" w:hint="eastAsia"/>
          <w:bCs/>
          <w:color w:val="000000" w:themeColor="text1"/>
          <w:lang w:val="zh-CN"/>
        </w:rPr>
        <w:t>以上。</w:t>
      </w:r>
    </w:p>
    <w:p w14:paraId="5720E771" w14:textId="51333A4D" w:rsidR="0036360F" w:rsidRPr="0036360F" w:rsidRDefault="0036360F" w:rsidP="0036360F">
      <w:pPr>
        <w:snapToGrid w:val="0"/>
        <w:spacing w:line="312" w:lineRule="auto"/>
        <w:jc w:val="center"/>
        <w:rPr>
          <w:rFonts w:ascii="Times New Roman" w:hAnsi="Times New Roman"/>
          <w:color w:val="000000" w:themeColor="text1"/>
          <w:szCs w:val="21"/>
        </w:rPr>
      </w:pPr>
      <w:r w:rsidRPr="0036360F">
        <w:rPr>
          <w:rFonts w:ascii="Times New Roman" w:hAnsi="Times New Roman" w:hint="eastAsia"/>
          <w:color w:val="000000" w:themeColor="text1"/>
          <w:szCs w:val="21"/>
        </w:rPr>
        <w:t>表</w:t>
      </w:r>
      <w:r w:rsidR="00C64406">
        <w:rPr>
          <w:rFonts w:ascii="Times New Roman" w:hAnsi="Times New Roman"/>
          <w:color w:val="000000" w:themeColor="text1"/>
          <w:szCs w:val="21"/>
        </w:rPr>
        <w:t>5</w:t>
      </w:r>
      <w:r w:rsidRPr="0036360F">
        <w:rPr>
          <w:rFonts w:ascii="Times New Roman" w:hAnsi="Times New Roman"/>
          <w:color w:val="000000" w:themeColor="text1"/>
          <w:szCs w:val="21"/>
        </w:rPr>
        <w:t xml:space="preserve">.2.2  </w:t>
      </w:r>
      <w:r w:rsidRPr="0036360F">
        <w:rPr>
          <w:rFonts w:ascii="Times New Roman" w:hAnsi="Times New Roman" w:hint="eastAsia"/>
          <w:color w:val="000000" w:themeColor="text1"/>
          <w:szCs w:val="21"/>
        </w:rPr>
        <w:t>污水处理混凝土构筑物表面防护涂层的最小干膜厚度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136"/>
        <w:gridCol w:w="2136"/>
        <w:gridCol w:w="2117"/>
      </w:tblGrid>
      <w:tr w:rsidR="0036360F" w:rsidRPr="0036360F" w14:paraId="6A071468" w14:textId="77777777" w:rsidTr="002E0A60">
        <w:trPr>
          <w:trHeight w:val="272"/>
        </w:trPr>
        <w:tc>
          <w:tcPr>
            <w:tcW w:w="3757" w:type="pct"/>
            <w:gridSpan w:val="3"/>
            <w:tcBorders>
              <w:top w:val="single" w:sz="4" w:space="0" w:color="auto"/>
              <w:left w:val="single" w:sz="4" w:space="0" w:color="auto"/>
              <w:bottom w:val="single" w:sz="4" w:space="0" w:color="auto"/>
              <w:right w:val="single" w:sz="4" w:space="0" w:color="auto"/>
            </w:tcBorders>
            <w:hideMark/>
          </w:tcPr>
          <w:p w14:paraId="245BB6F7" w14:textId="77777777" w:rsidR="0036360F" w:rsidRPr="00675FE3" w:rsidRDefault="0036360F" w:rsidP="00675FE3">
            <w:pPr>
              <w:adjustRightInd w:val="0"/>
              <w:snapToGrid w:val="0"/>
              <w:spacing w:line="312" w:lineRule="auto"/>
              <w:jc w:val="center"/>
              <w:rPr>
                <w:rFonts w:ascii="Times New Roman" w:hAnsi="Times New Roman"/>
                <w:sz w:val="18"/>
                <w:szCs w:val="18"/>
              </w:rPr>
            </w:pPr>
            <w:r w:rsidRPr="00675FE3">
              <w:rPr>
                <w:rFonts w:ascii="Times New Roman" w:hAnsi="Times New Roman" w:hint="eastAsia"/>
                <w:sz w:val="18"/>
                <w:szCs w:val="18"/>
              </w:rPr>
              <w:t>防腐蚀涂层最小厚度</w:t>
            </w:r>
            <w:r w:rsidRPr="00675FE3">
              <w:rPr>
                <w:rFonts w:ascii="Times New Roman" w:hAnsi="Times New Roman"/>
                <w:sz w:val="18"/>
                <w:szCs w:val="18"/>
              </w:rPr>
              <w:t>(μm)</w:t>
            </w:r>
          </w:p>
        </w:tc>
        <w:tc>
          <w:tcPr>
            <w:tcW w:w="1243" w:type="pct"/>
            <w:vMerge w:val="restart"/>
            <w:tcBorders>
              <w:top w:val="single" w:sz="4" w:space="0" w:color="auto"/>
              <w:left w:val="single" w:sz="4" w:space="0" w:color="auto"/>
              <w:bottom w:val="single" w:sz="4" w:space="0" w:color="auto"/>
              <w:right w:val="single" w:sz="4" w:space="0" w:color="auto"/>
            </w:tcBorders>
            <w:vAlign w:val="center"/>
            <w:hideMark/>
          </w:tcPr>
          <w:p w14:paraId="6D86DE32" w14:textId="77777777" w:rsidR="0036360F" w:rsidRPr="00675FE3" w:rsidRDefault="0036360F" w:rsidP="00675FE3">
            <w:pPr>
              <w:adjustRightInd w:val="0"/>
              <w:snapToGrid w:val="0"/>
              <w:spacing w:line="312" w:lineRule="auto"/>
              <w:jc w:val="center"/>
              <w:rPr>
                <w:rFonts w:ascii="Times New Roman" w:hAnsi="Times New Roman"/>
                <w:sz w:val="18"/>
                <w:szCs w:val="18"/>
              </w:rPr>
            </w:pPr>
            <w:r w:rsidRPr="00675FE3">
              <w:rPr>
                <w:rFonts w:ascii="Times New Roman" w:hAnsi="Times New Roman" w:hint="eastAsia"/>
                <w:sz w:val="18"/>
                <w:szCs w:val="18"/>
              </w:rPr>
              <w:t>防护层使用年限</w:t>
            </w:r>
          </w:p>
        </w:tc>
      </w:tr>
      <w:tr w:rsidR="0036360F" w:rsidRPr="0036360F" w14:paraId="2ABDABB2" w14:textId="77777777" w:rsidTr="002E0A60">
        <w:trPr>
          <w:trHeight w:val="272"/>
        </w:trPr>
        <w:tc>
          <w:tcPr>
            <w:tcW w:w="1252" w:type="pct"/>
            <w:tcBorders>
              <w:top w:val="single" w:sz="4" w:space="0" w:color="auto"/>
              <w:left w:val="single" w:sz="4" w:space="0" w:color="auto"/>
              <w:bottom w:val="single" w:sz="4" w:space="0" w:color="auto"/>
              <w:right w:val="single" w:sz="4" w:space="0" w:color="auto"/>
            </w:tcBorders>
            <w:hideMark/>
          </w:tcPr>
          <w:p w14:paraId="2CA6B785" w14:textId="77777777" w:rsidR="0036360F" w:rsidRPr="00675FE3" w:rsidRDefault="0036360F" w:rsidP="00675FE3">
            <w:pPr>
              <w:adjustRightInd w:val="0"/>
              <w:snapToGrid w:val="0"/>
              <w:spacing w:line="312" w:lineRule="auto"/>
              <w:jc w:val="center"/>
              <w:rPr>
                <w:rFonts w:ascii="Times New Roman" w:hAnsi="Times New Roman"/>
                <w:sz w:val="18"/>
                <w:szCs w:val="18"/>
              </w:rPr>
            </w:pPr>
            <w:r w:rsidRPr="00675FE3">
              <w:rPr>
                <w:rFonts w:ascii="Times New Roman" w:hAnsi="Times New Roman" w:hint="eastAsia"/>
                <w:sz w:val="18"/>
                <w:szCs w:val="18"/>
              </w:rPr>
              <w:t>强腐蚀</w:t>
            </w:r>
          </w:p>
        </w:tc>
        <w:tc>
          <w:tcPr>
            <w:tcW w:w="1253" w:type="pct"/>
            <w:tcBorders>
              <w:top w:val="single" w:sz="4" w:space="0" w:color="auto"/>
              <w:left w:val="single" w:sz="4" w:space="0" w:color="auto"/>
              <w:bottom w:val="single" w:sz="4" w:space="0" w:color="auto"/>
              <w:right w:val="single" w:sz="4" w:space="0" w:color="auto"/>
            </w:tcBorders>
            <w:hideMark/>
          </w:tcPr>
          <w:p w14:paraId="12DB25B6" w14:textId="77777777" w:rsidR="0036360F" w:rsidRPr="00675FE3" w:rsidRDefault="0036360F" w:rsidP="00675FE3">
            <w:pPr>
              <w:adjustRightInd w:val="0"/>
              <w:snapToGrid w:val="0"/>
              <w:spacing w:line="312" w:lineRule="auto"/>
              <w:jc w:val="center"/>
              <w:rPr>
                <w:rFonts w:ascii="Times New Roman" w:hAnsi="Times New Roman"/>
                <w:sz w:val="18"/>
                <w:szCs w:val="18"/>
              </w:rPr>
            </w:pPr>
            <w:r w:rsidRPr="00675FE3">
              <w:rPr>
                <w:rFonts w:ascii="Times New Roman" w:hAnsi="Times New Roman" w:hint="eastAsia"/>
                <w:sz w:val="18"/>
                <w:szCs w:val="18"/>
              </w:rPr>
              <w:t>中腐蚀</w:t>
            </w:r>
          </w:p>
        </w:tc>
        <w:tc>
          <w:tcPr>
            <w:tcW w:w="1253" w:type="pct"/>
            <w:tcBorders>
              <w:top w:val="single" w:sz="4" w:space="0" w:color="auto"/>
              <w:left w:val="single" w:sz="4" w:space="0" w:color="auto"/>
              <w:bottom w:val="single" w:sz="4" w:space="0" w:color="auto"/>
              <w:right w:val="single" w:sz="4" w:space="0" w:color="auto"/>
            </w:tcBorders>
            <w:hideMark/>
          </w:tcPr>
          <w:p w14:paraId="7C427A06" w14:textId="77777777" w:rsidR="0036360F" w:rsidRPr="00675FE3" w:rsidRDefault="0036360F" w:rsidP="00675FE3">
            <w:pPr>
              <w:adjustRightInd w:val="0"/>
              <w:snapToGrid w:val="0"/>
              <w:spacing w:line="312" w:lineRule="auto"/>
              <w:jc w:val="center"/>
              <w:rPr>
                <w:rFonts w:ascii="Times New Roman" w:hAnsi="Times New Roman"/>
                <w:sz w:val="18"/>
                <w:szCs w:val="18"/>
              </w:rPr>
            </w:pPr>
            <w:r w:rsidRPr="00675FE3">
              <w:rPr>
                <w:rFonts w:ascii="Times New Roman" w:hAnsi="Times New Roman" w:hint="eastAsia"/>
                <w:sz w:val="18"/>
                <w:szCs w:val="18"/>
              </w:rPr>
              <w:t>弱腐蚀</w:t>
            </w:r>
          </w:p>
        </w:tc>
        <w:tc>
          <w:tcPr>
            <w:tcW w:w="1243" w:type="pct"/>
            <w:vMerge/>
            <w:tcBorders>
              <w:top w:val="single" w:sz="4" w:space="0" w:color="auto"/>
              <w:left w:val="single" w:sz="4" w:space="0" w:color="auto"/>
              <w:bottom w:val="single" w:sz="4" w:space="0" w:color="auto"/>
              <w:right w:val="single" w:sz="4" w:space="0" w:color="auto"/>
            </w:tcBorders>
            <w:vAlign w:val="center"/>
            <w:hideMark/>
          </w:tcPr>
          <w:p w14:paraId="1D504040" w14:textId="77777777" w:rsidR="0036360F" w:rsidRPr="00675FE3" w:rsidRDefault="0036360F" w:rsidP="00675FE3">
            <w:pPr>
              <w:widowControl/>
              <w:adjustRightInd w:val="0"/>
              <w:snapToGrid w:val="0"/>
              <w:spacing w:line="312" w:lineRule="auto"/>
              <w:jc w:val="left"/>
              <w:rPr>
                <w:rFonts w:ascii="Times New Roman" w:hAnsi="Times New Roman"/>
                <w:sz w:val="18"/>
                <w:szCs w:val="18"/>
              </w:rPr>
            </w:pPr>
          </w:p>
        </w:tc>
      </w:tr>
      <w:tr w:rsidR="0036360F" w:rsidRPr="0036360F" w14:paraId="14E4FA1D" w14:textId="77777777" w:rsidTr="002E0A60">
        <w:trPr>
          <w:trHeight w:val="272"/>
        </w:trPr>
        <w:tc>
          <w:tcPr>
            <w:tcW w:w="1252" w:type="pct"/>
            <w:tcBorders>
              <w:top w:val="single" w:sz="4" w:space="0" w:color="auto"/>
              <w:left w:val="single" w:sz="4" w:space="0" w:color="auto"/>
              <w:bottom w:val="single" w:sz="4" w:space="0" w:color="auto"/>
              <w:right w:val="single" w:sz="4" w:space="0" w:color="auto"/>
            </w:tcBorders>
            <w:hideMark/>
          </w:tcPr>
          <w:p w14:paraId="49709A57" w14:textId="77777777" w:rsidR="0036360F" w:rsidRPr="00675FE3" w:rsidRDefault="0036360F" w:rsidP="00675FE3">
            <w:pPr>
              <w:adjustRightInd w:val="0"/>
              <w:snapToGrid w:val="0"/>
              <w:spacing w:line="312" w:lineRule="auto"/>
              <w:jc w:val="center"/>
              <w:rPr>
                <w:rFonts w:ascii="Times New Roman" w:hAnsi="Times New Roman"/>
                <w:sz w:val="18"/>
                <w:szCs w:val="18"/>
              </w:rPr>
            </w:pPr>
            <w:r w:rsidRPr="00675FE3">
              <w:rPr>
                <w:rFonts w:ascii="Times New Roman" w:hAnsi="Times New Roman"/>
                <w:sz w:val="18"/>
                <w:szCs w:val="18"/>
              </w:rPr>
              <w:t>500</w:t>
            </w:r>
          </w:p>
        </w:tc>
        <w:tc>
          <w:tcPr>
            <w:tcW w:w="1253" w:type="pct"/>
            <w:tcBorders>
              <w:top w:val="single" w:sz="4" w:space="0" w:color="auto"/>
              <w:left w:val="single" w:sz="4" w:space="0" w:color="auto"/>
              <w:bottom w:val="single" w:sz="4" w:space="0" w:color="auto"/>
              <w:right w:val="single" w:sz="4" w:space="0" w:color="auto"/>
            </w:tcBorders>
            <w:hideMark/>
          </w:tcPr>
          <w:p w14:paraId="7FDDCACD" w14:textId="77777777" w:rsidR="0036360F" w:rsidRPr="00675FE3" w:rsidRDefault="0036360F" w:rsidP="00675FE3">
            <w:pPr>
              <w:adjustRightInd w:val="0"/>
              <w:snapToGrid w:val="0"/>
              <w:spacing w:line="312" w:lineRule="auto"/>
              <w:jc w:val="center"/>
              <w:rPr>
                <w:rFonts w:ascii="Times New Roman" w:hAnsi="Times New Roman"/>
                <w:sz w:val="18"/>
                <w:szCs w:val="18"/>
              </w:rPr>
            </w:pPr>
            <w:r w:rsidRPr="00675FE3">
              <w:rPr>
                <w:rFonts w:ascii="Times New Roman" w:hAnsi="Times New Roman"/>
                <w:sz w:val="18"/>
                <w:szCs w:val="18"/>
              </w:rPr>
              <w:t>400</w:t>
            </w:r>
          </w:p>
        </w:tc>
        <w:tc>
          <w:tcPr>
            <w:tcW w:w="1253" w:type="pct"/>
            <w:tcBorders>
              <w:top w:val="single" w:sz="4" w:space="0" w:color="auto"/>
              <w:left w:val="single" w:sz="4" w:space="0" w:color="auto"/>
              <w:bottom w:val="single" w:sz="4" w:space="0" w:color="auto"/>
              <w:right w:val="single" w:sz="4" w:space="0" w:color="auto"/>
            </w:tcBorders>
            <w:hideMark/>
          </w:tcPr>
          <w:p w14:paraId="7ABA1A72" w14:textId="77777777" w:rsidR="0036360F" w:rsidRPr="00675FE3" w:rsidRDefault="0036360F" w:rsidP="00675FE3">
            <w:pPr>
              <w:adjustRightInd w:val="0"/>
              <w:snapToGrid w:val="0"/>
              <w:spacing w:line="312" w:lineRule="auto"/>
              <w:jc w:val="center"/>
              <w:rPr>
                <w:rFonts w:ascii="Times New Roman" w:hAnsi="Times New Roman"/>
                <w:sz w:val="18"/>
                <w:szCs w:val="18"/>
              </w:rPr>
            </w:pPr>
            <w:r w:rsidRPr="00675FE3">
              <w:rPr>
                <w:rFonts w:ascii="Times New Roman" w:hAnsi="Times New Roman"/>
                <w:sz w:val="18"/>
                <w:szCs w:val="18"/>
              </w:rPr>
              <w:t>300</w:t>
            </w:r>
          </w:p>
        </w:tc>
        <w:tc>
          <w:tcPr>
            <w:tcW w:w="1243" w:type="pct"/>
            <w:tcBorders>
              <w:top w:val="single" w:sz="4" w:space="0" w:color="auto"/>
              <w:left w:val="single" w:sz="4" w:space="0" w:color="auto"/>
              <w:bottom w:val="single" w:sz="4" w:space="0" w:color="auto"/>
              <w:right w:val="single" w:sz="4" w:space="0" w:color="auto"/>
            </w:tcBorders>
            <w:vAlign w:val="center"/>
            <w:hideMark/>
          </w:tcPr>
          <w:p w14:paraId="509590E8" w14:textId="77777777" w:rsidR="0036360F" w:rsidRPr="0036360F" w:rsidRDefault="0036360F" w:rsidP="00675FE3">
            <w:pPr>
              <w:adjustRightInd w:val="0"/>
              <w:snapToGrid w:val="0"/>
              <w:spacing w:line="312" w:lineRule="auto"/>
              <w:jc w:val="center"/>
              <w:rPr>
                <w:rFonts w:ascii="Times New Roman" w:hAnsi="Times New Roman"/>
                <w:sz w:val="18"/>
                <w:szCs w:val="18"/>
              </w:rPr>
            </w:pPr>
            <w:r w:rsidRPr="0036360F">
              <w:rPr>
                <w:rFonts w:ascii="Times New Roman" w:hAnsi="Times New Roman"/>
                <w:sz w:val="18"/>
                <w:szCs w:val="18"/>
              </w:rPr>
              <w:t>15</w:t>
            </w:r>
            <w:r w:rsidRPr="0036360F">
              <w:rPr>
                <w:rFonts w:ascii="Times New Roman" w:hAnsi="Times New Roman" w:hint="eastAsia"/>
                <w:sz w:val="18"/>
                <w:szCs w:val="18"/>
              </w:rPr>
              <w:t>年以上</w:t>
            </w:r>
          </w:p>
        </w:tc>
      </w:tr>
    </w:tbl>
    <w:p w14:paraId="450C5104" w14:textId="77777777" w:rsidR="0036360F" w:rsidRPr="0036360F" w:rsidRDefault="0036360F" w:rsidP="0036360F">
      <w:pPr>
        <w:snapToGrid w:val="0"/>
        <w:spacing w:line="312" w:lineRule="auto"/>
        <w:rPr>
          <w:rFonts w:ascii="Times New Roman" w:hAnsi="Times New Roman"/>
          <w:bCs/>
          <w:color w:val="000000" w:themeColor="text1"/>
          <w:sz w:val="10"/>
          <w:szCs w:val="10"/>
          <w:lang w:val="zh-CN"/>
        </w:rPr>
      </w:pPr>
    </w:p>
    <w:p w14:paraId="6298C9DF" w14:textId="1C416EE1" w:rsidR="00ED4F9D" w:rsidRDefault="00C64406">
      <w:pPr>
        <w:snapToGrid w:val="0"/>
        <w:spacing w:line="312" w:lineRule="auto"/>
        <w:rPr>
          <w:rFonts w:ascii="Times New Roman" w:hAnsi="Times New Roman"/>
          <w:color w:val="000000" w:themeColor="text1"/>
        </w:rPr>
      </w:pPr>
      <w:r>
        <w:rPr>
          <w:rFonts w:ascii="Times New Roman" w:hAnsi="Times New Roman"/>
          <w:b/>
          <w:color w:val="000000" w:themeColor="text1"/>
        </w:rPr>
        <w:t>5</w:t>
      </w:r>
      <w:r w:rsidR="00033968">
        <w:rPr>
          <w:rFonts w:ascii="Times New Roman" w:hAnsi="Times New Roman" w:hint="eastAsia"/>
          <w:b/>
          <w:color w:val="000000" w:themeColor="text1"/>
        </w:rPr>
        <w:t>.2.3</w:t>
      </w:r>
      <w:r w:rsidR="0036360F" w:rsidRPr="0036360F">
        <w:rPr>
          <w:rFonts w:ascii="Times New Roman" w:hAnsi="Times New Roman"/>
          <w:bCs/>
          <w:color w:val="000000" w:themeColor="text1"/>
        </w:rPr>
        <w:t xml:space="preserve">  </w:t>
      </w:r>
      <w:r w:rsidR="0036360F" w:rsidRPr="0036360F">
        <w:rPr>
          <w:rFonts w:ascii="Times New Roman" w:hAnsi="Times New Roman" w:hint="eastAsia"/>
          <w:color w:val="000000" w:themeColor="text1"/>
        </w:rPr>
        <w:t>污水处理混凝土构筑物表面涂层系统应选用合理配套的复合涂层方案，常用的防腐涂层配套可按附录</w:t>
      </w:r>
      <w:r w:rsidR="0036360F" w:rsidRPr="0036360F">
        <w:rPr>
          <w:rFonts w:ascii="Times New Roman" w:hAnsi="Times New Roman" w:hint="eastAsia"/>
          <w:color w:val="000000" w:themeColor="text1"/>
        </w:rPr>
        <w:t>A</w:t>
      </w:r>
      <w:r w:rsidR="0036360F" w:rsidRPr="0036360F">
        <w:rPr>
          <w:rFonts w:ascii="Times New Roman" w:hAnsi="Times New Roman" w:hint="eastAsia"/>
          <w:color w:val="000000" w:themeColor="text1"/>
        </w:rPr>
        <w:t>选用</w:t>
      </w:r>
      <w:r w:rsidR="00033968">
        <w:rPr>
          <w:rFonts w:ascii="Times New Roman" w:hAnsi="Times New Roman" w:hint="eastAsia"/>
          <w:color w:val="000000" w:themeColor="text1"/>
        </w:rPr>
        <w:t>。</w:t>
      </w:r>
    </w:p>
    <w:p w14:paraId="1A856E58" w14:textId="72B07B60" w:rsidR="00ED4F9D" w:rsidRDefault="00C64406">
      <w:pPr>
        <w:snapToGrid w:val="0"/>
        <w:spacing w:line="312" w:lineRule="auto"/>
        <w:rPr>
          <w:rFonts w:ascii="Times New Roman" w:hAnsi="Times New Roman"/>
          <w:bCs/>
          <w:color w:val="000000" w:themeColor="text1"/>
          <w:lang w:val="zh-CN"/>
        </w:rPr>
      </w:pPr>
      <w:r>
        <w:rPr>
          <w:rFonts w:ascii="Times New Roman" w:hAnsi="Times New Roman"/>
          <w:b/>
          <w:color w:val="000000" w:themeColor="text1"/>
          <w:lang w:val="zh-CN"/>
        </w:rPr>
        <w:t>5</w:t>
      </w:r>
      <w:r w:rsidR="00033968">
        <w:rPr>
          <w:rFonts w:ascii="Times New Roman" w:hAnsi="Times New Roman" w:hint="eastAsia"/>
          <w:b/>
          <w:color w:val="000000" w:themeColor="text1"/>
          <w:lang w:val="zh-CN"/>
        </w:rPr>
        <w:t>.2.</w:t>
      </w:r>
      <w:r w:rsidR="00033968">
        <w:rPr>
          <w:rFonts w:ascii="Times New Roman" w:hAnsi="Times New Roman" w:hint="eastAsia"/>
          <w:b/>
          <w:color w:val="000000" w:themeColor="text1"/>
        </w:rPr>
        <w:t>4</w:t>
      </w:r>
      <w:r w:rsidR="0036360F" w:rsidRPr="0036360F">
        <w:rPr>
          <w:rFonts w:ascii="Times New Roman" w:hAnsi="Times New Roman"/>
          <w:bCs/>
          <w:color w:val="000000" w:themeColor="text1"/>
        </w:rPr>
        <w:t xml:space="preserve">  </w:t>
      </w:r>
      <w:r w:rsidR="0036360F" w:rsidRPr="0036360F">
        <w:rPr>
          <w:rFonts w:ascii="Times New Roman" w:hAnsi="Times New Roman" w:hint="eastAsia"/>
          <w:bCs/>
          <w:color w:val="000000" w:themeColor="text1"/>
          <w:lang w:val="zh-CN"/>
        </w:rPr>
        <w:t>高级别防腐蚀等级的涂层体系适用于低级别防腐蚀等级的涂层配套体系</w:t>
      </w:r>
      <w:r w:rsidR="00033968">
        <w:rPr>
          <w:rFonts w:ascii="Times New Roman" w:hAnsi="Times New Roman" w:hint="eastAsia"/>
          <w:bCs/>
          <w:color w:val="000000" w:themeColor="text1"/>
          <w:lang w:val="zh-CN"/>
        </w:rPr>
        <w:t>。</w:t>
      </w:r>
    </w:p>
    <w:p w14:paraId="0BE6E2E4" w14:textId="216D7715" w:rsidR="00ED4F9D" w:rsidRDefault="00C64406">
      <w:pPr>
        <w:snapToGrid w:val="0"/>
        <w:spacing w:line="312" w:lineRule="auto"/>
        <w:rPr>
          <w:rFonts w:ascii="Times New Roman" w:hAnsi="Times New Roman"/>
          <w:bCs/>
          <w:color w:val="000000" w:themeColor="text1"/>
          <w:lang w:val="zh-CN"/>
        </w:rPr>
      </w:pPr>
      <w:r>
        <w:rPr>
          <w:rFonts w:ascii="Times New Roman" w:hAnsi="Times New Roman"/>
          <w:b/>
          <w:color w:val="000000" w:themeColor="text1"/>
          <w:lang w:val="zh-CN"/>
        </w:rPr>
        <w:t>5</w:t>
      </w:r>
      <w:r w:rsidR="00033968">
        <w:rPr>
          <w:rFonts w:ascii="Times New Roman" w:hAnsi="Times New Roman" w:hint="eastAsia"/>
          <w:b/>
          <w:color w:val="000000" w:themeColor="text1"/>
          <w:lang w:val="zh-CN"/>
        </w:rPr>
        <w:t>.2.</w:t>
      </w:r>
      <w:r w:rsidR="00033968">
        <w:rPr>
          <w:rFonts w:ascii="Times New Roman" w:hAnsi="Times New Roman" w:hint="eastAsia"/>
          <w:b/>
          <w:color w:val="000000" w:themeColor="text1"/>
        </w:rPr>
        <w:t>5</w:t>
      </w:r>
      <w:r w:rsidR="0036360F" w:rsidRPr="0036360F">
        <w:rPr>
          <w:rFonts w:ascii="Times New Roman" w:hAnsi="Times New Roman"/>
          <w:bCs/>
          <w:color w:val="000000" w:themeColor="text1"/>
        </w:rPr>
        <w:t xml:space="preserve">  </w:t>
      </w:r>
      <w:r w:rsidR="0036360F" w:rsidRPr="0036360F">
        <w:rPr>
          <w:rFonts w:ascii="Times New Roman" w:hAnsi="Times New Roman" w:hint="eastAsia"/>
          <w:bCs/>
          <w:color w:val="000000" w:themeColor="text1"/>
          <w:lang w:val="zh-CN"/>
        </w:rPr>
        <w:t>对半封闭和全封闭场所的混凝土构筑物进行防腐蚀涂装设计，考虑到施工环境的安全和施工人员的人身健康，不宜采用溶剂型防腐涂料</w:t>
      </w:r>
      <w:r w:rsidR="00033968">
        <w:rPr>
          <w:rFonts w:ascii="Times New Roman" w:hAnsi="Times New Roman" w:hint="eastAsia"/>
          <w:bCs/>
          <w:color w:val="000000" w:themeColor="text1"/>
          <w:lang w:val="zh-CN"/>
        </w:rPr>
        <w:t>。</w:t>
      </w:r>
    </w:p>
    <w:p w14:paraId="339AEBCB" w14:textId="22F89FEE" w:rsidR="00ED4F9D" w:rsidRDefault="00C64406">
      <w:pPr>
        <w:snapToGrid w:val="0"/>
        <w:spacing w:line="312" w:lineRule="auto"/>
        <w:rPr>
          <w:rFonts w:ascii="Times New Roman" w:hAnsi="Times New Roman"/>
          <w:bCs/>
          <w:color w:val="000000" w:themeColor="text1"/>
        </w:rPr>
      </w:pPr>
      <w:r>
        <w:rPr>
          <w:rFonts w:ascii="Times New Roman" w:hAnsi="Times New Roman"/>
          <w:b/>
          <w:color w:val="000000" w:themeColor="text1"/>
        </w:rPr>
        <w:t>5</w:t>
      </w:r>
      <w:r w:rsidR="00033968">
        <w:rPr>
          <w:rFonts w:ascii="Times New Roman" w:hAnsi="Times New Roman" w:hint="eastAsia"/>
          <w:b/>
          <w:color w:val="000000" w:themeColor="text1"/>
        </w:rPr>
        <w:t>.2.6</w:t>
      </w:r>
      <w:r w:rsidR="00033968" w:rsidRPr="0036360F">
        <w:rPr>
          <w:rFonts w:ascii="Times New Roman" w:hAnsi="Times New Roman" w:hint="eastAsia"/>
          <w:bCs/>
          <w:color w:val="000000" w:themeColor="text1"/>
        </w:rPr>
        <w:t xml:space="preserve">  </w:t>
      </w:r>
      <w:r w:rsidR="0036360F" w:rsidRPr="0036360F">
        <w:rPr>
          <w:rFonts w:ascii="Times New Roman" w:hAnsi="Times New Roman" w:hint="eastAsia"/>
          <w:bCs/>
          <w:color w:val="000000" w:themeColor="text1"/>
        </w:rPr>
        <w:t>在顶盖和临水面以上部位宜适当增加防腐涂层的厚度；对于地面以下部位的混凝土宜选用可潮湿基面施工的防腐涂装材料。</w:t>
      </w:r>
    </w:p>
    <w:p w14:paraId="4914F71B" w14:textId="77777777" w:rsidR="0036360F" w:rsidRDefault="0036360F">
      <w:pPr>
        <w:snapToGrid w:val="0"/>
        <w:spacing w:line="312" w:lineRule="auto"/>
        <w:rPr>
          <w:rFonts w:ascii="Times New Roman" w:hAnsi="Times New Roman"/>
          <w:bCs/>
          <w:color w:val="000000" w:themeColor="text1"/>
        </w:rPr>
        <w:sectPr w:rsidR="0036360F" w:rsidSect="00743C5A">
          <w:footerReference w:type="default" r:id="rId14"/>
          <w:pgSz w:w="11906" w:h="16838"/>
          <w:pgMar w:top="1440" w:right="1800" w:bottom="1440" w:left="1800" w:header="851" w:footer="992" w:gutter="0"/>
          <w:cols w:space="425"/>
          <w:docGrid w:type="lines" w:linePitch="312"/>
        </w:sectPr>
      </w:pPr>
    </w:p>
    <w:p w14:paraId="33F52B00" w14:textId="385C908D" w:rsidR="00ED4F9D" w:rsidRDefault="006F562B">
      <w:pPr>
        <w:pStyle w:val="1"/>
        <w:keepNext w:val="0"/>
        <w:keepLines w:val="0"/>
        <w:snapToGrid w:val="0"/>
        <w:spacing w:before="0" w:after="0" w:line="312" w:lineRule="auto"/>
        <w:jc w:val="center"/>
        <w:rPr>
          <w:rFonts w:ascii="Times New Roman" w:eastAsia="宋体" w:hAnsi="Times New Roman" w:cs="Times New Roman"/>
          <w:b/>
          <w:color w:val="000000" w:themeColor="text1"/>
          <w:sz w:val="28"/>
          <w:szCs w:val="28"/>
          <w:lang w:val="zh-CN"/>
        </w:rPr>
      </w:pPr>
      <w:bookmarkStart w:id="41" w:name="_Toc79054115"/>
      <w:bookmarkStart w:id="42" w:name="_Toc79135365"/>
      <w:r>
        <w:rPr>
          <w:rFonts w:ascii="Times New Roman" w:eastAsia="宋体" w:hAnsi="Times New Roman" w:cs="Times New Roman"/>
          <w:b/>
          <w:color w:val="000000" w:themeColor="text1"/>
          <w:sz w:val="28"/>
          <w:szCs w:val="28"/>
          <w:lang w:val="zh-CN"/>
        </w:rPr>
        <w:lastRenderedPageBreak/>
        <w:t>6</w:t>
      </w:r>
      <w:r w:rsidR="00C20FF8">
        <w:rPr>
          <w:rFonts w:ascii="Times New Roman" w:eastAsia="宋体" w:hAnsi="Times New Roman" w:cs="Times New Roman"/>
          <w:b/>
          <w:color w:val="000000" w:themeColor="text1"/>
          <w:sz w:val="28"/>
          <w:szCs w:val="28"/>
          <w:lang w:val="zh-CN"/>
        </w:rPr>
        <w:t xml:space="preserve">  </w:t>
      </w:r>
      <w:r>
        <w:rPr>
          <w:rFonts w:ascii="Times New Roman" w:eastAsia="宋体" w:hAnsi="Times New Roman" w:cs="Times New Roman" w:hint="eastAsia"/>
          <w:b/>
          <w:color w:val="000000" w:themeColor="text1"/>
          <w:sz w:val="28"/>
          <w:szCs w:val="28"/>
          <w:lang w:val="zh-CN"/>
        </w:rPr>
        <w:t>施工</w:t>
      </w:r>
      <w:bookmarkEnd w:id="41"/>
      <w:bookmarkEnd w:id="42"/>
    </w:p>
    <w:p w14:paraId="5F7F6056" w14:textId="77777777" w:rsidR="00ED4F9D" w:rsidRDefault="00ED4F9D">
      <w:pPr>
        <w:snapToGrid w:val="0"/>
        <w:spacing w:line="312" w:lineRule="auto"/>
        <w:jc w:val="center"/>
        <w:outlineLvl w:val="1"/>
        <w:rPr>
          <w:rFonts w:ascii="Times New Roman" w:eastAsia="黑体" w:hAnsi="Times New Roman" w:cs="Times New Roman"/>
          <w:bCs/>
          <w:iCs/>
          <w:color w:val="000000" w:themeColor="text1"/>
          <w:kern w:val="0"/>
          <w:szCs w:val="21"/>
          <w:lang w:val="zh-CN"/>
        </w:rPr>
      </w:pPr>
    </w:p>
    <w:p w14:paraId="349FAC11" w14:textId="77777777" w:rsidR="00ED4F9D" w:rsidRDefault="00033968">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43" w:name="_Toc79054116"/>
      <w:bookmarkStart w:id="44" w:name="_Toc79135366"/>
      <w:r>
        <w:rPr>
          <w:rFonts w:ascii="Times New Roman" w:eastAsia="黑体" w:hAnsi="Times New Roman" w:cs="Times New Roman" w:hint="eastAsia"/>
          <w:b/>
          <w:iCs/>
          <w:color w:val="000000" w:themeColor="text1"/>
          <w:kern w:val="0"/>
          <w:szCs w:val="21"/>
          <w:lang w:val="zh-CN"/>
        </w:rPr>
        <w:t xml:space="preserve">6.1  </w:t>
      </w:r>
      <w:r>
        <w:rPr>
          <w:rFonts w:ascii="Times New Roman" w:eastAsia="黑体" w:hAnsi="Times New Roman" w:cs="Times New Roman" w:hint="eastAsia"/>
          <w:b/>
          <w:iCs/>
          <w:color w:val="000000" w:themeColor="text1"/>
          <w:kern w:val="0"/>
          <w:szCs w:val="21"/>
          <w:lang w:val="zh-CN"/>
        </w:rPr>
        <w:t>一般规定</w:t>
      </w:r>
      <w:bookmarkEnd w:id="43"/>
      <w:bookmarkEnd w:id="44"/>
    </w:p>
    <w:p w14:paraId="6C98E66F" w14:textId="77777777" w:rsidR="00ED4F9D" w:rsidRDefault="00ED4F9D">
      <w:pPr>
        <w:snapToGrid w:val="0"/>
        <w:spacing w:line="312" w:lineRule="auto"/>
        <w:jc w:val="center"/>
        <w:outlineLvl w:val="1"/>
        <w:rPr>
          <w:rFonts w:ascii="Times New Roman" w:eastAsia="黑体" w:hAnsi="Times New Roman" w:cs="Times New Roman"/>
          <w:bCs/>
          <w:iCs/>
          <w:color w:val="000000" w:themeColor="text1"/>
          <w:kern w:val="0"/>
          <w:szCs w:val="21"/>
          <w:lang w:val="zh-CN"/>
        </w:rPr>
      </w:pPr>
    </w:p>
    <w:p w14:paraId="40CD1D7F" w14:textId="5CE3277E" w:rsidR="00ED4F9D" w:rsidRDefault="00033968">
      <w:pPr>
        <w:snapToGrid w:val="0"/>
        <w:spacing w:line="312" w:lineRule="auto"/>
        <w:rPr>
          <w:rFonts w:ascii="Times New Roman" w:hAnsi="Times New Roman"/>
          <w:color w:val="000000" w:themeColor="text1"/>
        </w:rPr>
      </w:pPr>
      <w:r>
        <w:rPr>
          <w:rFonts w:ascii="Times New Roman" w:hAnsi="Times New Roman" w:hint="eastAsia"/>
          <w:b/>
          <w:color w:val="000000" w:themeColor="text1"/>
        </w:rPr>
        <w:t>6.1.</w:t>
      </w:r>
      <w:r>
        <w:rPr>
          <w:rFonts w:ascii="Times New Roman" w:hAnsi="Times New Roman"/>
          <w:b/>
          <w:color w:val="000000" w:themeColor="text1"/>
        </w:rPr>
        <w:t>1</w:t>
      </w:r>
      <w:r w:rsidRPr="006F562B">
        <w:rPr>
          <w:rFonts w:ascii="Times New Roman" w:hAnsi="Times New Roman"/>
          <w:bCs/>
          <w:color w:val="000000" w:themeColor="text1"/>
        </w:rPr>
        <w:t xml:space="preserve">  </w:t>
      </w:r>
      <w:r w:rsidR="006F562B" w:rsidRPr="006F562B">
        <w:rPr>
          <w:rFonts w:ascii="Times New Roman" w:hAnsi="Times New Roman" w:hint="eastAsia"/>
          <w:color w:val="000000" w:themeColor="text1"/>
        </w:rPr>
        <w:t>污水处理混凝土构筑物防腐蚀涂装工程的施工，应符合现行国家标准《建筑防腐蚀工程施工规范》</w:t>
      </w:r>
      <w:r w:rsidR="006F562B" w:rsidRPr="006F562B">
        <w:rPr>
          <w:rFonts w:ascii="Times New Roman" w:hAnsi="Times New Roman" w:hint="eastAsia"/>
          <w:color w:val="000000" w:themeColor="text1"/>
        </w:rPr>
        <w:t>GB 50212</w:t>
      </w:r>
      <w:r w:rsidR="006F562B" w:rsidRPr="006F562B">
        <w:rPr>
          <w:rFonts w:ascii="Times New Roman" w:hAnsi="Times New Roman" w:hint="eastAsia"/>
          <w:color w:val="000000" w:themeColor="text1"/>
        </w:rPr>
        <w:t>、《建筑防腐蚀工程施工验收质量验收标准》</w:t>
      </w:r>
      <w:r w:rsidR="006F562B" w:rsidRPr="006F562B">
        <w:rPr>
          <w:rFonts w:ascii="Times New Roman" w:hAnsi="Times New Roman" w:hint="eastAsia"/>
          <w:color w:val="000000" w:themeColor="text1"/>
        </w:rPr>
        <w:t>GB/T 50224</w:t>
      </w:r>
      <w:r w:rsidR="006F562B" w:rsidRPr="006F562B">
        <w:rPr>
          <w:rFonts w:ascii="Times New Roman" w:hAnsi="Times New Roman" w:hint="eastAsia"/>
          <w:color w:val="000000" w:themeColor="text1"/>
        </w:rPr>
        <w:t>和本规程的规定。</w:t>
      </w:r>
    </w:p>
    <w:p w14:paraId="17F15DA4" w14:textId="7E3BF2EB" w:rsidR="00ED4F9D" w:rsidRDefault="00033968">
      <w:pPr>
        <w:snapToGrid w:val="0"/>
        <w:spacing w:line="312" w:lineRule="auto"/>
        <w:rPr>
          <w:rFonts w:ascii="Times New Roman" w:hAnsi="Times New Roman"/>
          <w:color w:val="000000" w:themeColor="text1"/>
        </w:rPr>
      </w:pPr>
      <w:r>
        <w:rPr>
          <w:rFonts w:ascii="Times New Roman" w:hAnsi="Times New Roman" w:hint="eastAsia"/>
          <w:b/>
          <w:color w:val="000000" w:themeColor="text1"/>
        </w:rPr>
        <w:t>6.1.</w:t>
      </w:r>
      <w:r>
        <w:rPr>
          <w:rFonts w:ascii="Times New Roman" w:hAnsi="Times New Roman"/>
          <w:b/>
          <w:color w:val="000000" w:themeColor="text1"/>
        </w:rPr>
        <w:t>2</w:t>
      </w:r>
      <w:r w:rsidRPr="006F562B">
        <w:rPr>
          <w:rFonts w:ascii="Times New Roman" w:hAnsi="Times New Roman"/>
          <w:bCs/>
          <w:color w:val="000000" w:themeColor="text1"/>
        </w:rPr>
        <w:t xml:space="preserve">  </w:t>
      </w:r>
      <w:r w:rsidR="006F562B" w:rsidRPr="006F562B">
        <w:rPr>
          <w:rFonts w:ascii="Times New Roman" w:hAnsi="Times New Roman" w:hint="eastAsia"/>
          <w:color w:val="000000" w:themeColor="text1"/>
        </w:rPr>
        <w:t>污水处理混凝土构筑物防腐蚀涂装工程的施工，应符合现行国家标准《建筑防腐蚀工程施工规范》</w:t>
      </w:r>
      <w:r w:rsidR="006F562B" w:rsidRPr="006F562B">
        <w:rPr>
          <w:rFonts w:ascii="Times New Roman" w:hAnsi="Times New Roman" w:hint="eastAsia"/>
          <w:color w:val="000000" w:themeColor="text1"/>
        </w:rPr>
        <w:t>GB 50212</w:t>
      </w:r>
      <w:r w:rsidR="006F562B" w:rsidRPr="006F562B">
        <w:rPr>
          <w:rFonts w:ascii="Times New Roman" w:hAnsi="Times New Roman" w:hint="eastAsia"/>
          <w:color w:val="000000" w:themeColor="text1"/>
        </w:rPr>
        <w:t>、《建筑防腐蚀工程施工验收质量验收标准》</w:t>
      </w:r>
      <w:r w:rsidR="006F562B" w:rsidRPr="006F562B">
        <w:rPr>
          <w:rFonts w:ascii="Times New Roman" w:hAnsi="Times New Roman" w:hint="eastAsia"/>
          <w:color w:val="000000" w:themeColor="text1"/>
        </w:rPr>
        <w:t>GB/T 50224</w:t>
      </w:r>
      <w:r w:rsidR="006F562B" w:rsidRPr="006F562B">
        <w:rPr>
          <w:rFonts w:ascii="Times New Roman" w:hAnsi="Times New Roman" w:hint="eastAsia"/>
          <w:color w:val="000000" w:themeColor="text1"/>
        </w:rPr>
        <w:t>和本规程的规定。</w:t>
      </w:r>
    </w:p>
    <w:p w14:paraId="21A22184" w14:textId="461E9ECA" w:rsidR="00ED4F9D" w:rsidRPr="006F562B" w:rsidRDefault="00033968">
      <w:pPr>
        <w:snapToGrid w:val="0"/>
        <w:spacing w:line="312" w:lineRule="auto"/>
        <w:rPr>
          <w:rFonts w:ascii="Times New Roman" w:hAnsi="Times New Roman"/>
          <w:color w:val="000000" w:themeColor="text1"/>
        </w:rPr>
      </w:pPr>
      <w:r>
        <w:rPr>
          <w:rFonts w:ascii="Times New Roman" w:hAnsi="Times New Roman" w:hint="eastAsia"/>
          <w:b/>
          <w:color w:val="000000" w:themeColor="text1"/>
        </w:rPr>
        <w:t>6.1.</w:t>
      </w:r>
      <w:r>
        <w:rPr>
          <w:rFonts w:ascii="Times New Roman" w:hAnsi="Times New Roman"/>
          <w:b/>
          <w:color w:val="000000" w:themeColor="text1"/>
        </w:rPr>
        <w:t>3</w:t>
      </w:r>
      <w:r w:rsidRPr="006F562B">
        <w:rPr>
          <w:rFonts w:ascii="Times New Roman" w:hAnsi="Times New Roman"/>
          <w:bCs/>
          <w:color w:val="000000" w:themeColor="text1"/>
        </w:rPr>
        <w:t xml:space="preserve">  </w:t>
      </w:r>
      <w:r w:rsidR="006F562B" w:rsidRPr="006F562B">
        <w:rPr>
          <w:rFonts w:ascii="Times New Roman" w:hAnsi="Times New Roman" w:hint="eastAsia"/>
          <w:color w:val="000000" w:themeColor="text1"/>
        </w:rPr>
        <w:t>污水处理混凝土构筑物防腐蚀涂装工程所用的材料必须具有产品质量证明文件，并经验收、检验合格后方可使用。产品质量证明文件包括：</w:t>
      </w:r>
      <w:r w:rsidR="006F562B" w:rsidRPr="006F562B">
        <w:rPr>
          <w:rFonts w:ascii="Times New Roman" w:hAnsi="Times New Roman" w:hint="eastAsia"/>
          <w:color w:val="000000" w:themeColor="text1"/>
        </w:rPr>
        <w:t>1.</w:t>
      </w:r>
      <w:r w:rsidR="006F562B" w:rsidRPr="006F562B">
        <w:rPr>
          <w:rFonts w:ascii="Times New Roman" w:hAnsi="Times New Roman" w:hint="eastAsia"/>
          <w:color w:val="000000" w:themeColor="text1"/>
        </w:rPr>
        <w:t>产品质量合格证及型式检测报告；</w:t>
      </w:r>
      <w:r w:rsidR="006F562B" w:rsidRPr="006F562B">
        <w:rPr>
          <w:rFonts w:ascii="Times New Roman" w:hAnsi="Times New Roman" w:hint="eastAsia"/>
          <w:color w:val="000000" w:themeColor="text1"/>
        </w:rPr>
        <w:t>2.</w:t>
      </w:r>
      <w:r w:rsidR="006F562B" w:rsidRPr="006F562B">
        <w:rPr>
          <w:rFonts w:ascii="Times New Roman" w:hAnsi="Times New Roman" w:hint="eastAsia"/>
          <w:color w:val="000000" w:themeColor="text1"/>
        </w:rPr>
        <w:t>质量技术指标及检测方法；</w:t>
      </w:r>
      <w:r w:rsidR="006F562B" w:rsidRPr="006F562B">
        <w:rPr>
          <w:rFonts w:ascii="Times New Roman" w:hAnsi="Times New Roman" w:hint="eastAsia"/>
          <w:color w:val="000000" w:themeColor="text1"/>
        </w:rPr>
        <w:t>3.</w:t>
      </w:r>
      <w:r w:rsidR="006F562B" w:rsidRPr="006F562B">
        <w:rPr>
          <w:rFonts w:ascii="Times New Roman" w:hAnsi="Times New Roman" w:hint="eastAsia"/>
          <w:color w:val="000000" w:themeColor="text1"/>
        </w:rPr>
        <w:t>复验报告或技术鉴定文件。</w:t>
      </w:r>
    </w:p>
    <w:p w14:paraId="73116662" w14:textId="77777777" w:rsidR="006F562B" w:rsidRPr="006F562B" w:rsidRDefault="006F562B">
      <w:pPr>
        <w:snapToGrid w:val="0"/>
        <w:spacing w:line="312" w:lineRule="auto"/>
        <w:jc w:val="center"/>
        <w:outlineLvl w:val="1"/>
        <w:rPr>
          <w:rFonts w:ascii="Times New Roman" w:eastAsia="黑体" w:hAnsi="Times New Roman" w:cs="Times New Roman"/>
          <w:b/>
          <w:iCs/>
          <w:color w:val="000000" w:themeColor="text1"/>
          <w:kern w:val="0"/>
          <w:szCs w:val="21"/>
        </w:rPr>
      </w:pPr>
    </w:p>
    <w:p w14:paraId="7D91B269" w14:textId="77777777" w:rsidR="006F562B" w:rsidRDefault="006F562B">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45" w:name="_Toc79054117"/>
      <w:bookmarkStart w:id="46" w:name="_Toc79135367"/>
      <w:r>
        <w:rPr>
          <w:rFonts w:ascii="Times New Roman" w:eastAsia="黑体" w:hAnsi="Times New Roman" w:cs="Times New Roman" w:hint="eastAsia"/>
          <w:b/>
          <w:iCs/>
          <w:color w:val="000000" w:themeColor="text1"/>
          <w:kern w:val="0"/>
          <w:szCs w:val="21"/>
          <w:lang w:val="zh-CN"/>
        </w:rPr>
        <w:t xml:space="preserve">6.2  </w:t>
      </w:r>
      <w:r>
        <w:rPr>
          <w:rFonts w:ascii="Times New Roman" w:eastAsia="黑体" w:hAnsi="Times New Roman" w:cs="Times New Roman" w:hint="eastAsia"/>
          <w:b/>
          <w:iCs/>
          <w:color w:val="000000" w:themeColor="text1"/>
          <w:kern w:val="0"/>
          <w:szCs w:val="21"/>
          <w:lang w:val="zh-CN"/>
        </w:rPr>
        <w:t>基层处理</w:t>
      </w:r>
      <w:bookmarkEnd w:id="45"/>
      <w:bookmarkEnd w:id="46"/>
    </w:p>
    <w:p w14:paraId="1A73C1E0" w14:textId="77777777" w:rsidR="00ED4F9D" w:rsidRDefault="00ED4F9D">
      <w:pPr>
        <w:snapToGrid w:val="0"/>
        <w:spacing w:line="312" w:lineRule="auto"/>
        <w:jc w:val="center"/>
        <w:outlineLvl w:val="1"/>
        <w:rPr>
          <w:rFonts w:ascii="Times New Roman" w:eastAsia="黑体" w:hAnsi="Times New Roman" w:cs="Times New Roman"/>
          <w:b/>
          <w:iCs/>
          <w:color w:val="000000" w:themeColor="text1"/>
          <w:kern w:val="0"/>
          <w:szCs w:val="21"/>
          <w:lang w:val="zh-CN"/>
        </w:rPr>
      </w:pPr>
    </w:p>
    <w:p w14:paraId="234CA5B1" w14:textId="672999BF" w:rsidR="006F562B" w:rsidRPr="006F562B" w:rsidRDefault="00033968" w:rsidP="006F562B">
      <w:pPr>
        <w:snapToGrid w:val="0"/>
        <w:spacing w:line="312" w:lineRule="auto"/>
        <w:rPr>
          <w:rFonts w:ascii="Times New Roman" w:hAnsi="Times New Roman"/>
          <w:color w:val="000000" w:themeColor="text1"/>
        </w:rPr>
      </w:pPr>
      <w:r>
        <w:rPr>
          <w:rFonts w:ascii="Times New Roman" w:hAnsi="Times New Roman" w:hint="eastAsia"/>
          <w:b/>
          <w:color w:val="000000" w:themeColor="text1"/>
        </w:rPr>
        <w:t>6.2.1</w:t>
      </w:r>
      <w:r w:rsidR="006F562B" w:rsidRPr="006F562B">
        <w:rPr>
          <w:rFonts w:ascii="Times New Roman" w:hAnsi="Times New Roman" w:hint="eastAsia"/>
          <w:color w:val="000000" w:themeColor="text1"/>
        </w:rPr>
        <w:t xml:space="preserve">  </w:t>
      </w:r>
      <w:r w:rsidR="006F562B" w:rsidRPr="006F562B">
        <w:rPr>
          <w:rFonts w:ascii="Times New Roman" w:hAnsi="Times New Roman" w:hint="eastAsia"/>
          <w:color w:val="000000" w:themeColor="text1"/>
        </w:rPr>
        <w:t>基层混凝土应养护到期，在深度</w:t>
      </w:r>
      <w:r w:rsidR="006F562B" w:rsidRPr="006F562B">
        <w:rPr>
          <w:rFonts w:ascii="Times New Roman" w:hAnsi="Times New Roman" w:hint="eastAsia"/>
          <w:color w:val="000000" w:themeColor="text1"/>
        </w:rPr>
        <w:t xml:space="preserve">20mm </w:t>
      </w:r>
      <w:r w:rsidR="006F562B" w:rsidRPr="006F562B">
        <w:rPr>
          <w:rFonts w:ascii="Times New Roman" w:hAnsi="Times New Roman" w:hint="eastAsia"/>
          <w:color w:val="000000" w:themeColor="text1"/>
        </w:rPr>
        <w:t>的厚度层内，地面以上部分的混凝土含水率不应大于</w:t>
      </w:r>
      <w:r w:rsidR="006F562B" w:rsidRPr="006F562B">
        <w:rPr>
          <w:rFonts w:ascii="Times New Roman" w:hAnsi="Times New Roman" w:hint="eastAsia"/>
          <w:color w:val="000000" w:themeColor="text1"/>
        </w:rPr>
        <w:t>6%</w:t>
      </w:r>
      <w:r w:rsidR="006F562B" w:rsidRPr="006F562B">
        <w:rPr>
          <w:rFonts w:ascii="Times New Roman" w:hAnsi="Times New Roman" w:hint="eastAsia"/>
          <w:color w:val="000000" w:themeColor="text1"/>
        </w:rPr>
        <w:t>。</w:t>
      </w:r>
    </w:p>
    <w:p w14:paraId="1179A51F" w14:textId="41FC1199" w:rsidR="00ED4F9D" w:rsidRDefault="006F562B" w:rsidP="006F562B">
      <w:pPr>
        <w:snapToGrid w:val="0"/>
        <w:spacing w:line="312" w:lineRule="auto"/>
        <w:rPr>
          <w:rFonts w:ascii="Times New Roman" w:hAnsi="Times New Roman"/>
          <w:bCs/>
          <w:color w:val="000000" w:themeColor="text1"/>
        </w:rPr>
      </w:pPr>
      <w:r w:rsidRPr="006F562B">
        <w:rPr>
          <w:rFonts w:ascii="Times New Roman" w:hAnsi="Times New Roman" w:hint="eastAsia"/>
          <w:b/>
          <w:bCs/>
          <w:color w:val="000000" w:themeColor="text1"/>
        </w:rPr>
        <w:t>6.2.2</w:t>
      </w:r>
      <w:r w:rsidRPr="006F562B">
        <w:rPr>
          <w:rFonts w:ascii="Times New Roman" w:hAnsi="Times New Roman" w:hint="eastAsia"/>
          <w:color w:val="000000" w:themeColor="text1"/>
        </w:rPr>
        <w:t xml:space="preserve">  </w:t>
      </w:r>
      <w:r w:rsidRPr="006F562B">
        <w:rPr>
          <w:rFonts w:ascii="Times New Roman" w:hAnsi="Times New Roman" w:hint="eastAsia"/>
          <w:color w:val="000000" w:themeColor="text1"/>
        </w:rPr>
        <w:t>采用合适的方法将混凝土表面的浮灰、浮浆、夹渣和疏松部位清理干净。采用抛丸、喷砂或高压射流等方式使基层表面应形成均匀粗糙面。局部受油污污染的混凝土表面，用碱液、洗涤剂或溶剂处理，并用淡水清洗至中性。当旧涂层需重涂时，应先修补裂缝，对渗漏水部位应做好防水处理，再进行涂装；选用的涂装材料应与原涂层相容，必要时采用界面处理后予以复涂，确保新涂层的质量</w:t>
      </w:r>
      <w:r w:rsidR="00033968">
        <w:rPr>
          <w:rFonts w:ascii="Times New Roman" w:hAnsi="Times New Roman" w:hint="eastAsia"/>
          <w:bCs/>
          <w:color w:val="000000" w:themeColor="text1"/>
        </w:rPr>
        <w:t>。</w:t>
      </w:r>
    </w:p>
    <w:p w14:paraId="744AFDF7" w14:textId="0813BCD5" w:rsidR="00ED4F9D" w:rsidRDefault="006F562B">
      <w:pPr>
        <w:snapToGrid w:val="0"/>
        <w:spacing w:line="312" w:lineRule="auto"/>
        <w:rPr>
          <w:rFonts w:ascii="Times New Roman" w:hAnsi="Times New Roman"/>
          <w:color w:val="000000" w:themeColor="text1"/>
        </w:rPr>
      </w:pPr>
      <w:r w:rsidRPr="006F562B">
        <w:rPr>
          <w:rFonts w:ascii="Times New Roman" w:hAnsi="Times New Roman" w:hint="eastAsia"/>
          <w:b/>
          <w:color w:val="000000" w:themeColor="text1"/>
        </w:rPr>
        <w:t>6.2.3</w:t>
      </w:r>
      <w:r w:rsidRPr="006F562B">
        <w:rPr>
          <w:rFonts w:ascii="Times New Roman" w:hAnsi="Times New Roman" w:hint="eastAsia"/>
          <w:bCs/>
          <w:color w:val="000000" w:themeColor="text1"/>
        </w:rPr>
        <w:t xml:space="preserve">  </w:t>
      </w:r>
      <w:r w:rsidRPr="006F562B">
        <w:rPr>
          <w:rFonts w:ascii="Times New Roman" w:hAnsi="Times New Roman" w:hint="eastAsia"/>
          <w:bCs/>
          <w:color w:val="000000" w:themeColor="text1"/>
        </w:rPr>
        <w:t>基层缺陷处理：</w:t>
      </w:r>
      <w:r w:rsidR="00033968">
        <w:rPr>
          <w:rFonts w:ascii="Times New Roman" w:hAnsi="Times New Roman" w:hint="eastAsia"/>
          <w:bCs/>
          <w:color w:val="000000" w:themeColor="text1"/>
        </w:rPr>
        <w:br/>
        <w:t xml:space="preserve">        1  </w:t>
      </w:r>
      <w:r w:rsidRPr="006F562B">
        <w:rPr>
          <w:rFonts w:ascii="Times New Roman" w:hAnsi="Times New Roman" w:hint="eastAsia"/>
          <w:bCs/>
          <w:color w:val="000000" w:themeColor="text1"/>
        </w:rPr>
        <w:t>较小的孔洞和其他表面缺陷在表面处理后涂封闭漆</w:t>
      </w:r>
      <w:r w:rsidR="00033968">
        <w:rPr>
          <w:rFonts w:ascii="Times New Roman" w:hAnsi="Times New Roman" w:hint="eastAsia"/>
          <w:bCs/>
          <w:color w:val="000000" w:themeColor="text1"/>
        </w:rPr>
        <w:t>；</w:t>
      </w:r>
      <w:r w:rsidR="00033968">
        <w:rPr>
          <w:rFonts w:ascii="Times New Roman" w:hAnsi="Times New Roman" w:hint="eastAsia"/>
          <w:bCs/>
          <w:color w:val="000000" w:themeColor="text1"/>
        </w:rPr>
        <w:br/>
        <w:t xml:space="preserve">        2  </w:t>
      </w:r>
      <w:r w:rsidRPr="006F562B">
        <w:rPr>
          <w:rFonts w:ascii="Times New Roman" w:hAnsi="Times New Roman" w:hint="eastAsia"/>
          <w:bCs/>
          <w:color w:val="000000" w:themeColor="text1"/>
        </w:rPr>
        <w:t>较大的蜂窝、孔洞和模板错位处，用环氧腻子或聚合物水泥砂浆修补</w:t>
      </w:r>
      <w:r w:rsidR="00033968">
        <w:rPr>
          <w:rFonts w:ascii="Times New Roman" w:hAnsi="Times New Roman" w:hint="eastAsia"/>
          <w:bCs/>
          <w:color w:val="000000" w:themeColor="text1"/>
        </w:rPr>
        <w:t>；</w:t>
      </w:r>
      <w:r w:rsidR="00033968">
        <w:rPr>
          <w:rFonts w:ascii="Times New Roman" w:hAnsi="Times New Roman" w:hint="eastAsia"/>
          <w:bCs/>
          <w:color w:val="000000" w:themeColor="text1"/>
        </w:rPr>
        <w:br/>
        <w:t xml:space="preserve">        3  </w:t>
      </w:r>
      <w:r w:rsidRPr="006F562B">
        <w:rPr>
          <w:rFonts w:ascii="Times New Roman" w:hAnsi="Times New Roman" w:hint="eastAsia"/>
          <w:bCs/>
          <w:color w:val="000000" w:themeColor="text1"/>
        </w:rPr>
        <w:t>对于混凝土表面存在的裂缝根据裂缝的宽度选用化学灌浆或树脂胶泥等适宜的方法修补</w:t>
      </w:r>
      <w:r>
        <w:rPr>
          <w:rFonts w:ascii="Times New Roman" w:hAnsi="Times New Roman" w:hint="eastAsia"/>
          <w:bCs/>
          <w:color w:val="000000" w:themeColor="text1"/>
        </w:rPr>
        <w:t>。</w:t>
      </w:r>
      <w:r w:rsidR="00033968">
        <w:rPr>
          <w:rFonts w:ascii="Times New Roman" w:hAnsi="Times New Roman" w:hint="eastAsia"/>
          <w:bCs/>
          <w:color w:val="000000" w:themeColor="text1"/>
        </w:rPr>
        <w:br/>
      </w:r>
    </w:p>
    <w:p w14:paraId="7BFDE164" w14:textId="3EBC9356" w:rsidR="00ED4F9D" w:rsidRDefault="00033968">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47" w:name="_Toc79054118"/>
      <w:bookmarkStart w:id="48" w:name="_Toc79135368"/>
      <w:r>
        <w:rPr>
          <w:rFonts w:ascii="Times New Roman" w:eastAsia="黑体" w:hAnsi="Times New Roman" w:cs="Times New Roman" w:hint="eastAsia"/>
          <w:b/>
          <w:iCs/>
          <w:color w:val="000000" w:themeColor="text1"/>
          <w:kern w:val="0"/>
          <w:szCs w:val="21"/>
          <w:lang w:val="zh-CN"/>
        </w:rPr>
        <w:t xml:space="preserve">6.3  </w:t>
      </w:r>
      <w:r w:rsidR="006F562B">
        <w:rPr>
          <w:rFonts w:ascii="Times New Roman" w:eastAsia="黑体" w:hAnsi="Times New Roman" w:cs="Times New Roman" w:hint="eastAsia"/>
          <w:b/>
          <w:iCs/>
          <w:color w:val="000000" w:themeColor="text1"/>
          <w:kern w:val="0"/>
          <w:szCs w:val="21"/>
          <w:lang w:val="zh-CN"/>
        </w:rPr>
        <w:t>涂装施工</w:t>
      </w:r>
      <w:bookmarkEnd w:id="47"/>
      <w:bookmarkEnd w:id="48"/>
    </w:p>
    <w:p w14:paraId="55BCB27C" w14:textId="77777777" w:rsidR="00ED4F9D" w:rsidRDefault="00ED4F9D">
      <w:pPr>
        <w:snapToGrid w:val="0"/>
        <w:spacing w:line="312" w:lineRule="auto"/>
        <w:rPr>
          <w:rFonts w:ascii="Times New Roman" w:hAnsi="Times New Roman"/>
          <w:b/>
          <w:color w:val="000000" w:themeColor="text1"/>
        </w:rPr>
      </w:pPr>
    </w:p>
    <w:p w14:paraId="4318344F" w14:textId="0E9EE688" w:rsidR="00ED4F9D" w:rsidRDefault="00033968" w:rsidP="00C64406">
      <w:pPr>
        <w:snapToGrid w:val="0"/>
        <w:spacing w:line="312" w:lineRule="auto"/>
        <w:jc w:val="left"/>
        <w:rPr>
          <w:rFonts w:ascii="Times New Roman" w:hAnsi="Times New Roman"/>
          <w:color w:val="000000" w:themeColor="text1"/>
        </w:rPr>
      </w:pPr>
      <w:r>
        <w:rPr>
          <w:rFonts w:ascii="Times New Roman" w:hAnsi="Times New Roman" w:hint="eastAsia"/>
          <w:b/>
          <w:color w:val="000000" w:themeColor="text1"/>
        </w:rPr>
        <w:t>6.3.</w:t>
      </w:r>
      <w:r>
        <w:rPr>
          <w:rFonts w:ascii="Times New Roman" w:hAnsi="Times New Roman"/>
          <w:b/>
          <w:color w:val="000000" w:themeColor="text1"/>
        </w:rPr>
        <w:t xml:space="preserve">1  </w:t>
      </w:r>
      <w:r w:rsidR="006F562B" w:rsidRPr="006F562B">
        <w:rPr>
          <w:rFonts w:ascii="Times New Roman" w:hAnsi="Times New Roman" w:hint="eastAsia"/>
          <w:color w:val="000000" w:themeColor="text1"/>
        </w:rPr>
        <w:t>涂装施工宜在干燥通风的环境下进行，环境温度宜为</w:t>
      </w:r>
      <w:r w:rsidR="006F562B" w:rsidRPr="006F562B">
        <w:rPr>
          <w:rFonts w:ascii="Times New Roman" w:hAnsi="Times New Roman" w:hint="eastAsia"/>
          <w:color w:val="000000" w:themeColor="text1"/>
        </w:rPr>
        <w:t>5</w:t>
      </w:r>
      <w:r w:rsidR="006F562B" w:rsidRPr="006F562B">
        <w:rPr>
          <w:rFonts w:ascii="Times New Roman" w:hAnsi="Times New Roman" w:hint="eastAsia"/>
          <w:color w:val="000000" w:themeColor="text1"/>
        </w:rPr>
        <w:t>℃</w:t>
      </w:r>
      <w:r w:rsidR="006F562B" w:rsidRPr="006F562B">
        <w:rPr>
          <w:rFonts w:ascii="Times New Roman" w:hAnsi="Times New Roman" w:hint="eastAsia"/>
          <w:color w:val="000000" w:themeColor="text1"/>
        </w:rPr>
        <w:t>~35</w:t>
      </w:r>
      <w:r w:rsidR="006F562B" w:rsidRPr="006F562B">
        <w:rPr>
          <w:rFonts w:ascii="Times New Roman" w:hAnsi="Times New Roman" w:hint="eastAsia"/>
          <w:color w:val="000000" w:themeColor="text1"/>
        </w:rPr>
        <w:t>℃，空气相对湿度不大于</w:t>
      </w:r>
      <w:r w:rsidR="006F562B" w:rsidRPr="006F562B">
        <w:rPr>
          <w:rFonts w:ascii="Times New Roman" w:hAnsi="Times New Roman" w:hint="eastAsia"/>
          <w:color w:val="000000" w:themeColor="text1"/>
        </w:rPr>
        <w:t>85%</w:t>
      </w:r>
      <w:r w:rsidR="006F562B" w:rsidRPr="006F562B">
        <w:rPr>
          <w:rFonts w:ascii="Times New Roman" w:hAnsi="Times New Roman" w:hint="eastAsia"/>
          <w:color w:val="000000" w:themeColor="text1"/>
        </w:rPr>
        <w:t>，混凝土结构应干燥，表面应清洁。在雨、雾、雪、大风、强烈阳光直射和较大灰尘的条件下，避免户外施工。</w:t>
      </w:r>
      <w:r>
        <w:rPr>
          <w:rFonts w:ascii="Times New Roman" w:hAnsi="Times New Roman" w:hint="eastAsia"/>
          <w:color w:val="000000" w:themeColor="text1"/>
        </w:rPr>
        <w:t>。</w:t>
      </w:r>
    </w:p>
    <w:p w14:paraId="129B9ECE" w14:textId="6DD662D9" w:rsidR="00ED4F9D" w:rsidRDefault="00033968" w:rsidP="00C64406">
      <w:pPr>
        <w:snapToGrid w:val="0"/>
        <w:spacing w:line="312" w:lineRule="auto"/>
        <w:jc w:val="left"/>
        <w:rPr>
          <w:rFonts w:ascii="Times New Roman" w:hAnsi="Times New Roman"/>
          <w:color w:val="000000" w:themeColor="text1"/>
        </w:rPr>
      </w:pPr>
      <w:r>
        <w:rPr>
          <w:rFonts w:ascii="Times New Roman" w:hAnsi="Times New Roman" w:hint="eastAsia"/>
          <w:b/>
          <w:color w:val="000000" w:themeColor="text1"/>
        </w:rPr>
        <w:t>6.3.</w:t>
      </w:r>
      <w:r>
        <w:rPr>
          <w:rFonts w:ascii="Times New Roman" w:hAnsi="Times New Roman"/>
          <w:b/>
          <w:color w:val="000000" w:themeColor="text1"/>
        </w:rPr>
        <w:t xml:space="preserve">2  </w:t>
      </w:r>
      <w:r w:rsidR="006F562B" w:rsidRPr="006F562B">
        <w:rPr>
          <w:rFonts w:ascii="Times New Roman" w:hAnsi="Times New Roman" w:hint="eastAsia"/>
          <w:color w:val="000000" w:themeColor="text1"/>
        </w:rPr>
        <w:t>涂装准备：</w:t>
      </w:r>
    </w:p>
    <w:p w14:paraId="13EF8EAF" w14:textId="77777777" w:rsidR="006F562B" w:rsidRDefault="006F562B" w:rsidP="00C64406">
      <w:pPr>
        <w:snapToGrid w:val="0"/>
        <w:spacing w:line="312" w:lineRule="auto"/>
        <w:jc w:val="left"/>
        <w:rPr>
          <w:rFonts w:ascii="Times New Roman" w:hAnsi="Times New Roman"/>
          <w:bCs/>
          <w:color w:val="000000" w:themeColor="text1"/>
        </w:rPr>
      </w:pPr>
      <w:r>
        <w:rPr>
          <w:rFonts w:ascii="Times New Roman" w:hAnsi="Times New Roman" w:hint="eastAsia"/>
          <w:bCs/>
          <w:color w:val="000000" w:themeColor="text1"/>
        </w:rPr>
        <w:t xml:space="preserve">        1  </w:t>
      </w:r>
      <w:r w:rsidRPr="006F562B">
        <w:rPr>
          <w:rFonts w:ascii="Times New Roman" w:hAnsi="Times New Roman" w:hint="eastAsia"/>
          <w:bCs/>
          <w:color w:val="000000" w:themeColor="text1"/>
        </w:rPr>
        <w:t>涂装材料的品种、型号、规格应符合施工技术条件的规定，应使用保质期内的合格涂装材料</w:t>
      </w:r>
      <w:r>
        <w:rPr>
          <w:rFonts w:ascii="Times New Roman" w:hAnsi="Times New Roman" w:hint="eastAsia"/>
          <w:bCs/>
          <w:color w:val="000000" w:themeColor="text1"/>
        </w:rPr>
        <w:t>；</w:t>
      </w:r>
    </w:p>
    <w:p w14:paraId="12EA42F5" w14:textId="5EB1D13D" w:rsidR="006F562B" w:rsidRDefault="006F562B" w:rsidP="00C64406">
      <w:pPr>
        <w:snapToGrid w:val="0"/>
        <w:spacing w:line="312" w:lineRule="auto"/>
        <w:jc w:val="left"/>
        <w:rPr>
          <w:rFonts w:ascii="Times New Roman" w:hAnsi="Times New Roman"/>
          <w:bCs/>
          <w:color w:val="000000" w:themeColor="text1"/>
        </w:rPr>
      </w:pPr>
      <w:r>
        <w:rPr>
          <w:rFonts w:ascii="Times New Roman" w:hAnsi="Times New Roman" w:hint="eastAsia"/>
          <w:bCs/>
          <w:color w:val="000000" w:themeColor="text1"/>
        </w:rPr>
        <w:t>        </w:t>
      </w:r>
      <w:r>
        <w:rPr>
          <w:rFonts w:ascii="Times New Roman" w:hAnsi="Times New Roman"/>
          <w:bCs/>
          <w:color w:val="000000" w:themeColor="text1"/>
        </w:rPr>
        <w:t>2</w:t>
      </w:r>
      <w:r>
        <w:rPr>
          <w:rFonts w:ascii="Times New Roman" w:hAnsi="Times New Roman" w:hint="eastAsia"/>
          <w:bCs/>
          <w:color w:val="000000" w:themeColor="text1"/>
        </w:rPr>
        <w:t xml:space="preserve">  </w:t>
      </w:r>
      <w:r w:rsidRPr="006F562B">
        <w:rPr>
          <w:rFonts w:ascii="Times New Roman" w:hAnsi="Times New Roman" w:hint="eastAsia"/>
          <w:bCs/>
          <w:color w:val="000000" w:themeColor="text1"/>
        </w:rPr>
        <w:t>根据涂装材料的基本组成和性能以及施工要求选择适当的涂装工具</w:t>
      </w:r>
      <w:r>
        <w:rPr>
          <w:rFonts w:ascii="Times New Roman" w:hAnsi="Times New Roman" w:hint="eastAsia"/>
          <w:bCs/>
          <w:color w:val="000000" w:themeColor="text1"/>
        </w:rPr>
        <w:t>；</w:t>
      </w:r>
    </w:p>
    <w:p w14:paraId="40176441" w14:textId="39B4F965" w:rsidR="006F562B" w:rsidRDefault="006F562B" w:rsidP="00C64406">
      <w:pPr>
        <w:snapToGrid w:val="0"/>
        <w:spacing w:line="312" w:lineRule="auto"/>
        <w:jc w:val="left"/>
        <w:rPr>
          <w:rFonts w:ascii="Times New Roman" w:hAnsi="Times New Roman"/>
          <w:bCs/>
          <w:color w:val="000000" w:themeColor="text1"/>
        </w:rPr>
      </w:pPr>
      <w:r>
        <w:rPr>
          <w:rFonts w:ascii="Times New Roman" w:hAnsi="Times New Roman" w:hint="eastAsia"/>
          <w:bCs/>
          <w:color w:val="000000" w:themeColor="text1"/>
        </w:rPr>
        <w:t>        </w:t>
      </w:r>
      <w:r>
        <w:rPr>
          <w:rFonts w:ascii="Times New Roman" w:hAnsi="Times New Roman"/>
          <w:bCs/>
          <w:color w:val="000000" w:themeColor="text1"/>
        </w:rPr>
        <w:t>3</w:t>
      </w:r>
      <w:r>
        <w:rPr>
          <w:rFonts w:ascii="Times New Roman" w:hAnsi="Times New Roman" w:hint="eastAsia"/>
          <w:bCs/>
          <w:color w:val="000000" w:themeColor="text1"/>
        </w:rPr>
        <w:t xml:space="preserve">  </w:t>
      </w:r>
      <w:r w:rsidRPr="006F562B">
        <w:rPr>
          <w:rFonts w:ascii="Times New Roman" w:hAnsi="Times New Roman" w:hint="eastAsia"/>
          <w:bCs/>
          <w:color w:val="000000" w:themeColor="text1"/>
        </w:rPr>
        <w:t>双组份或多组分涂装材料，使用前应将各组分材料搅匀后再按比例混合均匀；混合好的涂装材料需在说明书规定的操作时间内完成涂装</w:t>
      </w:r>
      <w:r>
        <w:rPr>
          <w:rFonts w:ascii="Times New Roman" w:hAnsi="Times New Roman" w:hint="eastAsia"/>
          <w:bCs/>
          <w:color w:val="000000" w:themeColor="text1"/>
        </w:rPr>
        <w:t>。</w:t>
      </w:r>
    </w:p>
    <w:p w14:paraId="77281215" w14:textId="7AED205A" w:rsidR="00ED4F9D" w:rsidRDefault="00033968" w:rsidP="00C64406">
      <w:pPr>
        <w:snapToGrid w:val="0"/>
        <w:spacing w:line="312" w:lineRule="auto"/>
        <w:jc w:val="left"/>
        <w:rPr>
          <w:rFonts w:ascii="Times New Roman" w:hAnsi="Times New Roman"/>
          <w:color w:val="000000" w:themeColor="text1"/>
        </w:rPr>
      </w:pPr>
      <w:r>
        <w:rPr>
          <w:rFonts w:ascii="Times New Roman" w:hAnsi="Times New Roman" w:hint="eastAsia"/>
          <w:b/>
          <w:color w:val="000000" w:themeColor="text1"/>
        </w:rPr>
        <w:lastRenderedPageBreak/>
        <w:t>6.3.</w:t>
      </w:r>
      <w:r>
        <w:rPr>
          <w:rFonts w:ascii="Times New Roman" w:hAnsi="Times New Roman"/>
          <w:b/>
          <w:color w:val="000000" w:themeColor="text1"/>
        </w:rPr>
        <w:t xml:space="preserve">3  </w:t>
      </w:r>
      <w:r w:rsidR="006F562B" w:rsidRPr="006F562B">
        <w:rPr>
          <w:rFonts w:ascii="Times New Roman" w:hAnsi="Times New Roman" w:hint="eastAsia"/>
          <w:color w:val="000000" w:themeColor="text1"/>
        </w:rPr>
        <w:t>污水处理混凝土构筑物防腐蚀涂装工程用有机防腐涂装材料可采用喷涂、刷涂、辊涂和刮涂等方式进行涂装，施工工艺宜按图</w:t>
      </w:r>
      <w:r w:rsidR="006F562B" w:rsidRPr="006F562B">
        <w:rPr>
          <w:rFonts w:ascii="Times New Roman" w:hAnsi="Times New Roman" w:hint="eastAsia"/>
          <w:color w:val="000000" w:themeColor="text1"/>
        </w:rPr>
        <w:t>6.3.3</w:t>
      </w:r>
      <w:r w:rsidR="006F562B" w:rsidRPr="006F562B">
        <w:rPr>
          <w:rFonts w:ascii="Times New Roman" w:hAnsi="Times New Roman" w:hint="eastAsia"/>
          <w:color w:val="000000" w:themeColor="text1"/>
        </w:rPr>
        <w:t>执行</w:t>
      </w:r>
      <w:r>
        <w:rPr>
          <w:rFonts w:ascii="Times New Roman" w:hAnsi="Times New Roman"/>
          <w:color w:val="000000" w:themeColor="text1"/>
        </w:rPr>
        <w:t>。</w:t>
      </w:r>
    </w:p>
    <w:p w14:paraId="16C54791" w14:textId="0A18EA79" w:rsidR="006F562B" w:rsidRPr="006F562B" w:rsidRDefault="00B64F97" w:rsidP="00C64406">
      <w:pPr>
        <w:spacing w:line="360" w:lineRule="auto"/>
        <w:jc w:val="left"/>
        <w:rPr>
          <w:rFonts w:ascii="Times New Roman" w:eastAsia="宋体" w:hAnsi="Times New Roman" w:cs="Times New Roman"/>
          <w:sz w:val="24"/>
        </w:rPr>
      </w:pPr>
      <w:r>
        <w:rPr>
          <w:noProof/>
        </w:rPr>
        <w:pict w14:anchorId="547AE7BC">
          <v:group id="组合 23" o:spid="_x0000_s1071" style="position:absolute;margin-left:-24.95pt;margin-top:12.9pt;width:478.4pt;height:25.5pt;z-index:251661312" coordsize="9568,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">
            <v:rect id="矩形 22" o:spid="_x0000_s1072" style="position:absolute;width:1363;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style="mso-next-textbox:#矩形 22">
                <w:txbxContent>
                  <w:p w14:paraId="5D2BA169" w14:textId="77777777" w:rsidR="006F562B" w:rsidRDefault="006F562B" w:rsidP="006F562B">
                    <w:pPr>
                      <w:jc w:val="center"/>
                      <w:rPr>
                        <w:szCs w:val="21"/>
                      </w:rPr>
                    </w:pPr>
                    <w:r>
                      <w:rPr>
                        <w:rFonts w:hint="eastAsia"/>
                        <w:szCs w:val="21"/>
                      </w:rPr>
                      <w:t>涂刷底漆</w:t>
                    </w:r>
                  </w:p>
                </w:txbxContent>
              </v:textbox>
            </v:rect>
            <v:shapetype id="_x0000_t32" coordsize="21600,21600" o:spt="32" o:oned="t" path="m,l21600,21600e" filled="f">
              <v:path arrowok="t" fillok="f" o:connecttype="none"/>
              <o:lock v:ext="edit" shapetype="t"/>
            </v:shapetype>
            <v:shape id="自选图形 41" o:spid="_x0000_s1073" type="#_x0000_t32" style="position:absolute;left:1363;top:200;width:5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rect id="矩形 25" o:spid="_x0000_s1074" style="position:absolute;left:1961;width:1762;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style="mso-next-textbox:#矩形 25">
                <w:txbxContent>
                  <w:p w14:paraId="6DDC1DFF" w14:textId="77777777" w:rsidR="006F562B" w:rsidRDefault="006F562B" w:rsidP="006F562B">
                    <w:pPr>
                      <w:jc w:val="center"/>
                      <w:rPr>
                        <w:sz w:val="24"/>
                      </w:rPr>
                    </w:pPr>
                    <w:r>
                      <w:rPr>
                        <w:rFonts w:hint="eastAsia"/>
                        <w:szCs w:val="21"/>
                      </w:rPr>
                      <w:t>砂浆找平</w:t>
                    </w:r>
                  </w:p>
                </w:txbxContent>
              </v:textbox>
            </v:rect>
            <v:shape id="自选图形 43" o:spid="_x0000_s1075" type="#_x0000_t32" style="position:absolute;left:3698;top:200;width:5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rect id="矩形 27" o:spid="_x0000_s1076" style="position:absolute;left:4284;width:1363;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style="mso-next-textbox:#矩形 27">
                <w:txbxContent>
                  <w:p w14:paraId="3077AC36" w14:textId="77777777" w:rsidR="006F562B" w:rsidRDefault="006F562B" w:rsidP="006F562B">
                    <w:r>
                      <w:rPr>
                        <w:rFonts w:hint="eastAsia"/>
                      </w:rPr>
                      <w:t>补涂底涂层</w:t>
                    </w:r>
                  </w:p>
                </w:txbxContent>
              </v:textbox>
            </v:rect>
            <v:shape id="自选图形 45" o:spid="_x0000_s1077" type="#_x0000_t32" style="position:absolute;left:5647;top:200;width:5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v:rect id="矩形 29" o:spid="_x0000_s1078" style="position:absolute;left:6222;width:1363;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style="mso-next-textbox:#矩形 29">
                <w:txbxContent>
                  <w:p w14:paraId="7A164EBB" w14:textId="77777777" w:rsidR="006F562B" w:rsidRDefault="006F562B" w:rsidP="006F562B">
                    <w:pPr>
                      <w:jc w:val="center"/>
                    </w:pPr>
                    <w:r>
                      <w:rPr>
                        <w:rFonts w:hint="eastAsia"/>
                      </w:rPr>
                      <w:t>中间涂层</w:t>
                    </w:r>
                  </w:p>
                </w:txbxContent>
              </v:textbox>
            </v:rect>
            <v:shape id="自选图形 47" o:spid="_x0000_s1079" type="#_x0000_t32" style="position:absolute;left:7629;top:200;width:5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QZwQAAANsAAAAPAAAAZHJzL2Rvd25yZXYueG1sRE/LisIw&#10;FN0L8w/hDrjT1B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JS0tBnBAAAA2wAAAA8AAAAA&#10;AAAAAAAAAAAABwIAAGRycy9kb3ducmV2LnhtbFBLBQYAAAAAAwADALcAAAD1AgAAAAA=&#10;">
              <v:stroke endarrow="block"/>
            </v:shape>
            <v:rect id="矩形 31" o:spid="_x0000_s1080" style="position:absolute;left:8205;width:1363;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style="mso-next-textbox:#矩形 31">
                <w:txbxContent>
                  <w:p w14:paraId="44D76833" w14:textId="77777777" w:rsidR="006F562B" w:rsidRDefault="006F562B" w:rsidP="006F562B">
                    <w:pPr>
                      <w:jc w:val="center"/>
                    </w:pPr>
                    <w:r>
                      <w:rPr>
                        <w:rFonts w:hint="eastAsia"/>
                      </w:rPr>
                      <w:t>面涂层</w:t>
                    </w:r>
                  </w:p>
                </w:txbxContent>
              </v:textbox>
            </v:rect>
          </v:group>
        </w:pict>
      </w:r>
      <w:r w:rsidR="006F562B" w:rsidRPr="006F562B">
        <w:rPr>
          <w:rFonts w:ascii="Times New Roman" w:eastAsia="宋体" w:hAnsi="Times New Roman" w:cs="Times New Roman"/>
          <w:sz w:val="24"/>
        </w:rPr>
        <w:t xml:space="preserve">                                                                              </w:t>
      </w:r>
    </w:p>
    <w:p w14:paraId="75FF0A9D" w14:textId="77777777" w:rsidR="006F562B" w:rsidRDefault="006F562B" w:rsidP="00C64406">
      <w:pPr>
        <w:snapToGrid w:val="0"/>
        <w:spacing w:line="312" w:lineRule="auto"/>
        <w:jc w:val="left"/>
        <w:rPr>
          <w:rFonts w:ascii="Times New Roman" w:hAnsi="Times New Roman"/>
          <w:b/>
          <w:color w:val="000000" w:themeColor="text1"/>
        </w:rPr>
      </w:pPr>
    </w:p>
    <w:p w14:paraId="574ABA3F" w14:textId="74A2A05E" w:rsidR="00ED4F9D" w:rsidRPr="006F562B" w:rsidRDefault="006F562B" w:rsidP="006F562B">
      <w:pPr>
        <w:snapToGrid w:val="0"/>
        <w:spacing w:line="312" w:lineRule="auto"/>
        <w:jc w:val="center"/>
        <w:rPr>
          <w:rFonts w:ascii="Times New Roman" w:hAnsi="Times New Roman"/>
          <w:bCs/>
          <w:color w:val="000000" w:themeColor="text1"/>
          <w:szCs w:val="21"/>
        </w:rPr>
      </w:pPr>
      <w:r w:rsidRPr="006F562B">
        <w:rPr>
          <w:rFonts w:ascii="Times New Roman" w:hAnsi="Times New Roman" w:hint="eastAsia"/>
          <w:bCs/>
          <w:color w:val="000000" w:themeColor="text1"/>
          <w:szCs w:val="21"/>
        </w:rPr>
        <w:t>图</w:t>
      </w:r>
      <w:r w:rsidRPr="006F562B">
        <w:rPr>
          <w:rFonts w:ascii="Times New Roman" w:hAnsi="Times New Roman" w:hint="eastAsia"/>
          <w:bCs/>
          <w:color w:val="000000" w:themeColor="text1"/>
          <w:szCs w:val="21"/>
        </w:rPr>
        <w:t xml:space="preserve">6.3.3 </w:t>
      </w:r>
      <w:r w:rsidRPr="006F562B">
        <w:rPr>
          <w:rFonts w:ascii="Times New Roman" w:hAnsi="Times New Roman" w:hint="eastAsia"/>
          <w:bCs/>
          <w:color w:val="000000" w:themeColor="text1"/>
          <w:szCs w:val="21"/>
        </w:rPr>
        <w:t>有机防腐涂装材料施工工艺</w:t>
      </w:r>
    </w:p>
    <w:p w14:paraId="73586147" w14:textId="49D006B1" w:rsidR="0041724D" w:rsidRDefault="006F562B" w:rsidP="00C64406">
      <w:pPr>
        <w:snapToGrid w:val="0"/>
        <w:spacing w:line="312" w:lineRule="auto"/>
        <w:rPr>
          <w:rFonts w:ascii="Times New Roman" w:hAnsi="Times New Roman"/>
          <w:bCs/>
          <w:color w:val="000000" w:themeColor="text1"/>
          <w:szCs w:val="21"/>
        </w:rPr>
      </w:pPr>
      <w:r>
        <w:rPr>
          <w:rFonts w:ascii="Times New Roman" w:hAnsi="Times New Roman" w:hint="eastAsia"/>
          <w:bCs/>
          <w:color w:val="000000" w:themeColor="text1"/>
        </w:rPr>
        <w:t>        </w:t>
      </w:r>
      <w:r>
        <w:rPr>
          <w:rFonts w:ascii="Times New Roman" w:hAnsi="Times New Roman"/>
          <w:bCs/>
          <w:color w:val="000000" w:themeColor="text1"/>
        </w:rPr>
        <w:t>1</w:t>
      </w:r>
      <w:r>
        <w:rPr>
          <w:rFonts w:ascii="Times New Roman" w:hAnsi="Times New Roman" w:hint="eastAsia"/>
          <w:bCs/>
          <w:color w:val="000000" w:themeColor="text1"/>
        </w:rPr>
        <w:t xml:space="preserve">  </w:t>
      </w:r>
      <w:r w:rsidRPr="006F562B">
        <w:rPr>
          <w:rFonts w:ascii="Times New Roman" w:hAnsi="Times New Roman" w:hint="eastAsia"/>
          <w:bCs/>
          <w:color w:val="000000" w:themeColor="text1"/>
        </w:rPr>
        <w:t>涂膜厚度应满足设计要求，不得出现漏涂、裂纹、气泡、流挂、针孔等漆膜缺陷；</w:t>
      </w:r>
      <w:r>
        <w:rPr>
          <w:rFonts w:ascii="Times New Roman" w:hAnsi="Times New Roman" w:hint="eastAsia"/>
          <w:bCs/>
          <w:color w:val="000000" w:themeColor="text1"/>
        </w:rPr>
        <w:br/>
        <w:t xml:space="preserve">        2  </w:t>
      </w:r>
      <w:r w:rsidRPr="006F562B">
        <w:rPr>
          <w:rFonts w:ascii="Times New Roman" w:hAnsi="Times New Roman" w:hint="eastAsia"/>
          <w:bCs/>
          <w:color w:val="000000" w:themeColor="text1"/>
        </w:rPr>
        <w:t>涂层之间的涂装间隔参照使用说明书和施工环境温度确定。涂装达到最小涂装间隔时间，并应在规定的重涂间隔时限内完成。</w:t>
      </w:r>
      <w:r>
        <w:rPr>
          <w:rFonts w:ascii="Times New Roman" w:hAnsi="Times New Roman" w:hint="eastAsia"/>
          <w:bCs/>
          <w:color w:val="000000" w:themeColor="text1"/>
        </w:rPr>
        <w:br/>
      </w:r>
      <w:r w:rsidR="0041724D" w:rsidRPr="00D56E54">
        <w:rPr>
          <w:rFonts w:ascii="Times New Roman" w:hAnsi="Times New Roman" w:hint="eastAsia"/>
          <w:b/>
          <w:color w:val="000000" w:themeColor="text1"/>
          <w:szCs w:val="21"/>
        </w:rPr>
        <w:t>6.3.4</w:t>
      </w:r>
      <w:r w:rsidR="0041724D" w:rsidRPr="0041724D">
        <w:rPr>
          <w:rFonts w:ascii="Times New Roman" w:hAnsi="Times New Roman" w:hint="eastAsia"/>
          <w:bCs/>
          <w:color w:val="000000" w:themeColor="text1"/>
          <w:szCs w:val="21"/>
        </w:rPr>
        <w:t xml:space="preserve">  </w:t>
      </w:r>
      <w:r w:rsidR="0041724D" w:rsidRPr="0041724D">
        <w:rPr>
          <w:rFonts w:ascii="Times New Roman" w:hAnsi="Times New Roman" w:hint="eastAsia"/>
          <w:bCs/>
          <w:color w:val="000000" w:themeColor="text1"/>
          <w:szCs w:val="21"/>
        </w:rPr>
        <w:t>污水处理混凝土构筑物防腐蚀涂装工程中水泥基防腐材料类可采用批刮方式进行施工，施工工艺应注意以下几点：</w:t>
      </w:r>
    </w:p>
    <w:p w14:paraId="2098D10A" w14:textId="04072E8F" w:rsidR="0041724D" w:rsidRPr="0041724D" w:rsidRDefault="0041724D" w:rsidP="00C64406">
      <w:pPr>
        <w:snapToGrid w:val="0"/>
        <w:spacing w:line="312" w:lineRule="auto"/>
        <w:rPr>
          <w:rFonts w:ascii="Times New Roman" w:hAnsi="Times New Roman"/>
          <w:bCs/>
          <w:color w:val="000000" w:themeColor="text1"/>
          <w:szCs w:val="21"/>
        </w:rPr>
      </w:pPr>
      <w:r>
        <w:rPr>
          <w:rFonts w:ascii="Times New Roman" w:hAnsi="Times New Roman" w:hint="eastAsia"/>
          <w:bCs/>
          <w:color w:val="000000" w:themeColor="text1"/>
        </w:rPr>
        <w:t>        </w:t>
      </w:r>
      <w:r>
        <w:rPr>
          <w:rFonts w:ascii="Times New Roman" w:hAnsi="Times New Roman"/>
          <w:bCs/>
          <w:color w:val="000000" w:themeColor="text1"/>
        </w:rPr>
        <w:t>1</w:t>
      </w:r>
      <w:r>
        <w:rPr>
          <w:rFonts w:ascii="Times New Roman" w:hAnsi="Times New Roman" w:hint="eastAsia"/>
          <w:bCs/>
          <w:color w:val="000000" w:themeColor="text1"/>
        </w:rPr>
        <w:t xml:space="preserve">  </w:t>
      </w:r>
      <w:r w:rsidRPr="0041724D">
        <w:rPr>
          <w:rFonts w:ascii="Times New Roman" w:hAnsi="Times New Roman" w:hint="eastAsia"/>
          <w:bCs/>
          <w:color w:val="000000" w:themeColor="text1"/>
          <w:szCs w:val="21"/>
        </w:rPr>
        <w:t>在潮湿的水泥砂浆和混凝土基层表面上应先均匀薄涂一遍防腐材料，边涂刷边摊铺</w:t>
      </w:r>
      <w:r w:rsidRPr="006F562B">
        <w:rPr>
          <w:rFonts w:ascii="Times New Roman" w:hAnsi="Times New Roman" w:hint="eastAsia"/>
          <w:bCs/>
          <w:color w:val="000000" w:themeColor="text1"/>
        </w:rPr>
        <w:t>；</w:t>
      </w:r>
      <w:r>
        <w:rPr>
          <w:rFonts w:ascii="Times New Roman" w:hAnsi="Times New Roman" w:hint="eastAsia"/>
          <w:bCs/>
          <w:color w:val="000000" w:themeColor="text1"/>
        </w:rPr>
        <w:br/>
        <w:t xml:space="preserve">        2  </w:t>
      </w:r>
      <w:r w:rsidRPr="0041724D">
        <w:rPr>
          <w:rFonts w:ascii="Times New Roman" w:hAnsi="Times New Roman" w:hint="eastAsia"/>
          <w:bCs/>
          <w:color w:val="000000" w:themeColor="text1"/>
          <w:szCs w:val="21"/>
        </w:rPr>
        <w:t>一次施工面积不宜过大，应分条或分块错开施工，条宽不宜大于</w:t>
      </w:r>
      <w:r w:rsidRPr="0041724D">
        <w:rPr>
          <w:rFonts w:ascii="Times New Roman" w:hAnsi="Times New Roman" w:hint="eastAsia"/>
          <w:bCs/>
          <w:color w:val="000000" w:themeColor="text1"/>
          <w:szCs w:val="21"/>
        </w:rPr>
        <w:t>1m</w:t>
      </w:r>
      <w:r w:rsidRPr="0041724D">
        <w:rPr>
          <w:rFonts w:ascii="Times New Roman" w:hAnsi="Times New Roman" w:hint="eastAsia"/>
          <w:bCs/>
          <w:color w:val="000000" w:themeColor="text1"/>
          <w:szCs w:val="21"/>
        </w:rPr>
        <w:t>，每块面积不宜大于</w:t>
      </w:r>
      <w:r w:rsidRPr="0041724D">
        <w:rPr>
          <w:rFonts w:ascii="Times New Roman" w:hAnsi="Times New Roman" w:hint="eastAsia"/>
          <w:bCs/>
          <w:color w:val="000000" w:themeColor="text1"/>
          <w:szCs w:val="21"/>
        </w:rPr>
        <w:t>10m</w:t>
      </w:r>
      <w:r w:rsidRPr="0041724D">
        <w:rPr>
          <w:rFonts w:ascii="Times New Roman" w:hAnsi="Times New Roman" w:hint="eastAsia"/>
          <w:bCs/>
          <w:color w:val="000000" w:themeColor="text1"/>
          <w:szCs w:val="21"/>
          <w:vertAlign w:val="superscript"/>
        </w:rPr>
        <w:t>2</w:t>
      </w:r>
      <w:r w:rsidRPr="0041724D">
        <w:rPr>
          <w:rFonts w:ascii="Times New Roman" w:hAnsi="Times New Roman" w:hint="eastAsia"/>
          <w:bCs/>
          <w:color w:val="000000" w:themeColor="text1"/>
          <w:szCs w:val="21"/>
        </w:rPr>
        <w:t>，错开施工的间隔时间不应小于</w:t>
      </w:r>
      <w:r w:rsidRPr="0041724D">
        <w:rPr>
          <w:rFonts w:ascii="Times New Roman" w:hAnsi="Times New Roman" w:hint="eastAsia"/>
          <w:bCs/>
          <w:color w:val="000000" w:themeColor="text1"/>
          <w:szCs w:val="21"/>
        </w:rPr>
        <w:t>24h</w:t>
      </w:r>
      <w:r w:rsidRPr="0041724D">
        <w:rPr>
          <w:rFonts w:ascii="Times New Roman" w:hAnsi="Times New Roman" w:hint="eastAsia"/>
          <w:bCs/>
          <w:color w:val="000000" w:themeColor="text1"/>
          <w:szCs w:val="21"/>
        </w:rPr>
        <w:t>。分层施工时，留缝位置应互相错开</w:t>
      </w:r>
      <w:r>
        <w:rPr>
          <w:rFonts w:ascii="Times New Roman" w:hAnsi="Times New Roman" w:hint="eastAsia"/>
          <w:bCs/>
          <w:color w:val="000000" w:themeColor="text1"/>
          <w:szCs w:val="21"/>
        </w:rPr>
        <w:t>；</w:t>
      </w:r>
    </w:p>
    <w:p w14:paraId="68D7DE39" w14:textId="6782384C" w:rsidR="00ED4F9D" w:rsidRDefault="0041724D" w:rsidP="00C64406">
      <w:pPr>
        <w:snapToGrid w:val="0"/>
        <w:spacing w:line="312" w:lineRule="auto"/>
        <w:rPr>
          <w:rFonts w:ascii="Times New Roman" w:hAnsi="Times New Roman"/>
          <w:bCs/>
          <w:color w:val="000000" w:themeColor="text1"/>
          <w:szCs w:val="21"/>
        </w:rPr>
      </w:pPr>
      <w:r>
        <w:rPr>
          <w:rFonts w:ascii="Times New Roman" w:hAnsi="Times New Roman" w:hint="eastAsia"/>
          <w:bCs/>
          <w:color w:val="000000" w:themeColor="text1"/>
        </w:rPr>
        <w:t>        </w:t>
      </w:r>
      <w:r w:rsidRPr="0041724D">
        <w:rPr>
          <w:rFonts w:ascii="Times New Roman" w:hAnsi="Times New Roman" w:hint="eastAsia"/>
          <w:bCs/>
          <w:color w:val="000000" w:themeColor="text1"/>
          <w:szCs w:val="21"/>
        </w:rPr>
        <w:t xml:space="preserve">3  </w:t>
      </w:r>
      <w:r w:rsidRPr="0041724D">
        <w:rPr>
          <w:rFonts w:ascii="Times New Roman" w:hAnsi="Times New Roman" w:hint="eastAsia"/>
          <w:bCs/>
          <w:color w:val="000000" w:themeColor="text1"/>
          <w:szCs w:val="21"/>
        </w:rPr>
        <w:t>水泥基防腐材料摊铺完毕后应立即压抹，并宜一次抹平，不宜反复抹压。遇有气泡时应刺破压紧，表面应密实。</w:t>
      </w:r>
    </w:p>
    <w:p w14:paraId="40224553" w14:textId="77777777" w:rsidR="0041724D" w:rsidRDefault="0041724D" w:rsidP="0041724D">
      <w:pPr>
        <w:snapToGrid w:val="0"/>
        <w:spacing w:line="312" w:lineRule="auto"/>
        <w:rPr>
          <w:rFonts w:ascii="Times New Roman" w:hAnsi="Times New Roman"/>
          <w:color w:val="000000" w:themeColor="text1"/>
        </w:rPr>
      </w:pPr>
    </w:p>
    <w:p w14:paraId="7DCA5465" w14:textId="66A01A88" w:rsidR="0041724D" w:rsidRDefault="0041724D" w:rsidP="0041724D">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49" w:name="_Toc79054119"/>
      <w:bookmarkStart w:id="50" w:name="_Toc79135369"/>
      <w:r>
        <w:rPr>
          <w:rFonts w:ascii="Times New Roman" w:eastAsia="黑体" w:hAnsi="Times New Roman" w:cs="Times New Roman" w:hint="eastAsia"/>
          <w:b/>
          <w:iCs/>
          <w:color w:val="000000" w:themeColor="text1"/>
          <w:kern w:val="0"/>
          <w:szCs w:val="21"/>
          <w:lang w:val="zh-CN"/>
        </w:rPr>
        <w:t>6.</w:t>
      </w:r>
      <w:r>
        <w:rPr>
          <w:rFonts w:ascii="Times New Roman" w:eastAsia="黑体" w:hAnsi="Times New Roman" w:cs="Times New Roman"/>
          <w:b/>
          <w:iCs/>
          <w:color w:val="000000" w:themeColor="text1"/>
          <w:kern w:val="0"/>
          <w:szCs w:val="21"/>
          <w:lang w:val="zh-CN"/>
        </w:rPr>
        <w:t>4</w:t>
      </w:r>
      <w:r>
        <w:rPr>
          <w:rFonts w:ascii="Times New Roman" w:eastAsia="黑体" w:hAnsi="Times New Roman" w:cs="Times New Roman" w:hint="eastAsia"/>
          <w:b/>
          <w:iCs/>
          <w:color w:val="000000" w:themeColor="text1"/>
          <w:kern w:val="0"/>
          <w:szCs w:val="21"/>
          <w:lang w:val="zh-CN"/>
        </w:rPr>
        <w:t xml:space="preserve">  </w:t>
      </w:r>
      <w:r>
        <w:rPr>
          <w:rFonts w:ascii="Times New Roman" w:eastAsia="黑体" w:hAnsi="Times New Roman" w:cs="Times New Roman" w:hint="eastAsia"/>
          <w:b/>
          <w:iCs/>
          <w:color w:val="000000" w:themeColor="text1"/>
          <w:kern w:val="0"/>
          <w:szCs w:val="21"/>
          <w:lang w:val="zh-CN"/>
        </w:rPr>
        <w:t>涂装养护</w:t>
      </w:r>
      <w:bookmarkEnd w:id="49"/>
      <w:bookmarkEnd w:id="50"/>
    </w:p>
    <w:p w14:paraId="56149F53" w14:textId="77777777" w:rsidR="0041724D" w:rsidRDefault="0041724D" w:rsidP="0041724D">
      <w:pPr>
        <w:snapToGrid w:val="0"/>
        <w:spacing w:line="312" w:lineRule="auto"/>
        <w:rPr>
          <w:rFonts w:ascii="Times New Roman" w:hAnsi="Times New Roman"/>
          <w:b/>
          <w:color w:val="000000" w:themeColor="text1"/>
        </w:rPr>
      </w:pPr>
    </w:p>
    <w:p w14:paraId="2B8AECFE" w14:textId="77777777" w:rsidR="0041724D" w:rsidRPr="0041724D" w:rsidRDefault="0041724D" w:rsidP="00C64406">
      <w:pPr>
        <w:snapToGrid w:val="0"/>
        <w:spacing w:line="312" w:lineRule="auto"/>
        <w:rPr>
          <w:rFonts w:ascii="Times New Roman" w:hAnsi="Times New Roman"/>
          <w:bCs/>
          <w:color w:val="000000" w:themeColor="text1"/>
          <w:szCs w:val="21"/>
        </w:rPr>
      </w:pPr>
      <w:r w:rsidRPr="00D56E54">
        <w:rPr>
          <w:rFonts w:ascii="Times New Roman" w:hAnsi="Times New Roman" w:hint="eastAsia"/>
          <w:b/>
          <w:color w:val="000000" w:themeColor="text1"/>
          <w:szCs w:val="21"/>
        </w:rPr>
        <w:t>6.4.1</w:t>
      </w:r>
      <w:r w:rsidRPr="0041724D">
        <w:rPr>
          <w:rFonts w:ascii="Times New Roman" w:hAnsi="Times New Roman" w:hint="eastAsia"/>
          <w:bCs/>
          <w:color w:val="000000" w:themeColor="text1"/>
          <w:szCs w:val="21"/>
        </w:rPr>
        <w:t xml:space="preserve">  </w:t>
      </w:r>
      <w:r w:rsidRPr="0041724D">
        <w:rPr>
          <w:rFonts w:ascii="Times New Roman" w:hAnsi="Times New Roman" w:hint="eastAsia"/>
          <w:bCs/>
          <w:color w:val="000000" w:themeColor="text1"/>
          <w:szCs w:val="21"/>
        </w:rPr>
        <w:t>涂装后为防止由风吹起尘土粘附在施涂面上，应采取防风遮挡养护。</w:t>
      </w:r>
    </w:p>
    <w:p w14:paraId="0BB295A2" w14:textId="77777777" w:rsidR="0041724D" w:rsidRPr="0041724D" w:rsidRDefault="0041724D" w:rsidP="00C64406">
      <w:pPr>
        <w:snapToGrid w:val="0"/>
        <w:spacing w:line="312" w:lineRule="auto"/>
        <w:rPr>
          <w:rFonts w:ascii="Times New Roman" w:hAnsi="Times New Roman"/>
          <w:bCs/>
          <w:color w:val="000000" w:themeColor="text1"/>
          <w:szCs w:val="21"/>
        </w:rPr>
      </w:pPr>
      <w:r w:rsidRPr="00D56E54">
        <w:rPr>
          <w:rFonts w:ascii="Times New Roman" w:hAnsi="Times New Roman" w:hint="eastAsia"/>
          <w:b/>
          <w:color w:val="000000" w:themeColor="text1"/>
          <w:szCs w:val="21"/>
        </w:rPr>
        <w:t>6.4.2</w:t>
      </w:r>
      <w:r w:rsidRPr="0041724D">
        <w:rPr>
          <w:rFonts w:ascii="Times New Roman" w:hAnsi="Times New Roman" w:hint="eastAsia"/>
          <w:bCs/>
          <w:color w:val="000000" w:themeColor="text1"/>
          <w:szCs w:val="21"/>
        </w:rPr>
        <w:t xml:space="preserve">  </w:t>
      </w:r>
      <w:r w:rsidRPr="0041724D">
        <w:rPr>
          <w:rFonts w:ascii="Times New Roman" w:hAnsi="Times New Roman" w:hint="eastAsia"/>
          <w:bCs/>
          <w:color w:val="000000" w:themeColor="text1"/>
          <w:szCs w:val="21"/>
        </w:rPr>
        <w:t>涂层表干前应予以保护，避免淋雨和沙尘侵袭，对高湿工作环境中的工程构件，宜加强防护，并应避免混凝土基材表面凝露。</w:t>
      </w:r>
    </w:p>
    <w:p w14:paraId="5D2314A8" w14:textId="77777777" w:rsidR="0041724D" w:rsidRPr="0041724D" w:rsidRDefault="0041724D" w:rsidP="00C64406">
      <w:pPr>
        <w:snapToGrid w:val="0"/>
        <w:spacing w:line="312" w:lineRule="auto"/>
        <w:rPr>
          <w:rFonts w:ascii="Times New Roman" w:hAnsi="Times New Roman"/>
          <w:bCs/>
          <w:color w:val="000000" w:themeColor="text1"/>
          <w:szCs w:val="21"/>
        </w:rPr>
      </w:pPr>
      <w:r w:rsidRPr="00D56E54">
        <w:rPr>
          <w:rFonts w:ascii="Times New Roman" w:hAnsi="Times New Roman" w:hint="eastAsia"/>
          <w:b/>
          <w:color w:val="000000" w:themeColor="text1"/>
          <w:szCs w:val="21"/>
        </w:rPr>
        <w:t>6.4.3</w:t>
      </w:r>
      <w:r w:rsidRPr="0041724D">
        <w:rPr>
          <w:rFonts w:ascii="Times New Roman" w:hAnsi="Times New Roman" w:hint="eastAsia"/>
          <w:bCs/>
          <w:color w:val="000000" w:themeColor="text1"/>
          <w:szCs w:val="21"/>
        </w:rPr>
        <w:t xml:space="preserve">  </w:t>
      </w:r>
      <w:r w:rsidRPr="0041724D">
        <w:rPr>
          <w:rFonts w:ascii="Times New Roman" w:hAnsi="Times New Roman" w:hint="eastAsia"/>
          <w:bCs/>
          <w:color w:val="000000" w:themeColor="text1"/>
          <w:szCs w:val="21"/>
        </w:rPr>
        <w:t>涂料类产品涂装结束后，涂层应在自然养护期满后方可使用。其中化学反应类涂料应按产品说明书规定养护，彻底干燥固化后方可使用。</w:t>
      </w:r>
    </w:p>
    <w:p w14:paraId="09B6AD47" w14:textId="1A78AF1A" w:rsidR="0041724D" w:rsidRDefault="0041724D" w:rsidP="00C64406">
      <w:pPr>
        <w:snapToGrid w:val="0"/>
        <w:spacing w:line="312" w:lineRule="auto"/>
        <w:rPr>
          <w:rFonts w:ascii="Times New Roman" w:hAnsi="Times New Roman"/>
          <w:bCs/>
          <w:color w:val="000000" w:themeColor="text1"/>
          <w:szCs w:val="21"/>
        </w:rPr>
      </w:pPr>
      <w:r w:rsidRPr="00D56E54">
        <w:rPr>
          <w:rFonts w:ascii="Times New Roman" w:hAnsi="Times New Roman" w:hint="eastAsia"/>
          <w:b/>
          <w:color w:val="000000" w:themeColor="text1"/>
          <w:szCs w:val="21"/>
        </w:rPr>
        <w:t>6.4.4</w:t>
      </w:r>
      <w:r w:rsidRPr="0041724D">
        <w:rPr>
          <w:rFonts w:ascii="Times New Roman" w:hAnsi="Times New Roman" w:hint="eastAsia"/>
          <w:bCs/>
          <w:color w:val="000000" w:themeColor="text1"/>
          <w:szCs w:val="21"/>
        </w:rPr>
        <w:t xml:space="preserve">  </w:t>
      </w:r>
      <w:r w:rsidRPr="0041724D">
        <w:rPr>
          <w:rFonts w:ascii="Times New Roman" w:hAnsi="Times New Roman" w:hint="eastAsia"/>
          <w:bCs/>
          <w:color w:val="000000" w:themeColor="text1"/>
          <w:szCs w:val="21"/>
        </w:rPr>
        <w:t>水泥基防腐材料施工后，表面触干即采用合适的方法进行养护。潮湿养护期间如遇寒流或下雨，应加以覆盖，养护温度不得低于</w:t>
      </w:r>
      <w:r w:rsidRPr="0041724D">
        <w:rPr>
          <w:rFonts w:ascii="Times New Roman" w:hAnsi="Times New Roman" w:hint="eastAsia"/>
          <w:bCs/>
          <w:color w:val="000000" w:themeColor="text1"/>
          <w:szCs w:val="21"/>
        </w:rPr>
        <w:t>5</w:t>
      </w:r>
      <w:r w:rsidRPr="0041724D">
        <w:rPr>
          <w:rFonts w:ascii="Times New Roman" w:hAnsi="Times New Roman" w:hint="eastAsia"/>
          <w:bCs/>
          <w:color w:val="000000" w:themeColor="text1"/>
          <w:szCs w:val="21"/>
        </w:rPr>
        <w:t>℃。</w:t>
      </w:r>
    </w:p>
    <w:p w14:paraId="58D01902" w14:textId="77777777" w:rsidR="0041724D" w:rsidRDefault="0041724D" w:rsidP="0041724D">
      <w:pPr>
        <w:snapToGrid w:val="0"/>
        <w:spacing w:line="312" w:lineRule="auto"/>
        <w:rPr>
          <w:rFonts w:ascii="Times New Roman" w:hAnsi="Times New Roman"/>
          <w:color w:val="000000" w:themeColor="text1"/>
        </w:rPr>
      </w:pPr>
    </w:p>
    <w:p w14:paraId="425C5A23" w14:textId="41EE38A1" w:rsidR="0041724D" w:rsidRDefault="0041724D" w:rsidP="0041724D">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51" w:name="_Toc79054120"/>
      <w:bookmarkStart w:id="52" w:name="_Toc79135370"/>
      <w:r>
        <w:rPr>
          <w:rFonts w:ascii="Times New Roman" w:eastAsia="黑体" w:hAnsi="Times New Roman" w:cs="Times New Roman" w:hint="eastAsia"/>
          <w:b/>
          <w:iCs/>
          <w:color w:val="000000" w:themeColor="text1"/>
          <w:kern w:val="0"/>
          <w:szCs w:val="21"/>
          <w:lang w:val="zh-CN"/>
        </w:rPr>
        <w:t>6.</w:t>
      </w:r>
      <w:r>
        <w:rPr>
          <w:rFonts w:ascii="Times New Roman" w:eastAsia="黑体" w:hAnsi="Times New Roman" w:cs="Times New Roman"/>
          <w:b/>
          <w:iCs/>
          <w:color w:val="000000" w:themeColor="text1"/>
          <w:kern w:val="0"/>
          <w:szCs w:val="21"/>
          <w:lang w:val="zh-CN"/>
        </w:rPr>
        <w:t>5</w:t>
      </w:r>
      <w:r>
        <w:rPr>
          <w:rFonts w:ascii="Times New Roman" w:eastAsia="黑体" w:hAnsi="Times New Roman" w:cs="Times New Roman" w:hint="eastAsia"/>
          <w:b/>
          <w:iCs/>
          <w:color w:val="000000" w:themeColor="text1"/>
          <w:kern w:val="0"/>
          <w:szCs w:val="21"/>
          <w:lang w:val="zh-CN"/>
        </w:rPr>
        <w:t xml:space="preserve">  </w:t>
      </w:r>
      <w:r>
        <w:rPr>
          <w:rFonts w:ascii="Times New Roman" w:eastAsia="黑体" w:hAnsi="Times New Roman" w:cs="Times New Roman" w:hint="eastAsia"/>
          <w:b/>
          <w:iCs/>
          <w:color w:val="000000" w:themeColor="text1"/>
          <w:kern w:val="0"/>
          <w:szCs w:val="21"/>
          <w:lang w:val="zh-CN"/>
        </w:rPr>
        <w:t>安全和环境</w:t>
      </w:r>
      <w:bookmarkEnd w:id="51"/>
      <w:bookmarkEnd w:id="52"/>
    </w:p>
    <w:p w14:paraId="6BFAC695" w14:textId="77777777" w:rsidR="0041724D" w:rsidRDefault="0041724D" w:rsidP="0041724D">
      <w:pPr>
        <w:snapToGrid w:val="0"/>
        <w:spacing w:line="312" w:lineRule="auto"/>
        <w:rPr>
          <w:rFonts w:ascii="Times New Roman" w:hAnsi="Times New Roman"/>
          <w:b/>
          <w:color w:val="000000" w:themeColor="text1"/>
        </w:rPr>
      </w:pPr>
    </w:p>
    <w:p w14:paraId="712F95F3" w14:textId="77777777" w:rsidR="0041724D" w:rsidRPr="0041724D" w:rsidRDefault="0041724D" w:rsidP="00C64406">
      <w:pPr>
        <w:snapToGrid w:val="0"/>
        <w:spacing w:line="312" w:lineRule="auto"/>
        <w:rPr>
          <w:rFonts w:ascii="Times New Roman" w:hAnsi="Times New Roman"/>
          <w:bCs/>
          <w:color w:val="000000" w:themeColor="text1"/>
          <w:szCs w:val="21"/>
        </w:rPr>
      </w:pPr>
      <w:r w:rsidRPr="00D56E54">
        <w:rPr>
          <w:rFonts w:ascii="Times New Roman" w:hAnsi="Times New Roman" w:hint="eastAsia"/>
          <w:b/>
          <w:color w:val="000000" w:themeColor="text1"/>
          <w:szCs w:val="21"/>
        </w:rPr>
        <w:t>6.5.1</w:t>
      </w:r>
      <w:r w:rsidRPr="0041724D">
        <w:rPr>
          <w:rFonts w:ascii="Times New Roman" w:hAnsi="Times New Roman" w:hint="eastAsia"/>
          <w:bCs/>
          <w:color w:val="000000" w:themeColor="text1"/>
          <w:szCs w:val="21"/>
        </w:rPr>
        <w:t xml:space="preserve">  </w:t>
      </w:r>
      <w:r w:rsidRPr="0041724D">
        <w:rPr>
          <w:rFonts w:ascii="Times New Roman" w:hAnsi="Times New Roman" w:hint="eastAsia"/>
          <w:bCs/>
          <w:color w:val="000000" w:themeColor="text1"/>
          <w:szCs w:val="21"/>
        </w:rPr>
        <w:t>污水处理混凝土构筑物防腐蚀涂装工程应符合《涂装作业安全规程安全管理通则》</w:t>
      </w:r>
      <w:r w:rsidRPr="0041724D">
        <w:rPr>
          <w:rFonts w:ascii="Times New Roman" w:hAnsi="Times New Roman" w:hint="eastAsia"/>
          <w:bCs/>
          <w:color w:val="000000" w:themeColor="text1"/>
          <w:szCs w:val="21"/>
        </w:rPr>
        <w:t>GB 7691</w:t>
      </w:r>
      <w:r w:rsidRPr="0041724D">
        <w:rPr>
          <w:rFonts w:ascii="Times New Roman" w:hAnsi="Times New Roman" w:hint="eastAsia"/>
          <w:bCs/>
          <w:color w:val="000000" w:themeColor="text1"/>
          <w:szCs w:val="21"/>
        </w:rPr>
        <w:t>的有关规定。涂装操作人员配备的劳动保护用品应符合现行国家标准《个体防护装备选用规范》</w:t>
      </w:r>
      <w:r w:rsidRPr="0041724D">
        <w:rPr>
          <w:rFonts w:ascii="Times New Roman" w:hAnsi="Times New Roman" w:hint="eastAsia"/>
          <w:bCs/>
          <w:color w:val="000000" w:themeColor="text1"/>
          <w:szCs w:val="21"/>
        </w:rPr>
        <w:t>GB/T 11651</w:t>
      </w:r>
      <w:r w:rsidRPr="0041724D">
        <w:rPr>
          <w:rFonts w:ascii="Times New Roman" w:hAnsi="Times New Roman" w:hint="eastAsia"/>
          <w:bCs/>
          <w:color w:val="000000" w:themeColor="text1"/>
          <w:szCs w:val="21"/>
        </w:rPr>
        <w:t>的有关规定。</w:t>
      </w:r>
    </w:p>
    <w:p w14:paraId="49986FAE" w14:textId="77777777" w:rsidR="0041724D" w:rsidRPr="0041724D" w:rsidRDefault="0041724D" w:rsidP="00C64406">
      <w:pPr>
        <w:snapToGrid w:val="0"/>
        <w:spacing w:line="312" w:lineRule="auto"/>
        <w:rPr>
          <w:rFonts w:ascii="Times New Roman" w:hAnsi="Times New Roman"/>
          <w:bCs/>
          <w:color w:val="000000" w:themeColor="text1"/>
          <w:szCs w:val="21"/>
        </w:rPr>
      </w:pPr>
      <w:r w:rsidRPr="00D56E54">
        <w:rPr>
          <w:rFonts w:ascii="Times New Roman" w:hAnsi="Times New Roman" w:hint="eastAsia"/>
          <w:b/>
          <w:color w:val="000000" w:themeColor="text1"/>
          <w:szCs w:val="21"/>
        </w:rPr>
        <w:t>6.5.2</w:t>
      </w:r>
      <w:r w:rsidRPr="0041724D">
        <w:rPr>
          <w:rFonts w:ascii="Times New Roman" w:hAnsi="Times New Roman" w:hint="eastAsia"/>
          <w:bCs/>
          <w:color w:val="000000" w:themeColor="text1"/>
          <w:szCs w:val="21"/>
        </w:rPr>
        <w:t xml:space="preserve">  </w:t>
      </w:r>
      <w:r w:rsidRPr="0041724D">
        <w:rPr>
          <w:rFonts w:ascii="Times New Roman" w:hAnsi="Times New Roman" w:hint="eastAsia"/>
          <w:bCs/>
          <w:color w:val="000000" w:themeColor="text1"/>
          <w:szCs w:val="21"/>
        </w:rPr>
        <w:t>涂装施工作业场所有害气体和粉尘的最高允许浓度应符合国家现行标准《工作场所有害因素职业接触限值第</w:t>
      </w:r>
      <w:r w:rsidRPr="0041724D">
        <w:rPr>
          <w:rFonts w:ascii="Times New Roman" w:hAnsi="Times New Roman" w:hint="eastAsia"/>
          <w:bCs/>
          <w:color w:val="000000" w:themeColor="text1"/>
          <w:szCs w:val="21"/>
        </w:rPr>
        <w:t>1</w:t>
      </w:r>
      <w:r w:rsidRPr="0041724D">
        <w:rPr>
          <w:rFonts w:ascii="Times New Roman" w:hAnsi="Times New Roman" w:hint="eastAsia"/>
          <w:bCs/>
          <w:color w:val="000000" w:themeColor="text1"/>
          <w:szCs w:val="21"/>
        </w:rPr>
        <w:t>部分</w:t>
      </w:r>
      <w:r w:rsidRPr="0041724D">
        <w:rPr>
          <w:rFonts w:ascii="Times New Roman" w:hAnsi="Times New Roman" w:hint="eastAsia"/>
          <w:bCs/>
          <w:color w:val="000000" w:themeColor="text1"/>
          <w:szCs w:val="21"/>
        </w:rPr>
        <w:t>-</w:t>
      </w:r>
      <w:r w:rsidRPr="0041724D">
        <w:rPr>
          <w:rFonts w:ascii="Times New Roman" w:hAnsi="Times New Roman" w:hint="eastAsia"/>
          <w:bCs/>
          <w:color w:val="000000" w:themeColor="text1"/>
          <w:szCs w:val="21"/>
        </w:rPr>
        <w:t>化学有害因素》</w:t>
      </w:r>
      <w:r w:rsidRPr="0041724D">
        <w:rPr>
          <w:rFonts w:ascii="Times New Roman" w:hAnsi="Times New Roman" w:hint="eastAsia"/>
          <w:bCs/>
          <w:color w:val="000000" w:themeColor="text1"/>
          <w:szCs w:val="21"/>
        </w:rPr>
        <w:t>GBZ 2.1</w:t>
      </w:r>
      <w:r w:rsidRPr="0041724D">
        <w:rPr>
          <w:rFonts w:ascii="Times New Roman" w:hAnsi="Times New Roman" w:hint="eastAsia"/>
          <w:bCs/>
          <w:color w:val="000000" w:themeColor="text1"/>
          <w:szCs w:val="21"/>
        </w:rPr>
        <w:t>的规定；噪声应按现行国家标准《建筑施工场界噪声限值》</w:t>
      </w:r>
      <w:r w:rsidRPr="0041724D">
        <w:rPr>
          <w:rFonts w:ascii="Times New Roman" w:hAnsi="Times New Roman" w:hint="eastAsia"/>
          <w:bCs/>
          <w:color w:val="000000" w:themeColor="text1"/>
          <w:szCs w:val="21"/>
        </w:rPr>
        <w:t>GB 12523</w:t>
      </w:r>
      <w:r w:rsidRPr="0041724D">
        <w:rPr>
          <w:rFonts w:ascii="Times New Roman" w:hAnsi="Times New Roman" w:hint="eastAsia"/>
          <w:bCs/>
          <w:color w:val="000000" w:themeColor="text1"/>
          <w:szCs w:val="21"/>
        </w:rPr>
        <w:t>制订降噪措施，定期对噪声进行测量，做好噪声测量记录，超标时应采取措施。</w:t>
      </w:r>
    </w:p>
    <w:p w14:paraId="78014F55" w14:textId="77777777" w:rsidR="0041724D" w:rsidRPr="0041724D" w:rsidRDefault="0041724D" w:rsidP="00C64406">
      <w:pPr>
        <w:snapToGrid w:val="0"/>
        <w:spacing w:line="312" w:lineRule="auto"/>
        <w:rPr>
          <w:rFonts w:ascii="Times New Roman" w:hAnsi="Times New Roman"/>
          <w:bCs/>
          <w:color w:val="000000" w:themeColor="text1"/>
          <w:szCs w:val="21"/>
        </w:rPr>
      </w:pPr>
      <w:r w:rsidRPr="00D56E54">
        <w:rPr>
          <w:rFonts w:ascii="Times New Roman" w:hAnsi="Times New Roman" w:hint="eastAsia"/>
          <w:b/>
          <w:color w:val="000000" w:themeColor="text1"/>
          <w:szCs w:val="21"/>
        </w:rPr>
        <w:t>6.5.3</w:t>
      </w:r>
      <w:r w:rsidRPr="0041724D">
        <w:rPr>
          <w:rFonts w:ascii="Times New Roman" w:hAnsi="Times New Roman" w:hint="eastAsia"/>
          <w:bCs/>
          <w:color w:val="000000" w:themeColor="text1"/>
          <w:szCs w:val="21"/>
        </w:rPr>
        <w:t xml:space="preserve">  </w:t>
      </w:r>
      <w:r w:rsidRPr="0041724D">
        <w:rPr>
          <w:rFonts w:ascii="Times New Roman" w:hAnsi="Times New Roman" w:hint="eastAsia"/>
          <w:bCs/>
          <w:color w:val="000000" w:themeColor="text1"/>
          <w:szCs w:val="21"/>
        </w:rPr>
        <w:t>施工中产生的各类废物的处理应符合下列规定：</w:t>
      </w:r>
    </w:p>
    <w:p w14:paraId="654D6A03" w14:textId="2C97838A" w:rsidR="0041724D" w:rsidRPr="0041724D" w:rsidRDefault="0041724D" w:rsidP="00C64406">
      <w:pPr>
        <w:snapToGrid w:val="0"/>
        <w:spacing w:line="312" w:lineRule="auto"/>
        <w:rPr>
          <w:rFonts w:ascii="Times New Roman" w:hAnsi="Times New Roman"/>
          <w:bCs/>
          <w:color w:val="000000" w:themeColor="text1"/>
          <w:szCs w:val="21"/>
        </w:rPr>
      </w:pPr>
      <w:r>
        <w:rPr>
          <w:rFonts w:ascii="Times New Roman" w:hAnsi="Times New Roman" w:hint="eastAsia"/>
          <w:bCs/>
          <w:color w:val="000000" w:themeColor="text1"/>
        </w:rPr>
        <w:t>        </w:t>
      </w:r>
      <w:r w:rsidRPr="0041724D">
        <w:rPr>
          <w:rFonts w:ascii="Times New Roman" w:hAnsi="Times New Roman" w:hint="eastAsia"/>
          <w:bCs/>
          <w:color w:val="000000" w:themeColor="text1"/>
          <w:szCs w:val="21"/>
        </w:rPr>
        <w:t xml:space="preserve">1  </w:t>
      </w:r>
      <w:r w:rsidRPr="0041724D">
        <w:rPr>
          <w:rFonts w:ascii="Times New Roman" w:hAnsi="Times New Roman" w:hint="eastAsia"/>
          <w:bCs/>
          <w:color w:val="000000" w:themeColor="text1"/>
          <w:szCs w:val="21"/>
        </w:rPr>
        <w:t>收集、贮存、运输、利用和处置各类废物时，应采取覆盖、密闭措施，以防止固体废弃物的扩散；包装物应采用可回收利用、易处置或可降解的材料，可再利用的对其进行回收。</w:t>
      </w:r>
    </w:p>
    <w:p w14:paraId="65E8D1ED" w14:textId="4B9E07BE" w:rsidR="0041724D" w:rsidRPr="0041724D" w:rsidRDefault="0041724D" w:rsidP="00C64406">
      <w:pPr>
        <w:snapToGrid w:val="0"/>
        <w:spacing w:line="312" w:lineRule="auto"/>
        <w:rPr>
          <w:rFonts w:ascii="Times New Roman" w:hAnsi="Times New Roman"/>
          <w:bCs/>
          <w:color w:val="000000" w:themeColor="text1"/>
          <w:szCs w:val="21"/>
        </w:rPr>
      </w:pPr>
      <w:r>
        <w:rPr>
          <w:rFonts w:ascii="Times New Roman" w:hAnsi="Times New Roman" w:hint="eastAsia"/>
          <w:bCs/>
          <w:color w:val="000000" w:themeColor="text1"/>
        </w:rPr>
        <w:lastRenderedPageBreak/>
        <w:t>        </w:t>
      </w:r>
      <w:r w:rsidRPr="0041724D">
        <w:rPr>
          <w:rFonts w:ascii="Times New Roman" w:hAnsi="Times New Roman" w:hint="eastAsia"/>
          <w:bCs/>
          <w:color w:val="000000" w:themeColor="text1"/>
          <w:szCs w:val="21"/>
        </w:rPr>
        <w:t xml:space="preserve">2  </w:t>
      </w:r>
      <w:r w:rsidRPr="0041724D">
        <w:rPr>
          <w:rFonts w:ascii="Times New Roman" w:hAnsi="Times New Roman" w:hint="eastAsia"/>
          <w:bCs/>
          <w:color w:val="000000" w:themeColor="text1"/>
          <w:szCs w:val="21"/>
        </w:rPr>
        <w:t>施工现场应工完料净场清，各类废物应按环保要求分类及时清理，并清运出场。</w:t>
      </w:r>
    </w:p>
    <w:p w14:paraId="2FCA4CF6" w14:textId="089BF039" w:rsidR="0041724D" w:rsidRPr="0041724D" w:rsidRDefault="0041724D" w:rsidP="00C64406">
      <w:pPr>
        <w:snapToGrid w:val="0"/>
        <w:spacing w:line="312" w:lineRule="auto"/>
        <w:rPr>
          <w:rFonts w:ascii="Times New Roman" w:hAnsi="Times New Roman"/>
          <w:bCs/>
          <w:color w:val="000000" w:themeColor="text1"/>
          <w:szCs w:val="21"/>
        </w:rPr>
      </w:pPr>
      <w:r>
        <w:rPr>
          <w:rFonts w:ascii="Times New Roman" w:hAnsi="Times New Roman" w:hint="eastAsia"/>
          <w:bCs/>
          <w:color w:val="000000" w:themeColor="text1"/>
        </w:rPr>
        <w:t>        </w:t>
      </w:r>
      <w:r w:rsidRPr="0041724D">
        <w:rPr>
          <w:rFonts w:ascii="Times New Roman" w:hAnsi="Times New Roman" w:hint="eastAsia"/>
          <w:bCs/>
          <w:color w:val="000000" w:themeColor="text1"/>
          <w:szCs w:val="21"/>
        </w:rPr>
        <w:t xml:space="preserve">3  </w:t>
      </w:r>
      <w:r w:rsidRPr="0041724D">
        <w:rPr>
          <w:rFonts w:ascii="Times New Roman" w:hAnsi="Times New Roman" w:hint="eastAsia"/>
          <w:bCs/>
          <w:color w:val="000000" w:themeColor="text1"/>
          <w:szCs w:val="21"/>
        </w:rPr>
        <w:t>危险废物应集中堆放到专用场所，按国家环保的规定设置统一的识别标志，并建立危险废物污染防治的管理制度，制订事故的防范措施和应急预案。各类危险废物的处理应与地方环保部门办理处理手续或委托合格（地方环保部门认可）的单位组织集中处理。</w:t>
      </w:r>
    </w:p>
    <w:p w14:paraId="22E225C7" w14:textId="615B7945" w:rsidR="0041724D" w:rsidRDefault="0041724D" w:rsidP="00C64406">
      <w:pPr>
        <w:snapToGrid w:val="0"/>
        <w:spacing w:line="312" w:lineRule="auto"/>
        <w:rPr>
          <w:rFonts w:ascii="Times New Roman" w:hAnsi="Times New Roman"/>
          <w:bCs/>
          <w:color w:val="000000" w:themeColor="text1"/>
          <w:szCs w:val="21"/>
        </w:rPr>
      </w:pPr>
      <w:r w:rsidRPr="00D56E54">
        <w:rPr>
          <w:rFonts w:ascii="Times New Roman" w:hAnsi="Times New Roman" w:hint="eastAsia"/>
          <w:b/>
          <w:color w:val="000000" w:themeColor="text1"/>
          <w:szCs w:val="21"/>
        </w:rPr>
        <w:t>6.5.4</w:t>
      </w:r>
      <w:r w:rsidRPr="0041724D">
        <w:rPr>
          <w:rFonts w:ascii="Times New Roman" w:hAnsi="Times New Roman" w:hint="eastAsia"/>
          <w:bCs/>
          <w:color w:val="000000" w:themeColor="text1"/>
          <w:szCs w:val="21"/>
        </w:rPr>
        <w:t xml:space="preserve">  </w:t>
      </w:r>
      <w:r w:rsidRPr="0041724D">
        <w:rPr>
          <w:rFonts w:ascii="Times New Roman" w:hAnsi="Times New Roman" w:hint="eastAsia"/>
          <w:bCs/>
          <w:color w:val="000000" w:themeColor="text1"/>
          <w:szCs w:val="21"/>
        </w:rPr>
        <w:t>涂装材料涂装施工中不得直接或间接对地下水和地表水产生污染。</w:t>
      </w:r>
    </w:p>
    <w:p w14:paraId="17E67888" w14:textId="77777777" w:rsidR="0041724D" w:rsidRDefault="0041724D" w:rsidP="0041724D">
      <w:pPr>
        <w:snapToGrid w:val="0"/>
        <w:spacing w:line="312" w:lineRule="auto"/>
        <w:jc w:val="left"/>
        <w:rPr>
          <w:rFonts w:ascii="Times New Roman" w:hAnsi="Times New Roman"/>
          <w:bCs/>
          <w:color w:val="000000" w:themeColor="text1"/>
          <w:szCs w:val="21"/>
        </w:rPr>
        <w:sectPr w:rsidR="0041724D" w:rsidSect="000F60CA">
          <w:pgSz w:w="11906" w:h="16838"/>
          <w:pgMar w:top="1440" w:right="1800" w:bottom="1440" w:left="1800" w:header="851" w:footer="992" w:gutter="0"/>
          <w:cols w:space="425"/>
          <w:docGrid w:type="lines" w:linePitch="312"/>
        </w:sectPr>
      </w:pPr>
    </w:p>
    <w:p w14:paraId="191EE065" w14:textId="35DEE6D8" w:rsidR="0041724D" w:rsidRDefault="0041724D" w:rsidP="0041724D">
      <w:pPr>
        <w:pStyle w:val="1"/>
        <w:keepNext w:val="0"/>
        <w:keepLines w:val="0"/>
        <w:snapToGrid w:val="0"/>
        <w:spacing w:before="0" w:after="0" w:line="312" w:lineRule="auto"/>
        <w:jc w:val="center"/>
        <w:rPr>
          <w:rFonts w:ascii="Times New Roman" w:eastAsia="宋体" w:hAnsi="Times New Roman" w:cs="Times New Roman"/>
          <w:b/>
          <w:color w:val="000000" w:themeColor="text1"/>
          <w:sz w:val="28"/>
          <w:szCs w:val="28"/>
          <w:lang w:val="zh-CN"/>
        </w:rPr>
      </w:pPr>
      <w:bookmarkStart w:id="53" w:name="_Toc79054121"/>
      <w:bookmarkStart w:id="54" w:name="_Toc79135371"/>
      <w:bookmarkStart w:id="55" w:name="_Toc533422753"/>
      <w:bookmarkStart w:id="56" w:name="_Toc533422623"/>
      <w:bookmarkStart w:id="57" w:name="_Toc533422983"/>
      <w:r>
        <w:rPr>
          <w:rFonts w:ascii="Times New Roman" w:eastAsia="宋体" w:hAnsi="Times New Roman" w:cs="Times New Roman"/>
          <w:b/>
          <w:color w:val="000000" w:themeColor="text1"/>
          <w:sz w:val="28"/>
          <w:szCs w:val="28"/>
          <w:lang w:val="zh-CN"/>
        </w:rPr>
        <w:lastRenderedPageBreak/>
        <w:t>7</w:t>
      </w:r>
      <w:r w:rsidR="00C20FF8">
        <w:rPr>
          <w:rFonts w:ascii="Times New Roman" w:eastAsia="宋体" w:hAnsi="Times New Roman" w:cs="Times New Roman"/>
          <w:b/>
          <w:color w:val="000000" w:themeColor="text1"/>
          <w:sz w:val="28"/>
          <w:szCs w:val="28"/>
          <w:lang w:val="zh-CN"/>
        </w:rPr>
        <w:t xml:space="preserve">  </w:t>
      </w:r>
      <w:r>
        <w:rPr>
          <w:rFonts w:ascii="Times New Roman" w:eastAsia="宋体" w:hAnsi="Times New Roman" w:cs="Times New Roman" w:hint="eastAsia"/>
          <w:b/>
          <w:color w:val="000000" w:themeColor="text1"/>
          <w:sz w:val="28"/>
          <w:szCs w:val="28"/>
          <w:lang w:val="zh-CN"/>
        </w:rPr>
        <w:t>工程验收</w:t>
      </w:r>
      <w:bookmarkEnd w:id="53"/>
      <w:bookmarkEnd w:id="54"/>
    </w:p>
    <w:p w14:paraId="50933CC3" w14:textId="77777777" w:rsidR="0041724D" w:rsidRDefault="0041724D" w:rsidP="0041724D">
      <w:pPr>
        <w:snapToGrid w:val="0"/>
        <w:spacing w:line="312" w:lineRule="auto"/>
        <w:jc w:val="center"/>
        <w:outlineLvl w:val="1"/>
        <w:rPr>
          <w:rFonts w:ascii="Times New Roman" w:eastAsia="黑体" w:hAnsi="Times New Roman" w:cs="Times New Roman"/>
          <w:bCs/>
          <w:iCs/>
          <w:color w:val="000000" w:themeColor="text1"/>
          <w:kern w:val="0"/>
          <w:szCs w:val="21"/>
          <w:lang w:val="zh-CN"/>
        </w:rPr>
      </w:pPr>
    </w:p>
    <w:p w14:paraId="3B8ED5EA" w14:textId="610B468C" w:rsidR="0041724D" w:rsidRDefault="000F4746" w:rsidP="0041724D">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58" w:name="_Toc79054122"/>
      <w:bookmarkStart w:id="59" w:name="_Toc79135372"/>
      <w:r>
        <w:rPr>
          <w:rFonts w:ascii="Times New Roman" w:eastAsia="黑体" w:hAnsi="Times New Roman" w:cs="Times New Roman"/>
          <w:b/>
          <w:iCs/>
          <w:color w:val="000000" w:themeColor="text1"/>
          <w:kern w:val="0"/>
          <w:szCs w:val="21"/>
          <w:lang w:val="zh-CN"/>
        </w:rPr>
        <w:t>7</w:t>
      </w:r>
      <w:r w:rsidR="0041724D">
        <w:rPr>
          <w:rFonts w:ascii="Times New Roman" w:eastAsia="黑体" w:hAnsi="Times New Roman" w:cs="Times New Roman" w:hint="eastAsia"/>
          <w:b/>
          <w:iCs/>
          <w:color w:val="000000" w:themeColor="text1"/>
          <w:kern w:val="0"/>
          <w:szCs w:val="21"/>
          <w:lang w:val="zh-CN"/>
        </w:rPr>
        <w:t xml:space="preserve">.1  </w:t>
      </w:r>
      <w:r w:rsidR="0041724D">
        <w:rPr>
          <w:rFonts w:ascii="Times New Roman" w:eastAsia="黑体" w:hAnsi="Times New Roman" w:cs="Times New Roman" w:hint="eastAsia"/>
          <w:b/>
          <w:iCs/>
          <w:color w:val="000000" w:themeColor="text1"/>
          <w:kern w:val="0"/>
          <w:szCs w:val="21"/>
          <w:lang w:val="zh-CN"/>
        </w:rPr>
        <w:t>一般规定</w:t>
      </w:r>
      <w:bookmarkEnd w:id="58"/>
      <w:bookmarkEnd w:id="59"/>
    </w:p>
    <w:p w14:paraId="71B13A03" w14:textId="77777777" w:rsidR="0041724D" w:rsidRDefault="0041724D" w:rsidP="0041724D">
      <w:pPr>
        <w:snapToGrid w:val="0"/>
        <w:spacing w:line="312" w:lineRule="auto"/>
        <w:jc w:val="center"/>
        <w:outlineLvl w:val="1"/>
        <w:rPr>
          <w:rFonts w:ascii="Times New Roman" w:eastAsia="黑体" w:hAnsi="Times New Roman" w:cs="Times New Roman"/>
          <w:bCs/>
          <w:iCs/>
          <w:color w:val="000000" w:themeColor="text1"/>
          <w:kern w:val="0"/>
          <w:szCs w:val="21"/>
          <w:lang w:val="zh-CN"/>
        </w:rPr>
      </w:pPr>
    </w:p>
    <w:p w14:paraId="787C4AC0" w14:textId="77777777" w:rsidR="0041724D" w:rsidRPr="0041724D" w:rsidRDefault="0041724D" w:rsidP="0041724D">
      <w:pPr>
        <w:snapToGrid w:val="0"/>
        <w:spacing w:line="312" w:lineRule="auto"/>
        <w:rPr>
          <w:rFonts w:ascii="Times New Roman" w:hAnsi="Times New Roman"/>
          <w:bCs/>
          <w:color w:val="000000" w:themeColor="text1"/>
        </w:rPr>
      </w:pPr>
      <w:bookmarkStart w:id="60" w:name="_Hlk2448263"/>
      <w:bookmarkEnd w:id="55"/>
      <w:bookmarkEnd w:id="56"/>
      <w:bookmarkEnd w:id="57"/>
      <w:r w:rsidRPr="00D56E54">
        <w:rPr>
          <w:rFonts w:ascii="Times New Roman" w:hAnsi="Times New Roman" w:hint="eastAsia"/>
          <w:b/>
          <w:color w:val="000000" w:themeColor="text1"/>
        </w:rPr>
        <w:t>7.1.1</w:t>
      </w:r>
      <w:r w:rsidRPr="0041724D">
        <w:rPr>
          <w:rFonts w:ascii="Times New Roman" w:hAnsi="Times New Roman" w:hint="eastAsia"/>
          <w:bCs/>
          <w:color w:val="000000" w:themeColor="text1"/>
        </w:rPr>
        <w:t xml:space="preserve">  </w:t>
      </w:r>
      <w:r w:rsidRPr="0041724D">
        <w:rPr>
          <w:rFonts w:ascii="Times New Roman" w:hAnsi="Times New Roman" w:hint="eastAsia"/>
          <w:bCs/>
          <w:color w:val="000000" w:themeColor="text1"/>
        </w:rPr>
        <w:t>污水处理混凝土构筑物防腐蚀涂装工程验收除应符合本规程要求外，还应按现行国家标准《建筑防腐蚀工程施工质量验收规范》</w:t>
      </w:r>
      <w:r w:rsidRPr="0041724D">
        <w:rPr>
          <w:rFonts w:ascii="Times New Roman" w:hAnsi="Times New Roman" w:hint="eastAsia"/>
          <w:bCs/>
          <w:color w:val="000000" w:themeColor="text1"/>
        </w:rPr>
        <w:t>GB 50224</w:t>
      </w:r>
      <w:r w:rsidRPr="0041724D">
        <w:rPr>
          <w:rFonts w:ascii="Times New Roman" w:hAnsi="Times New Roman" w:hint="eastAsia"/>
          <w:bCs/>
          <w:color w:val="000000" w:themeColor="text1"/>
        </w:rPr>
        <w:t>的相关规定进行施工质量的验收。</w:t>
      </w:r>
    </w:p>
    <w:p w14:paraId="534C9C56" w14:textId="77777777" w:rsidR="0041724D" w:rsidRPr="0041724D" w:rsidRDefault="0041724D" w:rsidP="0041724D">
      <w:pPr>
        <w:snapToGrid w:val="0"/>
        <w:spacing w:line="312" w:lineRule="auto"/>
        <w:rPr>
          <w:rFonts w:ascii="Times New Roman" w:hAnsi="Times New Roman"/>
          <w:bCs/>
          <w:color w:val="000000" w:themeColor="text1"/>
        </w:rPr>
      </w:pPr>
      <w:r w:rsidRPr="00D56E54">
        <w:rPr>
          <w:rFonts w:ascii="Times New Roman" w:hAnsi="Times New Roman" w:hint="eastAsia"/>
          <w:b/>
          <w:color w:val="000000" w:themeColor="text1"/>
        </w:rPr>
        <w:t>7.1.2</w:t>
      </w:r>
      <w:r w:rsidRPr="0041724D">
        <w:rPr>
          <w:rFonts w:ascii="Times New Roman" w:hAnsi="Times New Roman" w:hint="eastAsia"/>
          <w:bCs/>
          <w:color w:val="000000" w:themeColor="text1"/>
        </w:rPr>
        <w:t xml:space="preserve">  </w:t>
      </w:r>
      <w:r w:rsidRPr="0041724D">
        <w:rPr>
          <w:rFonts w:ascii="Times New Roman" w:hAnsi="Times New Roman" w:hint="eastAsia"/>
          <w:bCs/>
          <w:color w:val="000000" w:themeColor="text1"/>
        </w:rPr>
        <w:t>污水处理混凝土构筑物防腐涂装工程的验收应审查下列资料：</w:t>
      </w:r>
    </w:p>
    <w:p w14:paraId="3D16815C" w14:textId="5ACEE0D2" w:rsidR="0041724D" w:rsidRPr="0041724D" w:rsidRDefault="000F4746" w:rsidP="0041724D">
      <w:pPr>
        <w:snapToGrid w:val="0"/>
        <w:spacing w:line="312" w:lineRule="auto"/>
        <w:rPr>
          <w:rFonts w:ascii="Times New Roman" w:hAnsi="Times New Roman"/>
          <w:bCs/>
          <w:color w:val="000000" w:themeColor="text1"/>
        </w:rPr>
      </w:pPr>
      <w:r>
        <w:rPr>
          <w:rFonts w:ascii="Times New Roman" w:hAnsi="Times New Roman" w:hint="eastAsia"/>
          <w:bCs/>
          <w:color w:val="000000" w:themeColor="text1"/>
        </w:rPr>
        <w:t>        </w:t>
      </w:r>
      <w:r w:rsidR="0041724D" w:rsidRPr="0041724D">
        <w:rPr>
          <w:rFonts w:ascii="Times New Roman" w:hAnsi="Times New Roman" w:hint="eastAsia"/>
          <w:bCs/>
          <w:color w:val="000000" w:themeColor="text1"/>
        </w:rPr>
        <w:t xml:space="preserve">1  </w:t>
      </w:r>
      <w:r w:rsidR="0041724D" w:rsidRPr="0041724D">
        <w:rPr>
          <w:rFonts w:ascii="Times New Roman" w:hAnsi="Times New Roman" w:hint="eastAsia"/>
          <w:bCs/>
          <w:color w:val="000000" w:themeColor="text1"/>
        </w:rPr>
        <w:t>涂装施工单位的资质证书、质量管理文件（质量管理体系、工程技术标准、技术质量控制措施等）和施工人员上岗证；</w:t>
      </w:r>
    </w:p>
    <w:p w14:paraId="236D7267" w14:textId="4D93ACBC" w:rsidR="0041724D" w:rsidRPr="0041724D" w:rsidRDefault="000F4746" w:rsidP="0041724D">
      <w:pPr>
        <w:snapToGrid w:val="0"/>
        <w:spacing w:line="312" w:lineRule="auto"/>
        <w:rPr>
          <w:rFonts w:ascii="Times New Roman" w:hAnsi="Times New Roman"/>
          <w:bCs/>
          <w:color w:val="000000" w:themeColor="text1"/>
        </w:rPr>
      </w:pPr>
      <w:r>
        <w:rPr>
          <w:rFonts w:ascii="Times New Roman" w:hAnsi="Times New Roman" w:hint="eastAsia"/>
          <w:bCs/>
          <w:color w:val="000000" w:themeColor="text1"/>
        </w:rPr>
        <w:t>        </w:t>
      </w:r>
      <w:r w:rsidR="0041724D" w:rsidRPr="0041724D">
        <w:rPr>
          <w:rFonts w:ascii="Times New Roman" w:hAnsi="Times New Roman" w:hint="eastAsia"/>
          <w:bCs/>
          <w:color w:val="000000" w:themeColor="text1"/>
        </w:rPr>
        <w:t xml:space="preserve">2  </w:t>
      </w:r>
      <w:r w:rsidR="0041724D" w:rsidRPr="0041724D">
        <w:rPr>
          <w:rFonts w:ascii="Times New Roman" w:hAnsi="Times New Roman" w:hint="eastAsia"/>
          <w:bCs/>
          <w:color w:val="000000" w:themeColor="text1"/>
        </w:rPr>
        <w:t>各种防腐蚀涂装材料的产品合格证、质量产品保证书、性能检测报告及进场验收记录；</w:t>
      </w:r>
    </w:p>
    <w:p w14:paraId="38CA93F0" w14:textId="355676F9" w:rsidR="0041724D" w:rsidRPr="0041724D" w:rsidRDefault="000F4746" w:rsidP="0041724D">
      <w:pPr>
        <w:snapToGrid w:val="0"/>
        <w:spacing w:line="312" w:lineRule="auto"/>
        <w:rPr>
          <w:rFonts w:ascii="Times New Roman" w:hAnsi="Times New Roman"/>
          <w:bCs/>
          <w:color w:val="000000" w:themeColor="text1"/>
        </w:rPr>
      </w:pPr>
      <w:r>
        <w:rPr>
          <w:rFonts w:ascii="Times New Roman" w:hAnsi="Times New Roman" w:hint="eastAsia"/>
          <w:bCs/>
          <w:color w:val="000000" w:themeColor="text1"/>
        </w:rPr>
        <w:t>        </w:t>
      </w:r>
      <w:r w:rsidR="0041724D" w:rsidRPr="0041724D">
        <w:rPr>
          <w:rFonts w:ascii="Times New Roman" w:hAnsi="Times New Roman" w:hint="eastAsia"/>
          <w:bCs/>
          <w:color w:val="000000" w:themeColor="text1"/>
        </w:rPr>
        <w:t xml:space="preserve">3  </w:t>
      </w:r>
      <w:r w:rsidR="0041724D" w:rsidRPr="0041724D">
        <w:rPr>
          <w:rFonts w:ascii="Times New Roman" w:hAnsi="Times New Roman" w:hint="eastAsia"/>
          <w:bCs/>
          <w:color w:val="000000" w:themeColor="text1"/>
        </w:rPr>
        <w:t>涂料涂装工程的施工方案或涂装专项方案、涂装工艺评定报告；</w:t>
      </w:r>
    </w:p>
    <w:p w14:paraId="4E9A32B5" w14:textId="511EFDA8" w:rsidR="0041724D" w:rsidRPr="0041724D" w:rsidRDefault="000F4746" w:rsidP="0041724D">
      <w:pPr>
        <w:snapToGrid w:val="0"/>
        <w:spacing w:line="312" w:lineRule="auto"/>
        <w:rPr>
          <w:rFonts w:ascii="Times New Roman" w:hAnsi="Times New Roman"/>
          <w:bCs/>
          <w:color w:val="000000" w:themeColor="text1"/>
        </w:rPr>
      </w:pPr>
      <w:r>
        <w:rPr>
          <w:rFonts w:ascii="Times New Roman" w:hAnsi="Times New Roman" w:hint="eastAsia"/>
          <w:bCs/>
          <w:color w:val="000000" w:themeColor="text1"/>
        </w:rPr>
        <w:t>        </w:t>
      </w:r>
      <w:r w:rsidR="0041724D" w:rsidRPr="0041724D">
        <w:rPr>
          <w:rFonts w:ascii="Times New Roman" w:hAnsi="Times New Roman" w:hint="eastAsia"/>
          <w:bCs/>
          <w:color w:val="000000" w:themeColor="text1"/>
        </w:rPr>
        <w:t xml:space="preserve">4  </w:t>
      </w:r>
      <w:r w:rsidR="0041724D" w:rsidRPr="0041724D">
        <w:rPr>
          <w:rFonts w:ascii="Times New Roman" w:hAnsi="Times New Roman" w:hint="eastAsia"/>
          <w:bCs/>
          <w:color w:val="000000" w:themeColor="text1"/>
        </w:rPr>
        <w:t>设计变更单、材料代用的技术文件及施工过程中对重大技术问题的处理记录；</w:t>
      </w:r>
    </w:p>
    <w:p w14:paraId="0C981F67" w14:textId="2CF5EFA6" w:rsidR="0041724D" w:rsidRPr="0041724D" w:rsidRDefault="000F4746" w:rsidP="0041724D">
      <w:pPr>
        <w:snapToGrid w:val="0"/>
        <w:spacing w:line="312" w:lineRule="auto"/>
        <w:rPr>
          <w:rFonts w:ascii="Times New Roman" w:hAnsi="Times New Roman"/>
          <w:bCs/>
          <w:color w:val="000000" w:themeColor="text1"/>
        </w:rPr>
      </w:pPr>
      <w:r>
        <w:rPr>
          <w:rFonts w:ascii="Times New Roman" w:hAnsi="Times New Roman" w:hint="eastAsia"/>
          <w:bCs/>
          <w:color w:val="000000" w:themeColor="text1"/>
        </w:rPr>
        <w:t>        </w:t>
      </w:r>
      <w:r w:rsidR="0041724D" w:rsidRPr="0041724D">
        <w:rPr>
          <w:rFonts w:ascii="Times New Roman" w:hAnsi="Times New Roman" w:hint="eastAsia"/>
          <w:bCs/>
          <w:color w:val="000000" w:themeColor="text1"/>
        </w:rPr>
        <w:t xml:space="preserve">5  </w:t>
      </w:r>
      <w:r w:rsidR="0041724D" w:rsidRPr="0041724D">
        <w:rPr>
          <w:rFonts w:ascii="Times New Roman" w:hAnsi="Times New Roman" w:hint="eastAsia"/>
          <w:bCs/>
          <w:color w:val="000000" w:themeColor="text1"/>
        </w:rPr>
        <w:t>基层表面处理和检验记录；</w:t>
      </w:r>
    </w:p>
    <w:p w14:paraId="42F95722" w14:textId="71F77012" w:rsidR="0041724D" w:rsidRPr="0041724D" w:rsidRDefault="000F4746" w:rsidP="0041724D">
      <w:pPr>
        <w:snapToGrid w:val="0"/>
        <w:spacing w:line="312" w:lineRule="auto"/>
        <w:rPr>
          <w:rFonts w:ascii="Times New Roman" w:hAnsi="Times New Roman"/>
          <w:bCs/>
          <w:color w:val="000000" w:themeColor="text1"/>
        </w:rPr>
      </w:pPr>
      <w:r>
        <w:rPr>
          <w:rFonts w:ascii="Times New Roman" w:hAnsi="Times New Roman" w:hint="eastAsia"/>
          <w:bCs/>
          <w:color w:val="000000" w:themeColor="text1"/>
        </w:rPr>
        <w:t>        </w:t>
      </w:r>
      <w:r w:rsidR="0041724D" w:rsidRPr="0041724D">
        <w:rPr>
          <w:rFonts w:ascii="Times New Roman" w:hAnsi="Times New Roman" w:hint="eastAsia"/>
          <w:bCs/>
          <w:color w:val="000000" w:themeColor="text1"/>
        </w:rPr>
        <w:t xml:space="preserve">6  </w:t>
      </w:r>
      <w:r w:rsidR="0041724D" w:rsidRPr="0041724D">
        <w:rPr>
          <w:rFonts w:ascii="Times New Roman" w:hAnsi="Times New Roman" w:hint="eastAsia"/>
          <w:bCs/>
          <w:color w:val="000000" w:themeColor="text1"/>
        </w:rPr>
        <w:t>修补或返工记录；</w:t>
      </w:r>
    </w:p>
    <w:p w14:paraId="72908D56" w14:textId="3C93484B" w:rsidR="0041724D" w:rsidRPr="0041724D" w:rsidRDefault="000F4746" w:rsidP="0041724D">
      <w:pPr>
        <w:snapToGrid w:val="0"/>
        <w:spacing w:line="312" w:lineRule="auto"/>
        <w:rPr>
          <w:rFonts w:ascii="Times New Roman" w:hAnsi="Times New Roman"/>
          <w:bCs/>
          <w:color w:val="000000" w:themeColor="text1"/>
        </w:rPr>
      </w:pPr>
      <w:r>
        <w:rPr>
          <w:rFonts w:ascii="Times New Roman" w:hAnsi="Times New Roman" w:hint="eastAsia"/>
          <w:bCs/>
          <w:color w:val="000000" w:themeColor="text1"/>
        </w:rPr>
        <w:t>        </w:t>
      </w:r>
      <w:r w:rsidR="0041724D" w:rsidRPr="0041724D">
        <w:rPr>
          <w:rFonts w:ascii="Times New Roman" w:hAnsi="Times New Roman" w:hint="eastAsia"/>
          <w:bCs/>
          <w:color w:val="000000" w:themeColor="text1"/>
        </w:rPr>
        <w:t xml:space="preserve">7  </w:t>
      </w:r>
      <w:r w:rsidR="0041724D" w:rsidRPr="0041724D">
        <w:rPr>
          <w:rFonts w:ascii="Times New Roman" w:hAnsi="Times New Roman" w:hint="eastAsia"/>
          <w:bCs/>
          <w:color w:val="000000" w:themeColor="text1"/>
        </w:rPr>
        <w:t>混凝土污水池防腐蚀工程交工汇总表。</w:t>
      </w:r>
    </w:p>
    <w:p w14:paraId="2E8B2237" w14:textId="77777777" w:rsidR="0041724D" w:rsidRPr="0041724D" w:rsidRDefault="0041724D" w:rsidP="0041724D">
      <w:pPr>
        <w:snapToGrid w:val="0"/>
        <w:spacing w:line="312" w:lineRule="auto"/>
        <w:rPr>
          <w:rFonts w:ascii="Times New Roman" w:hAnsi="Times New Roman"/>
          <w:bCs/>
          <w:color w:val="000000" w:themeColor="text1"/>
        </w:rPr>
      </w:pPr>
      <w:r w:rsidRPr="00D56E54">
        <w:rPr>
          <w:rFonts w:ascii="Times New Roman" w:hAnsi="Times New Roman" w:hint="eastAsia"/>
          <w:b/>
          <w:color w:val="000000" w:themeColor="text1"/>
        </w:rPr>
        <w:t>7.1.3</w:t>
      </w:r>
      <w:r w:rsidRPr="0041724D">
        <w:rPr>
          <w:rFonts w:ascii="Times New Roman" w:hAnsi="Times New Roman" w:hint="eastAsia"/>
          <w:bCs/>
          <w:color w:val="000000" w:themeColor="text1"/>
        </w:rPr>
        <w:t xml:space="preserve">  </w:t>
      </w:r>
      <w:r w:rsidRPr="0041724D">
        <w:rPr>
          <w:rFonts w:ascii="Times New Roman" w:hAnsi="Times New Roman" w:hint="eastAsia"/>
          <w:bCs/>
          <w:color w:val="000000" w:themeColor="text1"/>
        </w:rPr>
        <w:t>防腐材料的现场抽样检查数量和质量判定应符合下列规定：</w:t>
      </w:r>
    </w:p>
    <w:p w14:paraId="2AAC6921" w14:textId="7949327E" w:rsidR="0041724D" w:rsidRPr="0041724D" w:rsidRDefault="000F4746" w:rsidP="0041724D">
      <w:pPr>
        <w:snapToGrid w:val="0"/>
        <w:spacing w:line="312" w:lineRule="auto"/>
        <w:rPr>
          <w:rFonts w:ascii="Times New Roman" w:hAnsi="Times New Roman"/>
          <w:bCs/>
          <w:color w:val="000000" w:themeColor="text1"/>
        </w:rPr>
      </w:pPr>
      <w:r>
        <w:rPr>
          <w:rFonts w:ascii="Times New Roman" w:hAnsi="Times New Roman" w:hint="eastAsia"/>
          <w:bCs/>
          <w:color w:val="000000" w:themeColor="text1"/>
        </w:rPr>
        <w:t>        </w:t>
      </w:r>
      <w:r w:rsidR="0041724D" w:rsidRPr="0041724D">
        <w:rPr>
          <w:rFonts w:ascii="Times New Roman" w:hAnsi="Times New Roman" w:hint="eastAsia"/>
          <w:bCs/>
          <w:color w:val="000000" w:themeColor="text1"/>
        </w:rPr>
        <w:t xml:space="preserve">1  </w:t>
      </w:r>
      <w:r w:rsidR="0041724D" w:rsidRPr="0041724D">
        <w:rPr>
          <w:rFonts w:ascii="Times New Roman" w:hAnsi="Times New Roman" w:hint="eastAsia"/>
          <w:bCs/>
          <w:color w:val="000000" w:themeColor="text1"/>
        </w:rPr>
        <w:t>应按不同品种进行随机抽样检查，同一厂家生产的同一品种、同一型号规格、同一批号的进场材料为一检验批，应抽取一组样品进行复验。</w:t>
      </w:r>
    </w:p>
    <w:p w14:paraId="3349E5F7" w14:textId="08231665" w:rsidR="0041724D" w:rsidRPr="0041724D" w:rsidRDefault="000F4746" w:rsidP="0041724D">
      <w:pPr>
        <w:snapToGrid w:val="0"/>
        <w:spacing w:line="312" w:lineRule="auto"/>
        <w:rPr>
          <w:rFonts w:ascii="Times New Roman" w:hAnsi="Times New Roman"/>
          <w:bCs/>
          <w:color w:val="000000" w:themeColor="text1"/>
        </w:rPr>
      </w:pPr>
      <w:r>
        <w:rPr>
          <w:rFonts w:ascii="Times New Roman" w:hAnsi="Times New Roman" w:hint="eastAsia"/>
          <w:bCs/>
          <w:color w:val="000000" w:themeColor="text1"/>
        </w:rPr>
        <w:t>        </w:t>
      </w:r>
      <w:r w:rsidR="0041724D" w:rsidRPr="0041724D">
        <w:rPr>
          <w:rFonts w:ascii="Times New Roman" w:hAnsi="Times New Roman" w:hint="eastAsia"/>
          <w:bCs/>
          <w:color w:val="000000" w:themeColor="text1"/>
        </w:rPr>
        <w:t xml:space="preserve">2  </w:t>
      </w:r>
      <w:r w:rsidR="0041724D" w:rsidRPr="0041724D">
        <w:rPr>
          <w:rFonts w:ascii="Times New Roman" w:hAnsi="Times New Roman" w:hint="eastAsia"/>
          <w:bCs/>
          <w:color w:val="000000" w:themeColor="text1"/>
        </w:rPr>
        <w:t>当检测抽样结果有一项为不合格时，应加倍抽样复检。当仍有一项指标不合格时，应判定产品质量为不合格。</w:t>
      </w:r>
      <w:r w:rsidR="0041724D" w:rsidRPr="0041724D">
        <w:rPr>
          <w:rFonts w:ascii="Times New Roman" w:hAnsi="Times New Roman" w:hint="eastAsia"/>
          <w:bCs/>
          <w:color w:val="000000" w:themeColor="text1"/>
        </w:rPr>
        <w:t xml:space="preserve"> </w:t>
      </w:r>
    </w:p>
    <w:p w14:paraId="3507F971" w14:textId="089E5882" w:rsidR="0041724D" w:rsidRDefault="0041724D" w:rsidP="0041724D">
      <w:pPr>
        <w:snapToGrid w:val="0"/>
        <w:spacing w:line="312" w:lineRule="auto"/>
        <w:rPr>
          <w:rFonts w:ascii="Times New Roman" w:hAnsi="Times New Roman"/>
          <w:bCs/>
          <w:color w:val="000000" w:themeColor="text1"/>
        </w:rPr>
      </w:pPr>
      <w:r w:rsidRPr="00D56E54">
        <w:rPr>
          <w:rFonts w:ascii="Times New Roman" w:hAnsi="Times New Roman" w:hint="eastAsia"/>
          <w:b/>
          <w:color w:val="000000" w:themeColor="text1"/>
        </w:rPr>
        <w:t>7.1.4</w:t>
      </w:r>
      <w:r w:rsidRPr="0041724D">
        <w:rPr>
          <w:rFonts w:ascii="Times New Roman" w:hAnsi="Times New Roman" w:hint="eastAsia"/>
          <w:bCs/>
          <w:color w:val="000000" w:themeColor="text1"/>
        </w:rPr>
        <w:t xml:space="preserve">  </w:t>
      </w:r>
      <w:r w:rsidRPr="0041724D">
        <w:rPr>
          <w:rFonts w:ascii="Times New Roman" w:hAnsi="Times New Roman" w:hint="eastAsia"/>
          <w:bCs/>
          <w:color w:val="000000" w:themeColor="text1"/>
        </w:rPr>
        <w:t>最终涂层质量按检验批检验，根据涂装工程量，每</w:t>
      </w:r>
      <w:r w:rsidRPr="0041724D">
        <w:rPr>
          <w:rFonts w:ascii="Times New Roman" w:hAnsi="Times New Roman" w:hint="eastAsia"/>
          <w:bCs/>
          <w:color w:val="000000" w:themeColor="text1"/>
        </w:rPr>
        <w:t>5000m</w:t>
      </w:r>
      <w:r w:rsidRPr="000F4746">
        <w:rPr>
          <w:rFonts w:ascii="Times New Roman" w:hAnsi="Times New Roman" w:hint="eastAsia"/>
          <w:bCs/>
          <w:color w:val="000000" w:themeColor="text1"/>
          <w:vertAlign w:val="superscript"/>
        </w:rPr>
        <w:t>2</w:t>
      </w:r>
      <w:r w:rsidRPr="0041724D">
        <w:rPr>
          <w:rFonts w:ascii="Times New Roman" w:hAnsi="Times New Roman" w:hint="eastAsia"/>
          <w:bCs/>
          <w:color w:val="000000" w:themeColor="text1"/>
        </w:rPr>
        <w:t>为一个检验批。每一检测单元面积为</w:t>
      </w:r>
      <w:r w:rsidRPr="0041724D">
        <w:rPr>
          <w:rFonts w:ascii="Times New Roman" w:hAnsi="Times New Roman" w:hint="eastAsia"/>
          <w:bCs/>
          <w:color w:val="000000" w:themeColor="text1"/>
        </w:rPr>
        <w:t>10m</w:t>
      </w:r>
      <w:r w:rsidRPr="000F4746">
        <w:rPr>
          <w:rFonts w:ascii="Times New Roman" w:hAnsi="Times New Roman" w:hint="eastAsia"/>
          <w:bCs/>
          <w:color w:val="000000" w:themeColor="text1"/>
          <w:vertAlign w:val="superscript"/>
        </w:rPr>
        <w:t>2</w:t>
      </w:r>
      <w:r w:rsidRPr="0041724D">
        <w:rPr>
          <w:rFonts w:ascii="Times New Roman" w:hAnsi="Times New Roman" w:hint="eastAsia"/>
          <w:bCs/>
          <w:color w:val="000000" w:themeColor="text1"/>
        </w:rPr>
        <w:t>，不应少于</w:t>
      </w:r>
      <w:r w:rsidRPr="0041724D">
        <w:rPr>
          <w:rFonts w:ascii="Times New Roman" w:hAnsi="Times New Roman" w:hint="eastAsia"/>
          <w:bCs/>
          <w:color w:val="000000" w:themeColor="text1"/>
        </w:rPr>
        <w:t>10</w:t>
      </w:r>
      <w:r w:rsidRPr="0041724D">
        <w:rPr>
          <w:rFonts w:ascii="Times New Roman" w:hAnsi="Times New Roman" w:hint="eastAsia"/>
          <w:bCs/>
          <w:color w:val="000000" w:themeColor="text1"/>
        </w:rPr>
        <w:t>个测试点。</w:t>
      </w:r>
    </w:p>
    <w:p w14:paraId="3DB61911" w14:textId="77777777" w:rsidR="000F4746" w:rsidRPr="0041724D" w:rsidRDefault="000F4746" w:rsidP="000F4746">
      <w:pPr>
        <w:snapToGrid w:val="0"/>
        <w:spacing w:line="312" w:lineRule="auto"/>
        <w:jc w:val="center"/>
        <w:outlineLvl w:val="1"/>
        <w:rPr>
          <w:rFonts w:ascii="Times New Roman" w:hAnsi="Times New Roman"/>
          <w:bCs/>
          <w:color w:val="000000" w:themeColor="text1"/>
        </w:rPr>
      </w:pPr>
    </w:p>
    <w:p w14:paraId="0DF92D2F" w14:textId="0DEC709A" w:rsidR="0041724D" w:rsidRPr="000F4746" w:rsidRDefault="0041724D" w:rsidP="000F4746">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61" w:name="_Toc79054123"/>
      <w:bookmarkStart w:id="62" w:name="_Toc79135373"/>
      <w:r w:rsidRPr="000F4746">
        <w:rPr>
          <w:rFonts w:ascii="Times New Roman" w:eastAsia="黑体" w:hAnsi="Times New Roman" w:cs="Times New Roman" w:hint="eastAsia"/>
          <w:b/>
          <w:iCs/>
          <w:color w:val="000000" w:themeColor="text1"/>
          <w:kern w:val="0"/>
          <w:szCs w:val="21"/>
          <w:lang w:val="zh-CN"/>
        </w:rPr>
        <w:t xml:space="preserve">7.2  </w:t>
      </w:r>
      <w:r w:rsidRPr="000F4746">
        <w:rPr>
          <w:rFonts w:ascii="Times New Roman" w:eastAsia="黑体" w:hAnsi="Times New Roman" w:cs="Times New Roman" w:hint="eastAsia"/>
          <w:b/>
          <w:iCs/>
          <w:color w:val="000000" w:themeColor="text1"/>
          <w:kern w:val="0"/>
          <w:szCs w:val="21"/>
          <w:lang w:val="zh-CN"/>
        </w:rPr>
        <w:t>主控项目</w:t>
      </w:r>
      <w:bookmarkEnd w:id="61"/>
      <w:bookmarkEnd w:id="62"/>
    </w:p>
    <w:p w14:paraId="42A88C1A" w14:textId="77777777" w:rsidR="000F4746" w:rsidRPr="000F4746" w:rsidRDefault="000F4746" w:rsidP="000F4746">
      <w:pPr>
        <w:snapToGrid w:val="0"/>
        <w:spacing w:line="312" w:lineRule="auto"/>
        <w:jc w:val="center"/>
        <w:outlineLvl w:val="1"/>
        <w:rPr>
          <w:rFonts w:ascii="Times New Roman" w:eastAsia="黑体" w:hAnsi="Times New Roman" w:cs="Times New Roman"/>
          <w:bCs/>
          <w:iCs/>
          <w:color w:val="000000" w:themeColor="text1"/>
          <w:kern w:val="0"/>
          <w:szCs w:val="21"/>
          <w:lang w:val="zh-CN"/>
        </w:rPr>
      </w:pPr>
    </w:p>
    <w:p w14:paraId="2B472257" w14:textId="77777777" w:rsidR="0041724D" w:rsidRPr="0041724D" w:rsidRDefault="0041724D" w:rsidP="0041724D">
      <w:pPr>
        <w:snapToGrid w:val="0"/>
        <w:spacing w:line="312" w:lineRule="auto"/>
        <w:rPr>
          <w:rFonts w:ascii="Times New Roman" w:hAnsi="Times New Roman"/>
          <w:bCs/>
          <w:color w:val="000000" w:themeColor="text1"/>
        </w:rPr>
      </w:pPr>
      <w:r w:rsidRPr="00D56E54">
        <w:rPr>
          <w:rFonts w:ascii="Times New Roman" w:hAnsi="Times New Roman" w:hint="eastAsia"/>
          <w:b/>
          <w:color w:val="000000" w:themeColor="text1"/>
        </w:rPr>
        <w:t>7.2.1</w:t>
      </w:r>
      <w:r w:rsidRPr="0041724D">
        <w:rPr>
          <w:rFonts w:ascii="Times New Roman" w:hAnsi="Times New Roman" w:hint="eastAsia"/>
          <w:bCs/>
          <w:color w:val="000000" w:themeColor="text1"/>
        </w:rPr>
        <w:t xml:space="preserve">  </w:t>
      </w:r>
      <w:r w:rsidRPr="0041724D">
        <w:rPr>
          <w:rFonts w:ascii="Times New Roman" w:hAnsi="Times New Roman" w:hint="eastAsia"/>
          <w:bCs/>
          <w:color w:val="000000" w:themeColor="text1"/>
        </w:rPr>
        <w:t>涂覆涂装材料前混凝土基层不应有裂缝、孔洞和其他表面缺陷，不应有浮灰、浮浆、夹渣和疏松部位等现象。</w:t>
      </w:r>
    </w:p>
    <w:p w14:paraId="62FD3B45" w14:textId="0BBEE86C" w:rsidR="0041724D" w:rsidRPr="0041724D" w:rsidRDefault="0041724D" w:rsidP="000F4746">
      <w:pPr>
        <w:snapToGrid w:val="0"/>
        <w:spacing w:line="312" w:lineRule="auto"/>
        <w:ind w:firstLineChars="200" w:firstLine="420"/>
        <w:rPr>
          <w:rFonts w:ascii="Times New Roman" w:hAnsi="Times New Roman"/>
          <w:bCs/>
          <w:color w:val="000000" w:themeColor="text1"/>
        </w:rPr>
      </w:pPr>
      <w:r w:rsidRPr="0041724D">
        <w:rPr>
          <w:rFonts w:ascii="Times New Roman" w:hAnsi="Times New Roman" w:hint="eastAsia"/>
          <w:bCs/>
          <w:color w:val="000000" w:themeColor="text1"/>
        </w:rPr>
        <w:t>检查数量：全数检查</w:t>
      </w:r>
      <w:r w:rsidR="002E0A60">
        <w:rPr>
          <w:rFonts w:ascii="Times New Roman" w:hAnsi="Times New Roman" w:hint="eastAsia"/>
          <w:bCs/>
          <w:color w:val="000000" w:themeColor="text1"/>
        </w:rPr>
        <w:t>。</w:t>
      </w:r>
    </w:p>
    <w:p w14:paraId="27D7B3D7" w14:textId="1EA4B85D" w:rsidR="0041724D" w:rsidRPr="0041724D" w:rsidRDefault="0041724D" w:rsidP="000F4746">
      <w:pPr>
        <w:snapToGrid w:val="0"/>
        <w:spacing w:line="312" w:lineRule="auto"/>
        <w:ind w:firstLineChars="200" w:firstLine="420"/>
        <w:rPr>
          <w:rFonts w:ascii="Times New Roman" w:hAnsi="Times New Roman"/>
          <w:bCs/>
          <w:color w:val="000000" w:themeColor="text1"/>
        </w:rPr>
      </w:pPr>
      <w:r w:rsidRPr="0041724D">
        <w:rPr>
          <w:rFonts w:ascii="Times New Roman" w:hAnsi="Times New Roman" w:hint="eastAsia"/>
          <w:bCs/>
          <w:color w:val="000000" w:themeColor="text1"/>
        </w:rPr>
        <w:t>检查方法：用铲刀检查及目测</w:t>
      </w:r>
      <w:r w:rsidR="002E0A60">
        <w:rPr>
          <w:rFonts w:ascii="Times New Roman" w:hAnsi="Times New Roman" w:hint="eastAsia"/>
          <w:bCs/>
          <w:color w:val="000000" w:themeColor="text1"/>
        </w:rPr>
        <w:t>。</w:t>
      </w:r>
    </w:p>
    <w:p w14:paraId="191AF68E" w14:textId="77777777" w:rsidR="0041724D" w:rsidRPr="0041724D" w:rsidRDefault="0041724D" w:rsidP="0041724D">
      <w:pPr>
        <w:snapToGrid w:val="0"/>
        <w:spacing w:line="312" w:lineRule="auto"/>
        <w:rPr>
          <w:rFonts w:ascii="Times New Roman" w:hAnsi="Times New Roman"/>
          <w:bCs/>
          <w:color w:val="000000" w:themeColor="text1"/>
        </w:rPr>
      </w:pPr>
      <w:r w:rsidRPr="00D56E54">
        <w:rPr>
          <w:rFonts w:ascii="Times New Roman" w:hAnsi="Times New Roman" w:hint="eastAsia"/>
          <w:b/>
          <w:color w:val="000000" w:themeColor="text1"/>
        </w:rPr>
        <w:t>7.2.2</w:t>
      </w:r>
      <w:r w:rsidRPr="0041724D">
        <w:rPr>
          <w:rFonts w:ascii="Times New Roman" w:hAnsi="Times New Roman" w:hint="eastAsia"/>
          <w:bCs/>
          <w:color w:val="000000" w:themeColor="text1"/>
        </w:rPr>
        <w:t xml:space="preserve">  </w:t>
      </w:r>
      <w:r w:rsidRPr="0041724D">
        <w:rPr>
          <w:rFonts w:ascii="Times New Roman" w:hAnsi="Times New Roman" w:hint="eastAsia"/>
          <w:bCs/>
          <w:color w:val="000000" w:themeColor="text1"/>
        </w:rPr>
        <w:t>防腐涂装材料的基本技术性能指标应符合国家有关标准的规定；品种规格的选用应符合涂层配套设计规定。</w:t>
      </w:r>
    </w:p>
    <w:p w14:paraId="3A7168F2" w14:textId="77777777" w:rsidR="0041724D" w:rsidRPr="0041724D" w:rsidRDefault="0041724D" w:rsidP="000F4746">
      <w:pPr>
        <w:snapToGrid w:val="0"/>
        <w:spacing w:line="312" w:lineRule="auto"/>
        <w:ind w:firstLineChars="200" w:firstLine="420"/>
        <w:rPr>
          <w:rFonts w:ascii="Times New Roman" w:hAnsi="Times New Roman"/>
          <w:bCs/>
          <w:color w:val="000000" w:themeColor="text1"/>
        </w:rPr>
      </w:pPr>
      <w:r w:rsidRPr="0041724D">
        <w:rPr>
          <w:rFonts w:ascii="Times New Roman" w:hAnsi="Times New Roman" w:hint="eastAsia"/>
          <w:bCs/>
          <w:color w:val="000000" w:themeColor="text1"/>
        </w:rPr>
        <w:t>检查方法：检查产品出厂合格证、材料检测报告和现场抽样检查。</w:t>
      </w:r>
    </w:p>
    <w:p w14:paraId="2BD3F112" w14:textId="77777777" w:rsidR="0041724D" w:rsidRPr="0041724D" w:rsidRDefault="0041724D" w:rsidP="0041724D">
      <w:pPr>
        <w:snapToGrid w:val="0"/>
        <w:spacing w:line="312" w:lineRule="auto"/>
        <w:rPr>
          <w:rFonts w:ascii="Times New Roman" w:hAnsi="Times New Roman"/>
          <w:bCs/>
          <w:color w:val="000000" w:themeColor="text1"/>
        </w:rPr>
      </w:pPr>
      <w:r w:rsidRPr="00D56E54">
        <w:rPr>
          <w:rFonts w:ascii="Times New Roman" w:hAnsi="Times New Roman" w:hint="eastAsia"/>
          <w:b/>
          <w:color w:val="000000" w:themeColor="text1"/>
        </w:rPr>
        <w:t>7.2.3</w:t>
      </w:r>
      <w:r w:rsidRPr="0041724D">
        <w:rPr>
          <w:rFonts w:ascii="Times New Roman" w:hAnsi="Times New Roman" w:hint="eastAsia"/>
          <w:bCs/>
          <w:color w:val="000000" w:themeColor="text1"/>
        </w:rPr>
        <w:t xml:space="preserve">  </w:t>
      </w:r>
      <w:r w:rsidRPr="0041724D">
        <w:rPr>
          <w:rFonts w:ascii="Times New Roman" w:hAnsi="Times New Roman" w:hint="eastAsia"/>
          <w:bCs/>
          <w:color w:val="000000" w:themeColor="text1"/>
        </w:rPr>
        <w:t>涂料类防腐材料与基层的附着力不宜低于</w:t>
      </w:r>
      <w:r w:rsidRPr="0041724D">
        <w:rPr>
          <w:rFonts w:ascii="Times New Roman" w:hAnsi="Times New Roman" w:hint="eastAsia"/>
          <w:bCs/>
          <w:color w:val="000000" w:themeColor="text1"/>
        </w:rPr>
        <w:t>1.5MPa</w:t>
      </w:r>
      <w:r w:rsidRPr="0041724D">
        <w:rPr>
          <w:rFonts w:ascii="Times New Roman" w:hAnsi="Times New Roman" w:hint="eastAsia"/>
          <w:bCs/>
          <w:color w:val="000000" w:themeColor="text1"/>
        </w:rPr>
        <w:t>；水泥基防腐材料与基层的附着力不小于</w:t>
      </w:r>
      <w:r w:rsidRPr="0041724D">
        <w:rPr>
          <w:rFonts w:ascii="Times New Roman" w:hAnsi="Times New Roman" w:hint="eastAsia"/>
          <w:bCs/>
          <w:color w:val="000000" w:themeColor="text1"/>
        </w:rPr>
        <w:t>0.25MPa</w:t>
      </w:r>
      <w:r w:rsidRPr="0041724D">
        <w:rPr>
          <w:rFonts w:ascii="Times New Roman" w:hAnsi="Times New Roman" w:hint="eastAsia"/>
          <w:bCs/>
          <w:color w:val="000000" w:themeColor="text1"/>
        </w:rPr>
        <w:t>。</w:t>
      </w:r>
    </w:p>
    <w:p w14:paraId="7CD3FB41" w14:textId="4F75FD91" w:rsidR="0041724D" w:rsidRPr="0041724D" w:rsidRDefault="0041724D" w:rsidP="000F4746">
      <w:pPr>
        <w:snapToGrid w:val="0"/>
        <w:spacing w:line="312" w:lineRule="auto"/>
        <w:ind w:firstLineChars="200" w:firstLine="420"/>
        <w:rPr>
          <w:rFonts w:ascii="Times New Roman" w:hAnsi="Times New Roman"/>
          <w:bCs/>
          <w:color w:val="000000" w:themeColor="text1"/>
        </w:rPr>
      </w:pPr>
      <w:r w:rsidRPr="0041724D">
        <w:rPr>
          <w:rFonts w:ascii="Times New Roman" w:hAnsi="Times New Roman" w:hint="eastAsia"/>
          <w:bCs/>
          <w:color w:val="000000" w:themeColor="text1"/>
        </w:rPr>
        <w:t>检查数量：按检验批检查</w:t>
      </w:r>
      <w:r w:rsidR="002E0A60">
        <w:rPr>
          <w:rFonts w:ascii="Times New Roman" w:hAnsi="Times New Roman" w:hint="eastAsia"/>
          <w:bCs/>
          <w:color w:val="000000" w:themeColor="text1"/>
        </w:rPr>
        <w:t>。</w:t>
      </w:r>
      <w:r w:rsidRPr="0041724D">
        <w:rPr>
          <w:rFonts w:ascii="Times New Roman" w:hAnsi="Times New Roman" w:hint="eastAsia"/>
          <w:bCs/>
          <w:color w:val="000000" w:themeColor="text1"/>
        </w:rPr>
        <w:t xml:space="preserve"> </w:t>
      </w:r>
    </w:p>
    <w:p w14:paraId="6B5AE3E6" w14:textId="77777777" w:rsidR="0041724D" w:rsidRPr="0041724D" w:rsidRDefault="0041724D" w:rsidP="000F4746">
      <w:pPr>
        <w:snapToGrid w:val="0"/>
        <w:spacing w:line="312" w:lineRule="auto"/>
        <w:ind w:firstLineChars="200" w:firstLine="420"/>
        <w:rPr>
          <w:rFonts w:ascii="Times New Roman" w:hAnsi="Times New Roman"/>
          <w:bCs/>
          <w:color w:val="000000" w:themeColor="text1"/>
        </w:rPr>
      </w:pPr>
      <w:r w:rsidRPr="0041724D">
        <w:rPr>
          <w:rFonts w:ascii="Times New Roman" w:hAnsi="Times New Roman" w:hint="eastAsia"/>
          <w:bCs/>
          <w:color w:val="000000" w:themeColor="text1"/>
        </w:rPr>
        <w:t>检查方法：涂料类防腐材料按照</w:t>
      </w:r>
      <w:r w:rsidRPr="0041724D">
        <w:rPr>
          <w:rFonts w:ascii="Times New Roman" w:hAnsi="Times New Roman" w:hint="eastAsia"/>
          <w:bCs/>
          <w:color w:val="000000" w:themeColor="text1"/>
        </w:rPr>
        <w:t>GB/T 5210</w:t>
      </w:r>
      <w:r w:rsidRPr="0041724D">
        <w:rPr>
          <w:rFonts w:ascii="Times New Roman" w:hAnsi="Times New Roman" w:hint="eastAsia"/>
          <w:bCs/>
          <w:color w:val="000000" w:themeColor="text1"/>
        </w:rPr>
        <w:t>《色漆和清漆</w:t>
      </w:r>
      <w:r w:rsidRPr="0041724D">
        <w:rPr>
          <w:rFonts w:ascii="Times New Roman" w:hAnsi="Times New Roman" w:hint="eastAsia"/>
          <w:bCs/>
          <w:color w:val="000000" w:themeColor="text1"/>
        </w:rPr>
        <w:t xml:space="preserve"> </w:t>
      </w:r>
      <w:r w:rsidRPr="0041724D">
        <w:rPr>
          <w:rFonts w:ascii="Times New Roman" w:hAnsi="Times New Roman" w:hint="eastAsia"/>
          <w:bCs/>
          <w:color w:val="000000" w:themeColor="text1"/>
        </w:rPr>
        <w:t>拉开法附着力测试法》进行涂层附着力测试，水泥基防腐材料按照</w:t>
      </w:r>
      <w:r w:rsidRPr="0041724D">
        <w:rPr>
          <w:rFonts w:ascii="Times New Roman" w:hAnsi="Times New Roman" w:hint="eastAsia"/>
          <w:bCs/>
          <w:color w:val="000000" w:themeColor="text1"/>
        </w:rPr>
        <w:t>JGJ/T 220</w:t>
      </w:r>
      <w:r w:rsidRPr="0041724D">
        <w:rPr>
          <w:rFonts w:ascii="Times New Roman" w:hAnsi="Times New Roman" w:hint="eastAsia"/>
          <w:bCs/>
          <w:color w:val="000000" w:themeColor="text1"/>
        </w:rPr>
        <w:t>《抹灰砂浆技术规程》附录</w:t>
      </w:r>
      <w:r w:rsidRPr="0041724D">
        <w:rPr>
          <w:rFonts w:ascii="Times New Roman" w:hAnsi="Times New Roman" w:hint="eastAsia"/>
          <w:bCs/>
          <w:color w:val="000000" w:themeColor="text1"/>
        </w:rPr>
        <w:t>A</w:t>
      </w:r>
      <w:r w:rsidRPr="0041724D">
        <w:rPr>
          <w:rFonts w:ascii="Times New Roman" w:hAnsi="Times New Roman" w:hint="eastAsia"/>
          <w:bCs/>
          <w:color w:val="000000" w:themeColor="text1"/>
        </w:rPr>
        <w:t>进行粘结强度测试，每个检测单位随机选取</w:t>
      </w:r>
      <w:r w:rsidRPr="0041724D">
        <w:rPr>
          <w:rFonts w:ascii="Times New Roman" w:hAnsi="Times New Roman" w:hint="eastAsia"/>
          <w:bCs/>
          <w:color w:val="000000" w:themeColor="text1"/>
        </w:rPr>
        <w:t>10</w:t>
      </w:r>
      <w:r w:rsidRPr="0041724D">
        <w:rPr>
          <w:rFonts w:ascii="Times New Roman" w:hAnsi="Times New Roman" w:hint="eastAsia"/>
          <w:bCs/>
          <w:color w:val="000000" w:themeColor="text1"/>
        </w:rPr>
        <w:t>个试验点的实测数据，计算其算术平均值。</w:t>
      </w:r>
    </w:p>
    <w:p w14:paraId="18E5CEFD" w14:textId="77777777" w:rsidR="0041724D" w:rsidRPr="0041724D" w:rsidRDefault="0041724D" w:rsidP="0041724D">
      <w:pPr>
        <w:snapToGrid w:val="0"/>
        <w:spacing w:line="312" w:lineRule="auto"/>
        <w:rPr>
          <w:rFonts w:ascii="Times New Roman" w:hAnsi="Times New Roman"/>
          <w:bCs/>
          <w:color w:val="000000" w:themeColor="text1"/>
        </w:rPr>
      </w:pPr>
      <w:r w:rsidRPr="00D56E54">
        <w:rPr>
          <w:rFonts w:ascii="Times New Roman" w:hAnsi="Times New Roman" w:hint="eastAsia"/>
          <w:b/>
          <w:color w:val="000000" w:themeColor="text1"/>
        </w:rPr>
        <w:lastRenderedPageBreak/>
        <w:t>7.2.4</w:t>
      </w:r>
      <w:r w:rsidRPr="0041724D">
        <w:rPr>
          <w:rFonts w:ascii="Times New Roman" w:hAnsi="Times New Roman" w:hint="eastAsia"/>
          <w:bCs/>
          <w:color w:val="000000" w:themeColor="text1"/>
        </w:rPr>
        <w:t xml:space="preserve">  </w:t>
      </w:r>
      <w:r w:rsidRPr="0041724D">
        <w:rPr>
          <w:rFonts w:ascii="Times New Roman" w:hAnsi="Times New Roman" w:hint="eastAsia"/>
          <w:bCs/>
          <w:color w:val="000000" w:themeColor="text1"/>
        </w:rPr>
        <w:t>涂层的厚度应均匀一致，涂层的层数和厚度应符合设计规定。涂层厚度小于设计规定厚度的测点数，不大于</w:t>
      </w:r>
      <w:r w:rsidRPr="0041724D">
        <w:rPr>
          <w:rFonts w:ascii="Times New Roman" w:hAnsi="Times New Roman" w:hint="eastAsia"/>
          <w:bCs/>
          <w:color w:val="000000" w:themeColor="text1"/>
        </w:rPr>
        <w:t>10%</w:t>
      </w:r>
      <w:r w:rsidRPr="0041724D">
        <w:rPr>
          <w:rFonts w:ascii="Times New Roman" w:hAnsi="Times New Roman" w:hint="eastAsia"/>
          <w:bCs/>
          <w:color w:val="000000" w:themeColor="text1"/>
        </w:rPr>
        <w:t>，且测点处的实测厚度不应小于设计规定厚度的</w:t>
      </w:r>
      <w:r w:rsidRPr="0041724D">
        <w:rPr>
          <w:rFonts w:ascii="Times New Roman" w:hAnsi="Times New Roman" w:hint="eastAsia"/>
          <w:bCs/>
          <w:color w:val="000000" w:themeColor="text1"/>
        </w:rPr>
        <w:t>90%</w:t>
      </w:r>
      <w:r w:rsidRPr="0041724D">
        <w:rPr>
          <w:rFonts w:ascii="Times New Roman" w:hAnsi="Times New Roman" w:hint="eastAsia"/>
          <w:bCs/>
          <w:color w:val="000000" w:themeColor="text1"/>
        </w:rPr>
        <w:t>。</w:t>
      </w:r>
    </w:p>
    <w:p w14:paraId="4342910F" w14:textId="53A21B6D" w:rsidR="0041724D" w:rsidRPr="0041724D" w:rsidRDefault="0041724D" w:rsidP="000F4746">
      <w:pPr>
        <w:snapToGrid w:val="0"/>
        <w:spacing w:line="312" w:lineRule="auto"/>
        <w:ind w:firstLineChars="200" w:firstLine="420"/>
        <w:rPr>
          <w:rFonts w:ascii="Times New Roman" w:hAnsi="Times New Roman"/>
          <w:bCs/>
          <w:color w:val="000000" w:themeColor="text1"/>
        </w:rPr>
      </w:pPr>
      <w:r w:rsidRPr="0041724D">
        <w:rPr>
          <w:rFonts w:ascii="Times New Roman" w:hAnsi="Times New Roman" w:hint="eastAsia"/>
          <w:bCs/>
          <w:color w:val="000000" w:themeColor="text1"/>
        </w:rPr>
        <w:t>检查数量：按检验批检查</w:t>
      </w:r>
      <w:r w:rsidR="002E0A60">
        <w:rPr>
          <w:rFonts w:ascii="Times New Roman" w:hAnsi="Times New Roman" w:hint="eastAsia"/>
          <w:bCs/>
          <w:color w:val="000000" w:themeColor="text1"/>
        </w:rPr>
        <w:t>。</w:t>
      </w:r>
    </w:p>
    <w:p w14:paraId="6BC3BB6C" w14:textId="77777777" w:rsidR="0041724D" w:rsidRPr="0041724D" w:rsidRDefault="0041724D" w:rsidP="000F4746">
      <w:pPr>
        <w:snapToGrid w:val="0"/>
        <w:spacing w:line="312" w:lineRule="auto"/>
        <w:ind w:firstLineChars="200" w:firstLine="420"/>
        <w:rPr>
          <w:rFonts w:ascii="Times New Roman" w:hAnsi="Times New Roman"/>
          <w:bCs/>
          <w:color w:val="000000" w:themeColor="text1"/>
        </w:rPr>
      </w:pPr>
      <w:r w:rsidRPr="0041724D">
        <w:rPr>
          <w:rFonts w:ascii="Times New Roman" w:hAnsi="Times New Roman" w:hint="eastAsia"/>
          <w:bCs/>
          <w:color w:val="000000" w:themeColor="text1"/>
        </w:rPr>
        <w:t>检查方法：涂层厚度检测方法可采用以下两种：</w:t>
      </w:r>
    </w:p>
    <w:p w14:paraId="4EFA094E" w14:textId="4A3852E5" w:rsidR="0041724D" w:rsidRPr="0041724D" w:rsidRDefault="000F4746" w:rsidP="0041724D">
      <w:pPr>
        <w:snapToGrid w:val="0"/>
        <w:spacing w:line="312" w:lineRule="auto"/>
        <w:rPr>
          <w:rFonts w:ascii="Times New Roman" w:hAnsi="Times New Roman"/>
          <w:bCs/>
          <w:color w:val="000000" w:themeColor="text1"/>
        </w:rPr>
      </w:pPr>
      <w:r>
        <w:rPr>
          <w:rFonts w:ascii="Times New Roman" w:hAnsi="Times New Roman" w:hint="eastAsia"/>
          <w:bCs/>
          <w:color w:val="000000" w:themeColor="text1"/>
        </w:rPr>
        <w:t>        </w:t>
      </w:r>
      <w:r w:rsidR="0041724D" w:rsidRPr="0041724D">
        <w:rPr>
          <w:rFonts w:ascii="Times New Roman" w:hAnsi="Times New Roman" w:hint="eastAsia"/>
          <w:bCs/>
          <w:color w:val="000000" w:themeColor="text1"/>
        </w:rPr>
        <w:t xml:space="preserve">1  </w:t>
      </w:r>
      <w:r w:rsidR="0041724D" w:rsidRPr="0041724D">
        <w:rPr>
          <w:rFonts w:ascii="Times New Roman" w:hAnsi="Times New Roman" w:hint="eastAsia"/>
          <w:bCs/>
          <w:color w:val="000000" w:themeColor="text1"/>
        </w:rPr>
        <w:t>无损型涂层测厚仪方法。按每个检测单元随机检测</w:t>
      </w:r>
      <w:r w:rsidR="0041724D" w:rsidRPr="0041724D">
        <w:rPr>
          <w:rFonts w:ascii="Times New Roman" w:hAnsi="Times New Roman" w:hint="eastAsia"/>
          <w:bCs/>
          <w:color w:val="000000" w:themeColor="text1"/>
        </w:rPr>
        <w:t>10</w:t>
      </w:r>
      <w:r w:rsidR="0041724D" w:rsidRPr="0041724D">
        <w:rPr>
          <w:rFonts w:ascii="Times New Roman" w:hAnsi="Times New Roman" w:hint="eastAsia"/>
          <w:bCs/>
          <w:color w:val="000000" w:themeColor="text1"/>
        </w:rPr>
        <w:t>个测点，以</w:t>
      </w:r>
      <w:r w:rsidR="0041724D" w:rsidRPr="0041724D">
        <w:rPr>
          <w:rFonts w:ascii="Times New Roman" w:hAnsi="Times New Roman" w:hint="eastAsia"/>
          <w:bCs/>
          <w:color w:val="000000" w:themeColor="text1"/>
        </w:rPr>
        <w:t>10</w:t>
      </w:r>
      <w:r w:rsidR="0041724D" w:rsidRPr="0041724D">
        <w:rPr>
          <w:rFonts w:ascii="Times New Roman" w:hAnsi="Times New Roman" w:hint="eastAsia"/>
          <w:bCs/>
          <w:color w:val="000000" w:themeColor="text1"/>
        </w:rPr>
        <w:t>个测点的涂层干膜厚度算术平均值代表涂层的平均干膜厚度；</w:t>
      </w:r>
    </w:p>
    <w:p w14:paraId="6943E4E7" w14:textId="6DD10A28" w:rsidR="0041724D" w:rsidRDefault="000F4746" w:rsidP="0041724D">
      <w:pPr>
        <w:snapToGrid w:val="0"/>
        <w:spacing w:line="312" w:lineRule="auto"/>
        <w:rPr>
          <w:rFonts w:ascii="Times New Roman" w:hAnsi="Times New Roman"/>
          <w:bCs/>
          <w:color w:val="000000" w:themeColor="text1"/>
        </w:rPr>
      </w:pPr>
      <w:r>
        <w:rPr>
          <w:rFonts w:ascii="Times New Roman" w:hAnsi="Times New Roman" w:hint="eastAsia"/>
          <w:bCs/>
          <w:color w:val="000000" w:themeColor="text1"/>
        </w:rPr>
        <w:t>        </w:t>
      </w:r>
      <w:r w:rsidR="0041724D" w:rsidRPr="0041724D">
        <w:rPr>
          <w:rFonts w:ascii="Times New Roman" w:hAnsi="Times New Roman" w:hint="eastAsia"/>
          <w:bCs/>
          <w:color w:val="000000" w:themeColor="text1"/>
        </w:rPr>
        <w:t xml:space="preserve">2  </w:t>
      </w:r>
      <w:r w:rsidR="0041724D" w:rsidRPr="0041724D">
        <w:rPr>
          <w:rFonts w:ascii="Times New Roman" w:hAnsi="Times New Roman" w:hint="eastAsia"/>
          <w:bCs/>
          <w:color w:val="000000" w:themeColor="text1"/>
        </w:rPr>
        <w:t>随炉件法。在同批检验区域内，将</w:t>
      </w:r>
      <w:r w:rsidR="0041724D" w:rsidRPr="0041724D">
        <w:rPr>
          <w:rFonts w:ascii="Times New Roman" w:hAnsi="Times New Roman" w:hint="eastAsia"/>
          <w:bCs/>
          <w:color w:val="000000" w:themeColor="text1"/>
        </w:rPr>
        <w:t>0.5mm</w:t>
      </w:r>
      <w:r w:rsidR="0041724D" w:rsidRPr="0041724D">
        <w:rPr>
          <w:rFonts w:ascii="Times New Roman" w:hAnsi="Times New Roman" w:hint="eastAsia"/>
          <w:bCs/>
          <w:color w:val="000000" w:themeColor="text1"/>
        </w:rPr>
        <w:t>×</w:t>
      </w:r>
      <w:r w:rsidR="0041724D" w:rsidRPr="0041724D">
        <w:rPr>
          <w:rFonts w:ascii="Times New Roman" w:hAnsi="Times New Roman" w:hint="eastAsia"/>
          <w:bCs/>
          <w:color w:val="000000" w:themeColor="text1"/>
        </w:rPr>
        <w:t>50mm</w:t>
      </w:r>
      <w:r w:rsidR="0041724D" w:rsidRPr="0041724D">
        <w:rPr>
          <w:rFonts w:ascii="Times New Roman" w:hAnsi="Times New Roman" w:hint="eastAsia"/>
          <w:bCs/>
          <w:color w:val="000000" w:themeColor="text1"/>
        </w:rPr>
        <w:t>×</w:t>
      </w:r>
      <w:r w:rsidR="0041724D" w:rsidRPr="0041724D">
        <w:rPr>
          <w:rFonts w:ascii="Times New Roman" w:hAnsi="Times New Roman" w:hint="eastAsia"/>
          <w:bCs/>
          <w:color w:val="000000" w:themeColor="text1"/>
        </w:rPr>
        <w:t>100mm</w:t>
      </w:r>
      <w:r w:rsidR="0041724D" w:rsidRPr="0041724D">
        <w:rPr>
          <w:rFonts w:ascii="Times New Roman" w:hAnsi="Times New Roman" w:hint="eastAsia"/>
          <w:bCs/>
          <w:color w:val="000000" w:themeColor="text1"/>
        </w:rPr>
        <w:t>白铁皮三块粘结于混凝土表面，随检验批一起施工，涂装完</w:t>
      </w:r>
      <w:r w:rsidR="0041724D" w:rsidRPr="0041724D">
        <w:rPr>
          <w:rFonts w:ascii="Times New Roman" w:hAnsi="Times New Roman" w:hint="eastAsia"/>
          <w:bCs/>
          <w:color w:val="000000" w:themeColor="text1"/>
        </w:rPr>
        <w:t>7d</w:t>
      </w:r>
      <w:r w:rsidR="0041724D" w:rsidRPr="0041724D">
        <w:rPr>
          <w:rFonts w:ascii="Times New Roman" w:hAnsi="Times New Roman" w:hint="eastAsia"/>
          <w:bCs/>
          <w:color w:val="000000" w:themeColor="text1"/>
        </w:rPr>
        <w:t>后用磁性测厚仪测定白铁皮上的干膜厚度，可视为混凝土基面的涂装厚度。</w:t>
      </w:r>
    </w:p>
    <w:p w14:paraId="4E11CDA0" w14:textId="77777777" w:rsidR="000F4746" w:rsidRPr="000F4746" w:rsidRDefault="000F4746" w:rsidP="000F4746">
      <w:pPr>
        <w:snapToGrid w:val="0"/>
        <w:spacing w:line="312" w:lineRule="auto"/>
        <w:jc w:val="center"/>
        <w:outlineLvl w:val="1"/>
        <w:rPr>
          <w:rFonts w:ascii="Times New Roman" w:eastAsia="黑体" w:hAnsi="Times New Roman" w:cs="Times New Roman"/>
          <w:b/>
          <w:iCs/>
          <w:color w:val="000000" w:themeColor="text1"/>
          <w:kern w:val="0"/>
          <w:szCs w:val="21"/>
          <w:lang w:val="zh-CN"/>
        </w:rPr>
      </w:pPr>
    </w:p>
    <w:p w14:paraId="6CB15D83" w14:textId="1C0A5E93" w:rsidR="0041724D" w:rsidRPr="000F4746" w:rsidRDefault="0041724D" w:rsidP="000F4746">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63" w:name="_Toc79054124"/>
      <w:bookmarkStart w:id="64" w:name="_Toc79135374"/>
      <w:r w:rsidRPr="000F4746">
        <w:rPr>
          <w:rFonts w:ascii="Times New Roman" w:eastAsia="黑体" w:hAnsi="Times New Roman" w:cs="Times New Roman" w:hint="eastAsia"/>
          <w:b/>
          <w:iCs/>
          <w:color w:val="000000" w:themeColor="text1"/>
          <w:kern w:val="0"/>
          <w:szCs w:val="21"/>
          <w:lang w:val="zh-CN"/>
        </w:rPr>
        <w:t xml:space="preserve">7.3  </w:t>
      </w:r>
      <w:r w:rsidRPr="000F4746">
        <w:rPr>
          <w:rFonts w:ascii="Times New Roman" w:eastAsia="黑体" w:hAnsi="Times New Roman" w:cs="Times New Roman" w:hint="eastAsia"/>
          <w:b/>
          <w:iCs/>
          <w:color w:val="000000" w:themeColor="text1"/>
          <w:kern w:val="0"/>
          <w:szCs w:val="21"/>
          <w:lang w:val="zh-CN"/>
        </w:rPr>
        <w:t>一般项目</w:t>
      </w:r>
      <w:bookmarkEnd w:id="63"/>
      <w:bookmarkEnd w:id="64"/>
    </w:p>
    <w:p w14:paraId="54DAF303" w14:textId="77777777" w:rsidR="000F4746" w:rsidRPr="000F4746" w:rsidRDefault="000F4746" w:rsidP="000F4746">
      <w:pPr>
        <w:snapToGrid w:val="0"/>
        <w:spacing w:line="312" w:lineRule="auto"/>
        <w:jc w:val="center"/>
        <w:outlineLvl w:val="1"/>
        <w:rPr>
          <w:rFonts w:ascii="Times New Roman" w:eastAsia="黑体" w:hAnsi="Times New Roman" w:cs="Times New Roman"/>
          <w:b/>
          <w:iCs/>
          <w:color w:val="000000" w:themeColor="text1"/>
          <w:kern w:val="0"/>
          <w:szCs w:val="21"/>
          <w:lang w:val="zh-CN"/>
        </w:rPr>
      </w:pPr>
    </w:p>
    <w:p w14:paraId="6B5D647F" w14:textId="39211B86" w:rsidR="0041724D" w:rsidRPr="0041724D" w:rsidRDefault="0041724D" w:rsidP="0041724D">
      <w:pPr>
        <w:snapToGrid w:val="0"/>
        <w:spacing w:line="312" w:lineRule="auto"/>
        <w:rPr>
          <w:rFonts w:ascii="Times New Roman" w:hAnsi="Times New Roman"/>
          <w:bCs/>
          <w:color w:val="000000" w:themeColor="text1"/>
        </w:rPr>
      </w:pPr>
      <w:r w:rsidRPr="00D56E54">
        <w:rPr>
          <w:rFonts w:ascii="Times New Roman" w:hAnsi="Times New Roman" w:hint="eastAsia"/>
          <w:b/>
          <w:color w:val="000000" w:themeColor="text1"/>
        </w:rPr>
        <w:t>7.3.1</w:t>
      </w:r>
      <w:r w:rsidRPr="0041724D">
        <w:rPr>
          <w:rFonts w:ascii="Times New Roman" w:hAnsi="Times New Roman" w:hint="eastAsia"/>
          <w:bCs/>
          <w:color w:val="000000" w:themeColor="text1"/>
        </w:rPr>
        <w:t xml:space="preserve">  </w:t>
      </w:r>
      <w:r w:rsidRPr="0041724D">
        <w:rPr>
          <w:rFonts w:ascii="Times New Roman" w:hAnsi="Times New Roman" w:hint="eastAsia"/>
          <w:bCs/>
          <w:color w:val="000000" w:themeColor="text1"/>
        </w:rPr>
        <w:t>涂层应连续、均匀、平整，不允许有漏涂、流挂、变色、裂纹、针孔等缺陷</w:t>
      </w:r>
      <w:r w:rsidR="002E0A60">
        <w:rPr>
          <w:rFonts w:ascii="Times New Roman" w:hAnsi="Times New Roman" w:hint="eastAsia"/>
          <w:bCs/>
          <w:color w:val="000000" w:themeColor="text1"/>
        </w:rPr>
        <w:t>。</w:t>
      </w:r>
    </w:p>
    <w:p w14:paraId="78E54A5A" w14:textId="38D6562A" w:rsidR="0041724D" w:rsidRPr="0041724D" w:rsidRDefault="0041724D" w:rsidP="000F4746">
      <w:pPr>
        <w:snapToGrid w:val="0"/>
        <w:spacing w:line="312" w:lineRule="auto"/>
        <w:ind w:firstLineChars="200" w:firstLine="420"/>
        <w:rPr>
          <w:rFonts w:ascii="Times New Roman" w:hAnsi="Times New Roman"/>
          <w:bCs/>
          <w:color w:val="000000" w:themeColor="text1"/>
        </w:rPr>
      </w:pPr>
      <w:r w:rsidRPr="0041724D">
        <w:rPr>
          <w:rFonts w:ascii="Times New Roman" w:hAnsi="Times New Roman" w:hint="eastAsia"/>
          <w:bCs/>
          <w:color w:val="000000" w:themeColor="text1"/>
        </w:rPr>
        <w:t>检查数量：全数检查</w:t>
      </w:r>
      <w:r w:rsidR="002E0A60">
        <w:rPr>
          <w:rFonts w:ascii="Times New Roman" w:hAnsi="Times New Roman" w:hint="eastAsia"/>
          <w:bCs/>
          <w:color w:val="000000" w:themeColor="text1"/>
        </w:rPr>
        <w:t>。</w:t>
      </w:r>
    </w:p>
    <w:p w14:paraId="0F626665" w14:textId="0DF6086F" w:rsidR="0041724D" w:rsidRPr="0041724D" w:rsidRDefault="0041724D" w:rsidP="000F4746">
      <w:pPr>
        <w:snapToGrid w:val="0"/>
        <w:spacing w:line="312" w:lineRule="auto"/>
        <w:ind w:firstLineChars="200" w:firstLine="420"/>
        <w:rPr>
          <w:rFonts w:ascii="Times New Roman" w:hAnsi="Times New Roman"/>
          <w:bCs/>
          <w:color w:val="000000" w:themeColor="text1"/>
        </w:rPr>
      </w:pPr>
      <w:r w:rsidRPr="0041724D">
        <w:rPr>
          <w:rFonts w:ascii="Times New Roman" w:hAnsi="Times New Roman" w:hint="eastAsia"/>
          <w:bCs/>
          <w:color w:val="000000" w:themeColor="text1"/>
        </w:rPr>
        <w:t>检查方法：目测观察</w:t>
      </w:r>
      <w:r w:rsidR="002E0A60">
        <w:rPr>
          <w:rFonts w:ascii="Times New Roman" w:hAnsi="Times New Roman" w:hint="eastAsia"/>
          <w:bCs/>
          <w:color w:val="000000" w:themeColor="text1"/>
        </w:rPr>
        <w:t>。</w:t>
      </w:r>
    </w:p>
    <w:p w14:paraId="4CFEE25E" w14:textId="77777777" w:rsidR="0041724D" w:rsidRPr="0041724D" w:rsidRDefault="0041724D" w:rsidP="0041724D">
      <w:pPr>
        <w:snapToGrid w:val="0"/>
        <w:spacing w:line="312" w:lineRule="auto"/>
        <w:rPr>
          <w:rFonts w:ascii="Times New Roman" w:hAnsi="Times New Roman"/>
          <w:bCs/>
          <w:color w:val="000000" w:themeColor="text1"/>
        </w:rPr>
      </w:pPr>
      <w:r w:rsidRPr="00D56E54">
        <w:rPr>
          <w:rFonts w:ascii="Times New Roman" w:hAnsi="Times New Roman" w:hint="eastAsia"/>
          <w:b/>
          <w:color w:val="000000" w:themeColor="text1"/>
        </w:rPr>
        <w:t>7.3.2</w:t>
      </w:r>
      <w:r w:rsidRPr="0041724D">
        <w:rPr>
          <w:rFonts w:ascii="Times New Roman" w:hAnsi="Times New Roman" w:hint="eastAsia"/>
          <w:bCs/>
          <w:color w:val="000000" w:themeColor="text1"/>
        </w:rPr>
        <w:t xml:space="preserve">  </w:t>
      </w:r>
      <w:r w:rsidRPr="0041724D">
        <w:rPr>
          <w:rFonts w:ascii="Times New Roman" w:hAnsi="Times New Roman" w:hint="eastAsia"/>
          <w:bCs/>
          <w:color w:val="000000" w:themeColor="text1"/>
        </w:rPr>
        <w:t>涂层的养护时间应符合现行国家标准《建筑防腐蚀工程施工规范》</w:t>
      </w:r>
      <w:r w:rsidRPr="0041724D">
        <w:rPr>
          <w:rFonts w:ascii="Times New Roman" w:hAnsi="Times New Roman" w:hint="eastAsia"/>
          <w:bCs/>
          <w:color w:val="000000" w:themeColor="text1"/>
        </w:rPr>
        <w:t>GB 50212</w:t>
      </w:r>
      <w:r w:rsidRPr="0041724D">
        <w:rPr>
          <w:rFonts w:ascii="Times New Roman" w:hAnsi="Times New Roman" w:hint="eastAsia"/>
          <w:bCs/>
          <w:color w:val="000000" w:themeColor="text1"/>
        </w:rPr>
        <w:t>的有关规定。</w:t>
      </w:r>
    </w:p>
    <w:p w14:paraId="693F1A65" w14:textId="597BBE78" w:rsidR="0041724D" w:rsidRPr="0041724D" w:rsidRDefault="0041724D" w:rsidP="000F4746">
      <w:pPr>
        <w:snapToGrid w:val="0"/>
        <w:spacing w:line="312" w:lineRule="auto"/>
        <w:ind w:firstLineChars="200" w:firstLine="420"/>
        <w:rPr>
          <w:rFonts w:ascii="Times New Roman" w:hAnsi="Times New Roman"/>
          <w:bCs/>
          <w:color w:val="000000" w:themeColor="text1"/>
        </w:rPr>
      </w:pPr>
      <w:r w:rsidRPr="0041724D">
        <w:rPr>
          <w:rFonts w:ascii="Times New Roman" w:hAnsi="Times New Roman" w:hint="eastAsia"/>
          <w:bCs/>
          <w:color w:val="000000" w:themeColor="text1"/>
        </w:rPr>
        <w:t>检查数量：全数检查</w:t>
      </w:r>
      <w:r w:rsidR="002E0A60">
        <w:rPr>
          <w:rFonts w:ascii="Times New Roman" w:hAnsi="Times New Roman" w:hint="eastAsia"/>
          <w:bCs/>
          <w:color w:val="000000" w:themeColor="text1"/>
        </w:rPr>
        <w:t>。</w:t>
      </w:r>
    </w:p>
    <w:p w14:paraId="7E9F137D" w14:textId="34E48443" w:rsidR="00ED4F9D" w:rsidRPr="0041724D" w:rsidRDefault="0041724D" w:rsidP="000F4746">
      <w:pPr>
        <w:snapToGrid w:val="0"/>
        <w:spacing w:line="312" w:lineRule="auto"/>
        <w:ind w:firstLineChars="200" w:firstLine="420"/>
        <w:rPr>
          <w:rFonts w:ascii="Times New Roman" w:hAnsi="Times New Roman"/>
          <w:bCs/>
          <w:color w:val="000000" w:themeColor="text1"/>
        </w:rPr>
      </w:pPr>
      <w:r w:rsidRPr="0041724D">
        <w:rPr>
          <w:rFonts w:ascii="Times New Roman" w:hAnsi="Times New Roman" w:hint="eastAsia"/>
          <w:bCs/>
          <w:color w:val="000000" w:themeColor="text1"/>
        </w:rPr>
        <w:t>检查方法：检查施工记录。</w:t>
      </w:r>
    </w:p>
    <w:bookmarkEnd w:id="60"/>
    <w:p w14:paraId="37BB8FA8" w14:textId="77777777" w:rsidR="00ED4F9D" w:rsidRPr="000F4746" w:rsidRDefault="00ED4F9D" w:rsidP="000F4746">
      <w:pPr>
        <w:snapToGrid w:val="0"/>
        <w:spacing w:line="312" w:lineRule="auto"/>
        <w:ind w:firstLineChars="200" w:firstLine="420"/>
        <w:rPr>
          <w:rFonts w:ascii="Times New Roman" w:hAnsi="Times New Roman"/>
          <w:bCs/>
          <w:color w:val="000000" w:themeColor="text1"/>
        </w:rPr>
      </w:pPr>
    </w:p>
    <w:p w14:paraId="3182F394" w14:textId="77777777" w:rsidR="00ED4F9D" w:rsidRDefault="00ED4F9D">
      <w:pPr>
        <w:snapToGrid w:val="0"/>
        <w:spacing w:line="312" w:lineRule="auto"/>
        <w:rPr>
          <w:rFonts w:ascii="Times New Roman" w:hAnsi="Times New Roman"/>
          <w:color w:val="000000" w:themeColor="text1"/>
        </w:rPr>
      </w:pPr>
    </w:p>
    <w:p w14:paraId="07C73C8D" w14:textId="77777777" w:rsidR="00ED4F9D" w:rsidRDefault="00ED4F9D">
      <w:pPr>
        <w:snapToGrid w:val="0"/>
        <w:spacing w:line="312" w:lineRule="auto"/>
        <w:rPr>
          <w:rFonts w:ascii="Times New Roman" w:hAnsi="Times New Roman"/>
          <w:color w:val="000000" w:themeColor="text1"/>
        </w:rPr>
      </w:pPr>
    </w:p>
    <w:p w14:paraId="016AA127" w14:textId="77777777" w:rsidR="00ED4F9D" w:rsidRDefault="00ED4F9D">
      <w:pPr>
        <w:snapToGrid w:val="0"/>
        <w:spacing w:line="312" w:lineRule="auto"/>
        <w:rPr>
          <w:rFonts w:ascii="Times New Roman" w:hAnsi="Times New Roman"/>
          <w:b/>
          <w:color w:val="000000" w:themeColor="text1"/>
          <w:szCs w:val="21"/>
        </w:rPr>
      </w:pPr>
    </w:p>
    <w:p w14:paraId="72B503EC" w14:textId="77777777" w:rsidR="00ED4F9D" w:rsidRDefault="00ED4F9D">
      <w:pPr>
        <w:snapToGrid w:val="0"/>
        <w:spacing w:line="312" w:lineRule="auto"/>
        <w:rPr>
          <w:rFonts w:ascii="Times New Roman" w:hAnsi="Times New Roman"/>
          <w:b/>
          <w:color w:val="000000" w:themeColor="text1"/>
          <w:szCs w:val="21"/>
        </w:rPr>
      </w:pPr>
    </w:p>
    <w:p w14:paraId="25645BC4" w14:textId="77777777" w:rsidR="00ED4F9D" w:rsidRDefault="00ED4F9D">
      <w:pPr>
        <w:snapToGrid w:val="0"/>
        <w:spacing w:line="312" w:lineRule="auto"/>
        <w:rPr>
          <w:rFonts w:ascii="Times New Roman" w:hAnsi="Times New Roman"/>
          <w:b/>
          <w:color w:val="000000" w:themeColor="text1"/>
          <w:szCs w:val="21"/>
        </w:rPr>
      </w:pPr>
    </w:p>
    <w:p w14:paraId="162123EE" w14:textId="77777777" w:rsidR="00ED4F9D" w:rsidRDefault="00ED4F9D">
      <w:pPr>
        <w:snapToGrid w:val="0"/>
        <w:spacing w:line="312" w:lineRule="auto"/>
        <w:rPr>
          <w:rFonts w:ascii="Times New Roman" w:hAnsi="Times New Roman"/>
          <w:b/>
          <w:color w:val="000000" w:themeColor="text1"/>
          <w:szCs w:val="21"/>
        </w:rPr>
      </w:pPr>
    </w:p>
    <w:p w14:paraId="106C1E02" w14:textId="77777777" w:rsidR="00ED4F9D" w:rsidRDefault="00ED4F9D">
      <w:pPr>
        <w:snapToGrid w:val="0"/>
        <w:spacing w:line="312" w:lineRule="auto"/>
        <w:rPr>
          <w:rFonts w:ascii="Times New Roman" w:hAnsi="Times New Roman"/>
          <w:b/>
          <w:color w:val="000000" w:themeColor="text1"/>
          <w:szCs w:val="21"/>
        </w:rPr>
      </w:pPr>
    </w:p>
    <w:p w14:paraId="1EC7DD37" w14:textId="77777777" w:rsidR="00ED4F9D" w:rsidRDefault="00ED4F9D">
      <w:pPr>
        <w:snapToGrid w:val="0"/>
        <w:spacing w:line="312" w:lineRule="auto"/>
        <w:rPr>
          <w:rFonts w:ascii="Times New Roman" w:hAnsi="Times New Roman"/>
          <w:b/>
          <w:color w:val="000000" w:themeColor="text1"/>
          <w:szCs w:val="21"/>
        </w:rPr>
      </w:pPr>
    </w:p>
    <w:p w14:paraId="747E3A14" w14:textId="77777777" w:rsidR="00ED4F9D" w:rsidRDefault="00ED4F9D">
      <w:pPr>
        <w:snapToGrid w:val="0"/>
        <w:spacing w:line="312" w:lineRule="auto"/>
        <w:rPr>
          <w:rFonts w:ascii="Times New Roman" w:hAnsi="Times New Roman"/>
          <w:b/>
          <w:color w:val="000000" w:themeColor="text1"/>
          <w:szCs w:val="21"/>
        </w:rPr>
      </w:pPr>
    </w:p>
    <w:p w14:paraId="29870CD3" w14:textId="77777777" w:rsidR="00ED4F9D" w:rsidRDefault="00ED4F9D">
      <w:pPr>
        <w:snapToGrid w:val="0"/>
        <w:spacing w:line="312" w:lineRule="auto"/>
        <w:rPr>
          <w:rFonts w:ascii="Times New Roman" w:hAnsi="Times New Roman"/>
          <w:b/>
          <w:color w:val="000000" w:themeColor="text1"/>
          <w:szCs w:val="21"/>
        </w:rPr>
      </w:pPr>
    </w:p>
    <w:p w14:paraId="3D03C25C" w14:textId="77777777" w:rsidR="00ED4F9D" w:rsidRDefault="00ED4F9D">
      <w:pPr>
        <w:snapToGrid w:val="0"/>
        <w:spacing w:line="312" w:lineRule="auto"/>
        <w:rPr>
          <w:rFonts w:ascii="Times New Roman" w:hAnsi="Times New Roman"/>
          <w:b/>
          <w:color w:val="000000" w:themeColor="text1"/>
          <w:szCs w:val="21"/>
        </w:rPr>
      </w:pPr>
    </w:p>
    <w:p w14:paraId="544416BE" w14:textId="77777777" w:rsidR="00ED4F9D" w:rsidRDefault="00ED4F9D">
      <w:pPr>
        <w:snapToGrid w:val="0"/>
        <w:spacing w:line="312" w:lineRule="auto"/>
        <w:rPr>
          <w:rFonts w:ascii="Times New Roman" w:hAnsi="Times New Roman"/>
          <w:b/>
          <w:color w:val="000000" w:themeColor="text1"/>
          <w:szCs w:val="21"/>
        </w:rPr>
      </w:pPr>
    </w:p>
    <w:p w14:paraId="53295043" w14:textId="77777777" w:rsidR="00ED4F9D" w:rsidRDefault="00ED4F9D">
      <w:pPr>
        <w:snapToGrid w:val="0"/>
        <w:spacing w:line="312" w:lineRule="auto"/>
        <w:rPr>
          <w:rFonts w:ascii="Times New Roman" w:hAnsi="Times New Roman"/>
          <w:b/>
          <w:color w:val="000000" w:themeColor="text1"/>
          <w:szCs w:val="21"/>
        </w:rPr>
      </w:pPr>
    </w:p>
    <w:p w14:paraId="72F900FD" w14:textId="77777777" w:rsidR="00ED4F9D" w:rsidRDefault="00ED4F9D">
      <w:pPr>
        <w:snapToGrid w:val="0"/>
        <w:spacing w:line="312" w:lineRule="auto"/>
        <w:rPr>
          <w:rFonts w:ascii="Times New Roman" w:hAnsi="Times New Roman"/>
          <w:b/>
          <w:color w:val="000000" w:themeColor="text1"/>
          <w:szCs w:val="21"/>
        </w:rPr>
      </w:pPr>
    </w:p>
    <w:p w14:paraId="55A7E444" w14:textId="77777777" w:rsidR="00ED4F9D" w:rsidRDefault="00ED4F9D">
      <w:pPr>
        <w:snapToGrid w:val="0"/>
        <w:spacing w:line="312" w:lineRule="auto"/>
        <w:rPr>
          <w:rFonts w:ascii="Times New Roman" w:hAnsi="Times New Roman"/>
          <w:color w:val="000000" w:themeColor="text1"/>
        </w:rPr>
      </w:pPr>
    </w:p>
    <w:p w14:paraId="24ECF65F" w14:textId="77777777" w:rsidR="00ED4F9D" w:rsidRDefault="00ED4F9D">
      <w:pPr>
        <w:snapToGrid w:val="0"/>
        <w:spacing w:line="312" w:lineRule="auto"/>
        <w:rPr>
          <w:rFonts w:ascii="Times New Roman" w:hAnsi="Times New Roman"/>
          <w:color w:val="000000" w:themeColor="text1"/>
        </w:rPr>
      </w:pPr>
    </w:p>
    <w:p w14:paraId="31B4630B" w14:textId="77777777" w:rsidR="00ED4F9D" w:rsidRDefault="00ED4F9D">
      <w:pPr>
        <w:snapToGrid w:val="0"/>
        <w:spacing w:line="312" w:lineRule="auto"/>
        <w:rPr>
          <w:rFonts w:ascii="Times New Roman" w:hAnsi="Times New Roman"/>
          <w:color w:val="000000" w:themeColor="text1"/>
        </w:rPr>
      </w:pPr>
    </w:p>
    <w:p w14:paraId="7048703D" w14:textId="77777777" w:rsidR="00ED4F9D" w:rsidRDefault="00ED4F9D">
      <w:pPr>
        <w:snapToGrid w:val="0"/>
        <w:spacing w:line="312" w:lineRule="auto"/>
        <w:rPr>
          <w:rFonts w:ascii="Times New Roman" w:hAnsi="Times New Roman"/>
          <w:color w:val="000000" w:themeColor="text1"/>
        </w:rPr>
      </w:pPr>
    </w:p>
    <w:p w14:paraId="2606CCCC" w14:textId="77777777" w:rsidR="00ED4F9D" w:rsidRDefault="00ED4F9D">
      <w:pPr>
        <w:snapToGrid w:val="0"/>
        <w:spacing w:line="312" w:lineRule="auto"/>
        <w:rPr>
          <w:rFonts w:ascii="Times New Roman" w:hAnsi="Times New Roman"/>
          <w:color w:val="000000" w:themeColor="text1"/>
        </w:rPr>
      </w:pPr>
    </w:p>
    <w:p w14:paraId="6DEB72AB" w14:textId="77777777" w:rsidR="00ED4F9D" w:rsidRDefault="00ED4F9D">
      <w:pPr>
        <w:snapToGrid w:val="0"/>
        <w:spacing w:line="312" w:lineRule="auto"/>
        <w:rPr>
          <w:rFonts w:ascii="Times New Roman" w:hAnsi="Times New Roman"/>
          <w:color w:val="000000" w:themeColor="text1"/>
        </w:rPr>
      </w:pPr>
    </w:p>
    <w:p w14:paraId="7C9AEBAD" w14:textId="77777777" w:rsidR="00ED4F9D" w:rsidRDefault="00ED4F9D">
      <w:pPr>
        <w:snapToGrid w:val="0"/>
        <w:spacing w:line="312" w:lineRule="auto"/>
        <w:rPr>
          <w:rFonts w:ascii="Times New Roman" w:hAnsi="Times New Roman"/>
          <w:color w:val="000000" w:themeColor="text1"/>
        </w:rPr>
      </w:pPr>
    </w:p>
    <w:p w14:paraId="4B50C198" w14:textId="77777777" w:rsidR="00D56E54" w:rsidRDefault="00D56E54">
      <w:pPr>
        <w:snapToGrid w:val="0"/>
        <w:spacing w:line="312" w:lineRule="auto"/>
        <w:rPr>
          <w:rFonts w:ascii="Times New Roman" w:hAnsi="Times New Roman"/>
          <w:color w:val="000000" w:themeColor="text1"/>
        </w:rPr>
        <w:sectPr w:rsidR="00D56E54" w:rsidSect="000F60CA">
          <w:pgSz w:w="11906" w:h="16838"/>
          <w:pgMar w:top="1440" w:right="1800" w:bottom="1440" w:left="1800" w:header="851" w:footer="992" w:gutter="0"/>
          <w:cols w:space="425"/>
          <w:docGrid w:type="lines" w:linePitch="312"/>
        </w:sectPr>
      </w:pPr>
    </w:p>
    <w:p w14:paraId="67CBA096" w14:textId="5D673683" w:rsidR="00D56E54" w:rsidRDefault="00D56E54" w:rsidP="00D56E54">
      <w:pPr>
        <w:pStyle w:val="1"/>
        <w:keepNext w:val="0"/>
        <w:keepLines w:val="0"/>
        <w:snapToGrid w:val="0"/>
        <w:spacing w:before="0" w:after="0" w:line="312" w:lineRule="auto"/>
        <w:jc w:val="center"/>
        <w:rPr>
          <w:rFonts w:ascii="Times New Roman" w:eastAsia="宋体" w:hAnsi="Times New Roman" w:cs="Times New Roman"/>
          <w:b/>
          <w:color w:val="000000" w:themeColor="text1"/>
          <w:sz w:val="28"/>
          <w:szCs w:val="28"/>
          <w:lang w:val="zh-CN"/>
        </w:rPr>
      </w:pPr>
      <w:bookmarkStart w:id="65" w:name="_Toc76493305"/>
      <w:bookmarkStart w:id="66" w:name="_Toc79054125"/>
      <w:bookmarkStart w:id="67" w:name="_Toc79135375"/>
      <w:r w:rsidRPr="00D56E54">
        <w:rPr>
          <w:rFonts w:ascii="Times New Roman" w:eastAsia="宋体" w:hAnsi="Times New Roman" w:cs="Times New Roman" w:hint="eastAsia"/>
          <w:b/>
          <w:color w:val="000000" w:themeColor="text1"/>
          <w:sz w:val="28"/>
          <w:szCs w:val="28"/>
          <w:lang w:val="zh-CN"/>
        </w:rPr>
        <w:lastRenderedPageBreak/>
        <w:t>附录</w:t>
      </w:r>
      <w:r w:rsidRPr="00D56E54">
        <w:rPr>
          <w:rFonts w:ascii="Times New Roman" w:eastAsia="宋体" w:hAnsi="Times New Roman" w:cs="Times New Roman"/>
          <w:b/>
          <w:color w:val="000000" w:themeColor="text1"/>
          <w:sz w:val="28"/>
          <w:szCs w:val="28"/>
          <w:lang w:val="zh-CN"/>
        </w:rPr>
        <w:t xml:space="preserve">A  </w:t>
      </w:r>
      <w:r w:rsidRPr="00D56E54">
        <w:rPr>
          <w:rFonts w:ascii="Times New Roman" w:eastAsia="宋体" w:hAnsi="Times New Roman" w:cs="Times New Roman" w:hint="eastAsia"/>
          <w:b/>
          <w:color w:val="000000" w:themeColor="text1"/>
          <w:sz w:val="28"/>
          <w:szCs w:val="28"/>
          <w:lang w:val="zh-CN"/>
        </w:rPr>
        <w:t>常用的涂层配套</w:t>
      </w:r>
      <w:bookmarkEnd w:id="65"/>
      <w:bookmarkEnd w:id="66"/>
      <w:bookmarkEnd w:id="67"/>
    </w:p>
    <w:p w14:paraId="5BA32617" w14:textId="77777777" w:rsidR="00D56E54" w:rsidRPr="00D56E54" w:rsidRDefault="00D56E54" w:rsidP="00D56E54">
      <w:pPr>
        <w:pStyle w:val="1"/>
        <w:keepNext w:val="0"/>
        <w:keepLines w:val="0"/>
        <w:snapToGrid w:val="0"/>
        <w:spacing w:before="0" w:after="0" w:line="312" w:lineRule="auto"/>
        <w:jc w:val="center"/>
        <w:rPr>
          <w:lang w:val="zh-CN"/>
        </w:rPr>
      </w:pPr>
    </w:p>
    <w:tbl>
      <w:tblPr>
        <w:tblW w:w="51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997"/>
        <w:gridCol w:w="703"/>
        <w:gridCol w:w="1135"/>
        <w:gridCol w:w="703"/>
        <w:gridCol w:w="967"/>
        <w:gridCol w:w="2530"/>
        <w:gridCol w:w="851"/>
        <w:gridCol w:w="967"/>
        <w:gridCol w:w="1259"/>
        <w:gridCol w:w="886"/>
        <w:gridCol w:w="889"/>
        <w:gridCol w:w="889"/>
      </w:tblGrid>
      <w:tr w:rsidR="00D56E54" w14:paraId="6E5546EC" w14:textId="77777777" w:rsidTr="001624ED">
        <w:trPr>
          <w:trHeight w:val="272"/>
          <w:jc w:val="center"/>
        </w:trPr>
        <w:tc>
          <w:tcPr>
            <w:tcW w:w="241" w:type="pct"/>
            <w:vMerge w:val="restart"/>
            <w:tcBorders>
              <w:top w:val="single" w:sz="4" w:space="0" w:color="auto"/>
              <w:left w:val="single" w:sz="4" w:space="0" w:color="auto"/>
              <w:bottom w:val="single" w:sz="4" w:space="0" w:color="auto"/>
              <w:right w:val="single" w:sz="4" w:space="0" w:color="auto"/>
            </w:tcBorders>
            <w:vAlign w:val="center"/>
            <w:hideMark/>
          </w:tcPr>
          <w:p w14:paraId="09DC9BAC" w14:textId="77777777" w:rsidR="00D56E54" w:rsidRPr="001624ED" w:rsidRDefault="00D56E54" w:rsidP="00D56E54">
            <w:pPr>
              <w:adjustRightInd w:val="0"/>
              <w:snapToGrid w:val="0"/>
              <w:spacing w:line="312" w:lineRule="auto"/>
              <w:jc w:val="center"/>
              <w:rPr>
                <w:rFonts w:ascii="Times New Roman" w:eastAsia="宋体" w:hAnsi="Times New Roman"/>
                <w:sz w:val="18"/>
                <w:szCs w:val="18"/>
              </w:rPr>
            </w:pPr>
            <w:r w:rsidRPr="001624ED">
              <w:rPr>
                <w:rFonts w:ascii="Times New Roman" w:hAnsi="Times New Roman" w:hint="eastAsia"/>
                <w:sz w:val="18"/>
                <w:szCs w:val="18"/>
              </w:rPr>
              <w:t>序号</w:t>
            </w:r>
          </w:p>
        </w:tc>
        <w:tc>
          <w:tcPr>
            <w:tcW w:w="933" w:type="pct"/>
            <w:gridSpan w:val="2"/>
            <w:tcBorders>
              <w:top w:val="single" w:sz="4" w:space="0" w:color="auto"/>
              <w:left w:val="single" w:sz="4" w:space="0" w:color="auto"/>
              <w:bottom w:val="single" w:sz="4" w:space="0" w:color="auto"/>
              <w:right w:val="single" w:sz="4" w:space="0" w:color="auto"/>
            </w:tcBorders>
            <w:hideMark/>
          </w:tcPr>
          <w:p w14:paraId="6F4CCEA7"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hint="eastAsia"/>
                <w:sz w:val="18"/>
                <w:szCs w:val="18"/>
              </w:rPr>
              <w:t>基层处理</w:t>
            </w:r>
          </w:p>
        </w:tc>
        <w:tc>
          <w:tcPr>
            <w:tcW w:w="969" w:type="pct"/>
            <w:gridSpan w:val="3"/>
            <w:tcBorders>
              <w:top w:val="single" w:sz="4" w:space="0" w:color="auto"/>
              <w:left w:val="single" w:sz="4" w:space="0" w:color="auto"/>
              <w:bottom w:val="single" w:sz="4" w:space="0" w:color="auto"/>
              <w:right w:val="single" w:sz="4" w:space="0" w:color="auto"/>
            </w:tcBorders>
            <w:hideMark/>
          </w:tcPr>
          <w:p w14:paraId="70A0CD35"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hint="eastAsia"/>
                <w:sz w:val="18"/>
                <w:szCs w:val="18"/>
              </w:rPr>
              <w:t>底涂层</w:t>
            </w:r>
          </w:p>
        </w:tc>
        <w:tc>
          <w:tcPr>
            <w:tcW w:w="1502" w:type="pct"/>
            <w:gridSpan w:val="3"/>
            <w:tcBorders>
              <w:top w:val="single" w:sz="4" w:space="0" w:color="auto"/>
              <w:left w:val="single" w:sz="4" w:space="0" w:color="auto"/>
              <w:bottom w:val="single" w:sz="4" w:space="0" w:color="auto"/>
              <w:right w:val="single" w:sz="4" w:space="0" w:color="auto"/>
            </w:tcBorders>
            <w:hideMark/>
          </w:tcPr>
          <w:p w14:paraId="63ED63DC"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hint="eastAsia"/>
                <w:sz w:val="18"/>
                <w:szCs w:val="18"/>
              </w:rPr>
              <w:t>面涂层</w:t>
            </w:r>
          </w:p>
        </w:tc>
        <w:tc>
          <w:tcPr>
            <w:tcW w:w="435" w:type="pct"/>
            <w:vMerge w:val="restart"/>
            <w:tcBorders>
              <w:top w:val="single" w:sz="4" w:space="0" w:color="auto"/>
              <w:left w:val="single" w:sz="4" w:space="0" w:color="auto"/>
              <w:bottom w:val="single" w:sz="4" w:space="0" w:color="auto"/>
              <w:right w:val="single" w:sz="4" w:space="0" w:color="auto"/>
            </w:tcBorders>
            <w:hideMark/>
          </w:tcPr>
          <w:p w14:paraId="251CE7A2"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hint="eastAsia"/>
                <w:sz w:val="18"/>
                <w:szCs w:val="18"/>
              </w:rPr>
              <w:t>涂层总厚度（</w:t>
            </w:r>
            <w:r w:rsidRPr="001624ED">
              <w:rPr>
                <w:rFonts w:ascii="Times New Roman" w:hAnsi="Times New Roman"/>
                <w:sz w:val="18"/>
                <w:szCs w:val="18"/>
              </w:rPr>
              <w:t>μm</w:t>
            </w:r>
            <w:r w:rsidRPr="001624ED">
              <w:rPr>
                <w:rFonts w:ascii="Times New Roman" w:hAnsi="Times New Roman" w:hint="eastAsia"/>
                <w:sz w:val="18"/>
                <w:szCs w:val="18"/>
              </w:rPr>
              <w:t>）</w:t>
            </w:r>
          </w:p>
        </w:tc>
        <w:tc>
          <w:tcPr>
            <w:tcW w:w="306" w:type="pct"/>
            <w:vMerge w:val="restart"/>
            <w:tcBorders>
              <w:top w:val="single" w:sz="4" w:space="0" w:color="auto"/>
              <w:left w:val="single" w:sz="4" w:space="0" w:color="auto"/>
              <w:bottom w:val="single" w:sz="4" w:space="0" w:color="auto"/>
              <w:right w:val="single" w:sz="4" w:space="0" w:color="auto"/>
            </w:tcBorders>
            <w:vAlign w:val="center"/>
            <w:hideMark/>
          </w:tcPr>
          <w:p w14:paraId="60EEFD3A"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hint="eastAsia"/>
                <w:sz w:val="18"/>
                <w:szCs w:val="18"/>
              </w:rPr>
              <w:t>低腐蚀</w:t>
            </w:r>
          </w:p>
        </w:tc>
        <w:tc>
          <w:tcPr>
            <w:tcW w:w="307" w:type="pct"/>
            <w:vMerge w:val="restart"/>
            <w:tcBorders>
              <w:top w:val="single" w:sz="4" w:space="0" w:color="auto"/>
              <w:left w:val="single" w:sz="4" w:space="0" w:color="auto"/>
              <w:bottom w:val="single" w:sz="4" w:space="0" w:color="auto"/>
              <w:right w:val="single" w:sz="4" w:space="0" w:color="auto"/>
            </w:tcBorders>
            <w:vAlign w:val="center"/>
            <w:hideMark/>
          </w:tcPr>
          <w:p w14:paraId="4B758FEF"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hint="eastAsia"/>
                <w:sz w:val="18"/>
                <w:szCs w:val="18"/>
              </w:rPr>
              <w:t>中腐蚀</w:t>
            </w:r>
          </w:p>
        </w:tc>
        <w:tc>
          <w:tcPr>
            <w:tcW w:w="307" w:type="pct"/>
            <w:vMerge w:val="restart"/>
            <w:tcBorders>
              <w:top w:val="single" w:sz="4" w:space="0" w:color="auto"/>
              <w:left w:val="single" w:sz="4" w:space="0" w:color="auto"/>
              <w:bottom w:val="single" w:sz="4" w:space="0" w:color="auto"/>
              <w:right w:val="single" w:sz="4" w:space="0" w:color="auto"/>
            </w:tcBorders>
            <w:vAlign w:val="center"/>
            <w:hideMark/>
          </w:tcPr>
          <w:p w14:paraId="781F92F2"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hint="eastAsia"/>
                <w:sz w:val="18"/>
                <w:szCs w:val="18"/>
              </w:rPr>
              <w:t>强腐蚀</w:t>
            </w:r>
          </w:p>
        </w:tc>
      </w:tr>
      <w:tr w:rsidR="00D56E54" w14:paraId="4CD1F5D3" w14:textId="77777777" w:rsidTr="001624ED">
        <w:trPr>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8EB30F" w14:textId="77777777" w:rsidR="00D56E54" w:rsidRPr="001624ED" w:rsidRDefault="00D56E54" w:rsidP="00D56E54">
            <w:pPr>
              <w:widowControl/>
              <w:adjustRightInd w:val="0"/>
              <w:snapToGrid w:val="0"/>
              <w:spacing w:line="312" w:lineRule="auto"/>
              <w:jc w:val="left"/>
              <w:rPr>
                <w:rFonts w:ascii="Times New Roman" w:hAnsi="Times New Roman"/>
                <w:sz w:val="18"/>
                <w:szCs w:val="18"/>
              </w:rPr>
            </w:pPr>
          </w:p>
        </w:tc>
        <w:tc>
          <w:tcPr>
            <w:tcW w:w="690" w:type="pct"/>
            <w:tcBorders>
              <w:top w:val="single" w:sz="4" w:space="0" w:color="auto"/>
              <w:left w:val="single" w:sz="4" w:space="0" w:color="auto"/>
              <w:bottom w:val="single" w:sz="4" w:space="0" w:color="auto"/>
              <w:right w:val="single" w:sz="4" w:space="0" w:color="auto"/>
            </w:tcBorders>
            <w:vAlign w:val="center"/>
            <w:hideMark/>
          </w:tcPr>
          <w:p w14:paraId="757832DE"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hint="eastAsia"/>
                <w:sz w:val="18"/>
                <w:szCs w:val="18"/>
              </w:rPr>
              <w:t>涂料名称</w:t>
            </w:r>
          </w:p>
        </w:tc>
        <w:tc>
          <w:tcPr>
            <w:tcW w:w="243" w:type="pct"/>
            <w:tcBorders>
              <w:top w:val="single" w:sz="4" w:space="0" w:color="auto"/>
              <w:left w:val="single" w:sz="4" w:space="0" w:color="auto"/>
              <w:bottom w:val="single" w:sz="4" w:space="0" w:color="auto"/>
              <w:right w:val="single" w:sz="4" w:space="0" w:color="auto"/>
            </w:tcBorders>
            <w:vAlign w:val="center"/>
            <w:hideMark/>
          </w:tcPr>
          <w:p w14:paraId="1F44687C"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hint="eastAsia"/>
                <w:sz w:val="18"/>
                <w:szCs w:val="18"/>
              </w:rPr>
              <w:t>遍数</w:t>
            </w:r>
          </w:p>
        </w:tc>
        <w:tc>
          <w:tcPr>
            <w:tcW w:w="392" w:type="pct"/>
            <w:tcBorders>
              <w:top w:val="single" w:sz="4" w:space="0" w:color="auto"/>
              <w:left w:val="single" w:sz="4" w:space="0" w:color="auto"/>
              <w:bottom w:val="single" w:sz="4" w:space="0" w:color="auto"/>
              <w:right w:val="single" w:sz="4" w:space="0" w:color="auto"/>
            </w:tcBorders>
            <w:vAlign w:val="center"/>
            <w:hideMark/>
          </w:tcPr>
          <w:p w14:paraId="1E691E03"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hint="eastAsia"/>
                <w:sz w:val="18"/>
                <w:szCs w:val="18"/>
              </w:rPr>
              <w:t>涂料名称</w:t>
            </w:r>
          </w:p>
        </w:tc>
        <w:tc>
          <w:tcPr>
            <w:tcW w:w="243" w:type="pct"/>
            <w:tcBorders>
              <w:top w:val="single" w:sz="4" w:space="0" w:color="auto"/>
              <w:left w:val="single" w:sz="4" w:space="0" w:color="auto"/>
              <w:bottom w:val="single" w:sz="4" w:space="0" w:color="auto"/>
              <w:right w:val="single" w:sz="4" w:space="0" w:color="auto"/>
            </w:tcBorders>
            <w:vAlign w:val="center"/>
            <w:hideMark/>
          </w:tcPr>
          <w:p w14:paraId="41B11F13"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hint="eastAsia"/>
                <w:sz w:val="18"/>
                <w:szCs w:val="18"/>
              </w:rPr>
              <w:t>遍数</w:t>
            </w:r>
          </w:p>
        </w:tc>
        <w:tc>
          <w:tcPr>
            <w:tcW w:w="334" w:type="pct"/>
            <w:tcBorders>
              <w:top w:val="single" w:sz="4" w:space="0" w:color="auto"/>
              <w:left w:val="single" w:sz="4" w:space="0" w:color="auto"/>
              <w:bottom w:val="single" w:sz="4" w:space="0" w:color="auto"/>
              <w:right w:val="single" w:sz="4" w:space="0" w:color="auto"/>
            </w:tcBorders>
            <w:vAlign w:val="center"/>
            <w:hideMark/>
          </w:tcPr>
          <w:p w14:paraId="4301E867"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hint="eastAsia"/>
                <w:sz w:val="18"/>
                <w:szCs w:val="18"/>
              </w:rPr>
              <w:t>厚度</w:t>
            </w:r>
          </w:p>
          <w:p w14:paraId="3B3DA2B7"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hint="eastAsia"/>
                <w:sz w:val="18"/>
                <w:szCs w:val="18"/>
              </w:rPr>
              <w:t>（</w:t>
            </w:r>
            <w:r w:rsidRPr="001624ED">
              <w:rPr>
                <w:rFonts w:ascii="Times New Roman" w:hAnsi="Times New Roman"/>
                <w:sz w:val="18"/>
                <w:szCs w:val="18"/>
              </w:rPr>
              <w:t>μm</w:t>
            </w:r>
            <w:r w:rsidRPr="001624ED">
              <w:rPr>
                <w:rFonts w:ascii="Times New Roman" w:hAnsi="Times New Roman" w:hint="eastAsia"/>
                <w:sz w:val="18"/>
                <w:szCs w:val="18"/>
              </w:rPr>
              <w:t>）</w:t>
            </w:r>
          </w:p>
        </w:tc>
        <w:tc>
          <w:tcPr>
            <w:tcW w:w="874" w:type="pct"/>
            <w:tcBorders>
              <w:top w:val="single" w:sz="4" w:space="0" w:color="auto"/>
              <w:left w:val="single" w:sz="4" w:space="0" w:color="auto"/>
              <w:bottom w:val="single" w:sz="4" w:space="0" w:color="auto"/>
              <w:right w:val="single" w:sz="4" w:space="0" w:color="auto"/>
            </w:tcBorders>
            <w:vAlign w:val="center"/>
            <w:hideMark/>
          </w:tcPr>
          <w:p w14:paraId="46982484"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hint="eastAsia"/>
                <w:sz w:val="18"/>
                <w:szCs w:val="18"/>
              </w:rPr>
              <w:t>涂料名称</w:t>
            </w:r>
          </w:p>
        </w:tc>
        <w:tc>
          <w:tcPr>
            <w:tcW w:w="294" w:type="pct"/>
            <w:tcBorders>
              <w:top w:val="single" w:sz="4" w:space="0" w:color="auto"/>
              <w:left w:val="single" w:sz="4" w:space="0" w:color="auto"/>
              <w:bottom w:val="single" w:sz="4" w:space="0" w:color="auto"/>
              <w:right w:val="single" w:sz="4" w:space="0" w:color="auto"/>
            </w:tcBorders>
            <w:vAlign w:val="center"/>
            <w:hideMark/>
          </w:tcPr>
          <w:p w14:paraId="55BDB438"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hint="eastAsia"/>
                <w:sz w:val="18"/>
                <w:szCs w:val="18"/>
              </w:rPr>
              <w:t>遍数</w:t>
            </w:r>
          </w:p>
        </w:tc>
        <w:tc>
          <w:tcPr>
            <w:tcW w:w="334" w:type="pct"/>
            <w:tcBorders>
              <w:top w:val="single" w:sz="4" w:space="0" w:color="auto"/>
              <w:left w:val="single" w:sz="4" w:space="0" w:color="auto"/>
              <w:bottom w:val="single" w:sz="4" w:space="0" w:color="auto"/>
              <w:right w:val="single" w:sz="4" w:space="0" w:color="auto"/>
            </w:tcBorders>
            <w:vAlign w:val="center"/>
            <w:hideMark/>
          </w:tcPr>
          <w:p w14:paraId="69B7A122"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hint="eastAsia"/>
                <w:sz w:val="18"/>
                <w:szCs w:val="18"/>
              </w:rPr>
              <w:t>厚度（</w:t>
            </w:r>
            <w:r w:rsidRPr="001624ED">
              <w:rPr>
                <w:rFonts w:ascii="Times New Roman" w:hAnsi="Times New Roman"/>
                <w:sz w:val="18"/>
                <w:szCs w:val="18"/>
              </w:rPr>
              <w:t>μm</w:t>
            </w:r>
            <w:r w:rsidRPr="001624ED">
              <w:rPr>
                <w:rFonts w:ascii="Times New Roman" w:hAnsi="Times New Roman" w:hint="eastAsia"/>
                <w:sz w:val="18"/>
                <w:szCs w:val="18"/>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AD788F" w14:textId="77777777" w:rsidR="00D56E54" w:rsidRPr="001624ED" w:rsidRDefault="00D56E54" w:rsidP="00D56E54">
            <w:pPr>
              <w:widowControl/>
              <w:adjustRightInd w:val="0"/>
              <w:snapToGrid w:val="0"/>
              <w:spacing w:line="312" w:lineRule="auto"/>
              <w:jc w:val="left"/>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F6CC4E" w14:textId="77777777" w:rsidR="00D56E54" w:rsidRPr="001624ED" w:rsidRDefault="00D56E54" w:rsidP="00D56E54">
            <w:pPr>
              <w:widowControl/>
              <w:adjustRightInd w:val="0"/>
              <w:snapToGrid w:val="0"/>
              <w:spacing w:line="312" w:lineRule="auto"/>
              <w:jc w:val="left"/>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08BBAF" w14:textId="77777777" w:rsidR="00D56E54" w:rsidRPr="001624ED" w:rsidRDefault="00D56E54" w:rsidP="00D56E54">
            <w:pPr>
              <w:widowControl/>
              <w:adjustRightInd w:val="0"/>
              <w:snapToGrid w:val="0"/>
              <w:spacing w:line="312" w:lineRule="auto"/>
              <w:jc w:val="left"/>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14D8E7" w14:textId="77777777" w:rsidR="00D56E54" w:rsidRPr="001624ED" w:rsidRDefault="00D56E54" w:rsidP="00D56E54">
            <w:pPr>
              <w:widowControl/>
              <w:adjustRightInd w:val="0"/>
              <w:snapToGrid w:val="0"/>
              <w:spacing w:line="312" w:lineRule="auto"/>
              <w:jc w:val="left"/>
              <w:rPr>
                <w:rFonts w:ascii="Times New Roman" w:hAnsi="Times New Roman"/>
                <w:sz w:val="18"/>
                <w:szCs w:val="18"/>
              </w:rPr>
            </w:pPr>
          </w:p>
        </w:tc>
      </w:tr>
      <w:tr w:rsidR="00D56E54" w14:paraId="5E8BCC80" w14:textId="77777777" w:rsidTr="001624ED">
        <w:trPr>
          <w:trHeight w:val="272"/>
          <w:jc w:val="center"/>
        </w:trPr>
        <w:tc>
          <w:tcPr>
            <w:tcW w:w="241" w:type="pct"/>
            <w:tcBorders>
              <w:top w:val="single" w:sz="4" w:space="0" w:color="auto"/>
              <w:left w:val="single" w:sz="4" w:space="0" w:color="auto"/>
              <w:bottom w:val="single" w:sz="4" w:space="0" w:color="auto"/>
              <w:right w:val="single" w:sz="4" w:space="0" w:color="auto"/>
            </w:tcBorders>
            <w:vAlign w:val="center"/>
            <w:hideMark/>
          </w:tcPr>
          <w:p w14:paraId="2DD08CAD"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1</w:t>
            </w:r>
          </w:p>
        </w:tc>
        <w:tc>
          <w:tcPr>
            <w:tcW w:w="690" w:type="pct"/>
            <w:tcBorders>
              <w:top w:val="single" w:sz="4" w:space="0" w:color="auto"/>
              <w:left w:val="single" w:sz="4" w:space="0" w:color="auto"/>
              <w:bottom w:val="single" w:sz="4" w:space="0" w:color="auto"/>
              <w:right w:val="single" w:sz="4" w:space="0" w:color="auto"/>
            </w:tcBorders>
            <w:vAlign w:val="center"/>
            <w:hideMark/>
          </w:tcPr>
          <w:p w14:paraId="34B18757"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hint="eastAsia"/>
                <w:sz w:val="18"/>
                <w:szCs w:val="18"/>
              </w:rPr>
              <w:t>环氧封闭涂料</w:t>
            </w:r>
          </w:p>
        </w:tc>
        <w:tc>
          <w:tcPr>
            <w:tcW w:w="243" w:type="pct"/>
            <w:tcBorders>
              <w:top w:val="single" w:sz="4" w:space="0" w:color="auto"/>
              <w:left w:val="single" w:sz="4" w:space="0" w:color="auto"/>
              <w:bottom w:val="single" w:sz="4" w:space="0" w:color="auto"/>
              <w:right w:val="single" w:sz="4" w:space="0" w:color="auto"/>
            </w:tcBorders>
            <w:vAlign w:val="center"/>
            <w:hideMark/>
          </w:tcPr>
          <w:p w14:paraId="19A1DAD1"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1</w:t>
            </w:r>
          </w:p>
        </w:tc>
        <w:tc>
          <w:tcPr>
            <w:tcW w:w="392" w:type="pct"/>
            <w:tcBorders>
              <w:top w:val="single" w:sz="4" w:space="0" w:color="auto"/>
              <w:left w:val="single" w:sz="4" w:space="0" w:color="auto"/>
              <w:bottom w:val="single" w:sz="4" w:space="0" w:color="auto"/>
              <w:right w:val="single" w:sz="4" w:space="0" w:color="auto"/>
            </w:tcBorders>
            <w:vAlign w:val="center"/>
            <w:hideMark/>
          </w:tcPr>
          <w:p w14:paraId="71543EF7"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hint="eastAsia"/>
                <w:sz w:val="18"/>
                <w:szCs w:val="18"/>
              </w:rPr>
              <w:t>聚氨酯</w:t>
            </w:r>
            <w:r w:rsidRPr="001624ED">
              <w:rPr>
                <w:rFonts w:ascii="Times New Roman" w:hAnsi="Times New Roman"/>
                <w:sz w:val="18"/>
                <w:szCs w:val="18"/>
              </w:rPr>
              <w:t>/</w:t>
            </w:r>
            <w:r w:rsidRPr="001624ED">
              <w:rPr>
                <w:rFonts w:ascii="Times New Roman" w:hAnsi="Times New Roman" w:hint="eastAsia"/>
                <w:sz w:val="18"/>
                <w:szCs w:val="18"/>
              </w:rPr>
              <w:t>环氧底漆</w:t>
            </w:r>
          </w:p>
        </w:tc>
        <w:tc>
          <w:tcPr>
            <w:tcW w:w="243" w:type="pct"/>
            <w:tcBorders>
              <w:top w:val="single" w:sz="4" w:space="0" w:color="auto"/>
              <w:left w:val="single" w:sz="4" w:space="0" w:color="auto"/>
              <w:bottom w:val="single" w:sz="4" w:space="0" w:color="auto"/>
              <w:right w:val="single" w:sz="4" w:space="0" w:color="auto"/>
            </w:tcBorders>
            <w:vAlign w:val="center"/>
            <w:hideMark/>
          </w:tcPr>
          <w:p w14:paraId="48008F07"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2</w:t>
            </w:r>
          </w:p>
        </w:tc>
        <w:tc>
          <w:tcPr>
            <w:tcW w:w="334" w:type="pct"/>
            <w:tcBorders>
              <w:top w:val="single" w:sz="4" w:space="0" w:color="auto"/>
              <w:left w:val="single" w:sz="4" w:space="0" w:color="auto"/>
              <w:bottom w:val="single" w:sz="4" w:space="0" w:color="auto"/>
              <w:right w:val="single" w:sz="4" w:space="0" w:color="auto"/>
            </w:tcBorders>
            <w:vAlign w:val="center"/>
            <w:hideMark/>
          </w:tcPr>
          <w:p w14:paraId="587BDEC7"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80</w:t>
            </w:r>
          </w:p>
        </w:tc>
        <w:tc>
          <w:tcPr>
            <w:tcW w:w="874" w:type="pct"/>
            <w:tcBorders>
              <w:top w:val="single" w:sz="4" w:space="0" w:color="auto"/>
              <w:left w:val="single" w:sz="4" w:space="0" w:color="auto"/>
              <w:bottom w:val="single" w:sz="4" w:space="0" w:color="auto"/>
              <w:right w:val="single" w:sz="4" w:space="0" w:color="auto"/>
            </w:tcBorders>
            <w:vAlign w:val="center"/>
            <w:hideMark/>
          </w:tcPr>
          <w:p w14:paraId="231E4CF7"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hint="eastAsia"/>
                <w:sz w:val="18"/>
                <w:szCs w:val="18"/>
              </w:rPr>
              <w:t>聚氨酯面漆</w:t>
            </w:r>
          </w:p>
        </w:tc>
        <w:tc>
          <w:tcPr>
            <w:tcW w:w="294" w:type="pct"/>
            <w:tcBorders>
              <w:top w:val="single" w:sz="4" w:space="0" w:color="auto"/>
              <w:left w:val="single" w:sz="4" w:space="0" w:color="auto"/>
              <w:bottom w:val="single" w:sz="4" w:space="0" w:color="auto"/>
              <w:right w:val="single" w:sz="4" w:space="0" w:color="auto"/>
            </w:tcBorders>
            <w:vAlign w:val="center"/>
            <w:hideMark/>
          </w:tcPr>
          <w:p w14:paraId="5C7B5CF2"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3</w:t>
            </w:r>
          </w:p>
        </w:tc>
        <w:tc>
          <w:tcPr>
            <w:tcW w:w="334" w:type="pct"/>
            <w:tcBorders>
              <w:top w:val="single" w:sz="4" w:space="0" w:color="auto"/>
              <w:left w:val="single" w:sz="4" w:space="0" w:color="auto"/>
              <w:bottom w:val="single" w:sz="4" w:space="0" w:color="auto"/>
              <w:right w:val="single" w:sz="4" w:space="0" w:color="auto"/>
            </w:tcBorders>
            <w:vAlign w:val="center"/>
            <w:hideMark/>
          </w:tcPr>
          <w:p w14:paraId="03A9991E"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200</w:t>
            </w:r>
          </w:p>
        </w:tc>
        <w:tc>
          <w:tcPr>
            <w:tcW w:w="435" w:type="pct"/>
            <w:tcBorders>
              <w:top w:val="single" w:sz="4" w:space="0" w:color="auto"/>
              <w:left w:val="single" w:sz="4" w:space="0" w:color="auto"/>
              <w:bottom w:val="single" w:sz="4" w:space="0" w:color="auto"/>
              <w:right w:val="single" w:sz="4" w:space="0" w:color="auto"/>
            </w:tcBorders>
            <w:vAlign w:val="center"/>
            <w:hideMark/>
          </w:tcPr>
          <w:p w14:paraId="1C63C847"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300</w:t>
            </w:r>
          </w:p>
        </w:tc>
        <w:tc>
          <w:tcPr>
            <w:tcW w:w="306" w:type="pct"/>
            <w:tcBorders>
              <w:top w:val="single" w:sz="4" w:space="0" w:color="auto"/>
              <w:left w:val="single" w:sz="4" w:space="0" w:color="auto"/>
              <w:bottom w:val="single" w:sz="4" w:space="0" w:color="auto"/>
              <w:right w:val="single" w:sz="4" w:space="0" w:color="auto"/>
            </w:tcBorders>
            <w:vAlign w:val="center"/>
            <w:hideMark/>
          </w:tcPr>
          <w:p w14:paraId="3B06FDFF"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hint="eastAsia"/>
                <w:sz w:val="18"/>
                <w:szCs w:val="18"/>
              </w:rPr>
              <w:t>＞</w:t>
            </w:r>
            <w:r w:rsidRPr="001624ED">
              <w:rPr>
                <w:rFonts w:ascii="Times New Roman" w:hAnsi="Times New Roman"/>
                <w:sz w:val="18"/>
                <w:szCs w:val="18"/>
              </w:rPr>
              <w:t>15</w:t>
            </w:r>
          </w:p>
        </w:tc>
        <w:tc>
          <w:tcPr>
            <w:tcW w:w="307" w:type="pct"/>
            <w:tcBorders>
              <w:top w:val="single" w:sz="4" w:space="0" w:color="auto"/>
              <w:left w:val="single" w:sz="4" w:space="0" w:color="auto"/>
              <w:bottom w:val="single" w:sz="4" w:space="0" w:color="auto"/>
              <w:right w:val="single" w:sz="4" w:space="0" w:color="auto"/>
            </w:tcBorders>
            <w:vAlign w:val="center"/>
            <w:hideMark/>
          </w:tcPr>
          <w:p w14:paraId="164AEDF1"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10</w:t>
            </w:r>
            <w:r w:rsidRPr="001624ED">
              <w:rPr>
                <w:rFonts w:ascii="Times New Roman" w:hAnsi="Times New Roman" w:hint="eastAsia"/>
                <w:sz w:val="18"/>
                <w:szCs w:val="18"/>
              </w:rPr>
              <w:t>～</w:t>
            </w:r>
            <w:r w:rsidRPr="001624ED">
              <w:rPr>
                <w:rFonts w:ascii="Times New Roman" w:hAnsi="Times New Roman"/>
                <w:sz w:val="18"/>
                <w:szCs w:val="18"/>
              </w:rPr>
              <w:t>15</w:t>
            </w:r>
          </w:p>
        </w:tc>
        <w:tc>
          <w:tcPr>
            <w:tcW w:w="307" w:type="pct"/>
            <w:tcBorders>
              <w:top w:val="single" w:sz="4" w:space="0" w:color="auto"/>
              <w:left w:val="single" w:sz="4" w:space="0" w:color="auto"/>
              <w:bottom w:val="single" w:sz="4" w:space="0" w:color="auto"/>
              <w:right w:val="single" w:sz="4" w:space="0" w:color="auto"/>
            </w:tcBorders>
            <w:vAlign w:val="center"/>
            <w:hideMark/>
          </w:tcPr>
          <w:p w14:paraId="5396E2E8"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5</w:t>
            </w:r>
            <w:r w:rsidRPr="001624ED">
              <w:rPr>
                <w:rFonts w:ascii="Times New Roman" w:hAnsi="Times New Roman" w:hint="eastAsia"/>
                <w:sz w:val="18"/>
                <w:szCs w:val="18"/>
              </w:rPr>
              <w:t>～</w:t>
            </w:r>
            <w:r w:rsidRPr="001624ED">
              <w:rPr>
                <w:rFonts w:ascii="Times New Roman" w:hAnsi="Times New Roman"/>
                <w:sz w:val="18"/>
                <w:szCs w:val="18"/>
              </w:rPr>
              <w:t>10</w:t>
            </w:r>
          </w:p>
        </w:tc>
      </w:tr>
      <w:tr w:rsidR="00D56E54" w14:paraId="381FC767" w14:textId="77777777" w:rsidTr="001624ED">
        <w:trPr>
          <w:trHeight w:val="272"/>
          <w:jc w:val="center"/>
        </w:trPr>
        <w:tc>
          <w:tcPr>
            <w:tcW w:w="241" w:type="pct"/>
            <w:tcBorders>
              <w:top w:val="single" w:sz="4" w:space="0" w:color="auto"/>
              <w:left w:val="single" w:sz="4" w:space="0" w:color="auto"/>
              <w:bottom w:val="single" w:sz="4" w:space="0" w:color="auto"/>
              <w:right w:val="single" w:sz="4" w:space="0" w:color="auto"/>
            </w:tcBorders>
            <w:vAlign w:val="center"/>
            <w:hideMark/>
          </w:tcPr>
          <w:p w14:paraId="34312BC2"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2</w:t>
            </w:r>
          </w:p>
        </w:tc>
        <w:tc>
          <w:tcPr>
            <w:tcW w:w="690" w:type="pct"/>
            <w:tcBorders>
              <w:top w:val="single" w:sz="4" w:space="0" w:color="auto"/>
              <w:left w:val="single" w:sz="4" w:space="0" w:color="auto"/>
              <w:bottom w:val="single" w:sz="4" w:space="0" w:color="auto"/>
              <w:right w:val="single" w:sz="4" w:space="0" w:color="auto"/>
            </w:tcBorders>
            <w:vAlign w:val="center"/>
            <w:hideMark/>
          </w:tcPr>
          <w:p w14:paraId="5D688279"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hint="eastAsia"/>
                <w:sz w:val="18"/>
                <w:szCs w:val="18"/>
              </w:rPr>
              <w:t>环氧封闭涂料</w:t>
            </w:r>
          </w:p>
        </w:tc>
        <w:tc>
          <w:tcPr>
            <w:tcW w:w="243" w:type="pct"/>
            <w:tcBorders>
              <w:top w:val="single" w:sz="4" w:space="0" w:color="auto"/>
              <w:left w:val="single" w:sz="4" w:space="0" w:color="auto"/>
              <w:bottom w:val="single" w:sz="4" w:space="0" w:color="auto"/>
              <w:right w:val="single" w:sz="4" w:space="0" w:color="auto"/>
            </w:tcBorders>
            <w:vAlign w:val="center"/>
            <w:hideMark/>
          </w:tcPr>
          <w:p w14:paraId="0D62435D"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1</w:t>
            </w:r>
          </w:p>
        </w:tc>
        <w:tc>
          <w:tcPr>
            <w:tcW w:w="392" w:type="pct"/>
            <w:tcBorders>
              <w:top w:val="single" w:sz="4" w:space="0" w:color="auto"/>
              <w:left w:val="single" w:sz="4" w:space="0" w:color="auto"/>
              <w:bottom w:val="single" w:sz="4" w:space="0" w:color="auto"/>
              <w:right w:val="single" w:sz="4" w:space="0" w:color="auto"/>
            </w:tcBorders>
            <w:vAlign w:val="center"/>
            <w:hideMark/>
          </w:tcPr>
          <w:p w14:paraId="0DBEED60"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hint="eastAsia"/>
                <w:sz w:val="18"/>
                <w:szCs w:val="18"/>
              </w:rPr>
              <w:t>环氧底涂料</w:t>
            </w:r>
          </w:p>
        </w:tc>
        <w:tc>
          <w:tcPr>
            <w:tcW w:w="243" w:type="pct"/>
            <w:tcBorders>
              <w:top w:val="single" w:sz="4" w:space="0" w:color="auto"/>
              <w:left w:val="single" w:sz="4" w:space="0" w:color="auto"/>
              <w:bottom w:val="single" w:sz="4" w:space="0" w:color="auto"/>
              <w:right w:val="single" w:sz="4" w:space="0" w:color="auto"/>
            </w:tcBorders>
            <w:vAlign w:val="center"/>
            <w:hideMark/>
          </w:tcPr>
          <w:p w14:paraId="70A54441"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2</w:t>
            </w:r>
          </w:p>
        </w:tc>
        <w:tc>
          <w:tcPr>
            <w:tcW w:w="334" w:type="pct"/>
            <w:tcBorders>
              <w:top w:val="single" w:sz="4" w:space="0" w:color="auto"/>
              <w:left w:val="single" w:sz="4" w:space="0" w:color="auto"/>
              <w:bottom w:val="single" w:sz="4" w:space="0" w:color="auto"/>
              <w:right w:val="single" w:sz="4" w:space="0" w:color="auto"/>
            </w:tcBorders>
            <w:vAlign w:val="center"/>
            <w:hideMark/>
          </w:tcPr>
          <w:p w14:paraId="0F385D4A"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120</w:t>
            </w:r>
          </w:p>
        </w:tc>
        <w:tc>
          <w:tcPr>
            <w:tcW w:w="874" w:type="pct"/>
            <w:tcBorders>
              <w:top w:val="single" w:sz="4" w:space="0" w:color="auto"/>
              <w:left w:val="single" w:sz="4" w:space="0" w:color="auto"/>
              <w:bottom w:val="single" w:sz="4" w:space="0" w:color="auto"/>
              <w:right w:val="single" w:sz="4" w:space="0" w:color="auto"/>
            </w:tcBorders>
            <w:vAlign w:val="center"/>
            <w:hideMark/>
          </w:tcPr>
          <w:p w14:paraId="005F941D"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hint="eastAsia"/>
                <w:sz w:val="18"/>
                <w:szCs w:val="18"/>
              </w:rPr>
              <w:t>环氧面涂层</w:t>
            </w:r>
          </w:p>
        </w:tc>
        <w:tc>
          <w:tcPr>
            <w:tcW w:w="294" w:type="pct"/>
            <w:tcBorders>
              <w:top w:val="single" w:sz="4" w:space="0" w:color="auto"/>
              <w:left w:val="single" w:sz="4" w:space="0" w:color="auto"/>
              <w:bottom w:val="single" w:sz="4" w:space="0" w:color="auto"/>
              <w:right w:val="single" w:sz="4" w:space="0" w:color="auto"/>
            </w:tcBorders>
            <w:vAlign w:val="center"/>
            <w:hideMark/>
          </w:tcPr>
          <w:p w14:paraId="6DC1C0CC"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3</w:t>
            </w:r>
          </w:p>
        </w:tc>
        <w:tc>
          <w:tcPr>
            <w:tcW w:w="334" w:type="pct"/>
            <w:tcBorders>
              <w:top w:val="single" w:sz="4" w:space="0" w:color="auto"/>
              <w:left w:val="single" w:sz="4" w:space="0" w:color="auto"/>
              <w:bottom w:val="single" w:sz="4" w:space="0" w:color="auto"/>
              <w:right w:val="single" w:sz="4" w:space="0" w:color="auto"/>
            </w:tcBorders>
            <w:vAlign w:val="center"/>
            <w:hideMark/>
          </w:tcPr>
          <w:p w14:paraId="3D0E4F04"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200</w:t>
            </w:r>
          </w:p>
        </w:tc>
        <w:tc>
          <w:tcPr>
            <w:tcW w:w="435" w:type="pct"/>
            <w:tcBorders>
              <w:top w:val="single" w:sz="4" w:space="0" w:color="auto"/>
              <w:left w:val="single" w:sz="4" w:space="0" w:color="auto"/>
              <w:bottom w:val="single" w:sz="4" w:space="0" w:color="auto"/>
              <w:right w:val="single" w:sz="4" w:space="0" w:color="auto"/>
            </w:tcBorders>
            <w:vAlign w:val="center"/>
            <w:hideMark/>
          </w:tcPr>
          <w:p w14:paraId="68FA2CE2"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320</w:t>
            </w:r>
          </w:p>
        </w:tc>
        <w:tc>
          <w:tcPr>
            <w:tcW w:w="306" w:type="pct"/>
            <w:tcBorders>
              <w:top w:val="single" w:sz="4" w:space="0" w:color="auto"/>
              <w:left w:val="single" w:sz="4" w:space="0" w:color="auto"/>
              <w:bottom w:val="single" w:sz="4" w:space="0" w:color="auto"/>
              <w:right w:val="single" w:sz="4" w:space="0" w:color="auto"/>
            </w:tcBorders>
            <w:vAlign w:val="center"/>
            <w:hideMark/>
          </w:tcPr>
          <w:p w14:paraId="6098D189"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hint="eastAsia"/>
                <w:sz w:val="18"/>
                <w:szCs w:val="18"/>
              </w:rPr>
              <w:t>＞</w:t>
            </w:r>
            <w:r w:rsidRPr="001624ED">
              <w:rPr>
                <w:rFonts w:ascii="Times New Roman" w:hAnsi="Times New Roman"/>
                <w:sz w:val="18"/>
                <w:szCs w:val="18"/>
              </w:rPr>
              <w:t>15</w:t>
            </w:r>
          </w:p>
        </w:tc>
        <w:tc>
          <w:tcPr>
            <w:tcW w:w="307" w:type="pct"/>
            <w:tcBorders>
              <w:top w:val="single" w:sz="4" w:space="0" w:color="auto"/>
              <w:left w:val="single" w:sz="4" w:space="0" w:color="auto"/>
              <w:bottom w:val="single" w:sz="4" w:space="0" w:color="auto"/>
              <w:right w:val="single" w:sz="4" w:space="0" w:color="auto"/>
            </w:tcBorders>
            <w:vAlign w:val="center"/>
            <w:hideMark/>
          </w:tcPr>
          <w:p w14:paraId="61AB6323"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10</w:t>
            </w:r>
            <w:r w:rsidRPr="001624ED">
              <w:rPr>
                <w:rFonts w:ascii="Times New Roman" w:hAnsi="Times New Roman" w:hint="eastAsia"/>
                <w:sz w:val="18"/>
                <w:szCs w:val="18"/>
              </w:rPr>
              <w:t>～</w:t>
            </w:r>
            <w:r w:rsidRPr="001624ED">
              <w:rPr>
                <w:rFonts w:ascii="Times New Roman" w:hAnsi="Times New Roman"/>
                <w:sz w:val="18"/>
                <w:szCs w:val="18"/>
              </w:rPr>
              <w:t>15</w:t>
            </w:r>
          </w:p>
        </w:tc>
        <w:tc>
          <w:tcPr>
            <w:tcW w:w="307" w:type="pct"/>
            <w:tcBorders>
              <w:top w:val="single" w:sz="4" w:space="0" w:color="auto"/>
              <w:left w:val="single" w:sz="4" w:space="0" w:color="auto"/>
              <w:bottom w:val="single" w:sz="4" w:space="0" w:color="auto"/>
              <w:right w:val="single" w:sz="4" w:space="0" w:color="auto"/>
            </w:tcBorders>
            <w:vAlign w:val="center"/>
            <w:hideMark/>
          </w:tcPr>
          <w:p w14:paraId="070724EA"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5</w:t>
            </w:r>
            <w:r w:rsidRPr="001624ED">
              <w:rPr>
                <w:rFonts w:ascii="Times New Roman" w:hAnsi="Times New Roman" w:hint="eastAsia"/>
                <w:sz w:val="18"/>
                <w:szCs w:val="18"/>
              </w:rPr>
              <w:t>～</w:t>
            </w:r>
            <w:r w:rsidRPr="001624ED">
              <w:rPr>
                <w:rFonts w:ascii="Times New Roman" w:hAnsi="Times New Roman"/>
                <w:sz w:val="18"/>
                <w:szCs w:val="18"/>
              </w:rPr>
              <w:t>10</w:t>
            </w:r>
          </w:p>
        </w:tc>
      </w:tr>
      <w:tr w:rsidR="00D56E54" w14:paraId="5972D00C" w14:textId="77777777" w:rsidTr="001624ED">
        <w:trPr>
          <w:trHeight w:val="272"/>
          <w:jc w:val="center"/>
        </w:trPr>
        <w:tc>
          <w:tcPr>
            <w:tcW w:w="241" w:type="pct"/>
            <w:tcBorders>
              <w:top w:val="single" w:sz="4" w:space="0" w:color="auto"/>
              <w:left w:val="single" w:sz="4" w:space="0" w:color="auto"/>
              <w:bottom w:val="single" w:sz="4" w:space="0" w:color="auto"/>
              <w:right w:val="single" w:sz="4" w:space="0" w:color="auto"/>
            </w:tcBorders>
            <w:vAlign w:val="center"/>
            <w:hideMark/>
          </w:tcPr>
          <w:p w14:paraId="36317C35"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3</w:t>
            </w:r>
          </w:p>
        </w:tc>
        <w:tc>
          <w:tcPr>
            <w:tcW w:w="690" w:type="pct"/>
            <w:tcBorders>
              <w:top w:val="single" w:sz="4" w:space="0" w:color="auto"/>
              <w:left w:val="single" w:sz="4" w:space="0" w:color="auto"/>
              <w:bottom w:val="single" w:sz="4" w:space="0" w:color="auto"/>
              <w:right w:val="single" w:sz="4" w:space="0" w:color="auto"/>
            </w:tcBorders>
            <w:vAlign w:val="center"/>
            <w:hideMark/>
          </w:tcPr>
          <w:p w14:paraId="2376C32A"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hint="eastAsia"/>
                <w:sz w:val="18"/>
                <w:szCs w:val="18"/>
              </w:rPr>
              <w:t>环氧封涂料</w:t>
            </w:r>
          </w:p>
        </w:tc>
        <w:tc>
          <w:tcPr>
            <w:tcW w:w="243" w:type="pct"/>
            <w:tcBorders>
              <w:top w:val="single" w:sz="4" w:space="0" w:color="auto"/>
              <w:left w:val="single" w:sz="4" w:space="0" w:color="auto"/>
              <w:bottom w:val="single" w:sz="4" w:space="0" w:color="auto"/>
              <w:right w:val="single" w:sz="4" w:space="0" w:color="auto"/>
            </w:tcBorders>
            <w:vAlign w:val="center"/>
            <w:hideMark/>
          </w:tcPr>
          <w:p w14:paraId="1E29E7CB"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1</w:t>
            </w:r>
          </w:p>
        </w:tc>
        <w:tc>
          <w:tcPr>
            <w:tcW w:w="969" w:type="pct"/>
            <w:gridSpan w:val="3"/>
            <w:tcBorders>
              <w:top w:val="single" w:sz="4" w:space="0" w:color="auto"/>
              <w:left w:val="single" w:sz="4" w:space="0" w:color="auto"/>
              <w:bottom w:val="single" w:sz="4" w:space="0" w:color="auto"/>
              <w:right w:val="single" w:sz="4" w:space="0" w:color="auto"/>
            </w:tcBorders>
            <w:vAlign w:val="center"/>
            <w:hideMark/>
          </w:tcPr>
          <w:p w14:paraId="48AE1FCD"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w:t>
            </w:r>
          </w:p>
        </w:tc>
        <w:tc>
          <w:tcPr>
            <w:tcW w:w="874" w:type="pct"/>
            <w:tcBorders>
              <w:top w:val="single" w:sz="4" w:space="0" w:color="auto"/>
              <w:left w:val="single" w:sz="4" w:space="0" w:color="auto"/>
              <w:bottom w:val="single" w:sz="4" w:space="0" w:color="auto"/>
              <w:right w:val="single" w:sz="4" w:space="0" w:color="auto"/>
            </w:tcBorders>
            <w:vAlign w:val="center"/>
            <w:hideMark/>
          </w:tcPr>
          <w:p w14:paraId="5B06D922"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hint="eastAsia"/>
                <w:sz w:val="18"/>
                <w:szCs w:val="18"/>
              </w:rPr>
              <w:t>无溶剂环氧涂料</w:t>
            </w:r>
          </w:p>
        </w:tc>
        <w:tc>
          <w:tcPr>
            <w:tcW w:w="294" w:type="pct"/>
            <w:tcBorders>
              <w:top w:val="single" w:sz="4" w:space="0" w:color="auto"/>
              <w:left w:val="single" w:sz="4" w:space="0" w:color="auto"/>
              <w:bottom w:val="single" w:sz="4" w:space="0" w:color="auto"/>
              <w:right w:val="single" w:sz="4" w:space="0" w:color="auto"/>
            </w:tcBorders>
            <w:vAlign w:val="center"/>
            <w:hideMark/>
          </w:tcPr>
          <w:p w14:paraId="30C4C924"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2</w:t>
            </w:r>
          </w:p>
        </w:tc>
        <w:tc>
          <w:tcPr>
            <w:tcW w:w="334" w:type="pct"/>
            <w:tcBorders>
              <w:top w:val="single" w:sz="4" w:space="0" w:color="auto"/>
              <w:left w:val="single" w:sz="4" w:space="0" w:color="auto"/>
              <w:bottom w:val="single" w:sz="4" w:space="0" w:color="auto"/>
              <w:right w:val="single" w:sz="4" w:space="0" w:color="auto"/>
            </w:tcBorders>
            <w:vAlign w:val="center"/>
            <w:hideMark/>
          </w:tcPr>
          <w:p w14:paraId="0865311D"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500</w:t>
            </w:r>
          </w:p>
        </w:tc>
        <w:tc>
          <w:tcPr>
            <w:tcW w:w="435" w:type="pct"/>
            <w:tcBorders>
              <w:top w:val="single" w:sz="4" w:space="0" w:color="auto"/>
              <w:left w:val="single" w:sz="4" w:space="0" w:color="auto"/>
              <w:bottom w:val="single" w:sz="4" w:space="0" w:color="auto"/>
              <w:right w:val="single" w:sz="4" w:space="0" w:color="auto"/>
            </w:tcBorders>
            <w:vAlign w:val="center"/>
            <w:hideMark/>
          </w:tcPr>
          <w:p w14:paraId="2D19E081"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500</w:t>
            </w:r>
          </w:p>
        </w:tc>
        <w:tc>
          <w:tcPr>
            <w:tcW w:w="306" w:type="pct"/>
            <w:tcBorders>
              <w:top w:val="single" w:sz="4" w:space="0" w:color="auto"/>
              <w:left w:val="single" w:sz="4" w:space="0" w:color="auto"/>
              <w:bottom w:val="single" w:sz="4" w:space="0" w:color="auto"/>
              <w:right w:val="single" w:sz="4" w:space="0" w:color="auto"/>
            </w:tcBorders>
            <w:vAlign w:val="center"/>
            <w:hideMark/>
          </w:tcPr>
          <w:p w14:paraId="54C68CD4"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hint="eastAsia"/>
                <w:sz w:val="18"/>
                <w:szCs w:val="18"/>
              </w:rPr>
              <w:t>＞</w:t>
            </w:r>
            <w:r w:rsidRPr="001624ED">
              <w:rPr>
                <w:rFonts w:ascii="Times New Roman" w:hAnsi="Times New Roman"/>
                <w:sz w:val="18"/>
                <w:szCs w:val="18"/>
              </w:rPr>
              <w:t>15</w:t>
            </w:r>
          </w:p>
        </w:tc>
        <w:tc>
          <w:tcPr>
            <w:tcW w:w="307" w:type="pct"/>
            <w:tcBorders>
              <w:top w:val="single" w:sz="4" w:space="0" w:color="auto"/>
              <w:left w:val="single" w:sz="4" w:space="0" w:color="auto"/>
              <w:bottom w:val="single" w:sz="4" w:space="0" w:color="auto"/>
              <w:right w:val="single" w:sz="4" w:space="0" w:color="auto"/>
            </w:tcBorders>
            <w:vAlign w:val="center"/>
            <w:hideMark/>
          </w:tcPr>
          <w:p w14:paraId="6015844B"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hint="eastAsia"/>
                <w:sz w:val="18"/>
                <w:szCs w:val="18"/>
              </w:rPr>
              <w:t>＞</w:t>
            </w:r>
            <w:r w:rsidRPr="001624ED">
              <w:rPr>
                <w:rFonts w:ascii="Times New Roman" w:hAnsi="Times New Roman"/>
                <w:sz w:val="18"/>
                <w:szCs w:val="18"/>
              </w:rPr>
              <w:t>15</w:t>
            </w:r>
          </w:p>
        </w:tc>
        <w:tc>
          <w:tcPr>
            <w:tcW w:w="307" w:type="pct"/>
            <w:tcBorders>
              <w:top w:val="single" w:sz="4" w:space="0" w:color="auto"/>
              <w:left w:val="single" w:sz="4" w:space="0" w:color="auto"/>
              <w:bottom w:val="single" w:sz="4" w:space="0" w:color="auto"/>
              <w:right w:val="single" w:sz="4" w:space="0" w:color="auto"/>
            </w:tcBorders>
            <w:vAlign w:val="center"/>
            <w:hideMark/>
          </w:tcPr>
          <w:p w14:paraId="348124F0"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10</w:t>
            </w:r>
            <w:r w:rsidRPr="001624ED">
              <w:rPr>
                <w:rFonts w:ascii="Times New Roman" w:hAnsi="Times New Roman" w:hint="eastAsia"/>
                <w:sz w:val="18"/>
                <w:szCs w:val="18"/>
              </w:rPr>
              <w:t>～</w:t>
            </w:r>
            <w:r w:rsidRPr="001624ED">
              <w:rPr>
                <w:rFonts w:ascii="Times New Roman" w:hAnsi="Times New Roman"/>
                <w:sz w:val="18"/>
                <w:szCs w:val="18"/>
              </w:rPr>
              <w:t>15</w:t>
            </w:r>
          </w:p>
        </w:tc>
      </w:tr>
      <w:tr w:rsidR="00D56E54" w14:paraId="4372C14B" w14:textId="77777777" w:rsidTr="001624ED">
        <w:trPr>
          <w:trHeight w:val="272"/>
          <w:jc w:val="center"/>
        </w:trPr>
        <w:tc>
          <w:tcPr>
            <w:tcW w:w="241" w:type="pct"/>
            <w:tcBorders>
              <w:top w:val="single" w:sz="4" w:space="0" w:color="auto"/>
              <w:left w:val="single" w:sz="4" w:space="0" w:color="auto"/>
              <w:bottom w:val="single" w:sz="4" w:space="0" w:color="auto"/>
              <w:right w:val="single" w:sz="4" w:space="0" w:color="auto"/>
            </w:tcBorders>
            <w:vAlign w:val="center"/>
            <w:hideMark/>
          </w:tcPr>
          <w:p w14:paraId="24A4336E"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4</w:t>
            </w:r>
          </w:p>
        </w:tc>
        <w:tc>
          <w:tcPr>
            <w:tcW w:w="690" w:type="pct"/>
            <w:tcBorders>
              <w:top w:val="single" w:sz="4" w:space="0" w:color="auto"/>
              <w:left w:val="single" w:sz="4" w:space="0" w:color="auto"/>
              <w:bottom w:val="single" w:sz="4" w:space="0" w:color="auto"/>
              <w:right w:val="single" w:sz="4" w:space="0" w:color="auto"/>
            </w:tcBorders>
            <w:vAlign w:val="center"/>
            <w:hideMark/>
          </w:tcPr>
          <w:p w14:paraId="4A55B8FC"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hint="eastAsia"/>
                <w:sz w:val="18"/>
                <w:szCs w:val="18"/>
              </w:rPr>
              <w:t>拉毛或专用界面剂</w:t>
            </w:r>
          </w:p>
        </w:tc>
        <w:tc>
          <w:tcPr>
            <w:tcW w:w="243" w:type="pct"/>
            <w:tcBorders>
              <w:top w:val="single" w:sz="4" w:space="0" w:color="auto"/>
              <w:left w:val="single" w:sz="4" w:space="0" w:color="auto"/>
              <w:bottom w:val="single" w:sz="4" w:space="0" w:color="auto"/>
              <w:right w:val="single" w:sz="4" w:space="0" w:color="auto"/>
            </w:tcBorders>
            <w:vAlign w:val="center"/>
            <w:hideMark/>
          </w:tcPr>
          <w:p w14:paraId="55A673F6"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1</w:t>
            </w:r>
          </w:p>
        </w:tc>
        <w:tc>
          <w:tcPr>
            <w:tcW w:w="969" w:type="pct"/>
            <w:gridSpan w:val="3"/>
            <w:tcBorders>
              <w:top w:val="single" w:sz="4" w:space="0" w:color="auto"/>
              <w:left w:val="single" w:sz="4" w:space="0" w:color="auto"/>
              <w:bottom w:val="single" w:sz="4" w:space="0" w:color="auto"/>
              <w:right w:val="single" w:sz="4" w:space="0" w:color="auto"/>
            </w:tcBorders>
            <w:vAlign w:val="center"/>
            <w:hideMark/>
          </w:tcPr>
          <w:p w14:paraId="6DBB8B17"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w:t>
            </w:r>
          </w:p>
        </w:tc>
        <w:tc>
          <w:tcPr>
            <w:tcW w:w="874" w:type="pct"/>
            <w:tcBorders>
              <w:top w:val="single" w:sz="4" w:space="0" w:color="auto"/>
              <w:left w:val="single" w:sz="4" w:space="0" w:color="auto"/>
              <w:bottom w:val="single" w:sz="4" w:space="0" w:color="auto"/>
              <w:right w:val="single" w:sz="4" w:space="0" w:color="auto"/>
            </w:tcBorders>
            <w:vAlign w:val="center"/>
            <w:hideMark/>
          </w:tcPr>
          <w:p w14:paraId="4ED3F2AE"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hint="eastAsia"/>
                <w:sz w:val="18"/>
                <w:szCs w:val="18"/>
              </w:rPr>
              <w:t>无机防腐砂浆</w:t>
            </w:r>
          </w:p>
        </w:tc>
        <w:tc>
          <w:tcPr>
            <w:tcW w:w="294" w:type="pct"/>
            <w:tcBorders>
              <w:top w:val="single" w:sz="4" w:space="0" w:color="auto"/>
              <w:left w:val="single" w:sz="4" w:space="0" w:color="auto"/>
              <w:bottom w:val="single" w:sz="4" w:space="0" w:color="auto"/>
              <w:right w:val="single" w:sz="4" w:space="0" w:color="auto"/>
            </w:tcBorders>
            <w:vAlign w:val="center"/>
            <w:hideMark/>
          </w:tcPr>
          <w:p w14:paraId="3411EAD5"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2</w:t>
            </w:r>
          </w:p>
        </w:tc>
        <w:tc>
          <w:tcPr>
            <w:tcW w:w="334" w:type="pct"/>
            <w:tcBorders>
              <w:top w:val="single" w:sz="4" w:space="0" w:color="auto"/>
              <w:left w:val="single" w:sz="4" w:space="0" w:color="auto"/>
              <w:bottom w:val="single" w:sz="4" w:space="0" w:color="auto"/>
              <w:right w:val="single" w:sz="4" w:space="0" w:color="auto"/>
            </w:tcBorders>
            <w:vAlign w:val="center"/>
            <w:hideMark/>
          </w:tcPr>
          <w:p w14:paraId="2E6ABD41"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15mm</w:t>
            </w:r>
          </w:p>
        </w:tc>
        <w:tc>
          <w:tcPr>
            <w:tcW w:w="435" w:type="pct"/>
            <w:tcBorders>
              <w:top w:val="single" w:sz="4" w:space="0" w:color="auto"/>
              <w:left w:val="single" w:sz="4" w:space="0" w:color="auto"/>
              <w:bottom w:val="single" w:sz="4" w:space="0" w:color="auto"/>
              <w:right w:val="single" w:sz="4" w:space="0" w:color="auto"/>
            </w:tcBorders>
            <w:vAlign w:val="center"/>
            <w:hideMark/>
          </w:tcPr>
          <w:p w14:paraId="4FEB3237"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15mm</w:t>
            </w:r>
          </w:p>
        </w:tc>
        <w:tc>
          <w:tcPr>
            <w:tcW w:w="306" w:type="pct"/>
            <w:tcBorders>
              <w:top w:val="single" w:sz="4" w:space="0" w:color="auto"/>
              <w:left w:val="single" w:sz="4" w:space="0" w:color="auto"/>
              <w:bottom w:val="single" w:sz="4" w:space="0" w:color="auto"/>
              <w:right w:val="single" w:sz="4" w:space="0" w:color="auto"/>
            </w:tcBorders>
            <w:vAlign w:val="center"/>
            <w:hideMark/>
          </w:tcPr>
          <w:p w14:paraId="0CF24C63"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&gt;20</w:t>
            </w:r>
          </w:p>
        </w:tc>
        <w:tc>
          <w:tcPr>
            <w:tcW w:w="307" w:type="pct"/>
            <w:tcBorders>
              <w:top w:val="single" w:sz="4" w:space="0" w:color="auto"/>
              <w:left w:val="single" w:sz="4" w:space="0" w:color="auto"/>
              <w:bottom w:val="single" w:sz="4" w:space="0" w:color="auto"/>
              <w:right w:val="single" w:sz="4" w:space="0" w:color="auto"/>
            </w:tcBorders>
            <w:vAlign w:val="center"/>
            <w:hideMark/>
          </w:tcPr>
          <w:p w14:paraId="466934BA"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15</w:t>
            </w:r>
            <w:r w:rsidRPr="001624ED">
              <w:rPr>
                <w:rFonts w:ascii="Times New Roman" w:hAnsi="Times New Roman" w:hint="eastAsia"/>
                <w:sz w:val="18"/>
                <w:szCs w:val="18"/>
              </w:rPr>
              <w:t>～</w:t>
            </w:r>
            <w:r w:rsidRPr="001624ED">
              <w:rPr>
                <w:rFonts w:ascii="Times New Roman" w:hAnsi="Times New Roman"/>
                <w:sz w:val="18"/>
                <w:szCs w:val="18"/>
              </w:rPr>
              <w:t>20</w:t>
            </w:r>
          </w:p>
        </w:tc>
        <w:tc>
          <w:tcPr>
            <w:tcW w:w="307" w:type="pct"/>
            <w:tcBorders>
              <w:top w:val="single" w:sz="4" w:space="0" w:color="auto"/>
              <w:left w:val="single" w:sz="4" w:space="0" w:color="auto"/>
              <w:bottom w:val="single" w:sz="4" w:space="0" w:color="auto"/>
              <w:right w:val="single" w:sz="4" w:space="0" w:color="auto"/>
            </w:tcBorders>
            <w:vAlign w:val="center"/>
            <w:hideMark/>
          </w:tcPr>
          <w:p w14:paraId="4D189757"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10</w:t>
            </w:r>
            <w:r w:rsidRPr="001624ED">
              <w:rPr>
                <w:rFonts w:ascii="Times New Roman" w:hAnsi="Times New Roman" w:hint="eastAsia"/>
                <w:sz w:val="18"/>
                <w:szCs w:val="18"/>
              </w:rPr>
              <w:t>～</w:t>
            </w:r>
            <w:r w:rsidRPr="001624ED">
              <w:rPr>
                <w:rFonts w:ascii="Times New Roman" w:hAnsi="Times New Roman"/>
                <w:sz w:val="18"/>
                <w:szCs w:val="18"/>
              </w:rPr>
              <w:t>15</w:t>
            </w:r>
          </w:p>
        </w:tc>
      </w:tr>
      <w:tr w:rsidR="00D56E54" w14:paraId="5BB63AF4" w14:textId="77777777" w:rsidTr="001624ED">
        <w:trPr>
          <w:trHeight w:val="272"/>
          <w:jc w:val="center"/>
        </w:trPr>
        <w:tc>
          <w:tcPr>
            <w:tcW w:w="241" w:type="pct"/>
            <w:tcBorders>
              <w:top w:val="single" w:sz="4" w:space="0" w:color="auto"/>
              <w:left w:val="single" w:sz="4" w:space="0" w:color="auto"/>
              <w:bottom w:val="single" w:sz="4" w:space="0" w:color="auto"/>
              <w:right w:val="single" w:sz="4" w:space="0" w:color="auto"/>
            </w:tcBorders>
            <w:vAlign w:val="center"/>
            <w:hideMark/>
          </w:tcPr>
          <w:p w14:paraId="246E282C"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5</w:t>
            </w:r>
          </w:p>
        </w:tc>
        <w:tc>
          <w:tcPr>
            <w:tcW w:w="690" w:type="pct"/>
            <w:tcBorders>
              <w:top w:val="single" w:sz="4" w:space="0" w:color="auto"/>
              <w:left w:val="single" w:sz="4" w:space="0" w:color="auto"/>
              <w:bottom w:val="single" w:sz="4" w:space="0" w:color="auto"/>
              <w:right w:val="single" w:sz="4" w:space="0" w:color="auto"/>
            </w:tcBorders>
            <w:vAlign w:val="center"/>
            <w:hideMark/>
          </w:tcPr>
          <w:p w14:paraId="3107F63A"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hint="eastAsia"/>
                <w:sz w:val="18"/>
                <w:szCs w:val="18"/>
              </w:rPr>
              <w:t>环氧专用底涂料</w:t>
            </w:r>
          </w:p>
        </w:tc>
        <w:tc>
          <w:tcPr>
            <w:tcW w:w="243" w:type="pct"/>
            <w:tcBorders>
              <w:top w:val="single" w:sz="4" w:space="0" w:color="auto"/>
              <w:left w:val="single" w:sz="4" w:space="0" w:color="auto"/>
              <w:bottom w:val="single" w:sz="4" w:space="0" w:color="auto"/>
              <w:right w:val="single" w:sz="4" w:space="0" w:color="auto"/>
            </w:tcBorders>
            <w:vAlign w:val="center"/>
            <w:hideMark/>
          </w:tcPr>
          <w:p w14:paraId="197DEB89"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1</w:t>
            </w:r>
          </w:p>
        </w:tc>
        <w:tc>
          <w:tcPr>
            <w:tcW w:w="969" w:type="pct"/>
            <w:gridSpan w:val="3"/>
            <w:tcBorders>
              <w:top w:val="single" w:sz="4" w:space="0" w:color="auto"/>
              <w:left w:val="single" w:sz="4" w:space="0" w:color="auto"/>
              <w:bottom w:val="single" w:sz="4" w:space="0" w:color="auto"/>
              <w:right w:val="single" w:sz="4" w:space="0" w:color="auto"/>
            </w:tcBorders>
            <w:vAlign w:val="center"/>
            <w:hideMark/>
          </w:tcPr>
          <w:p w14:paraId="0EC19FCB"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w:t>
            </w:r>
          </w:p>
        </w:tc>
        <w:tc>
          <w:tcPr>
            <w:tcW w:w="874" w:type="pct"/>
            <w:tcBorders>
              <w:top w:val="single" w:sz="4" w:space="0" w:color="auto"/>
              <w:left w:val="single" w:sz="4" w:space="0" w:color="auto"/>
              <w:bottom w:val="single" w:sz="4" w:space="0" w:color="auto"/>
              <w:right w:val="single" w:sz="4" w:space="0" w:color="auto"/>
            </w:tcBorders>
            <w:vAlign w:val="center"/>
            <w:hideMark/>
          </w:tcPr>
          <w:p w14:paraId="351BEAFD" w14:textId="77777777" w:rsidR="00D56E54" w:rsidRPr="001624ED" w:rsidRDefault="00D56E54" w:rsidP="00D56E54">
            <w:pPr>
              <w:adjustRightInd w:val="0"/>
              <w:snapToGrid w:val="0"/>
              <w:spacing w:line="312" w:lineRule="auto"/>
              <w:jc w:val="center"/>
              <w:rPr>
                <w:rFonts w:ascii="Times New Roman" w:hAnsi="Times New Roman"/>
                <w:sz w:val="18"/>
                <w:szCs w:val="18"/>
                <w:highlight w:val="yellow"/>
              </w:rPr>
            </w:pPr>
            <w:r w:rsidRPr="001624ED">
              <w:rPr>
                <w:rFonts w:ascii="Times New Roman" w:hAnsi="Times New Roman" w:hint="eastAsia"/>
                <w:sz w:val="18"/>
                <w:szCs w:val="18"/>
              </w:rPr>
              <w:t>聚脲防水防腐涂料</w:t>
            </w:r>
          </w:p>
        </w:tc>
        <w:tc>
          <w:tcPr>
            <w:tcW w:w="294" w:type="pct"/>
            <w:tcBorders>
              <w:top w:val="single" w:sz="4" w:space="0" w:color="auto"/>
              <w:left w:val="single" w:sz="4" w:space="0" w:color="auto"/>
              <w:bottom w:val="single" w:sz="4" w:space="0" w:color="auto"/>
              <w:right w:val="single" w:sz="4" w:space="0" w:color="auto"/>
            </w:tcBorders>
            <w:vAlign w:val="center"/>
            <w:hideMark/>
          </w:tcPr>
          <w:p w14:paraId="0B12C740" w14:textId="77777777" w:rsidR="00D56E54" w:rsidRPr="001624ED" w:rsidRDefault="00D56E54" w:rsidP="00D56E54">
            <w:pPr>
              <w:adjustRightInd w:val="0"/>
              <w:snapToGrid w:val="0"/>
              <w:spacing w:line="312" w:lineRule="auto"/>
              <w:jc w:val="center"/>
              <w:rPr>
                <w:rFonts w:ascii="Times New Roman" w:hAnsi="Times New Roman"/>
                <w:sz w:val="18"/>
                <w:szCs w:val="18"/>
                <w:highlight w:val="yellow"/>
              </w:rPr>
            </w:pPr>
            <w:r w:rsidRPr="001624ED">
              <w:rPr>
                <w:rFonts w:ascii="Times New Roman" w:hAnsi="Times New Roman"/>
                <w:sz w:val="18"/>
                <w:szCs w:val="18"/>
              </w:rPr>
              <w:t>3</w:t>
            </w:r>
            <w:r w:rsidRPr="001624ED">
              <w:rPr>
                <w:rFonts w:ascii="Times New Roman" w:hAnsi="Times New Roman" w:hint="eastAsia"/>
                <w:sz w:val="18"/>
                <w:szCs w:val="18"/>
              </w:rPr>
              <w:t>～</w:t>
            </w:r>
            <w:r w:rsidRPr="001624ED">
              <w:rPr>
                <w:rFonts w:ascii="Times New Roman" w:hAnsi="Times New Roman"/>
                <w:sz w:val="18"/>
                <w:szCs w:val="18"/>
              </w:rPr>
              <w:t>4</w:t>
            </w:r>
          </w:p>
        </w:tc>
        <w:tc>
          <w:tcPr>
            <w:tcW w:w="334" w:type="pct"/>
            <w:tcBorders>
              <w:top w:val="single" w:sz="4" w:space="0" w:color="auto"/>
              <w:left w:val="single" w:sz="4" w:space="0" w:color="auto"/>
              <w:bottom w:val="single" w:sz="4" w:space="0" w:color="auto"/>
              <w:right w:val="single" w:sz="4" w:space="0" w:color="auto"/>
            </w:tcBorders>
            <w:vAlign w:val="center"/>
            <w:hideMark/>
          </w:tcPr>
          <w:p w14:paraId="6A72A5D5" w14:textId="77777777" w:rsidR="00D56E54" w:rsidRPr="001624ED" w:rsidRDefault="00D56E54" w:rsidP="00D56E54">
            <w:pPr>
              <w:adjustRightInd w:val="0"/>
              <w:snapToGrid w:val="0"/>
              <w:spacing w:line="312" w:lineRule="auto"/>
              <w:jc w:val="center"/>
              <w:rPr>
                <w:rFonts w:ascii="Times New Roman" w:hAnsi="Times New Roman"/>
                <w:sz w:val="18"/>
                <w:szCs w:val="18"/>
                <w:highlight w:val="yellow"/>
              </w:rPr>
            </w:pPr>
            <w:r w:rsidRPr="001624ED">
              <w:rPr>
                <w:rFonts w:ascii="Times New Roman" w:hAnsi="Times New Roman"/>
                <w:sz w:val="18"/>
                <w:szCs w:val="18"/>
              </w:rPr>
              <w:t>1.0mm</w:t>
            </w:r>
          </w:p>
        </w:tc>
        <w:tc>
          <w:tcPr>
            <w:tcW w:w="435" w:type="pct"/>
            <w:tcBorders>
              <w:top w:val="single" w:sz="4" w:space="0" w:color="auto"/>
              <w:left w:val="single" w:sz="4" w:space="0" w:color="auto"/>
              <w:bottom w:val="single" w:sz="4" w:space="0" w:color="auto"/>
              <w:right w:val="single" w:sz="4" w:space="0" w:color="auto"/>
            </w:tcBorders>
            <w:vAlign w:val="center"/>
            <w:hideMark/>
          </w:tcPr>
          <w:p w14:paraId="4B50D670" w14:textId="77777777" w:rsidR="00D56E54" w:rsidRPr="001624ED" w:rsidRDefault="00D56E54" w:rsidP="00D56E54">
            <w:pPr>
              <w:adjustRightInd w:val="0"/>
              <w:snapToGrid w:val="0"/>
              <w:spacing w:line="312" w:lineRule="auto"/>
              <w:jc w:val="center"/>
              <w:rPr>
                <w:rFonts w:ascii="Times New Roman" w:hAnsi="Times New Roman"/>
                <w:sz w:val="18"/>
                <w:szCs w:val="18"/>
                <w:highlight w:val="yellow"/>
              </w:rPr>
            </w:pPr>
            <w:r w:rsidRPr="001624ED">
              <w:rPr>
                <w:rFonts w:ascii="Times New Roman" w:hAnsi="Times New Roman"/>
                <w:sz w:val="18"/>
                <w:szCs w:val="18"/>
              </w:rPr>
              <w:t>1.0mm</w:t>
            </w:r>
          </w:p>
        </w:tc>
        <w:tc>
          <w:tcPr>
            <w:tcW w:w="306" w:type="pct"/>
            <w:tcBorders>
              <w:top w:val="single" w:sz="4" w:space="0" w:color="auto"/>
              <w:left w:val="single" w:sz="4" w:space="0" w:color="auto"/>
              <w:bottom w:val="single" w:sz="4" w:space="0" w:color="auto"/>
              <w:right w:val="single" w:sz="4" w:space="0" w:color="auto"/>
            </w:tcBorders>
            <w:vAlign w:val="center"/>
            <w:hideMark/>
          </w:tcPr>
          <w:p w14:paraId="773F5C67" w14:textId="77777777" w:rsidR="00D56E54" w:rsidRPr="001624ED" w:rsidRDefault="00D56E54" w:rsidP="00D56E54">
            <w:pPr>
              <w:adjustRightInd w:val="0"/>
              <w:snapToGrid w:val="0"/>
              <w:spacing w:line="312" w:lineRule="auto"/>
              <w:jc w:val="center"/>
              <w:rPr>
                <w:rFonts w:ascii="Times New Roman" w:hAnsi="Times New Roman"/>
                <w:sz w:val="18"/>
                <w:szCs w:val="18"/>
                <w:highlight w:val="yellow"/>
              </w:rPr>
            </w:pPr>
            <w:r w:rsidRPr="001624ED">
              <w:rPr>
                <w:rFonts w:ascii="Times New Roman" w:hAnsi="Times New Roman" w:hint="eastAsia"/>
                <w:sz w:val="18"/>
                <w:szCs w:val="18"/>
              </w:rPr>
              <w:t>＞</w:t>
            </w:r>
            <w:r w:rsidRPr="001624ED">
              <w:rPr>
                <w:rFonts w:ascii="Times New Roman" w:hAnsi="Times New Roman"/>
                <w:sz w:val="18"/>
                <w:szCs w:val="18"/>
              </w:rPr>
              <w:t>15</w:t>
            </w:r>
          </w:p>
        </w:tc>
        <w:tc>
          <w:tcPr>
            <w:tcW w:w="307" w:type="pct"/>
            <w:tcBorders>
              <w:top w:val="single" w:sz="4" w:space="0" w:color="auto"/>
              <w:left w:val="single" w:sz="4" w:space="0" w:color="auto"/>
              <w:bottom w:val="single" w:sz="4" w:space="0" w:color="auto"/>
              <w:right w:val="single" w:sz="4" w:space="0" w:color="auto"/>
            </w:tcBorders>
            <w:vAlign w:val="center"/>
            <w:hideMark/>
          </w:tcPr>
          <w:p w14:paraId="54C8D3D4" w14:textId="77777777" w:rsidR="00D56E54" w:rsidRPr="001624ED" w:rsidRDefault="00D56E54" w:rsidP="00D56E54">
            <w:pPr>
              <w:adjustRightInd w:val="0"/>
              <w:snapToGrid w:val="0"/>
              <w:spacing w:line="312" w:lineRule="auto"/>
              <w:jc w:val="center"/>
              <w:rPr>
                <w:rFonts w:ascii="Times New Roman" w:hAnsi="Times New Roman"/>
                <w:sz w:val="18"/>
                <w:szCs w:val="18"/>
                <w:highlight w:val="yellow"/>
              </w:rPr>
            </w:pPr>
            <w:r w:rsidRPr="001624ED">
              <w:rPr>
                <w:rFonts w:ascii="Times New Roman" w:hAnsi="Times New Roman" w:hint="eastAsia"/>
                <w:sz w:val="18"/>
                <w:szCs w:val="18"/>
              </w:rPr>
              <w:t>＞</w:t>
            </w:r>
            <w:r w:rsidRPr="001624ED">
              <w:rPr>
                <w:rFonts w:ascii="Times New Roman" w:hAnsi="Times New Roman"/>
                <w:sz w:val="18"/>
                <w:szCs w:val="18"/>
              </w:rPr>
              <w:t>15</w:t>
            </w:r>
          </w:p>
        </w:tc>
        <w:tc>
          <w:tcPr>
            <w:tcW w:w="307" w:type="pct"/>
            <w:tcBorders>
              <w:top w:val="single" w:sz="4" w:space="0" w:color="auto"/>
              <w:left w:val="single" w:sz="4" w:space="0" w:color="auto"/>
              <w:bottom w:val="single" w:sz="4" w:space="0" w:color="auto"/>
              <w:right w:val="single" w:sz="4" w:space="0" w:color="auto"/>
            </w:tcBorders>
            <w:vAlign w:val="center"/>
            <w:hideMark/>
          </w:tcPr>
          <w:p w14:paraId="377341F6" w14:textId="77777777" w:rsidR="00D56E54" w:rsidRPr="001624ED" w:rsidRDefault="00D56E54" w:rsidP="00D56E54">
            <w:pPr>
              <w:adjustRightInd w:val="0"/>
              <w:snapToGrid w:val="0"/>
              <w:spacing w:line="312" w:lineRule="auto"/>
              <w:jc w:val="center"/>
              <w:rPr>
                <w:rFonts w:ascii="Times New Roman" w:hAnsi="Times New Roman"/>
                <w:sz w:val="18"/>
                <w:szCs w:val="18"/>
                <w:highlight w:val="yellow"/>
              </w:rPr>
            </w:pPr>
            <w:r w:rsidRPr="001624ED">
              <w:rPr>
                <w:rFonts w:ascii="Times New Roman" w:hAnsi="Times New Roman"/>
                <w:sz w:val="18"/>
                <w:szCs w:val="18"/>
              </w:rPr>
              <w:t>10</w:t>
            </w:r>
            <w:r w:rsidRPr="001624ED">
              <w:rPr>
                <w:rFonts w:ascii="Times New Roman" w:hAnsi="Times New Roman" w:hint="eastAsia"/>
                <w:sz w:val="18"/>
                <w:szCs w:val="18"/>
              </w:rPr>
              <w:t>～</w:t>
            </w:r>
            <w:r w:rsidRPr="001624ED">
              <w:rPr>
                <w:rFonts w:ascii="Times New Roman" w:hAnsi="Times New Roman"/>
                <w:sz w:val="18"/>
                <w:szCs w:val="18"/>
              </w:rPr>
              <w:t>15</w:t>
            </w:r>
          </w:p>
        </w:tc>
      </w:tr>
      <w:tr w:rsidR="00D56E54" w14:paraId="3A95C5D0" w14:textId="77777777" w:rsidTr="001624ED">
        <w:trPr>
          <w:trHeight w:val="272"/>
          <w:jc w:val="center"/>
        </w:trPr>
        <w:tc>
          <w:tcPr>
            <w:tcW w:w="241" w:type="pct"/>
            <w:tcBorders>
              <w:top w:val="single" w:sz="4" w:space="0" w:color="auto"/>
              <w:left w:val="single" w:sz="4" w:space="0" w:color="auto"/>
              <w:bottom w:val="single" w:sz="4" w:space="0" w:color="auto"/>
              <w:right w:val="single" w:sz="4" w:space="0" w:color="auto"/>
            </w:tcBorders>
            <w:vAlign w:val="center"/>
            <w:hideMark/>
          </w:tcPr>
          <w:p w14:paraId="79009281"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7</w:t>
            </w:r>
          </w:p>
        </w:tc>
        <w:tc>
          <w:tcPr>
            <w:tcW w:w="690" w:type="pct"/>
            <w:tcBorders>
              <w:top w:val="single" w:sz="4" w:space="0" w:color="auto"/>
              <w:left w:val="single" w:sz="4" w:space="0" w:color="auto"/>
              <w:bottom w:val="single" w:sz="4" w:space="0" w:color="auto"/>
              <w:right w:val="single" w:sz="4" w:space="0" w:color="auto"/>
            </w:tcBorders>
            <w:vAlign w:val="center"/>
            <w:hideMark/>
          </w:tcPr>
          <w:p w14:paraId="26016656"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w:t>
            </w:r>
          </w:p>
        </w:tc>
        <w:tc>
          <w:tcPr>
            <w:tcW w:w="243" w:type="pct"/>
            <w:tcBorders>
              <w:top w:val="single" w:sz="4" w:space="0" w:color="auto"/>
              <w:left w:val="single" w:sz="4" w:space="0" w:color="auto"/>
              <w:bottom w:val="single" w:sz="4" w:space="0" w:color="auto"/>
              <w:right w:val="single" w:sz="4" w:space="0" w:color="auto"/>
            </w:tcBorders>
            <w:vAlign w:val="center"/>
            <w:hideMark/>
          </w:tcPr>
          <w:p w14:paraId="1EBFB44E"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w:t>
            </w:r>
          </w:p>
        </w:tc>
        <w:tc>
          <w:tcPr>
            <w:tcW w:w="969" w:type="pct"/>
            <w:gridSpan w:val="3"/>
            <w:tcBorders>
              <w:top w:val="single" w:sz="4" w:space="0" w:color="auto"/>
              <w:left w:val="single" w:sz="4" w:space="0" w:color="auto"/>
              <w:bottom w:val="single" w:sz="4" w:space="0" w:color="auto"/>
              <w:right w:val="single" w:sz="4" w:space="0" w:color="auto"/>
            </w:tcBorders>
            <w:vAlign w:val="center"/>
            <w:hideMark/>
          </w:tcPr>
          <w:p w14:paraId="3B74DD9E"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w:t>
            </w:r>
          </w:p>
        </w:tc>
        <w:tc>
          <w:tcPr>
            <w:tcW w:w="874" w:type="pct"/>
            <w:tcBorders>
              <w:top w:val="single" w:sz="4" w:space="0" w:color="auto"/>
              <w:left w:val="single" w:sz="4" w:space="0" w:color="auto"/>
              <w:bottom w:val="single" w:sz="4" w:space="0" w:color="auto"/>
              <w:right w:val="single" w:sz="4" w:space="0" w:color="auto"/>
            </w:tcBorders>
            <w:vAlign w:val="center"/>
            <w:hideMark/>
          </w:tcPr>
          <w:p w14:paraId="0D66C29B"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hint="eastAsia"/>
                <w:sz w:val="18"/>
                <w:szCs w:val="18"/>
              </w:rPr>
              <w:t>水泥基渗透结晶涂料</w:t>
            </w:r>
          </w:p>
        </w:tc>
        <w:tc>
          <w:tcPr>
            <w:tcW w:w="294" w:type="pct"/>
            <w:tcBorders>
              <w:top w:val="single" w:sz="4" w:space="0" w:color="auto"/>
              <w:left w:val="single" w:sz="4" w:space="0" w:color="auto"/>
              <w:bottom w:val="single" w:sz="4" w:space="0" w:color="auto"/>
              <w:right w:val="single" w:sz="4" w:space="0" w:color="auto"/>
            </w:tcBorders>
            <w:vAlign w:val="center"/>
            <w:hideMark/>
          </w:tcPr>
          <w:p w14:paraId="3A445D5F"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2</w:t>
            </w:r>
          </w:p>
        </w:tc>
        <w:tc>
          <w:tcPr>
            <w:tcW w:w="334" w:type="pct"/>
            <w:tcBorders>
              <w:top w:val="single" w:sz="4" w:space="0" w:color="auto"/>
              <w:left w:val="single" w:sz="4" w:space="0" w:color="auto"/>
              <w:bottom w:val="single" w:sz="4" w:space="0" w:color="auto"/>
              <w:right w:val="single" w:sz="4" w:space="0" w:color="auto"/>
            </w:tcBorders>
            <w:vAlign w:val="center"/>
            <w:hideMark/>
          </w:tcPr>
          <w:p w14:paraId="6BBECDAA" w14:textId="146B0DDE"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1</w:t>
            </w:r>
            <w:r w:rsidR="0000436B">
              <w:rPr>
                <w:rFonts w:ascii="Times New Roman" w:hAnsi="Times New Roman"/>
                <w:sz w:val="18"/>
                <w:szCs w:val="18"/>
              </w:rPr>
              <w:t>.5</w:t>
            </w:r>
            <w:r w:rsidRPr="001624ED">
              <w:rPr>
                <w:rFonts w:ascii="Times New Roman" w:hAnsi="Times New Roman"/>
                <w:sz w:val="18"/>
                <w:szCs w:val="18"/>
              </w:rPr>
              <w:t>mm</w:t>
            </w:r>
          </w:p>
        </w:tc>
        <w:tc>
          <w:tcPr>
            <w:tcW w:w="435" w:type="pct"/>
            <w:tcBorders>
              <w:top w:val="single" w:sz="4" w:space="0" w:color="auto"/>
              <w:left w:val="single" w:sz="4" w:space="0" w:color="auto"/>
              <w:bottom w:val="single" w:sz="4" w:space="0" w:color="auto"/>
              <w:right w:val="single" w:sz="4" w:space="0" w:color="auto"/>
            </w:tcBorders>
            <w:vAlign w:val="center"/>
            <w:hideMark/>
          </w:tcPr>
          <w:p w14:paraId="11E4EFE4" w14:textId="1FBD2FAE"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1</w:t>
            </w:r>
            <w:r w:rsidR="0000436B">
              <w:rPr>
                <w:rFonts w:ascii="Times New Roman" w:hAnsi="Times New Roman"/>
                <w:sz w:val="18"/>
                <w:szCs w:val="18"/>
              </w:rPr>
              <w:t>.5</w:t>
            </w:r>
            <w:r w:rsidRPr="001624ED">
              <w:rPr>
                <w:rFonts w:ascii="Times New Roman" w:hAnsi="Times New Roman"/>
                <w:sz w:val="18"/>
                <w:szCs w:val="18"/>
              </w:rPr>
              <w:t>mm</w:t>
            </w:r>
          </w:p>
        </w:tc>
        <w:tc>
          <w:tcPr>
            <w:tcW w:w="306" w:type="pct"/>
            <w:tcBorders>
              <w:top w:val="single" w:sz="4" w:space="0" w:color="auto"/>
              <w:left w:val="single" w:sz="4" w:space="0" w:color="auto"/>
              <w:bottom w:val="single" w:sz="4" w:space="0" w:color="auto"/>
              <w:right w:val="single" w:sz="4" w:space="0" w:color="auto"/>
            </w:tcBorders>
            <w:vAlign w:val="center"/>
            <w:hideMark/>
          </w:tcPr>
          <w:p w14:paraId="16D3BE7E"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&gt;15</w:t>
            </w:r>
          </w:p>
        </w:tc>
        <w:tc>
          <w:tcPr>
            <w:tcW w:w="307" w:type="pct"/>
            <w:tcBorders>
              <w:top w:val="single" w:sz="4" w:space="0" w:color="auto"/>
              <w:left w:val="single" w:sz="4" w:space="0" w:color="auto"/>
              <w:bottom w:val="single" w:sz="4" w:space="0" w:color="auto"/>
              <w:right w:val="single" w:sz="4" w:space="0" w:color="auto"/>
            </w:tcBorders>
            <w:vAlign w:val="center"/>
            <w:hideMark/>
          </w:tcPr>
          <w:p w14:paraId="543FB83F"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w:t>
            </w:r>
          </w:p>
        </w:tc>
        <w:tc>
          <w:tcPr>
            <w:tcW w:w="307" w:type="pct"/>
            <w:tcBorders>
              <w:top w:val="single" w:sz="4" w:space="0" w:color="auto"/>
              <w:left w:val="single" w:sz="4" w:space="0" w:color="auto"/>
              <w:bottom w:val="single" w:sz="4" w:space="0" w:color="auto"/>
              <w:right w:val="single" w:sz="4" w:space="0" w:color="auto"/>
            </w:tcBorders>
            <w:vAlign w:val="center"/>
            <w:hideMark/>
          </w:tcPr>
          <w:p w14:paraId="2B8C25E0"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w:t>
            </w:r>
          </w:p>
        </w:tc>
      </w:tr>
      <w:tr w:rsidR="00D56E54" w14:paraId="3F9E0E40" w14:textId="77777777" w:rsidTr="001624ED">
        <w:trPr>
          <w:trHeight w:val="272"/>
          <w:jc w:val="center"/>
        </w:trPr>
        <w:tc>
          <w:tcPr>
            <w:tcW w:w="241" w:type="pct"/>
            <w:tcBorders>
              <w:top w:val="single" w:sz="4" w:space="0" w:color="auto"/>
              <w:left w:val="single" w:sz="4" w:space="0" w:color="auto"/>
              <w:bottom w:val="single" w:sz="4" w:space="0" w:color="auto"/>
              <w:right w:val="single" w:sz="4" w:space="0" w:color="auto"/>
            </w:tcBorders>
            <w:vAlign w:val="center"/>
            <w:hideMark/>
          </w:tcPr>
          <w:p w14:paraId="1ED28253"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8</w:t>
            </w:r>
          </w:p>
        </w:tc>
        <w:tc>
          <w:tcPr>
            <w:tcW w:w="690" w:type="pct"/>
            <w:tcBorders>
              <w:top w:val="single" w:sz="4" w:space="0" w:color="auto"/>
              <w:left w:val="single" w:sz="4" w:space="0" w:color="auto"/>
              <w:bottom w:val="single" w:sz="4" w:space="0" w:color="auto"/>
              <w:right w:val="single" w:sz="4" w:space="0" w:color="auto"/>
            </w:tcBorders>
            <w:vAlign w:val="center"/>
            <w:hideMark/>
          </w:tcPr>
          <w:p w14:paraId="0CDE61C1"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w:t>
            </w:r>
          </w:p>
        </w:tc>
        <w:tc>
          <w:tcPr>
            <w:tcW w:w="243" w:type="pct"/>
            <w:tcBorders>
              <w:top w:val="single" w:sz="4" w:space="0" w:color="auto"/>
              <w:left w:val="single" w:sz="4" w:space="0" w:color="auto"/>
              <w:bottom w:val="single" w:sz="4" w:space="0" w:color="auto"/>
              <w:right w:val="single" w:sz="4" w:space="0" w:color="auto"/>
            </w:tcBorders>
            <w:vAlign w:val="center"/>
            <w:hideMark/>
          </w:tcPr>
          <w:p w14:paraId="4A58D40C"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w:t>
            </w:r>
          </w:p>
        </w:tc>
        <w:tc>
          <w:tcPr>
            <w:tcW w:w="969" w:type="pct"/>
            <w:gridSpan w:val="3"/>
            <w:tcBorders>
              <w:top w:val="single" w:sz="4" w:space="0" w:color="auto"/>
              <w:left w:val="single" w:sz="4" w:space="0" w:color="auto"/>
              <w:bottom w:val="single" w:sz="4" w:space="0" w:color="auto"/>
              <w:right w:val="single" w:sz="4" w:space="0" w:color="auto"/>
            </w:tcBorders>
            <w:vAlign w:val="center"/>
            <w:hideMark/>
          </w:tcPr>
          <w:p w14:paraId="4CCBAD45"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w:t>
            </w:r>
          </w:p>
        </w:tc>
        <w:tc>
          <w:tcPr>
            <w:tcW w:w="874" w:type="pct"/>
            <w:tcBorders>
              <w:top w:val="single" w:sz="4" w:space="0" w:color="auto"/>
              <w:left w:val="single" w:sz="4" w:space="0" w:color="auto"/>
              <w:bottom w:val="single" w:sz="4" w:space="0" w:color="auto"/>
              <w:right w:val="single" w:sz="4" w:space="0" w:color="auto"/>
            </w:tcBorders>
            <w:vAlign w:val="center"/>
            <w:hideMark/>
          </w:tcPr>
          <w:p w14:paraId="3CC312E6"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hint="eastAsia"/>
                <w:sz w:val="18"/>
                <w:szCs w:val="18"/>
              </w:rPr>
              <w:t>有机</w:t>
            </w:r>
            <w:r w:rsidRPr="001624ED">
              <w:rPr>
                <w:rFonts w:ascii="Times New Roman" w:hAnsi="Times New Roman"/>
                <w:sz w:val="18"/>
                <w:szCs w:val="18"/>
              </w:rPr>
              <w:t>/</w:t>
            </w:r>
            <w:r w:rsidRPr="001624ED">
              <w:rPr>
                <w:rFonts w:ascii="Times New Roman" w:hAnsi="Times New Roman" w:hint="eastAsia"/>
                <w:sz w:val="18"/>
                <w:szCs w:val="18"/>
              </w:rPr>
              <w:t>无机复合防腐涂料</w:t>
            </w:r>
          </w:p>
        </w:tc>
        <w:tc>
          <w:tcPr>
            <w:tcW w:w="294" w:type="pct"/>
            <w:tcBorders>
              <w:top w:val="single" w:sz="4" w:space="0" w:color="auto"/>
              <w:left w:val="single" w:sz="4" w:space="0" w:color="auto"/>
              <w:bottom w:val="single" w:sz="4" w:space="0" w:color="auto"/>
              <w:right w:val="single" w:sz="4" w:space="0" w:color="auto"/>
            </w:tcBorders>
            <w:vAlign w:val="center"/>
            <w:hideMark/>
          </w:tcPr>
          <w:p w14:paraId="22B8CB70"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3</w:t>
            </w:r>
          </w:p>
        </w:tc>
        <w:tc>
          <w:tcPr>
            <w:tcW w:w="334" w:type="pct"/>
            <w:tcBorders>
              <w:top w:val="single" w:sz="4" w:space="0" w:color="auto"/>
              <w:left w:val="single" w:sz="4" w:space="0" w:color="auto"/>
              <w:bottom w:val="single" w:sz="4" w:space="0" w:color="auto"/>
              <w:right w:val="single" w:sz="4" w:space="0" w:color="auto"/>
            </w:tcBorders>
            <w:vAlign w:val="center"/>
            <w:hideMark/>
          </w:tcPr>
          <w:p w14:paraId="26613EE9"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500</w:t>
            </w:r>
          </w:p>
        </w:tc>
        <w:tc>
          <w:tcPr>
            <w:tcW w:w="435" w:type="pct"/>
            <w:tcBorders>
              <w:top w:val="single" w:sz="4" w:space="0" w:color="auto"/>
              <w:left w:val="single" w:sz="4" w:space="0" w:color="auto"/>
              <w:bottom w:val="single" w:sz="4" w:space="0" w:color="auto"/>
              <w:right w:val="single" w:sz="4" w:space="0" w:color="auto"/>
            </w:tcBorders>
            <w:vAlign w:val="center"/>
            <w:hideMark/>
          </w:tcPr>
          <w:p w14:paraId="7BB74576" w14:textId="48F2A553"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500</w:t>
            </w:r>
          </w:p>
        </w:tc>
        <w:tc>
          <w:tcPr>
            <w:tcW w:w="306" w:type="pct"/>
            <w:tcBorders>
              <w:top w:val="single" w:sz="4" w:space="0" w:color="auto"/>
              <w:left w:val="single" w:sz="4" w:space="0" w:color="auto"/>
              <w:bottom w:val="single" w:sz="4" w:space="0" w:color="auto"/>
              <w:right w:val="single" w:sz="4" w:space="0" w:color="auto"/>
            </w:tcBorders>
            <w:vAlign w:val="center"/>
            <w:hideMark/>
          </w:tcPr>
          <w:p w14:paraId="40F0B162"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hint="eastAsia"/>
                <w:sz w:val="18"/>
                <w:szCs w:val="18"/>
              </w:rPr>
              <w:t>＞</w:t>
            </w:r>
            <w:r w:rsidRPr="001624ED">
              <w:rPr>
                <w:rFonts w:ascii="Times New Roman" w:hAnsi="Times New Roman"/>
                <w:sz w:val="18"/>
                <w:szCs w:val="18"/>
              </w:rPr>
              <w:t>15</w:t>
            </w:r>
          </w:p>
        </w:tc>
        <w:tc>
          <w:tcPr>
            <w:tcW w:w="307" w:type="pct"/>
            <w:tcBorders>
              <w:top w:val="single" w:sz="4" w:space="0" w:color="auto"/>
              <w:left w:val="single" w:sz="4" w:space="0" w:color="auto"/>
              <w:bottom w:val="single" w:sz="4" w:space="0" w:color="auto"/>
              <w:right w:val="single" w:sz="4" w:space="0" w:color="auto"/>
            </w:tcBorders>
            <w:vAlign w:val="center"/>
            <w:hideMark/>
          </w:tcPr>
          <w:p w14:paraId="6CD1DDA2"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hint="eastAsia"/>
                <w:sz w:val="18"/>
                <w:szCs w:val="18"/>
              </w:rPr>
              <w:t>＞</w:t>
            </w:r>
            <w:r w:rsidRPr="001624ED">
              <w:rPr>
                <w:rFonts w:ascii="Times New Roman" w:hAnsi="Times New Roman"/>
                <w:sz w:val="18"/>
                <w:szCs w:val="18"/>
              </w:rPr>
              <w:t>15</w:t>
            </w:r>
          </w:p>
        </w:tc>
        <w:tc>
          <w:tcPr>
            <w:tcW w:w="307" w:type="pct"/>
            <w:tcBorders>
              <w:top w:val="single" w:sz="4" w:space="0" w:color="auto"/>
              <w:left w:val="single" w:sz="4" w:space="0" w:color="auto"/>
              <w:bottom w:val="single" w:sz="4" w:space="0" w:color="auto"/>
              <w:right w:val="single" w:sz="4" w:space="0" w:color="auto"/>
            </w:tcBorders>
            <w:vAlign w:val="center"/>
            <w:hideMark/>
          </w:tcPr>
          <w:p w14:paraId="4A30724F" w14:textId="77777777" w:rsidR="00D56E54" w:rsidRPr="001624ED" w:rsidRDefault="00D56E54" w:rsidP="00D56E54">
            <w:pPr>
              <w:adjustRightInd w:val="0"/>
              <w:snapToGrid w:val="0"/>
              <w:spacing w:line="312" w:lineRule="auto"/>
              <w:jc w:val="center"/>
              <w:rPr>
                <w:rFonts w:ascii="Times New Roman" w:hAnsi="Times New Roman"/>
                <w:sz w:val="18"/>
                <w:szCs w:val="18"/>
              </w:rPr>
            </w:pPr>
            <w:r w:rsidRPr="001624ED">
              <w:rPr>
                <w:rFonts w:ascii="Times New Roman" w:hAnsi="Times New Roman"/>
                <w:sz w:val="18"/>
                <w:szCs w:val="18"/>
              </w:rPr>
              <w:t>10</w:t>
            </w:r>
            <w:r w:rsidRPr="001624ED">
              <w:rPr>
                <w:rFonts w:ascii="Times New Roman" w:hAnsi="Times New Roman" w:hint="eastAsia"/>
                <w:sz w:val="18"/>
                <w:szCs w:val="18"/>
              </w:rPr>
              <w:t>～</w:t>
            </w:r>
            <w:r w:rsidRPr="001624ED">
              <w:rPr>
                <w:rFonts w:ascii="Times New Roman" w:hAnsi="Times New Roman"/>
                <w:sz w:val="18"/>
                <w:szCs w:val="18"/>
              </w:rPr>
              <w:t>15</w:t>
            </w:r>
          </w:p>
        </w:tc>
      </w:tr>
    </w:tbl>
    <w:p w14:paraId="2D958704" w14:textId="77777777" w:rsidR="00D56E54" w:rsidRDefault="00D56E54" w:rsidP="00D56E54">
      <w:pPr>
        <w:widowControl/>
        <w:spacing w:line="360" w:lineRule="auto"/>
        <w:jc w:val="left"/>
        <w:rPr>
          <w:rFonts w:ascii="Times New Roman" w:hAnsi="Times New Roman"/>
          <w:kern w:val="0"/>
          <w:sz w:val="24"/>
        </w:rPr>
        <w:sectPr w:rsidR="00D56E54">
          <w:pgSz w:w="16838" w:h="11906" w:orient="landscape"/>
          <w:pgMar w:top="1800" w:right="1440" w:bottom="1800" w:left="1440" w:header="851" w:footer="992" w:gutter="0"/>
          <w:cols w:space="720"/>
          <w:docGrid w:type="lines" w:linePitch="312"/>
        </w:sectPr>
      </w:pPr>
    </w:p>
    <w:p w14:paraId="6AA8DFE2" w14:textId="77777777" w:rsidR="00ED4F9D" w:rsidRDefault="00033968">
      <w:pPr>
        <w:pStyle w:val="1"/>
        <w:keepNext w:val="0"/>
        <w:keepLines w:val="0"/>
        <w:snapToGrid w:val="0"/>
        <w:spacing w:before="0" w:after="0" w:line="312" w:lineRule="auto"/>
        <w:jc w:val="center"/>
        <w:rPr>
          <w:rFonts w:ascii="Times New Roman" w:hAnsi="Times New Roman"/>
          <w:color w:val="000000" w:themeColor="text1"/>
        </w:rPr>
      </w:pPr>
      <w:bookmarkStart w:id="68" w:name="_Toc533422756"/>
      <w:bookmarkStart w:id="69" w:name="_Toc533422986"/>
      <w:bookmarkStart w:id="70" w:name="_Toc533422626"/>
      <w:bookmarkStart w:id="71" w:name="_Toc79054126"/>
      <w:bookmarkStart w:id="72" w:name="_Toc79135376"/>
      <w:r>
        <w:rPr>
          <w:rFonts w:ascii="Times New Roman" w:hAnsi="Times New Roman" w:hint="eastAsia"/>
          <w:color w:val="000000" w:themeColor="text1"/>
        </w:rPr>
        <w:lastRenderedPageBreak/>
        <w:t>本规程用词说明</w:t>
      </w:r>
      <w:bookmarkEnd w:id="68"/>
      <w:bookmarkEnd w:id="69"/>
      <w:bookmarkEnd w:id="70"/>
      <w:bookmarkEnd w:id="71"/>
      <w:bookmarkEnd w:id="72"/>
    </w:p>
    <w:p w14:paraId="6BA1D743" w14:textId="77777777" w:rsidR="00ED4F9D" w:rsidRDefault="00ED4F9D">
      <w:pPr>
        <w:snapToGrid w:val="0"/>
        <w:spacing w:line="312" w:lineRule="auto"/>
        <w:rPr>
          <w:rFonts w:ascii="Times New Roman" w:hAnsi="Times New Roman"/>
          <w:color w:val="000000" w:themeColor="text1"/>
        </w:rPr>
      </w:pPr>
    </w:p>
    <w:p w14:paraId="1923EA83" w14:textId="77777777" w:rsidR="00D56E54" w:rsidRPr="00D56E54" w:rsidRDefault="00D56E54" w:rsidP="00D56E54">
      <w:pPr>
        <w:autoSpaceDE w:val="0"/>
        <w:autoSpaceDN w:val="0"/>
        <w:adjustRightInd w:val="0"/>
        <w:spacing w:line="312" w:lineRule="auto"/>
        <w:ind w:firstLine="480"/>
        <w:rPr>
          <w:rFonts w:ascii="Times New Roman" w:eastAsia="宋体" w:hAnsi="Times New Roman" w:cs="Times New Roman"/>
          <w:kern w:val="0"/>
          <w:szCs w:val="21"/>
        </w:rPr>
      </w:pPr>
      <w:r w:rsidRPr="00D56E54">
        <w:rPr>
          <w:rFonts w:ascii="Times New Roman" w:eastAsia="黑体" w:hAnsi="Times New Roman"/>
          <w:kern w:val="0"/>
          <w:szCs w:val="21"/>
        </w:rPr>
        <w:t>1</w:t>
      </w:r>
      <w:r w:rsidRPr="00D56E54">
        <w:rPr>
          <w:rFonts w:ascii="Times New Roman" w:hAnsi="Times New Roman"/>
          <w:kern w:val="0"/>
          <w:szCs w:val="21"/>
        </w:rPr>
        <w:t xml:space="preserve">  </w:t>
      </w:r>
      <w:r w:rsidRPr="00D56E54">
        <w:rPr>
          <w:rFonts w:ascii="Times New Roman" w:hAnsi="Times New Roman" w:hint="eastAsia"/>
          <w:kern w:val="0"/>
          <w:szCs w:val="21"/>
        </w:rPr>
        <w:t>为便于在执行本规程时区别对待，对要求严格程度不同的用词说明如下：</w:t>
      </w:r>
    </w:p>
    <w:p w14:paraId="11E86B86" w14:textId="77777777" w:rsidR="00D56E54" w:rsidRPr="00D56E54" w:rsidRDefault="00D56E54" w:rsidP="00D56E54">
      <w:pPr>
        <w:autoSpaceDE w:val="0"/>
        <w:autoSpaceDN w:val="0"/>
        <w:adjustRightInd w:val="0"/>
        <w:spacing w:line="312" w:lineRule="auto"/>
        <w:ind w:firstLineChars="400" w:firstLine="840"/>
        <w:rPr>
          <w:rFonts w:ascii="Times New Roman" w:hAnsi="Times New Roman"/>
          <w:kern w:val="0"/>
          <w:szCs w:val="21"/>
        </w:rPr>
      </w:pPr>
      <w:r w:rsidRPr="00D56E54">
        <w:rPr>
          <w:rFonts w:ascii="Times New Roman" w:eastAsia="黑体" w:hAnsi="Times New Roman"/>
          <w:kern w:val="0"/>
          <w:szCs w:val="21"/>
        </w:rPr>
        <w:t>1</w:t>
      </w:r>
      <w:r w:rsidRPr="00D56E54">
        <w:rPr>
          <w:rFonts w:ascii="Times New Roman" w:hAnsi="Times New Roman" w:hint="eastAsia"/>
          <w:kern w:val="0"/>
          <w:szCs w:val="21"/>
        </w:rPr>
        <w:t>）表示很严格，非这样做不可的用词：</w:t>
      </w:r>
    </w:p>
    <w:p w14:paraId="1C71B58B" w14:textId="77777777" w:rsidR="00D56E54" w:rsidRPr="00D56E54" w:rsidRDefault="00D56E54" w:rsidP="00D56E54">
      <w:pPr>
        <w:autoSpaceDE w:val="0"/>
        <w:autoSpaceDN w:val="0"/>
        <w:adjustRightInd w:val="0"/>
        <w:spacing w:line="312" w:lineRule="auto"/>
        <w:ind w:firstLineChars="400" w:firstLine="840"/>
        <w:rPr>
          <w:rFonts w:ascii="Times New Roman" w:hAnsi="Times New Roman"/>
          <w:kern w:val="0"/>
          <w:szCs w:val="21"/>
        </w:rPr>
      </w:pPr>
      <w:r w:rsidRPr="00D56E54">
        <w:rPr>
          <w:rFonts w:ascii="Times New Roman" w:hAnsi="Times New Roman" w:hint="eastAsia"/>
          <w:kern w:val="0"/>
          <w:szCs w:val="21"/>
        </w:rPr>
        <w:t>正面词采用</w:t>
      </w:r>
      <w:r w:rsidRPr="00D56E54">
        <w:rPr>
          <w:rFonts w:ascii="Times New Roman" w:hAnsi="Times New Roman"/>
          <w:kern w:val="0"/>
          <w:szCs w:val="21"/>
        </w:rPr>
        <w:t>“</w:t>
      </w:r>
      <w:r w:rsidRPr="00D56E54">
        <w:rPr>
          <w:rFonts w:ascii="Times New Roman" w:hAnsi="Times New Roman" w:hint="eastAsia"/>
          <w:kern w:val="0"/>
          <w:szCs w:val="21"/>
        </w:rPr>
        <w:t>必须</w:t>
      </w:r>
      <w:r w:rsidRPr="00D56E54">
        <w:rPr>
          <w:rFonts w:ascii="Times New Roman" w:hAnsi="Times New Roman"/>
          <w:kern w:val="0"/>
          <w:szCs w:val="21"/>
        </w:rPr>
        <w:t>”</w:t>
      </w:r>
      <w:r w:rsidRPr="00D56E54">
        <w:rPr>
          <w:rFonts w:ascii="Times New Roman" w:hAnsi="Times New Roman" w:hint="eastAsia"/>
          <w:kern w:val="0"/>
          <w:szCs w:val="21"/>
        </w:rPr>
        <w:t>，反面词采用</w:t>
      </w:r>
      <w:r w:rsidRPr="00D56E54">
        <w:rPr>
          <w:rFonts w:ascii="Times New Roman" w:hAnsi="Times New Roman"/>
          <w:kern w:val="0"/>
          <w:szCs w:val="21"/>
        </w:rPr>
        <w:t>“</w:t>
      </w:r>
      <w:r w:rsidRPr="00D56E54">
        <w:rPr>
          <w:rFonts w:ascii="Times New Roman" w:hAnsi="Times New Roman" w:hint="eastAsia"/>
          <w:kern w:val="0"/>
          <w:szCs w:val="21"/>
        </w:rPr>
        <w:t>严禁</w:t>
      </w:r>
      <w:r w:rsidRPr="00D56E54">
        <w:rPr>
          <w:rFonts w:ascii="Times New Roman" w:hAnsi="Times New Roman"/>
          <w:kern w:val="0"/>
          <w:szCs w:val="21"/>
        </w:rPr>
        <w:t>”</w:t>
      </w:r>
      <w:r w:rsidRPr="00D56E54">
        <w:rPr>
          <w:rFonts w:ascii="Times New Roman" w:hAnsi="Times New Roman" w:hint="eastAsia"/>
          <w:kern w:val="0"/>
          <w:szCs w:val="21"/>
        </w:rPr>
        <w:t>；</w:t>
      </w:r>
    </w:p>
    <w:p w14:paraId="514E625F" w14:textId="77777777" w:rsidR="00D56E54" w:rsidRPr="00D56E54" w:rsidRDefault="00D56E54" w:rsidP="00D56E54">
      <w:pPr>
        <w:autoSpaceDE w:val="0"/>
        <w:autoSpaceDN w:val="0"/>
        <w:adjustRightInd w:val="0"/>
        <w:spacing w:line="312" w:lineRule="auto"/>
        <w:ind w:firstLineChars="400" w:firstLine="840"/>
        <w:rPr>
          <w:rFonts w:ascii="Times New Roman" w:hAnsi="Times New Roman"/>
          <w:kern w:val="0"/>
          <w:szCs w:val="21"/>
        </w:rPr>
      </w:pPr>
      <w:r w:rsidRPr="00D56E54">
        <w:rPr>
          <w:rFonts w:ascii="Times New Roman" w:eastAsia="黑体" w:hAnsi="Times New Roman"/>
          <w:kern w:val="0"/>
          <w:szCs w:val="21"/>
        </w:rPr>
        <w:t>2</w:t>
      </w:r>
      <w:r w:rsidRPr="00D56E54">
        <w:rPr>
          <w:rFonts w:ascii="Times New Roman" w:hAnsi="Times New Roman" w:hint="eastAsia"/>
          <w:kern w:val="0"/>
          <w:szCs w:val="21"/>
        </w:rPr>
        <w:t>）表示严格，在正常情况下均应这样做的用词：</w:t>
      </w:r>
    </w:p>
    <w:p w14:paraId="4720BE4A" w14:textId="77777777" w:rsidR="00D56E54" w:rsidRPr="00D56E54" w:rsidRDefault="00D56E54" w:rsidP="00D56E54">
      <w:pPr>
        <w:autoSpaceDE w:val="0"/>
        <w:autoSpaceDN w:val="0"/>
        <w:adjustRightInd w:val="0"/>
        <w:spacing w:line="312" w:lineRule="auto"/>
        <w:ind w:firstLineChars="400" w:firstLine="840"/>
        <w:rPr>
          <w:rFonts w:ascii="Times New Roman" w:hAnsi="Times New Roman"/>
          <w:kern w:val="0"/>
          <w:szCs w:val="21"/>
        </w:rPr>
      </w:pPr>
      <w:r w:rsidRPr="00D56E54">
        <w:rPr>
          <w:rFonts w:ascii="Times New Roman" w:hAnsi="Times New Roman" w:hint="eastAsia"/>
          <w:kern w:val="0"/>
          <w:szCs w:val="21"/>
        </w:rPr>
        <w:t>正面词采用</w:t>
      </w:r>
      <w:r w:rsidRPr="00D56E54">
        <w:rPr>
          <w:rFonts w:ascii="Times New Roman" w:hAnsi="Times New Roman"/>
          <w:kern w:val="0"/>
          <w:szCs w:val="21"/>
        </w:rPr>
        <w:t>“</w:t>
      </w:r>
      <w:r w:rsidRPr="00D56E54">
        <w:rPr>
          <w:rFonts w:ascii="Times New Roman" w:hAnsi="Times New Roman" w:hint="eastAsia"/>
          <w:kern w:val="0"/>
          <w:szCs w:val="21"/>
        </w:rPr>
        <w:t>应</w:t>
      </w:r>
      <w:r w:rsidRPr="00D56E54">
        <w:rPr>
          <w:rFonts w:ascii="Times New Roman" w:hAnsi="Times New Roman"/>
          <w:kern w:val="0"/>
          <w:szCs w:val="21"/>
        </w:rPr>
        <w:t>”</w:t>
      </w:r>
      <w:r w:rsidRPr="00D56E54">
        <w:rPr>
          <w:rFonts w:ascii="Times New Roman" w:hAnsi="Times New Roman" w:hint="eastAsia"/>
          <w:kern w:val="0"/>
          <w:szCs w:val="21"/>
        </w:rPr>
        <w:t>，反面词采用</w:t>
      </w:r>
      <w:r w:rsidRPr="00D56E54">
        <w:rPr>
          <w:rFonts w:ascii="Times New Roman" w:hAnsi="Times New Roman"/>
          <w:kern w:val="0"/>
          <w:szCs w:val="21"/>
        </w:rPr>
        <w:t>“</w:t>
      </w:r>
      <w:r w:rsidRPr="00D56E54">
        <w:rPr>
          <w:rFonts w:ascii="Times New Roman" w:hAnsi="Times New Roman" w:hint="eastAsia"/>
          <w:kern w:val="0"/>
          <w:szCs w:val="21"/>
        </w:rPr>
        <w:t>不应</w:t>
      </w:r>
      <w:r w:rsidRPr="00D56E54">
        <w:rPr>
          <w:rFonts w:ascii="Times New Roman" w:hAnsi="Times New Roman"/>
          <w:kern w:val="0"/>
          <w:szCs w:val="21"/>
        </w:rPr>
        <w:t>”</w:t>
      </w:r>
      <w:r w:rsidRPr="00D56E54">
        <w:rPr>
          <w:rFonts w:ascii="Times New Roman" w:hAnsi="Times New Roman" w:hint="eastAsia"/>
          <w:kern w:val="0"/>
          <w:szCs w:val="21"/>
        </w:rPr>
        <w:t>或</w:t>
      </w:r>
      <w:r w:rsidRPr="00D56E54">
        <w:rPr>
          <w:rFonts w:ascii="Times New Roman" w:hAnsi="Times New Roman"/>
          <w:kern w:val="0"/>
          <w:szCs w:val="21"/>
        </w:rPr>
        <w:t>“</w:t>
      </w:r>
      <w:r w:rsidRPr="00D56E54">
        <w:rPr>
          <w:rFonts w:ascii="Times New Roman" w:hAnsi="Times New Roman" w:hint="eastAsia"/>
          <w:kern w:val="0"/>
          <w:szCs w:val="21"/>
        </w:rPr>
        <w:t>不得</w:t>
      </w:r>
      <w:r w:rsidRPr="00D56E54">
        <w:rPr>
          <w:rFonts w:ascii="Times New Roman" w:hAnsi="Times New Roman"/>
          <w:kern w:val="0"/>
          <w:szCs w:val="21"/>
        </w:rPr>
        <w:t>”</w:t>
      </w:r>
      <w:r w:rsidRPr="00D56E54">
        <w:rPr>
          <w:rFonts w:ascii="Times New Roman" w:hAnsi="Times New Roman" w:hint="eastAsia"/>
          <w:kern w:val="0"/>
          <w:szCs w:val="21"/>
        </w:rPr>
        <w:t>；</w:t>
      </w:r>
    </w:p>
    <w:p w14:paraId="4E30E650" w14:textId="77777777" w:rsidR="00D56E54" w:rsidRPr="00D56E54" w:rsidRDefault="00D56E54" w:rsidP="00D56E54">
      <w:pPr>
        <w:autoSpaceDE w:val="0"/>
        <w:autoSpaceDN w:val="0"/>
        <w:adjustRightInd w:val="0"/>
        <w:spacing w:line="312" w:lineRule="auto"/>
        <w:ind w:firstLineChars="400" w:firstLine="840"/>
        <w:rPr>
          <w:rFonts w:ascii="Times New Roman" w:eastAsia="黑体" w:hAnsi="Times New Roman"/>
          <w:kern w:val="0"/>
          <w:szCs w:val="21"/>
        </w:rPr>
      </w:pPr>
      <w:r w:rsidRPr="00D56E54">
        <w:rPr>
          <w:rFonts w:ascii="Times New Roman" w:eastAsia="黑体" w:hAnsi="Times New Roman"/>
          <w:kern w:val="0"/>
          <w:szCs w:val="21"/>
        </w:rPr>
        <w:t>3</w:t>
      </w:r>
      <w:r w:rsidRPr="00D56E54">
        <w:rPr>
          <w:rFonts w:ascii="Times New Roman" w:eastAsia="黑体" w:hAnsi="Times New Roman" w:hint="eastAsia"/>
          <w:kern w:val="0"/>
          <w:szCs w:val="21"/>
        </w:rPr>
        <w:t>）</w:t>
      </w:r>
      <w:r w:rsidRPr="00D56E54">
        <w:rPr>
          <w:rFonts w:ascii="Times New Roman" w:hAnsi="Times New Roman" w:hint="eastAsia"/>
          <w:kern w:val="0"/>
          <w:szCs w:val="21"/>
        </w:rPr>
        <w:t>表示允许稍有选择，在条件许可时首先应这样做的用词：</w:t>
      </w:r>
    </w:p>
    <w:p w14:paraId="45006534" w14:textId="77777777" w:rsidR="00D56E54" w:rsidRPr="00D56E54" w:rsidRDefault="00D56E54" w:rsidP="00D56E54">
      <w:pPr>
        <w:autoSpaceDE w:val="0"/>
        <w:autoSpaceDN w:val="0"/>
        <w:adjustRightInd w:val="0"/>
        <w:spacing w:line="312" w:lineRule="auto"/>
        <w:ind w:firstLineChars="400" w:firstLine="840"/>
        <w:rPr>
          <w:rFonts w:ascii="Times New Roman" w:eastAsia="宋体" w:hAnsi="Times New Roman"/>
          <w:kern w:val="0"/>
          <w:szCs w:val="21"/>
        </w:rPr>
      </w:pPr>
      <w:r w:rsidRPr="00D56E54">
        <w:rPr>
          <w:rFonts w:ascii="Times New Roman" w:hAnsi="Times New Roman" w:hint="eastAsia"/>
          <w:kern w:val="0"/>
          <w:szCs w:val="21"/>
        </w:rPr>
        <w:t>正面词采用</w:t>
      </w:r>
      <w:r w:rsidRPr="00D56E54">
        <w:rPr>
          <w:rFonts w:ascii="Times New Roman" w:hAnsi="Times New Roman"/>
          <w:kern w:val="0"/>
          <w:szCs w:val="21"/>
        </w:rPr>
        <w:t>“</w:t>
      </w:r>
      <w:r w:rsidRPr="00D56E54">
        <w:rPr>
          <w:rFonts w:ascii="Times New Roman" w:hAnsi="Times New Roman" w:hint="eastAsia"/>
          <w:kern w:val="0"/>
          <w:szCs w:val="21"/>
        </w:rPr>
        <w:t>宜</w:t>
      </w:r>
      <w:r w:rsidRPr="00D56E54">
        <w:rPr>
          <w:rFonts w:ascii="Times New Roman" w:hAnsi="Times New Roman"/>
          <w:kern w:val="0"/>
          <w:szCs w:val="21"/>
        </w:rPr>
        <w:t>”</w:t>
      </w:r>
      <w:r w:rsidRPr="00D56E54">
        <w:rPr>
          <w:rFonts w:ascii="Times New Roman" w:hAnsi="Times New Roman" w:hint="eastAsia"/>
          <w:kern w:val="0"/>
          <w:szCs w:val="21"/>
        </w:rPr>
        <w:t>，反面词采用</w:t>
      </w:r>
      <w:r w:rsidRPr="00D56E54">
        <w:rPr>
          <w:rFonts w:ascii="Times New Roman" w:hAnsi="Times New Roman"/>
          <w:kern w:val="0"/>
          <w:szCs w:val="21"/>
        </w:rPr>
        <w:t>“</w:t>
      </w:r>
      <w:r w:rsidRPr="00D56E54">
        <w:rPr>
          <w:rFonts w:ascii="Times New Roman" w:hAnsi="Times New Roman" w:hint="eastAsia"/>
          <w:kern w:val="0"/>
          <w:szCs w:val="21"/>
        </w:rPr>
        <w:t>不宜</w:t>
      </w:r>
      <w:r w:rsidRPr="00D56E54">
        <w:rPr>
          <w:rFonts w:ascii="Times New Roman" w:hAnsi="Times New Roman"/>
          <w:kern w:val="0"/>
          <w:szCs w:val="21"/>
        </w:rPr>
        <w:t>”</w:t>
      </w:r>
      <w:r w:rsidRPr="00D56E54">
        <w:rPr>
          <w:rFonts w:ascii="Times New Roman" w:hAnsi="Times New Roman" w:hint="eastAsia"/>
          <w:kern w:val="0"/>
          <w:szCs w:val="21"/>
        </w:rPr>
        <w:t>；</w:t>
      </w:r>
    </w:p>
    <w:p w14:paraId="3B374313" w14:textId="77777777" w:rsidR="00D56E54" w:rsidRPr="00D56E54" w:rsidRDefault="00D56E54" w:rsidP="00D56E54">
      <w:pPr>
        <w:autoSpaceDE w:val="0"/>
        <w:autoSpaceDN w:val="0"/>
        <w:adjustRightInd w:val="0"/>
        <w:spacing w:line="312" w:lineRule="auto"/>
        <w:ind w:firstLineChars="400" w:firstLine="840"/>
        <w:rPr>
          <w:rFonts w:ascii="Times New Roman" w:hAnsi="Times New Roman"/>
          <w:kern w:val="0"/>
          <w:szCs w:val="21"/>
        </w:rPr>
      </w:pPr>
      <w:r w:rsidRPr="00D56E54">
        <w:rPr>
          <w:rFonts w:ascii="Times New Roman" w:hAnsi="Times New Roman" w:hint="eastAsia"/>
          <w:kern w:val="0"/>
          <w:szCs w:val="21"/>
        </w:rPr>
        <w:t>表示有选择，在一定条件下可以这样做的用词：采用</w:t>
      </w:r>
      <w:r w:rsidRPr="00D56E54">
        <w:rPr>
          <w:rFonts w:ascii="Times New Roman" w:hAnsi="Times New Roman"/>
          <w:kern w:val="0"/>
          <w:szCs w:val="21"/>
        </w:rPr>
        <w:t>“</w:t>
      </w:r>
      <w:r w:rsidRPr="00D56E54">
        <w:rPr>
          <w:rFonts w:ascii="Times New Roman" w:hAnsi="Times New Roman" w:hint="eastAsia"/>
          <w:kern w:val="0"/>
          <w:szCs w:val="21"/>
        </w:rPr>
        <w:t>可</w:t>
      </w:r>
      <w:r w:rsidRPr="00D56E54">
        <w:rPr>
          <w:rFonts w:ascii="Times New Roman" w:hAnsi="Times New Roman"/>
          <w:kern w:val="0"/>
          <w:szCs w:val="21"/>
        </w:rPr>
        <w:t>”</w:t>
      </w:r>
      <w:r w:rsidRPr="00D56E54">
        <w:rPr>
          <w:rFonts w:ascii="Times New Roman" w:hAnsi="Times New Roman" w:hint="eastAsia"/>
          <w:kern w:val="0"/>
          <w:szCs w:val="21"/>
        </w:rPr>
        <w:t>。</w:t>
      </w:r>
    </w:p>
    <w:p w14:paraId="5214F8CF" w14:textId="77777777" w:rsidR="00D56E54" w:rsidRPr="00D56E54" w:rsidRDefault="00D56E54" w:rsidP="00D56E54">
      <w:pPr>
        <w:autoSpaceDE w:val="0"/>
        <w:autoSpaceDN w:val="0"/>
        <w:adjustRightInd w:val="0"/>
        <w:spacing w:line="312" w:lineRule="auto"/>
        <w:ind w:firstLine="480"/>
        <w:rPr>
          <w:rFonts w:ascii="Times New Roman" w:hAnsi="Times New Roman"/>
          <w:kern w:val="0"/>
          <w:szCs w:val="21"/>
        </w:rPr>
      </w:pPr>
      <w:r w:rsidRPr="00D56E54">
        <w:rPr>
          <w:rFonts w:ascii="Times New Roman" w:eastAsia="黑体" w:hAnsi="Times New Roman"/>
          <w:kern w:val="0"/>
          <w:szCs w:val="21"/>
        </w:rPr>
        <w:t>2</w:t>
      </w:r>
      <w:r w:rsidRPr="00D56E54">
        <w:rPr>
          <w:rFonts w:ascii="Times New Roman" w:hAnsi="Times New Roman"/>
          <w:kern w:val="0"/>
          <w:szCs w:val="21"/>
        </w:rPr>
        <w:t xml:space="preserve">  </w:t>
      </w:r>
      <w:r w:rsidRPr="00D56E54">
        <w:rPr>
          <w:rFonts w:ascii="Times New Roman" w:hAnsi="Times New Roman" w:hint="eastAsia"/>
          <w:kern w:val="0"/>
          <w:szCs w:val="21"/>
        </w:rPr>
        <w:t>规程中指明应按其他有关标准执行时，写法为：</w:t>
      </w:r>
      <w:r w:rsidRPr="00D56E54">
        <w:rPr>
          <w:rFonts w:ascii="Times New Roman" w:hAnsi="Times New Roman"/>
          <w:kern w:val="0"/>
          <w:szCs w:val="21"/>
        </w:rPr>
        <w:t>“</w:t>
      </w:r>
      <w:r w:rsidRPr="00D56E54">
        <w:rPr>
          <w:rFonts w:ascii="Times New Roman" w:hAnsi="Times New Roman" w:hint="eastAsia"/>
          <w:kern w:val="0"/>
          <w:szCs w:val="21"/>
        </w:rPr>
        <w:t>应符合</w:t>
      </w:r>
      <w:r w:rsidRPr="00D56E54">
        <w:rPr>
          <w:rFonts w:ascii="Times New Roman" w:hAnsi="Times New Roman"/>
          <w:kern w:val="0"/>
          <w:szCs w:val="21"/>
        </w:rPr>
        <w:t>……</w:t>
      </w:r>
      <w:r w:rsidRPr="00D56E54">
        <w:rPr>
          <w:rFonts w:ascii="Times New Roman" w:hAnsi="Times New Roman" w:hint="eastAsia"/>
          <w:kern w:val="0"/>
          <w:szCs w:val="21"/>
        </w:rPr>
        <w:t>的规定（或</w:t>
      </w:r>
    </w:p>
    <w:p w14:paraId="0999ECED" w14:textId="77777777" w:rsidR="00D56E54" w:rsidRPr="00D56E54" w:rsidRDefault="00D56E54" w:rsidP="00D56E54">
      <w:pPr>
        <w:autoSpaceDE w:val="0"/>
        <w:autoSpaceDN w:val="0"/>
        <w:adjustRightInd w:val="0"/>
        <w:spacing w:line="312" w:lineRule="auto"/>
        <w:ind w:firstLine="480"/>
        <w:rPr>
          <w:rFonts w:ascii="Times New Roman" w:hAnsi="Times New Roman"/>
          <w:kern w:val="0"/>
          <w:szCs w:val="21"/>
        </w:rPr>
      </w:pPr>
      <w:r w:rsidRPr="00D56E54">
        <w:rPr>
          <w:rFonts w:ascii="Times New Roman" w:hAnsi="Times New Roman" w:hint="eastAsia"/>
          <w:kern w:val="0"/>
          <w:szCs w:val="21"/>
        </w:rPr>
        <w:t>要求）</w:t>
      </w:r>
      <w:r w:rsidRPr="00D56E54">
        <w:rPr>
          <w:rFonts w:ascii="Times New Roman" w:hAnsi="Times New Roman"/>
          <w:kern w:val="0"/>
          <w:szCs w:val="21"/>
        </w:rPr>
        <w:t>”</w:t>
      </w:r>
      <w:r w:rsidRPr="00D56E54">
        <w:rPr>
          <w:rFonts w:ascii="Times New Roman" w:hAnsi="Times New Roman" w:hint="eastAsia"/>
          <w:kern w:val="0"/>
          <w:szCs w:val="21"/>
        </w:rPr>
        <w:t>或</w:t>
      </w:r>
      <w:r w:rsidRPr="00D56E54">
        <w:rPr>
          <w:rFonts w:ascii="Times New Roman" w:hAnsi="Times New Roman"/>
          <w:kern w:val="0"/>
          <w:szCs w:val="21"/>
        </w:rPr>
        <w:t>“</w:t>
      </w:r>
      <w:r w:rsidRPr="00D56E54">
        <w:rPr>
          <w:rFonts w:ascii="Times New Roman" w:hAnsi="Times New Roman" w:hint="eastAsia"/>
          <w:kern w:val="0"/>
          <w:szCs w:val="21"/>
        </w:rPr>
        <w:t>应按</w:t>
      </w:r>
      <w:r w:rsidRPr="00D56E54">
        <w:rPr>
          <w:rFonts w:ascii="Times New Roman" w:hAnsi="Times New Roman"/>
          <w:kern w:val="0"/>
          <w:szCs w:val="21"/>
        </w:rPr>
        <w:t>……</w:t>
      </w:r>
      <w:r w:rsidRPr="00D56E54">
        <w:rPr>
          <w:rFonts w:ascii="Times New Roman" w:hAnsi="Times New Roman" w:hint="eastAsia"/>
          <w:kern w:val="0"/>
          <w:szCs w:val="21"/>
        </w:rPr>
        <w:t>执行</w:t>
      </w:r>
      <w:r w:rsidRPr="00D56E54">
        <w:rPr>
          <w:rFonts w:ascii="Times New Roman" w:hAnsi="Times New Roman"/>
          <w:kern w:val="0"/>
          <w:szCs w:val="21"/>
        </w:rPr>
        <w:t>”</w:t>
      </w:r>
      <w:r w:rsidRPr="00D56E54">
        <w:rPr>
          <w:rFonts w:ascii="Times New Roman" w:hAnsi="Times New Roman" w:hint="eastAsia"/>
          <w:kern w:val="0"/>
          <w:szCs w:val="21"/>
        </w:rPr>
        <w:t>。</w:t>
      </w:r>
    </w:p>
    <w:p w14:paraId="0A05E9E6" w14:textId="25571741" w:rsidR="00ED4F9D" w:rsidRPr="00D56E54" w:rsidRDefault="00ED4F9D" w:rsidP="00D56E54">
      <w:pPr>
        <w:snapToGrid w:val="0"/>
        <w:spacing w:line="312" w:lineRule="auto"/>
        <w:rPr>
          <w:rFonts w:ascii="Times New Roman" w:hAnsi="Times New Roman"/>
          <w:color w:val="000000" w:themeColor="text1"/>
          <w:szCs w:val="21"/>
        </w:rPr>
      </w:pPr>
    </w:p>
    <w:p w14:paraId="1FEAC0F9" w14:textId="41C1BA7D" w:rsidR="00D56E54" w:rsidRDefault="00D56E54">
      <w:pPr>
        <w:snapToGrid w:val="0"/>
        <w:spacing w:line="312" w:lineRule="auto"/>
        <w:rPr>
          <w:rFonts w:ascii="Times New Roman" w:hAnsi="Times New Roman"/>
          <w:color w:val="000000" w:themeColor="text1"/>
        </w:rPr>
      </w:pPr>
      <w:r>
        <w:rPr>
          <w:rFonts w:ascii="Times New Roman" w:hAnsi="Times New Roman"/>
          <w:color w:val="000000" w:themeColor="text1"/>
        </w:rPr>
        <w:br w:type="page"/>
      </w:r>
    </w:p>
    <w:p w14:paraId="401C2500" w14:textId="77777777" w:rsidR="00ED4F9D" w:rsidRDefault="00ED4F9D">
      <w:pPr>
        <w:snapToGrid w:val="0"/>
        <w:spacing w:line="312" w:lineRule="auto"/>
        <w:rPr>
          <w:rFonts w:ascii="Times New Roman" w:hAnsi="Times New Roman"/>
          <w:color w:val="000000" w:themeColor="text1"/>
        </w:rPr>
        <w:sectPr w:rsidR="00ED4F9D" w:rsidSect="000F60CA">
          <w:pgSz w:w="11906" w:h="16838"/>
          <w:pgMar w:top="1440" w:right="1800" w:bottom="1440" w:left="1800" w:header="851" w:footer="992" w:gutter="0"/>
          <w:cols w:space="425"/>
          <w:docGrid w:type="lines" w:linePitch="312"/>
        </w:sectPr>
      </w:pPr>
    </w:p>
    <w:p w14:paraId="0BF9CE93" w14:textId="77777777" w:rsidR="00ED4F9D" w:rsidRDefault="00033968">
      <w:pPr>
        <w:pStyle w:val="1"/>
        <w:keepNext w:val="0"/>
        <w:keepLines w:val="0"/>
        <w:snapToGrid w:val="0"/>
        <w:spacing w:before="0" w:after="0" w:line="312" w:lineRule="auto"/>
        <w:jc w:val="center"/>
        <w:rPr>
          <w:rFonts w:ascii="Times New Roman" w:hAnsi="Times New Roman"/>
          <w:color w:val="000000" w:themeColor="text1"/>
        </w:rPr>
      </w:pPr>
      <w:bookmarkStart w:id="73" w:name="_Toc533422627"/>
      <w:bookmarkStart w:id="74" w:name="_Toc533422757"/>
      <w:bookmarkStart w:id="75" w:name="_Toc533422987"/>
      <w:bookmarkStart w:id="76" w:name="_Toc79054127"/>
      <w:bookmarkStart w:id="77" w:name="_Toc79135377"/>
      <w:r>
        <w:rPr>
          <w:rFonts w:ascii="Times New Roman" w:hAnsi="Times New Roman" w:hint="eastAsia"/>
          <w:color w:val="000000" w:themeColor="text1"/>
        </w:rPr>
        <w:lastRenderedPageBreak/>
        <w:t>引用标准</w:t>
      </w:r>
      <w:r>
        <w:rPr>
          <w:rFonts w:ascii="Times New Roman" w:hAnsi="Times New Roman"/>
          <w:color w:val="000000" w:themeColor="text1"/>
        </w:rPr>
        <w:t>名录</w:t>
      </w:r>
      <w:bookmarkEnd w:id="73"/>
      <w:bookmarkEnd w:id="74"/>
      <w:bookmarkEnd w:id="75"/>
      <w:bookmarkEnd w:id="76"/>
      <w:bookmarkEnd w:id="77"/>
    </w:p>
    <w:p w14:paraId="0976A723" w14:textId="77777777" w:rsidR="00ED4F9D" w:rsidRDefault="00ED4F9D">
      <w:pPr>
        <w:snapToGrid w:val="0"/>
        <w:spacing w:line="312" w:lineRule="auto"/>
        <w:rPr>
          <w:rFonts w:ascii="Times New Roman" w:hAnsi="Times New Roman"/>
          <w:bCs/>
          <w:color w:val="000000" w:themeColor="text1"/>
        </w:rPr>
      </w:pPr>
    </w:p>
    <w:p w14:paraId="095BD55F" w14:textId="0604323D" w:rsidR="0082257F" w:rsidRPr="0082257F" w:rsidRDefault="0082257F" w:rsidP="00D56E54">
      <w:pPr>
        <w:snapToGrid w:val="0"/>
        <w:spacing w:line="312" w:lineRule="auto"/>
        <w:rPr>
          <w:rFonts w:ascii="Times New Roman" w:hAnsi="Times New Roman"/>
          <w:bCs/>
          <w:color w:val="000000" w:themeColor="text1"/>
        </w:rPr>
      </w:pPr>
      <w:r w:rsidRPr="00D56E54">
        <w:rPr>
          <w:rFonts w:ascii="Times New Roman" w:hAnsi="Times New Roman" w:hint="eastAsia"/>
          <w:bCs/>
          <w:color w:val="000000" w:themeColor="text1"/>
        </w:rPr>
        <w:t>《个体防护装备选用规范》</w:t>
      </w:r>
      <w:r w:rsidRPr="00D56E54">
        <w:rPr>
          <w:rFonts w:ascii="Times New Roman" w:hAnsi="Times New Roman" w:hint="eastAsia"/>
          <w:bCs/>
          <w:color w:val="000000" w:themeColor="text1"/>
        </w:rPr>
        <w:t>GB/T 11651</w:t>
      </w:r>
    </w:p>
    <w:p w14:paraId="1ADB788C" w14:textId="41961C92" w:rsidR="0082257F" w:rsidRDefault="0082257F" w:rsidP="00D56E54">
      <w:pPr>
        <w:snapToGrid w:val="0"/>
        <w:spacing w:line="312" w:lineRule="auto"/>
        <w:rPr>
          <w:rFonts w:ascii="Times New Roman" w:hAnsi="Times New Roman"/>
          <w:bCs/>
          <w:color w:val="000000" w:themeColor="text1"/>
        </w:rPr>
      </w:pPr>
      <w:r w:rsidRPr="00D56E54">
        <w:rPr>
          <w:rFonts w:ascii="Times New Roman" w:hAnsi="Times New Roman" w:hint="eastAsia"/>
          <w:bCs/>
          <w:color w:val="000000" w:themeColor="text1"/>
        </w:rPr>
        <w:t>《车间空气中溶剂汽油卫生标准》</w:t>
      </w:r>
      <w:r w:rsidRPr="00D56E54">
        <w:rPr>
          <w:rFonts w:ascii="Times New Roman" w:hAnsi="Times New Roman" w:hint="eastAsia"/>
          <w:bCs/>
          <w:color w:val="000000" w:themeColor="text1"/>
        </w:rPr>
        <w:t>GB 11719</w:t>
      </w:r>
    </w:p>
    <w:p w14:paraId="36D2F4E4" w14:textId="4A2E4A16" w:rsidR="0082257F" w:rsidRPr="0082257F" w:rsidRDefault="0082257F" w:rsidP="00D56E54">
      <w:pPr>
        <w:snapToGrid w:val="0"/>
        <w:spacing w:line="312" w:lineRule="auto"/>
        <w:rPr>
          <w:rFonts w:ascii="Times New Roman" w:hAnsi="Times New Roman"/>
          <w:bCs/>
          <w:color w:val="000000" w:themeColor="text1"/>
        </w:rPr>
      </w:pPr>
      <w:r w:rsidRPr="00D56E54">
        <w:rPr>
          <w:rFonts w:ascii="Times New Roman" w:hAnsi="Times New Roman" w:hint="eastAsia"/>
          <w:bCs/>
          <w:color w:val="000000" w:themeColor="text1"/>
        </w:rPr>
        <w:t>《建筑施工场界噪声限值》</w:t>
      </w:r>
      <w:r w:rsidRPr="00D56E54">
        <w:rPr>
          <w:rFonts w:ascii="Times New Roman" w:hAnsi="Times New Roman" w:hint="eastAsia"/>
          <w:bCs/>
          <w:color w:val="000000" w:themeColor="text1"/>
        </w:rPr>
        <w:t xml:space="preserve">GB 12523 </w:t>
      </w:r>
    </w:p>
    <w:p w14:paraId="1C59530D" w14:textId="6A07FF16" w:rsidR="0082257F" w:rsidRPr="0082257F" w:rsidRDefault="0082257F" w:rsidP="00D56E54">
      <w:pPr>
        <w:snapToGrid w:val="0"/>
        <w:spacing w:line="312" w:lineRule="auto"/>
        <w:rPr>
          <w:rFonts w:ascii="Times New Roman" w:hAnsi="Times New Roman"/>
          <w:bCs/>
          <w:color w:val="000000" w:themeColor="text1"/>
        </w:rPr>
      </w:pPr>
      <w:r w:rsidRPr="00D56E54">
        <w:rPr>
          <w:rFonts w:ascii="Times New Roman" w:hAnsi="Times New Roman" w:hint="eastAsia"/>
          <w:bCs/>
          <w:color w:val="000000" w:themeColor="text1"/>
        </w:rPr>
        <w:t>《用电安全导则》</w:t>
      </w:r>
      <w:r w:rsidRPr="00D56E54">
        <w:rPr>
          <w:rFonts w:ascii="Times New Roman" w:hAnsi="Times New Roman" w:hint="eastAsia"/>
          <w:bCs/>
          <w:color w:val="000000" w:themeColor="text1"/>
        </w:rPr>
        <w:t>GB</w:t>
      </w:r>
      <w:r>
        <w:rPr>
          <w:rFonts w:ascii="Times New Roman" w:hAnsi="Times New Roman" w:hint="eastAsia"/>
          <w:bCs/>
          <w:color w:val="000000" w:themeColor="text1"/>
        </w:rPr>
        <w:t>/</w:t>
      </w:r>
      <w:r w:rsidRPr="00D56E54">
        <w:rPr>
          <w:rFonts w:ascii="Times New Roman" w:hAnsi="Times New Roman" w:hint="eastAsia"/>
          <w:bCs/>
          <w:color w:val="000000" w:themeColor="text1"/>
        </w:rPr>
        <w:t>T 13869</w:t>
      </w:r>
    </w:p>
    <w:p w14:paraId="7FED7F6B" w14:textId="359A5ED8" w:rsidR="00D56E54" w:rsidRPr="00D56E54" w:rsidRDefault="00D56E54" w:rsidP="00D56E54">
      <w:pPr>
        <w:snapToGrid w:val="0"/>
        <w:spacing w:line="312" w:lineRule="auto"/>
        <w:rPr>
          <w:rFonts w:ascii="Times New Roman" w:hAnsi="Times New Roman"/>
          <w:bCs/>
          <w:color w:val="000000" w:themeColor="text1"/>
        </w:rPr>
      </w:pPr>
      <w:r w:rsidRPr="00D56E54">
        <w:rPr>
          <w:rFonts w:ascii="Times New Roman" w:hAnsi="Times New Roman" w:hint="eastAsia"/>
          <w:bCs/>
          <w:color w:val="000000" w:themeColor="text1"/>
        </w:rPr>
        <w:t>《色漆、清漆和塑料</w:t>
      </w:r>
      <w:r w:rsidRPr="00D56E54">
        <w:rPr>
          <w:rFonts w:ascii="Times New Roman" w:hAnsi="Times New Roman" w:hint="eastAsia"/>
          <w:bCs/>
          <w:color w:val="000000" w:themeColor="text1"/>
        </w:rPr>
        <w:t xml:space="preserve"> </w:t>
      </w:r>
      <w:r w:rsidRPr="00D56E54">
        <w:rPr>
          <w:rFonts w:ascii="Times New Roman" w:hAnsi="Times New Roman" w:hint="eastAsia"/>
          <w:bCs/>
          <w:color w:val="000000" w:themeColor="text1"/>
        </w:rPr>
        <w:t>不挥发物含量的测定》</w:t>
      </w:r>
      <w:r w:rsidRPr="00D56E54">
        <w:rPr>
          <w:rFonts w:ascii="Times New Roman" w:hAnsi="Times New Roman" w:hint="eastAsia"/>
          <w:bCs/>
          <w:color w:val="000000" w:themeColor="text1"/>
        </w:rPr>
        <w:t>GB/T 1725</w:t>
      </w:r>
    </w:p>
    <w:p w14:paraId="553E3404" w14:textId="7396C3EF" w:rsidR="00D56E54" w:rsidRDefault="00D56E54" w:rsidP="00D56E54">
      <w:pPr>
        <w:snapToGrid w:val="0"/>
        <w:spacing w:line="312" w:lineRule="auto"/>
        <w:rPr>
          <w:rFonts w:ascii="Times New Roman" w:hAnsi="Times New Roman"/>
          <w:bCs/>
          <w:color w:val="000000" w:themeColor="text1"/>
        </w:rPr>
      </w:pPr>
      <w:r w:rsidRPr="00D56E54">
        <w:rPr>
          <w:rFonts w:ascii="Times New Roman" w:hAnsi="Times New Roman" w:hint="eastAsia"/>
          <w:bCs/>
          <w:color w:val="000000" w:themeColor="text1"/>
        </w:rPr>
        <w:t>《漆膜腻子膜干燥时间测定法》</w:t>
      </w:r>
      <w:r w:rsidRPr="00D56E54">
        <w:rPr>
          <w:rFonts w:ascii="Times New Roman" w:hAnsi="Times New Roman" w:hint="eastAsia"/>
          <w:bCs/>
          <w:color w:val="000000" w:themeColor="text1"/>
        </w:rPr>
        <w:t>GB/T 1728</w:t>
      </w:r>
    </w:p>
    <w:p w14:paraId="47794277" w14:textId="77777777" w:rsidR="0082257F" w:rsidRPr="00D56E54" w:rsidRDefault="0082257F" w:rsidP="0082257F">
      <w:pPr>
        <w:snapToGrid w:val="0"/>
        <w:spacing w:line="312" w:lineRule="auto"/>
        <w:rPr>
          <w:rFonts w:ascii="Times New Roman" w:hAnsi="Times New Roman"/>
          <w:bCs/>
          <w:color w:val="000000" w:themeColor="text1"/>
        </w:rPr>
      </w:pPr>
      <w:r w:rsidRPr="00D56E54">
        <w:rPr>
          <w:rFonts w:ascii="Times New Roman" w:hAnsi="Times New Roman" w:hint="eastAsia"/>
          <w:bCs/>
          <w:color w:val="000000" w:themeColor="text1"/>
        </w:rPr>
        <w:t>《漆膜柔韧性测定法》</w:t>
      </w:r>
      <w:r w:rsidRPr="00D56E54">
        <w:rPr>
          <w:rFonts w:ascii="Times New Roman" w:hAnsi="Times New Roman" w:hint="eastAsia"/>
          <w:bCs/>
          <w:color w:val="000000" w:themeColor="text1"/>
        </w:rPr>
        <w:t>GB/T 1731</w:t>
      </w:r>
    </w:p>
    <w:p w14:paraId="79E7AA32" w14:textId="2395BCC8" w:rsidR="0082257F" w:rsidRDefault="0082257F" w:rsidP="0082257F">
      <w:pPr>
        <w:snapToGrid w:val="0"/>
        <w:spacing w:line="312" w:lineRule="auto"/>
        <w:rPr>
          <w:rFonts w:ascii="Times New Roman" w:hAnsi="Times New Roman"/>
          <w:bCs/>
          <w:color w:val="000000" w:themeColor="text1"/>
        </w:rPr>
      </w:pPr>
      <w:r w:rsidRPr="00D56E54">
        <w:rPr>
          <w:rFonts w:ascii="Times New Roman" w:hAnsi="Times New Roman" w:hint="eastAsia"/>
          <w:bCs/>
          <w:color w:val="000000" w:themeColor="text1"/>
        </w:rPr>
        <w:t>《漆膜耐冲击测定法》</w:t>
      </w:r>
      <w:r w:rsidRPr="00D56E54">
        <w:rPr>
          <w:rFonts w:ascii="Times New Roman" w:hAnsi="Times New Roman" w:hint="eastAsia"/>
          <w:bCs/>
          <w:color w:val="000000" w:themeColor="text1"/>
        </w:rPr>
        <w:t>GB/T 1732</w:t>
      </w:r>
    </w:p>
    <w:p w14:paraId="4277F8A8" w14:textId="1CC1740B" w:rsidR="0082257F" w:rsidRDefault="0082257F" w:rsidP="0082257F">
      <w:pPr>
        <w:snapToGrid w:val="0"/>
        <w:spacing w:line="312" w:lineRule="auto"/>
        <w:rPr>
          <w:rFonts w:ascii="Times New Roman" w:hAnsi="Times New Roman"/>
          <w:bCs/>
          <w:color w:val="000000" w:themeColor="text1"/>
        </w:rPr>
      </w:pPr>
      <w:r w:rsidRPr="00D56E54">
        <w:rPr>
          <w:rFonts w:ascii="Times New Roman" w:hAnsi="Times New Roman" w:hint="eastAsia"/>
          <w:bCs/>
          <w:color w:val="000000" w:themeColor="text1"/>
        </w:rPr>
        <w:t>《水泥胶砂强度试验》</w:t>
      </w:r>
      <w:r w:rsidRPr="00D56E54">
        <w:rPr>
          <w:rFonts w:ascii="Times New Roman" w:hAnsi="Times New Roman" w:hint="eastAsia"/>
          <w:bCs/>
          <w:color w:val="000000" w:themeColor="text1"/>
        </w:rPr>
        <w:t>GB/T 17671</w:t>
      </w:r>
    </w:p>
    <w:p w14:paraId="448D78D4" w14:textId="2DFF5B9C" w:rsidR="0082257F" w:rsidRDefault="0082257F" w:rsidP="0082257F">
      <w:pPr>
        <w:snapToGrid w:val="0"/>
        <w:spacing w:line="312" w:lineRule="auto"/>
        <w:rPr>
          <w:rFonts w:ascii="Times New Roman" w:hAnsi="Times New Roman"/>
          <w:bCs/>
          <w:color w:val="000000" w:themeColor="text1"/>
        </w:rPr>
      </w:pPr>
      <w:r w:rsidRPr="00D56E54">
        <w:rPr>
          <w:rFonts w:ascii="Times New Roman" w:hAnsi="Times New Roman" w:hint="eastAsia"/>
          <w:bCs/>
          <w:color w:val="000000" w:themeColor="text1"/>
        </w:rPr>
        <w:t>《色漆和清漆</w:t>
      </w:r>
      <w:r w:rsidRPr="00D56E54">
        <w:rPr>
          <w:rFonts w:ascii="Times New Roman" w:hAnsi="Times New Roman" w:hint="eastAsia"/>
          <w:bCs/>
          <w:color w:val="000000" w:themeColor="text1"/>
        </w:rPr>
        <w:t xml:space="preserve"> </w:t>
      </w:r>
      <w:r w:rsidRPr="00D56E54">
        <w:rPr>
          <w:rFonts w:ascii="Times New Roman" w:hAnsi="Times New Roman" w:hint="eastAsia"/>
          <w:bCs/>
          <w:color w:val="000000" w:themeColor="text1"/>
        </w:rPr>
        <w:t>人工气候老化和人工辐射曝露滤过的氙弧辐射》</w:t>
      </w:r>
      <w:r w:rsidRPr="00D56E54">
        <w:rPr>
          <w:rFonts w:ascii="Times New Roman" w:hAnsi="Times New Roman" w:hint="eastAsia"/>
          <w:bCs/>
          <w:color w:val="000000" w:themeColor="text1"/>
        </w:rPr>
        <w:t>GB/T 1865</w:t>
      </w:r>
    </w:p>
    <w:p w14:paraId="0A00858E" w14:textId="23EA39AE" w:rsidR="0082257F" w:rsidRDefault="0082257F" w:rsidP="0082257F">
      <w:pPr>
        <w:snapToGrid w:val="0"/>
        <w:spacing w:line="312" w:lineRule="auto"/>
        <w:rPr>
          <w:rFonts w:ascii="Times New Roman" w:hAnsi="Times New Roman"/>
          <w:bCs/>
          <w:color w:val="000000" w:themeColor="text1"/>
        </w:rPr>
      </w:pPr>
      <w:r w:rsidRPr="00D56E54">
        <w:rPr>
          <w:rFonts w:ascii="Times New Roman" w:hAnsi="Times New Roman" w:hint="eastAsia"/>
          <w:bCs/>
          <w:color w:val="000000" w:themeColor="text1"/>
        </w:rPr>
        <w:t>《国家电气设备安全技术规范》</w:t>
      </w:r>
      <w:r w:rsidRPr="00D56E54">
        <w:rPr>
          <w:rFonts w:ascii="Times New Roman" w:hAnsi="Times New Roman" w:hint="eastAsia"/>
          <w:bCs/>
          <w:color w:val="000000" w:themeColor="text1"/>
        </w:rPr>
        <w:t>GB</w:t>
      </w:r>
      <w:r>
        <w:rPr>
          <w:rFonts w:ascii="Times New Roman" w:hAnsi="Times New Roman"/>
          <w:bCs/>
          <w:color w:val="000000" w:themeColor="text1"/>
        </w:rPr>
        <w:t xml:space="preserve"> </w:t>
      </w:r>
      <w:r w:rsidRPr="00D56E54">
        <w:rPr>
          <w:rFonts w:ascii="Times New Roman" w:hAnsi="Times New Roman" w:hint="eastAsia"/>
          <w:bCs/>
          <w:color w:val="000000" w:themeColor="text1"/>
        </w:rPr>
        <w:t>19517</w:t>
      </w:r>
    </w:p>
    <w:p w14:paraId="63BBD125" w14:textId="77777777" w:rsidR="0082257F" w:rsidRPr="00D56E54" w:rsidRDefault="0082257F" w:rsidP="0082257F">
      <w:pPr>
        <w:snapToGrid w:val="0"/>
        <w:spacing w:line="312" w:lineRule="auto"/>
        <w:rPr>
          <w:rFonts w:ascii="Times New Roman" w:hAnsi="Times New Roman"/>
          <w:bCs/>
          <w:color w:val="000000" w:themeColor="text1"/>
        </w:rPr>
      </w:pPr>
      <w:r w:rsidRPr="00D56E54">
        <w:rPr>
          <w:rFonts w:ascii="Times New Roman" w:hAnsi="Times New Roman" w:hint="eastAsia"/>
          <w:bCs/>
          <w:color w:val="000000" w:themeColor="text1"/>
        </w:rPr>
        <w:t>《工作场所有害因素职业接触限值第</w:t>
      </w:r>
      <w:r w:rsidRPr="00D56E54">
        <w:rPr>
          <w:rFonts w:ascii="Times New Roman" w:hAnsi="Times New Roman" w:hint="eastAsia"/>
          <w:bCs/>
          <w:color w:val="000000" w:themeColor="text1"/>
        </w:rPr>
        <w:t>1</w:t>
      </w:r>
      <w:r w:rsidRPr="00D56E54">
        <w:rPr>
          <w:rFonts w:ascii="Times New Roman" w:hAnsi="Times New Roman" w:hint="eastAsia"/>
          <w:bCs/>
          <w:color w:val="000000" w:themeColor="text1"/>
        </w:rPr>
        <w:t>部分</w:t>
      </w:r>
      <w:r w:rsidRPr="00D56E54">
        <w:rPr>
          <w:rFonts w:ascii="Times New Roman" w:hAnsi="Times New Roman" w:hint="eastAsia"/>
          <w:bCs/>
          <w:color w:val="000000" w:themeColor="text1"/>
        </w:rPr>
        <w:t>-</w:t>
      </w:r>
      <w:r w:rsidRPr="00D56E54">
        <w:rPr>
          <w:rFonts w:ascii="Times New Roman" w:hAnsi="Times New Roman" w:hint="eastAsia"/>
          <w:bCs/>
          <w:color w:val="000000" w:themeColor="text1"/>
        </w:rPr>
        <w:t>化学有害因素》</w:t>
      </w:r>
      <w:r w:rsidRPr="00D56E54">
        <w:rPr>
          <w:rFonts w:ascii="Times New Roman" w:hAnsi="Times New Roman" w:hint="eastAsia"/>
          <w:bCs/>
          <w:color w:val="000000" w:themeColor="text1"/>
        </w:rPr>
        <w:t>GBZ 2.1</w:t>
      </w:r>
    </w:p>
    <w:p w14:paraId="1F72964B" w14:textId="341F41A8" w:rsidR="0082257F" w:rsidRDefault="0082257F" w:rsidP="0082257F">
      <w:pPr>
        <w:snapToGrid w:val="0"/>
        <w:spacing w:line="312" w:lineRule="auto"/>
        <w:rPr>
          <w:rFonts w:ascii="Times New Roman" w:hAnsi="Times New Roman"/>
          <w:bCs/>
          <w:color w:val="000000" w:themeColor="text1"/>
        </w:rPr>
      </w:pPr>
      <w:r w:rsidRPr="00D56E54">
        <w:rPr>
          <w:rFonts w:ascii="Times New Roman" w:hAnsi="Times New Roman" w:hint="eastAsia"/>
          <w:bCs/>
          <w:color w:val="000000" w:themeColor="text1"/>
        </w:rPr>
        <w:t>《色漆和清漆</w:t>
      </w:r>
      <w:r w:rsidRPr="00D56E54">
        <w:rPr>
          <w:rFonts w:ascii="Times New Roman" w:hAnsi="Times New Roman" w:hint="eastAsia"/>
          <w:bCs/>
          <w:color w:val="000000" w:themeColor="text1"/>
        </w:rPr>
        <w:t xml:space="preserve"> </w:t>
      </w:r>
      <w:r w:rsidRPr="00D56E54">
        <w:rPr>
          <w:rFonts w:ascii="Times New Roman" w:hAnsi="Times New Roman" w:hint="eastAsia"/>
          <w:bCs/>
          <w:color w:val="000000" w:themeColor="text1"/>
        </w:rPr>
        <w:t>耐液体性的测定</w:t>
      </w:r>
      <w:r w:rsidRPr="00D56E54">
        <w:rPr>
          <w:rFonts w:ascii="Times New Roman" w:hAnsi="Times New Roman" w:hint="eastAsia"/>
          <w:bCs/>
          <w:color w:val="000000" w:themeColor="text1"/>
        </w:rPr>
        <w:t xml:space="preserve"> </w:t>
      </w:r>
      <w:r w:rsidRPr="00D56E54">
        <w:rPr>
          <w:rFonts w:ascii="Times New Roman" w:hAnsi="Times New Roman" w:hint="eastAsia"/>
          <w:bCs/>
          <w:color w:val="000000" w:themeColor="text1"/>
        </w:rPr>
        <w:t>第</w:t>
      </w:r>
      <w:r w:rsidRPr="00D56E54">
        <w:rPr>
          <w:rFonts w:ascii="Times New Roman" w:hAnsi="Times New Roman" w:hint="eastAsia"/>
          <w:bCs/>
          <w:color w:val="000000" w:themeColor="text1"/>
        </w:rPr>
        <w:t>2</w:t>
      </w:r>
      <w:r w:rsidRPr="00D56E54">
        <w:rPr>
          <w:rFonts w:ascii="Times New Roman" w:hAnsi="Times New Roman" w:hint="eastAsia"/>
          <w:bCs/>
          <w:color w:val="000000" w:themeColor="text1"/>
        </w:rPr>
        <w:t>部分：浸水法》</w:t>
      </w:r>
      <w:r w:rsidRPr="00D56E54">
        <w:rPr>
          <w:rFonts w:ascii="Times New Roman" w:hAnsi="Times New Roman" w:hint="eastAsia"/>
          <w:bCs/>
          <w:color w:val="000000" w:themeColor="text1"/>
        </w:rPr>
        <w:t>GB/T 30648</w:t>
      </w:r>
    </w:p>
    <w:p w14:paraId="18FF9136" w14:textId="24B52934" w:rsidR="0082257F" w:rsidRDefault="0082257F" w:rsidP="0082257F">
      <w:pPr>
        <w:snapToGrid w:val="0"/>
        <w:spacing w:line="312" w:lineRule="auto"/>
        <w:rPr>
          <w:rFonts w:ascii="Times New Roman" w:hAnsi="Times New Roman"/>
          <w:bCs/>
          <w:color w:val="000000" w:themeColor="text1"/>
        </w:rPr>
      </w:pPr>
      <w:r w:rsidRPr="00D56E54">
        <w:rPr>
          <w:rFonts w:ascii="Times New Roman" w:hAnsi="Times New Roman" w:hint="eastAsia"/>
          <w:bCs/>
          <w:color w:val="000000" w:themeColor="text1"/>
        </w:rPr>
        <w:t>《建筑钢结构防腐涂料中有害物质限量》</w:t>
      </w:r>
      <w:r w:rsidRPr="00D56E54">
        <w:rPr>
          <w:rFonts w:ascii="Times New Roman" w:hAnsi="Times New Roman" w:hint="eastAsia"/>
          <w:bCs/>
          <w:color w:val="000000" w:themeColor="text1"/>
        </w:rPr>
        <w:t>GB 30981</w:t>
      </w:r>
    </w:p>
    <w:p w14:paraId="75EFE050" w14:textId="77777777" w:rsidR="0082257F" w:rsidRDefault="0082257F" w:rsidP="0082257F">
      <w:pPr>
        <w:snapToGrid w:val="0"/>
        <w:spacing w:line="312" w:lineRule="auto"/>
        <w:rPr>
          <w:rFonts w:ascii="Times New Roman" w:hAnsi="Times New Roman"/>
          <w:bCs/>
          <w:color w:val="000000" w:themeColor="text1"/>
        </w:rPr>
      </w:pPr>
      <w:r w:rsidRPr="00D56E54">
        <w:rPr>
          <w:rFonts w:ascii="Times New Roman" w:hAnsi="Times New Roman" w:hint="eastAsia"/>
          <w:bCs/>
          <w:color w:val="000000" w:themeColor="text1"/>
        </w:rPr>
        <w:t>《工业防腐设计规范》</w:t>
      </w:r>
      <w:r w:rsidRPr="00D56E54">
        <w:rPr>
          <w:rFonts w:ascii="Times New Roman" w:hAnsi="Times New Roman" w:hint="eastAsia"/>
          <w:bCs/>
          <w:color w:val="000000" w:themeColor="text1"/>
        </w:rPr>
        <w:t>GB 50046</w:t>
      </w:r>
    </w:p>
    <w:p w14:paraId="0E7D656F" w14:textId="5234D7E7" w:rsidR="0082257F" w:rsidRDefault="0082257F" w:rsidP="0082257F">
      <w:pPr>
        <w:snapToGrid w:val="0"/>
        <w:spacing w:line="312" w:lineRule="auto"/>
        <w:rPr>
          <w:rFonts w:ascii="Times New Roman" w:hAnsi="Times New Roman"/>
          <w:bCs/>
          <w:color w:val="000000" w:themeColor="text1"/>
        </w:rPr>
      </w:pPr>
      <w:r w:rsidRPr="00D56E54">
        <w:rPr>
          <w:rFonts w:ascii="Times New Roman" w:hAnsi="Times New Roman" w:hint="eastAsia"/>
          <w:bCs/>
          <w:color w:val="000000" w:themeColor="text1"/>
        </w:rPr>
        <w:t>《普通混凝土长期性能和耐久性能试验方法》</w:t>
      </w:r>
      <w:r w:rsidRPr="00D56E54">
        <w:rPr>
          <w:rFonts w:ascii="Times New Roman" w:hAnsi="Times New Roman" w:hint="eastAsia"/>
          <w:bCs/>
          <w:color w:val="000000" w:themeColor="text1"/>
        </w:rPr>
        <w:t>GB/T 50082</w:t>
      </w:r>
    </w:p>
    <w:p w14:paraId="7BA91D46" w14:textId="77777777" w:rsidR="0082257F" w:rsidRPr="00D56E54" w:rsidRDefault="0082257F" w:rsidP="0082257F">
      <w:pPr>
        <w:snapToGrid w:val="0"/>
        <w:spacing w:line="312" w:lineRule="auto"/>
        <w:rPr>
          <w:rFonts w:ascii="Times New Roman" w:hAnsi="Times New Roman"/>
          <w:bCs/>
          <w:color w:val="000000" w:themeColor="text1"/>
        </w:rPr>
      </w:pPr>
      <w:r w:rsidRPr="00D56E54">
        <w:rPr>
          <w:rFonts w:ascii="Times New Roman" w:hAnsi="Times New Roman" w:hint="eastAsia"/>
          <w:bCs/>
          <w:color w:val="000000" w:themeColor="text1"/>
        </w:rPr>
        <w:t>《建筑防腐蚀工程施工及验收规范》</w:t>
      </w:r>
      <w:r w:rsidRPr="00D56E54">
        <w:rPr>
          <w:rFonts w:ascii="Times New Roman" w:hAnsi="Times New Roman" w:hint="eastAsia"/>
          <w:bCs/>
          <w:color w:val="000000" w:themeColor="text1"/>
        </w:rPr>
        <w:t>GB 50212</w:t>
      </w:r>
    </w:p>
    <w:p w14:paraId="21D51159" w14:textId="550D517A" w:rsidR="0082257F" w:rsidRDefault="0082257F" w:rsidP="0082257F">
      <w:pPr>
        <w:snapToGrid w:val="0"/>
        <w:spacing w:line="312" w:lineRule="auto"/>
        <w:rPr>
          <w:rFonts w:ascii="Times New Roman" w:hAnsi="Times New Roman"/>
          <w:bCs/>
          <w:color w:val="000000" w:themeColor="text1"/>
        </w:rPr>
      </w:pPr>
      <w:r w:rsidRPr="00D56E54">
        <w:rPr>
          <w:rFonts w:ascii="Times New Roman" w:hAnsi="Times New Roman" w:hint="eastAsia"/>
          <w:bCs/>
          <w:color w:val="000000" w:themeColor="text1"/>
        </w:rPr>
        <w:t>《建筑防腐蚀工程质量检验评定标准》</w:t>
      </w:r>
      <w:r w:rsidRPr="00D56E54">
        <w:rPr>
          <w:rFonts w:ascii="Times New Roman" w:hAnsi="Times New Roman" w:hint="eastAsia"/>
          <w:bCs/>
          <w:color w:val="000000" w:themeColor="text1"/>
        </w:rPr>
        <w:t>GB 50224</w:t>
      </w:r>
    </w:p>
    <w:p w14:paraId="7AFB87F7" w14:textId="603883B6" w:rsidR="00C64406" w:rsidRPr="00C64406" w:rsidRDefault="00C64406" w:rsidP="0082257F">
      <w:pPr>
        <w:snapToGrid w:val="0"/>
        <w:spacing w:line="312" w:lineRule="auto"/>
        <w:rPr>
          <w:rFonts w:ascii="Times New Roman" w:hAnsi="Times New Roman"/>
          <w:bCs/>
          <w:color w:val="000000" w:themeColor="text1"/>
        </w:rPr>
      </w:pPr>
      <w:r w:rsidRPr="00D56E54">
        <w:rPr>
          <w:rFonts w:ascii="Times New Roman" w:hAnsi="Times New Roman" w:hint="eastAsia"/>
          <w:bCs/>
          <w:color w:val="000000" w:themeColor="text1"/>
        </w:rPr>
        <w:t>《涂层附着力的测定拉开方法》</w:t>
      </w:r>
      <w:r w:rsidRPr="00D56E54">
        <w:rPr>
          <w:rFonts w:ascii="Times New Roman" w:hAnsi="Times New Roman" w:hint="eastAsia"/>
          <w:bCs/>
          <w:color w:val="000000" w:themeColor="text1"/>
        </w:rPr>
        <w:t>GB/T 5210</w:t>
      </w:r>
    </w:p>
    <w:p w14:paraId="065C1BFD" w14:textId="77777777" w:rsidR="0082257F" w:rsidRPr="00D56E54" w:rsidRDefault="0082257F" w:rsidP="0082257F">
      <w:pPr>
        <w:snapToGrid w:val="0"/>
        <w:spacing w:line="312" w:lineRule="auto"/>
        <w:rPr>
          <w:rFonts w:ascii="Times New Roman" w:hAnsi="Times New Roman"/>
          <w:color w:val="000000" w:themeColor="text1"/>
        </w:rPr>
      </w:pPr>
      <w:r w:rsidRPr="00D56E54">
        <w:rPr>
          <w:rFonts w:ascii="Times New Roman" w:hAnsi="Times New Roman" w:hint="eastAsia"/>
          <w:bCs/>
          <w:color w:val="000000" w:themeColor="text1"/>
        </w:rPr>
        <w:t>《涂装作业安全规程安全管理通则》</w:t>
      </w:r>
      <w:r w:rsidRPr="00D56E54">
        <w:rPr>
          <w:rFonts w:ascii="Times New Roman" w:hAnsi="Times New Roman" w:hint="eastAsia"/>
          <w:bCs/>
          <w:color w:val="000000" w:themeColor="text1"/>
        </w:rPr>
        <w:t>GB 7691</w:t>
      </w:r>
    </w:p>
    <w:p w14:paraId="7984A563" w14:textId="77777777" w:rsidR="0082257F" w:rsidRPr="00D56E54" w:rsidRDefault="0082257F" w:rsidP="0082257F">
      <w:pPr>
        <w:snapToGrid w:val="0"/>
        <w:spacing w:line="312" w:lineRule="auto"/>
        <w:rPr>
          <w:rFonts w:ascii="Times New Roman" w:hAnsi="Times New Roman"/>
          <w:bCs/>
          <w:color w:val="000000" w:themeColor="text1"/>
        </w:rPr>
      </w:pPr>
      <w:r w:rsidRPr="00D56E54">
        <w:rPr>
          <w:rFonts w:ascii="Times New Roman" w:hAnsi="Times New Roman" w:hint="eastAsia"/>
          <w:bCs/>
          <w:color w:val="000000" w:themeColor="text1"/>
        </w:rPr>
        <w:t>《色漆和清漆</w:t>
      </w:r>
      <w:r w:rsidRPr="00D56E54">
        <w:rPr>
          <w:rFonts w:ascii="Times New Roman" w:hAnsi="Times New Roman" w:hint="eastAsia"/>
          <w:bCs/>
          <w:color w:val="000000" w:themeColor="text1"/>
        </w:rPr>
        <w:t xml:space="preserve"> </w:t>
      </w:r>
      <w:r w:rsidRPr="00D56E54">
        <w:rPr>
          <w:rFonts w:ascii="Times New Roman" w:hAnsi="Times New Roman" w:hint="eastAsia"/>
          <w:bCs/>
          <w:color w:val="000000" w:themeColor="text1"/>
        </w:rPr>
        <w:t>耐液体介质的测定》</w:t>
      </w:r>
      <w:r w:rsidRPr="00D56E54">
        <w:rPr>
          <w:rFonts w:ascii="Times New Roman" w:hAnsi="Times New Roman" w:hint="eastAsia"/>
          <w:bCs/>
          <w:color w:val="000000" w:themeColor="text1"/>
        </w:rPr>
        <w:t>GB/T 9274</w:t>
      </w:r>
    </w:p>
    <w:p w14:paraId="2BB601F8" w14:textId="15CA0054" w:rsidR="00D56E54" w:rsidRDefault="00D56E54" w:rsidP="00D56E54">
      <w:pPr>
        <w:snapToGrid w:val="0"/>
        <w:spacing w:line="312" w:lineRule="auto"/>
        <w:rPr>
          <w:rFonts w:ascii="Times New Roman" w:hAnsi="Times New Roman"/>
          <w:bCs/>
          <w:color w:val="000000" w:themeColor="text1"/>
        </w:rPr>
      </w:pPr>
      <w:r w:rsidRPr="00D56E54">
        <w:rPr>
          <w:rFonts w:ascii="Times New Roman" w:hAnsi="Times New Roman" w:hint="eastAsia"/>
          <w:bCs/>
          <w:color w:val="000000" w:themeColor="text1"/>
        </w:rPr>
        <w:t>《修补砂浆》</w:t>
      </w:r>
      <w:r w:rsidRPr="00D56E54">
        <w:rPr>
          <w:rFonts w:ascii="Times New Roman" w:hAnsi="Times New Roman" w:hint="eastAsia"/>
          <w:bCs/>
          <w:color w:val="000000" w:themeColor="text1"/>
        </w:rPr>
        <w:t>JC/T 2381</w:t>
      </w:r>
    </w:p>
    <w:p w14:paraId="70E0F1CE" w14:textId="77777777" w:rsidR="0082257F" w:rsidRPr="00D56E54" w:rsidRDefault="0082257F" w:rsidP="0082257F">
      <w:pPr>
        <w:snapToGrid w:val="0"/>
        <w:spacing w:line="312" w:lineRule="auto"/>
        <w:rPr>
          <w:rFonts w:ascii="Times New Roman" w:hAnsi="Times New Roman"/>
          <w:bCs/>
          <w:color w:val="000000" w:themeColor="text1"/>
        </w:rPr>
      </w:pPr>
      <w:r w:rsidRPr="00D56E54">
        <w:rPr>
          <w:rFonts w:ascii="Times New Roman" w:hAnsi="Times New Roman" w:hint="eastAsia"/>
          <w:bCs/>
          <w:color w:val="000000" w:themeColor="text1"/>
        </w:rPr>
        <w:t>《施工现场临时用电安全技术规范》</w:t>
      </w:r>
      <w:r w:rsidRPr="00D56E54">
        <w:rPr>
          <w:rFonts w:ascii="Times New Roman" w:hAnsi="Times New Roman" w:hint="eastAsia"/>
          <w:bCs/>
          <w:color w:val="000000" w:themeColor="text1"/>
        </w:rPr>
        <w:t>JGJ 46</w:t>
      </w:r>
    </w:p>
    <w:p w14:paraId="007657DF" w14:textId="165FF0FA" w:rsidR="00D56E54" w:rsidRDefault="00D56E54" w:rsidP="00D56E54">
      <w:pPr>
        <w:snapToGrid w:val="0"/>
        <w:spacing w:line="312" w:lineRule="auto"/>
        <w:rPr>
          <w:rFonts w:ascii="Times New Roman" w:hAnsi="Times New Roman"/>
          <w:bCs/>
          <w:color w:val="000000" w:themeColor="text1"/>
        </w:rPr>
      </w:pPr>
      <w:r w:rsidRPr="00D56E54">
        <w:rPr>
          <w:rFonts w:ascii="Times New Roman" w:hAnsi="Times New Roman" w:hint="eastAsia"/>
          <w:bCs/>
          <w:color w:val="000000" w:themeColor="text1"/>
        </w:rPr>
        <w:t>《建筑砂浆基本性能试验方法》</w:t>
      </w:r>
      <w:r w:rsidRPr="00D56E54">
        <w:rPr>
          <w:rFonts w:ascii="Times New Roman" w:hAnsi="Times New Roman" w:hint="eastAsia"/>
          <w:bCs/>
          <w:color w:val="000000" w:themeColor="text1"/>
        </w:rPr>
        <w:t>JGJ/T 70</w:t>
      </w:r>
    </w:p>
    <w:p w14:paraId="67A5DE06" w14:textId="77777777" w:rsidR="00C64406" w:rsidRPr="0082257F" w:rsidRDefault="00C64406" w:rsidP="00C64406">
      <w:pPr>
        <w:snapToGrid w:val="0"/>
        <w:spacing w:line="312" w:lineRule="auto"/>
        <w:rPr>
          <w:rFonts w:ascii="Times New Roman" w:hAnsi="Times New Roman"/>
          <w:bCs/>
          <w:color w:val="000000" w:themeColor="text1"/>
        </w:rPr>
      </w:pPr>
      <w:r w:rsidRPr="00D56E54">
        <w:rPr>
          <w:rFonts w:ascii="Times New Roman" w:hAnsi="Times New Roman" w:hint="eastAsia"/>
          <w:bCs/>
          <w:color w:val="000000" w:themeColor="text1"/>
        </w:rPr>
        <w:t>《混凝土桥梁结构表面涂层防腐技术条件》</w:t>
      </w:r>
      <w:r w:rsidRPr="00D56E54">
        <w:rPr>
          <w:rFonts w:ascii="Times New Roman" w:hAnsi="Times New Roman" w:hint="eastAsia"/>
          <w:bCs/>
          <w:color w:val="000000" w:themeColor="text1"/>
        </w:rPr>
        <w:t>JT/T 695</w:t>
      </w:r>
    </w:p>
    <w:p w14:paraId="79AC7232" w14:textId="77777777" w:rsidR="00C64406" w:rsidRPr="00C64406" w:rsidRDefault="00C64406" w:rsidP="00D56E54">
      <w:pPr>
        <w:snapToGrid w:val="0"/>
        <w:spacing w:line="312" w:lineRule="auto"/>
        <w:rPr>
          <w:rFonts w:ascii="Times New Roman" w:hAnsi="Times New Roman"/>
          <w:bCs/>
          <w:color w:val="000000" w:themeColor="text1"/>
        </w:rPr>
      </w:pPr>
    </w:p>
    <w:p w14:paraId="555111C5" w14:textId="77777777" w:rsidR="00ED4F9D" w:rsidRDefault="00ED4F9D">
      <w:pPr>
        <w:snapToGrid w:val="0"/>
        <w:spacing w:line="312" w:lineRule="auto"/>
        <w:rPr>
          <w:rFonts w:ascii="Times New Roman" w:hAnsi="Times New Roman"/>
          <w:color w:val="000000" w:themeColor="text1"/>
        </w:rPr>
      </w:pPr>
    </w:p>
    <w:p w14:paraId="2223A7C2" w14:textId="77777777" w:rsidR="00ED4F9D" w:rsidRDefault="00ED4F9D">
      <w:pPr>
        <w:snapToGrid w:val="0"/>
        <w:spacing w:line="312" w:lineRule="auto"/>
        <w:rPr>
          <w:rFonts w:ascii="Times New Roman" w:hAnsi="Times New Roman"/>
          <w:color w:val="000000" w:themeColor="text1"/>
        </w:rPr>
      </w:pPr>
    </w:p>
    <w:p w14:paraId="4CE77440" w14:textId="77777777" w:rsidR="00ED4F9D" w:rsidRDefault="00ED4F9D">
      <w:pPr>
        <w:snapToGrid w:val="0"/>
        <w:spacing w:line="312" w:lineRule="auto"/>
        <w:rPr>
          <w:rFonts w:ascii="Times New Roman" w:hAnsi="Times New Roman"/>
          <w:color w:val="000000" w:themeColor="text1"/>
        </w:rPr>
      </w:pPr>
    </w:p>
    <w:p w14:paraId="66638C9F" w14:textId="77777777" w:rsidR="00ED4F9D" w:rsidRDefault="00ED4F9D">
      <w:pPr>
        <w:snapToGrid w:val="0"/>
        <w:spacing w:line="312" w:lineRule="auto"/>
        <w:rPr>
          <w:rFonts w:ascii="Times New Roman" w:hAnsi="Times New Roman"/>
          <w:color w:val="000000" w:themeColor="text1"/>
        </w:rPr>
      </w:pPr>
    </w:p>
    <w:p w14:paraId="141693A5" w14:textId="77777777" w:rsidR="00ED4F9D" w:rsidRDefault="00ED4F9D">
      <w:pPr>
        <w:snapToGrid w:val="0"/>
        <w:spacing w:line="312" w:lineRule="auto"/>
        <w:rPr>
          <w:rFonts w:ascii="Times New Roman" w:hAnsi="Times New Roman"/>
          <w:color w:val="000000" w:themeColor="text1"/>
        </w:rPr>
      </w:pPr>
    </w:p>
    <w:p w14:paraId="412AD94A" w14:textId="77777777" w:rsidR="00ED4F9D" w:rsidRDefault="00ED4F9D">
      <w:pPr>
        <w:snapToGrid w:val="0"/>
        <w:spacing w:line="312" w:lineRule="auto"/>
        <w:rPr>
          <w:rFonts w:ascii="Times New Roman" w:hAnsi="Times New Roman"/>
          <w:color w:val="000000" w:themeColor="text1"/>
        </w:rPr>
      </w:pPr>
    </w:p>
    <w:p w14:paraId="23DEB624" w14:textId="77777777" w:rsidR="00ED4F9D" w:rsidRDefault="00ED4F9D">
      <w:pPr>
        <w:snapToGrid w:val="0"/>
        <w:spacing w:line="312" w:lineRule="auto"/>
        <w:rPr>
          <w:rFonts w:ascii="Times New Roman" w:hAnsi="Times New Roman"/>
          <w:color w:val="000000" w:themeColor="text1"/>
        </w:rPr>
      </w:pPr>
    </w:p>
    <w:p w14:paraId="31FE36C8" w14:textId="77777777" w:rsidR="00ED4F9D" w:rsidRDefault="00ED4F9D">
      <w:pPr>
        <w:snapToGrid w:val="0"/>
        <w:spacing w:line="312" w:lineRule="auto"/>
        <w:rPr>
          <w:rFonts w:ascii="Times New Roman" w:hAnsi="Times New Roman"/>
          <w:color w:val="000000" w:themeColor="text1"/>
        </w:rPr>
      </w:pPr>
    </w:p>
    <w:p w14:paraId="008856E0" w14:textId="77777777" w:rsidR="00ED4F9D" w:rsidRDefault="00ED4F9D">
      <w:pPr>
        <w:snapToGrid w:val="0"/>
        <w:spacing w:line="312" w:lineRule="auto"/>
        <w:rPr>
          <w:rFonts w:ascii="Times New Roman" w:hAnsi="Times New Roman"/>
          <w:color w:val="000000" w:themeColor="text1"/>
        </w:rPr>
      </w:pPr>
    </w:p>
    <w:p w14:paraId="0979760B" w14:textId="77777777" w:rsidR="00ED4F9D" w:rsidRDefault="00ED4F9D">
      <w:pPr>
        <w:snapToGrid w:val="0"/>
        <w:spacing w:line="312" w:lineRule="auto"/>
        <w:rPr>
          <w:rFonts w:ascii="Times New Roman" w:hAnsi="Times New Roman"/>
          <w:color w:val="000000" w:themeColor="text1"/>
        </w:rPr>
      </w:pPr>
    </w:p>
    <w:p w14:paraId="13B22CFC" w14:textId="77777777" w:rsidR="00ED4F9D" w:rsidRDefault="00ED4F9D">
      <w:pPr>
        <w:snapToGrid w:val="0"/>
        <w:spacing w:line="312" w:lineRule="auto"/>
        <w:rPr>
          <w:rFonts w:ascii="Times New Roman" w:hAnsi="Times New Roman"/>
          <w:color w:val="000000" w:themeColor="text1"/>
        </w:rPr>
      </w:pPr>
    </w:p>
    <w:p w14:paraId="5334C355" w14:textId="008B3816" w:rsidR="00D56E54" w:rsidRDefault="00D56E54">
      <w:pPr>
        <w:snapToGrid w:val="0"/>
        <w:spacing w:line="312" w:lineRule="auto"/>
        <w:rPr>
          <w:rFonts w:ascii="Times New Roman" w:hAnsi="Times New Roman"/>
          <w:color w:val="000000" w:themeColor="text1"/>
        </w:rPr>
      </w:pPr>
      <w:r>
        <w:rPr>
          <w:rFonts w:ascii="Times New Roman" w:hAnsi="Times New Roman"/>
          <w:color w:val="000000" w:themeColor="text1"/>
        </w:rPr>
        <w:br w:type="page"/>
      </w:r>
    </w:p>
    <w:p w14:paraId="2A367AD5" w14:textId="77777777" w:rsidR="00ED4F9D" w:rsidRDefault="00ED4F9D">
      <w:pPr>
        <w:snapToGrid w:val="0"/>
        <w:spacing w:line="312" w:lineRule="auto"/>
        <w:rPr>
          <w:rFonts w:ascii="Times New Roman" w:hAnsi="Times New Roman"/>
          <w:color w:val="000000" w:themeColor="text1"/>
        </w:rPr>
      </w:pPr>
    </w:p>
    <w:p w14:paraId="071306E3" w14:textId="77777777" w:rsidR="00ED4F9D" w:rsidRDefault="00ED4F9D">
      <w:pPr>
        <w:snapToGrid w:val="0"/>
        <w:spacing w:line="312" w:lineRule="auto"/>
        <w:rPr>
          <w:rFonts w:ascii="Times New Roman" w:hAnsi="Times New Roman"/>
          <w:color w:val="000000" w:themeColor="text1"/>
        </w:rPr>
      </w:pPr>
    </w:p>
    <w:p w14:paraId="7FFBED34" w14:textId="77777777" w:rsidR="00ED4F9D" w:rsidRDefault="00ED4F9D">
      <w:pPr>
        <w:snapToGrid w:val="0"/>
        <w:spacing w:line="312" w:lineRule="auto"/>
        <w:rPr>
          <w:rFonts w:ascii="Times New Roman" w:hAnsi="Times New Roman"/>
          <w:color w:val="000000" w:themeColor="text1"/>
        </w:rPr>
      </w:pPr>
    </w:p>
    <w:p w14:paraId="7EC7F3AD" w14:textId="77777777" w:rsidR="00ED4F9D" w:rsidRDefault="00ED4F9D">
      <w:pPr>
        <w:snapToGrid w:val="0"/>
        <w:spacing w:line="312" w:lineRule="auto"/>
        <w:rPr>
          <w:rFonts w:ascii="Times New Roman" w:hAnsi="Times New Roman"/>
          <w:color w:val="000000" w:themeColor="text1"/>
        </w:rPr>
      </w:pPr>
    </w:p>
    <w:p w14:paraId="57DC2391" w14:textId="77777777" w:rsidR="00ED4F9D" w:rsidRDefault="00ED4F9D">
      <w:pPr>
        <w:snapToGrid w:val="0"/>
        <w:spacing w:line="312" w:lineRule="auto"/>
        <w:rPr>
          <w:rFonts w:ascii="Times New Roman" w:hAnsi="Times New Roman"/>
          <w:color w:val="000000" w:themeColor="text1"/>
        </w:rPr>
      </w:pPr>
    </w:p>
    <w:p w14:paraId="334D44EC" w14:textId="77777777" w:rsidR="00ED4F9D" w:rsidRDefault="00ED4F9D">
      <w:pPr>
        <w:snapToGrid w:val="0"/>
        <w:spacing w:line="312" w:lineRule="auto"/>
        <w:rPr>
          <w:rFonts w:ascii="Times New Roman" w:hAnsi="Times New Roman"/>
          <w:color w:val="000000" w:themeColor="text1"/>
        </w:rPr>
      </w:pPr>
    </w:p>
    <w:p w14:paraId="3659E402" w14:textId="77777777" w:rsidR="00ED4F9D" w:rsidRDefault="00ED4F9D">
      <w:pPr>
        <w:snapToGrid w:val="0"/>
        <w:spacing w:line="312" w:lineRule="auto"/>
        <w:rPr>
          <w:rFonts w:ascii="Times New Roman" w:hAnsi="Times New Roman"/>
          <w:color w:val="000000" w:themeColor="text1"/>
        </w:rPr>
      </w:pPr>
    </w:p>
    <w:p w14:paraId="318CE523" w14:textId="77777777" w:rsidR="00ED4F9D" w:rsidRDefault="00ED4F9D">
      <w:pPr>
        <w:snapToGrid w:val="0"/>
        <w:spacing w:line="312" w:lineRule="auto"/>
        <w:rPr>
          <w:rFonts w:ascii="Times New Roman" w:hAnsi="Times New Roman"/>
          <w:color w:val="000000" w:themeColor="text1"/>
        </w:rPr>
      </w:pPr>
    </w:p>
    <w:p w14:paraId="053F4357" w14:textId="77777777" w:rsidR="00ED4F9D" w:rsidRDefault="00ED4F9D">
      <w:pPr>
        <w:snapToGrid w:val="0"/>
        <w:spacing w:line="312" w:lineRule="auto"/>
        <w:rPr>
          <w:rFonts w:ascii="Times New Roman" w:hAnsi="Times New Roman"/>
          <w:color w:val="000000" w:themeColor="text1"/>
        </w:rPr>
      </w:pPr>
    </w:p>
    <w:p w14:paraId="670708FD" w14:textId="77777777" w:rsidR="00ED4F9D" w:rsidRDefault="00ED4F9D">
      <w:pPr>
        <w:snapToGrid w:val="0"/>
        <w:spacing w:line="312" w:lineRule="auto"/>
        <w:rPr>
          <w:rFonts w:ascii="Times New Roman" w:hAnsi="Times New Roman"/>
          <w:color w:val="000000" w:themeColor="text1"/>
        </w:rPr>
      </w:pPr>
    </w:p>
    <w:p w14:paraId="13F0CE72" w14:textId="77777777" w:rsidR="00ED4F9D" w:rsidRDefault="00033968">
      <w:pPr>
        <w:snapToGrid w:val="0"/>
        <w:spacing w:line="312" w:lineRule="auto"/>
        <w:jc w:val="center"/>
        <w:rPr>
          <w:rFonts w:ascii="Times New Roman" w:hAnsi="Times New Roman"/>
          <w:color w:val="000000" w:themeColor="text1"/>
          <w:sz w:val="30"/>
          <w:szCs w:val="30"/>
        </w:rPr>
      </w:pPr>
      <w:r>
        <w:rPr>
          <w:rFonts w:ascii="Times New Roman" w:hAnsi="Times New Roman" w:hint="eastAsia"/>
          <w:color w:val="000000" w:themeColor="text1"/>
          <w:sz w:val="30"/>
          <w:szCs w:val="30"/>
        </w:rPr>
        <w:t>中国工程建设标准化协会标准</w:t>
      </w:r>
    </w:p>
    <w:p w14:paraId="182C9A8C" w14:textId="77777777" w:rsidR="00ED4F9D" w:rsidRDefault="00ED4F9D">
      <w:pPr>
        <w:snapToGrid w:val="0"/>
        <w:spacing w:line="312" w:lineRule="auto"/>
        <w:jc w:val="center"/>
        <w:rPr>
          <w:rFonts w:ascii="Times New Roman" w:hAnsi="Times New Roman"/>
          <w:color w:val="000000" w:themeColor="text1"/>
        </w:rPr>
      </w:pPr>
    </w:p>
    <w:p w14:paraId="0231AA01" w14:textId="3021DA75" w:rsidR="00ED4F9D" w:rsidRDefault="00C74B45">
      <w:pPr>
        <w:snapToGrid w:val="0"/>
        <w:spacing w:line="312" w:lineRule="auto"/>
        <w:jc w:val="center"/>
        <w:rPr>
          <w:rFonts w:ascii="Times New Roman" w:hAnsi="Times New Roman"/>
          <w:color w:val="000000" w:themeColor="text1"/>
          <w:sz w:val="36"/>
          <w:szCs w:val="36"/>
        </w:rPr>
      </w:pPr>
      <w:r w:rsidRPr="00C74B45">
        <w:rPr>
          <w:rFonts w:ascii="Times New Roman" w:hAnsi="Times New Roman" w:hint="eastAsia"/>
          <w:color w:val="000000" w:themeColor="text1"/>
          <w:sz w:val="36"/>
          <w:szCs w:val="36"/>
        </w:rPr>
        <w:t>城市污水池防腐涂装工程技术规范</w:t>
      </w:r>
    </w:p>
    <w:p w14:paraId="4653A43B" w14:textId="77777777" w:rsidR="00ED4F9D" w:rsidRDefault="00ED4F9D">
      <w:pPr>
        <w:snapToGrid w:val="0"/>
        <w:spacing w:line="312" w:lineRule="auto"/>
        <w:jc w:val="center"/>
        <w:rPr>
          <w:rFonts w:ascii="Times New Roman" w:hAnsi="Times New Roman"/>
          <w:color w:val="000000" w:themeColor="text1"/>
        </w:rPr>
      </w:pPr>
    </w:p>
    <w:p w14:paraId="11D04A4C" w14:textId="16E6D70B" w:rsidR="00ED4F9D" w:rsidRDefault="00033968">
      <w:pPr>
        <w:snapToGrid w:val="0"/>
        <w:spacing w:line="312" w:lineRule="auto"/>
        <w:jc w:val="center"/>
        <w:rPr>
          <w:rFonts w:ascii="Times New Roman" w:eastAsia="宋体" w:hAnsi="Times New Roman"/>
          <w:color w:val="000000" w:themeColor="text1"/>
        </w:rPr>
      </w:pPr>
      <w:r>
        <w:rPr>
          <w:rFonts w:ascii="Times New Roman" w:hAnsi="Times New Roman"/>
          <w:color w:val="000000" w:themeColor="text1"/>
        </w:rPr>
        <w:t xml:space="preserve">T/CECS  </w:t>
      </w:r>
      <w:r>
        <w:rPr>
          <w:rFonts w:ascii="Times New Roman" w:hAnsi="Times New Roman" w:hint="eastAsia"/>
          <w:color w:val="000000" w:themeColor="text1"/>
        </w:rPr>
        <w:t>xxx</w:t>
      </w:r>
      <w:r>
        <w:rPr>
          <w:rFonts w:ascii="Times New Roman" w:eastAsia="宋体" w:hAnsi="Times New Roman" w:hint="eastAsia"/>
          <w:color w:val="000000" w:themeColor="text1"/>
        </w:rPr>
        <w:t>－</w:t>
      </w:r>
      <w:r>
        <w:rPr>
          <w:rFonts w:ascii="Times New Roman" w:eastAsia="宋体" w:hAnsi="Times New Roman" w:hint="eastAsia"/>
          <w:color w:val="000000" w:themeColor="text1"/>
        </w:rPr>
        <w:t>20</w:t>
      </w:r>
      <w:r w:rsidR="00C74B45">
        <w:rPr>
          <w:rFonts w:ascii="Times New Roman" w:eastAsia="宋体" w:hAnsi="Times New Roman"/>
          <w:color w:val="000000" w:themeColor="text1"/>
        </w:rPr>
        <w:t>XX</w:t>
      </w:r>
    </w:p>
    <w:p w14:paraId="7EBF0E70" w14:textId="77777777" w:rsidR="00ED4F9D" w:rsidRDefault="00ED4F9D">
      <w:pPr>
        <w:snapToGrid w:val="0"/>
        <w:spacing w:line="312" w:lineRule="auto"/>
        <w:ind w:firstLineChars="1700" w:firstLine="3570"/>
        <w:rPr>
          <w:rFonts w:ascii="Times New Roman" w:hAnsi="Times New Roman"/>
          <w:color w:val="000000" w:themeColor="text1"/>
        </w:rPr>
      </w:pPr>
    </w:p>
    <w:p w14:paraId="0299CDCF" w14:textId="77777777" w:rsidR="00ED4F9D" w:rsidRDefault="00ED4F9D">
      <w:pPr>
        <w:snapToGrid w:val="0"/>
        <w:spacing w:line="312" w:lineRule="auto"/>
        <w:rPr>
          <w:rFonts w:ascii="Times New Roman" w:hAnsi="Times New Roman"/>
          <w:color w:val="000000" w:themeColor="text1"/>
        </w:rPr>
      </w:pPr>
    </w:p>
    <w:p w14:paraId="6179400F" w14:textId="77777777" w:rsidR="00ED4F9D" w:rsidRPr="000F60CA" w:rsidRDefault="00033968" w:rsidP="000F60CA">
      <w:pPr>
        <w:pStyle w:val="1"/>
        <w:keepNext w:val="0"/>
        <w:keepLines w:val="0"/>
        <w:snapToGrid w:val="0"/>
        <w:spacing w:before="0" w:after="0" w:line="312" w:lineRule="auto"/>
        <w:jc w:val="center"/>
        <w:rPr>
          <w:rFonts w:ascii="Times New Roman" w:hAnsi="Times New Roman"/>
          <w:color w:val="000000" w:themeColor="text1"/>
        </w:rPr>
      </w:pPr>
      <w:bookmarkStart w:id="78" w:name="_Toc79135378"/>
      <w:r w:rsidRPr="000F60CA">
        <w:rPr>
          <w:rFonts w:ascii="Times New Roman" w:hAnsi="Times New Roman" w:hint="eastAsia"/>
          <w:color w:val="000000" w:themeColor="text1"/>
        </w:rPr>
        <w:t>条文说明</w:t>
      </w:r>
      <w:bookmarkEnd w:id="78"/>
    </w:p>
    <w:p w14:paraId="039B72B2" w14:textId="77777777" w:rsidR="00ED4F9D" w:rsidRDefault="00ED4F9D">
      <w:pPr>
        <w:snapToGrid w:val="0"/>
        <w:spacing w:line="312" w:lineRule="auto"/>
        <w:jc w:val="center"/>
        <w:rPr>
          <w:rFonts w:ascii="Times New Roman" w:hAnsi="Times New Roman"/>
          <w:color w:val="000000" w:themeColor="text1"/>
          <w:sz w:val="30"/>
          <w:szCs w:val="30"/>
        </w:rPr>
        <w:sectPr w:rsidR="00ED4F9D">
          <w:pgSz w:w="11906" w:h="16838"/>
          <w:pgMar w:top="1440" w:right="1800" w:bottom="1440" w:left="1800" w:header="851" w:footer="992" w:gutter="0"/>
          <w:cols w:space="425"/>
          <w:docGrid w:type="lines" w:linePitch="312"/>
        </w:sectPr>
      </w:pPr>
    </w:p>
    <w:p w14:paraId="7D8BC8B6" w14:textId="1023663A" w:rsidR="00ED4F9D" w:rsidRDefault="00033968">
      <w:pPr>
        <w:pStyle w:val="1"/>
        <w:keepNext w:val="0"/>
        <w:keepLines w:val="0"/>
        <w:snapToGrid w:val="0"/>
        <w:spacing w:before="0" w:after="0" w:line="312" w:lineRule="auto"/>
        <w:jc w:val="center"/>
        <w:rPr>
          <w:rFonts w:ascii="Times New Roman" w:eastAsia="宋体" w:hAnsi="Times New Roman" w:cs="Times New Roman"/>
          <w:b/>
          <w:color w:val="000000" w:themeColor="text1"/>
          <w:sz w:val="28"/>
          <w:szCs w:val="28"/>
          <w:lang w:val="zh-CN"/>
        </w:rPr>
      </w:pPr>
      <w:bookmarkStart w:id="79" w:name="_Toc533422988"/>
      <w:bookmarkStart w:id="80" w:name="_Toc3054837"/>
      <w:bookmarkStart w:id="81" w:name="_Toc533422758"/>
      <w:bookmarkStart w:id="82" w:name="_Toc79054128"/>
      <w:bookmarkStart w:id="83" w:name="_Toc79135379"/>
      <w:r>
        <w:rPr>
          <w:rFonts w:ascii="Times New Roman" w:eastAsia="宋体" w:hAnsi="Times New Roman" w:cs="Times New Roman" w:hint="eastAsia"/>
          <w:b/>
          <w:color w:val="000000" w:themeColor="text1"/>
          <w:sz w:val="28"/>
          <w:szCs w:val="28"/>
          <w:lang w:val="zh-CN"/>
        </w:rPr>
        <w:lastRenderedPageBreak/>
        <w:t xml:space="preserve">1  </w:t>
      </w:r>
      <w:r>
        <w:rPr>
          <w:rFonts w:ascii="Times New Roman" w:eastAsia="宋体" w:hAnsi="Times New Roman" w:cs="Times New Roman" w:hint="eastAsia"/>
          <w:b/>
          <w:color w:val="000000" w:themeColor="text1"/>
          <w:sz w:val="28"/>
          <w:szCs w:val="28"/>
          <w:lang w:val="zh-CN"/>
        </w:rPr>
        <w:t>总则</w:t>
      </w:r>
      <w:bookmarkEnd w:id="79"/>
      <w:bookmarkEnd w:id="80"/>
      <w:bookmarkEnd w:id="81"/>
      <w:bookmarkEnd w:id="82"/>
      <w:bookmarkEnd w:id="83"/>
    </w:p>
    <w:p w14:paraId="769FFB34" w14:textId="77777777" w:rsidR="00ED4F9D" w:rsidRDefault="00ED4F9D">
      <w:pPr>
        <w:pStyle w:val="af6"/>
        <w:snapToGrid w:val="0"/>
        <w:spacing w:line="312" w:lineRule="auto"/>
        <w:ind w:firstLineChars="0" w:firstLine="0"/>
        <w:rPr>
          <w:rFonts w:ascii="Times New Roman" w:hAnsi="Times New Roman"/>
          <w:color w:val="000000" w:themeColor="text1"/>
        </w:rPr>
      </w:pPr>
    </w:p>
    <w:p w14:paraId="046E3632" w14:textId="0651CCAB" w:rsidR="00C74B45" w:rsidRPr="00C74B45" w:rsidRDefault="00C74B45" w:rsidP="00C74B45">
      <w:pPr>
        <w:snapToGrid w:val="0"/>
        <w:spacing w:line="312" w:lineRule="auto"/>
        <w:rPr>
          <w:rFonts w:ascii="Times New Roman" w:hAnsi="Times New Roman"/>
          <w:color w:val="000000" w:themeColor="text1"/>
        </w:rPr>
      </w:pPr>
      <w:r w:rsidRPr="00C74B45">
        <w:rPr>
          <w:rFonts w:ascii="Times New Roman" w:hAnsi="Times New Roman" w:hint="eastAsia"/>
          <w:b/>
          <w:bCs/>
          <w:color w:val="000000" w:themeColor="text1"/>
        </w:rPr>
        <w:t>1.0.1</w:t>
      </w:r>
      <w:r>
        <w:rPr>
          <w:rFonts w:ascii="Times New Roman" w:hAnsi="Times New Roman"/>
          <w:color w:val="000000" w:themeColor="text1"/>
        </w:rPr>
        <w:t xml:space="preserve"> </w:t>
      </w:r>
      <w:r w:rsidRPr="00C74B45">
        <w:rPr>
          <w:rFonts w:ascii="Times New Roman" w:hAnsi="Times New Roman" w:hint="eastAsia"/>
          <w:color w:val="000000" w:themeColor="text1"/>
        </w:rPr>
        <w:t xml:space="preserve"> </w:t>
      </w:r>
      <w:r w:rsidRPr="00C74B45">
        <w:rPr>
          <w:rFonts w:ascii="Times New Roman" w:hAnsi="Times New Roman" w:hint="eastAsia"/>
          <w:color w:val="000000" w:themeColor="text1"/>
        </w:rPr>
        <w:t>目前尚无针对城镇污水混凝土构筑物防腐涂装工程的相关标准规范，工程中常存在片面降低防腐蚀涂装费用、设防标准和施工质量低等情况，为了规范建筑钢结构防腐涂料涂装设计、施工和验收的技术要求，做到安全环保、技术先进、经济合理、确保质量，特制定本规程。</w:t>
      </w:r>
    </w:p>
    <w:p w14:paraId="1321DEB4" w14:textId="0B256290" w:rsidR="00C74B45" w:rsidRPr="00C74B45" w:rsidRDefault="00C74B45" w:rsidP="00C74B45">
      <w:pPr>
        <w:snapToGrid w:val="0"/>
        <w:spacing w:line="312" w:lineRule="auto"/>
        <w:rPr>
          <w:rFonts w:ascii="Times New Roman" w:hAnsi="Times New Roman"/>
          <w:color w:val="000000" w:themeColor="text1"/>
        </w:rPr>
      </w:pPr>
      <w:r w:rsidRPr="00C74B45">
        <w:rPr>
          <w:rFonts w:ascii="Times New Roman" w:hAnsi="Times New Roman" w:hint="eastAsia"/>
          <w:b/>
          <w:bCs/>
          <w:color w:val="000000" w:themeColor="text1"/>
        </w:rPr>
        <w:t>1.0.2</w:t>
      </w:r>
      <w:r>
        <w:rPr>
          <w:rFonts w:ascii="Times New Roman" w:hAnsi="Times New Roman"/>
          <w:color w:val="000000" w:themeColor="text1"/>
        </w:rPr>
        <w:t xml:space="preserve"> </w:t>
      </w:r>
      <w:r w:rsidRPr="00C74B45">
        <w:rPr>
          <w:rFonts w:ascii="Times New Roman" w:hAnsi="Times New Roman" w:hint="eastAsia"/>
          <w:color w:val="000000" w:themeColor="text1"/>
        </w:rPr>
        <w:t xml:space="preserve"> </w:t>
      </w:r>
      <w:r w:rsidRPr="00C74B45">
        <w:rPr>
          <w:rFonts w:ascii="Times New Roman" w:hAnsi="Times New Roman" w:hint="eastAsia"/>
          <w:color w:val="000000" w:themeColor="text1"/>
        </w:rPr>
        <w:t>本条规定了本规程的适用范围。</w:t>
      </w:r>
    </w:p>
    <w:p w14:paraId="0D14544B" w14:textId="3442E8C2" w:rsidR="00ED4F9D" w:rsidRPr="00C74B45" w:rsidRDefault="00C74B45" w:rsidP="00C74B45">
      <w:pPr>
        <w:snapToGrid w:val="0"/>
        <w:spacing w:line="312" w:lineRule="auto"/>
        <w:rPr>
          <w:rFonts w:ascii="Times New Roman" w:hAnsi="Times New Roman"/>
          <w:color w:val="000000" w:themeColor="text1"/>
        </w:rPr>
      </w:pPr>
      <w:r w:rsidRPr="00C74B45">
        <w:rPr>
          <w:rFonts w:ascii="Times New Roman" w:hAnsi="Times New Roman" w:hint="eastAsia"/>
          <w:b/>
          <w:bCs/>
          <w:color w:val="000000" w:themeColor="text1"/>
        </w:rPr>
        <w:t>1.0.3</w:t>
      </w:r>
      <w:r w:rsidRPr="00C74B45">
        <w:rPr>
          <w:rFonts w:ascii="Times New Roman" w:hAnsi="Times New Roman" w:hint="eastAsia"/>
          <w:color w:val="000000" w:themeColor="text1"/>
        </w:rPr>
        <w:t xml:space="preserve"> </w:t>
      </w:r>
      <w:r>
        <w:rPr>
          <w:rFonts w:ascii="Times New Roman" w:hAnsi="Times New Roman"/>
          <w:color w:val="000000" w:themeColor="text1"/>
        </w:rPr>
        <w:t xml:space="preserve"> </w:t>
      </w:r>
      <w:r w:rsidRPr="00C74B45">
        <w:rPr>
          <w:rFonts w:ascii="Times New Roman" w:hAnsi="Times New Roman" w:hint="eastAsia"/>
          <w:color w:val="000000" w:themeColor="text1"/>
        </w:rPr>
        <w:t>本规程与现行国家相关标准配套使用时，防腐蚀工程除符合本规程的规定外，尚应符合国家现行的有关规范及相应标准的规定。</w:t>
      </w:r>
    </w:p>
    <w:p w14:paraId="5FF2734C" w14:textId="77777777" w:rsidR="00ED4F9D" w:rsidRDefault="00033968">
      <w:pPr>
        <w:snapToGrid w:val="0"/>
        <w:spacing w:line="312" w:lineRule="auto"/>
        <w:jc w:val="left"/>
        <w:rPr>
          <w:rFonts w:ascii="Times New Roman" w:hAnsi="Times New Roman"/>
          <w:color w:val="000000" w:themeColor="text1"/>
        </w:rPr>
        <w:sectPr w:rsidR="00ED4F9D">
          <w:headerReference w:type="default" r:id="rId15"/>
          <w:pgSz w:w="11906" w:h="16838"/>
          <w:pgMar w:top="1440" w:right="1800" w:bottom="1440" w:left="1800" w:header="851" w:footer="992" w:gutter="0"/>
          <w:cols w:space="425"/>
          <w:docGrid w:type="lines" w:linePitch="312"/>
        </w:sectPr>
      </w:pPr>
      <w:r>
        <w:rPr>
          <w:rFonts w:ascii="Times New Roman" w:hAnsi="Times New Roman"/>
          <w:b/>
          <w:color w:val="000000" w:themeColor="text1"/>
        </w:rPr>
        <w:br w:type="page"/>
      </w:r>
    </w:p>
    <w:p w14:paraId="733E1155" w14:textId="3915723F" w:rsidR="00ED4F9D" w:rsidRDefault="00033968">
      <w:pPr>
        <w:pStyle w:val="1"/>
        <w:keepNext w:val="0"/>
        <w:keepLines w:val="0"/>
        <w:snapToGrid w:val="0"/>
        <w:spacing w:before="0" w:after="0" w:line="312" w:lineRule="auto"/>
        <w:jc w:val="center"/>
        <w:rPr>
          <w:rFonts w:ascii="Times New Roman" w:eastAsia="宋体" w:hAnsi="Times New Roman" w:cs="Times New Roman"/>
          <w:b/>
          <w:color w:val="000000" w:themeColor="text1"/>
          <w:sz w:val="28"/>
          <w:szCs w:val="28"/>
          <w:lang w:val="zh-CN"/>
        </w:rPr>
      </w:pPr>
      <w:bookmarkStart w:id="84" w:name="_Toc3054838"/>
      <w:bookmarkStart w:id="85" w:name="_Toc533422759"/>
      <w:bookmarkStart w:id="86" w:name="_Toc533422989"/>
      <w:bookmarkStart w:id="87" w:name="_Toc79054129"/>
      <w:bookmarkStart w:id="88" w:name="_Toc79135380"/>
      <w:r>
        <w:rPr>
          <w:rFonts w:ascii="Times New Roman" w:eastAsia="宋体" w:hAnsi="Times New Roman" w:cs="Times New Roman" w:hint="eastAsia"/>
          <w:b/>
          <w:color w:val="000000" w:themeColor="text1"/>
          <w:sz w:val="28"/>
          <w:szCs w:val="28"/>
          <w:lang w:val="zh-CN"/>
        </w:rPr>
        <w:lastRenderedPageBreak/>
        <w:t xml:space="preserve">2  </w:t>
      </w:r>
      <w:r>
        <w:rPr>
          <w:rFonts w:ascii="Times New Roman" w:eastAsia="宋体" w:hAnsi="Times New Roman" w:cs="Times New Roman" w:hint="eastAsia"/>
          <w:b/>
          <w:color w:val="000000" w:themeColor="text1"/>
          <w:sz w:val="28"/>
          <w:szCs w:val="28"/>
          <w:lang w:val="zh-CN"/>
        </w:rPr>
        <w:t>术语</w:t>
      </w:r>
      <w:bookmarkEnd w:id="84"/>
      <w:bookmarkEnd w:id="85"/>
      <w:bookmarkEnd w:id="86"/>
      <w:bookmarkEnd w:id="87"/>
      <w:bookmarkEnd w:id="88"/>
    </w:p>
    <w:p w14:paraId="2F2BEB35" w14:textId="77777777" w:rsidR="00ED4F9D" w:rsidRDefault="00ED4F9D">
      <w:pPr>
        <w:snapToGrid w:val="0"/>
        <w:spacing w:line="312" w:lineRule="auto"/>
        <w:rPr>
          <w:rFonts w:ascii="Times New Roman" w:hAnsi="Times New Roman"/>
          <w:b/>
          <w:color w:val="000000" w:themeColor="text1"/>
        </w:rPr>
      </w:pPr>
    </w:p>
    <w:p w14:paraId="7D821BC8" w14:textId="6D66B213" w:rsidR="00ED4F9D" w:rsidRPr="00C74B45" w:rsidRDefault="00C74B45">
      <w:pPr>
        <w:snapToGrid w:val="0"/>
        <w:spacing w:line="312" w:lineRule="auto"/>
        <w:ind w:firstLineChars="200" w:firstLine="420"/>
        <w:jc w:val="left"/>
        <w:rPr>
          <w:rFonts w:ascii="Times New Roman" w:hAnsi="Times New Roman"/>
          <w:bCs/>
          <w:color w:val="000000" w:themeColor="text1"/>
          <w:szCs w:val="21"/>
        </w:rPr>
      </w:pPr>
      <w:r w:rsidRPr="00C74B45">
        <w:rPr>
          <w:rFonts w:ascii="Times New Roman" w:hAnsi="Times New Roman" w:hint="eastAsia"/>
          <w:bCs/>
          <w:color w:val="000000" w:themeColor="text1"/>
        </w:rPr>
        <w:t>本节是本规程中出现的其含义需要加以界定、说明和解释的重要词汇。当本规程列出的术语在本规程以外使用时，应注意其可能含有与本规程不同的涵义。</w:t>
      </w:r>
    </w:p>
    <w:p w14:paraId="0370B0C9" w14:textId="77777777" w:rsidR="00ED4F9D" w:rsidRDefault="00ED4F9D">
      <w:pPr>
        <w:snapToGrid w:val="0"/>
        <w:spacing w:line="312" w:lineRule="auto"/>
        <w:ind w:firstLineChars="200" w:firstLine="422"/>
        <w:jc w:val="left"/>
        <w:rPr>
          <w:rFonts w:ascii="Times New Roman" w:hAnsi="Times New Roman"/>
          <w:b/>
          <w:color w:val="000000" w:themeColor="text1"/>
          <w:szCs w:val="21"/>
        </w:rPr>
      </w:pPr>
    </w:p>
    <w:p w14:paraId="153ABC81" w14:textId="77777777" w:rsidR="00ED4F9D" w:rsidRDefault="00ED4F9D">
      <w:pPr>
        <w:snapToGrid w:val="0"/>
        <w:spacing w:line="312" w:lineRule="auto"/>
        <w:ind w:firstLineChars="200" w:firstLine="422"/>
        <w:jc w:val="left"/>
        <w:rPr>
          <w:rFonts w:ascii="Times New Roman" w:hAnsi="Times New Roman"/>
          <w:b/>
          <w:color w:val="000000" w:themeColor="text1"/>
          <w:szCs w:val="21"/>
        </w:rPr>
      </w:pPr>
    </w:p>
    <w:p w14:paraId="095E5E29" w14:textId="77777777" w:rsidR="00ED4F9D" w:rsidRDefault="00ED4F9D">
      <w:pPr>
        <w:snapToGrid w:val="0"/>
        <w:spacing w:line="312" w:lineRule="auto"/>
        <w:ind w:firstLineChars="200" w:firstLine="422"/>
        <w:jc w:val="left"/>
        <w:rPr>
          <w:rFonts w:ascii="Times New Roman" w:hAnsi="Times New Roman"/>
          <w:b/>
          <w:color w:val="000000" w:themeColor="text1"/>
          <w:szCs w:val="21"/>
        </w:rPr>
      </w:pPr>
    </w:p>
    <w:p w14:paraId="044EEE57" w14:textId="77777777" w:rsidR="00ED4F9D" w:rsidRDefault="00ED4F9D">
      <w:pPr>
        <w:snapToGrid w:val="0"/>
        <w:spacing w:line="312" w:lineRule="auto"/>
        <w:ind w:firstLineChars="200" w:firstLine="422"/>
        <w:jc w:val="left"/>
        <w:rPr>
          <w:rFonts w:ascii="Times New Roman" w:hAnsi="Times New Roman"/>
          <w:b/>
          <w:color w:val="000000" w:themeColor="text1"/>
          <w:szCs w:val="21"/>
        </w:rPr>
      </w:pPr>
    </w:p>
    <w:p w14:paraId="631A2FDC" w14:textId="77777777" w:rsidR="00ED4F9D" w:rsidRDefault="00ED4F9D">
      <w:pPr>
        <w:snapToGrid w:val="0"/>
        <w:spacing w:line="312" w:lineRule="auto"/>
        <w:ind w:firstLineChars="200" w:firstLine="422"/>
        <w:jc w:val="left"/>
        <w:rPr>
          <w:rFonts w:ascii="Times New Roman" w:hAnsi="Times New Roman"/>
          <w:b/>
          <w:color w:val="000000" w:themeColor="text1"/>
          <w:szCs w:val="21"/>
        </w:rPr>
      </w:pPr>
    </w:p>
    <w:p w14:paraId="7EAAE3DC" w14:textId="77777777" w:rsidR="00ED4F9D" w:rsidRDefault="00ED4F9D">
      <w:pPr>
        <w:snapToGrid w:val="0"/>
        <w:spacing w:line="312" w:lineRule="auto"/>
        <w:ind w:firstLineChars="200" w:firstLine="422"/>
        <w:jc w:val="left"/>
        <w:rPr>
          <w:rFonts w:ascii="Times New Roman" w:hAnsi="Times New Roman"/>
          <w:b/>
          <w:color w:val="000000" w:themeColor="text1"/>
          <w:szCs w:val="21"/>
        </w:rPr>
      </w:pPr>
    </w:p>
    <w:p w14:paraId="7CF4600F" w14:textId="77777777" w:rsidR="00ED4F9D" w:rsidRDefault="00ED4F9D">
      <w:pPr>
        <w:snapToGrid w:val="0"/>
        <w:spacing w:line="312" w:lineRule="auto"/>
        <w:ind w:firstLineChars="200" w:firstLine="422"/>
        <w:jc w:val="left"/>
        <w:rPr>
          <w:rFonts w:ascii="Times New Roman" w:hAnsi="Times New Roman"/>
          <w:b/>
          <w:color w:val="000000" w:themeColor="text1"/>
          <w:szCs w:val="21"/>
        </w:rPr>
      </w:pPr>
    </w:p>
    <w:p w14:paraId="46162A71" w14:textId="77777777" w:rsidR="00ED4F9D" w:rsidRDefault="00ED4F9D">
      <w:pPr>
        <w:snapToGrid w:val="0"/>
        <w:spacing w:line="312" w:lineRule="auto"/>
        <w:ind w:firstLineChars="200" w:firstLine="422"/>
        <w:jc w:val="left"/>
        <w:rPr>
          <w:rFonts w:ascii="Times New Roman" w:hAnsi="Times New Roman"/>
          <w:b/>
          <w:color w:val="000000" w:themeColor="text1"/>
          <w:szCs w:val="21"/>
        </w:rPr>
      </w:pPr>
    </w:p>
    <w:p w14:paraId="5B6708CA" w14:textId="77777777" w:rsidR="00ED4F9D" w:rsidRDefault="00ED4F9D">
      <w:pPr>
        <w:snapToGrid w:val="0"/>
        <w:spacing w:line="312" w:lineRule="auto"/>
        <w:ind w:firstLineChars="200" w:firstLine="422"/>
        <w:jc w:val="left"/>
        <w:rPr>
          <w:rFonts w:ascii="Times New Roman" w:hAnsi="Times New Roman"/>
          <w:b/>
          <w:color w:val="000000" w:themeColor="text1"/>
          <w:szCs w:val="21"/>
        </w:rPr>
      </w:pPr>
    </w:p>
    <w:p w14:paraId="1AC92220" w14:textId="77777777" w:rsidR="00ED4F9D" w:rsidRDefault="00ED4F9D">
      <w:pPr>
        <w:snapToGrid w:val="0"/>
        <w:spacing w:line="312" w:lineRule="auto"/>
        <w:ind w:firstLineChars="200" w:firstLine="422"/>
        <w:jc w:val="left"/>
        <w:rPr>
          <w:rFonts w:ascii="Times New Roman" w:hAnsi="Times New Roman"/>
          <w:b/>
          <w:color w:val="000000" w:themeColor="text1"/>
          <w:szCs w:val="21"/>
        </w:rPr>
      </w:pPr>
    </w:p>
    <w:p w14:paraId="312ED8F4" w14:textId="77777777" w:rsidR="00ED4F9D" w:rsidRDefault="00033968">
      <w:pPr>
        <w:snapToGrid w:val="0"/>
        <w:spacing w:line="312" w:lineRule="auto"/>
        <w:jc w:val="left"/>
        <w:rPr>
          <w:rFonts w:ascii="Times New Roman" w:hAnsi="Times New Roman"/>
          <w:b/>
          <w:color w:val="000000" w:themeColor="text1"/>
          <w:szCs w:val="21"/>
        </w:rPr>
      </w:pPr>
      <w:r>
        <w:rPr>
          <w:rFonts w:ascii="Times New Roman" w:hAnsi="Times New Roman"/>
          <w:b/>
          <w:color w:val="000000" w:themeColor="text1"/>
          <w:szCs w:val="21"/>
        </w:rPr>
        <w:br w:type="page"/>
      </w:r>
    </w:p>
    <w:p w14:paraId="6D45CC60" w14:textId="4B37A10B" w:rsidR="00ED4F9D" w:rsidRDefault="00033968">
      <w:pPr>
        <w:pStyle w:val="1"/>
        <w:keepNext w:val="0"/>
        <w:keepLines w:val="0"/>
        <w:snapToGrid w:val="0"/>
        <w:spacing w:before="0" w:after="0" w:line="312" w:lineRule="auto"/>
        <w:jc w:val="center"/>
        <w:rPr>
          <w:rFonts w:ascii="Times New Roman" w:eastAsia="宋体" w:hAnsi="Times New Roman" w:cs="Times New Roman"/>
          <w:b/>
          <w:color w:val="000000" w:themeColor="text1"/>
          <w:sz w:val="28"/>
          <w:szCs w:val="28"/>
          <w:lang w:val="zh-CN"/>
        </w:rPr>
      </w:pPr>
      <w:bookmarkStart w:id="89" w:name="_Toc533422760"/>
      <w:bookmarkStart w:id="90" w:name="_Toc3054839"/>
      <w:bookmarkStart w:id="91" w:name="_Toc533422990"/>
      <w:bookmarkStart w:id="92" w:name="_Toc79054130"/>
      <w:bookmarkStart w:id="93" w:name="_Toc79135381"/>
      <w:r>
        <w:rPr>
          <w:rFonts w:ascii="Times New Roman" w:eastAsia="宋体" w:hAnsi="Times New Roman" w:cs="Times New Roman" w:hint="eastAsia"/>
          <w:b/>
          <w:color w:val="000000" w:themeColor="text1"/>
          <w:sz w:val="28"/>
          <w:szCs w:val="28"/>
          <w:lang w:val="zh-CN"/>
        </w:rPr>
        <w:lastRenderedPageBreak/>
        <w:t xml:space="preserve">3  </w:t>
      </w:r>
      <w:bookmarkEnd w:id="89"/>
      <w:bookmarkEnd w:id="90"/>
      <w:bookmarkEnd w:id="91"/>
      <w:bookmarkEnd w:id="92"/>
      <w:r w:rsidR="00C74B45">
        <w:rPr>
          <w:rFonts w:ascii="Times New Roman" w:eastAsia="宋体" w:hAnsi="Times New Roman" w:cs="Times New Roman" w:hint="eastAsia"/>
          <w:b/>
          <w:color w:val="000000" w:themeColor="text1"/>
          <w:sz w:val="28"/>
          <w:szCs w:val="28"/>
          <w:lang w:val="zh-CN"/>
        </w:rPr>
        <w:t>基本规定</w:t>
      </w:r>
      <w:bookmarkEnd w:id="93"/>
    </w:p>
    <w:p w14:paraId="33EE340F" w14:textId="77777777" w:rsidR="00ED4F9D" w:rsidRDefault="00ED4F9D">
      <w:pPr>
        <w:snapToGrid w:val="0"/>
        <w:spacing w:line="312" w:lineRule="auto"/>
        <w:rPr>
          <w:rFonts w:ascii="Times New Roman" w:hAnsi="Times New Roman"/>
          <w:b/>
          <w:color w:val="000000" w:themeColor="text1"/>
        </w:rPr>
      </w:pPr>
      <w:bookmarkStart w:id="94" w:name="_Hlk2448652"/>
    </w:p>
    <w:bookmarkEnd w:id="94"/>
    <w:p w14:paraId="7E68187C" w14:textId="66D22CE2" w:rsidR="00C74B45" w:rsidRPr="00C74B45" w:rsidRDefault="00C74B45" w:rsidP="00C74B45">
      <w:pPr>
        <w:snapToGrid w:val="0"/>
        <w:spacing w:line="312" w:lineRule="auto"/>
        <w:rPr>
          <w:rFonts w:ascii="Times New Roman" w:hAnsi="Times New Roman"/>
          <w:bCs/>
          <w:color w:val="000000" w:themeColor="text1"/>
        </w:rPr>
      </w:pPr>
      <w:r w:rsidRPr="00C74B45">
        <w:rPr>
          <w:rFonts w:ascii="Times New Roman" w:hAnsi="Times New Roman" w:hint="eastAsia"/>
          <w:b/>
          <w:color w:val="000000" w:themeColor="text1"/>
        </w:rPr>
        <w:t>3.0.2</w:t>
      </w:r>
      <w:r w:rsidRPr="00C74B45">
        <w:rPr>
          <w:rFonts w:ascii="Times New Roman" w:hAnsi="Times New Roman" w:hint="eastAsia"/>
          <w:bCs/>
          <w:color w:val="000000" w:themeColor="text1"/>
        </w:rPr>
        <w:t xml:space="preserve"> </w:t>
      </w:r>
      <w:r>
        <w:rPr>
          <w:rFonts w:ascii="Times New Roman" w:hAnsi="Times New Roman"/>
          <w:bCs/>
          <w:color w:val="000000" w:themeColor="text1"/>
        </w:rPr>
        <w:t xml:space="preserve"> </w:t>
      </w:r>
      <w:r w:rsidRPr="00C74B45">
        <w:rPr>
          <w:rFonts w:ascii="Times New Roman" w:hAnsi="Times New Roman" w:hint="eastAsia"/>
          <w:bCs/>
          <w:color w:val="000000" w:themeColor="text1"/>
        </w:rPr>
        <w:t>目前，污水处理混凝土构筑物防腐涂装工程常用的防腐体系均为“底漆</w:t>
      </w:r>
      <w:r w:rsidRPr="00C74B45">
        <w:rPr>
          <w:rFonts w:ascii="Times New Roman" w:hAnsi="Times New Roman" w:hint="eastAsia"/>
          <w:bCs/>
          <w:color w:val="000000" w:themeColor="text1"/>
        </w:rPr>
        <w:t>-</w:t>
      </w:r>
      <w:r w:rsidRPr="00C74B45">
        <w:rPr>
          <w:rFonts w:ascii="Times New Roman" w:hAnsi="Times New Roman" w:hint="eastAsia"/>
          <w:bCs/>
          <w:color w:val="000000" w:themeColor="text1"/>
        </w:rPr>
        <w:t>中间漆</w:t>
      </w:r>
      <w:r w:rsidRPr="00C74B45">
        <w:rPr>
          <w:rFonts w:ascii="Times New Roman" w:hAnsi="Times New Roman" w:hint="eastAsia"/>
          <w:bCs/>
          <w:color w:val="000000" w:themeColor="text1"/>
        </w:rPr>
        <w:t>-</w:t>
      </w:r>
      <w:r w:rsidRPr="00C74B45">
        <w:rPr>
          <w:rFonts w:ascii="Times New Roman" w:hAnsi="Times New Roman" w:hint="eastAsia"/>
          <w:bCs/>
          <w:color w:val="000000" w:themeColor="text1"/>
        </w:rPr>
        <w:t>面漆”。但是也有仅使用单一产品的，如无溶剂环氧防腐涂料。但是由于产品粘度比较大，所以施工过程常采用多道施工。工程中统一配套的底漆、中间漆和面漆最好使用同一厂家生产的配套产品，能保证产品间的配套性和适应性。</w:t>
      </w:r>
    </w:p>
    <w:p w14:paraId="7A804F32" w14:textId="2810B9A3" w:rsidR="00C74B45" w:rsidRPr="00C74B45" w:rsidRDefault="00C74B45" w:rsidP="00C74B45">
      <w:pPr>
        <w:snapToGrid w:val="0"/>
        <w:spacing w:line="312" w:lineRule="auto"/>
        <w:rPr>
          <w:rFonts w:ascii="Times New Roman" w:hAnsi="Times New Roman"/>
          <w:bCs/>
          <w:color w:val="000000" w:themeColor="text1"/>
        </w:rPr>
      </w:pPr>
      <w:r w:rsidRPr="00C74B45">
        <w:rPr>
          <w:rFonts w:ascii="Times New Roman" w:hAnsi="Times New Roman" w:hint="eastAsia"/>
          <w:b/>
          <w:color w:val="000000" w:themeColor="text1"/>
        </w:rPr>
        <w:t>3.0.3</w:t>
      </w:r>
      <w:r w:rsidRPr="00C74B45">
        <w:rPr>
          <w:rFonts w:ascii="Times New Roman" w:hAnsi="Times New Roman" w:hint="eastAsia"/>
          <w:bCs/>
          <w:color w:val="000000" w:themeColor="text1"/>
        </w:rPr>
        <w:t xml:space="preserve"> </w:t>
      </w:r>
      <w:r>
        <w:rPr>
          <w:rFonts w:ascii="Times New Roman" w:hAnsi="Times New Roman"/>
          <w:bCs/>
          <w:color w:val="000000" w:themeColor="text1"/>
        </w:rPr>
        <w:t xml:space="preserve"> </w:t>
      </w:r>
      <w:r w:rsidRPr="00C74B45">
        <w:rPr>
          <w:rFonts w:ascii="Times New Roman" w:hAnsi="Times New Roman" w:hint="eastAsia"/>
          <w:bCs/>
          <w:color w:val="000000" w:themeColor="text1"/>
        </w:rPr>
        <w:t>污水池混凝土构筑物的防腐涂装基本都是在混凝土结构施工完成后才能进行，所以一般都是在现场施工。但是因为涂料在施涂之后，有一段时间的干燥过程，在此期间需要对已施工区域进行适当的遮盖保护，以免造成损伤。</w:t>
      </w:r>
    </w:p>
    <w:p w14:paraId="276B1EA3" w14:textId="24AE6C65" w:rsidR="00C74B45" w:rsidRPr="00C74B45" w:rsidRDefault="00C74B45" w:rsidP="00C74B45">
      <w:pPr>
        <w:snapToGrid w:val="0"/>
        <w:spacing w:line="312" w:lineRule="auto"/>
        <w:rPr>
          <w:rFonts w:ascii="Times New Roman" w:hAnsi="Times New Roman"/>
          <w:bCs/>
          <w:color w:val="000000" w:themeColor="text1"/>
        </w:rPr>
      </w:pPr>
      <w:r w:rsidRPr="00C74B45">
        <w:rPr>
          <w:rFonts w:ascii="Times New Roman" w:hAnsi="Times New Roman" w:hint="eastAsia"/>
          <w:b/>
          <w:color w:val="000000" w:themeColor="text1"/>
        </w:rPr>
        <w:t>3.0.4</w:t>
      </w:r>
      <w:r w:rsidRPr="00C74B45">
        <w:rPr>
          <w:rFonts w:ascii="Times New Roman" w:hAnsi="Times New Roman" w:hint="eastAsia"/>
          <w:bCs/>
          <w:color w:val="000000" w:themeColor="text1"/>
        </w:rPr>
        <w:t xml:space="preserve"> </w:t>
      </w:r>
      <w:r>
        <w:rPr>
          <w:rFonts w:ascii="Times New Roman" w:hAnsi="Times New Roman"/>
          <w:bCs/>
          <w:color w:val="000000" w:themeColor="text1"/>
        </w:rPr>
        <w:t xml:space="preserve"> </w:t>
      </w:r>
      <w:r w:rsidRPr="00C74B45">
        <w:rPr>
          <w:rFonts w:ascii="Times New Roman" w:hAnsi="Times New Roman" w:hint="eastAsia"/>
          <w:bCs/>
          <w:color w:val="000000" w:themeColor="text1"/>
        </w:rPr>
        <w:t>防腐涂装工程中使用的有机防腐涂装产品，特别是溶剂型、高固含和无溶剂等产品，在使用的过程中或多或少都会释放有害物质，特别是一些全封闭和半封闭的空间内，有害物质可能会聚集到一定的浓度，此时不仅会影响到操作人员的身体健康，也会存在生产安全隐患，需要格外注意。</w:t>
      </w:r>
    </w:p>
    <w:p w14:paraId="27E0EDBA" w14:textId="528131C9" w:rsidR="00ED4F9D" w:rsidRPr="00C74B45" w:rsidRDefault="00C74B45" w:rsidP="00C74B45">
      <w:pPr>
        <w:snapToGrid w:val="0"/>
        <w:spacing w:line="312" w:lineRule="auto"/>
        <w:rPr>
          <w:rFonts w:ascii="Times New Roman" w:hAnsi="Times New Roman"/>
          <w:bCs/>
          <w:color w:val="000000" w:themeColor="text1"/>
        </w:rPr>
      </w:pPr>
      <w:r w:rsidRPr="00C74B45">
        <w:rPr>
          <w:rFonts w:ascii="Times New Roman" w:hAnsi="Times New Roman" w:hint="eastAsia"/>
          <w:b/>
          <w:color w:val="000000" w:themeColor="text1"/>
        </w:rPr>
        <w:t>3.0.5</w:t>
      </w:r>
      <w:r>
        <w:rPr>
          <w:rFonts w:ascii="Times New Roman" w:hAnsi="Times New Roman"/>
          <w:bCs/>
          <w:color w:val="000000" w:themeColor="text1"/>
        </w:rPr>
        <w:t xml:space="preserve"> </w:t>
      </w:r>
      <w:r w:rsidRPr="00C74B45">
        <w:rPr>
          <w:rFonts w:ascii="Times New Roman" w:hAnsi="Times New Roman" w:hint="eastAsia"/>
          <w:bCs/>
          <w:color w:val="000000" w:themeColor="text1"/>
        </w:rPr>
        <w:t xml:space="preserve"> </w:t>
      </w:r>
      <w:r w:rsidRPr="00C74B45">
        <w:rPr>
          <w:rFonts w:ascii="Times New Roman" w:hAnsi="Times New Roman" w:hint="eastAsia"/>
          <w:bCs/>
          <w:color w:val="000000" w:themeColor="text1"/>
        </w:rPr>
        <w:t>满水试验主要针对水池池壁的防渗漏情况及其预留洞、预留管口、进出水口的封堵等防渗漏情况。</w:t>
      </w:r>
    </w:p>
    <w:p w14:paraId="6F3378D9" w14:textId="77777777" w:rsidR="00ED4F9D" w:rsidRDefault="00ED4F9D">
      <w:pPr>
        <w:snapToGrid w:val="0"/>
        <w:spacing w:line="312" w:lineRule="auto"/>
        <w:rPr>
          <w:rFonts w:ascii="Times New Roman" w:hAnsi="Times New Roman"/>
          <w:color w:val="000000" w:themeColor="text1"/>
        </w:rPr>
      </w:pPr>
    </w:p>
    <w:p w14:paraId="24B00595" w14:textId="77777777" w:rsidR="00ED4F9D" w:rsidRDefault="00ED4F9D">
      <w:pPr>
        <w:snapToGrid w:val="0"/>
        <w:spacing w:line="312" w:lineRule="auto"/>
        <w:rPr>
          <w:rFonts w:ascii="Times New Roman" w:hAnsi="Times New Roman"/>
          <w:color w:val="000000" w:themeColor="text1"/>
        </w:rPr>
      </w:pPr>
    </w:p>
    <w:p w14:paraId="0FD2FC93" w14:textId="77777777" w:rsidR="00ED4F9D" w:rsidRDefault="00ED4F9D">
      <w:pPr>
        <w:snapToGrid w:val="0"/>
        <w:spacing w:line="312" w:lineRule="auto"/>
        <w:rPr>
          <w:rFonts w:ascii="Times New Roman" w:hAnsi="Times New Roman"/>
          <w:color w:val="000000" w:themeColor="text1"/>
        </w:rPr>
      </w:pPr>
    </w:p>
    <w:p w14:paraId="2C3045E8" w14:textId="77777777" w:rsidR="00ED4F9D" w:rsidRDefault="00ED4F9D">
      <w:pPr>
        <w:snapToGrid w:val="0"/>
        <w:spacing w:line="312" w:lineRule="auto"/>
        <w:rPr>
          <w:rFonts w:ascii="Times New Roman" w:hAnsi="Times New Roman"/>
          <w:color w:val="000000" w:themeColor="text1"/>
        </w:rPr>
      </w:pPr>
    </w:p>
    <w:p w14:paraId="52F69917" w14:textId="77777777" w:rsidR="00ED4F9D" w:rsidRDefault="00ED4F9D">
      <w:pPr>
        <w:snapToGrid w:val="0"/>
        <w:spacing w:line="312" w:lineRule="auto"/>
        <w:rPr>
          <w:rFonts w:ascii="Times New Roman" w:hAnsi="Times New Roman"/>
          <w:color w:val="000000" w:themeColor="text1"/>
        </w:rPr>
      </w:pPr>
    </w:p>
    <w:p w14:paraId="595BEFF4" w14:textId="77777777" w:rsidR="00ED4F9D" w:rsidRDefault="00ED4F9D">
      <w:pPr>
        <w:snapToGrid w:val="0"/>
        <w:spacing w:line="312" w:lineRule="auto"/>
        <w:rPr>
          <w:rFonts w:ascii="Times New Roman" w:hAnsi="Times New Roman"/>
          <w:color w:val="000000" w:themeColor="text1"/>
        </w:rPr>
      </w:pPr>
    </w:p>
    <w:p w14:paraId="3711535C" w14:textId="77777777" w:rsidR="00ED4F9D" w:rsidRDefault="00ED4F9D">
      <w:pPr>
        <w:snapToGrid w:val="0"/>
        <w:spacing w:line="312" w:lineRule="auto"/>
        <w:rPr>
          <w:rFonts w:ascii="Times New Roman" w:hAnsi="Times New Roman"/>
          <w:color w:val="000000" w:themeColor="text1"/>
        </w:rPr>
      </w:pPr>
    </w:p>
    <w:p w14:paraId="2EB7C398" w14:textId="77777777" w:rsidR="00ED4F9D" w:rsidRDefault="00ED4F9D">
      <w:pPr>
        <w:snapToGrid w:val="0"/>
        <w:spacing w:line="312" w:lineRule="auto"/>
        <w:jc w:val="center"/>
        <w:outlineLvl w:val="1"/>
        <w:rPr>
          <w:rFonts w:ascii="Times New Roman" w:eastAsia="黑体" w:hAnsi="Times New Roman" w:cs="Times New Roman"/>
          <w:b/>
          <w:iCs/>
          <w:color w:val="000000" w:themeColor="text1"/>
          <w:kern w:val="0"/>
          <w:szCs w:val="21"/>
          <w:lang w:val="zh-CN"/>
        </w:rPr>
      </w:pPr>
    </w:p>
    <w:p w14:paraId="5AD76985" w14:textId="77777777" w:rsidR="00ED4F9D" w:rsidRDefault="00ED4F9D">
      <w:pPr>
        <w:snapToGrid w:val="0"/>
        <w:spacing w:line="312" w:lineRule="auto"/>
        <w:rPr>
          <w:rFonts w:ascii="Times New Roman" w:hAnsi="Times New Roman"/>
          <w:b/>
          <w:color w:val="000000" w:themeColor="text1"/>
        </w:rPr>
      </w:pPr>
    </w:p>
    <w:p w14:paraId="14F80237" w14:textId="4B6110CB" w:rsidR="00C74B45" w:rsidRDefault="00C74B45">
      <w:pPr>
        <w:snapToGrid w:val="0"/>
        <w:spacing w:line="312" w:lineRule="auto"/>
        <w:jc w:val="left"/>
        <w:rPr>
          <w:rFonts w:ascii="Times New Roman" w:hAnsi="Times New Roman"/>
          <w:color w:val="000000" w:themeColor="text1"/>
        </w:rPr>
      </w:pPr>
      <w:r>
        <w:rPr>
          <w:rFonts w:ascii="Times New Roman" w:hAnsi="Times New Roman"/>
          <w:color w:val="000000" w:themeColor="text1"/>
        </w:rPr>
        <w:br w:type="page"/>
      </w:r>
    </w:p>
    <w:p w14:paraId="65CE0A6B" w14:textId="77777777" w:rsidR="00ED4F9D" w:rsidRPr="00C74B45" w:rsidRDefault="00ED4F9D">
      <w:pPr>
        <w:snapToGrid w:val="0"/>
        <w:spacing w:line="312" w:lineRule="auto"/>
        <w:jc w:val="left"/>
        <w:rPr>
          <w:rFonts w:ascii="Times New Roman" w:hAnsi="Times New Roman"/>
          <w:color w:val="000000" w:themeColor="text1"/>
        </w:rPr>
      </w:pPr>
    </w:p>
    <w:p w14:paraId="0979A4DE" w14:textId="77777777" w:rsidR="00ED4F9D" w:rsidRDefault="00033968">
      <w:pPr>
        <w:pStyle w:val="1"/>
        <w:keepNext w:val="0"/>
        <w:keepLines w:val="0"/>
        <w:snapToGrid w:val="0"/>
        <w:spacing w:before="0" w:after="0" w:line="312" w:lineRule="auto"/>
        <w:jc w:val="center"/>
        <w:rPr>
          <w:rFonts w:ascii="Times New Roman" w:eastAsia="宋体" w:hAnsi="Times New Roman" w:cs="Times New Roman"/>
          <w:b/>
          <w:color w:val="000000" w:themeColor="text1"/>
          <w:sz w:val="28"/>
          <w:szCs w:val="28"/>
          <w:lang w:val="zh-CN"/>
        </w:rPr>
      </w:pPr>
      <w:bookmarkStart w:id="95" w:name="_Toc533422992"/>
      <w:bookmarkStart w:id="96" w:name="_Toc533422762"/>
      <w:bookmarkStart w:id="97" w:name="_Toc3054842"/>
      <w:bookmarkStart w:id="98" w:name="_Toc79054136"/>
      <w:bookmarkStart w:id="99" w:name="_Toc79135382"/>
      <w:r>
        <w:rPr>
          <w:rFonts w:ascii="Times New Roman" w:eastAsia="宋体" w:hAnsi="Times New Roman" w:cs="Times New Roman" w:hint="eastAsia"/>
          <w:b/>
          <w:color w:val="000000" w:themeColor="text1"/>
          <w:sz w:val="28"/>
          <w:szCs w:val="28"/>
          <w:lang w:val="zh-CN"/>
        </w:rPr>
        <w:t xml:space="preserve">4  </w:t>
      </w:r>
      <w:r>
        <w:rPr>
          <w:rFonts w:ascii="Times New Roman" w:eastAsia="宋体" w:hAnsi="Times New Roman" w:cs="Times New Roman" w:hint="eastAsia"/>
          <w:b/>
          <w:color w:val="000000" w:themeColor="text1"/>
          <w:sz w:val="28"/>
          <w:szCs w:val="28"/>
          <w:lang w:val="zh-CN"/>
        </w:rPr>
        <w:t>设计</w:t>
      </w:r>
      <w:bookmarkEnd w:id="95"/>
      <w:bookmarkEnd w:id="96"/>
      <w:bookmarkEnd w:id="97"/>
      <w:bookmarkEnd w:id="98"/>
      <w:bookmarkEnd w:id="99"/>
    </w:p>
    <w:p w14:paraId="6593EC3B" w14:textId="77777777" w:rsidR="00C74B45" w:rsidRDefault="00C74B45">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100" w:name="_Toc533422993"/>
      <w:bookmarkStart w:id="101" w:name="_Toc3054843"/>
      <w:bookmarkStart w:id="102" w:name="_Toc533422763"/>
    </w:p>
    <w:p w14:paraId="76DA792F" w14:textId="77777777" w:rsidR="00C74B45" w:rsidRDefault="00C74B45">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103" w:name="_Toc79054137"/>
      <w:bookmarkStart w:id="104" w:name="_Toc79135383"/>
      <w:r>
        <w:rPr>
          <w:rFonts w:ascii="Times New Roman" w:eastAsia="黑体" w:hAnsi="Times New Roman" w:cs="Times New Roman" w:hint="eastAsia"/>
          <w:b/>
          <w:iCs/>
          <w:color w:val="000000" w:themeColor="text1"/>
          <w:kern w:val="0"/>
          <w:szCs w:val="21"/>
          <w:lang w:val="zh-CN"/>
        </w:rPr>
        <w:t xml:space="preserve">4.1  </w:t>
      </w:r>
      <w:bookmarkEnd w:id="100"/>
      <w:bookmarkEnd w:id="101"/>
      <w:bookmarkEnd w:id="102"/>
      <w:bookmarkEnd w:id="103"/>
      <w:r>
        <w:rPr>
          <w:rFonts w:ascii="Times New Roman" w:eastAsia="黑体" w:hAnsi="Times New Roman" w:cs="Times New Roman" w:hint="eastAsia"/>
          <w:b/>
          <w:iCs/>
          <w:color w:val="000000" w:themeColor="text1"/>
          <w:kern w:val="0"/>
          <w:szCs w:val="21"/>
          <w:lang w:val="zh-CN"/>
        </w:rPr>
        <w:t>腐蚀环境</w:t>
      </w:r>
      <w:bookmarkEnd w:id="104"/>
    </w:p>
    <w:p w14:paraId="3EB46B0B" w14:textId="77777777" w:rsidR="00ED4F9D" w:rsidRDefault="00ED4F9D">
      <w:pPr>
        <w:snapToGrid w:val="0"/>
        <w:spacing w:line="312" w:lineRule="auto"/>
        <w:rPr>
          <w:rFonts w:ascii="Times New Roman" w:hAnsi="Times New Roman"/>
          <w:b/>
          <w:color w:val="000000" w:themeColor="text1"/>
        </w:rPr>
      </w:pPr>
    </w:p>
    <w:p w14:paraId="19A577DC" w14:textId="584D780B" w:rsidR="00C74B45" w:rsidRPr="00C74B45" w:rsidRDefault="00C74B45" w:rsidP="00C74B45">
      <w:pPr>
        <w:snapToGrid w:val="0"/>
        <w:spacing w:line="312" w:lineRule="auto"/>
        <w:rPr>
          <w:rFonts w:ascii="Times New Roman" w:hAnsi="Times New Roman"/>
          <w:bCs/>
          <w:color w:val="000000" w:themeColor="text1"/>
        </w:rPr>
      </w:pPr>
      <w:r w:rsidRPr="0057622E">
        <w:rPr>
          <w:rFonts w:ascii="Times New Roman" w:hAnsi="Times New Roman" w:hint="eastAsia"/>
          <w:b/>
          <w:color w:val="000000" w:themeColor="text1"/>
        </w:rPr>
        <w:t>4.1.2</w:t>
      </w:r>
      <w:r w:rsidRPr="00C74B45">
        <w:rPr>
          <w:rFonts w:ascii="Times New Roman" w:hAnsi="Times New Roman" w:hint="eastAsia"/>
          <w:bCs/>
          <w:color w:val="000000" w:themeColor="text1"/>
        </w:rPr>
        <w:t xml:space="preserve"> </w:t>
      </w:r>
      <w:r>
        <w:rPr>
          <w:rFonts w:ascii="Times New Roman" w:hAnsi="Times New Roman"/>
          <w:bCs/>
          <w:color w:val="000000" w:themeColor="text1"/>
        </w:rPr>
        <w:t xml:space="preserve"> </w:t>
      </w:r>
      <w:r w:rsidRPr="00C74B45">
        <w:rPr>
          <w:rFonts w:ascii="Times New Roman" w:hAnsi="Times New Roman" w:hint="eastAsia"/>
          <w:bCs/>
          <w:color w:val="000000" w:themeColor="text1"/>
        </w:rPr>
        <w:t>在介质环境中，混凝土的腐蚀等级与污染介质的成分、含量与浓度、湿润时间等综合因素相关。表</w:t>
      </w:r>
      <w:r w:rsidRPr="00C74B45">
        <w:rPr>
          <w:rFonts w:ascii="Times New Roman" w:hAnsi="Times New Roman" w:hint="eastAsia"/>
          <w:bCs/>
          <w:color w:val="000000" w:themeColor="text1"/>
        </w:rPr>
        <w:t>4.1.2-1</w:t>
      </w:r>
      <w:r w:rsidRPr="00C74B45">
        <w:rPr>
          <w:rFonts w:ascii="Times New Roman" w:hAnsi="Times New Roman" w:hint="eastAsia"/>
          <w:bCs/>
          <w:color w:val="000000" w:themeColor="text1"/>
        </w:rPr>
        <w:t>和表</w:t>
      </w:r>
      <w:r w:rsidRPr="00C74B45">
        <w:rPr>
          <w:rFonts w:ascii="Times New Roman" w:hAnsi="Times New Roman" w:hint="eastAsia"/>
          <w:bCs/>
          <w:color w:val="000000" w:themeColor="text1"/>
        </w:rPr>
        <w:t>4.1.2-2</w:t>
      </w:r>
      <w:r w:rsidRPr="00C74B45">
        <w:rPr>
          <w:rFonts w:ascii="Times New Roman" w:hAnsi="Times New Roman" w:hint="eastAsia"/>
          <w:bCs/>
          <w:color w:val="000000" w:themeColor="text1"/>
        </w:rPr>
        <w:t>主要依据</w:t>
      </w:r>
      <w:r w:rsidRPr="00C74B45">
        <w:rPr>
          <w:rFonts w:ascii="Times New Roman" w:hAnsi="Times New Roman" w:hint="eastAsia"/>
          <w:bCs/>
          <w:color w:val="000000" w:themeColor="text1"/>
        </w:rPr>
        <w:t>GB 50046-2018</w:t>
      </w:r>
      <w:r w:rsidRPr="00C74B45">
        <w:rPr>
          <w:rFonts w:ascii="Times New Roman" w:hAnsi="Times New Roman" w:hint="eastAsia"/>
          <w:bCs/>
          <w:color w:val="000000" w:themeColor="text1"/>
        </w:rPr>
        <w:t>《工业防腐蚀设计规范》来分类的。同一形态的多种介质同时作用在同一部位时，腐蚀性等级</w:t>
      </w:r>
      <w:r w:rsidRPr="00C74B45">
        <w:rPr>
          <w:rFonts w:ascii="Times New Roman" w:hAnsi="Times New Roman" w:hint="eastAsia"/>
          <w:bCs/>
          <w:color w:val="000000" w:themeColor="text1"/>
        </w:rPr>
        <w:t xml:space="preserve"> </w:t>
      </w:r>
      <w:r w:rsidRPr="00C74B45">
        <w:rPr>
          <w:rFonts w:ascii="Times New Roman" w:hAnsi="Times New Roman" w:hint="eastAsia"/>
          <w:bCs/>
          <w:color w:val="000000" w:themeColor="text1"/>
        </w:rPr>
        <w:t>应取最高者，但防护措施应综合满足各种不同的要求。</w:t>
      </w:r>
    </w:p>
    <w:p w14:paraId="56F0E7C5" w14:textId="2F031CEE" w:rsidR="00ED4F9D" w:rsidRPr="00C74B45" w:rsidRDefault="00C74B45" w:rsidP="00C74B45">
      <w:pPr>
        <w:snapToGrid w:val="0"/>
        <w:spacing w:line="312" w:lineRule="auto"/>
        <w:rPr>
          <w:rFonts w:ascii="Times New Roman" w:hAnsi="Times New Roman"/>
          <w:bCs/>
          <w:color w:val="000000" w:themeColor="text1"/>
        </w:rPr>
      </w:pPr>
      <w:r w:rsidRPr="0057622E">
        <w:rPr>
          <w:rFonts w:ascii="Times New Roman" w:hAnsi="Times New Roman" w:hint="eastAsia"/>
          <w:b/>
          <w:color w:val="000000" w:themeColor="text1"/>
        </w:rPr>
        <w:t>4.1.3</w:t>
      </w:r>
      <w:r w:rsidRPr="00C74B45">
        <w:rPr>
          <w:rFonts w:ascii="Times New Roman" w:hAnsi="Times New Roman" w:hint="eastAsia"/>
          <w:bCs/>
          <w:color w:val="000000" w:themeColor="text1"/>
        </w:rPr>
        <w:t xml:space="preserve"> </w:t>
      </w:r>
      <w:r>
        <w:rPr>
          <w:rFonts w:ascii="Times New Roman" w:hAnsi="Times New Roman"/>
          <w:bCs/>
          <w:color w:val="000000" w:themeColor="text1"/>
        </w:rPr>
        <w:t xml:space="preserve"> </w:t>
      </w:r>
      <w:r w:rsidRPr="00C74B45">
        <w:rPr>
          <w:rFonts w:ascii="Times New Roman" w:hAnsi="Times New Roman" w:hint="eastAsia"/>
          <w:bCs/>
          <w:color w:val="000000" w:themeColor="text1"/>
        </w:rPr>
        <w:t>不同的污水处理工艺接触的腐蚀介质不同，腐蚀作用也不同，采用的防腐涂装体系也应不同。本条列出了在污水处理混凝土构筑物防腐涂层的应用环境分类，在后续的标准条文中会根据不同的应用环境做不同的要求。</w:t>
      </w:r>
    </w:p>
    <w:p w14:paraId="72F852CB" w14:textId="77777777" w:rsidR="00ED4F9D" w:rsidRDefault="00ED4F9D">
      <w:pPr>
        <w:snapToGrid w:val="0"/>
        <w:spacing w:line="312" w:lineRule="auto"/>
        <w:rPr>
          <w:rFonts w:ascii="Times New Roman" w:hAnsi="Times New Roman"/>
          <w:color w:val="000000" w:themeColor="text1"/>
        </w:rPr>
      </w:pPr>
    </w:p>
    <w:p w14:paraId="3B8D3AF8" w14:textId="653AD359" w:rsidR="00ED4F9D" w:rsidRDefault="00033968">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105" w:name="_Toc3054844"/>
      <w:bookmarkStart w:id="106" w:name="_Toc79054138"/>
      <w:bookmarkStart w:id="107" w:name="_Toc79135384"/>
      <w:r>
        <w:rPr>
          <w:rFonts w:ascii="Times New Roman" w:eastAsia="黑体" w:hAnsi="Times New Roman" w:cs="Times New Roman" w:hint="eastAsia"/>
          <w:b/>
          <w:iCs/>
          <w:color w:val="000000" w:themeColor="text1"/>
          <w:kern w:val="0"/>
          <w:szCs w:val="21"/>
          <w:lang w:val="zh-CN"/>
        </w:rPr>
        <w:t xml:space="preserve">4.2  </w:t>
      </w:r>
      <w:bookmarkEnd w:id="105"/>
      <w:bookmarkEnd w:id="106"/>
      <w:r w:rsidR="0057622E" w:rsidRPr="0057622E">
        <w:rPr>
          <w:rFonts w:ascii="Times New Roman" w:eastAsia="黑体" w:hAnsi="Times New Roman" w:cs="Times New Roman" w:hint="eastAsia"/>
          <w:b/>
          <w:iCs/>
          <w:color w:val="000000" w:themeColor="text1"/>
          <w:kern w:val="0"/>
          <w:szCs w:val="21"/>
          <w:lang w:val="zh-CN"/>
        </w:rPr>
        <w:t>防腐涂层体系设计</w:t>
      </w:r>
      <w:bookmarkEnd w:id="107"/>
    </w:p>
    <w:p w14:paraId="341C146F" w14:textId="77777777" w:rsidR="00ED4F9D" w:rsidRDefault="00ED4F9D">
      <w:pPr>
        <w:snapToGrid w:val="0"/>
        <w:spacing w:line="312" w:lineRule="auto"/>
        <w:rPr>
          <w:rFonts w:ascii="Times New Roman" w:hAnsi="Times New Roman"/>
          <w:b/>
          <w:color w:val="000000" w:themeColor="text1"/>
        </w:rPr>
      </w:pPr>
    </w:p>
    <w:p w14:paraId="3833E0AD" w14:textId="03B3774F" w:rsidR="0057622E" w:rsidRPr="0057622E" w:rsidRDefault="0057622E" w:rsidP="0057622E">
      <w:pPr>
        <w:snapToGrid w:val="0"/>
        <w:spacing w:line="312" w:lineRule="auto"/>
        <w:rPr>
          <w:rFonts w:ascii="Times New Roman" w:hAnsi="Times New Roman"/>
          <w:bCs/>
          <w:color w:val="000000" w:themeColor="text1"/>
        </w:rPr>
      </w:pPr>
      <w:r w:rsidRPr="0057622E">
        <w:rPr>
          <w:rFonts w:ascii="Times New Roman" w:hAnsi="Times New Roman" w:hint="eastAsia"/>
          <w:b/>
          <w:color w:val="000000" w:themeColor="text1"/>
        </w:rPr>
        <w:t xml:space="preserve">4.2.2 </w:t>
      </w:r>
      <w:r>
        <w:rPr>
          <w:rFonts w:ascii="Times New Roman" w:hAnsi="Times New Roman"/>
          <w:bCs/>
          <w:color w:val="000000" w:themeColor="text1"/>
        </w:rPr>
        <w:t xml:space="preserve"> </w:t>
      </w:r>
      <w:r w:rsidRPr="0057622E">
        <w:rPr>
          <w:rFonts w:ascii="Times New Roman" w:hAnsi="Times New Roman" w:hint="eastAsia"/>
          <w:bCs/>
          <w:color w:val="000000" w:themeColor="text1"/>
        </w:rPr>
        <w:t>影响涂层使用年限的因素很多，必须要正确设计，施工时保证质量才能达到理想的使用年限，涂层厚度不是绝对的耐久性保证，涂料性能也非常重要的因素。</w:t>
      </w:r>
    </w:p>
    <w:p w14:paraId="0E66400A" w14:textId="16F4C39B" w:rsidR="0057622E" w:rsidRPr="0057622E" w:rsidRDefault="0057622E" w:rsidP="0057622E">
      <w:pPr>
        <w:snapToGrid w:val="0"/>
        <w:spacing w:line="312" w:lineRule="auto"/>
        <w:rPr>
          <w:rFonts w:ascii="Times New Roman" w:hAnsi="Times New Roman"/>
          <w:bCs/>
          <w:color w:val="000000" w:themeColor="text1"/>
        </w:rPr>
      </w:pPr>
      <w:r w:rsidRPr="0057622E">
        <w:rPr>
          <w:rFonts w:ascii="Times New Roman" w:hAnsi="Times New Roman" w:hint="eastAsia"/>
          <w:b/>
          <w:color w:val="000000" w:themeColor="text1"/>
        </w:rPr>
        <w:t>4.2.6</w:t>
      </w:r>
      <w:r w:rsidRPr="0057622E">
        <w:rPr>
          <w:rFonts w:ascii="Times New Roman" w:hAnsi="Times New Roman" w:hint="eastAsia"/>
          <w:bCs/>
          <w:color w:val="000000" w:themeColor="text1"/>
        </w:rPr>
        <w:t xml:space="preserve"> </w:t>
      </w:r>
      <w:r>
        <w:rPr>
          <w:rFonts w:ascii="Times New Roman" w:hAnsi="Times New Roman"/>
          <w:bCs/>
          <w:color w:val="000000" w:themeColor="text1"/>
        </w:rPr>
        <w:t xml:space="preserve"> </w:t>
      </w:r>
      <w:r w:rsidRPr="0057622E">
        <w:rPr>
          <w:rFonts w:ascii="Times New Roman" w:hAnsi="Times New Roman" w:hint="eastAsia"/>
          <w:bCs/>
          <w:color w:val="000000" w:themeColor="text1"/>
        </w:rPr>
        <w:t>顶盖和临水面附近部位都是腐蚀比较严重的区域，需要加强防腐措施，增加防腐涂层的厚度只是其中的一种方法，其他提高防腐措施的方法同样可以采用。另外，地面以下的混凝土因为外围土体的原因容易潮湿结露，因此需要选用可时面施工的材料。</w:t>
      </w:r>
    </w:p>
    <w:p w14:paraId="4332054D" w14:textId="77777777" w:rsidR="00ED4F9D" w:rsidRDefault="00ED4F9D">
      <w:pPr>
        <w:snapToGrid w:val="0"/>
        <w:spacing w:line="312" w:lineRule="auto"/>
        <w:rPr>
          <w:rFonts w:ascii="Times New Roman" w:hAnsi="Times New Roman"/>
          <w:color w:val="000000" w:themeColor="text1"/>
        </w:rPr>
      </w:pPr>
    </w:p>
    <w:p w14:paraId="71022167" w14:textId="77777777" w:rsidR="00ED4F9D" w:rsidRDefault="00033968">
      <w:pPr>
        <w:snapToGrid w:val="0"/>
        <w:spacing w:line="312" w:lineRule="auto"/>
        <w:jc w:val="left"/>
        <w:rPr>
          <w:rFonts w:ascii="Times New Roman" w:hAnsi="Times New Roman"/>
          <w:b/>
          <w:color w:val="000000" w:themeColor="text1"/>
          <w:szCs w:val="21"/>
        </w:rPr>
      </w:pPr>
      <w:r>
        <w:rPr>
          <w:rFonts w:ascii="Times New Roman" w:hAnsi="Times New Roman"/>
          <w:b/>
          <w:color w:val="000000" w:themeColor="text1"/>
          <w:szCs w:val="21"/>
        </w:rPr>
        <w:br w:type="page"/>
      </w:r>
    </w:p>
    <w:p w14:paraId="79C862BA" w14:textId="0361E682" w:rsidR="00ED4F9D" w:rsidRDefault="00033968">
      <w:pPr>
        <w:pStyle w:val="1"/>
        <w:keepNext w:val="0"/>
        <w:keepLines w:val="0"/>
        <w:snapToGrid w:val="0"/>
        <w:spacing w:before="0" w:after="0" w:line="312" w:lineRule="auto"/>
        <w:jc w:val="center"/>
        <w:rPr>
          <w:rFonts w:ascii="Times New Roman" w:eastAsia="宋体" w:hAnsi="Times New Roman" w:cs="Times New Roman"/>
          <w:b/>
          <w:color w:val="000000" w:themeColor="text1"/>
          <w:sz w:val="28"/>
          <w:szCs w:val="28"/>
          <w:lang w:val="zh-CN"/>
        </w:rPr>
      </w:pPr>
      <w:bookmarkStart w:id="108" w:name="_Toc533422994"/>
      <w:bookmarkStart w:id="109" w:name="_Toc533422764"/>
      <w:bookmarkStart w:id="110" w:name="_Toc3054846"/>
      <w:bookmarkStart w:id="111" w:name="_Toc79054141"/>
      <w:bookmarkStart w:id="112" w:name="_Toc79135385"/>
      <w:r>
        <w:rPr>
          <w:rFonts w:ascii="Times New Roman" w:eastAsia="宋体" w:hAnsi="Times New Roman" w:cs="Times New Roman" w:hint="eastAsia"/>
          <w:b/>
          <w:color w:val="000000" w:themeColor="text1"/>
          <w:sz w:val="28"/>
          <w:szCs w:val="28"/>
          <w:lang w:val="zh-CN"/>
        </w:rPr>
        <w:lastRenderedPageBreak/>
        <w:t xml:space="preserve">5  </w:t>
      </w:r>
      <w:bookmarkEnd w:id="108"/>
      <w:bookmarkEnd w:id="109"/>
      <w:bookmarkEnd w:id="110"/>
      <w:bookmarkEnd w:id="111"/>
      <w:r w:rsidR="0057622E">
        <w:rPr>
          <w:rFonts w:ascii="Times New Roman" w:eastAsia="宋体" w:hAnsi="Times New Roman" w:cs="Times New Roman" w:hint="eastAsia"/>
          <w:b/>
          <w:color w:val="000000" w:themeColor="text1"/>
          <w:sz w:val="28"/>
          <w:szCs w:val="28"/>
          <w:lang w:val="zh-CN"/>
        </w:rPr>
        <w:t>材料</w:t>
      </w:r>
      <w:bookmarkEnd w:id="112"/>
    </w:p>
    <w:p w14:paraId="01F081B5" w14:textId="77777777" w:rsidR="00ED4F9D" w:rsidRDefault="00ED4F9D">
      <w:pPr>
        <w:snapToGrid w:val="0"/>
        <w:spacing w:line="312" w:lineRule="auto"/>
        <w:rPr>
          <w:rFonts w:ascii="Times New Roman" w:hAnsi="Times New Roman"/>
          <w:b/>
          <w:color w:val="000000" w:themeColor="text1"/>
        </w:rPr>
      </w:pPr>
    </w:p>
    <w:p w14:paraId="53615D13" w14:textId="6CE9CB52" w:rsidR="0057622E" w:rsidRPr="0057622E" w:rsidRDefault="0057622E" w:rsidP="0057622E">
      <w:pPr>
        <w:snapToGrid w:val="0"/>
        <w:spacing w:line="312" w:lineRule="auto"/>
        <w:rPr>
          <w:rFonts w:ascii="Times New Roman" w:hAnsi="Times New Roman"/>
          <w:bCs/>
          <w:color w:val="000000" w:themeColor="text1"/>
        </w:rPr>
      </w:pPr>
      <w:r w:rsidRPr="0057622E">
        <w:rPr>
          <w:rFonts w:ascii="Times New Roman" w:hAnsi="Times New Roman" w:hint="eastAsia"/>
          <w:b/>
          <w:color w:val="000000" w:themeColor="text1"/>
        </w:rPr>
        <w:t>5.0.3</w:t>
      </w:r>
      <w:r w:rsidRPr="0057622E">
        <w:rPr>
          <w:rFonts w:ascii="Times New Roman" w:hAnsi="Times New Roman" w:hint="eastAsia"/>
          <w:bCs/>
          <w:color w:val="000000" w:themeColor="text1"/>
        </w:rPr>
        <w:t xml:space="preserve"> </w:t>
      </w:r>
      <w:r>
        <w:rPr>
          <w:rFonts w:ascii="Times New Roman" w:hAnsi="Times New Roman"/>
          <w:bCs/>
          <w:color w:val="000000" w:themeColor="text1"/>
        </w:rPr>
        <w:t xml:space="preserve"> </w:t>
      </w:r>
      <w:r w:rsidRPr="0057622E">
        <w:rPr>
          <w:rFonts w:ascii="Times New Roman" w:hAnsi="Times New Roman" w:hint="eastAsia"/>
          <w:bCs/>
          <w:color w:val="000000" w:themeColor="text1"/>
        </w:rPr>
        <w:t>目前，用于污水池混凝土构筑物的防腐涂装材料主要包括涂料类和砂浆类。因为两种类型产品的差异较大无法在性能上做统一要求，但是考虑到两种产品的使用工况一致，在同等条件下去选择的时候，抵抗腐蚀性介质的要求应该相同。因此，本条规定了所有防腐材料都必须满足的抗腐蚀性介质的技术要求和试验方法。</w:t>
      </w:r>
    </w:p>
    <w:p w14:paraId="593C8269" w14:textId="6029F85B" w:rsidR="0057622E" w:rsidRPr="0057622E" w:rsidRDefault="0057622E" w:rsidP="0057622E">
      <w:pPr>
        <w:snapToGrid w:val="0"/>
        <w:spacing w:line="312" w:lineRule="auto"/>
        <w:rPr>
          <w:rFonts w:ascii="Times New Roman" w:hAnsi="Times New Roman"/>
          <w:bCs/>
          <w:color w:val="000000" w:themeColor="text1"/>
        </w:rPr>
      </w:pPr>
      <w:r w:rsidRPr="0057622E">
        <w:rPr>
          <w:rFonts w:ascii="Times New Roman" w:hAnsi="Times New Roman" w:hint="eastAsia"/>
          <w:b/>
          <w:color w:val="000000" w:themeColor="text1"/>
        </w:rPr>
        <w:t>5.0.4</w:t>
      </w:r>
      <w:r w:rsidRPr="0057622E">
        <w:rPr>
          <w:rFonts w:ascii="Times New Roman" w:hAnsi="Times New Roman" w:hint="eastAsia"/>
          <w:bCs/>
          <w:color w:val="000000" w:themeColor="text1"/>
        </w:rPr>
        <w:t xml:space="preserve"> </w:t>
      </w:r>
      <w:r>
        <w:rPr>
          <w:rFonts w:ascii="Times New Roman" w:hAnsi="Times New Roman"/>
          <w:bCs/>
          <w:color w:val="000000" w:themeColor="text1"/>
        </w:rPr>
        <w:t xml:space="preserve"> </w:t>
      </w:r>
      <w:r w:rsidRPr="0057622E">
        <w:rPr>
          <w:rFonts w:ascii="Times New Roman" w:hAnsi="Times New Roman" w:hint="eastAsia"/>
          <w:bCs/>
          <w:color w:val="000000" w:themeColor="text1"/>
        </w:rPr>
        <w:t>本条分别规定了涂料类和砂浆类防腐材料的其他物理性能的技术要求和试验方法。</w:t>
      </w:r>
    </w:p>
    <w:p w14:paraId="47D46899" w14:textId="77777777" w:rsidR="0057622E" w:rsidRDefault="0057622E" w:rsidP="0057622E">
      <w:pPr>
        <w:snapToGrid w:val="0"/>
        <w:spacing w:line="312" w:lineRule="auto"/>
        <w:rPr>
          <w:rFonts w:ascii="Times New Roman" w:hAnsi="Times New Roman"/>
          <w:bCs/>
          <w:color w:val="000000" w:themeColor="text1"/>
        </w:rPr>
      </w:pPr>
      <w:r w:rsidRPr="0057622E">
        <w:rPr>
          <w:rFonts w:ascii="Times New Roman" w:hAnsi="Times New Roman" w:hint="eastAsia"/>
          <w:b/>
          <w:color w:val="000000" w:themeColor="text1"/>
        </w:rPr>
        <w:t>5.0.5</w:t>
      </w:r>
      <w:r w:rsidRPr="0057622E">
        <w:rPr>
          <w:rFonts w:ascii="Times New Roman" w:hAnsi="Times New Roman" w:hint="eastAsia"/>
          <w:bCs/>
          <w:color w:val="000000" w:themeColor="text1"/>
        </w:rPr>
        <w:t xml:space="preserve"> </w:t>
      </w:r>
      <w:r>
        <w:rPr>
          <w:rFonts w:ascii="Times New Roman" w:hAnsi="Times New Roman"/>
          <w:bCs/>
          <w:color w:val="000000" w:themeColor="text1"/>
        </w:rPr>
        <w:t xml:space="preserve"> </w:t>
      </w:r>
      <w:r w:rsidRPr="0057622E">
        <w:rPr>
          <w:rFonts w:ascii="Times New Roman" w:hAnsi="Times New Roman" w:hint="eastAsia"/>
          <w:bCs/>
          <w:color w:val="000000" w:themeColor="text1"/>
        </w:rPr>
        <w:t>工程实践反馈，污水池混凝土防腐工程对涂装材料的环保性还没有具体要求，但是在实际工程中，特别是一些封闭和半封闭的场所，经常使用一些溶剂类防腐涂料，造成场所内有毒有害气体超标严重，严重影响到施工人员的人身健康安全。因此，本条规定了防腐涂料（特别是涂料类）的有害物质限量要求。</w:t>
      </w:r>
    </w:p>
    <w:p w14:paraId="0A3E4AF4" w14:textId="6BA8DA87" w:rsidR="0057622E" w:rsidRDefault="0057622E" w:rsidP="0057622E">
      <w:pPr>
        <w:snapToGrid w:val="0"/>
        <w:spacing w:line="312" w:lineRule="auto"/>
        <w:rPr>
          <w:rFonts w:ascii="Times New Roman" w:hAnsi="Times New Roman"/>
          <w:color w:val="000000" w:themeColor="text1"/>
        </w:rPr>
      </w:pPr>
      <w:r>
        <w:rPr>
          <w:rFonts w:ascii="Times New Roman" w:hAnsi="Times New Roman"/>
          <w:color w:val="000000" w:themeColor="text1"/>
        </w:rPr>
        <w:br w:type="page"/>
      </w:r>
    </w:p>
    <w:p w14:paraId="5FF60EA1" w14:textId="77777777" w:rsidR="00ED4F9D" w:rsidRDefault="00ED4F9D">
      <w:pPr>
        <w:snapToGrid w:val="0"/>
        <w:spacing w:line="312" w:lineRule="auto"/>
        <w:rPr>
          <w:rFonts w:ascii="Times New Roman" w:hAnsi="Times New Roman"/>
          <w:color w:val="000000" w:themeColor="text1"/>
        </w:rPr>
      </w:pPr>
    </w:p>
    <w:p w14:paraId="3C6772E0" w14:textId="183C10FE" w:rsidR="00ED4F9D" w:rsidRDefault="00033968">
      <w:pPr>
        <w:pStyle w:val="1"/>
        <w:keepNext w:val="0"/>
        <w:keepLines w:val="0"/>
        <w:snapToGrid w:val="0"/>
        <w:spacing w:before="0" w:after="0" w:line="312" w:lineRule="auto"/>
        <w:jc w:val="center"/>
        <w:rPr>
          <w:rFonts w:ascii="Times New Roman" w:eastAsia="宋体" w:hAnsi="Times New Roman" w:cs="Times New Roman"/>
          <w:b/>
          <w:color w:val="000000" w:themeColor="text1"/>
          <w:sz w:val="28"/>
          <w:szCs w:val="28"/>
          <w:lang w:val="zh-CN"/>
        </w:rPr>
      </w:pPr>
      <w:bookmarkStart w:id="113" w:name="_Toc79054146"/>
      <w:bookmarkStart w:id="114" w:name="_Toc79135386"/>
      <w:r>
        <w:rPr>
          <w:rFonts w:ascii="Times New Roman" w:eastAsia="宋体" w:hAnsi="Times New Roman" w:cs="Times New Roman" w:hint="eastAsia"/>
          <w:b/>
          <w:color w:val="000000" w:themeColor="text1"/>
          <w:sz w:val="28"/>
          <w:szCs w:val="28"/>
        </w:rPr>
        <w:t>6</w:t>
      </w:r>
      <w:r>
        <w:rPr>
          <w:rFonts w:ascii="Times New Roman" w:eastAsia="宋体" w:hAnsi="Times New Roman" w:cs="Times New Roman" w:hint="eastAsia"/>
          <w:b/>
          <w:color w:val="000000" w:themeColor="text1"/>
          <w:sz w:val="28"/>
          <w:szCs w:val="28"/>
          <w:lang w:val="zh-CN"/>
        </w:rPr>
        <w:t xml:space="preserve">  </w:t>
      </w:r>
      <w:bookmarkEnd w:id="113"/>
      <w:r w:rsidR="0057622E">
        <w:rPr>
          <w:rFonts w:ascii="Times New Roman" w:eastAsia="宋体" w:hAnsi="Times New Roman" w:cs="Times New Roman" w:hint="eastAsia"/>
          <w:b/>
          <w:color w:val="000000" w:themeColor="text1"/>
          <w:sz w:val="28"/>
          <w:szCs w:val="28"/>
          <w:lang w:val="zh-CN"/>
        </w:rPr>
        <w:t>施工</w:t>
      </w:r>
      <w:bookmarkEnd w:id="114"/>
    </w:p>
    <w:p w14:paraId="67AEE193" w14:textId="77777777" w:rsidR="00ED4F9D" w:rsidRDefault="00ED4F9D">
      <w:pPr>
        <w:snapToGrid w:val="0"/>
        <w:spacing w:line="312" w:lineRule="auto"/>
        <w:jc w:val="center"/>
        <w:outlineLvl w:val="1"/>
        <w:rPr>
          <w:rFonts w:ascii="Times New Roman" w:eastAsia="黑体" w:hAnsi="Times New Roman" w:cs="Times New Roman"/>
          <w:b/>
          <w:iCs/>
          <w:color w:val="000000" w:themeColor="text1"/>
          <w:kern w:val="0"/>
          <w:szCs w:val="21"/>
          <w:lang w:val="zh-CN"/>
        </w:rPr>
      </w:pPr>
    </w:p>
    <w:p w14:paraId="3B10BB50" w14:textId="024B24C6" w:rsidR="00ED4F9D" w:rsidRDefault="00033968">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115" w:name="_Toc79054147"/>
      <w:bookmarkStart w:id="116" w:name="_Toc79135387"/>
      <w:r>
        <w:rPr>
          <w:rFonts w:ascii="Times New Roman" w:eastAsia="黑体" w:hAnsi="Times New Roman" w:cs="Times New Roman" w:hint="eastAsia"/>
          <w:b/>
          <w:iCs/>
          <w:color w:val="000000" w:themeColor="text1"/>
          <w:kern w:val="0"/>
          <w:szCs w:val="21"/>
        </w:rPr>
        <w:t>6</w:t>
      </w:r>
      <w:r>
        <w:rPr>
          <w:rFonts w:ascii="Times New Roman" w:eastAsia="黑体" w:hAnsi="Times New Roman" w:cs="Times New Roman" w:hint="eastAsia"/>
          <w:b/>
          <w:iCs/>
          <w:color w:val="000000" w:themeColor="text1"/>
          <w:kern w:val="0"/>
          <w:szCs w:val="21"/>
          <w:lang w:val="zh-CN"/>
        </w:rPr>
        <w:t>.</w:t>
      </w:r>
      <w:r w:rsidR="0057622E">
        <w:rPr>
          <w:rFonts w:ascii="Times New Roman" w:eastAsia="黑体" w:hAnsi="Times New Roman" w:cs="Times New Roman"/>
          <w:b/>
          <w:iCs/>
          <w:color w:val="000000" w:themeColor="text1"/>
          <w:kern w:val="0"/>
          <w:szCs w:val="21"/>
          <w:lang w:val="zh-CN"/>
        </w:rPr>
        <w:t>2</w:t>
      </w:r>
      <w:r>
        <w:rPr>
          <w:rFonts w:ascii="Times New Roman" w:eastAsia="黑体" w:hAnsi="Times New Roman" w:cs="Times New Roman" w:hint="eastAsia"/>
          <w:b/>
          <w:iCs/>
          <w:color w:val="000000" w:themeColor="text1"/>
          <w:kern w:val="0"/>
          <w:szCs w:val="21"/>
          <w:lang w:val="zh-CN"/>
        </w:rPr>
        <w:t xml:space="preserve">  </w:t>
      </w:r>
      <w:bookmarkEnd w:id="115"/>
      <w:r w:rsidR="0057622E">
        <w:rPr>
          <w:rFonts w:ascii="Times New Roman" w:eastAsia="黑体" w:hAnsi="Times New Roman" w:cs="Times New Roman" w:hint="eastAsia"/>
          <w:b/>
          <w:iCs/>
          <w:color w:val="000000" w:themeColor="text1"/>
          <w:kern w:val="0"/>
          <w:szCs w:val="21"/>
          <w:lang w:val="zh-CN"/>
        </w:rPr>
        <w:t>基层处理</w:t>
      </w:r>
      <w:bookmarkEnd w:id="116"/>
    </w:p>
    <w:p w14:paraId="0BEED005" w14:textId="77777777" w:rsidR="00ED4F9D" w:rsidRDefault="00ED4F9D">
      <w:pPr>
        <w:snapToGrid w:val="0"/>
        <w:spacing w:line="312" w:lineRule="auto"/>
        <w:jc w:val="center"/>
        <w:outlineLvl w:val="1"/>
        <w:rPr>
          <w:rFonts w:ascii="Times New Roman" w:eastAsia="黑体" w:hAnsi="Times New Roman" w:cs="Times New Roman"/>
          <w:b/>
          <w:iCs/>
          <w:color w:val="000000" w:themeColor="text1"/>
          <w:kern w:val="0"/>
          <w:szCs w:val="21"/>
          <w:lang w:val="zh-CN"/>
        </w:rPr>
      </w:pPr>
    </w:p>
    <w:p w14:paraId="38B4A61F" w14:textId="0555D426" w:rsidR="0057622E" w:rsidRDefault="0057622E">
      <w:pPr>
        <w:snapToGrid w:val="0"/>
        <w:spacing w:line="312" w:lineRule="auto"/>
        <w:outlineLvl w:val="1"/>
        <w:rPr>
          <w:rFonts w:ascii="Times New Roman" w:hAnsi="Times New Roman"/>
          <w:color w:val="000000" w:themeColor="text1"/>
        </w:rPr>
      </w:pPr>
      <w:bookmarkStart w:id="117" w:name="_Toc79135388"/>
      <w:r w:rsidRPr="0057622E">
        <w:rPr>
          <w:rFonts w:ascii="Times New Roman" w:hAnsi="Times New Roman" w:hint="eastAsia"/>
          <w:b/>
          <w:bCs/>
          <w:color w:val="000000" w:themeColor="text1"/>
        </w:rPr>
        <w:t>6.2.1</w:t>
      </w:r>
      <w:r>
        <w:rPr>
          <w:rFonts w:ascii="Times New Roman" w:hAnsi="Times New Roman"/>
          <w:color w:val="000000" w:themeColor="text1"/>
        </w:rPr>
        <w:t xml:space="preserve"> </w:t>
      </w:r>
      <w:r w:rsidRPr="0057622E">
        <w:rPr>
          <w:rFonts w:ascii="Times New Roman" w:hAnsi="Times New Roman" w:hint="eastAsia"/>
          <w:color w:val="000000" w:themeColor="text1"/>
        </w:rPr>
        <w:t xml:space="preserve"> </w:t>
      </w:r>
      <w:r w:rsidRPr="0057622E">
        <w:rPr>
          <w:rFonts w:ascii="Times New Roman" w:hAnsi="Times New Roman" w:hint="eastAsia"/>
          <w:color w:val="000000" w:themeColor="text1"/>
        </w:rPr>
        <w:t>目前可采用含水率检测仪器测定基层的含水率。常用的薄膜覆盖法和取样称重法外也可以有效的检测基层含水率。对于树脂和涂料类材料混凝土基层表面含水率越低越有利于工程质量</w:t>
      </w:r>
      <w:r w:rsidRPr="0057622E">
        <w:rPr>
          <w:rFonts w:ascii="Times New Roman" w:hAnsi="Times New Roman" w:hint="eastAsia"/>
          <w:color w:val="000000" w:themeColor="text1"/>
        </w:rPr>
        <w:t xml:space="preserve"> </w:t>
      </w:r>
      <w:r w:rsidRPr="0057622E">
        <w:rPr>
          <w:rFonts w:ascii="Times New Roman" w:hAnsi="Times New Roman" w:hint="eastAsia"/>
          <w:color w:val="000000" w:themeColor="text1"/>
        </w:rPr>
        <w:t>，大量文献及工程案例表明基层含水率应控制在</w:t>
      </w:r>
      <w:r w:rsidRPr="0057622E">
        <w:rPr>
          <w:rFonts w:ascii="Times New Roman" w:hAnsi="Times New Roman" w:hint="eastAsia"/>
          <w:color w:val="000000" w:themeColor="text1"/>
        </w:rPr>
        <w:t xml:space="preserve">6 % </w:t>
      </w:r>
      <w:r w:rsidRPr="0057622E">
        <w:rPr>
          <w:rFonts w:ascii="Times New Roman" w:hAnsi="Times New Roman" w:hint="eastAsia"/>
          <w:color w:val="000000" w:themeColor="text1"/>
        </w:rPr>
        <w:t>以下。对于聚合物水泥砂浆类材料施工可不受此含水率指标限制。</w:t>
      </w:r>
      <w:bookmarkEnd w:id="117"/>
    </w:p>
    <w:p w14:paraId="63AF0F21" w14:textId="48B87AF7" w:rsidR="00ED4F9D" w:rsidRPr="0057622E" w:rsidRDefault="0057622E">
      <w:pPr>
        <w:snapToGrid w:val="0"/>
        <w:spacing w:line="312" w:lineRule="auto"/>
        <w:outlineLvl w:val="1"/>
        <w:rPr>
          <w:rFonts w:ascii="Times New Roman" w:hAnsi="Times New Roman"/>
          <w:color w:val="000000" w:themeColor="text1"/>
        </w:rPr>
      </w:pPr>
      <w:bookmarkStart w:id="118" w:name="_Toc79135389"/>
      <w:r w:rsidRPr="0057622E">
        <w:rPr>
          <w:rFonts w:ascii="Times New Roman" w:hAnsi="Times New Roman" w:hint="eastAsia"/>
          <w:b/>
          <w:bCs/>
          <w:color w:val="000000" w:themeColor="text1"/>
        </w:rPr>
        <w:t>6.2.2</w:t>
      </w:r>
      <w:r w:rsidRPr="0057622E">
        <w:rPr>
          <w:rFonts w:ascii="Times New Roman" w:hAnsi="Times New Roman" w:hint="eastAsia"/>
          <w:color w:val="000000" w:themeColor="text1"/>
        </w:rPr>
        <w:t xml:space="preserve"> </w:t>
      </w:r>
      <w:r>
        <w:rPr>
          <w:rFonts w:ascii="Times New Roman" w:hAnsi="Times New Roman"/>
          <w:color w:val="000000" w:themeColor="text1"/>
        </w:rPr>
        <w:t xml:space="preserve"> </w:t>
      </w:r>
      <w:r w:rsidRPr="0057622E">
        <w:rPr>
          <w:rFonts w:ascii="Times New Roman" w:hAnsi="Times New Roman" w:hint="eastAsia"/>
          <w:color w:val="000000" w:themeColor="text1"/>
        </w:rPr>
        <w:t>基层表面的洁净度和粗糙度对防腐蚀层，尤其是较薄型整体构造，如树脂砂浆、胶泥、自流平涂层等至关重要，它不但直接关系到防腐蚀层的黏结性、耐久性、装饰性等，对使用效果影响也很大。</w:t>
      </w:r>
      <w:bookmarkEnd w:id="118"/>
    </w:p>
    <w:p w14:paraId="4DE4517C" w14:textId="77777777" w:rsidR="00ED4F9D" w:rsidRPr="0057622E" w:rsidRDefault="00ED4F9D">
      <w:pPr>
        <w:snapToGrid w:val="0"/>
        <w:spacing w:line="312" w:lineRule="auto"/>
        <w:jc w:val="center"/>
        <w:outlineLvl w:val="1"/>
        <w:rPr>
          <w:rFonts w:ascii="Times New Roman" w:eastAsia="黑体" w:hAnsi="Times New Roman" w:cs="Times New Roman"/>
          <w:b/>
          <w:iCs/>
          <w:color w:val="000000" w:themeColor="text1"/>
          <w:kern w:val="0"/>
          <w:szCs w:val="21"/>
        </w:rPr>
      </w:pPr>
    </w:p>
    <w:p w14:paraId="4B16DC7C" w14:textId="5A84C590" w:rsidR="00ED4F9D" w:rsidRDefault="00033968">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119" w:name="_Toc79054149"/>
      <w:bookmarkStart w:id="120" w:name="_Toc79135390"/>
      <w:r>
        <w:rPr>
          <w:rFonts w:ascii="Times New Roman" w:eastAsia="黑体" w:hAnsi="Times New Roman" w:cs="Times New Roman" w:hint="eastAsia"/>
          <w:b/>
          <w:iCs/>
          <w:color w:val="000000" w:themeColor="text1"/>
          <w:kern w:val="0"/>
          <w:szCs w:val="21"/>
        </w:rPr>
        <w:t>6</w:t>
      </w:r>
      <w:r>
        <w:rPr>
          <w:rFonts w:ascii="Times New Roman" w:eastAsia="黑体" w:hAnsi="Times New Roman" w:cs="Times New Roman" w:hint="eastAsia"/>
          <w:b/>
          <w:iCs/>
          <w:color w:val="000000" w:themeColor="text1"/>
          <w:kern w:val="0"/>
          <w:szCs w:val="21"/>
          <w:lang w:val="zh-CN"/>
        </w:rPr>
        <w:t>.</w:t>
      </w:r>
      <w:r w:rsidR="0057622E">
        <w:rPr>
          <w:rFonts w:ascii="Times New Roman" w:eastAsia="黑体" w:hAnsi="Times New Roman" w:cs="Times New Roman"/>
          <w:b/>
          <w:iCs/>
          <w:color w:val="000000" w:themeColor="text1"/>
          <w:kern w:val="0"/>
          <w:szCs w:val="21"/>
        </w:rPr>
        <w:t>3</w:t>
      </w:r>
      <w:r>
        <w:rPr>
          <w:rFonts w:ascii="Times New Roman" w:eastAsia="黑体" w:hAnsi="Times New Roman" w:cs="Times New Roman" w:hint="eastAsia"/>
          <w:b/>
          <w:iCs/>
          <w:color w:val="000000" w:themeColor="text1"/>
          <w:kern w:val="0"/>
          <w:szCs w:val="21"/>
          <w:lang w:val="zh-CN"/>
        </w:rPr>
        <w:t xml:space="preserve">  </w:t>
      </w:r>
      <w:bookmarkEnd w:id="119"/>
      <w:r w:rsidR="0057622E">
        <w:rPr>
          <w:rFonts w:ascii="Times New Roman" w:eastAsia="黑体" w:hAnsi="Times New Roman" w:cs="Times New Roman" w:hint="eastAsia"/>
          <w:b/>
          <w:iCs/>
          <w:color w:val="000000" w:themeColor="text1"/>
          <w:kern w:val="0"/>
          <w:szCs w:val="21"/>
          <w:lang w:val="zh-CN"/>
        </w:rPr>
        <w:t>涂装施工</w:t>
      </w:r>
      <w:bookmarkEnd w:id="120"/>
    </w:p>
    <w:p w14:paraId="4715641A" w14:textId="77777777" w:rsidR="00ED4F9D" w:rsidRDefault="00ED4F9D">
      <w:pPr>
        <w:snapToGrid w:val="0"/>
        <w:spacing w:line="312" w:lineRule="auto"/>
        <w:jc w:val="center"/>
        <w:outlineLvl w:val="1"/>
        <w:rPr>
          <w:rFonts w:ascii="Times New Roman" w:eastAsia="黑体" w:hAnsi="Times New Roman" w:cs="Times New Roman"/>
          <w:b/>
          <w:iCs/>
          <w:color w:val="000000" w:themeColor="text1"/>
          <w:kern w:val="0"/>
          <w:szCs w:val="21"/>
          <w:lang w:val="zh-CN"/>
        </w:rPr>
      </w:pPr>
    </w:p>
    <w:p w14:paraId="3CB09389" w14:textId="6F495F7A" w:rsidR="0057622E" w:rsidRPr="0057622E" w:rsidRDefault="0057622E" w:rsidP="0057622E">
      <w:pPr>
        <w:snapToGrid w:val="0"/>
        <w:spacing w:line="312" w:lineRule="auto"/>
        <w:rPr>
          <w:rFonts w:ascii="Times New Roman" w:eastAsia="宋体" w:hAnsi="Times New Roman" w:cs="Times New Roman"/>
          <w:bCs/>
          <w:iCs/>
          <w:color w:val="000000" w:themeColor="text1"/>
          <w:kern w:val="0"/>
          <w:szCs w:val="21"/>
        </w:rPr>
      </w:pPr>
      <w:r w:rsidRPr="0057622E">
        <w:rPr>
          <w:rFonts w:ascii="Times New Roman" w:eastAsia="宋体" w:hAnsi="Times New Roman" w:cs="Times New Roman" w:hint="eastAsia"/>
          <w:b/>
          <w:iCs/>
          <w:color w:val="000000" w:themeColor="text1"/>
          <w:kern w:val="0"/>
          <w:szCs w:val="21"/>
        </w:rPr>
        <w:t>6.3.1</w:t>
      </w:r>
      <w:r>
        <w:rPr>
          <w:rFonts w:ascii="Times New Roman" w:eastAsia="宋体" w:hAnsi="Times New Roman" w:cs="Times New Roman"/>
          <w:bCs/>
          <w:iCs/>
          <w:color w:val="000000" w:themeColor="text1"/>
          <w:kern w:val="0"/>
          <w:szCs w:val="21"/>
        </w:rPr>
        <w:t xml:space="preserve"> </w:t>
      </w:r>
      <w:r w:rsidRPr="0057622E">
        <w:rPr>
          <w:rFonts w:ascii="Times New Roman" w:eastAsia="宋体" w:hAnsi="Times New Roman" w:cs="Times New Roman" w:hint="eastAsia"/>
          <w:bCs/>
          <w:iCs/>
          <w:color w:val="000000" w:themeColor="text1"/>
          <w:kern w:val="0"/>
          <w:szCs w:val="21"/>
        </w:rPr>
        <w:t xml:space="preserve"> </w:t>
      </w:r>
      <w:r w:rsidRPr="0057622E">
        <w:rPr>
          <w:rFonts w:ascii="Times New Roman" w:eastAsia="宋体" w:hAnsi="Times New Roman" w:cs="Times New Roman" w:hint="eastAsia"/>
          <w:bCs/>
          <w:iCs/>
          <w:color w:val="000000" w:themeColor="text1"/>
          <w:kern w:val="0"/>
          <w:szCs w:val="21"/>
        </w:rPr>
        <w:t>环境温度、相对湿度的控制，是施工过程应遵守的一般规定。</w:t>
      </w:r>
    </w:p>
    <w:p w14:paraId="5D18C89B" w14:textId="6CE0C633" w:rsidR="0057622E" w:rsidRPr="0057622E" w:rsidRDefault="0057622E" w:rsidP="0057622E">
      <w:pPr>
        <w:snapToGrid w:val="0"/>
        <w:spacing w:line="312" w:lineRule="auto"/>
        <w:rPr>
          <w:rFonts w:ascii="Times New Roman" w:eastAsia="宋体" w:hAnsi="Times New Roman" w:cs="Times New Roman"/>
          <w:bCs/>
          <w:iCs/>
          <w:color w:val="000000" w:themeColor="text1"/>
          <w:kern w:val="0"/>
          <w:szCs w:val="21"/>
        </w:rPr>
      </w:pPr>
      <w:r w:rsidRPr="0057622E">
        <w:rPr>
          <w:rFonts w:ascii="Times New Roman" w:eastAsia="宋体" w:hAnsi="Times New Roman" w:cs="Times New Roman" w:hint="eastAsia"/>
          <w:b/>
          <w:iCs/>
          <w:color w:val="000000" w:themeColor="text1"/>
          <w:kern w:val="0"/>
          <w:szCs w:val="21"/>
        </w:rPr>
        <w:t>6.3.3</w:t>
      </w:r>
      <w:r w:rsidRPr="0057622E">
        <w:rPr>
          <w:rFonts w:ascii="Times New Roman" w:eastAsia="宋体" w:hAnsi="Times New Roman" w:cs="Times New Roman" w:hint="eastAsia"/>
          <w:bCs/>
          <w:iCs/>
          <w:color w:val="000000" w:themeColor="text1"/>
          <w:kern w:val="0"/>
          <w:szCs w:val="21"/>
        </w:rPr>
        <w:t xml:space="preserve"> </w:t>
      </w:r>
      <w:r>
        <w:rPr>
          <w:rFonts w:ascii="Times New Roman" w:eastAsia="宋体" w:hAnsi="Times New Roman" w:cs="Times New Roman"/>
          <w:bCs/>
          <w:iCs/>
          <w:color w:val="000000" w:themeColor="text1"/>
          <w:kern w:val="0"/>
          <w:szCs w:val="21"/>
        </w:rPr>
        <w:t xml:space="preserve"> </w:t>
      </w:r>
      <w:r w:rsidRPr="0057622E">
        <w:rPr>
          <w:rFonts w:ascii="Times New Roman" w:eastAsia="宋体" w:hAnsi="Times New Roman" w:cs="Times New Roman" w:hint="eastAsia"/>
          <w:bCs/>
          <w:iCs/>
          <w:color w:val="000000" w:themeColor="text1"/>
          <w:kern w:val="0"/>
          <w:szCs w:val="21"/>
        </w:rPr>
        <w:t>施工工艺只是给出了涂料类防腐材料的通用工艺，最终的施工工艺要根据不同产品特点进行相应的调整。</w:t>
      </w:r>
    </w:p>
    <w:p w14:paraId="1AD4DA59" w14:textId="2A08E8ED" w:rsidR="0057622E" w:rsidRPr="0057622E" w:rsidRDefault="0057622E" w:rsidP="0057622E">
      <w:pPr>
        <w:snapToGrid w:val="0"/>
        <w:spacing w:line="312" w:lineRule="auto"/>
        <w:ind w:firstLineChars="200" w:firstLine="420"/>
        <w:rPr>
          <w:rFonts w:ascii="Times New Roman" w:eastAsia="宋体" w:hAnsi="Times New Roman" w:cs="Times New Roman"/>
          <w:bCs/>
          <w:iCs/>
          <w:color w:val="000000" w:themeColor="text1"/>
          <w:kern w:val="0"/>
          <w:szCs w:val="21"/>
        </w:rPr>
      </w:pPr>
      <w:r w:rsidRPr="0057622E">
        <w:rPr>
          <w:rFonts w:ascii="Times New Roman" w:eastAsia="宋体" w:hAnsi="Times New Roman" w:cs="Times New Roman" w:hint="eastAsia"/>
          <w:bCs/>
          <w:iCs/>
          <w:color w:val="000000" w:themeColor="text1"/>
          <w:kern w:val="0"/>
          <w:szCs w:val="21"/>
        </w:rPr>
        <w:t>1</w:t>
      </w:r>
      <w:r>
        <w:rPr>
          <w:rFonts w:ascii="Times New Roman" w:eastAsia="宋体" w:hAnsi="Times New Roman" w:cs="Times New Roman"/>
          <w:bCs/>
          <w:iCs/>
          <w:color w:val="000000" w:themeColor="text1"/>
          <w:kern w:val="0"/>
          <w:szCs w:val="21"/>
        </w:rPr>
        <w:t xml:space="preserve">  </w:t>
      </w:r>
      <w:r w:rsidRPr="0057622E">
        <w:rPr>
          <w:rFonts w:ascii="Times New Roman" w:eastAsia="宋体" w:hAnsi="Times New Roman" w:cs="Times New Roman" w:hint="eastAsia"/>
          <w:bCs/>
          <w:iCs/>
          <w:color w:val="000000" w:themeColor="text1"/>
          <w:kern w:val="0"/>
          <w:szCs w:val="21"/>
        </w:rPr>
        <w:t>涂装过程中不得漏涂，也不得误涂。漏涂一般可以随时检查、发现，而误涂则一般不易被人们察觉。为此在涂装检查时，除检查有否漏涂外，还应检查涂层的配套是否有误、涂刷的部位是否正确等误涂情况发生。</w:t>
      </w:r>
    </w:p>
    <w:p w14:paraId="72C93B5B" w14:textId="32DC86B1" w:rsidR="0057622E" w:rsidRPr="0057622E" w:rsidRDefault="0057622E" w:rsidP="0057622E">
      <w:pPr>
        <w:snapToGrid w:val="0"/>
        <w:spacing w:line="312" w:lineRule="auto"/>
        <w:ind w:firstLineChars="200" w:firstLine="420"/>
        <w:rPr>
          <w:rFonts w:ascii="Times New Roman" w:eastAsia="宋体" w:hAnsi="Times New Roman" w:cs="Times New Roman"/>
          <w:bCs/>
          <w:iCs/>
          <w:color w:val="000000" w:themeColor="text1"/>
          <w:kern w:val="0"/>
          <w:szCs w:val="21"/>
        </w:rPr>
      </w:pPr>
      <w:r w:rsidRPr="0057622E">
        <w:rPr>
          <w:rFonts w:ascii="Times New Roman" w:eastAsia="宋体" w:hAnsi="Times New Roman" w:cs="Times New Roman" w:hint="eastAsia"/>
          <w:bCs/>
          <w:iCs/>
          <w:color w:val="000000" w:themeColor="text1"/>
          <w:kern w:val="0"/>
          <w:szCs w:val="21"/>
        </w:rPr>
        <w:t xml:space="preserve">2 </w:t>
      </w:r>
      <w:r>
        <w:rPr>
          <w:rFonts w:ascii="Times New Roman" w:eastAsia="宋体" w:hAnsi="Times New Roman" w:cs="Times New Roman"/>
          <w:bCs/>
          <w:iCs/>
          <w:color w:val="000000" w:themeColor="text1"/>
          <w:kern w:val="0"/>
          <w:szCs w:val="21"/>
        </w:rPr>
        <w:t xml:space="preserve"> </w:t>
      </w:r>
      <w:r w:rsidRPr="0057622E">
        <w:rPr>
          <w:rFonts w:ascii="Times New Roman" w:eastAsia="宋体" w:hAnsi="Times New Roman" w:cs="Times New Roman" w:hint="eastAsia"/>
          <w:bCs/>
          <w:iCs/>
          <w:color w:val="000000" w:themeColor="text1"/>
          <w:kern w:val="0"/>
          <w:szCs w:val="21"/>
        </w:rPr>
        <w:t>因为涂膜固化过程需发生化学反应，因此施工间隔与温度等关系密切，应注意涂膜干燥充分再进行下一层涂装，不可连续作业</w:t>
      </w:r>
      <w:r w:rsidRPr="0057622E">
        <w:rPr>
          <w:rFonts w:ascii="Times New Roman" w:eastAsia="宋体" w:hAnsi="Times New Roman" w:cs="Times New Roman" w:hint="eastAsia"/>
          <w:bCs/>
          <w:iCs/>
          <w:color w:val="000000" w:themeColor="text1"/>
          <w:kern w:val="0"/>
          <w:szCs w:val="21"/>
        </w:rPr>
        <w:t xml:space="preserve"> </w:t>
      </w:r>
      <w:r w:rsidRPr="0057622E">
        <w:rPr>
          <w:rFonts w:ascii="Times New Roman" w:eastAsia="宋体" w:hAnsi="Times New Roman" w:cs="Times New Roman" w:hint="eastAsia"/>
          <w:bCs/>
          <w:iCs/>
          <w:color w:val="000000" w:themeColor="text1"/>
          <w:kern w:val="0"/>
          <w:szCs w:val="21"/>
        </w:rPr>
        <w:t>，以防涂层出现开裂等问题。</w:t>
      </w:r>
    </w:p>
    <w:p w14:paraId="2CF706A6" w14:textId="51280FCA" w:rsidR="0057622E" w:rsidRPr="0057622E" w:rsidRDefault="0057622E" w:rsidP="0057622E">
      <w:pPr>
        <w:snapToGrid w:val="0"/>
        <w:spacing w:line="312" w:lineRule="auto"/>
        <w:rPr>
          <w:rFonts w:ascii="Times New Roman" w:eastAsia="宋体" w:hAnsi="Times New Roman" w:cs="Times New Roman"/>
          <w:bCs/>
          <w:iCs/>
          <w:color w:val="000000" w:themeColor="text1"/>
          <w:kern w:val="0"/>
          <w:szCs w:val="21"/>
        </w:rPr>
      </w:pPr>
      <w:r w:rsidRPr="0057622E">
        <w:rPr>
          <w:rFonts w:ascii="Times New Roman" w:eastAsia="宋体" w:hAnsi="Times New Roman" w:cs="Times New Roman" w:hint="eastAsia"/>
          <w:b/>
          <w:iCs/>
          <w:color w:val="000000" w:themeColor="text1"/>
          <w:kern w:val="0"/>
          <w:szCs w:val="21"/>
        </w:rPr>
        <w:t>6.3.3</w:t>
      </w:r>
      <w:r w:rsidRPr="0057622E">
        <w:rPr>
          <w:rFonts w:ascii="Times New Roman" w:eastAsia="宋体" w:hAnsi="Times New Roman" w:cs="Times New Roman" w:hint="eastAsia"/>
          <w:bCs/>
          <w:iCs/>
          <w:color w:val="000000" w:themeColor="text1"/>
          <w:kern w:val="0"/>
          <w:szCs w:val="21"/>
        </w:rPr>
        <w:t xml:space="preserve"> </w:t>
      </w:r>
      <w:r>
        <w:rPr>
          <w:rFonts w:ascii="Times New Roman" w:eastAsia="宋体" w:hAnsi="Times New Roman" w:cs="Times New Roman"/>
          <w:bCs/>
          <w:iCs/>
          <w:color w:val="000000" w:themeColor="text1"/>
          <w:kern w:val="0"/>
          <w:szCs w:val="21"/>
        </w:rPr>
        <w:t xml:space="preserve"> </w:t>
      </w:r>
      <w:r w:rsidRPr="0057622E">
        <w:rPr>
          <w:rFonts w:ascii="Times New Roman" w:eastAsia="宋体" w:hAnsi="Times New Roman" w:cs="Times New Roman" w:hint="eastAsia"/>
          <w:bCs/>
          <w:iCs/>
          <w:color w:val="000000" w:themeColor="text1"/>
          <w:kern w:val="0"/>
          <w:szCs w:val="21"/>
        </w:rPr>
        <w:t>水泥基防腐产品的施工工艺与涂料类防腐产品的差别较大：</w:t>
      </w:r>
    </w:p>
    <w:p w14:paraId="1BC6DA0F" w14:textId="573C86C3" w:rsidR="0057622E" w:rsidRPr="0057622E" w:rsidRDefault="0057622E" w:rsidP="0057622E">
      <w:pPr>
        <w:snapToGrid w:val="0"/>
        <w:spacing w:line="312" w:lineRule="auto"/>
        <w:ind w:firstLineChars="200" w:firstLine="420"/>
        <w:rPr>
          <w:rFonts w:ascii="Times New Roman" w:eastAsia="宋体" w:hAnsi="Times New Roman" w:cs="Times New Roman"/>
          <w:bCs/>
          <w:iCs/>
          <w:color w:val="000000" w:themeColor="text1"/>
          <w:kern w:val="0"/>
          <w:szCs w:val="21"/>
        </w:rPr>
      </w:pPr>
      <w:r w:rsidRPr="0057622E">
        <w:rPr>
          <w:rFonts w:ascii="Times New Roman" w:eastAsia="宋体" w:hAnsi="Times New Roman" w:cs="Times New Roman" w:hint="eastAsia"/>
          <w:bCs/>
          <w:iCs/>
          <w:color w:val="000000" w:themeColor="text1"/>
          <w:kern w:val="0"/>
          <w:szCs w:val="21"/>
        </w:rPr>
        <w:t xml:space="preserve">2 </w:t>
      </w:r>
      <w:r>
        <w:rPr>
          <w:rFonts w:ascii="Times New Roman" w:eastAsia="宋体" w:hAnsi="Times New Roman" w:cs="Times New Roman"/>
          <w:bCs/>
          <w:iCs/>
          <w:color w:val="000000" w:themeColor="text1"/>
          <w:kern w:val="0"/>
          <w:szCs w:val="21"/>
        </w:rPr>
        <w:t xml:space="preserve"> </w:t>
      </w:r>
      <w:r w:rsidRPr="0057622E">
        <w:rPr>
          <w:rFonts w:ascii="Times New Roman" w:eastAsia="宋体" w:hAnsi="Times New Roman" w:cs="Times New Roman" w:hint="eastAsia"/>
          <w:bCs/>
          <w:iCs/>
          <w:color w:val="000000" w:themeColor="text1"/>
          <w:kern w:val="0"/>
          <w:szCs w:val="21"/>
        </w:rPr>
        <w:t>水泥基防腐产品终凝前有一定的收缩性，一次施工面积过大，内部会产生较大应力，宜产生裂缝，因此一次施工面积不宜过大，一般应控制在</w:t>
      </w:r>
      <w:r w:rsidRPr="0057622E">
        <w:rPr>
          <w:rFonts w:ascii="Times New Roman" w:eastAsia="宋体" w:hAnsi="Times New Roman" w:cs="Times New Roman" w:hint="eastAsia"/>
          <w:bCs/>
          <w:iCs/>
          <w:color w:val="000000" w:themeColor="text1"/>
          <w:kern w:val="0"/>
          <w:szCs w:val="21"/>
        </w:rPr>
        <w:t>10 m</w:t>
      </w:r>
      <w:r w:rsidRPr="00FE3741">
        <w:rPr>
          <w:rFonts w:ascii="Times New Roman" w:eastAsia="宋体" w:hAnsi="Times New Roman" w:cs="Times New Roman" w:hint="eastAsia"/>
          <w:bCs/>
          <w:iCs/>
          <w:color w:val="000000" w:themeColor="text1"/>
          <w:kern w:val="0"/>
          <w:szCs w:val="21"/>
          <w:vertAlign w:val="superscript"/>
        </w:rPr>
        <w:t>2</w:t>
      </w:r>
      <w:r w:rsidRPr="0057622E">
        <w:rPr>
          <w:rFonts w:ascii="Times New Roman" w:eastAsia="宋体" w:hAnsi="Times New Roman" w:cs="Times New Roman" w:hint="eastAsia"/>
          <w:bCs/>
          <w:iCs/>
          <w:color w:val="000000" w:themeColor="text1"/>
          <w:kern w:val="0"/>
          <w:szCs w:val="21"/>
        </w:rPr>
        <w:t>。为使施工方便，条宽控制在</w:t>
      </w:r>
      <w:r w:rsidRPr="0057622E">
        <w:rPr>
          <w:rFonts w:ascii="Times New Roman" w:eastAsia="宋体" w:hAnsi="Times New Roman" w:cs="Times New Roman" w:hint="eastAsia"/>
          <w:bCs/>
          <w:iCs/>
          <w:color w:val="000000" w:themeColor="text1"/>
          <w:kern w:val="0"/>
          <w:szCs w:val="21"/>
        </w:rPr>
        <w:t>1m</w:t>
      </w:r>
      <w:r w:rsidRPr="0057622E">
        <w:rPr>
          <w:rFonts w:ascii="Times New Roman" w:eastAsia="宋体" w:hAnsi="Times New Roman" w:cs="Times New Roman" w:hint="eastAsia"/>
          <w:bCs/>
          <w:iCs/>
          <w:color w:val="000000" w:themeColor="text1"/>
          <w:kern w:val="0"/>
          <w:szCs w:val="21"/>
        </w:rPr>
        <w:t>以内。</w:t>
      </w:r>
    </w:p>
    <w:p w14:paraId="0B5CE2FA" w14:textId="5BA154BC" w:rsidR="00ED4F9D" w:rsidRPr="0057622E" w:rsidRDefault="0057622E" w:rsidP="0057622E">
      <w:pPr>
        <w:snapToGrid w:val="0"/>
        <w:spacing w:line="312" w:lineRule="auto"/>
        <w:ind w:firstLineChars="200" w:firstLine="420"/>
        <w:rPr>
          <w:rFonts w:ascii="Times New Roman" w:eastAsia="宋体" w:hAnsi="Times New Roman" w:cs="Times New Roman"/>
          <w:bCs/>
          <w:iCs/>
          <w:color w:val="000000" w:themeColor="text1"/>
          <w:kern w:val="0"/>
          <w:szCs w:val="21"/>
        </w:rPr>
      </w:pPr>
      <w:r w:rsidRPr="0057622E">
        <w:rPr>
          <w:rFonts w:ascii="Times New Roman" w:eastAsia="宋体" w:hAnsi="Times New Roman" w:cs="Times New Roman" w:hint="eastAsia"/>
          <w:bCs/>
          <w:iCs/>
          <w:color w:val="000000" w:themeColor="text1"/>
          <w:kern w:val="0"/>
          <w:szCs w:val="21"/>
        </w:rPr>
        <w:t xml:space="preserve">3 </w:t>
      </w:r>
      <w:r>
        <w:rPr>
          <w:rFonts w:ascii="Times New Roman" w:eastAsia="宋体" w:hAnsi="Times New Roman" w:cs="Times New Roman"/>
          <w:bCs/>
          <w:iCs/>
          <w:color w:val="000000" w:themeColor="text1"/>
          <w:kern w:val="0"/>
          <w:szCs w:val="21"/>
        </w:rPr>
        <w:t xml:space="preserve"> </w:t>
      </w:r>
      <w:r w:rsidRPr="0057622E">
        <w:rPr>
          <w:rFonts w:ascii="Times New Roman" w:eastAsia="宋体" w:hAnsi="Times New Roman" w:cs="Times New Roman" w:hint="eastAsia"/>
          <w:bCs/>
          <w:iCs/>
          <w:color w:val="000000" w:themeColor="text1"/>
          <w:kern w:val="0"/>
          <w:szCs w:val="21"/>
        </w:rPr>
        <w:t>水泥基防腐材料抹面后，在气温较高时，约</w:t>
      </w:r>
      <w:r w:rsidRPr="0057622E">
        <w:rPr>
          <w:rFonts w:ascii="Times New Roman" w:eastAsia="宋体" w:hAnsi="Times New Roman" w:cs="Times New Roman" w:hint="eastAsia"/>
          <w:bCs/>
          <w:iCs/>
          <w:color w:val="000000" w:themeColor="text1"/>
          <w:kern w:val="0"/>
          <w:szCs w:val="21"/>
        </w:rPr>
        <w:t>25min</w:t>
      </w:r>
      <w:r w:rsidRPr="0057622E">
        <w:rPr>
          <w:rFonts w:ascii="Times New Roman" w:eastAsia="宋体" w:hAnsi="Times New Roman" w:cs="Times New Roman" w:hint="eastAsia"/>
          <w:bCs/>
          <w:iCs/>
          <w:color w:val="000000" w:themeColor="text1"/>
          <w:kern w:val="0"/>
          <w:szCs w:val="21"/>
        </w:rPr>
        <w:t>表面即生成一层薄膜，此时反复抹压就会使薄膜破裂而难以修复，影响表面的完整性，因此不宜反复抹压。</w:t>
      </w:r>
    </w:p>
    <w:p w14:paraId="3E0AF41F" w14:textId="77777777" w:rsidR="0057622E" w:rsidRPr="0057622E" w:rsidRDefault="0057622E" w:rsidP="0057622E">
      <w:pPr>
        <w:snapToGrid w:val="0"/>
        <w:spacing w:line="312" w:lineRule="auto"/>
        <w:jc w:val="center"/>
        <w:outlineLvl w:val="1"/>
        <w:rPr>
          <w:rFonts w:ascii="Times New Roman" w:eastAsia="黑体" w:hAnsi="Times New Roman" w:cs="Times New Roman"/>
          <w:b/>
          <w:iCs/>
          <w:color w:val="000000" w:themeColor="text1"/>
          <w:kern w:val="0"/>
          <w:szCs w:val="21"/>
        </w:rPr>
      </w:pPr>
    </w:p>
    <w:p w14:paraId="45442619" w14:textId="5A9AEC8F" w:rsidR="0057622E" w:rsidRDefault="0057622E" w:rsidP="0057622E">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121" w:name="_Toc79135391"/>
      <w:r>
        <w:rPr>
          <w:rFonts w:ascii="Times New Roman" w:eastAsia="黑体" w:hAnsi="Times New Roman" w:cs="Times New Roman" w:hint="eastAsia"/>
          <w:b/>
          <w:iCs/>
          <w:color w:val="000000" w:themeColor="text1"/>
          <w:kern w:val="0"/>
          <w:szCs w:val="21"/>
        </w:rPr>
        <w:t>6</w:t>
      </w:r>
      <w:r>
        <w:rPr>
          <w:rFonts w:ascii="Times New Roman" w:eastAsia="黑体" w:hAnsi="Times New Roman" w:cs="Times New Roman" w:hint="eastAsia"/>
          <w:b/>
          <w:iCs/>
          <w:color w:val="000000" w:themeColor="text1"/>
          <w:kern w:val="0"/>
          <w:szCs w:val="21"/>
          <w:lang w:val="zh-CN"/>
        </w:rPr>
        <w:t>.</w:t>
      </w:r>
      <w:r>
        <w:rPr>
          <w:rFonts w:ascii="Times New Roman" w:eastAsia="黑体" w:hAnsi="Times New Roman" w:cs="Times New Roman"/>
          <w:b/>
          <w:iCs/>
          <w:color w:val="000000" w:themeColor="text1"/>
          <w:kern w:val="0"/>
          <w:szCs w:val="21"/>
        </w:rPr>
        <w:t>4</w:t>
      </w:r>
      <w:r>
        <w:rPr>
          <w:rFonts w:ascii="Times New Roman" w:eastAsia="黑体" w:hAnsi="Times New Roman" w:cs="Times New Roman" w:hint="eastAsia"/>
          <w:b/>
          <w:iCs/>
          <w:color w:val="000000" w:themeColor="text1"/>
          <w:kern w:val="0"/>
          <w:szCs w:val="21"/>
          <w:lang w:val="zh-CN"/>
        </w:rPr>
        <w:t xml:space="preserve">  </w:t>
      </w:r>
      <w:r>
        <w:rPr>
          <w:rFonts w:ascii="Times New Roman" w:eastAsia="黑体" w:hAnsi="Times New Roman" w:cs="Times New Roman" w:hint="eastAsia"/>
          <w:b/>
          <w:iCs/>
          <w:color w:val="000000" w:themeColor="text1"/>
          <w:kern w:val="0"/>
          <w:szCs w:val="21"/>
          <w:lang w:val="zh-CN"/>
        </w:rPr>
        <w:t>涂装养护</w:t>
      </w:r>
      <w:bookmarkEnd w:id="121"/>
    </w:p>
    <w:p w14:paraId="627668F1" w14:textId="77777777" w:rsidR="0057622E" w:rsidRDefault="0057622E" w:rsidP="0057622E">
      <w:pPr>
        <w:snapToGrid w:val="0"/>
        <w:spacing w:line="312" w:lineRule="auto"/>
        <w:jc w:val="center"/>
        <w:outlineLvl w:val="1"/>
        <w:rPr>
          <w:rFonts w:ascii="Times New Roman" w:eastAsia="黑体" w:hAnsi="Times New Roman" w:cs="Times New Roman"/>
          <w:b/>
          <w:iCs/>
          <w:color w:val="000000" w:themeColor="text1"/>
          <w:kern w:val="0"/>
          <w:szCs w:val="21"/>
          <w:lang w:val="zh-CN"/>
        </w:rPr>
      </w:pPr>
    </w:p>
    <w:p w14:paraId="26443096" w14:textId="63CF2340" w:rsidR="0057622E" w:rsidRPr="0057622E" w:rsidRDefault="0057622E" w:rsidP="0057622E">
      <w:pPr>
        <w:snapToGrid w:val="0"/>
        <w:spacing w:line="312" w:lineRule="auto"/>
        <w:rPr>
          <w:rFonts w:ascii="Times New Roman" w:hAnsi="Times New Roman"/>
          <w:color w:val="000000" w:themeColor="text1"/>
        </w:rPr>
      </w:pPr>
      <w:r w:rsidRPr="0057622E">
        <w:rPr>
          <w:rFonts w:ascii="Times New Roman" w:hAnsi="Times New Roman" w:hint="eastAsia"/>
          <w:b/>
          <w:bCs/>
          <w:color w:val="000000" w:themeColor="text1"/>
        </w:rPr>
        <w:t>6.4.1~6.4.3</w:t>
      </w:r>
      <w:r w:rsidRPr="0057622E">
        <w:rPr>
          <w:rFonts w:ascii="Times New Roman" w:hAnsi="Times New Roman" w:hint="eastAsia"/>
          <w:color w:val="000000" w:themeColor="text1"/>
        </w:rPr>
        <w:t xml:space="preserve"> </w:t>
      </w:r>
      <w:r>
        <w:rPr>
          <w:rFonts w:ascii="Times New Roman" w:hAnsi="Times New Roman"/>
          <w:color w:val="000000" w:themeColor="text1"/>
        </w:rPr>
        <w:t xml:space="preserve"> </w:t>
      </w:r>
      <w:r w:rsidRPr="0057622E">
        <w:rPr>
          <w:rFonts w:ascii="Times New Roman" w:hAnsi="Times New Roman" w:hint="eastAsia"/>
          <w:color w:val="000000" w:themeColor="text1"/>
        </w:rPr>
        <w:t>涂料类防腐材料施工后需要经过一段时间才能表干，在这期间，尘土、雨水和水汽等外因都会影响到最终漆膜的质量，因此需采取适当的防护措施。</w:t>
      </w:r>
    </w:p>
    <w:p w14:paraId="057C516A" w14:textId="63FFB4FC" w:rsidR="00ED4F9D" w:rsidRPr="0057622E" w:rsidRDefault="0057622E" w:rsidP="0057622E">
      <w:pPr>
        <w:snapToGrid w:val="0"/>
        <w:spacing w:line="312" w:lineRule="auto"/>
        <w:rPr>
          <w:rFonts w:ascii="Times New Roman" w:hAnsi="Times New Roman"/>
          <w:color w:val="000000" w:themeColor="text1"/>
        </w:rPr>
      </w:pPr>
      <w:r w:rsidRPr="0057622E">
        <w:rPr>
          <w:rFonts w:ascii="Times New Roman" w:hAnsi="Times New Roman" w:hint="eastAsia"/>
          <w:b/>
          <w:bCs/>
          <w:color w:val="000000" w:themeColor="text1"/>
        </w:rPr>
        <w:t>6.4.4</w:t>
      </w:r>
      <w:r w:rsidRPr="0057622E">
        <w:rPr>
          <w:rFonts w:ascii="Times New Roman" w:hAnsi="Times New Roman" w:hint="eastAsia"/>
          <w:color w:val="000000" w:themeColor="text1"/>
        </w:rPr>
        <w:t xml:space="preserve"> </w:t>
      </w:r>
      <w:r>
        <w:rPr>
          <w:rFonts w:ascii="Times New Roman" w:hAnsi="Times New Roman"/>
          <w:color w:val="000000" w:themeColor="text1"/>
        </w:rPr>
        <w:t xml:space="preserve"> </w:t>
      </w:r>
      <w:r w:rsidRPr="0057622E">
        <w:rPr>
          <w:rFonts w:ascii="Times New Roman" w:hAnsi="Times New Roman" w:hint="eastAsia"/>
          <w:color w:val="000000" w:themeColor="text1"/>
        </w:rPr>
        <w:t>水泥基防腐材料养护期间也需要加以保护，以免影响质量。</w:t>
      </w:r>
    </w:p>
    <w:p w14:paraId="7F8628C4" w14:textId="77777777" w:rsidR="0057622E" w:rsidRPr="0057622E" w:rsidRDefault="0057622E" w:rsidP="0057622E">
      <w:pPr>
        <w:snapToGrid w:val="0"/>
        <w:spacing w:line="312" w:lineRule="auto"/>
        <w:jc w:val="center"/>
        <w:outlineLvl w:val="1"/>
        <w:rPr>
          <w:rFonts w:ascii="Times New Roman" w:eastAsia="黑体" w:hAnsi="Times New Roman" w:cs="Times New Roman"/>
          <w:b/>
          <w:iCs/>
          <w:color w:val="000000" w:themeColor="text1"/>
          <w:kern w:val="0"/>
          <w:szCs w:val="21"/>
        </w:rPr>
      </w:pPr>
    </w:p>
    <w:p w14:paraId="58D6E84E" w14:textId="1B047F55" w:rsidR="0057622E" w:rsidRDefault="0057622E" w:rsidP="0057622E">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122" w:name="_Toc79135392"/>
      <w:r>
        <w:rPr>
          <w:rFonts w:ascii="Times New Roman" w:eastAsia="黑体" w:hAnsi="Times New Roman" w:cs="Times New Roman" w:hint="eastAsia"/>
          <w:b/>
          <w:iCs/>
          <w:color w:val="000000" w:themeColor="text1"/>
          <w:kern w:val="0"/>
          <w:szCs w:val="21"/>
        </w:rPr>
        <w:t>6</w:t>
      </w:r>
      <w:r>
        <w:rPr>
          <w:rFonts w:ascii="Times New Roman" w:eastAsia="黑体" w:hAnsi="Times New Roman" w:cs="Times New Roman" w:hint="eastAsia"/>
          <w:b/>
          <w:iCs/>
          <w:color w:val="000000" w:themeColor="text1"/>
          <w:kern w:val="0"/>
          <w:szCs w:val="21"/>
          <w:lang w:val="zh-CN"/>
        </w:rPr>
        <w:t>.</w:t>
      </w:r>
      <w:r>
        <w:rPr>
          <w:rFonts w:ascii="Times New Roman" w:eastAsia="黑体" w:hAnsi="Times New Roman" w:cs="Times New Roman"/>
          <w:b/>
          <w:iCs/>
          <w:color w:val="000000" w:themeColor="text1"/>
          <w:kern w:val="0"/>
          <w:szCs w:val="21"/>
        </w:rPr>
        <w:t>5</w:t>
      </w:r>
      <w:r>
        <w:rPr>
          <w:rFonts w:ascii="Times New Roman" w:eastAsia="黑体" w:hAnsi="Times New Roman" w:cs="Times New Roman" w:hint="eastAsia"/>
          <w:b/>
          <w:iCs/>
          <w:color w:val="000000" w:themeColor="text1"/>
          <w:kern w:val="0"/>
          <w:szCs w:val="21"/>
          <w:lang w:val="zh-CN"/>
        </w:rPr>
        <w:t xml:space="preserve">  </w:t>
      </w:r>
      <w:r>
        <w:rPr>
          <w:rFonts w:ascii="Times New Roman" w:eastAsia="黑体" w:hAnsi="Times New Roman" w:cs="Times New Roman" w:hint="eastAsia"/>
          <w:b/>
          <w:iCs/>
          <w:color w:val="000000" w:themeColor="text1"/>
          <w:kern w:val="0"/>
          <w:szCs w:val="21"/>
          <w:lang w:val="zh-CN"/>
        </w:rPr>
        <w:t>安全和环境保护</w:t>
      </w:r>
      <w:bookmarkEnd w:id="122"/>
    </w:p>
    <w:p w14:paraId="479AD0FA" w14:textId="77777777" w:rsidR="0057622E" w:rsidRDefault="0057622E" w:rsidP="0057622E">
      <w:pPr>
        <w:snapToGrid w:val="0"/>
        <w:spacing w:line="312" w:lineRule="auto"/>
        <w:jc w:val="center"/>
        <w:outlineLvl w:val="1"/>
        <w:rPr>
          <w:rFonts w:ascii="Times New Roman" w:eastAsia="黑体" w:hAnsi="Times New Roman" w:cs="Times New Roman"/>
          <w:b/>
          <w:iCs/>
          <w:color w:val="000000" w:themeColor="text1"/>
          <w:kern w:val="0"/>
          <w:szCs w:val="21"/>
          <w:lang w:val="zh-CN"/>
        </w:rPr>
      </w:pPr>
    </w:p>
    <w:p w14:paraId="0D4BF2A7" w14:textId="51741519" w:rsidR="00ED4F9D" w:rsidRPr="0057622E" w:rsidRDefault="0057622E" w:rsidP="0057622E">
      <w:pPr>
        <w:snapToGrid w:val="0"/>
        <w:spacing w:line="312" w:lineRule="auto"/>
        <w:ind w:firstLineChars="200" w:firstLine="420"/>
        <w:rPr>
          <w:rFonts w:ascii="Times New Roman" w:hAnsi="Times New Roman"/>
          <w:color w:val="000000" w:themeColor="text1"/>
        </w:rPr>
      </w:pPr>
      <w:r w:rsidRPr="0057622E">
        <w:rPr>
          <w:rFonts w:ascii="Times New Roman" w:hAnsi="Times New Roman" w:hint="eastAsia"/>
          <w:color w:val="000000" w:themeColor="text1"/>
        </w:rPr>
        <w:t>污水池混凝土构筑物防腐蚀涂装施工过程，涉及到一些易燃易爆物品和对人体健康有害的各类挥发性气体和粉尘等，若不严格管理，就有可能造成恶性安全事故，危及人身安全。</w:t>
      </w:r>
      <w:r w:rsidRPr="0057622E">
        <w:rPr>
          <w:rFonts w:ascii="Times New Roman" w:hAnsi="Times New Roman" w:hint="eastAsia"/>
          <w:color w:val="000000" w:themeColor="text1"/>
        </w:rPr>
        <w:lastRenderedPageBreak/>
        <w:t>本节根据相关标准，对施工中的安全和环保要求做出了详细的规定，施工中应制定相应的安全操作规程并严格执行。</w:t>
      </w:r>
    </w:p>
    <w:p w14:paraId="35A8AB6A" w14:textId="77777777" w:rsidR="00ED4F9D" w:rsidRDefault="00ED4F9D">
      <w:pPr>
        <w:snapToGrid w:val="0"/>
        <w:spacing w:line="312" w:lineRule="auto"/>
        <w:rPr>
          <w:rFonts w:ascii="Times New Roman" w:hAnsi="Times New Roman"/>
          <w:color w:val="000000" w:themeColor="text1"/>
        </w:rPr>
      </w:pPr>
    </w:p>
    <w:p w14:paraId="22C4C492" w14:textId="77777777" w:rsidR="00ED4F9D" w:rsidRDefault="00ED4F9D">
      <w:pPr>
        <w:snapToGrid w:val="0"/>
        <w:spacing w:line="312" w:lineRule="auto"/>
        <w:rPr>
          <w:rFonts w:ascii="Times New Roman" w:hAnsi="Times New Roman"/>
          <w:color w:val="000000" w:themeColor="text1"/>
        </w:rPr>
      </w:pPr>
    </w:p>
    <w:p w14:paraId="71B5DE51" w14:textId="77777777" w:rsidR="00ED4F9D" w:rsidRDefault="00ED4F9D">
      <w:pPr>
        <w:snapToGrid w:val="0"/>
        <w:spacing w:line="312" w:lineRule="auto"/>
        <w:rPr>
          <w:rFonts w:ascii="Times New Roman" w:hAnsi="Times New Roman"/>
          <w:color w:val="000000" w:themeColor="text1"/>
        </w:rPr>
      </w:pPr>
    </w:p>
    <w:p w14:paraId="691EBBFD" w14:textId="77777777" w:rsidR="00ED4F9D" w:rsidRDefault="00033968">
      <w:pPr>
        <w:snapToGrid w:val="0"/>
        <w:spacing w:line="312" w:lineRule="auto"/>
        <w:jc w:val="center"/>
        <w:outlineLvl w:val="1"/>
        <w:rPr>
          <w:rFonts w:ascii="Times New Roman" w:hAnsi="Times New Roman"/>
          <w:b/>
          <w:color w:val="000000" w:themeColor="text1"/>
          <w:szCs w:val="21"/>
        </w:rPr>
      </w:pPr>
      <w:r>
        <w:rPr>
          <w:rFonts w:ascii="Times New Roman" w:hAnsi="Times New Roman"/>
          <w:color w:val="000000" w:themeColor="text1"/>
        </w:rPr>
        <w:br w:type="page"/>
      </w:r>
    </w:p>
    <w:p w14:paraId="5B1ECEC5" w14:textId="510F0C67" w:rsidR="00ED4F9D" w:rsidRDefault="00033968">
      <w:pPr>
        <w:pStyle w:val="1"/>
        <w:keepNext w:val="0"/>
        <w:keepLines w:val="0"/>
        <w:snapToGrid w:val="0"/>
        <w:spacing w:before="0" w:after="0" w:line="312" w:lineRule="auto"/>
        <w:jc w:val="center"/>
        <w:rPr>
          <w:rFonts w:ascii="Times New Roman" w:eastAsia="宋体" w:hAnsi="Times New Roman" w:cs="Times New Roman"/>
          <w:b/>
          <w:color w:val="000000" w:themeColor="text1"/>
          <w:sz w:val="28"/>
          <w:szCs w:val="28"/>
          <w:lang w:val="zh-CN"/>
        </w:rPr>
      </w:pPr>
      <w:bookmarkStart w:id="123" w:name="_Toc3054850"/>
      <w:bookmarkStart w:id="124" w:name="_Toc79054152"/>
      <w:bookmarkStart w:id="125" w:name="_Toc79135393"/>
      <w:r>
        <w:rPr>
          <w:rFonts w:ascii="Times New Roman" w:eastAsia="宋体" w:hAnsi="Times New Roman" w:cs="Times New Roman" w:hint="eastAsia"/>
          <w:b/>
          <w:color w:val="000000" w:themeColor="text1"/>
          <w:sz w:val="28"/>
          <w:szCs w:val="28"/>
          <w:lang w:val="zh-CN"/>
        </w:rPr>
        <w:lastRenderedPageBreak/>
        <w:t xml:space="preserve">7  </w:t>
      </w:r>
      <w:bookmarkEnd w:id="123"/>
      <w:bookmarkEnd w:id="124"/>
      <w:r w:rsidR="0057622E">
        <w:rPr>
          <w:rFonts w:ascii="Times New Roman" w:eastAsia="宋体" w:hAnsi="Times New Roman" w:cs="Times New Roman" w:hint="eastAsia"/>
          <w:b/>
          <w:color w:val="000000" w:themeColor="text1"/>
          <w:sz w:val="28"/>
          <w:szCs w:val="28"/>
          <w:lang w:val="zh-CN"/>
        </w:rPr>
        <w:t>工程验收</w:t>
      </w:r>
      <w:bookmarkEnd w:id="125"/>
    </w:p>
    <w:p w14:paraId="47EF510E" w14:textId="77777777" w:rsidR="00ED4F9D" w:rsidRDefault="00ED4F9D">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126" w:name="_Toc3054851"/>
    </w:p>
    <w:bookmarkEnd w:id="126"/>
    <w:p w14:paraId="430558BB" w14:textId="77777777" w:rsidR="00ED4F9D" w:rsidRDefault="00033968">
      <w:pPr>
        <w:snapToGrid w:val="0"/>
        <w:spacing w:line="312" w:lineRule="auto"/>
        <w:rPr>
          <w:rFonts w:ascii="Times New Roman" w:hAnsi="Times New Roman"/>
          <w:color w:val="000000" w:themeColor="text1"/>
        </w:rPr>
      </w:pPr>
      <w:r>
        <w:rPr>
          <w:rFonts w:ascii="Times New Roman" w:hAnsi="Times New Roman"/>
          <w:b/>
          <w:bCs/>
          <w:color w:val="000000" w:themeColor="text1"/>
        </w:rPr>
        <w:t>7</w:t>
      </w:r>
      <w:r>
        <w:rPr>
          <w:rFonts w:ascii="Times New Roman" w:hAnsi="Times New Roman" w:hint="eastAsia"/>
          <w:b/>
          <w:bCs/>
          <w:color w:val="000000" w:themeColor="text1"/>
        </w:rPr>
        <w:t>.0.</w:t>
      </w:r>
      <w:r>
        <w:rPr>
          <w:rFonts w:ascii="Times New Roman" w:hAnsi="Times New Roman"/>
          <w:b/>
          <w:bCs/>
          <w:color w:val="000000" w:themeColor="text1"/>
        </w:rPr>
        <w:t>1</w:t>
      </w:r>
      <m:oMath>
        <m:r>
          <m:rPr>
            <m:sty m:val="b"/>
          </m:rPr>
          <w:rPr>
            <w:rFonts w:ascii="Cambria Math" w:hAnsi="Cambria Math"/>
            <w:color w:val="000000" w:themeColor="text1"/>
          </w:rPr>
          <m:t>~</m:t>
        </m:r>
      </m:oMath>
      <w:r>
        <w:rPr>
          <w:rFonts w:ascii="Times New Roman" w:hAnsi="Times New Roman"/>
          <w:b/>
          <w:bCs/>
          <w:color w:val="000000" w:themeColor="text1"/>
        </w:rPr>
        <w:t>7</w:t>
      </w:r>
      <w:r>
        <w:rPr>
          <w:rFonts w:ascii="Times New Roman" w:hAnsi="Times New Roman" w:hint="eastAsia"/>
          <w:b/>
          <w:bCs/>
          <w:color w:val="000000" w:themeColor="text1"/>
        </w:rPr>
        <w:t>.0.3</w:t>
      </w:r>
      <w:r>
        <w:rPr>
          <w:rFonts w:ascii="Times New Roman" w:hAnsi="Times New Roman" w:hint="eastAsia"/>
          <w:color w:val="000000" w:themeColor="text1"/>
        </w:rPr>
        <w:t>插接式连接管道系统拆卸</w:t>
      </w:r>
      <w:r>
        <w:rPr>
          <w:rFonts w:ascii="Times New Roman" w:hAnsi="Times New Roman"/>
          <w:color w:val="000000" w:themeColor="text1"/>
        </w:rPr>
        <w:t>专用</w:t>
      </w:r>
      <w:r>
        <w:rPr>
          <w:rFonts w:ascii="Times New Roman" w:hAnsi="Times New Roman" w:hint="eastAsia"/>
          <w:color w:val="000000" w:themeColor="text1"/>
        </w:rPr>
        <w:t>卡钳为</w:t>
      </w:r>
      <w:r>
        <w:rPr>
          <w:rFonts w:ascii="Times New Roman" w:hAnsi="Times New Roman"/>
          <w:color w:val="000000" w:themeColor="text1"/>
        </w:rPr>
        <w:t>精密工具</w:t>
      </w:r>
      <w:r>
        <w:rPr>
          <w:rFonts w:ascii="Times New Roman" w:hAnsi="Times New Roman" w:hint="eastAsia"/>
          <w:color w:val="000000" w:themeColor="text1"/>
        </w:rPr>
        <w:t>，应</w:t>
      </w:r>
      <w:r>
        <w:rPr>
          <w:rFonts w:ascii="Times New Roman" w:hAnsi="Times New Roman"/>
          <w:color w:val="000000" w:themeColor="text1"/>
        </w:rPr>
        <w:t>妥善保管</w:t>
      </w:r>
      <w:r>
        <w:rPr>
          <w:rFonts w:ascii="Times New Roman" w:hAnsi="Times New Roman" w:hint="eastAsia"/>
          <w:color w:val="000000" w:themeColor="text1"/>
        </w:rPr>
        <w:t>；</w:t>
      </w:r>
      <w:r>
        <w:rPr>
          <w:rFonts w:ascii="Times New Roman" w:hAnsi="Times New Roman"/>
          <w:color w:val="000000" w:themeColor="text1"/>
        </w:rPr>
        <w:t>使用自锁功能时，解锁有一定的反弹力</w:t>
      </w:r>
      <w:r>
        <w:rPr>
          <w:rFonts w:ascii="Times New Roman" w:hAnsi="Times New Roman" w:hint="eastAsia"/>
          <w:color w:val="000000" w:themeColor="text1"/>
        </w:rPr>
        <w:t>，</w:t>
      </w:r>
      <w:r>
        <w:rPr>
          <w:rFonts w:ascii="Times New Roman" w:hAnsi="Times New Roman"/>
          <w:color w:val="000000" w:themeColor="text1"/>
        </w:rPr>
        <w:t>应避免误伤。</w:t>
      </w:r>
    </w:p>
    <w:p w14:paraId="3F29E52F" w14:textId="77777777" w:rsidR="00ED4F9D" w:rsidRDefault="00ED4F9D">
      <w:pPr>
        <w:snapToGrid w:val="0"/>
        <w:spacing w:line="312" w:lineRule="auto"/>
        <w:rPr>
          <w:rFonts w:ascii="Times New Roman" w:hAnsi="Times New Roman"/>
          <w:color w:val="000000" w:themeColor="text1"/>
        </w:rPr>
      </w:pPr>
    </w:p>
    <w:p w14:paraId="454A2174" w14:textId="77777777" w:rsidR="00ED4F9D" w:rsidRDefault="00ED4F9D">
      <w:pPr>
        <w:snapToGrid w:val="0"/>
        <w:spacing w:line="312" w:lineRule="auto"/>
        <w:jc w:val="center"/>
        <w:outlineLvl w:val="1"/>
        <w:rPr>
          <w:rFonts w:ascii="Times New Roman" w:hAnsi="Times New Roman"/>
          <w:color w:val="000000" w:themeColor="text1"/>
        </w:rPr>
      </w:pPr>
    </w:p>
    <w:sectPr w:rsidR="00ED4F9D" w:rsidSect="00ED4F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4714B" w14:textId="77777777" w:rsidR="00B64F97" w:rsidRDefault="00B64F97" w:rsidP="00ED4F9D">
      <w:r>
        <w:separator/>
      </w:r>
    </w:p>
  </w:endnote>
  <w:endnote w:type="continuationSeparator" w:id="0">
    <w:p w14:paraId="6922E1E2" w14:textId="77777777" w:rsidR="00B64F97" w:rsidRDefault="00B64F97" w:rsidP="00ED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D9C6D" w14:textId="77777777" w:rsidR="00ED4F9D" w:rsidRDefault="00B64F97">
    <w:pPr>
      <w:pStyle w:val="a9"/>
      <w:jc w:val="right"/>
    </w:pPr>
    <w:r>
      <w:pict w14:anchorId="149468E2">
        <v:shapetype id="_x0000_t202" coordsize="21600,21600" o:spt="202" path="m,l,21600r21600,l21600,xe">
          <v:stroke joinstyle="miter"/>
          <v:path gradientshapeok="t" o:connecttype="rect"/>
        </v:shapetype>
        <v:shape id="_x0000_s2050" type="#_x0000_t202" style="position:absolute;left:0;text-align:left;margin-left:1600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2050;mso-fit-shape-to-text:t" inset="0,0,0,0">
            <w:txbxContent>
              <w:p w14:paraId="2C18B8AD" w14:textId="77777777" w:rsidR="00ED4F9D" w:rsidRDefault="006B4E47">
                <w:pPr>
                  <w:pStyle w:val="a9"/>
                  <w:jc w:val="right"/>
                </w:pPr>
                <w:r>
                  <w:fldChar w:fldCharType="begin"/>
                </w:r>
                <w:r w:rsidR="00033968">
                  <w:instrText>PAGE   \* MERGEFORMAT</w:instrText>
                </w:r>
                <w:r>
                  <w:fldChar w:fldCharType="separate"/>
                </w:r>
                <w:r w:rsidR="002A4875" w:rsidRPr="002A4875">
                  <w:rPr>
                    <w:noProof/>
                    <w:lang w:val="zh-CN"/>
                  </w:rPr>
                  <w:t>1</w:t>
                </w:r>
                <w:r>
                  <w:rPr>
                    <w:lang w:val="zh-CN"/>
                  </w:rPr>
                  <w:fldChar w:fldCharType="end"/>
                </w:r>
              </w:p>
              <w:p w14:paraId="4B718CEE" w14:textId="77777777" w:rsidR="00ED4F9D" w:rsidRDefault="00ED4F9D"/>
            </w:txbxContent>
          </v:textbox>
          <w10:wrap anchorx="margin"/>
        </v:shape>
      </w:pict>
    </w:r>
  </w:p>
  <w:p w14:paraId="6176EBFE" w14:textId="77777777" w:rsidR="00ED4F9D" w:rsidRDefault="00ED4F9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171AE" w14:textId="77777777" w:rsidR="00ED4F9D" w:rsidRDefault="00B64F97">
    <w:pPr>
      <w:pStyle w:val="a9"/>
    </w:pPr>
    <w:r>
      <w:pict w14:anchorId="1C886006">
        <v:shapetype id="_x0000_t202" coordsize="21600,21600" o:spt="202" path="m,l,21600r21600,l21600,xe">
          <v:stroke joinstyle="miter"/>
          <v:path gradientshapeok="t" o:connecttype="rect"/>
        </v:shapetype>
        <v:shape id="_x0000_s2051" type="#_x0000_t202" style="position:absolute;margin-left:1600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14:paraId="32520CFA" w14:textId="77777777" w:rsidR="00ED4F9D" w:rsidRDefault="006B4E47">
                <w:pPr>
                  <w:pStyle w:val="a9"/>
                </w:pPr>
                <w:r>
                  <w:rPr>
                    <w:rFonts w:hint="eastAsia"/>
                  </w:rPr>
                  <w:fldChar w:fldCharType="begin"/>
                </w:r>
                <w:r w:rsidR="00033968">
                  <w:rPr>
                    <w:rFonts w:hint="eastAsia"/>
                  </w:rPr>
                  <w:instrText xml:space="preserve"> PAGE  \* MERGEFORMAT </w:instrText>
                </w:r>
                <w:r>
                  <w:rPr>
                    <w:rFonts w:hint="eastAsia"/>
                  </w:rPr>
                  <w:fldChar w:fldCharType="separate"/>
                </w:r>
                <w:r w:rsidR="002A4875">
                  <w:rPr>
                    <w:noProof/>
                  </w:rPr>
                  <w:t>2</w:t>
                </w:r>
                <w:r>
                  <w:rPr>
                    <w:rFonts w:hint="eastAsia"/>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966EC" w14:textId="0980D017" w:rsidR="00ED4F9D" w:rsidRDefault="000F60CA" w:rsidP="000F60CA">
    <w:pPr>
      <w:pStyle w:val="a9"/>
      <w:tabs>
        <w:tab w:val="left" w:pos="360"/>
      </w:tabs>
    </w:pPr>
    <w:r>
      <w:tab/>
    </w:r>
    <w:r>
      <w:tab/>
    </w:r>
    <w:r>
      <w:tab/>
    </w:r>
    <w:r>
      <w:tab/>
    </w:r>
    <w:r w:rsidR="00B64F97">
      <w:pict w14:anchorId="36D88951">
        <v:shapetype id="_x0000_t202" coordsize="21600,21600" o:spt="202" path="m,l,21600r21600,l21600,xe">
          <v:stroke joinstyle="miter"/>
          <v:path gradientshapeok="t" o:connecttype="rect"/>
        </v:shapetype>
        <v:shape id="_x0000_s2049" type="#_x0000_t202" style="position:absolute;margin-left:1600pt;margin-top:0;width:2in;height:2in;z-index:251660288;mso-wrap-style:none;mso-position-horizontal:outside;mso-position-horizontal-relative:margin;mso-position-vertical-relative:text"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filled="f" stroked="f" strokeweight=".5pt">
          <v:textbox style="mso-next-textbox:#_x0000_s2049;mso-fit-shape-to-text:t" inset="0,0,0,0">
            <w:txbxContent>
              <w:sdt>
                <w:sdtPr>
                  <w:id w:val="697131326"/>
                </w:sdtPr>
                <w:sdtEndPr/>
                <w:sdtContent>
                  <w:p w14:paraId="7A0849EE" w14:textId="77777777" w:rsidR="00ED4F9D" w:rsidRDefault="006B4E47">
                    <w:pPr>
                      <w:pStyle w:val="a9"/>
                      <w:jc w:val="right"/>
                    </w:pPr>
                    <w:r>
                      <w:fldChar w:fldCharType="begin"/>
                    </w:r>
                    <w:r w:rsidR="00033968">
                      <w:instrText>PAGE   \* MERGEFORMAT</w:instrText>
                    </w:r>
                    <w:r>
                      <w:fldChar w:fldCharType="separate"/>
                    </w:r>
                    <w:r w:rsidR="002A4875" w:rsidRPr="002A4875">
                      <w:rPr>
                        <w:noProof/>
                        <w:lang w:val="zh-CN"/>
                      </w:rPr>
                      <w:t>8</w:t>
                    </w:r>
                    <w:r>
                      <w:rPr>
                        <w:lang w:val="zh-CN"/>
                      </w:rPr>
                      <w:fldChar w:fldCharType="end"/>
                    </w:r>
                  </w:p>
                </w:sdtContent>
              </w:sdt>
              <w:p w14:paraId="2B092D1E" w14:textId="77777777" w:rsidR="00ED4F9D" w:rsidRDefault="00ED4F9D"/>
            </w:txbxContent>
          </v:textbox>
          <w10:wrap anchorx="margin"/>
        </v:shape>
      </w:pict>
    </w:r>
  </w:p>
  <w:p w14:paraId="1A8E535D" w14:textId="77777777" w:rsidR="00ED4F9D" w:rsidRDefault="00ED4F9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8A6D1" w14:textId="77777777" w:rsidR="00B64F97" w:rsidRDefault="00B64F97" w:rsidP="00ED4F9D">
      <w:r>
        <w:separator/>
      </w:r>
    </w:p>
  </w:footnote>
  <w:footnote w:type="continuationSeparator" w:id="0">
    <w:p w14:paraId="306BAB83" w14:textId="77777777" w:rsidR="00B64F97" w:rsidRDefault="00B64F97" w:rsidP="00ED4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5851" w14:textId="77777777" w:rsidR="00ED4F9D" w:rsidRDefault="00ED4F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FD02D" w14:textId="77777777" w:rsidR="00ED4F9D" w:rsidRDefault="00ED4F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BAA04F4"/>
    <w:lvl w:ilvl="0">
      <w:start w:val="1"/>
      <w:numFmt w:val="decimal"/>
      <w:lvlText w:val="%1."/>
      <w:lvlJc w:val="left"/>
      <w:pPr>
        <w:tabs>
          <w:tab w:val="num" w:pos="360"/>
        </w:tabs>
        <w:ind w:left="360" w:hangingChars="2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25B65855"/>
    <w:rsid w:val="000011E8"/>
    <w:rsid w:val="00001BA6"/>
    <w:rsid w:val="00002AA6"/>
    <w:rsid w:val="00003026"/>
    <w:rsid w:val="000030F8"/>
    <w:rsid w:val="00003D69"/>
    <w:rsid w:val="0000436B"/>
    <w:rsid w:val="00007293"/>
    <w:rsid w:val="00012856"/>
    <w:rsid w:val="000175D2"/>
    <w:rsid w:val="00017FE8"/>
    <w:rsid w:val="00022807"/>
    <w:rsid w:val="00024724"/>
    <w:rsid w:val="00025126"/>
    <w:rsid w:val="00026FDA"/>
    <w:rsid w:val="000277D9"/>
    <w:rsid w:val="00027ACB"/>
    <w:rsid w:val="00030931"/>
    <w:rsid w:val="0003129D"/>
    <w:rsid w:val="000315ED"/>
    <w:rsid w:val="00033968"/>
    <w:rsid w:val="000352DA"/>
    <w:rsid w:val="000353A2"/>
    <w:rsid w:val="00035FE5"/>
    <w:rsid w:val="000361A2"/>
    <w:rsid w:val="0003627C"/>
    <w:rsid w:val="00037911"/>
    <w:rsid w:val="000402C9"/>
    <w:rsid w:val="00044005"/>
    <w:rsid w:val="0004431A"/>
    <w:rsid w:val="00044DEF"/>
    <w:rsid w:val="00046481"/>
    <w:rsid w:val="00047CF7"/>
    <w:rsid w:val="0005232B"/>
    <w:rsid w:val="0005412B"/>
    <w:rsid w:val="00055474"/>
    <w:rsid w:val="00056491"/>
    <w:rsid w:val="0006156B"/>
    <w:rsid w:val="000648F5"/>
    <w:rsid w:val="00065F7F"/>
    <w:rsid w:val="000704B5"/>
    <w:rsid w:val="0007132B"/>
    <w:rsid w:val="00071B64"/>
    <w:rsid w:val="000756F6"/>
    <w:rsid w:val="00076260"/>
    <w:rsid w:val="000837B6"/>
    <w:rsid w:val="000862DC"/>
    <w:rsid w:val="00086BE5"/>
    <w:rsid w:val="000903C4"/>
    <w:rsid w:val="00091410"/>
    <w:rsid w:val="00091925"/>
    <w:rsid w:val="000935D9"/>
    <w:rsid w:val="0009496B"/>
    <w:rsid w:val="00097104"/>
    <w:rsid w:val="00097174"/>
    <w:rsid w:val="00097E10"/>
    <w:rsid w:val="000A0742"/>
    <w:rsid w:val="000A1465"/>
    <w:rsid w:val="000A2AE5"/>
    <w:rsid w:val="000A2B3C"/>
    <w:rsid w:val="000A588A"/>
    <w:rsid w:val="000A5C0F"/>
    <w:rsid w:val="000A692A"/>
    <w:rsid w:val="000A7186"/>
    <w:rsid w:val="000A7DAC"/>
    <w:rsid w:val="000B3855"/>
    <w:rsid w:val="000B41C0"/>
    <w:rsid w:val="000B5055"/>
    <w:rsid w:val="000B69D1"/>
    <w:rsid w:val="000B69DA"/>
    <w:rsid w:val="000B7936"/>
    <w:rsid w:val="000B7B80"/>
    <w:rsid w:val="000C62CC"/>
    <w:rsid w:val="000C73A9"/>
    <w:rsid w:val="000C7CB4"/>
    <w:rsid w:val="000D0BA5"/>
    <w:rsid w:val="000D1827"/>
    <w:rsid w:val="000D18D3"/>
    <w:rsid w:val="000D1A30"/>
    <w:rsid w:val="000D1DA2"/>
    <w:rsid w:val="000D1E09"/>
    <w:rsid w:val="000D3141"/>
    <w:rsid w:val="000D53D7"/>
    <w:rsid w:val="000D604C"/>
    <w:rsid w:val="000D7800"/>
    <w:rsid w:val="000D792F"/>
    <w:rsid w:val="000D7F0C"/>
    <w:rsid w:val="000E1206"/>
    <w:rsid w:val="000E176C"/>
    <w:rsid w:val="000E45E7"/>
    <w:rsid w:val="000E5858"/>
    <w:rsid w:val="000E5A32"/>
    <w:rsid w:val="000E64C2"/>
    <w:rsid w:val="000E73B8"/>
    <w:rsid w:val="000F0A39"/>
    <w:rsid w:val="000F2096"/>
    <w:rsid w:val="000F3B0C"/>
    <w:rsid w:val="000F4746"/>
    <w:rsid w:val="000F5AFB"/>
    <w:rsid w:val="000F5C0F"/>
    <w:rsid w:val="000F5F38"/>
    <w:rsid w:val="000F60CA"/>
    <w:rsid w:val="000F7257"/>
    <w:rsid w:val="000F7E46"/>
    <w:rsid w:val="00100C3D"/>
    <w:rsid w:val="00103B3A"/>
    <w:rsid w:val="00103BBF"/>
    <w:rsid w:val="00104611"/>
    <w:rsid w:val="00104A90"/>
    <w:rsid w:val="00104E80"/>
    <w:rsid w:val="00105AB6"/>
    <w:rsid w:val="00106259"/>
    <w:rsid w:val="00106262"/>
    <w:rsid w:val="001071B8"/>
    <w:rsid w:val="0011169E"/>
    <w:rsid w:val="00112E55"/>
    <w:rsid w:val="0011395C"/>
    <w:rsid w:val="00114594"/>
    <w:rsid w:val="0011575E"/>
    <w:rsid w:val="00116CA8"/>
    <w:rsid w:val="001211B7"/>
    <w:rsid w:val="00123005"/>
    <w:rsid w:val="00123F95"/>
    <w:rsid w:val="0012533B"/>
    <w:rsid w:val="00127D4E"/>
    <w:rsid w:val="00131F5E"/>
    <w:rsid w:val="00131FAA"/>
    <w:rsid w:val="001332BA"/>
    <w:rsid w:val="00134CF8"/>
    <w:rsid w:val="00135153"/>
    <w:rsid w:val="00142603"/>
    <w:rsid w:val="00143F95"/>
    <w:rsid w:val="00145A8A"/>
    <w:rsid w:val="0014618D"/>
    <w:rsid w:val="00147D70"/>
    <w:rsid w:val="00150256"/>
    <w:rsid w:val="00150698"/>
    <w:rsid w:val="001537CC"/>
    <w:rsid w:val="0015596E"/>
    <w:rsid w:val="0016071B"/>
    <w:rsid w:val="00160AE6"/>
    <w:rsid w:val="001613B3"/>
    <w:rsid w:val="001624ED"/>
    <w:rsid w:val="0016495B"/>
    <w:rsid w:val="00166A10"/>
    <w:rsid w:val="00167149"/>
    <w:rsid w:val="001672C5"/>
    <w:rsid w:val="001703F7"/>
    <w:rsid w:val="00170F58"/>
    <w:rsid w:val="001711E2"/>
    <w:rsid w:val="00171A29"/>
    <w:rsid w:val="00173AF9"/>
    <w:rsid w:val="00174A83"/>
    <w:rsid w:val="0017733D"/>
    <w:rsid w:val="00182434"/>
    <w:rsid w:val="00184329"/>
    <w:rsid w:val="001852FE"/>
    <w:rsid w:val="00192E4E"/>
    <w:rsid w:val="00195AC8"/>
    <w:rsid w:val="00195C54"/>
    <w:rsid w:val="001961EE"/>
    <w:rsid w:val="00196541"/>
    <w:rsid w:val="001A01F4"/>
    <w:rsid w:val="001A0B65"/>
    <w:rsid w:val="001A4902"/>
    <w:rsid w:val="001A4E65"/>
    <w:rsid w:val="001A4E7B"/>
    <w:rsid w:val="001A55C6"/>
    <w:rsid w:val="001A6955"/>
    <w:rsid w:val="001A75D4"/>
    <w:rsid w:val="001B417B"/>
    <w:rsid w:val="001B4D6B"/>
    <w:rsid w:val="001B51FD"/>
    <w:rsid w:val="001B5691"/>
    <w:rsid w:val="001B6C17"/>
    <w:rsid w:val="001B7416"/>
    <w:rsid w:val="001C0313"/>
    <w:rsid w:val="001C48C5"/>
    <w:rsid w:val="001C4D64"/>
    <w:rsid w:val="001C6D15"/>
    <w:rsid w:val="001D1127"/>
    <w:rsid w:val="001D258D"/>
    <w:rsid w:val="001D452A"/>
    <w:rsid w:val="001D4787"/>
    <w:rsid w:val="001D4E02"/>
    <w:rsid w:val="001D6250"/>
    <w:rsid w:val="001E0698"/>
    <w:rsid w:val="001E2BFA"/>
    <w:rsid w:val="001E33F3"/>
    <w:rsid w:val="001E47F5"/>
    <w:rsid w:val="001E632A"/>
    <w:rsid w:val="001F1575"/>
    <w:rsid w:val="001F3A41"/>
    <w:rsid w:val="001F3E5E"/>
    <w:rsid w:val="001F3F01"/>
    <w:rsid w:val="001F61A2"/>
    <w:rsid w:val="001F623F"/>
    <w:rsid w:val="002022F8"/>
    <w:rsid w:val="0020679A"/>
    <w:rsid w:val="00206974"/>
    <w:rsid w:val="00207FE0"/>
    <w:rsid w:val="00211128"/>
    <w:rsid w:val="00211288"/>
    <w:rsid w:val="00215C29"/>
    <w:rsid w:val="00220B46"/>
    <w:rsid w:val="00224680"/>
    <w:rsid w:val="00226ABD"/>
    <w:rsid w:val="00227A18"/>
    <w:rsid w:val="00230BBF"/>
    <w:rsid w:val="00230FBF"/>
    <w:rsid w:val="00231EE9"/>
    <w:rsid w:val="00232DB5"/>
    <w:rsid w:val="00233443"/>
    <w:rsid w:val="002361F1"/>
    <w:rsid w:val="00237478"/>
    <w:rsid w:val="0023774C"/>
    <w:rsid w:val="00240EAF"/>
    <w:rsid w:val="00240F6F"/>
    <w:rsid w:val="00242FA9"/>
    <w:rsid w:val="00243B5F"/>
    <w:rsid w:val="00244BF9"/>
    <w:rsid w:val="00245EC2"/>
    <w:rsid w:val="00252CFC"/>
    <w:rsid w:val="002544A8"/>
    <w:rsid w:val="00260052"/>
    <w:rsid w:val="00260EE1"/>
    <w:rsid w:val="00262539"/>
    <w:rsid w:val="002625EF"/>
    <w:rsid w:val="00262C85"/>
    <w:rsid w:val="00263B43"/>
    <w:rsid w:val="002664A3"/>
    <w:rsid w:val="00266FDE"/>
    <w:rsid w:val="002709AB"/>
    <w:rsid w:val="002726F1"/>
    <w:rsid w:val="00272C5A"/>
    <w:rsid w:val="00274141"/>
    <w:rsid w:val="0027507D"/>
    <w:rsid w:val="002766C7"/>
    <w:rsid w:val="00276AA7"/>
    <w:rsid w:val="00276BA7"/>
    <w:rsid w:val="00277383"/>
    <w:rsid w:val="002850DC"/>
    <w:rsid w:val="002857B6"/>
    <w:rsid w:val="0028610E"/>
    <w:rsid w:val="002868D3"/>
    <w:rsid w:val="00286E45"/>
    <w:rsid w:val="0029098D"/>
    <w:rsid w:val="00293823"/>
    <w:rsid w:val="0029691F"/>
    <w:rsid w:val="002A2EB4"/>
    <w:rsid w:val="002A3F99"/>
    <w:rsid w:val="002A4875"/>
    <w:rsid w:val="002A495D"/>
    <w:rsid w:val="002A54AC"/>
    <w:rsid w:val="002A5A3E"/>
    <w:rsid w:val="002A6327"/>
    <w:rsid w:val="002B125A"/>
    <w:rsid w:val="002B1C09"/>
    <w:rsid w:val="002B1E15"/>
    <w:rsid w:val="002B272C"/>
    <w:rsid w:val="002B4B10"/>
    <w:rsid w:val="002B5252"/>
    <w:rsid w:val="002B5638"/>
    <w:rsid w:val="002C2399"/>
    <w:rsid w:val="002C35AF"/>
    <w:rsid w:val="002C4234"/>
    <w:rsid w:val="002C4DF4"/>
    <w:rsid w:val="002C6303"/>
    <w:rsid w:val="002D0A68"/>
    <w:rsid w:val="002D2756"/>
    <w:rsid w:val="002E0A60"/>
    <w:rsid w:val="002E0C97"/>
    <w:rsid w:val="002E1046"/>
    <w:rsid w:val="002E3402"/>
    <w:rsid w:val="002E4857"/>
    <w:rsid w:val="002E573F"/>
    <w:rsid w:val="002E5A97"/>
    <w:rsid w:val="002F0B8E"/>
    <w:rsid w:val="002F298B"/>
    <w:rsid w:val="002F479B"/>
    <w:rsid w:val="002F512C"/>
    <w:rsid w:val="002F5EC3"/>
    <w:rsid w:val="002F6C52"/>
    <w:rsid w:val="00300B5E"/>
    <w:rsid w:val="003024B9"/>
    <w:rsid w:val="00303CF1"/>
    <w:rsid w:val="00303DD4"/>
    <w:rsid w:val="003052FE"/>
    <w:rsid w:val="0030549B"/>
    <w:rsid w:val="00305E66"/>
    <w:rsid w:val="00307192"/>
    <w:rsid w:val="0031009B"/>
    <w:rsid w:val="0031142D"/>
    <w:rsid w:val="00312A02"/>
    <w:rsid w:val="00312DAA"/>
    <w:rsid w:val="00313009"/>
    <w:rsid w:val="00314205"/>
    <w:rsid w:val="00314F6F"/>
    <w:rsid w:val="003163F3"/>
    <w:rsid w:val="00320110"/>
    <w:rsid w:val="00320BA0"/>
    <w:rsid w:val="0032494C"/>
    <w:rsid w:val="00324A2C"/>
    <w:rsid w:val="00324EA0"/>
    <w:rsid w:val="00325780"/>
    <w:rsid w:val="003261E5"/>
    <w:rsid w:val="00326AF0"/>
    <w:rsid w:val="003307D3"/>
    <w:rsid w:val="0033629B"/>
    <w:rsid w:val="003362C8"/>
    <w:rsid w:val="003367F1"/>
    <w:rsid w:val="00337C9B"/>
    <w:rsid w:val="00337F02"/>
    <w:rsid w:val="00343FAB"/>
    <w:rsid w:val="0034559A"/>
    <w:rsid w:val="00345FA6"/>
    <w:rsid w:val="0035057F"/>
    <w:rsid w:val="00351BAD"/>
    <w:rsid w:val="00353755"/>
    <w:rsid w:val="003548FA"/>
    <w:rsid w:val="00356014"/>
    <w:rsid w:val="0035730E"/>
    <w:rsid w:val="00360E40"/>
    <w:rsid w:val="00362CEC"/>
    <w:rsid w:val="0036347C"/>
    <w:rsid w:val="0036360F"/>
    <w:rsid w:val="003643E1"/>
    <w:rsid w:val="0036494E"/>
    <w:rsid w:val="00365241"/>
    <w:rsid w:val="003667CD"/>
    <w:rsid w:val="003673E7"/>
    <w:rsid w:val="003735B9"/>
    <w:rsid w:val="0037528C"/>
    <w:rsid w:val="00375EEA"/>
    <w:rsid w:val="003766F8"/>
    <w:rsid w:val="00382CA1"/>
    <w:rsid w:val="003862D1"/>
    <w:rsid w:val="003872C6"/>
    <w:rsid w:val="003876C2"/>
    <w:rsid w:val="00392C08"/>
    <w:rsid w:val="00394068"/>
    <w:rsid w:val="003964F4"/>
    <w:rsid w:val="003975AF"/>
    <w:rsid w:val="003A03E2"/>
    <w:rsid w:val="003A12AF"/>
    <w:rsid w:val="003A172F"/>
    <w:rsid w:val="003A1DE1"/>
    <w:rsid w:val="003A229D"/>
    <w:rsid w:val="003A2F65"/>
    <w:rsid w:val="003A50B3"/>
    <w:rsid w:val="003A6C68"/>
    <w:rsid w:val="003B0395"/>
    <w:rsid w:val="003B23E0"/>
    <w:rsid w:val="003B39D2"/>
    <w:rsid w:val="003B57FB"/>
    <w:rsid w:val="003B5C5F"/>
    <w:rsid w:val="003B5FED"/>
    <w:rsid w:val="003B6388"/>
    <w:rsid w:val="003B6486"/>
    <w:rsid w:val="003B7069"/>
    <w:rsid w:val="003B7F50"/>
    <w:rsid w:val="003C0B28"/>
    <w:rsid w:val="003C149A"/>
    <w:rsid w:val="003C6143"/>
    <w:rsid w:val="003C7FCE"/>
    <w:rsid w:val="003D1555"/>
    <w:rsid w:val="003D17DE"/>
    <w:rsid w:val="003D1EA8"/>
    <w:rsid w:val="003D337B"/>
    <w:rsid w:val="003D37B4"/>
    <w:rsid w:val="003D5325"/>
    <w:rsid w:val="003D67A9"/>
    <w:rsid w:val="003E13C6"/>
    <w:rsid w:val="003E4355"/>
    <w:rsid w:val="003E7F3B"/>
    <w:rsid w:val="003F0697"/>
    <w:rsid w:val="003F1529"/>
    <w:rsid w:val="003F3360"/>
    <w:rsid w:val="003F3FD6"/>
    <w:rsid w:val="00400852"/>
    <w:rsid w:val="00401BA8"/>
    <w:rsid w:val="00402C56"/>
    <w:rsid w:val="00406D5B"/>
    <w:rsid w:val="004107FD"/>
    <w:rsid w:val="00414466"/>
    <w:rsid w:val="004169AF"/>
    <w:rsid w:val="0041724D"/>
    <w:rsid w:val="004177EE"/>
    <w:rsid w:val="00420A70"/>
    <w:rsid w:val="004212B9"/>
    <w:rsid w:val="004215AF"/>
    <w:rsid w:val="004239F4"/>
    <w:rsid w:val="00424730"/>
    <w:rsid w:val="00424C40"/>
    <w:rsid w:val="00426419"/>
    <w:rsid w:val="00427514"/>
    <w:rsid w:val="00431372"/>
    <w:rsid w:val="00431D91"/>
    <w:rsid w:val="00436853"/>
    <w:rsid w:val="00436CD1"/>
    <w:rsid w:val="0044070F"/>
    <w:rsid w:val="004416A3"/>
    <w:rsid w:val="0044305C"/>
    <w:rsid w:val="00444B48"/>
    <w:rsid w:val="0044687F"/>
    <w:rsid w:val="004508A8"/>
    <w:rsid w:val="004510B1"/>
    <w:rsid w:val="00451C4E"/>
    <w:rsid w:val="00451D77"/>
    <w:rsid w:val="0045238C"/>
    <w:rsid w:val="00452AD0"/>
    <w:rsid w:val="00453608"/>
    <w:rsid w:val="00453964"/>
    <w:rsid w:val="00455AA8"/>
    <w:rsid w:val="00455C39"/>
    <w:rsid w:val="00456104"/>
    <w:rsid w:val="004573F4"/>
    <w:rsid w:val="00460684"/>
    <w:rsid w:val="0046355D"/>
    <w:rsid w:val="00463BCE"/>
    <w:rsid w:val="00463FEC"/>
    <w:rsid w:val="004651DD"/>
    <w:rsid w:val="004716DB"/>
    <w:rsid w:val="004718FC"/>
    <w:rsid w:val="00473B9B"/>
    <w:rsid w:val="004808B2"/>
    <w:rsid w:val="00480B23"/>
    <w:rsid w:val="00482CDF"/>
    <w:rsid w:val="004855DF"/>
    <w:rsid w:val="0048632D"/>
    <w:rsid w:val="004864B4"/>
    <w:rsid w:val="00493F27"/>
    <w:rsid w:val="00494845"/>
    <w:rsid w:val="00494E50"/>
    <w:rsid w:val="00495822"/>
    <w:rsid w:val="004A2135"/>
    <w:rsid w:val="004A43B8"/>
    <w:rsid w:val="004A566E"/>
    <w:rsid w:val="004A5BB6"/>
    <w:rsid w:val="004B07F7"/>
    <w:rsid w:val="004B20D4"/>
    <w:rsid w:val="004B2C78"/>
    <w:rsid w:val="004B383C"/>
    <w:rsid w:val="004B4E8E"/>
    <w:rsid w:val="004B615B"/>
    <w:rsid w:val="004B646A"/>
    <w:rsid w:val="004C19A7"/>
    <w:rsid w:val="004C32D1"/>
    <w:rsid w:val="004C39A2"/>
    <w:rsid w:val="004C5F26"/>
    <w:rsid w:val="004C6CF6"/>
    <w:rsid w:val="004C7B39"/>
    <w:rsid w:val="004D2387"/>
    <w:rsid w:val="004D2857"/>
    <w:rsid w:val="004D324C"/>
    <w:rsid w:val="004D369E"/>
    <w:rsid w:val="004D3AA9"/>
    <w:rsid w:val="004D745A"/>
    <w:rsid w:val="004E1B12"/>
    <w:rsid w:val="004E4D8E"/>
    <w:rsid w:val="004E59CF"/>
    <w:rsid w:val="004E6015"/>
    <w:rsid w:val="004E7018"/>
    <w:rsid w:val="004F097F"/>
    <w:rsid w:val="004F0AFB"/>
    <w:rsid w:val="004F0D2A"/>
    <w:rsid w:val="004F37BE"/>
    <w:rsid w:val="004F3F85"/>
    <w:rsid w:val="004F40B7"/>
    <w:rsid w:val="004F44B8"/>
    <w:rsid w:val="004F646F"/>
    <w:rsid w:val="004F697C"/>
    <w:rsid w:val="00502F75"/>
    <w:rsid w:val="0050355C"/>
    <w:rsid w:val="005037B3"/>
    <w:rsid w:val="00504145"/>
    <w:rsid w:val="005076B0"/>
    <w:rsid w:val="00510EAB"/>
    <w:rsid w:val="005140DE"/>
    <w:rsid w:val="0051526F"/>
    <w:rsid w:val="005152B1"/>
    <w:rsid w:val="0051593C"/>
    <w:rsid w:val="00521207"/>
    <w:rsid w:val="005218C1"/>
    <w:rsid w:val="00523035"/>
    <w:rsid w:val="0052411B"/>
    <w:rsid w:val="00526465"/>
    <w:rsid w:val="00526793"/>
    <w:rsid w:val="00527BCF"/>
    <w:rsid w:val="005303B2"/>
    <w:rsid w:val="00531BEA"/>
    <w:rsid w:val="005332F7"/>
    <w:rsid w:val="00533D30"/>
    <w:rsid w:val="00533D45"/>
    <w:rsid w:val="00535BFA"/>
    <w:rsid w:val="0054430C"/>
    <w:rsid w:val="00544ED6"/>
    <w:rsid w:val="00551101"/>
    <w:rsid w:val="00551557"/>
    <w:rsid w:val="00556CFF"/>
    <w:rsid w:val="00565634"/>
    <w:rsid w:val="005661FC"/>
    <w:rsid w:val="0056650A"/>
    <w:rsid w:val="00566BDE"/>
    <w:rsid w:val="00567325"/>
    <w:rsid w:val="005709C5"/>
    <w:rsid w:val="00570C20"/>
    <w:rsid w:val="0057145D"/>
    <w:rsid w:val="005723CF"/>
    <w:rsid w:val="00573F2D"/>
    <w:rsid w:val="0057622E"/>
    <w:rsid w:val="00580557"/>
    <w:rsid w:val="0058088C"/>
    <w:rsid w:val="00580E77"/>
    <w:rsid w:val="005826E9"/>
    <w:rsid w:val="0058539E"/>
    <w:rsid w:val="00592D9D"/>
    <w:rsid w:val="00593BE2"/>
    <w:rsid w:val="00593DAA"/>
    <w:rsid w:val="00597B9F"/>
    <w:rsid w:val="005A0C4F"/>
    <w:rsid w:val="005A5FB8"/>
    <w:rsid w:val="005A6133"/>
    <w:rsid w:val="005A637A"/>
    <w:rsid w:val="005A63C2"/>
    <w:rsid w:val="005B072B"/>
    <w:rsid w:val="005B0F20"/>
    <w:rsid w:val="005B220B"/>
    <w:rsid w:val="005B2439"/>
    <w:rsid w:val="005B2D43"/>
    <w:rsid w:val="005B3F0B"/>
    <w:rsid w:val="005B58C4"/>
    <w:rsid w:val="005C019A"/>
    <w:rsid w:val="005C06AE"/>
    <w:rsid w:val="005C0FA8"/>
    <w:rsid w:val="005C1A5A"/>
    <w:rsid w:val="005C2AA2"/>
    <w:rsid w:val="005C47A9"/>
    <w:rsid w:val="005C68D6"/>
    <w:rsid w:val="005C7BF4"/>
    <w:rsid w:val="005D0600"/>
    <w:rsid w:val="005D2820"/>
    <w:rsid w:val="005D2959"/>
    <w:rsid w:val="005D6CD0"/>
    <w:rsid w:val="005E43D3"/>
    <w:rsid w:val="005E7459"/>
    <w:rsid w:val="005F018F"/>
    <w:rsid w:val="005F15A5"/>
    <w:rsid w:val="005F2A79"/>
    <w:rsid w:val="005F3A64"/>
    <w:rsid w:val="005F46C9"/>
    <w:rsid w:val="005F64AF"/>
    <w:rsid w:val="0060037D"/>
    <w:rsid w:val="006005BD"/>
    <w:rsid w:val="00601D85"/>
    <w:rsid w:val="00602689"/>
    <w:rsid w:val="006041F9"/>
    <w:rsid w:val="00605028"/>
    <w:rsid w:val="00605215"/>
    <w:rsid w:val="00605502"/>
    <w:rsid w:val="0060710C"/>
    <w:rsid w:val="006072E8"/>
    <w:rsid w:val="00607825"/>
    <w:rsid w:val="0061062E"/>
    <w:rsid w:val="0061348D"/>
    <w:rsid w:val="00615F63"/>
    <w:rsid w:val="006234C9"/>
    <w:rsid w:val="006243D3"/>
    <w:rsid w:val="00624571"/>
    <w:rsid w:val="00624C33"/>
    <w:rsid w:val="00625D62"/>
    <w:rsid w:val="006266BB"/>
    <w:rsid w:val="00630A55"/>
    <w:rsid w:val="00630C8C"/>
    <w:rsid w:val="006313FB"/>
    <w:rsid w:val="00631DAA"/>
    <w:rsid w:val="00631E00"/>
    <w:rsid w:val="00633264"/>
    <w:rsid w:val="006333A9"/>
    <w:rsid w:val="00633E0A"/>
    <w:rsid w:val="00633E42"/>
    <w:rsid w:val="00634E28"/>
    <w:rsid w:val="0064023F"/>
    <w:rsid w:val="006458E6"/>
    <w:rsid w:val="006462AA"/>
    <w:rsid w:val="006468ED"/>
    <w:rsid w:val="00647AD6"/>
    <w:rsid w:val="00647DF5"/>
    <w:rsid w:val="006513FA"/>
    <w:rsid w:val="00651538"/>
    <w:rsid w:val="006533E4"/>
    <w:rsid w:val="00654D11"/>
    <w:rsid w:val="00655190"/>
    <w:rsid w:val="006554B3"/>
    <w:rsid w:val="0066008C"/>
    <w:rsid w:val="006631AB"/>
    <w:rsid w:val="0066412B"/>
    <w:rsid w:val="00664C87"/>
    <w:rsid w:val="0066740C"/>
    <w:rsid w:val="00670176"/>
    <w:rsid w:val="00670D67"/>
    <w:rsid w:val="00670F45"/>
    <w:rsid w:val="00673CE9"/>
    <w:rsid w:val="00675FE3"/>
    <w:rsid w:val="0068278D"/>
    <w:rsid w:val="00682954"/>
    <w:rsid w:val="00684B7D"/>
    <w:rsid w:val="00686179"/>
    <w:rsid w:val="00686CDF"/>
    <w:rsid w:val="00687D44"/>
    <w:rsid w:val="0069035C"/>
    <w:rsid w:val="00693A24"/>
    <w:rsid w:val="00694DC8"/>
    <w:rsid w:val="00694DF9"/>
    <w:rsid w:val="00695BB0"/>
    <w:rsid w:val="00695F46"/>
    <w:rsid w:val="00696D38"/>
    <w:rsid w:val="006A1AE3"/>
    <w:rsid w:val="006A3890"/>
    <w:rsid w:val="006A48CD"/>
    <w:rsid w:val="006A620B"/>
    <w:rsid w:val="006A7076"/>
    <w:rsid w:val="006B24D2"/>
    <w:rsid w:val="006B34B2"/>
    <w:rsid w:val="006B42B1"/>
    <w:rsid w:val="006B4E47"/>
    <w:rsid w:val="006B58A6"/>
    <w:rsid w:val="006B65DD"/>
    <w:rsid w:val="006B6620"/>
    <w:rsid w:val="006B6BEC"/>
    <w:rsid w:val="006B7262"/>
    <w:rsid w:val="006B7F11"/>
    <w:rsid w:val="006C02FA"/>
    <w:rsid w:val="006C070B"/>
    <w:rsid w:val="006C1049"/>
    <w:rsid w:val="006C124B"/>
    <w:rsid w:val="006C21E3"/>
    <w:rsid w:val="006D27C3"/>
    <w:rsid w:val="006D2892"/>
    <w:rsid w:val="006D2C34"/>
    <w:rsid w:val="006D413B"/>
    <w:rsid w:val="006D44FB"/>
    <w:rsid w:val="006D48F2"/>
    <w:rsid w:val="006D6373"/>
    <w:rsid w:val="006D6F1C"/>
    <w:rsid w:val="006E0575"/>
    <w:rsid w:val="006E263F"/>
    <w:rsid w:val="006E4AE0"/>
    <w:rsid w:val="006E5E60"/>
    <w:rsid w:val="006F1184"/>
    <w:rsid w:val="006F13D8"/>
    <w:rsid w:val="006F1B4E"/>
    <w:rsid w:val="006F562B"/>
    <w:rsid w:val="006F586C"/>
    <w:rsid w:val="006F5D41"/>
    <w:rsid w:val="006F7EE4"/>
    <w:rsid w:val="00700619"/>
    <w:rsid w:val="00704BBF"/>
    <w:rsid w:val="00706497"/>
    <w:rsid w:val="007067A3"/>
    <w:rsid w:val="007100A9"/>
    <w:rsid w:val="007103C2"/>
    <w:rsid w:val="0071287A"/>
    <w:rsid w:val="00712FD7"/>
    <w:rsid w:val="00713B11"/>
    <w:rsid w:val="00714621"/>
    <w:rsid w:val="007159BA"/>
    <w:rsid w:val="00715A54"/>
    <w:rsid w:val="00720081"/>
    <w:rsid w:val="00727A17"/>
    <w:rsid w:val="00727ED8"/>
    <w:rsid w:val="007304C0"/>
    <w:rsid w:val="00730D78"/>
    <w:rsid w:val="007312D6"/>
    <w:rsid w:val="00731B40"/>
    <w:rsid w:val="00732E70"/>
    <w:rsid w:val="00733265"/>
    <w:rsid w:val="00734870"/>
    <w:rsid w:val="00740215"/>
    <w:rsid w:val="00740275"/>
    <w:rsid w:val="00743C5A"/>
    <w:rsid w:val="00745B0D"/>
    <w:rsid w:val="00747DF6"/>
    <w:rsid w:val="007508F3"/>
    <w:rsid w:val="00753831"/>
    <w:rsid w:val="00755D93"/>
    <w:rsid w:val="00757C6C"/>
    <w:rsid w:val="00760CA3"/>
    <w:rsid w:val="007637B1"/>
    <w:rsid w:val="007645E3"/>
    <w:rsid w:val="00764904"/>
    <w:rsid w:val="0076542E"/>
    <w:rsid w:val="007703F5"/>
    <w:rsid w:val="00775FE9"/>
    <w:rsid w:val="007760AB"/>
    <w:rsid w:val="007805A0"/>
    <w:rsid w:val="0078431D"/>
    <w:rsid w:val="00786010"/>
    <w:rsid w:val="0078641F"/>
    <w:rsid w:val="00792959"/>
    <w:rsid w:val="00794F11"/>
    <w:rsid w:val="0079530D"/>
    <w:rsid w:val="00795B4D"/>
    <w:rsid w:val="00795C0F"/>
    <w:rsid w:val="00795EED"/>
    <w:rsid w:val="007977E3"/>
    <w:rsid w:val="007A10E3"/>
    <w:rsid w:val="007A1BE1"/>
    <w:rsid w:val="007A4D26"/>
    <w:rsid w:val="007A6C6F"/>
    <w:rsid w:val="007B083E"/>
    <w:rsid w:val="007B2927"/>
    <w:rsid w:val="007B2B46"/>
    <w:rsid w:val="007B2C19"/>
    <w:rsid w:val="007B415D"/>
    <w:rsid w:val="007B4408"/>
    <w:rsid w:val="007B446A"/>
    <w:rsid w:val="007B4731"/>
    <w:rsid w:val="007B54A1"/>
    <w:rsid w:val="007B624A"/>
    <w:rsid w:val="007B6409"/>
    <w:rsid w:val="007B6C8B"/>
    <w:rsid w:val="007C0AFF"/>
    <w:rsid w:val="007C10C4"/>
    <w:rsid w:val="007C22DD"/>
    <w:rsid w:val="007C28E6"/>
    <w:rsid w:val="007C32DE"/>
    <w:rsid w:val="007C3495"/>
    <w:rsid w:val="007C3FF9"/>
    <w:rsid w:val="007C4353"/>
    <w:rsid w:val="007C599F"/>
    <w:rsid w:val="007C5D8B"/>
    <w:rsid w:val="007D0F89"/>
    <w:rsid w:val="007D214F"/>
    <w:rsid w:val="007D2947"/>
    <w:rsid w:val="007D6E01"/>
    <w:rsid w:val="007D7B49"/>
    <w:rsid w:val="007E0C29"/>
    <w:rsid w:val="007E14D6"/>
    <w:rsid w:val="007E2040"/>
    <w:rsid w:val="007E3102"/>
    <w:rsid w:val="007E3361"/>
    <w:rsid w:val="007E3E43"/>
    <w:rsid w:val="007E441E"/>
    <w:rsid w:val="007E4487"/>
    <w:rsid w:val="007E4511"/>
    <w:rsid w:val="007E461A"/>
    <w:rsid w:val="007E68DB"/>
    <w:rsid w:val="007F026F"/>
    <w:rsid w:val="007F05E5"/>
    <w:rsid w:val="007F10E1"/>
    <w:rsid w:val="007F1FCD"/>
    <w:rsid w:val="007F2DE4"/>
    <w:rsid w:val="007F6287"/>
    <w:rsid w:val="007F69DA"/>
    <w:rsid w:val="007F6BAB"/>
    <w:rsid w:val="00802029"/>
    <w:rsid w:val="008029F2"/>
    <w:rsid w:val="00802FFD"/>
    <w:rsid w:val="00804299"/>
    <w:rsid w:val="008043CA"/>
    <w:rsid w:val="00805151"/>
    <w:rsid w:val="008067B1"/>
    <w:rsid w:val="00811326"/>
    <w:rsid w:val="00811CE4"/>
    <w:rsid w:val="00812165"/>
    <w:rsid w:val="00814C7D"/>
    <w:rsid w:val="008152F6"/>
    <w:rsid w:val="00815D5F"/>
    <w:rsid w:val="008210B1"/>
    <w:rsid w:val="0082257F"/>
    <w:rsid w:val="00822E4F"/>
    <w:rsid w:val="00824990"/>
    <w:rsid w:val="008251F1"/>
    <w:rsid w:val="00825A40"/>
    <w:rsid w:val="008305A1"/>
    <w:rsid w:val="008312DB"/>
    <w:rsid w:val="00834A60"/>
    <w:rsid w:val="0083564D"/>
    <w:rsid w:val="00835E26"/>
    <w:rsid w:val="00837487"/>
    <w:rsid w:val="00841432"/>
    <w:rsid w:val="00841CDE"/>
    <w:rsid w:val="00841E13"/>
    <w:rsid w:val="00841FAE"/>
    <w:rsid w:val="008422F2"/>
    <w:rsid w:val="008425F1"/>
    <w:rsid w:val="00843B6E"/>
    <w:rsid w:val="00844FBA"/>
    <w:rsid w:val="00846A74"/>
    <w:rsid w:val="00847C2F"/>
    <w:rsid w:val="00851D86"/>
    <w:rsid w:val="00855760"/>
    <w:rsid w:val="00856452"/>
    <w:rsid w:val="008566C9"/>
    <w:rsid w:val="008568AD"/>
    <w:rsid w:val="00856B84"/>
    <w:rsid w:val="00857981"/>
    <w:rsid w:val="00857F30"/>
    <w:rsid w:val="00862D86"/>
    <w:rsid w:val="008672A6"/>
    <w:rsid w:val="008672ED"/>
    <w:rsid w:val="00867EFF"/>
    <w:rsid w:val="00870B8E"/>
    <w:rsid w:val="008720C5"/>
    <w:rsid w:val="00872A1A"/>
    <w:rsid w:val="00874F1B"/>
    <w:rsid w:val="00880903"/>
    <w:rsid w:val="00880DA4"/>
    <w:rsid w:val="008848D9"/>
    <w:rsid w:val="00884CB3"/>
    <w:rsid w:val="008860EE"/>
    <w:rsid w:val="00886234"/>
    <w:rsid w:val="0088661B"/>
    <w:rsid w:val="0089045C"/>
    <w:rsid w:val="00892BD1"/>
    <w:rsid w:val="008950BE"/>
    <w:rsid w:val="00895DA2"/>
    <w:rsid w:val="008963C3"/>
    <w:rsid w:val="008A03F7"/>
    <w:rsid w:val="008A1CBB"/>
    <w:rsid w:val="008A24E6"/>
    <w:rsid w:val="008A52F6"/>
    <w:rsid w:val="008A54D8"/>
    <w:rsid w:val="008A56FA"/>
    <w:rsid w:val="008A5975"/>
    <w:rsid w:val="008A60BE"/>
    <w:rsid w:val="008A7F13"/>
    <w:rsid w:val="008B0F96"/>
    <w:rsid w:val="008B2722"/>
    <w:rsid w:val="008B2F3F"/>
    <w:rsid w:val="008B6734"/>
    <w:rsid w:val="008C009A"/>
    <w:rsid w:val="008C07B7"/>
    <w:rsid w:val="008C0F82"/>
    <w:rsid w:val="008C116D"/>
    <w:rsid w:val="008C3614"/>
    <w:rsid w:val="008C3BE3"/>
    <w:rsid w:val="008C4774"/>
    <w:rsid w:val="008C6354"/>
    <w:rsid w:val="008C779B"/>
    <w:rsid w:val="008C7C40"/>
    <w:rsid w:val="008D3440"/>
    <w:rsid w:val="008D3891"/>
    <w:rsid w:val="008D4421"/>
    <w:rsid w:val="008E2B64"/>
    <w:rsid w:val="008E2CC2"/>
    <w:rsid w:val="008E3065"/>
    <w:rsid w:val="008F0F7A"/>
    <w:rsid w:val="008F1D4D"/>
    <w:rsid w:val="008F29A7"/>
    <w:rsid w:val="008F4A9A"/>
    <w:rsid w:val="008F4CFC"/>
    <w:rsid w:val="008F7676"/>
    <w:rsid w:val="008F7829"/>
    <w:rsid w:val="008F78DA"/>
    <w:rsid w:val="00900449"/>
    <w:rsid w:val="009007C8"/>
    <w:rsid w:val="009021AE"/>
    <w:rsid w:val="00902493"/>
    <w:rsid w:val="00903B2A"/>
    <w:rsid w:val="00913085"/>
    <w:rsid w:val="009144DF"/>
    <w:rsid w:val="00914F6E"/>
    <w:rsid w:val="009163CA"/>
    <w:rsid w:val="0091712A"/>
    <w:rsid w:val="00917B7E"/>
    <w:rsid w:val="00917EA8"/>
    <w:rsid w:val="009206EB"/>
    <w:rsid w:val="00923481"/>
    <w:rsid w:val="0092432A"/>
    <w:rsid w:val="009274C2"/>
    <w:rsid w:val="00931E4A"/>
    <w:rsid w:val="0093301F"/>
    <w:rsid w:val="00933979"/>
    <w:rsid w:val="00934234"/>
    <w:rsid w:val="00935DE4"/>
    <w:rsid w:val="00936DB6"/>
    <w:rsid w:val="00937029"/>
    <w:rsid w:val="009379A7"/>
    <w:rsid w:val="009432CC"/>
    <w:rsid w:val="00943DE1"/>
    <w:rsid w:val="00944527"/>
    <w:rsid w:val="00944D1C"/>
    <w:rsid w:val="009456B9"/>
    <w:rsid w:val="0094622B"/>
    <w:rsid w:val="00946E11"/>
    <w:rsid w:val="009473CF"/>
    <w:rsid w:val="009544D5"/>
    <w:rsid w:val="00954676"/>
    <w:rsid w:val="00960A66"/>
    <w:rsid w:val="00960E28"/>
    <w:rsid w:val="009630AB"/>
    <w:rsid w:val="009634BE"/>
    <w:rsid w:val="00964D68"/>
    <w:rsid w:val="00966C5C"/>
    <w:rsid w:val="00967557"/>
    <w:rsid w:val="00967C06"/>
    <w:rsid w:val="00970029"/>
    <w:rsid w:val="009716AA"/>
    <w:rsid w:val="0097475C"/>
    <w:rsid w:val="00975340"/>
    <w:rsid w:val="0097661F"/>
    <w:rsid w:val="00977728"/>
    <w:rsid w:val="009836C5"/>
    <w:rsid w:val="00985F98"/>
    <w:rsid w:val="009862E4"/>
    <w:rsid w:val="00987A63"/>
    <w:rsid w:val="00990146"/>
    <w:rsid w:val="00990CA5"/>
    <w:rsid w:val="009937EE"/>
    <w:rsid w:val="00993D7D"/>
    <w:rsid w:val="009945BA"/>
    <w:rsid w:val="00994BD5"/>
    <w:rsid w:val="009959DD"/>
    <w:rsid w:val="00996BD0"/>
    <w:rsid w:val="009A0403"/>
    <w:rsid w:val="009A6571"/>
    <w:rsid w:val="009A680D"/>
    <w:rsid w:val="009A7FFE"/>
    <w:rsid w:val="009B0896"/>
    <w:rsid w:val="009B25F0"/>
    <w:rsid w:val="009B3B90"/>
    <w:rsid w:val="009B5946"/>
    <w:rsid w:val="009C1158"/>
    <w:rsid w:val="009C24B6"/>
    <w:rsid w:val="009C3374"/>
    <w:rsid w:val="009C4AF6"/>
    <w:rsid w:val="009C4D84"/>
    <w:rsid w:val="009C77B5"/>
    <w:rsid w:val="009D26F7"/>
    <w:rsid w:val="009D2769"/>
    <w:rsid w:val="009D28B0"/>
    <w:rsid w:val="009D2B2A"/>
    <w:rsid w:val="009D4297"/>
    <w:rsid w:val="009D528C"/>
    <w:rsid w:val="009D628F"/>
    <w:rsid w:val="009D6E2D"/>
    <w:rsid w:val="009E1227"/>
    <w:rsid w:val="009E234D"/>
    <w:rsid w:val="009E29C0"/>
    <w:rsid w:val="009E5893"/>
    <w:rsid w:val="009E5AE8"/>
    <w:rsid w:val="009E5C6E"/>
    <w:rsid w:val="009E5D87"/>
    <w:rsid w:val="009E6EEE"/>
    <w:rsid w:val="009E7ABE"/>
    <w:rsid w:val="009F4995"/>
    <w:rsid w:val="009F5F18"/>
    <w:rsid w:val="00A003C3"/>
    <w:rsid w:val="00A01825"/>
    <w:rsid w:val="00A024E2"/>
    <w:rsid w:val="00A02FFA"/>
    <w:rsid w:val="00A04D29"/>
    <w:rsid w:val="00A05833"/>
    <w:rsid w:val="00A06619"/>
    <w:rsid w:val="00A242F3"/>
    <w:rsid w:val="00A243E5"/>
    <w:rsid w:val="00A26CBE"/>
    <w:rsid w:val="00A32EA5"/>
    <w:rsid w:val="00A32EBE"/>
    <w:rsid w:val="00A35E03"/>
    <w:rsid w:val="00A35FFF"/>
    <w:rsid w:val="00A36331"/>
    <w:rsid w:val="00A40BCE"/>
    <w:rsid w:val="00A41014"/>
    <w:rsid w:val="00A42ABE"/>
    <w:rsid w:val="00A4417A"/>
    <w:rsid w:val="00A46852"/>
    <w:rsid w:val="00A47905"/>
    <w:rsid w:val="00A500A4"/>
    <w:rsid w:val="00A50DF9"/>
    <w:rsid w:val="00A5502E"/>
    <w:rsid w:val="00A55304"/>
    <w:rsid w:val="00A56326"/>
    <w:rsid w:val="00A567B2"/>
    <w:rsid w:val="00A5750E"/>
    <w:rsid w:val="00A61925"/>
    <w:rsid w:val="00A62724"/>
    <w:rsid w:val="00A65A93"/>
    <w:rsid w:val="00A6736F"/>
    <w:rsid w:val="00A70A00"/>
    <w:rsid w:val="00A74FEC"/>
    <w:rsid w:val="00A76B35"/>
    <w:rsid w:val="00A80567"/>
    <w:rsid w:val="00A827FE"/>
    <w:rsid w:val="00A8524E"/>
    <w:rsid w:val="00A86756"/>
    <w:rsid w:val="00A87551"/>
    <w:rsid w:val="00A8761A"/>
    <w:rsid w:val="00A938D9"/>
    <w:rsid w:val="00A93B02"/>
    <w:rsid w:val="00A94AC0"/>
    <w:rsid w:val="00A951CA"/>
    <w:rsid w:val="00AA09D6"/>
    <w:rsid w:val="00AA2F5A"/>
    <w:rsid w:val="00AA47D9"/>
    <w:rsid w:val="00AA5467"/>
    <w:rsid w:val="00AA58E7"/>
    <w:rsid w:val="00AA5E93"/>
    <w:rsid w:val="00AA6025"/>
    <w:rsid w:val="00AA6BA9"/>
    <w:rsid w:val="00AA7775"/>
    <w:rsid w:val="00AB069C"/>
    <w:rsid w:val="00AB0AF1"/>
    <w:rsid w:val="00AB2128"/>
    <w:rsid w:val="00AB25EA"/>
    <w:rsid w:val="00AB5139"/>
    <w:rsid w:val="00AB524A"/>
    <w:rsid w:val="00AB6709"/>
    <w:rsid w:val="00AB7E04"/>
    <w:rsid w:val="00AC218E"/>
    <w:rsid w:val="00AC25A4"/>
    <w:rsid w:val="00AC3BD2"/>
    <w:rsid w:val="00AD2A63"/>
    <w:rsid w:val="00AD5A34"/>
    <w:rsid w:val="00AD64E5"/>
    <w:rsid w:val="00AD6BDE"/>
    <w:rsid w:val="00AD6C1F"/>
    <w:rsid w:val="00AD7C13"/>
    <w:rsid w:val="00AE1DA2"/>
    <w:rsid w:val="00AE3317"/>
    <w:rsid w:val="00AE413F"/>
    <w:rsid w:val="00AE566E"/>
    <w:rsid w:val="00AE57B9"/>
    <w:rsid w:val="00AE58F8"/>
    <w:rsid w:val="00AE765A"/>
    <w:rsid w:val="00AE793E"/>
    <w:rsid w:val="00AF0F1A"/>
    <w:rsid w:val="00AF154E"/>
    <w:rsid w:val="00AF2B2E"/>
    <w:rsid w:val="00AF3704"/>
    <w:rsid w:val="00AF3BF6"/>
    <w:rsid w:val="00AF6C10"/>
    <w:rsid w:val="00AF6F49"/>
    <w:rsid w:val="00B009B1"/>
    <w:rsid w:val="00B00A45"/>
    <w:rsid w:val="00B00BB2"/>
    <w:rsid w:val="00B104D8"/>
    <w:rsid w:val="00B11149"/>
    <w:rsid w:val="00B11673"/>
    <w:rsid w:val="00B12734"/>
    <w:rsid w:val="00B135F4"/>
    <w:rsid w:val="00B20109"/>
    <w:rsid w:val="00B20FB3"/>
    <w:rsid w:val="00B21B24"/>
    <w:rsid w:val="00B2273E"/>
    <w:rsid w:val="00B242A5"/>
    <w:rsid w:val="00B24473"/>
    <w:rsid w:val="00B24BD3"/>
    <w:rsid w:val="00B25F86"/>
    <w:rsid w:val="00B26237"/>
    <w:rsid w:val="00B26FAB"/>
    <w:rsid w:val="00B2756E"/>
    <w:rsid w:val="00B302A0"/>
    <w:rsid w:val="00B31456"/>
    <w:rsid w:val="00B319AE"/>
    <w:rsid w:val="00B3306B"/>
    <w:rsid w:val="00B3313A"/>
    <w:rsid w:val="00B3429E"/>
    <w:rsid w:val="00B34E4A"/>
    <w:rsid w:val="00B3774A"/>
    <w:rsid w:val="00B40F25"/>
    <w:rsid w:val="00B42502"/>
    <w:rsid w:val="00B44514"/>
    <w:rsid w:val="00B4451A"/>
    <w:rsid w:val="00B47F24"/>
    <w:rsid w:val="00B525AD"/>
    <w:rsid w:val="00B52702"/>
    <w:rsid w:val="00B53BD8"/>
    <w:rsid w:val="00B54157"/>
    <w:rsid w:val="00B54A3C"/>
    <w:rsid w:val="00B56C4B"/>
    <w:rsid w:val="00B56C96"/>
    <w:rsid w:val="00B57FBA"/>
    <w:rsid w:val="00B607A6"/>
    <w:rsid w:val="00B63205"/>
    <w:rsid w:val="00B64F97"/>
    <w:rsid w:val="00B67BFA"/>
    <w:rsid w:val="00B70142"/>
    <w:rsid w:val="00B70676"/>
    <w:rsid w:val="00B72FA7"/>
    <w:rsid w:val="00B75592"/>
    <w:rsid w:val="00B76660"/>
    <w:rsid w:val="00B77E4E"/>
    <w:rsid w:val="00B813D1"/>
    <w:rsid w:val="00B83705"/>
    <w:rsid w:val="00B8595F"/>
    <w:rsid w:val="00B86A66"/>
    <w:rsid w:val="00B87530"/>
    <w:rsid w:val="00B87EAC"/>
    <w:rsid w:val="00B91DC3"/>
    <w:rsid w:val="00B91EA2"/>
    <w:rsid w:val="00B9254D"/>
    <w:rsid w:val="00B92656"/>
    <w:rsid w:val="00B96693"/>
    <w:rsid w:val="00B96A6C"/>
    <w:rsid w:val="00BA01AB"/>
    <w:rsid w:val="00BA238B"/>
    <w:rsid w:val="00BA3B99"/>
    <w:rsid w:val="00BA51AF"/>
    <w:rsid w:val="00BA5AD3"/>
    <w:rsid w:val="00BA5E52"/>
    <w:rsid w:val="00BA63C7"/>
    <w:rsid w:val="00BB10EE"/>
    <w:rsid w:val="00BB289F"/>
    <w:rsid w:val="00BB2B8F"/>
    <w:rsid w:val="00BB5A0F"/>
    <w:rsid w:val="00BB6DC4"/>
    <w:rsid w:val="00BB74D1"/>
    <w:rsid w:val="00BC303E"/>
    <w:rsid w:val="00BC3523"/>
    <w:rsid w:val="00BC45D9"/>
    <w:rsid w:val="00BC500C"/>
    <w:rsid w:val="00BC6548"/>
    <w:rsid w:val="00BC6EA1"/>
    <w:rsid w:val="00BC7A7F"/>
    <w:rsid w:val="00BC7F1C"/>
    <w:rsid w:val="00BD139A"/>
    <w:rsid w:val="00BD1E9A"/>
    <w:rsid w:val="00BD3F7B"/>
    <w:rsid w:val="00BD728C"/>
    <w:rsid w:val="00BD73EF"/>
    <w:rsid w:val="00BE0223"/>
    <w:rsid w:val="00BE1CD6"/>
    <w:rsid w:val="00BE24A3"/>
    <w:rsid w:val="00BE2509"/>
    <w:rsid w:val="00BE2F81"/>
    <w:rsid w:val="00BE3D33"/>
    <w:rsid w:val="00BE40B6"/>
    <w:rsid w:val="00BE4512"/>
    <w:rsid w:val="00BE52F7"/>
    <w:rsid w:val="00BE77C8"/>
    <w:rsid w:val="00BE77EC"/>
    <w:rsid w:val="00BF010F"/>
    <w:rsid w:val="00BF1FDA"/>
    <w:rsid w:val="00BF6261"/>
    <w:rsid w:val="00BF6A76"/>
    <w:rsid w:val="00C036FE"/>
    <w:rsid w:val="00C03731"/>
    <w:rsid w:val="00C056F0"/>
    <w:rsid w:val="00C0780B"/>
    <w:rsid w:val="00C12E86"/>
    <w:rsid w:val="00C1539B"/>
    <w:rsid w:val="00C1686A"/>
    <w:rsid w:val="00C168D5"/>
    <w:rsid w:val="00C20833"/>
    <w:rsid w:val="00C20FF8"/>
    <w:rsid w:val="00C224E6"/>
    <w:rsid w:val="00C228A3"/>
    <w:rsid w:val="00C230FE"/>
    <w:rsid w:val="00C258B4"/>
    <w:rsid w:val="00C265A1"/>
    <w:rsid w:val="00C30EB8"/>
    <w:rsid w:val="00C32FB4"/>
    <w:rsid w:val="00C369E9"/>
    <w:rsid w:val="00C36A67"/>
    <w:rsid w:val="00C40BD0"/>
    <w:rsid w:val="00C509A2"/>
    <w:rsid w:val="00C50DD0"/>
    <w:rsid w:val="00C53E56"/>
    <w:rsid w:val="00C560F5"/>
    <w:rsid w:val="00C562FA"/>
    <w:rsid w:val="00C56DEB"/>
    <w:rsid w:val="00C6318A"/>
    <w:rsid w:val="00C63AC2"/>
    <w:rsid w:val="00C64406"/>
    <w:rsid w:val="00C6548A"/>
    <w:rsid w:val="00C66BED"/>
    <w:rsid w:val="00C70AA9"/>
    <w:rsid w:val="00C70CC8"/>
    <w:rsid w:val="00C720FF"/>
    <w:rsid w:val="00C73699"/>
    <w:rsid w:val="00C7489F"/>
    <w:rsid w:val="00C74B45"/>
    <w:rsid w:val="00C75DFD"/>
    <w:rsid w:val="00C77538"/>
    <w:rsid w:val="00C77F0A"/>
    <w:rsid w:val="00C80A9E"/>
    <w:rsid w:val="00C81124"/>
    <w:rsid w:val="00C811E9"/>
    <w:rsid w:val="00C82B65"/>
    <w:rsid w:val="00C83B46"/>
    <w:rsid w:val="00C9279C"/>
    <w:rsid w:val="00C9467A"/>
    <w:rsid w:val="00C95AC0"/>
    <w:rsid w:val="00C96092"/>
    <w:rsid w:val="00C97DAE"/>
    <w:rsid w:val="00CA05FA"/>
    <w:rsid w:val="00CA21DF"/>
    <w:rsid w:val="00CA28D4"/>
    <w:rsid w:val="00CA360C"/>
    <w:rsid w:val="00CA5890"/>
    <w:rsid w:val="00CB09C6"/>
    <w:rsid w:val="00CB0AFA"/>
    <w:rsid w:val="00CB0E0A"/>
    <w:rsid w:val="00CB443E"/>
    <w:rsid w:val="00CC00C3"/>
    <w:rsid w:val="00CC0366"/>
    <w:rsid w:val="00CC0993"/>
    <w:rsid w:val="00CC2B1E"/>
    <w:rsid w:val="00CC44C2"/>
    <w:rsid w:val="00CC4BCC"/>
    <w:rsid w:val="00CC4F07"/>
    <w:rsid w:val="00CC6380"/>
    <w:rsid w:val="00CD437B"/>
    <w:rsid w:val="00CD4A37"/>
    <w:rsid w:val="00CD7385"/>
    <w:rsid w:val="00CD7F60"/>
    <w:rsid w:val="00CE01E3"/>
    <w:rsid w:val="00CE06B0"/>
    <w:rsid w:val="00CE3EBC"/>
    <w:rsid w:val="00CE562C"/>
    <w:rsid w:val="00CE6BFA"/>
    <w:rsid w:val="00CE6F36"/>
    <w:rsid w:val="00CE786E"/>
    <w:rsid w:val="00CF11AC"/>
    <w:rsid w:val="00CF2962"/>
    <w:rsid w:val="00CF5EB4"/>
    <w:rsid w:val="00CF6421"/>
    <w:rsid w:val="00D00AB5"/>
    <w:rsid w:val="00D00CCE"/>
    <w:rsid w:val="00D03F59"/>
    <w:rsid w:val="00D040DF"/>
    <w:rsid w:val="00D047B2"/>
    <w:rsid w:val="00D05575"/>
    <w:rsid w:val="00D05ED0"/>
    <w:rsid w:val="00D07356"/>
    <w:rsid w:val="00D07F1A"/>
    <w:rsid w:val="00D105D5"/>
    <w:rsid w:val="00D10FC0"/>
    <w:rsid w:val="00D110F8"/>
    <w:rsid w:val="00D12E72"/>
    <w:rsid w:val="00D177B8"/>
    <w:rsid w:val="00D21E0D"/>
    <w:rsid w:val="00D25742"/>
    <w:rsid w:val="00D25A9E"/>
    <w:rsid w:val="00D26250"/>
    <w:rsid w:val="00D26A1B"/>
    <w:rsid w:val="00D271E3"/>
    <w:rsid w:val="00D27D64"/>
    <w:rsid w:val="00D324DE"/>
    <w:rsid w:val="00D33D55"/>
    <w:rsid w:val="00D34481"/>
    <w:rsid w:val="00D34657"/>
    <w:rsid w:val="00D360AA"/>
    <w:rsid w:val="00D36FF2"/>
    <w:rsid w:val="00D40088"/>
    <w:rsid w:val="00D42AB4"/>
    <w:rsid w:val="00D43106"/>
    <w:rsid w:val="00D45627"/>
    <w:rsid w:val="00D457C3"/>
    <w:rsid w:val="00D46C3B"/>
    <w:rsid w:val="00D5094B"/>
    <w:rsid w:val="00D526BE"/>
    <w:rsid w:val="00D553A0"/>
    <w:rsid w:val="00D566D5"/>
    <w:rsid w:val="00D56E54"/>
    <w:rsid w:val="00D57AC0"/>
    <w:rsid w:val="00D61709"/>
    <w:rsid w:val="00D61759"/>
    <w:rsid w:val="00D621E4"/>
    <w:rsid w:val="00D64CF0"/>
    <w:rsid w:val="00D65609"/>
    <w:rsid w:val="00D6586B"/>
    <w:rsid w:val="00D6612C"/>
    <w:rsid w:val="00D717BA"/>
    <w:rsid w:val="00D71CE9"/>
    <w:rsid w:val="00D726B3"/>
    <w:rsid w:val="00D7355C"/>
    <w:rsid w:val="00D74F45"/>
    <w:rsid w:val="00D76809"/>
    <w:rsid w:val="00D82598"/>
    <w:rsid w:val="00D82BAA"/>
    <w:rsid w:val="00D82E92"/>
    <w:rsid w:val="00D83E52"/>
    <w:rsid w:val="00D92F64"/>
    <w:rsid w:val="00D97AC3"/>
    <w:rsid w:val="00DA271B"/>
    <w:rsid w:val="00DA30A6"/>
    <w:rsid w:val="00DA5A72"/>
    <w:rsid w:val="00DA6C39"/>
    <w:rsid w:val="00DA7A6D"/>
    <w:rsid w:val="00DA7B96"/>
    <w:rsid w:val="00DB1270"/>
    <w:rsid w:val="00DB1DDB"/>
    <w:rsid w:val="00DB23B9"/>
    <w:rsid w:val="00DB36AF"/>
    <w:rsid w:val="00DB538D"/>
    <w:rsid w:val="00DB5DE4"/>
    <w:rsid w:val="00DB5F87"/>
    <w:rsid w:val="00DC0BE1"/>
    <w:rsid w:val="00DC1C98"/>
    <w:rsid w:val="00DC2BF8"/>
    <w:rsid w:val="00DC4360"/>
    <w:rsid w:val="00DC5E9F"/>
    <w:rsid w:val="00DE05E2"/>
    <w:rsid w:val="00DE0ABA"/>
    <w:rsid w:val="00DE0EF8"/>
    <w:rsid w:val="00DE17CB"/>
    <w:rsid w:val="00DE2364"/>
    <w:rsid w:val="00DE3926"/>
    <w:rsid w:val="00DE7A82"/>
    <w:rsid w:val="00DF3695"/>
    <w:rsid w:val="00DF47A8"/>
    <w:rsid w:val="00DF4D19"/>
    <w:rsid w:val="00DF7368"/>
    <w:rsid w:val="00E00918"/>
    <w:rsid w:val="00E014DD"/>
    <w:rsid w:val="00E03480"/>
    <w:rsid w:val="00E04674"/>
    <w:rsid w:val="00E06822"/>
    <w:rsid w:val="00E0789F"/>
    <w:rsid w:val="00E114E5"/>
    <w:rsid w:val="00E1408B"/>
    <w:rsid w:val="00E14C44"/>
    <w:rsid w:val="00E14CFA"/>
    <w:rsid w:val="00E1588B"/>
    <w:rsid w:val="00E1724C"/>
    <w:rsid w:val="00E202F4"/>
    <w:rsid w:val="00E20523"/>
    <w:rsid w:val="00E21F54"/>
    <w:rsid w:val="00E2204C"/>
    <w:rsid w:val="00E24CF3"/>
    <w:rsid w:val="00E25013"/>
    <w:rsid w:val="00E26E3F"/>
    <w:rsid w:val="00E26FD7"/>
    <w:rsid w:val="00E328D2"/>
    <w:rsid w:val="00E32DA2"/>
    <w:rsid w:val="00E330A9"/>
    <w:rsid w:val="00E33298"/>
    <w:rsid w:val="00E404D4"/>
    <w:rsid w:val="00E40535"/>
    <w:rsid w:val="00E40E9B"/>
    <w:rsid w:val="00E41ED2"/>
    <w:rsid w:val="00E45265"/>
    <w:rsid w:val="00E45686"/>
    <w:rsid w:val="00E471D7"/>
    <w:rsid w:val="00E52B61"/>
    <w:rsid w:val="00E546F4"/>
    <w:rsid w:val="00E55889"/>
    <w:rsid w:val="00E55904"/>
    <w:rsid w:val="00E55A7C"/>
    <w:rsid w:val="00E571A7"/>
    <w:rsid w:val="00E57B05"/>
    <w:rsid w:val="00E62418"/>
    <w:rsid w:val="00E62713"/>
    <w:rsid w:val="00E645D4"/>
    <w:rsid w:val="00E717AD"/>
    <w:rsid w:val="00E7198F"/>
    <w:rsid w:val="00E71A5D"/>
    <w:rsid w:val="00E72479"/>
    <w:rsid w:val="00E72550"/>
    <w:rsid w:val="00E77A58"/>
    <w:rsid w:val="00E77D9D"/>
    <w:rsid w:val="00E808CF"/>
    <w:rsid w:val="00E83A7C"/>
    <w:rsid w:val="00E83B52"/>
    <w:rsid w:val="00E83E6F"/>
    <w:rsid w:val="00E860F6"/>
    <w:rsid w:val="00E87E17"/>
    <w:rsid w:val="00E949EB"/>
    <w:rsid w:val="00E94CC0"/>
    <w:rsid w:val="00E94FE2"/>
    <w:rsid w:val="00E9765B"/>
    <w:rsid w:val="00E976BF"/>
    <w:rsid w:val="00EA0B71"/>
    <w:rsid w:val="00EA7099"/>
    <w:rsid w:val="00EA79E5"/>
    <w:rsid w:val="00EB0BDF"/>
    <w:rsid w:val="00EB2067"/>
    <w:rsid w:val="00EB3B7D"/>
    <w:rsid w:val="00EB4464"/>
    <w:rsid w:val="00EB46F9"/>
    <w:rsid w:val="00EB4F5A"/>
    <w:rsid w:val="00EB64BA"/>
    <w:rsid w:val="00EB736E"/>
    <w:rsid w:val="00EC16F0"/>
    <w:rsid w:val="00EC2DB8"/>
    <w:rsid w:val="00EC41A0"/>
    <w:rsid w:val="00EC4735"/>
    <w:rsid w:val="00EC797F"/>
    <w:rsid w:val="00ED03A9"/>
    <w:rsid w:val="00ED06F9"/>
    <w:rsid w:val="00ED2513"/>
    <w:rsid w:val="00ED4F9D"/>
    <w:rsid w:val="00ED632C"/>
    <w:rsid w:val="00ED71A9"/>
    <w:rsid w:val="00ED71FA"/>
    <w:rsid w:val="00EE1454"/>
    <w:rsid w:val="00EE35C7"/>
    <w:rsid w:val="00EE3632"/>
    <w:rsid w:val="00EE6408"/>
    <w:rsid w:val="00EF0943"/>
    <w:rsid w:val="00EF1C7F"/>
    <w:rsid w:val="00EF1EDA"/>
    <w:rsid w:val="00EF235D"/>
    <w:rsid w:val="00EF340F"/>
    <w:rsid w:val="00EF3995"/>
    <w:rsid w:val="00EF50A0"/>
    <w:rsid w:val="00EF5A41"/>
    <w:rsid w:val="00EF5F19"/>
    <w:rsid w:val="00EF745A"/>
    <w:rsid w:val="00EF7E23"/>
    <w:rsid w:val="00F011FF"/>
    <w:rsid w:val="00F02419"/>
    <w:rsid w:val="00F0297F"/>
    <w:rsid w:val="00F029F9"/>
    <w:rsid w:val="00F04C0F"/>
    <w:rsid w:val="00F04D6C"/>
    <w:rsid w:val="00F0516E"/>
    <w:rsid w:val="00F05716"/>
    <w:rsid w:val="00F059DF"/>
    <w:rsid w:val="00F05F90"/>
    <w:rsid w:val="00F0701F"/>
    <w:rsid w:val="00F112D8"/>
    <w:rsid w:val="00F13F40"/>
    <w:rsid w:val="00F1511B"/>
    <w:rsid w:val="00F22077"/>
    <w:rsid w:val="00F234F3"/>
    <w:rsid w:val="00F23DB8"/>
    <w:rsid w:val="00F26952"/>
    <w:rsid w:val="00F274F4"/>
    <w:rsid w:val="00F27A41"/>
    <w:rsid w:val="00F310AB"/>
    <w:rsid w:val="00F33460"/>
    <w:rsid w:val="00F334B7"/>
    <w:rsid w:val="00F36723"/>
    <w:rsid w:val="00F37DE9"/>
    <w:rsid w:val="00F37FAC"/>
    <w:rsid w:val="00F40294"/>
    <w:rsid w:val="00F412B5"/>
    <w:rsid w:val="00F42726"/>
    <w:rsid w:val="00F42ACE"/>
    <w:rsid w:val="00F43F37"/>
    <w:rsid w:val="00F46353"/>
    <w:rsid w:val="00F530A6"/>
    <w:rsid w:val="00F53810"/>
    <w:rsid w:val="00F550B1"/>
    <w:rsid w:val="00F622BC"/>
    <w:rsid w:val="00F6436E"/>
    <w:rsid w:val="00F643CB"/>
    <w:rsid w:val="00F647DD"/>
    <w:rsid w:val="00F650D2"/>
    <w:rsid w:val="00F66657"/>
    <w:rsid w:val="00F67BB5"/>
    <w:rsid w:val="00F70513"/>
    <w:rsid w:val="00F74042"/>
    <w:rsid w:val="00F74A96"/>
    <w:rsid w:val="00F75BF8"/>
    <w:rsid w:val="00F819A1"/>
    <w:rsid w:val="00F84604"/>
    <w:rsid w:val="00F8495E"/>
    <w:rsid w:val="00F8547F"/>
    <w:rsid w:val="00F8548E"/>
    <w:rsid w:val="00F9060F"/>
    <w:rsid w:val="00F91596"/>
    <w:rsid w:val="00F92346"/>
    <w:rsid w:val="00F947AD"/>
    <w:rsid w:val="00F94AB3"/>
    <w:rsid w:val="00F950CA"/>
    <w:rsid w:val="00F9631E"/>
    <w:rsid w:val="00FA2CC4"/>
    <w:rsid w:val="00FA526C"/>
    <w:rsid w:val="00FB098D"/>
    <w:rsid w:val="00FB1567"/>
    <w:rsid w:val="00FB4635"/>
    <w:rsid w:val="00FB57D8"/>
    <w:rsid w:val="00FC0366"/>
    <w:rsid w:val="00FC1083"/>
    <w:rsid w:val="00FC114E"/>
    <w:rsid w:val="00FC50F8"/>
    <w:rsid w:val="00FC6489"/>
    <w:rsid w:val="00FD0DC2"/>
    <w:rsid w:val="00FD31CB"/>
    <w:rsid w:val="00FD3926"/>
    <w:rsid w:val="00FD465B"/>
    <w:rsid w:val="00FD4FFA"/>
    <w:rsid w:val="00FD6123"/>
    <w:rsid w:val="00FD69B4"/>
    <w:rsid w:val="00FD795A"/>
    <w:rsid w:val="00FE3741"/>
    <w:rsid w:val="00FE3D9F"/>
    <w:rsid w:val="00FE4184"/>
    <w:rsid w:val="00FE5129"/>
    <w:rsid w:val="00FE5388"/>
    <w:rsid w:val="00FE56BC"/>
    <w:rsid w:val="00FE6DA2"/>
    <w:rsid w:val="00FE7D69"/>
    <w:rsid w:val="00FE7F0D"/>
    <w:rsid w:val="00FF0011"/>
    <w:rsid w:val="00FF1A05"/>
    <w:rsid w:val="00FF293C"/>
    <w:rsid w:val="00FF30B6"/>
    <w:rsid w:val="00FF500D"/>
    <w:rsid w:val="00FF5082"/>
    <w:rsid w:val="00FF6D6E"/>
    <w:rsid w:val="015B6A60"/>
    <w:rsid w:val="018A43E4"/>
    <w:rsid w:val="01DB71A5"/>
    <w:rsid w:val="022264E7"/>
    <w:rsid w:val="049C58DC"/>
    <w:rsid w:val="085E576C"/>
    <w:rsid w:val="09452F69"/>
    <w:rsid w:val="09645E28"/>
    <w:rsid w:val="096A1617"/>
    <w:rsid w:val="0A6138B9"/>
    <w:rsid w:val="0AB81282"/>
    <w:rsid w:val="0AD02470"/>
    <w:rsid w:val="0BB44687"/>
    <w:rsid w:val="0C3C0D71"/>
    <w:rsid w:val="0C9F454D"/>
    <w:rsid w:val="0DCA541A"/>
    <w:rsid w:val="0EBA4BC0"/>
    <w:rsid w:val="125A2F4E"/>
    <w:rsid w:val="12717ED2"/>
    <w:rsid w:val="12942A81"/>
    <w:rsid w:val="12F76614"/>
    <w:rsid w:val="13230C28"/>
    <w:rsid w:val="137B0331"/>
    <w:rsid w:val="146A3851"/>
    <w:rsid w:val="146E7F31"/>
    <w:rsid w:val="15863CA1"/>
    <w:rsid w:val="16295B74"/>
    <w:rsid w:val="17B46EBD"/>
    <w:rsid w:val="18D1181A"/>
    <w:rsid w:val="1997050A"/>
    <w:rsid w:val="1A04406C"/>
    <w:rsid w:val="1B062FE7"/>
    <w:rsid w:val="1B52009D"/>
    <w:rsid w:val="1BE42CC1"/>
    <w:rsid w:val="1EDB5A9D"/>
    <w:rsid w:val="1F14506B"/>
    <w:rsid w:val="1F6B1C5A"/>
    <w:rsid w:val="1F777D44"/>
    <w:rsid w:val="1FA770AE"/>
    <w:rsid w:val="20090F41"/>
    <w:rsid w:val="20E71028"/>
    <w:rsid w:val="21FE6200"/>
    <w:rsid w:val="22E7337F"/>
    <w:rsid w:val="231E1D7D"/>
    <w:rsid w:val="2352467F"/>
    <w:rsid w:val="255F69AA"/>
    <w:rsid w:val="25B65855"/>
    <w:rsid w:val="25B76424"/>
    <w:rsid w:val="263552EB"/>
    <w:rsid w:val="2732083F"/>
    <w:rsid w:val="28AE0C26"/>
    <w:rsid w:val="295B52C5"/>
    <w:rsid w:val="29C70BEB"/>
    <w:rsid w:val="2A5879A7"/>
    <w:rsid w:val="2B374B9A"/>
    <w:rsid w:val="2C3E4F60"/>
    <w:rsid w:val="2C6B58FF"/>
    <w:rsid w:val="2CCD697A"/>
    <w:rsid w:val="2D0662C8"/>
    <w:rsid w:val="2D1732E0"/>
    <w:rsid w:val="2D614000"/>
    <w:rsid w:val="2E55781B"/>
    <w:rsid w:val="2EF2478B"/>
    <w:rsid w:val="2F286BCC"/>
    <w:rsid w:val="303E1732"/>
    <w:rsid w:val="31693F67"/>
    <w:rsid w:val="31B54577"/>
    <w:rsid w:val="32E706CD"/>
    <w:rsid w:val="331965BD"/>
    <w:rsid w:val="3336318B"/>
    <w:rsid w:val="338440BC"/>
    <w:rsid w:val="33A019CD"/>
    <w:rsid w:val="356B2B79"/>
    <w:rsid w:val="36340DB7"/>
    <w:rsid w:val="374732E4"/>
    <w:rsid w:val="381C2202"/>
    <w:rsid w:val="39396C23"/>
    <w:rsid w:val="393A3BBB"/>
    <w:rsid w:val="398E2386"/>
    <w:rsid w:val="39D30676"/>
    <w:rsid w:val="3B47324E"/>
    <w:rsid w:val="3B8F321B"/>
    <w:rsid w:val="3C75344B"/>
    <w:rsid w:val="3C793D48"/>
    <w:rsid w:val="3D206569"/>
    <w:rsid w:val="3DA91B30"/>
    <w:rsid w:val="3DFF624B"/>
    <w:rsid w:val="3E5A640F"/>
    <w:rsid w:val="3EF61DFB"/>
    <w:rsid w:val="400E1D4D"/>
    <w:rsid w:val="41502177"/>
    <w:rsid w:val="418E639B"/>
    <w:rsid w:val="41F37E3D"/>
    <w:rsid w:val="427A3BEF"/>
    <w:rsid w:val="42CE1E1B"/>
    <w:rsid w:val="43F7626F"/>
    <w:rsid w:val="449A21E7"/>
    <w:rsid w:val="45CC79E2"/>
    <w:rsid w:val="46175851"/>
    <w:rsid w:val="463179E1"/>
    <w:rsid w:val="46CE7C60"/>
    <w:rsid w:val="491024A8"/>
    <w:rsid w:val="4B000BF6"/>
    <w:rsid w:val="4C135E4D"/>
    <w:rsid w:val="4D781D8D"/>
    <w:rsid w:val="4DAE533F"/>
    <w:rsid w:val="4DE8590F"/>
    <w:rsid w:val="4ED2223A"/>
    <w:rsid w:val="4EEE2759"/>
    <w:rsid w:val="4FB40B37"/>
    <w:rsid w:val="50296CD6"/>
    <w:rsid w:val="505F5230"/>
    <w:rsid w:val="50A6581B"/>
    <w:rsid w:val="50FA3BDF"/>
    <w:rsid w:val="51AB291C"/>
    <w:rsid w:val="51DE2796"/>
    <w:rsid w:val="51E4137E"/>
    <w:rsid w:val="520E6EE7"/>
    <w:rsid w:val="525D6888"/>
    <w:rsid w:val="52760130"/>
    <w:rsid w:val="52FB0D10"/>
    <w:rsid w:val="536900ED"/>
    <w:rsid w:val="537533AF"/>
    <w:rsid w:val="54606612"/>
    <w:rsid w:val="547F1697"/>
    <w:rsid w:val="5485693F"/>
    <w:rsid w:val="58BE4BDC"/>
    <w:rsid w:val="59D37116"/>
    <w:rsid w:val="5ABE3BD9"/>
    <w:rsid w:val="5B005333"/>
    <w:rsid w:val="5B2904EA"/>
    <w:rsid w:val="5BBD43D7"/>
    <w:rsid w:val="5C431B1D"/>
    <w:rsid w:val="5DF17A5F"/>
    <w:rsid w:val="5E4472E8"/>
    <w:rsid w:val="5E9D5029"/>
    <w:rsid w:val="5EBE2070"/>
    <w:rsid w:val="5F5269D4"/>
    <w:rsid w:val="5F83069C"/>
    <w:rsid w:val="5FBB451C"/>
    <w:rsid w:val="618B0BB4"/>
    <w:rsid w:val="61A76CD4"/>
    <w:rsid w:val="62120938"/>
    <w:rsid w:val="62D02945"/>
    <w:rsid w:val="63FF06D9"/>
    <w:rsid w:val="644F6AF1"/>
    <w:rsid w:val="670005DC"/>
    <w:rsid w:val="679416EF"/>
    <w:rsid w:val="683A1FD5"/>
    <w:rsid w:val="68481C08"/>
    <w:rsid w:val="684B7DD4"/>
    <w:rsid w:val="689F2D60"/>
    <w:rsid w:val="6977004F"/>
    <w:rsid w:val="69C06597"/>
    <w:rsid w:val="69D616BD"/>
    <w:rsid w:val="6BE71F04"/>
    <w:rsid w:val="6BE94BEE"/>
    <w:rsid w:val="6C23287D"/>
    <w:rsid w:val="6CB848BA"/>
    <w:rsid w:val="6D2D7EC9"/>
    <w:rsid w:val="6D7D4BBD"/>
    <w:rsid w:val="6E11619B"/>
    <w:rsid w:val="6F441CBC"/>
    <w:rsid w:val="6F576B02"/>
    <w:rsid w:val="6FA95EC8"/>
    <w:rsid w:val="70A65464"/>
    <w:rsid w:val="70D5719D"/>
    <w:rsid w:val="728A4E31"/>
    <w:rsid w:val="72D72E18"/>
    <w:rsid w:val="72FF4021"/>
    <w:rsid w:val="73B614A0"/>
    <w:rsid w:val="73C25629"/>
    <w:rsid w:val="741E2879"/>
    <w:rsid w:val="75385D67"/>
    <w:rsid w:val="75406CC1"/>
    <w:rsid w:val="786C55F9"/>
    <w:rsid w:val="78CF4148"/>
    <w:rsid w:val="79D5266D"/>
    <w:rsid w:val="7A1C30F9"/>
    <w:rsid w:val="7C135E75"/>
    <w:rsid w:val="7C8705D5"/>
    <w:rsid w:val="7F6562EA"/>
    <w:rsid w:val="7F8E34DB"/>
    <w:rsid w:val="7FA85E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rules v:ext="edit">
        <o:r id="V:Rule1" type="connector" idref="#自选图形 41"/>
        <o:r id="V:Rule2" type="connector" idref="#自选图形 43"/>
        <o:r id="V:Rule3" type="connector" idref="#自选图形 45"/>
        <o:r id="V:Rule4" type="connector" idref="#自选图形 47"/>
      </o:rules>
    </o:shapelayout>
  </w:shapeDefaults>
  <w:decimalSymbol w:val="."/>
  <w:listSeparator w:val=","/>
  <w14:docId w14:val="51315425"/>
  <w15:docId w15:val="{47466D99-F358-4EA7-8DD3-DB1E9BE22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4F9D"/>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9"/>
    <w:qFormat/>
    <w:rsid w:val="00ED4F9D"/>
    <w:pPr>
      <w:keepNext/>
      <w:keepLines/>
      <w:spacing w:before="340" w:after="330" w:line="578" w:lineRule="auto"/>
      <w:outlineLvl w:val="0"/>
    </w:pPr>
    <w:rPr>
      <w:bCs/>
      <w:kern w:val="44"/>
      <w:sz w:val="30"/>
      <w:szCs w:val="44"/>
    </w:rPr>
  </w:style>
  <w:style w:type="paragraph" w:styleId="2">
    <w:name w:val="heading 2"/>
    <w:basedOn w:val="a"/>
    <w:next w:val="a"/>
    <w:link w:val="20"/>
    <w:unhideWhenUsed/>
    <w:qFormat/>
    <w:rsid w:val="00ED4F9D"/>
    <w:pPr>
      <w:keepNext/>
      <w:keepLines/>
      <w:spacing w:before="120" w:after="120" w:line="360" w:lineRule="auto"/>
      <w:outlineLvl w:val="1"/>
    </w:pPr>
    <w:rPr>
      <w:rFonts w:asciiTheme="majorHAnsi" w:eastAsiaTheme="majorEastAsia" w:hAnsiTheme="majorHAnsi" w:cstheme="majorBidi"/>
      <w:b/>
      <w:bCs/>
      <w:sz w:val="24"/>
      <w:szCs w:val="32"/>
    </w:rPr>
  </w:style>
  <w:style w:type="paragraph" w:styleId="3">
    <w:name w:val="heading 3"/>
    <w:basedOn w:val="a"/>
    <w:next w:val="a"/>
    <w:semiHidden/>
    <w:unhideWhenUsed/>
    <w:qFormat/>
    <w:rsid w:val="00ED4F9D"/>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rsid w:val="00ED4F9D"/>
    <w:pPr>
      <w:jc w:val="left"/>
    </w:pPr>
  </w:style>
  <w:style w:type="paragraph" w:styleId="a5">
    <w:name w:val="Date"/>
    <w:basedOn w:val="a"/>
    <w:next w:val="a"/>
    <w:link w:val="a6"/>
    <w:qFormat/>
    <w:rsid w:val="00ED4F9D"/>
    <w:pPr>
      <w:ind w:leftChars="2500" w:left="100"/>
    </w:pPr>
  </w:style>
  <w:style w:type="paragraph" w:styleId="a7">
    <w:name w:val="Balloon Text"/>
    <w:basedOn w:val="a"/>
    <w:link w:val="a8"/>
    <w:semiHidden/>
    <w:unhideWhenUsed/>
    <w:qFormat/>
    <w:rsid w:val="00ED4F9D"/>
    <w:rPr>
      <w:sz w:val="18"/>
      <w:szCs w:val="18"/>
    </w:rPr>
  </w:style>
  <w:style w:type="paragraph" w:styleId="a9">
    <w:name w:val="footer"/>
    <w:basedOn w:val="a"/>
    <w:link w:val="aa"/>
    <w:uiPriority w:val="99"/>
    <w:qFormat/>
    <w:rsid w:val="00ED4F9D"/>
    <w:pPr>
      <w:tabs>
        <w:tab w:val="center" w:pos="4153"/>
        <w:tab w:val="right" w:pos="8306"/>
      </w:tabs>
      <w:snapToGrid w:val="0"/>
      <w:jc w:val="left"/>
    </w:pPr>
    <w:rPr>
      <w:sz w:val="18"/>
      <w:szCs w:val="18"/>
    </w:rPr>
  </w:style>
  <w:style w:type="paragraph" w:styleId="ab">
    <w:name w:val="header"/>
    <w:basedOn w:val="a"/>
    <w:link w:val="ac"/>
    <w:qFormat/>
    <w:rsid w:val="00ED4F9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sid w:val="00ED4F9D"/>
  </w:style>
  <w:style w:type="paragraph" w:styleId="TOC2">
    <w:name w:val="toc 2"/>
    <w:basedOn w:val="a"/>
    <w:next w:val="a"/>
    <w:uiPriority w:val="39"/>
    <w:unhideWhenUsed/>
    <w:qFormat/>
    <w:rsid w:val="00ED4F9D"/>
    <w:pPr>
      <w:ind w:leftChars="200" w:left="420"/>
    </w:pPr>
  </w:style>
  <w:style w:type="paragraph" w:styleId="HTML">
    <w:name w:val="HTML Preformatted"/>
    <w:basedOn w:val="a"/>
    <w:qFormat/>
    <w:rsid w:val="00ED4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d">
    <w:name w:val="Normal (Web)"/>
    <w:basedOn w:val="a"/>
    <w:semiHidden/>
    <w:unhideWhenUsed/>
    <w:qFormat/>
    <w:rsid w:val="00ED4F9D"/>
    <w:pPr>
      <w:spacing w:beforeAutospacing="1" w:afterAutospacing="1"/>
      <w:jc w:val="left"/>
    </w:pPr>
    <w:rPr>
      <w:rFonts w:cs="Times New Roman"/>
      <w:kern w:val="0"/>
      <w:sz w:val="24"/>
    </w:rPr>
  </w:style>
  <w:style w:type="paragraph" w:styleId="ae">
    <w:name w:val="annotation subject"/>
    <w:basedOn w:val="a3"/>
    <w:next w:val="a3"/>
    <w:link w:val="af"/>
    <w:semiHidden/>
    <w:unhideWhenUsed/>
    <w:qFormat/>
    <w:rsid w:val="00ED4F9D"/>
    <w:rPr>
      <w:b/>
      <w:bCs/>
    </w:rPr>
  </w:style>
  <w:style w:type="table" w:styleId="af0">
    <w:name w:val="Table Grid"/>
    <w:basedOn w:val="a1"/>
    <w:uiPriority w:val="39"/>
    <w:qFormat/>
    <w:rsid w:val="00ED4F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semiHidden/>
    <w:unhideWhenUsed/>
    <w:qFormat/>
    <w:rsid w:val="00ED4F9D"/>
    <w:rPr>
      <w:color w:val="741274"/>
      <w:u w:val="single"/>
    </w:rPr>
  </w:style>
  <w:style w:type="character" w:styleId="af2">
    <w:name w:val="Emphasis"/>
    <w:basedOn w:val="a0"/>
    <w:qFormat/>
    <w:rsid w:val="00ED4F9D"/>
    <w:rPr>
      <w:color w:val="CC0000"/>
    </w:rPr>
  </w:style>
  <w:style w:type="character" w:styleId="af3">
    <w:name w:val="Hyperlink"/>
    <w:basedOn w:val="a0"/>
    <w:uiPriority w:val="99"/>
    <w:unhideWhenUsed/>
    <w:qFormat/>
    <w:rsid w:val="00ED4F9D"/>
    <w:rPr>
      <w:color w:val="0563C1" w:themeColor="hyperlink"/>
      <w:u w:val="single"/>
    </w:rPr>
  </w:style>
  <w:style w:type="character" w:styleId="af4">
    <w:name w:val="annotation reference"/>
    <w:basedOn w:val="a0"/>
    <w:unhideWhenUsed/>
    <w:qFormat/>
    <w:rsid w:val="00ED4F9D"/>
    <w:rPr>
      <w:sz w:val="21"/>
      <w:szCs w:val="21"/>
    </w:rPr>
  </w:style>
  <w:style w:type="character" w:styleId="HTML0">
    <w:name w:val="HTML Cite"/>
    <w:basedOn w:val="a0"/>
    <w:semiHidden/>
    <w:unhideWhenUsed/>
    <w:qFormat/>
    <w:rsid w:val="00ED4F9D"/>
    <w:rPr>
      <w:color w:val="008000"/>
    </w:rPr>
  </w:style>
  <w:style w:type="character" w:customStyle="1" w:styleId="ac">
    <w:name w:val="页眉 字符"/>
    <w:basedOn w:val="a0"/>
    <w:link w:val="ab"/>
    <w:qFormat/>
    <w:rsid w:val="00ED4F9D"/>
    <w:rPr>
      <w:kern w:val="2"/>
      <w:sz w:val="18"/>
      <w:szCs w:val="18"/>
    </w:rPr>
  </w:style>
  <w:style w:type="character" w:customStyle="1" w:styleId="aa">
    <w:name w:val="页脚 字符"/>
    <w:basedOn w:val="a0"/>
    <w:link w:val="a9"/>
    <w:uiPriority w:val="99"/>
    <w:qFormat/>
    <w:rsid w:val="00ED4F9D"/>
    <w:rPr>
      <w:kern w:val="2"/>
      <w:sz w:val="18"/>
      <w:szCs w:val="18"/>
    </w:rPr>
  </w:style>
  <w:style w:type="character" w:customStyle="1" w:styleId="10">
    <w:name w:val="标题 1 字符"/>
    <w:basedOn w:val="a0"/>
    <w:link w:val="1"/>
    <w:uiPriority w:val="9"/>
    <w:qFormat/>
    <w:rsid w:val="00ED4F9D"/>
    <w:rPr>
      <w:bCs/>
      <w:kern w:val="44"/>
      <w:sz w:val="30"/>
      <w:szCs w:val="44"/>
    </w:rPr>
  </w:style>
  <w:style w:type="character" w:customStyle="1" w:styleId="20">
    <w:name w:val="标题 2 字符"/>
    <w:basedOn w:val="a0"/>
    <w:link w:val="2"/>
    <w:qFormat/>
    <w:rsid w:val="00ED4F9D"/>
    <w:rPr>
      <w:rFonts w:asciiTheme="majorHAnsi" w:eastAsiaTheme="majorEastAsia" w:hAnsiTheme="majorHAnsi" w:cstheme="majorBidi"/>
      <w:b/>
      <w:bCs/>
      <w:kern w:val="2"/>
      <w:sz w:val="24"/>
      <w:szCs w:val="32"/>
    </w:rPr>
  </w:style>
  <w:style w:type="paragraph" w:customStyle="1" w:styleId="ordinary-output">
    <w:name w:val="ordinary-output"/>
    <w:basedOn w:val="a"/>
    <w:qFormat/>
    <w:rsid w:val="00ED4F9D"/>
    <w:pPr>
      <w:widowControl/>
      <w:spacing w:before="100" w:beforeAutospacing="1" w:after="63" w:line="275" w:lineRule="atLeast"/>
      <w:jc w:val="left"/>
    </w:pPr>
    <w:rPr>
      <w:rFonts w:ascii="宋体" w:eastAsia="宋体" w:hAnsi="宋体" w:cs="宋体"/>
      <w:color w:val="333333"/>
      <w:kern w:val="0"/>
      <w:sz w:val="18"/>
      <w:szCs w:val="18"/>
    </w:rPr>
  </w:style>
  <w:style w:type="paragraph" w:customStyle="1" w:styleId="TOC10">
    <w:name w:val="TOC 标题1"/>
    <w:basedOn w:val="1"/>
    <w:next w:val="a"/>
    <w:uiPriority w:val="39"/>
    <w:unhideWhenUsed/>
    <w:qFormat/>
    <w:rsid w:val="00ED4F9D"/>
    <w:pPr>
      <w:widowControl/>
      <w:spacing w:before="240" w:after="0" w:line="259" w:lineRule="auto"/>
      <w:jc w:val="left"/>
      <w:outlineLvl w:val="9"/>
    </w:pPr>
    <w:rPr>
      <w:rFonts w:asciiTheme="majorHAnsi" w:eastAsiaTheme="majorEastAsia" w:hAnsiTheme="majorHAnsi" w:cstheme="majorBidi"/>
      <w:bCs w:val="0"/>
      <w:color w:val="2E74B5" w:themeColor="accent1" w:themeShade="BF"/>
      <w:kern w:val="0"/>
      <w:sz w:val="32"/>
      <w:szCs w:val="32"/>
    </w:rPr>
  </w:style>
  <w:style w:type="character" w:customStyle="1" w:styleId="a4">
    <w:name w:val="批注文字 字符"/>
    <w:basedOn w:val="a0"/>
    <w:link w:val="a3"/>
    <w:semiHidden/>
    <w:qFormat/>
    <w:rsid w:val="00ED4F9D"/>
    <w:rPr>
      <w:kern w:val="2"/>
      <w:sz w:val="21"/>
      <w:szCs w:val="24"/>
    </w:rPr>
  </w:style>
  <w:style w:type="character" w:customStyle="1" w:styleId="af">
    <w:name w:val="批注主题 字符"/>
    <w:basedOn w:val="a4"/>
    <w:link w:val="ae"/>
    <w:semiHidden/>
    <w:qFormat/>
    <w:rsid w:val="00ED4F9D"/>
    <w:rPr>
      <w:b/>
      <w:bCs/>
      <w:kern w:val="2"/>
      <w:sz w:val="21"/>
      <w:szCs w:val="24"/>
    </w:rPr>
  </w:style>
  <w:style w:type="character" w:customStyle="1" w:styleId="a8">
    <w:name w:val="批注框文本 字符"/>
    <w:basedOn w:val="a0"/>
    <w:link w:val="a7"/>
    <w:semiHidden/>
    <w:qFormat/>
    <w:rsid w:val="00ED4F9D"/>
    <w:rPr>
      <w:kern w:val="2"/>
      <w:sz w:val="18"/>
      <w:szCs w:val="18"/>
    </w:rPr>
  </w:style>
  <w:style w:type="character" w:styleId="af5">
    <w:name w:val="Placeholder Text"/>
    <w:basedOn w:val="a0"/>
    <w:uiPriority w:val="99"/>
    <w:unhideWhenUsed/>
    <w:qFormat/>
    <w:rsid w:val="00ED4F9D"/>
    <w:rPr>
      <w:color w:val="808080"/>
    </w:rPr>
  </w:style>
  <w:style w:type="character" w:customStyle="1" w:styleId="a6">
    <w:name w:val="日期 字符"/>
    <w:basedOn w:val="a0"/>
    <w:link w:val="a5"/>
    <w:qFormat/>
    <w:rsid w:val="00ED4F9D"/>
    <w:rPr>
      <w:kern w:val="2"/>
      <w:sz w:val="21"/>
      <w:szCs w:val="24"/>
    </w:rPr>
  </w:style>
  <w:style w:type="paragraph" w:styleId="af6">
    <w:name w:val="List Paragraph"/>
    <w:basedOn w:val="a"/>
    <w:uiPriority w:val="99"/>
    <w:unhideWhenUsed/>
    <w:qFormat/>
    <w:rsid w:val="00ED4F9D"/>
    <w:pPr>
      <w:ind w:firstLineChars="200" w:firstLine="420"/>
    </w:pPr>
  </w:style>
  <w:style w:type="paragraph" w:customStyle="1" w:styleId="af7">
    <w:name w:val="段"/>
    <w:basedOn w:val="a"/>
    <w:qFormat/>
    <w:rsid w:val="00ED4F9D"/>
    <w:pPr>
      <w:ind w:firstLine="425"/>
    </w:pPr>
    <w:rPr>
      <w:rFonts w:ascii="宋体" w:hAnsi="Times New Roman" w:hint="eastAsia"/>
    </w:rPr>
  </w:style>
  <w:style w:type="character" w:customStyle="1" w:styleId="sugg-loading">
    <w:name w:val="sugg-loading"/>
    <w:basedOn w:val="a0"/>
    <w:qFormat/>
    <w:rsid w:val="00ED4F9D"/>
  </w:style>
  <w:style w:type="character" w:customStyle="1" w:styleId="page-cur">
    <w:name w:val="page-cur"/>
    <w:basedOn w:val="a0"/>
    <w:qFormat/>
    <w:rsid w:val="00ED4F9D"/>
    <w:rPr>
      <w:b/>
      <w:color w:val="333333"/>
      <w:bdr w:val="single" w:sz="6" w:space="0" w:color="E5E5E5"/>
      <w:shd w:val="clear" w:color="auto" w:fill="F2F2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1795">
      <w:bodyDiv w:val="1"/>
      <w:marLeft w:val="0"/>
      <w:marRight w:val="0"/>
      <w:marTop w:val="0"/>
      <w:marBottom w:val="0"/>
      <w:divBdr>
        <w:top w:val="none" w:sz="0" w:space="0" w:color="auto"/>
        <w:left w:val="none" w:sz="0" w:space="0" w:color="auto"/>
        <w:bottom w:val="none" w:sz="0" w:space="0" w:color="auto"/>
        <w:right w:val="none" w:sz="0" w:space="0" w:color="auto"/>
      </w:divBdr>
    </w:div>
    <w:div w:id="30082877">
      <w:bodyDiv w:val="1"/>
      <w:marLeft w:val="0"/>
      <w:marRight w:val="0"/>
      <w:marTop w:val="0"/>
      <w:marBottom w:val="0"/>
      <w:divBdr>
        <w:top w:val="none" w:sz="0" w:space="0" w:color="auto"/>
        <w:left w:val="none" w:sz="0" w:space="0" w:color="auto"/>
        <w:bottom w:val="none" w:sz="0" w:space="0" w:color="auto"/>
        <w:right w:val="none" w:sz="0" w:space="0" w:color="auto"/>
      </w:divBdr>
    </w:div>
    <w:div w:id="82606915">
      <w:bodyDiv w:val="1"/>
      <w:marLeft w:val="0"/>
      <w:marRight w:val="0"/>
      <w:marTop w:val="0"/>
      <w:marBottom w:val="0"/>
      <w:divBdr>
        <w:top w:val="none" w:sz="0" w:space="0" w:color="auto"/>
        <w:left w:val="none" w:sz="0" w:space="0" w:color="auto"/>
        <w:bottom w:val="none" w:sz="0" w:space="0" w:color="auto"/>
        <w:right w:val="none" w:sz="0" w:space="0" w:color="auto"/>
      </w:divBdr>
    </w:div>
    <w:div w:id="94180980">
      <w:bodyDiv w:val="1"/>
      <w:marLeft w:val="0"/>
      <w:marRight w:val="0"/>
      <w:marTop w:val="0"/>
      <w:marBottom w:val="0"/>
      <w:divBdr>
        <w:top w:val="none" w:sz="0" w:space="0" w:color="auto"/>
        <w:left w:val="none" w:sz="0" w:space="0" w:color="auto"/>
        <w:bottom w:val="none" w:sz="0" w:space="0" w:color="auto"/>
        <w:right w:val="none" w:sz="0" w:space="0" w:color="auto"/>
      </w:divBdr>
    </w:div>
    <w:div w:id="132215114">
      <w:bodyDiv w:val="1"/>
      <w:marLeft w:val="0"/>
      <w:marRight w:val="0"/>
      <w:marTop w:val="0"/>
      <w:marBottom w:val="0"/>
      <w:divBdr>
        <w:top w:val="none" w:sz="0" w:space="0" w:color="auto"/>
        <w:left w:val="none" w:sz="0" w:space="0" w:color="auto"/>
        <w:bottom w:val="none" w:sz="0" w:space="0" w:color="auto"/>
        <w:right w:val="none" w:sz="0" w:space="0" w:color="auto"/>
      </w:divBdr>
    </w:div>
    <w:div w:id="135539360">
      <w:bodyDiv w:val="1"/>
      <w:marLeft w:val="0"/>
      <w:marRight w:val="0"/>
      <w:marTop w:val="0"/>
      <w:marBottom w:val="0"/>
      <w:divBdr>
        <w:top w:val="none" w:sz="0" w:space="0" w:color="auto"/>
        <w:left w:val="none" w:sz="0" w:space="0" w:color="auto"/>
        <w:bottom w:val="none" w:sz="0" w:space="0" w:color="auto"/>
        <w:right w:val="none" w:sz="0" w:space="0" w:color="auto"/>
      </w:divBdr>
    </w:div>
    <w:div w:id="169487968">
      <w:bodyDiv w:val="1"/>
      <w:marLeft w:val="0"/>
      <w:marRight w:val="0"/>
      <w:marTop w:val="0"/>
      <w:marBottom w:val="0"/>
      <w:divBdr>
        <w:top w:val="none" w:sz="0" w:space="0" w:color="auto"/>
        <w:left w:val="none" w:sz="0" w:space="0" w:color="auto"/>
        <w:bottom w:val="none" w:sz="0" w:space="0" w:color="auto"/>
        <w:right w:val="none" w:sz="0" w:space="0" w:color="auto"/>
      </w:divBdr>
    </w:div>
    <w:div w:id="252518282">
      <w:bodyDiv w:val="1"/>
      <w:marLeft w:val="0"/>
      <w:marRight w:val="0"/>
      <w:marTop w:val="0"/>
      <w:marBottom w:val="0"/>
      <w:divBdr>
        <w:top w:val="none" w:sz="0" w:space="0" w:color="auto"/>
        <w:left w:val="none" w:sz="0" w:space="0" w:color="auto"/>
        <w:bottom w:val="none" w:sz="0" w:space="0" w:color="auto"/>
        <w:right w:val="none" w:sz="0" w:space="0" w:color="auto"/>
      </w:divBdr>
    </w:div>
    <w:div w:id="291599086">
      <w:bodyDiv w:val="1"/>
      <w:marLeft w:val="0"/>
      <w:marRight w:val="0"/>
      <w:marTop w:val="0"/>
      <w:marBottom w:val="0"/>
      <w:divBdr>
        <w:top w:val="none" w:sz="0" w:space="0" w:color="auto"/>
        <w:left w:val="none" w:sz="0" w:space="0" w:color="auto"/>
        <w:bottom w:val="none" w:sz="0" w:space="0" w:color="auto"/>
        <w:right w:val="none" w:sz="0" w:space="0" w:color="auto"/>
      </w:divBdr>
    </w:div>
    <w:div w:id="306400929">
      <w:bodyDiv w:val="1"/>
      <w:marLeft w:val="0"/>
      <w:marRight w:val="0"/>
      <w:marTop w:val="0"/>
      <w:marBottom w:val="0"/>
      <w:divBdr>
        <w:top w:val="none" w:sz="0" w:space="0" w:color="auto"/>
        <w:left w:val="none" w:sz="0" w:space="0" w:color="auto"/>
        <w:bottom w:val="none" w:sz="0" w:space="0" w:color="auto"/>
        <w:right w:val="none" w:sz="0" w:space="0" w:color="auto"/>
      </w:divBdr>
    </w:div>
    <w:div w:id="318315413">
      <w:bodyDiv w:val="1"/>
      <w:marLeft w:val="0"/>
      <w:marRight w:val="0"/>
      <w:marTop w:val="0"/>
      <w:marBottom w:val="0"/>
      <w:divBdr>
        <w:top w:val="none" w:sz="0" w:space="0" w:color="auto"/>
        <w:left w:val="none" w:sz="0" w:space="0" w:color="auto"/>
        <w:bottom w:val="none" w:sz="0" w:space="0" w:color="auto"/>
        <w:right w:val="none" w:sz="0" w:space="0" w:color="auto"/>
      </w:divBdr>
    </w:div>
    <w:div w:id="325209681">
      <w:bodyDiv w:val="1"/>
      <w:marLeft w:val="0"/>
      <w:marRight w:val="0"/>
      <w:marTop w:val="0"/>
      <w:marBottom w:val="0"/>
      <w:divBdr>
        <w:top w:val="none" w:sz="0" w:space="0" w:color="auto"/>
        <w:left w:val="none" w:sz="0" w:space="0" w:color="auto"/>
        <w:bottom w:val="none" w:sz="0" w:space="0" w:color="auto"/>
        <w:right w:val="none" w:sz="0" w:space="0" w:color="auto"/>
      </w:divBdr>
    </w:div>
    <w:div w:id="366493145">
      <w:bodyDiv w:val="1"/>
      <w:marLeft w:val="0"/>
      <w:marRight w:val="0"/>
      <w:marTop w:val="0"/>
      <w:marBottom w:val="0"/>
      <w:divBdr>
        <w:top w:val="none" w:sz="0" w:space="0" w:color="auto"/>
        <w:left w:val="none" w:sz="0" w:space="0" w:color="auto"/>
        <w:bottom w:val="none" w:sz="0" w:space="0" w:color="auto"/>
        <w:right w:val="none" w:sz="0" w:space="0" w:color="auto"/>
      </w:divBdr>
    </w:div>
    <w:div w:id="402721414">
      <w:bodyDiv w:val="1"/>
      <w:marLeft w:val="0"/>
      <w:marRight w:val="0"/>
      <w:marTop w:val="0"/>
      <w:marBottom w:val="0"/>
      <w:divBdr>
        <w:top w:val="none" w:sz="0" w:space="0" w:color="auto"/>
        <w:left w:val="none" w:sz="0" w:space="0" w:color="auto"/>
        <w:bottom w:val="none" w:sz="0" w:space="0" w:color="auto"/>
        <w:right w:val="none" w:sz="0" w:space="0" w:color="auto"/>
      </w:divBdr>
    </w:div>
    <w:div w:id="423116601">
      <w:bodyDiv w:val="1"/>
      <w:marLeft w:val="0"/>
      <w:marRight w:val="0"/>
      <w:marTop w:val="0"/>
      <w:marBottom w:val="0"/>
      <w:divBdr>
        <w:top w:val="none" w:sz="0" w:space="0" w:color="auto"/>
        <w:left w:val="none" w:sz="0" w:space="0" w:color="auto"/>
        <w:bottom w:val="none" w:sz="0" w:space="0" w:color="auto"/>
        <w:right w:val="none" w:sz="0" w:space="0" w:color="auto"/>
      </w:divBdr>
    </w:div>
    <w:div w:id="460542128">
      <w:bodyDiv w:val="1"/>
      <w:marLeft w:val="0"/>
      <w:marRight w:val="0"/>
      <w:marTop w:val="0"/>
      <w:marBottom w:val="0"/>
      <w:divBdr>
        <w:top w:val="none" w:sz="0" w:space="0" w:color="auto"/>
        <w:left w:val="none" w:sz="0" w:space="0" w:color="auto"/>
        <w:bottom w:val="none" w:sz="0" w:space="0" w:color="auto"/>
        <w:right w:val="none" w:sz="0" w:space="0" w:color="auto"/>
      </w:divBdr>
    </w:div>
    <w:div w:id="473833239">
      <w:bodyDiv w:val="1"/>
      <w:marLeft w:val="0"/>
      <w:marRight w:val="0"/>
      <w:marTop w:val="0"/>
      <w:marBottom w:val="0"/>
      <w:divBdr>
        <w:top w:val="none" w:sz="0" w:space="0" w:color="auto"/>
        <w:left w:val="none" w:sz="0" w:space="0" w:color="auto"/>
        <w:bottom w:val="none" w:sz="0" w:space="0" w:color="auto"/>
        <w:right w:val="none" w:sz="0" w:space="0" w:color="auto"/>
      </w:divBdr>
    </w:div>
    <w:div w:id="474952099">
      <w:bodyDiv w:val="1"/>
      <w:marLeft w:val="0"/>
      <w:marRight w:val="0"/>
      <w:marTop w:val="0"/>
      <w:marBottom w:val="0"/>
      <w:divBdr>
        <w:top w:val="none" w:sz="0" w:space="0" w:color="auto"/>
        <w:left w:val="none" w:sz="0" w:space="0" w:color="auto"/>
        <w:bottom w:val="none" w:sz="0" w:space="0" w:color="auto"/>
        <w:right w:val="none" w:sz="0" w:space="0" w:color="auto"/>
      </w:divBdr>
    </w:div>
    <w:div w:id="515535641">
      <w:bodyDiv w:val="1"/>
      <w:marLeft w:val="0"/>
      <w:marRight w:val="0"/>
      <w:marTop w:val="0"/>
      <w:marBottom w:val="0"/>
      <w:divBdr>
        <w:top w:val="none" w:sz="0" w:space="0" w:color="auto"/>
        <w:left w:val="none" w:sz="0" w:space="0" w:color="auto"/>
        <w:bottom w:val="none" w:sz="0" w:space="0" w:color="auto"/>
        <w:right w:val="none" w:sz="0" w:space="0" w:color="auto"/>
      </w:divBdr>
    </w:div>
    <w:div w:id="528181391">
      <w:bodyDiv w:val="1"/>
      <w:marLeft w:val="0"/>
      <w:marRight w:val="0"/>
      <w:marTop w:val="0"/>
      <w:marBottom w:val="0"/>
      <w:divBdr>
        <w:top w:val="none" w:sz="0" w:space="0" w:color="auto"/>
        <w:left w:val="none" w:sz="0" w:space="0" w:color="auto"/>
        <w:bottom w:val="none" w:sz="0" w:space="0" w:color="auto"/>
        <w:right w:val="none" w:sz="0" w:space="0" w:color="auto"/>
      </w:divBdr>
    </w:div>
    <w:div w:id="550700656">
      <w:bodyDiv w:val="1"/>
      <w:marLeft w:val="0"/>
      <w:marRight w:val="0"/>
      <w:marTop w:val="0"/>
      <w:marBottom w:val="0"/>
      <w:divBdr>
        <w:top w:val="none" w:sz="0" w:space="0" w:color="auto"/>
        <w:left w:val="none" w:sz="0" w:space="0" w:color="auto"/>
        <w:bottom w:val="none" w:sz="0" w:space="0" w:color="auto"/>
        <w:right w:val="none" w:sz="0" w:space="0" w:color="auto"/>
      </w:divBdr>
    </w:div>
    <w:div w:id="621034893">
      <w:bodyDiv w:val="1"/>
      <w:marLeft w:val="0"/>
      <w:marRight w:val="0"/>
      <w:marTop w:val="0"/>
      <w:marBottom w:val="0"/>
      <w:divBdr>
        <w:top w:val="none" w:sz="0" w:space="0" w:color="auto"/>
        <w:left w:val="none" w:sz="0" w:space="0" w:color="auto"/>
        <w:bottom w:val="none" w:sz="0" w:space="0" w:color="auto"/>
        <w:right w:val="none" w:sz="0" w:space="0" w:color="auto"/>
      </w:divBdr>
    </w:div>
    <w:div w:id="689523649">
      <w:bodyDiv w:val="1"/>
      <w:marLeft w:val="0"/>
      <w:marRight w:val="0"/>
      <w:marTop w:val="0"/>
      <w:marBottom w:val="0"/>
      <w:divBdr>
        <w:top w:val="none" w:sz="0" w:space="0" w:color="auto"/>
        <w:left w:val="none" w:sz="0" w:space="0" w:color="auto"/>
        <w:bottom w:val="none" w:sz="0" w:space="0" w:color="auto"/>
        <w:right w:val="none" w:sz="0" w:space="0" w:color="auto"/>
      </w:divBdr>
    </w:div>
    <w:div w:id="729811672">
      <w:bodyDiv w:val="1"/>
      <w:marLeft w:val="0"/>
      <w:marRight w:val="0"/>
      <w:marTop w:val="0"/>
      <w:marBottom w:val="0"/>
      <w:divBdr>
        <w:top w:val="none" w:sz="0" w:space="0" w:color="auto"/>
        <w:left w:val="none" w:sz="0" w:space="0" w:color="auto"/>
        <w:bottom w:val="none" w:sz="0" w:space="0" w:color="auto"/>
        <w:right w:val="none" w:sz="0" w:space="0" w:color="auto"/>
      </w:divBdr>
    </w:div>
    <w:div w:id="748696955">
      <w:bodyDiv w:val="1"/>
      <w:marLeft w:val="0"/>
      <w:marRight w:val="0"/>
      <w:marTop w:val="0"/>
      <w:marBottom w:val="0"/>
      <w:divBdr>
        <w:top w:val="none" w:sz="0" w:space="0" w:color="auto"/>
        <w:left w:val="none" w:sz="0" w:space="0" w:color="auto"/>
        <w:bottom w:val="none" w:sz="0" w:space="0" w:color="auto"/>
        <w:right w:val="none" w:sz="0" w:space="0" w:color="auto"/>
      </w:divBdr>
    </w:div>
    <w:div w:id="759450022">
      <w:bodyDiv w:val="1"/>
      <w:marLeft w:val="0"/>
      <w:marRight w:val="0"/>
      <w:marTop w:val="0"/>
      <w:marBottom w:val="0"/>
      <w:divBdr>
        <w:top w:val="none" w:sz="0" w:space="0" w:color="auto"/>
        <w:left w:val="none" w:sz="0" w:space="0" w:color="auto"/>
        <w:bottom w:val="none" w:sz="0" w:space="0" w:color="auto"/>
        <w:right w:val="none" w:sz="0" w:space="0" w:color="auto"/>
      </w:divBdr>
    </w:div>
    <w:div w:id="854225546">
      <w:bodyDiv w:val="1"/>
      <w:marLeft w:val="0"/>
      <w:marRight w:val="0"/>
      <w:marTop w:val="0"/>
      <w:marBottom w:val="0"/>
      <w:divBdr>
        <w:top w:val="none" w:sz="0" w:space="0" w:color="auto"/>
        <w:left w:val="none" w:sz="0" w:space="0" w:color="auto"/>
        <w:bottom w:val="none" w:sz="0" w:space="0" w:color="auto"/>
        <w:right w:val="none" w:sz="0" w:space="0" w:color="auto"/>
      </w:divBdr>
    </w:div>
    <w:div w:id="858156226">
      <w:bodyDiv w:val="1"/>
      <w:marLeft w:val="0"/>
      <w:marRight w:val="0"/>
      <w:marTop w:val="0"/>
      <w:marBottom w:val="0"/>
      <w:divBdr>
        <w:top w:val="none" w:sz="0" w:space="0" w:color="auto"/>
        <w:left w:val="none" w:sz="0" w:space="0" w:color="auto"/>
        <w:bottom w:val="none" w:sz="0" w:space="0" w:color="auto"/>
        <w:right w:val="none" w:sz="0" w:space="0" w:color="auto"/>
      </w:divBdr>
    </w:div>
    <w:div w:id="878083614">
      <w:bodyDiv w:val="1"/>
      <w:marLeft w:val="0"/>
      <w:marRight w:val="0"/>
      <w:marTop w:val="0"/>
      <w:marBottom w:val="0"/>
      <w:divBdr>
        <w:top w:val="none" w:sz="0" w:space="0" w:color="auto"/>
        <w:left w:val="none" w:sz="0" w:space="0" w:color="auto"/>
        <w:bottom w:val="none" w:sz="0" w:space="0" w:color="auto"/>
        <w:right w:val="none" w:sz="0" w:space="0" w:color="auto"/>
      </w:divBdr>
    </w:div>
    <w:div w:id="940718721">
      <w:bodyDiv w:val="1"/>
      <w:marLeft w:val="0"/>
      <w:marRight w:val="0"/>
      <w:marTop w:val="0"/>
      <w:marBottom w:val="0"/>
      <w:divBdr>
        <w:top w:val="none" w:sz="0" w:space="0" w:color="auto"/>
        <w:left w:val="none" w:sz="0" w:space="0" w:color="auto"/>
        <w:bottom w:val="none" w:sz="0" w:space="0" w:color="auto"/>
        <w:right w:val="none" w:sz="0" w:space="0" w:color="auto"/>
      </w:divBdr>
    </w:div>
    <w:div w:id="960770873">
      <w:bodyDiv w:val="1"/>
      <w:marLeft w:val="0"/>
      <w:marRight w:val="0"/>
      <w:marTop w:val="0"/>
      <w:marBottom w:val="0"/>
      <w:divBdr>
        <w:top w:val="none" w:sz="0" w:space="0" w:color="auto"/>
        <w:left w:val="none" w:sz="0" w:space="0" w:color="auto"/>
        <w:bottom w:val="none" w:sz="0" w:space="0" w:color="auto"/>
        <w:right w:val="none" w:sz="0" w:space="0" w:color="auto"/>
      </w:divBdr>
    </w:div>
    <w:div w:id="965891242">
      <w:bodyDiv w:val="1"/>
      <w:marLeft w:val="0"/>
      <w:marRight w:val="0"/>
      <w:marTop w:val="0"/>
      <w:marBottom w:val="0"/>
      <w:divBdr>
        <w:top w:val="none" w:sz="0" w:space="0" w:color="auto"/>
        <w:left w:val="none" w:sz="0" w:space="0" w:color="auto"/>
        <w:bottom w:val="none" w:sz="0" w:space="0" w:color="auto"/>
        <w:right w:val="none" w:sz="0" w:space="0" w:color="auto"/>
      </w:divBdr>
    </w:div>
    <w:div w:id="984160381">
      <w:bodyDiv w:val="1"/>
      <w:marLeft w:val="0"/>
      <w:marRight w:val="0"/>
      <w:marTop w:val="0"/>
      <w:marBottom w:val="0"/>
      <w:divBdr>
        <w:top w:val="none" w:sz="0" w:space="0" w:color="auto"/>
        <w:left w:val="none" w:sz="0" w:space="0" w:color="auto"/>
        <w:bottom w:val="none" w:sz="0" w:space="0" w:color="auto"/>
        <w:right w:val="none" w:sz="0" w:space="0" w:color="auto"/>
      </w:divBdr>
    </w:div>
    <w:div w:id="1078674568">
      <w:bodyDiv w:val="1"/>
      <w:marLeft w:val="0"/>
      <w:marRight w:val="0"/>
      <w:marTop w:val="0"/>
      <w:marBottom w:val="0"/>
      <w:divBdr>
        <w:top w:val="none" w:sz="0" w:space="0" w:color="auto"/>
        <w:left w:val="none" w:sz="0" w:space="0" w:color="auto"/>
        <w:bottom w:val="none" w:sz="0" w:space="0" w:color="auto"/>
        <w:right w:val="none" w:sz="0" w:space="0" w:color="auto"/>
      </w:divBdr>
    </w:div>
    <w:div w:id="1130174380">
      <w:bodyDiv w:val="1"/>
      <w:marLeft w:val="0"/>
      <w:marRight w:val="0"/>
      <w:marTop w:val="0"/>
      <w:marBottom w:val="0"/>
      <w:divBdr>
        <w:top w:val="none" w:sz="0" w:space="0" w:color="auto"/>
        <w:left w:val="none" w:sz="0" w:space="0" w:color="auto"/>
        <w:bottom w:val="none" w:sz="0" w:space="0" w:color="auto"/>
        <w:right w:val="none" w:sz="0" w:space="0" w:color="auto"/>
      </w:divBdr>
    </w:div>
    <w:div w:id="1155145614">
      <w:bodyDiv w:val="1"/>
      <w:marLeft w:val="0"/>
      <w:marRight w:val="0"/>
      <w:marTop w:val="0"/>
      <w:marBottom w:val="0"/>
      <w:divBdr>
        <w:top w:val="none" w:sz="0" w:space="0" w:color="auto"/>
        <w:left w:val="none" w:sz="0" w:space="0" w:color="auto"/>
        <w:bottom w:val="none" w:sz="0" w:space="0" w:color="auto"/>
        <w:right w:val="none" w:sz="0" w:space="0" w:color="auto"/>
      </w:divBdr>
    </w:div>
    <w:div w:id="1173497404">
      <w:bodyDiv w:val="1"/>
      <w:marLeft w:val="0"/>
      <w:marRight w:val="0"/>
      <w:marTop w:val="0"/>
      <w:marBottom w:val="0"/>
      <w:divBdr>
        <w:top w:val="none" w:sz="0" w:space="0" w:color="auto"/>
        <w:left w:val="none" w:sz="0" w:space="0" w:color="auto"/>
        <w:bottom w:val="none" w:sz="0" w:space="0" w:color="auto"/>
        <w:right w:val="none" w:sz="0" w:space="0" w:color="auto"/>
      </w:divBdr>
    </w:div>
    <w:div w:id="1175807755">
      <w:bodyDiv w:val="1"/>
      <w:marLeft w:val="0"/>
      <w:marRight w:val="0"/>
      <w:marTop w:val="0"/>
      <w:marBottom w:val="0"/>
      <w:divBdr>
        <w:top w:val="none" w:sz="0" w:space="0" w:color="auto"/>
        <w:left w:val="none" w:sz="0" w:space="0" w:color="auto"/>
        <w:bottom w:val="none" w:sz="0" w:space="0" w:color="auto"/>
        <w:right w:val="none" w:sz="0" w:space="0" w:color="auto"/>
      </w:divBdr>
    </w:div>
    <w:div w:id="1224676441">
      <w:bodyDiv w:val="1"/>
      <w:marLeft w:val="0"/>
      <w:marRight w:val="0"/>
      <w:marTop w:val="0"/>
      <w:marBottom w:val="0"/>
      <w:divBdr>
        <w:top w:val="none" w:sz="0" w:space="0" w:color="auto"/>
        <w:left w:val="none" w:sz="0" w:space="0" w:color="auto"/>
        <w:bottom w:val="none" w:sz="0" w:space="0" w:color="auto"/>
        <w:right w:val="none" w:sz="0" w:space="0" w:color="auto"/>
      </w:divBdr>
    </w:div>
    <w:div w:id="1233588934">
      <w:bodyDiv w:val="1"/>
      <w:marLeft w:val="0"/>
      <w:marRight w:val="0"/>
      <w:marTop w:val="0"/>
      <w:marBottom w:val="0"/>
      <w:divBdr>
        <w:top w:val="none" w:sz="0" w:space="0" w:color="auto"/>
        <w:left w:val="none" w:sz="0" w:space="0" w:color="auto"/>
        <w:bottom w:val="none" w:sz="0" w:space="0" w:color="auto"/>
        <w:right w:val="none" w:sz="0" w:space="0" w:color="auto"/>
      </w:divBdr>
    </w:div>
    <w:div w:id="1351954641">
      <w:bodyDiv w:val="1"/>
      <w:marLeft w:val="0"/>
      <w:marRight w:val="0"/>
      <w:marTop w:val="0"/>
      <w:marBottom w:val="0"/>
      <w:divBdr>
        <w:top w:val="none" w:sz="0" w:space="0" w:color="auto"/>
        <w:left w:val="none" w:sz="0" w:space="0" w:color="auto"/>
        <w:bottom w:val="none" w:sz="0" w:space="0" w:color="auto"/>
        <w:right w:val="none" w:sz="0" w:space="0" w:color="auto"/>
      </w:divBdr>
    </w:div>
    <w:div w:id="1368141299">
      <w:bodyDiv w:val="1"/>
      <w:marLeft w:val="0"/>
      <w:marRight w:val="0"/>
      <w:marTop w:val="0"/>
      <w:marBottom w:val="0"/>
      <w:divBdr>
        <w:top w:val="none" w:sz="0" w:space="0" w:color="auto"/>
        <w:left w:val="none" w:sz="0" w:space="0" w:color="auto"/>
        <w:bottom w:val="none" w:sz="0" w:space="0" w:color="auto"/>
        <w:right w:val="none" w:sz="0" w:space="0" w:color="auto"/>
      </w:divBdr>
    </w:div>
    <w:div w:id="1387491268">
      <w:bodyDiv w:val="1"/>
      <w:marLeft w:val="0"/>
      <w:marRight w:val="0"/>
      <w:marTop w:val="0"/>
      <w:marBottom w:val="0"/>
      <w:divBdr>
        <w:top w:val="none" w:sz="0" w:space="0" w:color="auto"/>
        <w:left w:val="none" w:sz="0" w:space="0" w:color="auto"/>
        <w:bottom w:val="none" w:sz="0" w:space="0" w:color="auto"/>
        <w:right w:val="none" w:sz="0" w:space="0" w:color="auto"/>
      </w:divBdr>
    </w:div>
    <w:div w:id="1403681346">
      <w:bodyDiv w:val="1"/>
      <w:marLeft w:val="0"/>
      <w:marRight w:val="0"/>
      <w:marTop w:val="0"/>
      <w:marBottom w:val="0"/>
      <w:divBdr>
        <w:top w:val="none" w:sz="0" w:space="0" w:color="auto"/>
        <w:left w:val="none" w:sz="0" w:space="0" w:color="auto"/>
        <w:bottom w:val="none" w:sz="0" w:space="0" w:color="auto"/>
        <w:right w:val="none" w:sz="0" w:space="0" w:color="auto"/>
      </w:divBdr>
    </w:div>
    <w:div w:id="1478374081">
      <w:bodyDiv w:val="1"/>
      <w:marLeft w:val="0"/>
      <w:marRight w:val="0"/>
      <w:marTop w:val="0"/>
      <w:marBottom w:val="0"/>
      <w:divBdr>
        <w:top w:val="none" w:sz="0" w:space="0" w:color="auto"/>
        <w:left w:val="none" w:sz="0" w:space="0" w:color="auto"/>
        <w:bottom w:val="none" w:sz="0" w:space="0" w:color="auto"/>
        <w:right w:val="none" w:sz="0" w:space="0" w:color="auto"/>
      </w:divBdr>
    </w:div>
    <w:div w:id="1514145420">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612130933">
      <w:bodyDiv w:val="1"/>
      <w:marLeft w:val="0"/>
      <w:marRight w:val="0"/>
      <w:marTop w:val="0"/>
      <w:marBottom w:val="0"/>
      <w:divBdr>
        <w:top w:val="none" w:sz="0" w:space="0" w:color="auto"/>
        <w:left w:val="none" w:sz="0" w:space="0" w:color="auto"/>
        <w:bottom w:val="none" w:sz="0" w:space="0" w:color="auto"/>
        <w:right w:val="none" w:sz="0" w:space="0" w:color="auto"/>
      </w:divBdr>
    </w:div>
    <w:div w:id="1683822230">
      <w:bodyDiv w:val="1"/>
      <w:marLeft w:val="0"/>
      <w:marRight w:val="0"/>
      <w:marTop w:val="0"/>
      <w:marBottom w:val="0"/>
      <w:divBdr>
        <w:top w:val="none" w:sz="0" w:space="0" w:color="auto"/>
        <w:left w:val="none" w:sz="0" w:space="0" w:color="auto"/>
        <w:bottom w:val="none" w:sz="0" w:space="0" w:color="auto"/>
        <w:right w:val="none" w:sz="0" w:space="0" w:color="auto"/>
      </w:divBdr>
    </w:div>
    <w:div w:id="1751341350">
      <w:bodyDiv w:val="1"/>
      <w:marLeft w:val="0"/>
      <w:marRight w:val="0"/>
      <w:marTop w:val="0"/>
      <w:marBottom w:val="0"/>
      <w:divBdr>
        <w:top w:val="none" w:sz="0" w:space="0" w:color="auto"/>
        <w:left w:val="none" w:sz="0" w:space="0" w:color="auto"/>
        <w:bottom w:val="none" w:sz="0" w:space="0" w:color="auto"/>
        <w:right w:val="none" w:sz="0" w:space="0" w:color="auto"/>
      </w:divBdr>
    </w:div>
    <w:div w:id="1774401395">
      <w:bodyDiv w:val="1"/>
      <w:marLeft w:val="0"/>
      <w:marRight w:val="0"/>
      <w:marTop w:val="0"/>
      <w:marBottom w:val="0"/>
      <w:divBdr>
        <w:top w:val="none" w:sz="0" w:space="0" w:color="auto"/>
        <w:left w:val="none" w:sz="0" w:space="0" w:color="auto"/>
        <w:bottom w:val="none" w:sz="0" w:space="0" w:color="auto"/>
        <w:right w:val="none" w:sz="0" w:space="0" w:color="auto"/>
      </w:divBdr>
    </w:div>
    <w:div w:id="1777557175">
      <w:bodyDiv w:val="1"/>
      <w:marLeft w:val="0"/>
      <w:marRight w:val="0"/>
      <w:marTop w:val="0"/>
      <w:marBottom w:val="0"/>
      <w:divBdr>
        <w:top w:val="none" w:sz="0" w:space="0" w:color="auto"/>
        <w:left w:val="none" w:sz="0" w:space="0" w:color="auto"/>
        <w:bottom w:val="none" w:sz="0" w:space="0" w:color="auto"/>
        <w:right w:val="none" w:sz="0" w:space="0" w:color="auto"/>
      </w:divBdr>
    </w:div>
    <w:div w:id="1830125331">
      <w:bodyDiv w:val="1"/>
      <w:marLeft w:val="0"/>
      <w:marRight w:val="0"/>
      <w:marTop w:val="0"/>
      <w:marBottom w:val="0"/>
      <w:divBdr>
        <w:top w:val="none" w:sz="0" w:space="0" w:color="auto"/>
        <w:left w:val="none" w:sz="0" w:space="0" w:color="auto"/>
        <w:bottom w:val="none" w:sz="0" w:space="0" w:color="auto"/>
        <w:right w:val="none" w:sz="0" w:space="0" w:color="auto"/>
      </w:divBdr>
    </w:div>
    <w:div w:id="1834638971">
      <w:bodyDiv w:val="1"/>
      <w:marLeft w:val="0"/>
      <w:marRight w:val="0"/>
      <w:marTop w:val="0"/>
      <w:marBottom w:val="0"/>
      <w:divBdr>
        <w:top w:val="none" w:sz="0" w:space="0" w:color="auto"/>
        <w:left w:val="none" w:sz="0" w:space="0" w:color="auto"/>
        <w:bottom w:val="none" w:sz="0" w:space="0" w:color="auto"/>
        <w:right w:val="none" w:sz="0" w:space="0" w:color="auto"/>
      </w:divBdr>
    </w:div>
    <w:div w:id="1909071011">
      <w:bodyDiv w:val="1"/>
      <w:marLeft w:val="0"/>
      <w:marRight w:val="0"/>
      <w:marTop w:val="0"/>
      <w:marBottom w:val="0"/>
      <w:divBdr>
        <w:top w:val="none" w:sz="0" w:space="0" w:color="auto"/>
        <w:left w:val="none" w:sz="0" w:space="0" w:color="auto"/>
        <w:bottom w:val="none" w:sz="0" w:space="0" w:color="auto"/>
        <w:right w:val="none" w:sz="0" w:space="0" w:color="auto"/>
      </w:divBdr>
    </w:div>
    <w:div w:id="1983802382">
      <w:bodyDiv w:val="1"/>
      <w:marLeft w:val="0"/>
      <w:marRight w:val="0"/>
      <w:marTop w:val="0"/>
      <w:marBottom w:val="0"/>
      <w:divBdr>
        <w:top w:val="none" w:sz="0" w:space="0" w:color="auto"/>
        <w:left w:val="none" w:sz="0" w:space="0" w:color="auto"/>
        <w:bottom w:val="none" w:sz="0" w:space="0" w:color="auto"/>
        <w:right w:val="none" w:sz="0" w:space="0" w:color="auto"/>
      </w:divBdr>
    </w:div>
    <w:div w:id="2128767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1C8465-DAE2-4EA8-83D9-8051AAA9E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29</Pages>
  <Words>2373</Words>
  <Characters>13531</Characters>
  <Application>Microsoft Office Word</Application>
  <DocSecurity>0</DocSecurity>
  <Lines>112</Lines>
  <Paragraphs>31</Paragraphs>
  <ScaleCrop>false</ScaleCrop>
  <Company>微软中国</Company>
  <LinksUpToDate>false</LinksUpToDate>
  <CharactersWithSpaces>15873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抬头看那抹阳光</dc:creator>
  <cp:lastModifiedBy>xia lili</cp:lastModifiedBy>
  <cp:revision>5</cp:revision>
  <cp:lastPrinted>2019-03-09T12:22:00Z</cp:lastPrinted>
  <dcterms:created xsi:type="dcterms:W3CDTF">2021-08-31T06:29:00Z</dcterms:created>
  <dcterms:modified xsi:type="dcterms:W3CDTF">2021-08-31T06:46:00Z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