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33F6" w14:textId="7B699C97" w:rsidR="004D2FE3" w:rsidRPr="00A1211B" w:rsidRDefault="00173B0F" w:rsidP="00C86EF0">
      <w:pPr>
        <w:spacing w:afterLines="100" w:after="240" w:line="360" w:lineRule="auto"/>
        <w:rPr>
          <w:rFonts w:eastAsia="仿宋_GB2312"/>
          <w:b/>
          <w:bCs/>
          <w:sz w:val="30"/>
          <w:szCs w:val="30"/>
        </w:rPr>
      </w:pPr>
      <w:r>
        <w:rPr>
          <w:noProof/>
        </w:rPr>
        <mc:AlternateContent>
          <mc:Choice Requires="wps">
            <w:drawing>
              <wp:anchor distT="4294967295" distB="4294967295" distL="114300" distR="114300" simplePos="0" relativeHeight="251657216" behindDoc="0" locked="0" layoutInCell="1" allowOverlap="1" wp14:anchorId="038CF78C" wp14:editId="427E1E9F">
                <wp:simplePos x="0" y="0"/>
                <wp:positionH relativeFrom="column">
                  <wp:posOffset>-1257300</wp:posOffset>
                </wp:positionH>
                <wp:positionV relativeFrom="paragraph">
                  <wp:posOffset>866774</wp:posOffset>
                </wp:positionV>
                <wp:extent cx="7658100" cy="0"/>
                <wp:effectExtent l="0" t="1905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58100" cy="0"/>
                        </a:xfrm>
                        <a:prstGeom prst="line">
                          <a:avLst/>
                        </a:prstGeom>
                        <a:ln w="571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55A28BD" id="Line 2" o:spid="_x0000_s1026" style="position:absolute;left:0;text-align:left;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68.25pt" to="7in,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" strokeweight="4.5pt">
                <o:lock v:ext="edit" shapetype="f"/>
              </v:line>
            </w:pict>
          </mc:Fallback>
        </mc:AlternateContent>
      </w:r>
      <w:r w:rsidR="00612752" w:rsidRPr="00A1211B">
        <w:rPr>
          <w:rFonts w:eastAsia="仿宋_GB2312"/>
          <w:b/>
          <w:bCs/>
          <w:sz w:val="84"/>
          <w:szCs w:val="84"/>
        </w:rPr>
        <w:tab/>
        <w:t xml:space="preserve">CECS       </w:t>
      </w:r>
      <w:r w:rsidR="00612752" w:rsidRPr="00A1211B">
        <w:rPr>
          <w:rFonts w:eastAsia="仿宋_GB2312"/>
          <w:b/>
          <w:bCs/>
          <w:sz w:val="30"/>
          <w:szCs w:val="30"/>
        </w:rPr>
        <w:t>CECS  XXX</w:t>
      </w:r>
      <w:r w:rsidR="00612752" w:rsidRPr="00A1211B">
        <w:rPr>
          <w:rFonts w:eastAsia="仿宋_GB2312" w:cs="仿宋_GB2312" w:hint="eastAsia"/>
          <w:b/>
          <w:bCs/>
          <w:sz w:val="30"/>
          <w:szCs w:val="30"/>
        </w:rPr>
        <w:t>：</w:t>
      </w:r>
      <w:r w:rsidR="00612752" w:rsidRPr="00A1211B">
        <w:rPr>
          <w:rFonts w:eastAsia="仿宋_GB2312"/>
          <w:b/>
          <w:bCs/>
          <w:sz w:val="30"/>
          <w:szCs w:val="30"/>
        </w:rPr>
        <w:t>20</w:t>
      </w:r>
      <w:r w:rsidR="00612752" w:rsidRPr="00A1211B">
        <w:rPr>
          <w:rFonts w:eastAsia="仿宋_GB2312" w:hint="eastAsia"/>
          <w:b/>
          <w:bCs/>
          <w:sz w:val="30"/>
          <w:szCs w:val="30"/>
        </w:rPr>
        <w:t>2</w:t>
      </w:r>
      <w:r w:rsidR="00612752" w:rsidRPr="00A1211B">
        <w:rPr>
          <w:rFonts w:eastAsia="仿宋_GB2312"/>
          <w:b/>
          <w:bCs/>
          <w:sz w:val="30"/>
          <w:szCs w:val="30"/>
        </w:rPr>
        <w:t>X</w:t>
      </w:r>
    </w:p>
    <w:p w14:paraId="1B224507" w14:textId="77777777" w:rsidR="004D2FE3" w:rsidRPr="00A1211B" w:rsidRDefault="004D2FE3" w:rsidP="00C86EF0">
      <w:pPr>
        <w:spacing w:beforeLines="100" w:before="240" w:afterLines="100" w:after="240"/>
        <w:jc w:val="center"/>
        <w:rPr>
          <w:rFonts w:cs="宋体"/>
          <w:b/>
          <w:bCs/>
          <w:sz w:val="32"/>
          <w:szCs w:val="32"/>
        </w:rPr>
      </w:pPr>
    </w:p>
    <w:p w14:paraId="0CBEDD29" w14:textId="77777777" w:rsidR="004D2FE3" w:rsidRPr="00A1211B" w:rsidRDefault="004D2FE3" w:rsidP="00C86EF0">
      <w:pPr>
        <w:spacing w:beforeLines="100" w:before="240" w:afterLines="100" w:after="240"/>
        <w:jc w:val="center"/>
        <w:rPr>
          <w:rFonts w:cs="宋体"/>
          <w:b/>
          <w:bCs/>
          <w:sz w:val="32"/>
          <w:szCs w:val="32"/>
        </w:rPr>
      </w:pPr>
    </w:p>
    <w:p w14:paraId="1137298A" w14:textId="77777777" w:rsidR="004D2FE3" w:rsidRPr="00A1211B" w:rsidRDefault="00612752" w:rsidP="00C86EF0">
      <w:pPr>
        <w:spacing w:beforeLines="100" w:before="240" w:afterLines="100" w:after="240"/>
        <w:jc w:val="center"/>
        <w:rPr>
          <w:rFonts w:cs="宋体"/>
          <w:b/>
          <w:bCs/>
          <w:sz w:val="32"/>
          <w:szCs w:val="32"/>
        </w:rPr>
      </w:pPr>
      <w:r w:rsidRPr="00A1211B">
        <w:rPr>
          <w:rFonts w:cs="宋体" w:hint="eastAsia"/>
          <w:b/>
          <w:bCs/>
          <w:sz w:val="32"/>
          <w:szCs w:val="32"/>
        </w:rPr>
        <w:t>中国工程建设协会标准</w:t>
      </w:r>
    </w:p>
    <w:p w14:paraId="0C415D17" w14:textId="77777777" w:rsidR="004D2FE3" w:rsidRPr="00A1211B" w:rsidRDefault="004D2FE3" w:rsidP="00C86EF0">
      <w:pPr>
        <w:spacing w:beforeLines="100" w:before="240" w:afterLines="100" w:after="240"/>
        <w:jc w:val="center"/>
        <w:rPr>
          <w:b/>
          <w:bCs/>
          <w:sz w:val="32"/>
          <w:szCs w:val="32"/>
        </w:rPr>
      </w:pPr>
    </w:p>
    <w:p w14:paraId="429CF98C" w14:textId="77777777" w:rsidR="004D2FE3" w:rsidRPr="00A1211B" w:rsidRDefault="00612752">
      <w:pPr>
        <w:jc w:val="center"/>
        <w:rPr>
          <w:rFonts w:eastAsia="黑体" w:cs="黑体"/>
          <w:b/>
          <w:bCs/>
          <w:sz w:val="48"/>
          <w:szCs w:val="48"/>
        </w:rPr>
      </w:pPr>
      <w:r w:rsidRPr="00A1211B">
        <w:rPr>
          <w:rFonts w:eastAsia="黑体" w:cs="黑体" w:hint="eastAsia"/>
          <w:b/>
          <w:bCs/>
          <w:sz w:val="48"/>
          <w:szCs w:val="48"/>
        </w:rPr>
        <w:t>钢板（管）混凝土脱空缺陷中子</w:t>
      </w:r>
    </w:p>
    <w:p w14:paraId="1B1E408F" w14:textId="7BD432A3" w:rsidR="004D2FE3" w:rsidRPr="00A1211B" w:rsidRDefault="00612752">
      <w:pPr>
        <w:jc w:val="center"/>
        <w:rPr>
          <w:rFonts w:eastAsia="Times New Roman"/>
          <w:sz w:val="20"/>
        </w:rPr>
      </w:pPr>
      <w:r w:rsidRPr="00A1211B">
        <w:rPr>
          <w:rFonts w:eastAsia="黑体" w:cs="黑体" w:hint="eastAsia"/>
          <w:b/>
          <w:bCs/>
          <w:sz w:val="48"/>
          <w:szCs w:val="48"/>
        </w:rPr>
        <w:t>检测方法</w:t>
      </w:r>
      <w:r w:rsidR="004F73D1">
        <w:rPr>
          <w:rFonts w:eastAsia="黑体" w:cs="黑体" w:hint="eastAsia"/>
          <w:b/>
          <w:bCs/>
          <w:sz w:val="48"/>
          <w:szCs w:val="48"/>
        </w:rPr>
        <w:t>标准</w:t>
      </w:r>
    </w:p>
    <w:p w14:paraId="729F7979" w14:textId="77777777" w:rsidR="004D2FE3" w:rsidRPr="00A1211B" w:rsidRDefault="004D2FE3">
      <w:pPr>
        <w:rPr>
          <w:rFonts w:eastAsia="Times New Roman"/>
          <w:sz w:val="20"/>
        </w:rPr>
      </w:pPr>
    </w:p>
    <w:p w14:paraId="17834B70" w14:textId="492FB476" w:rsidR="004D2FE3" w:rsidRPr="007F5950" w:rsidRDefault="004F73D1" w:rsidP="004F73D1">
      <w:pPr>
        <w:spacing w:beforeLines="50" w:before="120" w:line="360" w:lineRule="auto"/>
        <w:jc w:val="center"/>
        <w:rPr>
          <w:sz w:val="28"/>
          <w:szCs w:val="28"/>
        </w:rPr>
      </w:pPr>
      <w:r>
        <w:rPr>
          <w:sz w:val="28"/>
          <w:szCs w:val="28"/>
        </w:rPr>
        <w:t xml:space="preserve">Standard for </w:t>
      </w:r>
      <w:r w:rsidR="007F5950" w:rsidRPr="007F5950">
        <w:rPr>
          <w:sz w:val="28"/>
          <w:szCs w:val="28"/>
        </w:rPr>
        <w:t>Neutron detection method</w:t>
      </w:r>
      <w:r>
        <w:rPr>
          <w:sz w:val="28"/>
          <w:szCs w:val="28"/>
        </w:rPr>
        <w:t xml:space="preserve"> of</w:t>
      </w:r>
      <w:r w:rsidR="007F5950" w:rsidRPr="007F5950">
        <w:rPr>
          <w:sz w:val="28"/>
          <w:szCs w:val="28"/>
        </w:rPr>
        <w:t xml:space="preserve"> void defects </w:t>
      </w:r>
      <w:r>
        <w:rPr>
          <w:sz w:val="28"/>
          <w:szCs w:val="28"/>
        </w:rPr>
        <w:t>in</w:t>
      </w:r>
      <w:r w:rsidR="007F5950" w:rsidRPr="007F5950">
        <w:rPr>
          <w:sz w:val="28"/>
          <w:szCs w:val="28"/>
        </w:rPr>
        <w:t xml:space="preserve"> concrete-filled steel plate (tube) structures</w:t>
      </w:r>
    </w:p>
    <w:p w14:paraId="22F1BBC4" w14:textId="77777777" w:rsidR="004D2FE3" w:rsidRPr="00A1211B" w:rsidRDefault="00612752" w:rsidP="00C86EF0">
      <w:pPr>
        <w:spacing w:beforeLines="50" w:before="120" w:afterLines="50" w:after="120" w:line="360" w:lineRule="auto"/>
        <w:jc w:val="center"/>
        <w:rPr>
          <w:b/>
          <w:bCs/>
          <w:sz w:val="36"/>
          <w:szCs w:val="36"/>
        </w:rPr>
      </w:pPr>
      <w:r w:rsidRPr="00A1211B">
        <w:rPr>
          <w:b/>
          <w:bCs/>
          <w:sz w:val="36"/>
          <w:szCs w:val="36"/>
        </w:rPr>
        <w:t>(</w:t>
      </w:r>
      <w:r w:rsidRPr="00A1211B">
        <w:rPr>
          <w:rFonts w:hint="eastAsia"/>
          <w:b/>
          <w:bCs/>
          <w:sz w:val="36"/>
          <w:szCs w:val="36"/>
        </w:rPr>
        <w:t>征求意见</w:t>
      </w:r>
      <w:r w:rsidRPr="00A1211B">
        <w:rPr>
          <w:rFonts w:cs="宋体" w:hint="eastAsia"/>
          <w:b/>
          <w:bCs/>
          <w:sz w:val="36"/>
          <w:szCs w:val="36"/>
        </w:rPr>
        <w:t>稿</w:t>
      </w:r>
      <w:r w:rsidRPr="00A1211B">
        <w:rPr>
          <w:b/>
          <w:bCs/>
          <w:sz w:val="36"/>
          <w:szCs w:val="36"/>
        </w:rPr>
        <w:t>)</w:t>
      </w:r>
    </w:p>
    <w:p w14:paraId="2EBD0AE5" w14:textId="77777777" w:rsidR="004D2FE3" w:rsidRPr="00A1211B" w:rsidRDefault="004D2FE3" w:rsidP="00C86EF0">
      <w:pPr>
        <w:spacing w:beforeLines="100" w:before="240" w:afterLines="100" w:after="240"/>
        <w:jc w:val="center"/>
        <w:rPr>
          <w:b/>
          <w:bCs/>
          <w:sz w:val="36"/>
          <w:szCs w:val="36"/>
        </w:rPr>
      </w:pPr>
    </w:p>
    <w:p w14:paraId="2557D1FA" w14:textId="77777777" w:rsidR="004D2FE3" w:rsidRPr="00A1211B" w:rsidRDefault="004D2FE3" w:rsidP="00C86EF0">
      <w:pPr>
        <w:spacing w:beforeLines="100" w:before="240" w:afterLines="100" w:after="240"/>
        <w:jc w:val="center"/>
        <w:rPr>
          <w:b/>
          <w:bCs/>
          <w:sz w:val="36"/>
          <w:szCs w:val="36"/>
        </w:rPr>
      </w:pPr>
    </w:p>
    <w:p w14:paraId="351F350B" w14:textId="77777777" w:rsidR="004D2FE3" w:rsidRPr="00A1211B" w:rsidRDefault="004D2FE3" w:rsidP="00C86EF0">
      <w:pPr>
        <w:spacing w:beforeLines="100" w:before="240" w:afterLines="100" w:after="240"/>
        <w:jc w:val="center"/>
        <w:rPr>
          <w:b/>
          <w:bCs/>
          <w:sz w:val="36"/>
          <w:szCs w:val="36"/>
        </w:rPr>
      </w:pPr>
    </w:p>
    <w:p w14:paraId="0942BCF1" w14:textId="77777777" w:rsidR="004D2FE3" w:rsidRPr="00A1211B" w:rsidRDefault="004D2FE3" w:rsidP="00C86EF0">
      <w:pPr>
        <w:spacing w:beforeLines="100" w:before="240" w:afterLines="100" w:after="240"/>
        <w:jc w:val="center"/>
        <w:rPr>
          <w:b/>
          <w:bCs/>
          <w:sz w:val="36"/>
          <w:szCs w:val="36"/>
        </w:rPr>
      </w:pPr>
    </w:p>
    <w:p w14:paraId="60572A23" w14:textId="77777777" w:rsidR="004D2FE3" w:rsidRPr="00A1211B" w:rsidRDefault="004D2FE3" w:rsidP="00C86EF0">
      <w:pPr>
        <w:spacing w:beforeLines="100" w:before="240" w:afterLines="100" w:after="240"/>
        <w:jc w:val="center"/>
        <w:rPr>
          <w:b/>
          <w:bCs/>
          <w:sz w:val="36"/>
          <w:szCs w:val="36"/>
        </w:rPr>
      </w:pPr>
    </w:p>
    <w:p w14:paraId="0AF87096" w14:textId="77777777" w:rsidR="004D2FE3" w:rsidRPr="00A1211B" w:rsidRDefault="004D2FE3" w:rsidP="00C86EF0">
      <w:pPr>
        <w:spacing w:beforeLines="100" w:before="240" w:afterLines="100" w:after="240"/>
        <w:jc w:val="center"/>
        <w:rPr>
          <w:b/>
          <w:bCs/>
          <w:sz w:val="36"/>
          <w:szCs w:val="36"/>
        </w:rPr>
      </w:pPr>
    </w:p>
    <w:p w14:paraId="7803E53C" w14:textId="77777777" w:rsidR="004D2FE3" w:rsidRPr="00A1211B" w:rsidRDefault="004D2FE3" w:rsidP="00C86EF0">
      <w:pPr>
        <w:spacing w:beforeLines="100" w:before="240" w:afterLines="100" w:after="240"/>
        <w:jc w:val="center"/>
        <w:rPr>
          <w:b/>
          <w:bCs/>
          <w:sz w:val="36"/>
          <w:szCs w:val="36"/>
        </w:rPr>
      </w:pPr>
    </w:p>
    <w:p w14:paraId="487E1839" w14:textId="77777777" w:rsidR="004D2FE3" w:rsidRPr="00A1211B" w:rsidRDefault="004D2FE3" w:rsidP="00C86EF0">
      <w:pPr>
        <w:spacing w:beforeLines="100" w:before="240" w:afterLines="100" w:after="240"/>
        <w:jc w:val="center"/>
        <w:rPr>
          <w:b/>
          <w:bCs/>
          <w:sz w:val="36"/>
          <w:szCs w:val="36"/>
        </w:rPr>
      </w:pPr>
    </w:p>
    <w:p w14:paraId="28740C10" w14:textId="426D3A1D" w:rsidR="004D2FE3" w:rsidRPr="00A1211B" w:rsidRDefault="00612752" w:rsidP="007F2C0E">
      <w:pPr>
        <w:pStyle w:val="CECS"/>
        <w:ind w:right="0" w:firstLine="0"/>
        <w:jc w:val="center"/>
      </w:pPr>
      <w:r w:rsidRPr="00A1211B">
        <w:rPr>
          <w:b/>
          <w:bCs/>
          <w:sz w:val="36"/>
          <w:szCs w:val="36"/>
        </w:rPr>
        <w:t>20</w:t>
      </w:r>
      <w:r w:rsidRPr="00A1211B">
        <w:rPr>
          <w:rFonts w:hint="eastAsia"/>
          <w:b/>
          <w:bCs/>
          <w:sz w:val="36"/>
          <w:szCs w:val="36"/>
        </w:rPr>
        <w:t>2</w:t>
      </w:r>
      <w:r w:rsidR="00511570">
        <w:rPr>
          <w:rFonts w:hint="eastAsia"/>
          <w:b/>
          <w:bCs/>
          <w:sz w:val="36"/>
          <w:szCs w:val="36"/>
        </w:rPr>
        <w:t>1</w:t>
      </w:r>
      <w:r w:rsidRPr="00A1211B">
        <w:rPr>
          <w:b/>
          <w:bCs/>
          <w:sz w:val="36"/>
          <w:szCs w:val="36"/>
        </w:rPr>
        <w:t xml:space="preserve"> </w:t>
      </w:r>
      <w:r w:rsidRPr="00A1211B">
        <w:rPr>
          <w:rFonts w:cs="宋体" w:hint="eastAsia"/>
          <w:b/>
          <w:bCs/>
          <w:sz w:val="36"/>
          <w:szCs w:val="36"/>
        </w:rPr>
        <w:t>北</w:t>
      </w:r>
      <w:r w:rsidRPr="00A1211B">
        <w:rPr>
          <w:rFonts w:cs="宋体" w:hint="eastAsia"/>
          <w:b/>
          <w:bCs/>
          <w:sz w:val="36"/>
          <w:szCs w:val="36"/>
        </w:rPr>
        <w:t xml:space="preserve"> </w:t>
      </w:r>
      <w:r w:rsidRPr="00A1211B">
        <w:rPr>
          <w:rFonts w:cs="宋体" w:hint="eastAsia"/>
          <w:b/>
          <w:bCs/>
          <w:sz w:val="36"/>
          <w:szCs w:val="36"/>
        </w:rPr>
        <w:t>京</w:t>
      </w:r>
    </w:p>
    <w:p w14:paraId="06FF94FD" w14:textId="77777777" w:rsidR="004D2FE3" w:rsidRPr="00A1211B" w:rsidRDefault="004D2FE3">
      <w:pPr>
        <w:pStyle w:val="CECS"/>
        <w:rPr>
          <w:rFonts w:eastAsiaTheme="minorEastAsia"/>
          <w:sz w:val="20"/>
        </w:rPr>
      </w:pPr>
    </w:p>
    <w:p w14:paraId="160352DA" w14:textId="77777777" w:rsidR="004D2FE3" w:rsidRPr="00A1211B" w:rsidRDefault="00612752" w:rsidP="007F2C0E">
      <w:pPr>
        <w:tabs>
          <w:tab w:val="left" w:pos="2470"/>
          <w:tab w:val="center" w:pos="4516"/>
        </w:tabs>
        <w:spacing w:line="403" w:lineRule="exact"/>
        <w:jc w:val="center"/>
        <w:rPr>
          <w:rFonts w:eastAsia="黑体" w:cs="宋体"/>
          <w:b/>
          <w:sz w:val="28"/>
        </w:rPr>
      </w:pPr>
      <w:r w:rsidRPr="00A1211B">
        <w:rPr>
          <w:rFonts w:eastAsia="黑体" w:cs="宋体" w:hint="eastAsia"/>
          <w:b/>
          <w:sz w:val="28"/>
        </w:rPr>
        <w:t>中国</w:t>
      </w:r>
      <w:r w:rsidRPr="00A1211B">
        <w:rPr>
          <w:rFonts w:eastAsia="黑体" w:cs="宋体"/>
          <w:b/>
          <w:sz w:val="28"/>
        </w:rPr>
        <w:t>工程建设协会标准</w:t>
      </w:r>
    </w:p>
    <w:p w14:paraId="188E3DBB" w14:textId="77777777" w:rsidR="004D2FE3" w:rsidRPr="00A1211B" w:rsidRDefault="004D2FE3">
      <w:pPr>
        <w:pStyle w:val="CECS"/>
      </w:pPr>
    </w:p>
    <w:p w14:paraId="23E2DBD1" w14:textId="77777777" w:rsidR="004D2FE3" w:rsidRPr="00A1211B" w:rsidRDefault="004D2FE3">
      <w:pPr>
        <w:pStyle w:val="CECS"/>
      </w:pPr>
    </w:p>
    <w:p w14:paraId="5117B332" w14:textId="77777777" w:rsidR="004D2FE3" w:rsidRPr="00A1211B" w:rsidRDefault="004D2FE3">
      <w:pPr>
        <w:pStyle w:val="CECS"/>
        <w:rPr>
          <w:sz w:val="18"/>
          <w:szCs w:val="18"/>
        </w:rPr>
      </w:pPr>
    </w:p>
    <w:p w14:paraId="15426FF1" w14:textId="77777777" w:rsidR="004D2FE3" w:rsidRPr="00A1211B" w:rsidRDefault="00612752">
      <w:pPr>
        <w:jc w:val="center"/>
        <w:rPr>
          <w:rFonts w:eastAsia="黑体" w:cs="黑体"/>
          <w:b/>
          <w:bCs/>
          <w:sz w:val="48"/>
          <w:szCs w:val="48"/>
        </w:rPr>
      </w:pPr>
      <w:r w:rsidRPr="00A1211B">
        <w:rPr>
          <w:rFonts w:eastAsia="黑体" w:cs="黑体" w:hint="eastAsia"/>
          <w:b/>
          <w:bCs/>
          <w:sz w:val="48"/>
          <w:szCs w:val="48"/>
        </w:rPr>
        <w:t>钢板（管）混凝土脱空缺陷中子</w:t>
      </w:r>
    </w:p>
    <w:p w14:paraId="30CD1DCF" w14:textId="53817A99" w:rsidR="004D2FE3" w:rsidRPr="00A1211B" w:rsidRDefault="00612752">
      <w:pPr>
        <w:jc w:val="center"/>
        <w:rPr>
          <w:rFonts w:eastAsia="Times New Roman"/>
          <w:sz w:val="20"/>
        </w:rPr>
      </w:pPr>
      <w:r w:rsidRPr="00A1211B">
        <w:rPr>
          <w:rFonts w:eastAsia="黑体" w:cs="黑体" w:hint="eastAsia"/>
          <w:b/>
          <w:bCs/>
          <w:sz w:val="48"/>
          <w:szCs w:val="48"/>
        </w:rPr>
        <w:t>检测方法</w:t>
      </w:r>
      <w:r w:rsidR="004F73D1">
        <w:rPr>
          <w:rFonts w:eastAsia="黑体" w:cs="黑体" w:hint="eastAsia"/>
          <w:b/>
          <w:bCs/>
          <w:sz w:val="48"/>
          <w:szCs w:val="48"/>
        </w:rPr>
        <w:t>标准</w:t>
      </w:r>
    </w:p>
    <w:p w14:paraId="47FD5CF3" w14:textId="77777777" w:rsidR="004D2FE3" w:rsidRPr="00A1211B" w:rsidRDefault="004D2FE3">
      <w:pPr>
        <w:rPr>
          <w:rFonts w:eastAsia="Times New Roman"/>
          <w:sz w:val="20"/>
        </w:rPr>
      </w:pPr>
    </w:p>
    <w:p w14:paraId="3F5661FE" w14:textId="77777777" w:rsidR="004F73D1" w:rsidRPr="007F5950" w:rsidRDefault="004F73D1" w:rsidP="004F73D1">
      <w:pPr>
        <w:spacing w:beforeLines="50" w:before="120" w:line="360" w:lineRule="auto"/>
        <w:jc w:val="center"/>
        <w:rPr>
          <w:sz w:val="28"/>
          <w:szCs w:val="28"/>
        </w:rPr>
      </w:pPr>
      <w:r>
        <w:rPr>
          <w:sz w:val="28"/>
          <w:szCs w:val="28"/>
        </w:rPr>
        <w:t xml:space="preserve">Standard for </w:t>
      </w:r>
      <w:r w:rsidRPr="007F5950">
        <w:rPr>
          <w:sz w:val="28"/>
          <w:szCs w:val="28"/>
        </w:rPr>
        <w:t>Neutron detection method</w:t>
      </w:r>
      <w:r>
        <w:rPr>
          <w:sz w:val="28"/>
          <w:szCs w:val="28"/>
        </w:rPr>
        <w:t xml:space="preserve"> of</w:t>
      </w:r>
      <w:r w:rsidRPr="007F5950">
        <w:rPr>
          <w:sz w:val="28"/>
          <w:szCs w:val="28"/>
        </w:rPr>
        <w:t xml:space="preserve"> void defects </w:t>
      </w:r>
      <w:r>
        <w:rPr>
          <w:sz w:val="28"/>
          <w:szCs w:val="28"/>
        </w:rPr>
        <w:t>in</w:t>
      </w:r>
      <w:r w:rsidRPr="007F5950">
        <w:rPr>
          <w:sz w:val="28"/>
          <w:szCs w:val="28"/>
        </w:rPr>
        <w:t xml:space="preserve"> concrete-filled steel plate (tube) structures</w:t>
      </w:r>
    </w:p>
    <w:p w14:paraId="0787B5CA" w14:textId="77777777" w:rsidR="004D2FE3" w:rsidRPr="00184BBE" w:rsidRDefault="004D2FE3">
      <w:pPr>
        <w:jc w:val="center"/>
        <w:rPr>
          <w:sz w:val="28"/>
        </w:rPr>
      </w:pPr>
    </w:p>
    <w:p w14:paraId="7C55C240" w14:textId="77777777" w:rsidR="004D2FE3" w:rsidRPr="00A1211B" w:rsidRDefault="004D2FE3">
      <w:pPr>
        <w:jc w:val="center"/>
        <w:rPr>
          <w:sz w:val="28"/>
        </w:rPr>
      </w:pPr>
    </w:p>
    <w:p w14:paraId="010A071B" w14:textId="77777777" w:rsidR="004D2FE3" w:rsidRPr="00A1211B" w:rsidRDefault="00612752">
      <w:pPr>
        <w:jc w:val="center"/>
        <w:rPr>
          <w:rFonts w:eastAsiaTheme="minorEastAsia"/>
          <w:sz w:val="28"/>
        </w:rPr>
      </w:pPr>
      <w:r w:rsidRPr="00A1211B">
        <w:rPr>
          <w:rFonts w:eastAsiaTheme="minorEastAsia"/>
          <w:sz w:val="28"/>
        </w:rPr>
        <w:t>(</w:t>
      </w:r>
      <w:r w:rsidRPr="00A1211B">
        <w:rPr>
          <w:rFonts w:eastAsiaTheme="minorEastAsia" w:hint="eastAsia"/>
          <w:sz w:val="28"/>
        </w:rPr>
        <w:t>征求意见</w:t>
      </w:r>
      <w:r w:rsidRPr="00A1211B">
        <w:rPr>
          <w:rFonts w:eastAsiaTheme="minorEastAsia"/>
          <w:sz w:val="28"/>
        </w:rPr>
        <w:t>稿</w:t>
      </w:r>
      <w:r w:rsidRPr="00A1211B">
        <w:rPr>
          <w:rFonts w:eastAsiaTheme="minorEastAsia"/>
          <w:sz w:val="28"/>
        </w:rPr>
        <w:t>)</w:t>
      </w:r>
    </w:p>
    <w:p w14:paraId="78BF56B8" w14:textId="77777777" w:rsidR="004D2FE3" w:rsidRPr="00A1211B" w:rsidRDefault="004D2FE3">
      <w:pPr>
        <w:rPr>
          <w:rFonts w:eastAsia="Times New Roman"/>
          <w:sz w:val="20"/>
        </w:rPr>
      </w:pPr>
    </w:p>
    <w:p w14:paraId="5F6ECEB9" w14:textId="77777777" w:rsidR="004D2FE3" w:rsidRPr="00A1211B" w:rsidRDefault="004D2FE3">
      <w:pPr>
        <w:rPr>
          <w:rFonts w:eastAsia="Times New Roman"/>
          <w:sz w:val="20"/>
        </w:rPr>
      </w:pPr>
    </w:p>
    <w:p w14:paraId="38FD7A94" w14:textId="77777777" w:rsidR="004D2FE3" w:rsidRPr="00A1211B" w:rsidRDefault="00612752">
      <w:pPr>
        <w:jc w:val="center"/>
        <w:rPr>
          <w:rFonts w:eastAsiaTheme="minorEastAsia"/>
          <w:b/>
          <w:sz w:val="28"/>
        </w:rPr>
      </w:pPr>
      <w:r w:rsidRPr="00A1211B">
        <w:rPr>
          <w:rFonts w:eastAsiaTheme="minorEastAsia" w:hint="eastAsia"/>
          <w:b/>
          <w:sz w:val="28"/>
        </w:rPr>
        <w:t>CECS XXXX</w:t>
      </w:r>
      <w:r w:rsidRPr="00A1211B">
        <w:rPr>
          <w:rFonts w:eastAsiaTheme="minorEastAsia" w:hint="eastAsia"/>
          <w:b/>
          <w:sz w:val="28"/>
        </w:rPr>
        <w:t>：</w:t>
      </w:r>
      <w:r w:rsidRPr="00A1211B">
        <w:rPr>
          <w:rFonts w:eastAsiaTheme="minorEastAsia" w:hint="eastAsia"/>
          <w:b/>
          <w:sz w:val="28"/>
        </w:rPr>
        <w:t>202</w:t>
      </w:r>
      <w:r w:rsidRPr="00A1211B">
        <w:rPr>
          <w:rFonts w:eastAsiaTheme="minorEastAsia"/>
          <w:b/>
          <w:sz w:val="28"/>
        </w:rPr>
        <w:t>X</w:t>
      </w:r>
    </w:p>
    <w:p w14:paraId="6F5464C4" w14:textId="77777777" w:rsidR="004D2FE3" w:rsidRPr="00A1211B" w:rsidRDefault="004D2FE3">
      <w:pPr>
        <w:jc w:val="center"/>
        <w:rPr>
          <w:rFonts w:eastAsiaTheme="minorEastAsia"/>
          <w:sz w:val="28"/>
        </w:rPr>
      </w:pPr>
    </w:p>
    <w:p w14:paraId="13AAADB7" w14:textId="77777777" w:rsidR="004D2FE3" w:rsidRPr="00A1211B" w:rsidRDefault="00612752" w:rsidP="001271B7">
      <w:pPr>
        <w:ind w:firstLineChars="1100" w:firstLine="3080"/>
        <w:rPr>
          <w:rFonts w:eastAsiaTheme="minorEastAsia"/>
          <w:sz w:val="28"/>
        </w:rPr>
      </w:pPr>
      <w:r w:rsidRPr="00A1211B">
        <w:rPr>
          <w:rFonts w:eastAsiaTheme="minorEastAsia" w:hint="eastAsia"/>
          <w:sz w:val="28"/>
        </w:rPr>
        <w:t>主</w:t>
      </w:r>
      <w:r w:rsidRPr="00A1211B">
        <w:rPr>
          <w:rFonts w:eastAsiaTheme="minorEastAsia"/>
          <w:sz w:val="28"/>
        </w:rPr>
        <w:t>编单位：</w:t>
      </w:r>
    </w:p>
    <w:p w14:paraId="15D6F85C" w14:textId="77777777" w:rsidR="004D2FE3" w:rsidRPr="00A1211B" w:rsidRDefault="00612752">
      <w:pPr>
        <w:ind w:firstLineChars="1100" w:firstLine="3080"/>
        <w:rPr>
          <w:rFonts w:eastAsiaTheme="minorEastAsia"/>
          <w:sz w:val="28"/>
        </w:rPr>
      </w:pPr>
      <w:r w:rsidRPr="00A1211B">
        <w:rPr>
          <w:rFonts w:eastAsiaTheme="minorEastAsia" w:hint="eastAsia"/>
          <w:sz w:val="28"/>
        </w:rPr>
        <w:t>批准</w:t>
      </w:r>
      <w:r w:rsidRPr="00A1211B">
        <w:rPr>
          <w:rFonts w:eastAsiaTheme="minorEastAsia"/>
          <w:sz w:val="28"/>
        </w:rPr>
        <w:t>单位：</w:t>
      </w:r>
      <w:r w:rsidRPr="00A1211B">
        <w:rPr>
          <w:rFonts w:eastAsiaTheme="minorEastAsia" w:hint="eastAsia"/>
          <w:sz w:val="28"/>
        </w:rPr>
        <w:t>中国工程建设标准化协会</w:t>
      </w:r>
    </w:p>
    <w:p w14:paraId="7302A1B5" w14:textId="77777777" w:rsidR="004D2FE3" w:rsidRPr="00A1211B" w:rsidRDefault="00612752">
      <w:pPr>
        <w:ind w:firstLineChars="1100" w:firstLine="3080"/>
        <w:rPr>
          <w:rFonts w:eastAsiaTheme="minorEastAsia"/>
          <w:sz w:val="28"/>
        </w:rPr>
      </w:pPr>
      <w:r w:rsidRPr="00A1211B">
        <w:rPr>
          <w:rFonts w:eastAsiaTheme="minorEastAsia" w:hint="eastAsia"/>
          <w:sz w:val="28"/>
        </w:rPr>
        <w:t>施</w:t>
      </w:r>
      <w:r w:rsidRPr="00A1211B">
        <w:rPr>
          <w:rFonts w:eastAsiaTheme="minorEastAsia"/>
          <w:sz w:val="28"/>
        </w:rPr>
        <w:t>行日期：</w:t>
      </w:r>
    </w:p>
    <w:p w14:paraId="4702971D" w14:textId="77777777" w:rsidR="004D2FE3" w:rsidRPr="00A1211B" w:rsidRDefault="004D2FE3">
      <w:pPr>
        <w:pStyle w:val="CECS"/>
      </w:pPr>
    </w:p>
    <w:p w14:paraId="496BFED6" w14:textId="77777777" w:rsidR="004D2FE3" w:rsidRPr="00A1211B" w:rsidRDefault="004D2FE3">
      <w:pPr>
        <w:pStyle w:val="CECS"/>
      </w:pPr>
    </w:p>
    <w:p w14:paraId="4F1C46A3" w14:textId="77777777" w:rsidR="004D2FE3" w:rsidRPr="00A1211B" w:rsidRDefault="004D2FE3">
      <w:pPr>
        <w:pStyle w:val="CECS"/>
      </w:pPr>
    </w:p>
    <w:p w14:paraId="0ACEAE77" w14:textId="77777777" w:rsidR="004D2FE3" w:rsidRPr="00A1211B" w:rsidRDefault="004D2FE3">
      <w:pPr>
        <w:pStyle w:val="CECS"/>
      </w:pPr>
    </w:p>
    <w:p w14:paraId="3607B724" w14:textId="77777777" w:rsidR="004D2FE3" w:rsidRPr="00A1211B" w:rsidRDefault="004D2FE3">
      <w:pPr>
        <w:pStyle w:val="CECS"/>
      </w:pPr>
    </w:p>
    <w:p w14:paraId="6109A47C" w14:textId="77777777" w:rsidR="004D2FE3" w:rsidRPr="00A1211B" w:rsidRDefault="004D2FE3">
      <w:pPr>
        <w:pStyle w:val="CECS"/>
      </w:pPr>
    </w:p>
    <w:p w14:paraId="49F82308" w14:textId="77777777" w:rsidR="004D2FE3" w:rsidRPr="00A1211B" w:rsidRDefault="004D2FE3">
      <w:pPr>
        <w:pStyle w:val="CECS"/>
      </w:pPr>
    </w:p>
    <w:p w14:paraId="4F64B8A8" w14:textId="77777777" w:rsidR="004D2FE3" w:rsidRPr="00A1211B" w:rsidRDefault="004D2FE3">
      <w:pPr>
        <w:pStyle w:val="CECS"/>
      </w:pPr>
    </w:p>
    <w:p w14:paraId="660CDB32" w14:textId="77777777" w:rsidR="004D2FE3" w:rsidRPr="00A1211B" w:rsidRDefault="004D2FE3">
      <w:pPr>
        <w:pStyle w:val="CECS"/>
      </w:pPr>
    </w:p>
    <w:p w14:paraId="16420906" w14:textId="77777777" w:rsidR="004D2FE3" w:rsidRPr="00A1211B" w:rsidRDefault="004D2FE3">
      <w:pPr>
        <w:pStyle w:val="CECS"/>
      </w:pPr>
    </w:p>
    <w:p w14:paraId="7E60E851" w14:textId="77777777" w:rsidR="004D2FE3" w:rsidRPr="00A1211B" w:rsidRDefault="00612752">
      <w:pPr>
        <w:jc w:val="center"/>
        <w:rPr>
          <w:rFonts w:eastAsia="仿宋"/>
          <w:sz w:val="27"/>
          <w:szCs w:val="27"/>
        </w:rPr>
      </w:pPr>
      <w:r w:rsidRPr="00A1211B">
        <w:rPr>
          <w:rFonts w:eastAsia="仿宋" w:hint="eastAsia"/>
          <w:sz w:val="27"/>
          <w:szCs w:val="27"/>
        </w:rPr>
        <w:t>X</w:t>
      </w:r>
      <w:r w:rsidRPr="00A1211B">
        <w:rPr>
          <w:rFonts w:eastAsia="仿宋"/>
          <w:sz w:val="27"/>
          <w:szCs w:val="27"/>
        </w:rPr>
        <w:t>XXX</w:t>
      </w:r>
      <w:r w:rsidRPr="00A1211B">
        <w:rPr>
          <w:rFonts w:eastAsia="仿宋"/>
          <w:sz w:val="27"/>
          <w:szCs w:val="27"/>
        </w:rPr>
        <w:t>出版社</w:t>
      </w:r>
    </w:p>
    <w:p w14:paraId="66BD7405" w14:textId="77777777" w:rsidR="004D2FE3" w:rsidRPr="00A1211B" w:rsidRDefault="00612752">
      <w:pPr>
        <w:jc w:val="center"/>
        <w:rPr>
          <w:rFonts w:eastAsia="仿宋"/>
          <w:sz w:val="27"/>
          <w:szCs w:val="27"/>
        </w:rPr>
      </w:pPr>
      <w:r w:rsidRPr="00A1211B">
        <w:rPr>
          <w:rFonts w:eastAsia="仿宋" w:hint="eastAsia"/>
          <w:sz w:val="27"/>
          <w:szCs w:val="27"/>
        </w:rPr>
        <w:t>202</w:t>
      </w:r>
      <w:r w:rsidRPr="00A1211B">
        <w:rPr>
          <w:rFonts w:eastAsia="仿宋"/>
          <w:sz w:val="27"/>
          <w:szCs w:val="27"/>
        </w:rPr>
        <w:t>X</w:t>
      </w:r>
      <w:r w:rsidRPr="00A1211B">
        <w:rPr>
          <w:rFonts w:eastAsia="仿宋" w:hint="eastAsia"/>
          <w:sz w:val="27"/>
          <w:szCs w:val="27"/>
        </w:rPr>
        <w:t>年</w:t>
      </w:r>
    </w:p>
    <w:p w14:paraId="0D18C2C1" w14:textId="77777777" w:rsidR="004D2FE3" w:rsidRPr="00A1211B" w:rsidRDefault="00612752">
      <w:pPr>
        <w:widowControl/>
        <w:adjustRightInd/>
        <w:spacing w:line="240" w:lineRule="auto"/>
        <w:jc w:val="left"/>
        <w:textAlignment w:val="auto"/>
        <w:rPr>
          <w:rFonts w:eastAsia="仿宋"/>
          <w:sz w:val="27"/>
          <w:szCs w:val="27"/>
        </w:rPr>
      </w:pPr>
      <w:r w:rsidRPr="00A1211B">
        <w:rPr>
          <w:rFonts w:eastAsia="仿宋"/>
          <w:sz w:val="27"/>
          <w:szCs w:val="27"/>
        </w:rPr>
        <w:br w:type="page"/>
      </w:r>
    </w:p>
    <w:p w14:paraId="09F41EEA" w14:textId="77777777" w:rsidR="004D2FE3" w:rsidRPr="00A1211B" w:rsidRDefault="00612752">
      <w:pPr>
        <w:spacing w:line="360" w:lineRule="auto"/>
        <w:jc w:val="center"/>
        <w:rPr>
          <w:b/>
          <w:bCs/>
          <w:sz w:val="28"/>
          <w:szCs w:val="28"/>
        </w:rPr>
      </w:pPr>
      <w:bookmarkStart w:id="0" w:name="_Toc35529127"/>
      <w:bookmarkStart w:id="1" w:name="_Toc30016"/>
      <w:bookmarkStart w:id="2" w:name="_Toc531784841"/>
      <w:bookmarkStart w:id="3" w:name="_Toc29871"/>
      <w:bookmarkStart w:id="4" w:name="_Toc531863571"/>
      <w:bookmarkStart w:id="5" w:name="_Toc496798647"/>
      <w:bookmarkStart w:id="6" w:name="_Toc509206413"/>
      <w:r w:rsidRPr="00A1211B">
        <w:rPr>
          <w:rFonts w:hint="eastAsia"/>
          <w:b/>
          <w:bCs/>
          <w:sz w:val="28"/>
          <w:szCs w:val="28"/>
        </w:rPr>
        <w:lastRenderedPageBreak/>
        <w:t>前</w:t>
      </w:r>
      <w:r w:rsidRPr="00A1211B">
        <w:rPr>
          <w:rFonts w:hint="eastAsia"/>
          <w:b/>
          <w:bCs/>
          <w:sz w:val="28"/>
          <w:szCs w:val="28"/>
        </w:rPr>
        <w:t xml:space="preserve"> </w:t>
      </w:r>
      <w:r w:rsidRPr="00A1211B">
        <w:rPr>
          <w:b/>
          <w:bCs/>
          <w:sz w:val="28"/>
          <w:szCs w:val="28"/>
        </w:rPr>
        <w:t xml:space="preserve">  </w:t>
      </w:r>
      <w:r w:rsidRPr="00A1211B">
        <w:rPr>
          <w:rFonts w:hint="eastAsia"/>
          <w:b/>
          <w:bCs/>
          <w:sz w:val="28"/>
          <w:szCs w:val="28"/>
        </w:rPr>
        <w:t>言</w:t>
      </w:r>
      <w:bookmarkEnd w:id="0"/>
      <w:bookmarkEnd w:id="1"/>
      <w:bookmarkEnd w:id="2"/>
      <w:bookmarkEnd w:id="3"/>
      <w:bookmarkEnd w:id="4"/>
      <w:bookmarkEnd w:id="5"/>
      <w:bookmarkEnd w:id="6"/>
    </w:p>
    <w:p w14:paraId="75529E58" w14:textId="77777777" w:rsidR="004D2FE3" w:rsidRPr="00A1211B" w:rsidRDefault="004D2FE3">
      <w:pPr>
        <w:pStyle w:val="CECS"/>
      </w:pPr>
    </w:p>
    <w:p w14:paraId="7D917DAB" w14:textId="76338272" w:rsidR="004D2FE3" w:rsidRPr="00B412B8" w:rsidRDefault="00612752">
      <w:pPr>
        <w:spacing w:line="360" w:lineRule="auto"/>
        <w:ind w:firstLineChars="200" w:firstLine="480"/>
        <w:rPr>
          <w:color w:val="000000" w:themeColor="text1"/>
          <w:sz w:val="24"/>
        </w:rPr>
      </w:pPr>
      <w:r w:rsidRPr="00A1211B">
        <w:rPr>
          <w:sz w:val="24"/>
        </w:rPr>
        <w:t>根据中国工程建设</w:t>
      </w:r>
      <w:r w:rsidRPr="00A1211B">
        <w:rPr>
          <w:rFonts w:hint="eastAsia"/>
          <w:sz w:val="24"/>
        </w:rPr>
        <w:t>标准化</w:t>
      </w:r>
      <w:r w:rsidRPr="00A1211B">
        <w:rPr>
          <w:sz w:val="24"/>
        </w:rPr>
        <w:t>协会</w:t>
      </w:r>
      <w:r w:rsidRPr="00A1211B">
        <w:rPr>
          <w:rFonts w:hint="eastAsia"/>
          <w:sz w:val="24"/>
        </w:rPr>
        <w:t>关于印发</w:t>
      </w:r>
      <w:r w:rsidR="00F91ED2">
        <w:rPr>
          <w:rFonts w:ascii="宋体" w:hAnsi="宋体" w:hint="eastAsia"/>
          <w:sz w:val="24"/>
        </w:rPr>
        <w:t>《</w:t>
      </w:r>
      <w:r w:rsidRPr="00A1211B">
        <w:rPr>
          <w:sz w:val="24"/>
        </w:rPr>
        <w:t>2019</w:t>
      </w:r>
      <w:r w:rsidRPr="00A1211B">
        <w:rPr>
          <w:sz w:val="24"/>
        </w:rPr>
        <w:t>年</w:t>
      </w:r>
      <w:r w:rsidRPr="00B412B8">
        <w:rPr>
          <w:color w:val="000000" w:themeColor="text1"/>
          <w:sz w:val="24"/>
        </w:rPr>
        <w:t>第一批协会标准制订、修订计划</w:t>
      </w:r>
      <w:r w:rsidRPr="00B412B8">
        <w:rPr>
          <w:rFonts w:ascii="宋体" w:hAnsi="宋体" w:hint="eastAsia"/>
          <w:color w:val="000000" w:themeColor="text1"/>
          <w:sz w:val="24"/>
        </w:rPr>
        <w:t>〉</w:t>
      </w:r>
      <w:r w:rsidRPr="00B412B8">
        <w:rPr>
          <w:rFonts w:hint="eastAsia"/>
          <w:color w:val="000000" w:themeColor="text1"/>
          <w:sz w:val="24"/>
        </w:rPr>
        <w:t>的通知》（</w:t>
      </w:r>
      <w:r w:rsidRPr="00B412B8">
        <w:rPr>
          <w:color w:val="000000" w:themeColor="text1"/>
          <w:sz w:val="24"/>
        </w:rPr>
        <w:t>建标协字</w:t>
      </w:r>
      <w:r w:rsidRPr="00B412B8">
        <w:rPr>
          <w:rFonts w:hint="eastAsia"/>
          <w:color w:val="000000" w:themeColor="text1"/>
          <w:sz w:val="24"/>
        </w:rPr>
        <w:t>[</w:t>
      </w:r>
      <w:r w:rsidRPr="00B412B8">
        <w:rPr>
          <w:color w:val="000000" w:themeColor="text1"/>
          <w:sz w:val="24"/>
        </w:rPr>
        <w:t>2019]012</w:t>
      </w:r>
      <w:r w:rsidRPr="00B412B8">
        <w:rPr>
          <w:color w:val="000000" w:themeColor="text1"/>
          <w:sz w:val="24"/>
        </w:rPr>
        <w:t>号</w:t>
      </w:r>
      <w:r w:rsidRPr="00B412B8">
        <w:rPr>
          <w:rFonts w:hint="eastAsia"/>
          <w:color w:val="000000" w:themeColor="text1"/>
          <w:sz w:val="24"/>
        </w:rPr>
        <w:t>）的要求</w:t>
      </w:r>
      <w:r w:rsidRPr="00B412B8">
        <w:rPr>
          <w:color w:val="000000" w:themeColor="text1"/>
          <w:sz w:val="24"/>
        </w:rPr>
        <w:t>，</w:t>
      </w:r>
      <w:r w:rsidR="00A726DF" w:rsidRPr="00B412B8">
        <w:rPr>
          <w:rFonts w:hint="eastAsia"/>
          <w:color w:val="000000" w:themeColor="text1"/>
          <w:sz w:val="24"/>
        </w:rPr>
        <w:t>标准</w:t>
      </w:r>
      <w:r w:rsidRPr="00B412B8">
        <w:rPr>
          <w:rFonts w:hint="eastAsia"/>
          <w:color w:val="000000" w:themeColor="text1"/>
          <w:sz w:val="24"/>
        </w:rPr>
        <w:t>编制组经广泛调查研究，认真总结实践经验，参考有关国内标准和国外标准，并在广泛征求意见的基础上，编制了本</w:t>
      </w:r>
      <w:r w:rsidR="00A726DF" w:rsidRPr="00B412B8">
        <w:rPr>
          <w:rFonts w:hint="eastAsia"/>
          <w:color w:val="000000" w:themeColor="text1"/>
          <w:sz w:val="24"/>
        </w:rPr>
        <w:t>标准</w:t>
      </w:r>
      <w:r w:rsidRPr="00B412B8">
        <w:rPr>
          <w:rFonts w:hint="eastAsia"/>
          <w:color w:val="000000" w:themeColor="text1"/>
          <w:sz w:val="24"/>
        </w:rPr>
        <w:t>。</w:t>
      </w:r>
    </w:p>
    <w:p w14:paraId="518EF1F2" w14:textId="3DCDA6FC" w:rsidR="004D2FE3" w:rsidRPr="00A1211B" w:rsidRDefault="00612752">
      <w:pPr>
        <w:spacing w:line="360" w:lineRule="auto"/>
        <w:ind w:firstLineChars="200" w:firstLine="480"/>
        <w:rPr>
          <w:sz w:val="24"/>
        </w:rPr>
      </w:pPr>
      <w:r w:rsidRPr="00B412B8">
        <w:rPr>
          <w:color w:val="000000" w:themeColor="text1"/>
          <w:sz w:val="24"/>
        </w:rPr>
        <w:t>本</w:t>
      </w:r>
      <w:r w:rsidR="00A726DF" w:rsidRPr="00B412B8">
        <w:rPr>
          <w:rFonts w:hint="eastAsia"/>
          <w:color w:val="000000" w:themeColor="text1"/>
          <w:sz w:val="24"/>
        </w:rPr>
        <w:t>标准</w:t>
      </w:r>
      <w:r w:rsidRPr="00B412B8">
        <w:rPr>
          <w:rFonts w:hint="eastAsia"/>
          <w:color w:val="000000" w:themeColor="text1"/>
          <w:sz w:val="24"/>
        </w:rPr>
        <w:t>共分为</w:t>
      </w:r>
      <w:r w:rsidR="00556659" w:rsidRPr="00B412B8">
        <w:rPr>
          <w:rFonts w:hint="eastAsia"/>
          <w:color w:val="000000" w:themeColor="text1"/>
          <w:sz w:val="24"/>
        </w:rPr>
        <w:t>5</w:t>
      </w:r>
      <w:r w:rsidRPr="00B412B8">
        <w:rPr>
          <w:rFonts w:hint="eastAsia"/>
          <w:color w:val="000000" w:themeColor="text1"/>
          <w:sz w:val="24"/>
        </w:rPr>
        <w:t>章和</w:t>
      </w:r>
      <w:r w:rsidRPr="00B412B8">
        <w:rPr>
          <w:rFonts w:hint="eastAsia"/>
          <w:color w:val="000000" w:themeColor="text1"/>
          <w:sz w:val="24"/>
        </w:rPr>
        <w:t>4</w:t>
      </w:r>
      <w:r w:rsidRPr="00B412B8">
        <w:rPr>
          <w:rFonts w:hint="eastAsia"/>
          <w:color w:val="000000" w:themeColor="text1"/>
          <w:sz w:val="24"/>
        </w:rPr>
        <w:t>个附录，</w:t>
      </w:r>
      <w:r w:rsidRPr="00B412B8">
        <w:rPr>
          <w:color w:val="000000" w:themeColor="text1"/>
          <w:sz w:val="24"/>
        </w:rPr>
        <w:t>主要内容包括总则</w:t>
      </w:r>
      <w:r w:rsidRPr="00B412B8">
        <w:rPr>
          <w:rFonts w:hint="eastAsia"/>
          <w:color w:val="000000" w:themeColor="text1"/>
          <w:sz w:val="24"/>
        </w:rPr>
        <w:t>、</w:t>
      </w:r>
      <w:r w:rsidRPr="00A1211B">
        <w:rPr>
          <w:sz w:val="24"/>
        </w:rPr>
        <w:t>术语和符号、测量设备</w:t>
      </w:r>
      <w:r w:rsidR="00F91ED2">
        <w:rPr>
          <w:rFonts w:hint="eastAsia"/>
          <w:sz w:val="24"/>
        </w:rPr>
        <w:t>和辅助器具</w:t>
      </w:r>
      <w:r w:rsidRPr="00A1211B">
        <w:rPr>
          <w:sz w:val="24"/>
        </w:rPr>
        <w:t>、钢板（管）混凝土现场检测、</w:t>
      </w:r>
      <w:r w:rsidRPr="00A1211B">
        <w:rPr>
          <w:rFonts w:hint="eastAsia"/>
          <w:sz w:val="24"/>
        </w:rPr>
        <w:t>检测</w:t>
      </w:r>
      <w:r w:rsidR="00041F75">
        <w:rPr>
          <w:rFonts w:hint="eastAsia"/>
          <w:sz w:val="24"/>
        </w:rPr>
        <w:t>数据</w:t>
      </w:r>
      <w:r w:rsidRPr="00A1211B">
        <w:rPr>
          <w:rFonts w:hint="eastAsia"/>
          <w:sz w:val="24"/>
        </w:rPr>
        <w:t>记录和</w:t>
      </w:r>
      <w:r w:rsidR="00041F75">
        <w:rPr>
          <w:rFonts w:hint="eastAsia"/>
          <w:sz w:val="24"/>
        </w:rPr>
        <w:t>检测</w:t>
      </w:r>
      <w:r w:rsidRPr="00A1211B">
        <w:rPr>
          <w:rFonts w:hint="eastAsia"/>
          <w:sz w:val="24"/>
        </w:rPr>
        <w:t>报告、附录</w:t>
      </w:r>
      <w:r w:rsidRPr="00A1211B">
        <w:rPr>
          <w:sz w:val="24"/>
        </w:rPr>
        <w:t>。</w:t>
      </w:r>
      <w:r w:rsidRPr="00A1211B">
        <w:rPr>
          <w:sz w:val="24"/>
        </w:rPr>
        <w:t xml:space="preserve"> </w:t>
      </w:r>
    </w:p>
    <w:p w14:paraId="73E4AF3F" w14:textId="77777777" w:rsidR="004D2FE3" w:rsidRPr="00254883" w:rsidRDefault="004D2FE3">
      <w:pPr>
        <w:spacing w:line="360" w:lineRule="auto"/>
        <w:ind w:firstLineChars="200" w:firstLine="480"/>
        <w:rPr>
          <w:sz w:val="24"/>
        </w:rPr>
      </w:pPr>
    </w:p>
    <w:p w14:paraId="2723F807" w14:textId="77777777" w:rsidR="004D2FE3" w:rsidRPr="00254883" w:rsidRDefault="00612752" w:rsidP="001271B7">
      <w:pPr>
        <w:spacing w:line="360" w:lineRule="auto"/>
        <w:ind w:firstLineChars="200" w:firstLine="480"/>
        <w:rPr>
          <w:sz w:val="24"/>
          <w:szCs w:val="32"/>
        </w:rPr>
      </w:pPr>
      <w:r w:rsidRPr="00254883">
        <w:rPr>
          <w:sz w:val="24"/>
          <w:szCs w:val="32"/>
        </w:rPr>
        <w:t>主编单位</w:t>
      </w:r>
      <w:r w:rsidRPr="00254883">
        <w:rPr>
          <w:rFonts w:hint="eastAsia"/>
          <w:sz w:val="24"/>
          <w:szCs w:val="32"/>
        </w:rPr>
        <w:t>：</w:t>
      </w:r>
      <w:r w:rsidR="001271B7" w:rsidRPr="00254883">
        <w:rPr>
          <w:sz w:val="24"/>
          <w:szCs w:val="32"/>
        </w:rPr>
        <w:t xml:space="preserve"> </w:t>
      </w:r>
    </w:p>
    <w:p w14:paraId="29EEED00" w14:textId="77777777" w:rsidR="004D2FE3" w:rsidRPr="00254883" w:rsidRDefault="00612752" w:rsidP="001271B7">
      <w:pPr>
        <w:spacing w:line="360" w:lineRule="auto"/>
        <w:ind w:firstLineChars="200" w:firstLine="480"/>
        <w:rPr>
          <w:sz w:val="24"/>
          <w:szCs w:val="32"/>
        </w:rPr>
      </w:pPr>
      <w:r w:rsidRPr="00254883">
        <w:rPr>
          <w:rFonts w:hint="eastAsia"/>
          <w:sz w:val="24"/>
          <w:szCs w:val="32"/>
        </w:rPr>
        <w:t>参编单位：</w:t>
      </w:r>
    </w:p>
    <w:tbl>
      <w:tblPr>
        <w:tblStyle w:val="aff0"/>
        <w:tblW w:w="779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5"/>
        <w:gridCol w:w="1403"/>
        <w:gridCol w:w="1275"/>
        <w:gridCol w:w="1276"/>
        <w:gridCol w:w="1947"/>
      </w:tblGrid>
      <w:tr w:rsidR="00A1211B" w:rsidRPr="00254883" w14:paraId="28F55BFC" w14:textId="77777777" w:rsidTr="00EE6C41">
        <w:tc>
          <w:tcPr>
            <w:tcW w:w="1895" w:type="dxa"/>
          </w:tcPr>
          <w:p w14:paraId="4E06E547" w14:textId="77777777" w:rsidR="004D2FE3" w:rsidRPr="00254883" w:rsidRDefault="00612752" w:rsidP="00EE6C41">
            <w:pPr>
              <w:pStyle w:val="CECS"/>
              <w:ind w:leftChars="30" w:left="63" w:right="62" w:firstLine="0"/>
            </w:pPr>
            <w:bookmarkStart w:id="7" w:name="_Toc496798648"/>
            <w:bookmarkStart w:id="8" w:name="_Toc5262"/>
            <w:bookmarkStart w:id="9" w:name="_Toc12022"/>
            <w:r w:rsidRPr="00254883">
              <w:rPr>
                <w:rFonts w:hint="eastAsia"/>
                <w:b/>
              </w:rPr>
              <w:t>主</w:t>
            </w:r>
            <w:r w:rsidRPr="00254883">
              <w:rPr>
                <w:b/>
              </w:rPr>
              <w:t>要起草</w:t>
            </w:r>
            <w:r w:rsidRPr="00254883">
              <w:rPr>
                <w:rFonts w:hint="eastAsia"/>
                <w:b/>
              </w:rPr>
              <w:t>人</w:t>
            </w:r>
            <w:r w:rsidRPr="00254883">
              <w:rPr>
                <w:b/>
              </w:rPr>
              <w:t>：</w:t>
            </w:r>
          </w:p>
        </w:tc>
        <w:tc>
          <w:tcPr>
            <w:tcW w:w="1403" w:type="dxa"/>
          </w:tcPr>
          <w:p w14:paraId="7996AB2F" w14:textId="77777777" w:rsidR="004D2FE3" w:rsidRPr="00254883" w:rsidRDefault="004D2FE3">
            <w:pPr>
              <w:pStyle w:val="CECS"/>
              <w:ind w:firstLine="0"/>
            </w:pPr>
          </w:p>
        </w:tc>
        <w:tc>
          <w:tcPr>
            <w:tcW w:w="1275" w:type="dxa"/>
          </w:tcPr>
          <w:p w14:paraId="24321479" w14:textId="77777777" w:rsidR="004D2FE3" w:rsidRPr="00254883" w:rsidRDefault="004D2FE3">
            <w:pPr>
              <w:pStyle w:val="CECS"/>
              <w:ind w:firstLine="0"/>
            </w:pPr>
          </w:p>
        </w:tc>
        <w:tc>
          <w:tcPr>
            <w:tcW w:w="1276" w:type="dxa"/>
          </w:tcPr>
          <w:p w14:paraId="30483D1A" w14:textId="77777777" w:rsidR="004D2FE3" w:rsidRPr="00254883" w:rsidRDefault="004D2FE3">
            <w:pPr>
              <w:pStyle w:val="CECS"/>
              <w:ind w:firstLine="0"/>
            </w:pPr>
          </w:p>
        </w:tc>
        <w:tc>
          <w:tcPr>
            <w:tcW w:w="1947" w:type="dxa"/>
          </w:tcPr>
          <w:p w14:paraId="5E5CCB6F" w14:textId="77777777" w:rsidR="004D2FE3" w:rsidRPr="00254883" w:rsidRDefault="004D2FE3">
            <w:pPr>
              <w:pStyle w:val="CECS"/>
              <w:ind w:firstLine="0"/>
            </w:pPr>
          </w:p>
        </w:tc>
      </w:tr>
      <w:tr w:rsidR="00A1211B" w:rsidRPr="00254883" w14:paraId="362AB300" w14:textId="77777777" w:rsidTr="00EE6C41">
        <w:tc>
          <w:tcPr>
            <w:tcW w:w="1895" w:type="dxa"/>
          </w:tcPr>
          <w:p w14:paraId="67D69348" w14:textId="77777777" w:rsidR="004D2FE3" w:rsidRPr="00254883" w:rsidRDefault="00612752" w:rsidP="00EE6C41">
            <w:pPr>
              <w:pStyle w:val="CECS"/>
              <w:ind w:leftChars="30" w:left="63" w:right="62" w:firstLine="0"/>
              <w:rPr>
                <w:b/>
              </w:rPr>
            </w:pPr>
            <w:r w:rsidRPr="00254883">
              <w:rPr>
                <w:rFonts w:hint="eastAsia"/>
                <w:b/>
              </w:rPr>
              <w:t>主</w:t>
            </w:r>
            <w:r w:rsidRPr="00254883">
              <w:rPr>
                <w:b/>
              </w:rPr>
              <w:t>要审查人</w:t>
            </w:r>
            <w:r w:rsidRPr="00254883">
              <w:rPr>
                <w:rFonts w:hint="eastAsia"/>
                <w:b/>
              </w:rPr>
              <w:t>：</w:t>
            </w:r>
          </w:p>
        </w:tc>
        <w:tc>
          <w:tcPr>
            <w:tcW w:w="1403" w:type="dxa"/>
          </w:tcPr>
          <w:p w14:paraId="2DDD2EF6" w14:textId="77777777" w:rsidR="004D2FE3" w:rsidRPr="00254883" w:rsidRDefault="004D2FE3">
            <w:pPr>
              <w:pStyle w:val="CECS"/>
              <w:ind w:firstLine="0"/>
            </w:pPr>
          </w:p>
        </w:tc>
        <w:tc>
          <w:tcPr>
            <w:tcW w:w="1275" w:type="dxa"/>
          </w:tcPr>
          <w:p w14:paraId="195F6C3C" w14:textId="77777777" w:rsidR="004D2FE3" w:rsidRPr="00254883" w:rsidRDefault="004D2FE3">
            <w:pPr>
              <w:pStyle w:val="CECS"/>
              <w:ind w:firstLine="0"/>
            </w:pPr>
          </w:p>
        </w:tc>
        <w:tc>
          <w:tcPr>
            <w:tcW w:w="1276" w:type="dxa"/>
          </w:tcPr>
          <w:p w14:paraId="7CC7FD9B" w14:textId="77777777" w:rsidR="004D2FE3" w:rsidRPr="00254883" w:rsidRDefault="004D2FE3">
            <w:pPr>
              <w:pStyle w:val="CECS"/>
              <w:ind w:firstLine="0"/>
            </w:pPr>
          </w:p>
        </w:tc>
        <w:tc>
          <w:tcPr>
            <w:tcW w:w="1947" w:type="dxa"/>
          </w:tcPr>
          <w:p w14:paraId="1F590BE9" w14:textId="77777777" w:rsidR="004D2FE3" w:rsidRPr="00254883" w:rsidRDefault="004D2FE3">
            <w:pPr>
              <w:pStyle w:val="CECS"/>
              <w:ind w:firstLine="0"/>
            </w:pPr>
          </w:p>
        </w:tc>
      </w:tr>
    </w:tbl>
    <w:p w14:paraId="1F21DA2C" w14:textId="77777777" w:rsidR="004D2FE3" w:rsidRPr="00254883" w:rsidRDefault="004D2FE3">
      <w:pPr>
        <w:pStyle w:val="CECS1-0"/>
        <w:sectPr w:rsidR="004D2FE3" w:rsidRPr="00254883">
          <w:footerReference w:type="default" r:id="rId9"/>
          <w:pgSz w:w="11906" w:h="16838"/>
          <w:pgMar w:top="1440" w:right="1800" w:bottom="1440" w:left="1800" w:header="851" w:footer="992" w:gutter="0"/>
          <w:pgNumType w:fmt="upperRoman" w:start="1"/>
          <w:cols w:space="720"/>
          <w:docGrid w:linePitch="312"/>
        </w:sectPr>
      </w:pPr>
      <w:bookmarkStart w:id="10" w:name="_Toc509206414"/>
      <w:bookmarkEnd w:id="7"/>
      <w:bookmarkEnd w:id="8"/>
      <w:bookmarkEnd w:id="9"/>
    </w:p>
    <w:p w14:paraId="03BCB4A1" w14:textId="77777777" w:rsidR="00525D9E" w:rsidRDefault="00612752">
      <w:pPr>
        <w:spacing w:line="360" w:lineRule="auto"/>
        <w:jc w:val="center"/>
        <w:rPr>
          <w:noProof/>
        </w:rPr>
      </w:pPr>
      <w:bookmarkStart w:id="11" w:name="_Toc531863572"/>
      <w:bookmarkStart w:id="12" w:name="_Toc35529128"/>
      <w:bookmarkStart w:id="13" w:name="_Toc531784842"/>
      <w:r w:rsidRPr="00A1211B">
        <w:rPr>
          <w:rFonts w:hint="eastAsia"/>
          <w:b/>
          <w:bCs/>
          <w:sz w:val="28"/>
          <w:szCs w:val="28"/>
        </w:rPr>
        <w:lastRenderedPageBreak/>
        <w:t>目</w:t>
      </w:r>
      <w:r w:rsidRPr="00A1211B">
        <w:rPr>
          <w:rFonts w:hint="eastAsia"/>
          <w:b/>
          <w:bCs/>
          <w:sz w:val="28"/>
          <w:szCs w:val="28"/>
        </w:rPr>
        <w:t xml:space="preserve"> </w:t>
      </w:r>
      <w:r w:rsidRPr="00A1211B">
        <w:rPr>
          <w:b/>
          <w:bCs/>
          <w:sz w:val="28"/>
          <w:szCs w:val="28"/>
        </w:rPr>
        <w:t xml:space="preserve"> </w:t>
      </w:r>
      <w:r w:rsidRPr="00A1211B">
        <w:rPr>
          <w:b/>
          <w:bCs/>
          <w:sz w:val="28"/>
          <w:szCs w:val="28"/>
        </w:rPr>
        <w:t>次</w:t>
      </w:r>
      <w:bookmarkEnd w:id="10"/>
      <w:bookmarkEnd w:id="11"/>
      <w:bookmarkEnd w:id="12"/>
      <w:bookmarkEnd w:id="13"/>
      <w:r w:rsidR="00673281" w:rsidRPr="00A1211B">
        <w:rPr>
          <w:b/>
          <w:bCs/>
          <w:sz w:val="28"/>
          <w:szCs w:val="28"/>
        </w:rPr>
        <w:fldChar w:fldCharType="begin"/>
      </w:r>
      <w:r w:rsidRPr="00A1211B">
        <w:instrText xml:space="preserve">TOC \o "1-2" \h \u </w:instrText>
      </w:r>
      <w:r w:rsidR="00673281" w:rsidRPr="00A1211B">
        <w:rPr>
          <w:b/>
          <w:bCs/>
          <w:sz w:val="28"/>
          <w:szCs w:val="28"/>
        </w:rPr>
        <w:fldChar w:fldCharType="separate"/>
      </w:r>
    </w:p>
    <w:p w14:paraId="796A4140" w14:textId="2D202F12" w:rsidR="00525D9E" w:rsidRDefault="00CA577E">
      <w:pPr>
        <w:pStyle w:val="TOC1"/>
        <w:tabs>
          <w:tab w:val="left" w:pos="420"/>
          <w:tab w:val="right" w:leader="dot" w:pos="8296"/>
        </w:tabs>
        <w:rPr>
          <w:rFonts w:eastAsiaTheme="minorEastAsia" w:cstheme="minorBidi"/>
          <w:b w:val="0"/>
          <w:bCs w:val="0"/>
          <w:caps w:val="0"/>
          <w:noProof/>
          <w:kern w:val="2"/>
          <w:sz w:val="21"/>
          <w:szCs w:val="22"/>
        </w:rPr>
      </w:pPr>
      <w:hyperlink w:anchor="_Toc60136387" w:history="1">
        <w:r w:rsidR="00525D9E" w:rsidRPr="000D7F58">
          <w:rPr>
            <w:rStyle w:val="afe"/>
            <w:noProof/>
          </w:rPr>
          <w:t>1</w:t>
        </w:r>
        <w:r w:rsidR="00525D9E">
          <w:rPr>
            <w:rFonts w:eastAsiaTheme="minorEastAsia" w:cstheme="minorBidi"/>
            <w:b w:val="0"/>
            <w:bCs w:val="0"/>
            <w:caps w:val="0"/>
            <w:noProof/>
            <w:kern w:val="2"/>
            <w:sz w:val="21"/>
            <w:szCs w:val="22"/>
          </w:rPr>
          <w:tab/>
        </w:r>
        <w:r w:rsidR="00525D9E" w:rsidRPr="000D7F58">
          <w:rPr>
            <w:rStyle w:val="afe"/>
            <w:noProof/>
          </w:rPr>
          <w:t>总则</w:t>
        </w:r>
        <w:r w:rsidR="00525D9E">
          <w:rPr>
            <w:noProof/>
          </w:rPr>
          <w:tab/>
        </w:r>
        <w:r w:rsidR="00525D9E">
          <w:rPr>
            <w:noProof/>
          </w:rPr>
          <w:fldChar w:fldCharType="begin"/>
        </w:r>
        <w:r w:rsidR="00525D9E">
          <w:rPr>
            <w:noProof/>
          </w:rPr>
          <w:instrText xml:space="preserve"> PAGEREF _Toc60136387 \h </w:instrText>
        </w:r>
        <w:r w:rsidR="00525D9E">
          <w:rPr>
            <w:noProof/>
          </w:rPr>
        </w:r>
        <w:r w:rsidR="00525D9E">
          <w:rPr>
            <w:noProof/>
          </w:rPr>
          <w:fldChar w:fldCharType="separate"/>
        </w:r>
        <w:r w:rsidR="00990FC9">
          <w:rPr>
            <w:noProof/>
          </w:rPr>
          <w:t>1</w:t>
        </w:r>
        <w:r w:rsidR="00525D9E">
          <w:rPr>
            <w:noProof/>
          </w:rPr>
          <w:fldChar w:fldCharType="end"/>
        </w:r>
      </w:hyperlink>
    </w:p>
    <w:p w14:paraId="7C56405D" w14:textId="5D598958" w:rsidR="00525D9E" w:rsidRDefault="00CA577E">
      <w:pPr>
        <w:pStyle w:val="TOC1"/>
        <w:tabs>
          <w:tab w:val="left" w:pos="420"/>
          <w:tab w:val="right" w:leader="dot" w:pos="8296"/>
        </w:tabs>
        <w:rPr>
          <w:rFonts w:eastAsiaTheme="minorEastAsia" w:cstheme="minorBidi"/>
          <w:b w:val="0"/>
          <w:bCs w:val="0"/>
          <w:caps w:val="0"/>
          <w:noProof/>
          <w:kern w:val="2"/>
          <w:sz w:val="21"/>
          <w:szCs w:val="22"/>
        </w:rPr>
      </w:pPr>
      <w:hyperlink w:anchor="_Toc60136388" w:history="1">
        <w:r w:rsidR="00525D9E" w:rsidRPr="000D7F58">
          <w:rPr>
            <w:rStyle w:val="afe"/>
            <w:noProof/>
          </w:rPr>
          <w:t>2</w:t>
        </w:r>
        <w:r w:rsidR="00525D9E">
          <w:rPr>
            <w:rFonts w:eastAsiaTheme="minorEastAsia" w:cstheme="minorBidi"/>
            <w:b w:val="0"/>
            <w:bCs w:val="0"/>
            <w:caps w:val="0"/>
            <w:noProof/>
            <w:kern w:val="2"/>
            <w:sz w:val="21"/>
            <w:szCs w:val="22"/>
          </w:rPr>
          <w:tab/>
        </w:r>
        <w:r w:rsidR="00525D9E" w:rsidRPr="000D7F58">
          <w:rPr>
            <w:rStyle w:val="afe"/>
            <w:noProof/>
          </w:rPr>
          <w:t>术语和符号</w:t>
        </w:r>
        <w:r w:rsidR="00525D9E">
          <w:rPr>
            <w:noProof/>
          </w:rPr>
          <w:tab/>
        </w:r>
        <w:r w:rsidR="00525D9E">
          <w:rPr>
            <w:noProof/>
          </w:rPr>
          <w:fldChar w:fldCharType="begin"/>
        </w:r>
        <w:r w:rsidR="00525D9E">
          <w:rPr>
            <w:noProof/>
          </w:rPr>
          <w:instrText xml:space="preserve"> PAGEREF _Toc60136388 \h </w:instrText>
        </w:r>
        <w:r w:rsidR="00525D9E">
          <w:rPr>
            <w:noProof/>
          </w:rPr>
        </w:r>
        <w:r w:rsidR="00525D9E">
          <w:rPr>
            <w:noProof/>
          </w:rPr>
          <w:fldChar w:fldCharType="separate"/>
        </w:r>
        <w:r w:rsidR="00990FC9">
          <w:rPr>
            <w:noProof/>
          </w:rPr>
          <w:t>2</w:t>
        </w:r>
        <w:r w:rsidR="00525D9E">
          <w:rPr>
            <w:noProof/>
          </w:rPr>
          <w:fldChar w:fldCharType="end"/>
        </w:r>
      </w:hyperlink>
    </w:p>
    <w:p w14:paraId="13F02367" w14:textId="37F35549" w:rsidR="00525D9E" w:rsidRDefault="00CA577E">
      <w:pPr>
        <w:pStyle w:val="TOC2"/>
        <w:tabs>
          <w:tab w:val="right" w:leader="dot" w:pos="8296"/>
        </w:tabs>
        <w:rPr>
          <w:rFonts w:eastAsiaTheme="minorEastAsia" w:cstheme="minorBidi"/>
          <w:smallCaps w:val="0"/>
          <w:noProof/>
          <w:kern w:val="2"/>
          <w:sz w:val="21"/>
          <w:szCs w:val="22"/>
        </w:rPr>
      </w:pPr>
      <w:hyperlink w:anchor="_Toc60136389" w:history="1">
        <w:r w:rsidR="00525D9E" w:rsidRPr="000D7F58">
          <w:rPr>
            <w:rStyle w:val="afe"/>
            <w:noProof/>
          </w:rPr>
          <w:t xml:space="preserve">2.1 </w:t>
        </w:r>
        <w:r w:rsidR="00525D9E" w:rsidRPr="000D7F58">
          <w:rPr>
            <w:rStyle w:val="afe"/>
            <w:noProof/>
          </w:rPr>
          <w:t>术语</w:t>
        </w:r>
        <w:r w:rsidR="00525D9E">
          <w:rPr>
            <w:noProof/>
          </w:rPr>
          <w:tab/>
        </w:r>
        <w:r w:rsidR="00525D9E">
          <w:rPr>
            <w:noProof/>
          </w:rPr>
          <w:fldChar w:fldCharType="begin"/>
        </w:r>
        <w:r w:rsidR="00525D9E">
          <w:rPr>
            <w:noProof/>
          </w:rPr>
          <w:instrText xml:space="preserve"> PAGEREF _Toc60136389 \h </w:instrText>
        </w:r>
        <w:r w:rsidR="00525D9E">
          <w:rPr>
            <w:noProof/>
          </w:rPr>
        </w:r>
        <w:r w:rsidR="00525D9E">
          <w:rPr>
            <w:noProof/>
          </w:rPr>
          <w:fldChar w:fldCharType="separate"/>
        </w:r>
        <w:r w:rsidR="00990FC9">
          <w:rPr>
            <w:noProof/>
          </w:rPr>
          <w:t>2</w:t>
        </w:r>
        <w:r w:rsidR="00525D9E">
          <w:rPr>
            <w:noProof/>
          </w:rPr>
          <w:fldChar w:fldCharType="end"/>
        </w:r>
      </w:hyperlink>
    </w:p>
    <w:p w14:paraId="7E8AE461" w14:textId="68C2A954" w:rsidR="00525D9E" w:rsidRDefault="00CA577E">
      <w:pPr>
        <w:pStyle w:val="TOC2"/>
        <w:tabs>
          <w:tab w:val="right" w:leader="dot" w:pos="8296"/>
        </w:tabs>
        <w:rPr>
          <w:rFonts w:eastAsiaTheme="minorEastAsia" w:cstheme="minorBidi"/>
          <w:smallCaps w:val="0"/>
          <w:noProof/>
          <w:kern w:val="2"/>
          <w:sz w:val="21"/>
          <w:szCs w:val="22"/>
        </w:rPr>
      </w:pPr>
      <w:hyperlink w:anchor="_Toc60136390" w:history="1">
        <w:r w:rsidR="00525D9E" w:rsidRPr="000D7F58">
          <w:rPr>
            <w:rStyle w:val="afe"/>
            <w:noProof/>
          </w:rPr>
          <w:t xml:space="preserve">2.2 </w:t>
        </w:r>
        <w:r w:rsidR="00525D9E" w:rsidRPr="000D7F58">
          <w:rPr>
            <w:rStyle w:val="afe"/>
            <w:noProof/>
          </w:rPr>
          <w:t>符号</w:t>
        </w:r>
        <w:r w:rsidR="00525D9E">
          <w:rPr>
            <w:noProof/>
          </w:rPr>
          <w:tab/>
        </w:r>
        <w:r w:rsidR="00525D9E">
          <w:rPr>
            <w:noProof/>
          </w:rPr>
          <w:fldChar w:fldCharType="begin"/>
        </w:r>
        <w:r w:rsidR="00525D9E">
          <w:rPr>
            <w:noProof/>
          </w:rPr>
          <w:instrText xml:space="preserve"> PAGEREF _Toc60136390 \h </w:instrText>
        </w:r>
        <w:r w:rsidR="00525D9E">
          <w:rPr>
            <w:noProof/>
          </w:rPr>
        </w:r>
        <w:r w:rsidR="00525D9E">
          <w:rPr>
            <w:noProof/>
          </w:rPr>
          <w:fldChar w:fldCharType="separate"/>
        </w:r>
        <w:r w:rsidR="00990FC9">
          <w:rPr>
            <w:noProof/>
          </w:rPr>
          <w:t>4</w:t>
        </w:r>
        <w:r w:rsidR="00525D9E">
          <w:rPr>
            <w:noProof/>
          </w:rPr>
          <w:fldChar w:fldCharType="end"/>
        </w:r>
      </w:hyperlink>
    </w:p>
    <w:p w14:paraId="316865C2" w14:textId="1D63C745" w:rsidR="00525D9E" w:rsidRDefault="00CA577E">
      <w:pPr>
        <w:pStyle w:val="TOC1"/>
        <w:tabs>
          <w:tab w:val="left" w:pos="420"/>
          <w:tab w:val="right" w:leader="dot" w:pos="8296"/>
        </w:tabs>
        <w:rPr>
          <w:rFonts w:eastAsiaTheme="minorEastAsia" w:cstheme="minorBidi"/>
          <w:b w:val="0"/>
          <w:bCs w:val="0"/>
          <w:caps w:val="0"/>
          <w:noProof/>
          <w:kern w:val="2"/>
          <w:sz w:val="21"/>
          <w:szCs w:val="22"/>
        </w:rPr>
      </w:pPr>
      <w:hyperlink w:anchor="_Toc60136391" w:history="1">
        <w:r w:rsidR="00525D9E" w:rsidRPr="000D7F58">
          <w:rPr>
            <w:rStyle w:val="afe"/>
            <w:noProof/>
          </w:rPr>
          <w:t>3</w:t>
        </w:r>
        <w:r w:rsidR="00525D9E">
          <w:rPr>
            <w:rFonts w:eastAsiaTheme="minorEastAsia" w:cstheme="minorBidi"/>
            <w:b w:val="0"/>
            <w:bCs w:val="0"/>
            <w:caps w:val="0"/>
            <w:noProof/>
            <w:kern w:val="2"/>
            <w:sz w:val="21"/>
            <w:szCs w:val="22"/>
          </w:rPr>
          <w:tab/>
        </w:r>
        <w:r w:rsidR="00525D9E" w:rsidRPr="000D7F58">
          <w:rPr>
            <w:rStyle w:val="afe"/>
            <w:noProof/>
          </w:rPr>
          <w:t>设备和辅助器具</w:t>
        </w:r>
        <w:r w:rsidR="00525D9E">
          <w:rPr>
            <w:noProof/>
          </w:rPr>
          <w:tab/>
        </w:r>
        <w:r w:rsidR="00525D9E">
          <w:rPr>
            <w:noProof/>
          </w:rPr>
          <w:fldChar w:fldCharType="begin"/>
        </w:r>
        <w:r w:rsidR="00525D9E">
          <w:rPr>
            <w:noProof/>
          </w:rPr>
          <w:instrText xml:space="preserve"> PAGEREF _Toc60136391 \h </w:instrText>
        </w:r>
        <w:r w:rsidR="00525D9E">
          <w:rPr>
            <w:noProof/>
          </w:rPr>
        </w:r>
        <w:r w:rsidR="00525D9E">
          <w:rPr>
            <w:noProof/>
          </w:rPr>
          <w:fldChar w:fldCharType="separate"/>
        </w:r>
        <w:r w:rsidR="00990FC9">
          <w:rPr>
            <w:noProof/>
          </w:rPr>
          <w:t>5</w:t>
        </w:r>
        <w:r w:rsidR="00525D9E">
          <w:rPr>
            <w:noProof/>
          </w:rPr>
          <w:fldChar w:fldCharType="end"/>
        </w:r>
      </w:hyperlink>
    </w:p>
    <w:p w14:paraId="0D149B85" w14:textId="6AE913A7" w:rsidR="00525D9E" w:rsidRDefault="00CA577E">
      <w:pPr>
        <w:pStyle w:val="TOC2"/>
        <w:tabs>
          <w:tab w:val="right" w:leader="dot" w:pos="8296"/>
        </w:tabs>
        <w:rPr>
          <w:rFonts w:eastAsiaTheme="minorEastAsia" w:cstheme="minorBidi"/>
          <w:smallCaps w:val="0"/>
          <w:noProof/>
          <w:kern w:val="2"/>
          <w:sz w:val="21"/>
          <w:szCs w:val="22"/>
        </w:rPr>
      </w:pPr>
      <w:hyperlink w:anchor="_Toc60136392" w:history="1">
        <w:r w:rsidR="00525D9E" w:rsidRPr="000D7F58">
          <w:rPr>
            <w:rStyle w:val="afe"/>
            <w:noProof/>
          </w:rPr>
          <w:t xml:space="preserve">3.1 </w:t>
        </w:r>
        <w:r w:rsidR="00525D9E" w:rsidRPr="000D7F58">
          <w:rPr>
            <w:rStyle w:val="afe"/>
            <w:noProof/>
          </w:rPr>
          <w:t>设备</w:t>
        </w:r>
        <w:r w:rsidR="00525D9E">
          <w:rPr>
            <w:noProof/>
          </w:rPr>
          <w:tab/>
        </w:r>
        <w:r w:rsidR="00525D9E">
          <w:rPr>
            <w:noProof/>
          </w:rPr>
          <w:fldChar w:fldCharType="begin"/>
        </w:r>
        <w:r w:rsidR="00525D9E">
          <w:rPr>
            <w:noProof/>
          </w:rPr>
          <w:instrText xml:space="preserve"> PAGEREF _Toc60136392 \h </w:instrText>
        </w:r>
        <w:r w:rsidR="00525D9E">
          <w:rPr>
            <w:noProof/>
          </w:rPr>
        </w:r>
        <w:r w:rsidR="00525D9E">
          <w:rPr>
            <w:noProof/>
          </w:rPr>
          <w:fldChar w:fldCharType="separate"/>
        </w:r>
        <w:r w:rsidR="00990FC9">
          <w:rPr>
            <w:noProof/>
          </w:rPr>
          <w:t>5</w:t>
        </w:r>
        <w:r w:rsidR="00525D9E">
          <w:rPr>
            <w:noProof/>
          </w:rPr>
          <w:fldChar w:fldCharType="end"/>
        </w:r>
      </w:hyperlink>
    </w:p>
    <w:p w14:paraId="6A9F0133" w14:textId="1B7DA2FD" w:rsidR="00525D9E" w:rsidRDefault="00CA577E">
      <w:pPr>
        <w:pStyle w:val="TOC2"/>
        <w:tabs>
          <w:tab w:val="right" w:leader="dot" w:pos="8296"/>
        </w:tabs>
        <w:rPr>
          <w:rFonts w:eastAsiaTheme="minorEastAsia" w:cstheme="minorBidi"/>
          <w:smallCaps w:val="0"/>
          <w:noProof/>
          <w:kern w:val="2"/>
          <w:sz w:val="21"/>
          <w:szCs w:val="22"/>
        </w:rPr>
      </w:pPr>
      <w:hyperlink w:anchor="_Toc60136393" w:history="1">
        <w:r w:rsidR="00525D9E" w:rsidRPr="000D7F58">
          <w:rPr>
            <w:rStyle w:val="afe"/>
            <w:noProof/>
          </w:rPr>
          <w:t xml:space="preserve">3.2 </w:t>
        </w:r>
        <w:r w:rsidR="00525D9E" w:rsidRPr="000D7F58">
          <w:rPr>
            <w:rStyle w:val="afe"/>
            <w:noProof/>
          </w:rPr>
          <w:t>辅助器具</w:t>
        </w:r>
        <w:r w:rsidR="00525D9E">
          <w:rPr>
            <w:noProof/>
          </w:rPr>
          <w:tab/>
        </w:r>
        <w:r w:rsidR="00525D9E">
          <w:rPr>
            <w:noProof/>
          </w:rPr>
          <w:fldChar w:fldCharType="begin"/>
        </w:r>
        <w:r w:rsidR="00525D9E">
          <w:rPr>
            <w:noProof/>
          </w:rPr>
          <w:instrText xml:space="preserve"> PAGEREF _Toc60136393 \h </w:instrText>
        </w:r>
        <w:r w:rsidR="00525D9E">
          <w:rPr>
            <w:noProof/>
          </w:rPr>
        </w:r>
        <w:r w:rsidR="00525D9E">
          <w:rPr>
            <w:noProof/>
          </w:rPr>
          <w:fldChar w:fldCharType="separate"/>
        </w:r>
        <w:r w:rsidR="00990FC9">
          <w:rPr>
            <w:noProof/>
          </w:rPr>
          <w:t>5</w:t>
        </w:r>
        <w:r w:rsidR="00525D9E">
          <w:rPr>
            <w:noProof/>
          </w:rPr>
          <w:fldChar w:fldCharType="end"/>
        </w:r>
      </w:hyperlink>
    </w:p>
    <w:p w14:paraId="70FDF118" w14:textId="14431F5E" w:rsidR="00525D9E" w:rsidRDefault="00CA577E">
      <w:pPr>
        <w:pStyle w:val="TOC2"/>
        <w:tabs>
          <w:tab w:val="right" w:leader="dot" w:pos="8296"/>
        </w:tabs>
        <w:rPr>
          <w:rFonts w:eastAsiaTheme="minorEastAsia" w:cstheme="minorBidi"/>
          <w:smallCaps w:val="0"/>
          <w:noProof/>
          <w:kern w:val="2"/>
          <w:sz w:val="21"/>
          <w:szCs w:val="22"/>
        </w:rPr>
      </w:pPr>
      <w:hyperlink w:anchor="_Toc60136394" w:history="1">
        <w:r w:rsidR="00525D9E" w:rsidRPr="000D7F58">
          <w:rPr>
            <w:rStyle w:val="afe"/>
            <w:noProof/>
          </w:rPr>
          <w:t xml:space="preserve">3.3 </w:t>
        </w:r>
        <w:r w:rsidR="00525D9E" w:rsidRPr="000D7F58">
          <w:rPr>
            <w:rStyle w:val="afe"/>
            <w:noProof/>
          </w:rPr>
          <w:t>工作环境</w:t>
        </w:r>
        <w:r w:rsidR="00525D9E">
          <w:rPr>
            <w:noProof/>
          </w:rPr>
          <w:tab/>
        </w:r>
        <w:r w:rsidR="00525D9E">
          <w:rPr>
            <w:noProof/>
          </w:rPr>
          <w:fldChar w:fldCharType="begin"/>
        </w:r>
        <w:r w:rsidR="00525D9E">
          <w:rPr>
            <w:noProof/>
          </w:rPr>
          <w:instrText xml:space="preserve"> PAGEREF _Toc60136394 \h </w:instrText>
        </w:r>
        <w:r w:rsidR="00525D9E">
          <w:rPr>
            <w:noProof/>
          </w:rPr>
        </w:r>
        <w:r w:rsidR="00525D9E">
          <w:rPr>
            <w:noProof/>
          </w:rPr>
          <w:fldChar w:fldCharType="separate"/>
        </w:r>
        <w:r w:rsidR="00990FC9">
          <w:rPr>
            <w:noProof/>
          </w:rPr>
          <w:t>5</w:t>
        </w:r>
        <w:r w:rsidR="00525D9E">
          <w:rPr>
            <w:noProof/>
          </w:rPr>
          <w:fldChar w:fldCharType="end"/>
        </w:r>
      </w:hyperlink>
    </w:p>
    <w:p w14:paraId="59171151" w14:textId="396AA34A" w:rsidR="00525D9E" w:rsidRDefault="00CA577E">
      <w:pPr>
        <w:pStyle w:val="TOC2"/>
        <w:tabs>
          <w:tab w:val="right" w:leader="dot" w:pos="8296"/>
        </w:tabs>
        <w:rPr>
          <w:rFonts w:eastAsiaTheme="minorEastAsia" w:cstheme="minorBidi"/>
          <w:smallCaps w:val="0"/>
          <w:noProof/>
          <w:kern w:val="2"/>
          <w:sz w:val="21"/>
          <w:szCs w:val="22"/>
        </w:rPr>
      </w:pPr>
      <w:hyperlink w:anchor="_Toc60136395" w:history="1">
        <w:r w:rsidR="00525D9E" w:rsidRPr="000D7F58">
          <w:rPr>
            <w:rStyle w:val="afe"/>
            <w:noProof/>
          </w:rPr>
          <w:t xml:space="preserve">3.4 </w:t>
        </w:r>
        <w:r w:rsidR="00525D9E" w:rsidRPr="000D7F58">
          <w:rPr>
            <w:rStyle w:val="afe"/>
            <w:noProof/>
          </w:rPr>
          <w:t>贮存及运输环境</w:t>
        </w:r>
        <w:r w:rsidR="00525D9E">
          <w:rPr>
            <w:noProof/>
          </w:rPr>
          <w:tab/>
        </w:r>
        <w:r w:rsidR="00525D9E">
          <w:rPr>
            <w:noProof/>
          </w:rPr>
          <w:fldChar w:fldCharType="begin"/>
        </w:r>
        <w:r w:rsidR="00525D9E">
          <w:rPr>
            <w:noProof/>
          </w:rPr>
          <w:instrText xml:space="preserve"> PAGEREF _Toc60136395 \h </w:instrText>
        </w:r>
        <w:r w:rsidR="00525D9E">
          <w:rPr>
            <w:noProof/>
          </w:rPr>
        </w:r>
        <w:r w:rsidR="00525D9E">
          <w:rPr>
            <w:noProof/>
          </w:rPr>
          <w:fldChar w:fldCharType="separate"/>
        </w:r>
        <w:r w:rsidR="00990FC9">
          <w:rPr>
            <w:noProof/>
          </w:rPr>
          <w:t>6</w:t>
        </w:r>
        <w:r w:rsidR="00525D9E">
          <w:rPr>
            <w:noProof/>
          </w:rPr>
          <w:fldChar w:fldCharType="end"/>
        </w:r>
      </w:hyperlink>
    </w:p>
    <w:p w14:paraId="650023F8" w14:textId="5E3B946D" w:rsidR="00525D9E" w:rsidRDefault="00CA577E">
      <w:pPr>
        <w:pStyle w:val="TOC1"/>
        <w:tabs>
          <w:tab w:val="left" w:pos="420"/>
          <w:tab w:val="right" w:leader="dot" w:pos="8296"/>
        </w:tabs>
        <w:rPr>
          <w:rFonts w:eastAsiaTheme="minorEastAsia" w:cstheme="minorBidi"/>
          <w:b w:val="0"/>
          <w:bCs w:val="0"/>
          <w:caps w:val="0"/>
          <w:noProof/>
          <w:kern w:val="2"/>
          <w:sz w:val="21"/>
          <w:szCs w:val="22"/>
        </w:rPr>
      </w:pPr>
      <w:hyperlink w:anchor="_Toc60136396" w:history="1">
        <w:r w:rsidR="00525D9E" w:rsidRPr="000D7F58">
          <w:rPr>
            <w:rStyle w:val="afe"/>
            <w:noProof/>
          </w:rPr>
          <w:t>4</w:t>
        </w:r>
        <w:r w:rsidR="00525D9E">
          <w:rPr>
            <w:rFonts w:eastAsiaTheme="minorEastAsia" w:cstheme="minorBidi"/>
            <w:b w:val="0"/>
            <w:bCs w:val="0"/>
            <w:caps w:val="0"/>
            <w:noProof/>
            <w:kern w:val="2"/>
            <w:sz w:val="21"/>
            <w:szCs w:val="22"/>
          </w:rPr>
          <w:tab/>
        </w:r>
        <w:r w:rsidR="00525D9E" w:rsidRPr="000D7F58">
          <w:rPr>
            <w:rStyle w:val="afe"/>
            <w:noProof/>
          </w:rPr>
          <w:t>钢板（管）混凝土脱空现场检测</w:t>
        </w:r>
        <w:r w:rsidR="00525D9E">
          <w:rPr>
            <w:noProof/>
          </w:rPr>
          <w:tab/>
        </w:r>
        <w:r w:rsidR="00525D9E">
          <w:rPr>
            <w:noProof/>
          </w:rPr>
          <w:fldChar w:fldCharType="begin"/>
        </w:r>
        <w:r w:rsidR="00525D9E">
          <w:rPr>
            <w:noProof/>
          </w:rPr>
          <w:instrText xml:space="preserve"> PAGEREF _Toc60136396 \h </w:instrText>
        </w:r>
        <w:r w:rsidR="00525D9E">
          <w:rPr>
            <w:noProof/>
          </w:rPr>
        </w:r>
        <w:r w:rsidR="00525D9E">
          <w:rPr>
            <w:noProof/>
          </w:rPr>
          <w:fldChar w:fldCharType="separate"/>
        </w:r>
        <w:r w:rsidR="00990FC9">
          <w:rPr>
            <w:noProof/>
          </w:rPr>
          <w:t>7</w:t>
        </w:r>
        <w:r w:rsidR="00525D9E">
          <w:rPr>
            <w:noProof/>
          </w:rPr>
          <w:fldChar w:fldCharType="end"/>
        </w:r>
      </w:hyperlink>
    </w:p>
    <w:p w14:paraId="5170CF3D" w14:textId="4FA38E43" w:rsidR="00525D9E" w:rsidRDefault="00CA577E">
      <w:pPr>
        <w:pStyle w:val="TOC2"/>
        <w:tabs>
          <w:tab w:val="right" w:leader="dot" w:pos="8296"/>
        </w:tabs>
        <w:rPr>
          <w:rFonts w:eastAsiaTheme="minorEastAsia" w:cstheme="minorBidi"/>
          <w:smallCaps w:val="0"/>
          <w:noProof/>
          <w:kern w:val="2"/>
          <w:sz w:val="21"/>
          <w:szCs w:val="22"/>
        </w:rPr>
      </w:pPr>
      <w:hyperlink w:anchor="_Toc60136397" w:history="1">
        <w:r w:rsidR="00525D9E" w:rsidRPr="000D7F58">
          <w:rPr>
            <w:rStyle w:val="afe"/>
            <w:noProof/>
          </w:rPr>
          <w:t xml:space="preserve">4.1 </w:t>
        </w:r>
        <w:r w:rsidR="00525D9E" w:rsidRPr="000D7F58">
          <w:rPr>
            <w:rStyle w:val="afe"/>
            <w:noProof/>
          </w:rPr>
          <w:t>一般规定</w:t>
        </w:r>
        <w:r w:rsidR="00525D9E">
          <w:rPr>
            <w:noProof/>
          </w:rPr>
          <w:tab/>
        </w:r>
        <w:r w:rsidR="00525D9E">
          <w:rPr>
            <w:noProof/>
          </w:rPr>
          <w:fldChar w:fldCharType="begin"/>
        </w:r>
        <w:r w:rsidR="00525D9E">
          <w:rPr>
            <w:noProof/>
          </w:rPr>
          <w:instrText xml:space="preserve"> PAGEREF _Toc60136397 \h </w:instrText>
        </w:r>
        <w:r w:rsidR="00525D9E">
          <w:rPr>
            <w:noProof/>
          </w:rPr>
        </w:r>
        <w:r w:rsidR="00525D9E">
          <w:rPr>
            <w:noProof/>
          </w:rPr>
          <w:fldChar w:fldCharType="separate"/>
        </w:r>
        <w:r w:rsidR="00990FC9">
          <w:rPr>
            <w:noProof/>
          </w:rPr>
          <w:t>7</w:t>
        </w:r>
        <w:r w:rsidR="00525D9E">
          <w:rPr>
            <w:noProof/>
          </w:rPr>
          <w:fldChar w:fldCharType="end"/>
        </w:r>
      </w:hyperlink>
    </w:p>
    <w:p w14:paraId="6FCB3172" w14:textId="0C33E425" w:rsidR="00525D9E" w:rsidRDefault="00CA577E">
      <w:pPr>
        <w:pStyle w:val="TOC2"/>
        <w:tabs>
          <w:tab w:val="right" w:leader="dot" w:pos="8296"/>
        </w:tabs>
        <w:rPr>
          <w:rFonts w:eastAsiaTheme="minorEastAsia" w:cstheme="minorBidi"/>
          <w:smallCaps w:val="0"/>
          <w:noProof/>
          <w:kern w:val="2"/>
          <w:sz w:val="21"/>
          <w:szCs w:val="22"/>
        </w:rPr>
      </w:pPr>
      <w:hyperlink w:anchor="_Toc60136398" w:history="1">
        <w:r w:rsidR="00525D9E" w:rsidRPr="000D7F58">
          <w:rPr>
            <w:rStyle w:val="afe"/>
            <w:noProof/>
          </w:rPr>
          <w:t xml:space="preserve">4.2 </w:t>
        </w:r>
        <w:r w:rsidR="00525D9E" w:rsidRPr="000D7F58">
          <w:rPr>
            <w:rStyle w:val="afe"/>
            <w:noProof/>
          </w:rPr>
          <w:t>钢板混凝土脱空检测方法</w:t>
        </w:r>
        <w:r w:rsidR="00525D9E">
          <w:rPr>
            <w:noProof/>
          </w:rPr>
          <w:tab/>
        </w:r>
        <w:r w:rsidR="00525D9E">
          <w:rPr>
            <w:noProof/>
          </w:rPr>
          <w:fldChar w:fldCharType="begin"/>
        </w:r>
        <w:r w:rsidR="00525D9E">
          <w:rPr>
            <w:noProof/>
          </w:rPr>
          <w:instrText xml:space="preserve"> PAGEREF _Toc60136398 \h </w:instrText>
        </w:r>
        <w:r w:rsidR="00525D9E">
          <w:rPr>
            <w:noProof/>
          </w:rPr>
        </w:r>
        <w:r w:rsidR="00525D9E">
          <w:rPr>
            <w:noProof/>
          </w:rPr>
          <w:fldChar w:fldCharType="separate"/>
        </w:r>
        <w:r w:rsidR="00990FC9">
          <w:rPr>
            <w:noProof/>
          </w:rPr>
          <w:t>8</w:t>
        </w:r>
        <w:r w:rsidR="00525D9E">
          <w:rPr>
            <w:noProof/>
          </w:rPr>
          <w:fldChar w:fldCharType="end"/>
        </w:r>
      </w:hyperlink>
    </w:p>
    <w:p w14:paraId="6134DDE5" w14:textId="1238790A" w:rsidR="00525D9E" w:rsidRDefault="00CA577E">
      <w:pPr>
        <w:pStyle w:val="TOC2"/>
        <w:tabs>
          <w:tab w:val="right" w:leader="dot" w:pos="8296"/>
        </w:tabs>
        <w:rPr>
          <w:rFonts w:eastAsiaTheme="minorEastAsia" w:cstheme="minorBidi"/>
          <w:smallCaps w:val="0"/>
          <w:noProof/>
          <w:kern w:val="2"/>
          <w:sz w:val="21"/>
          <w:szCs w:val="22"/>
        </w:rPr>
      </w:pPr>
      <w:hyperlink w:anchor="_Toc60136399" w:history="1">
        <w:r w:rsidR="00525D9E" w:rsidRPr="000D7F58">
          <w:rPr>
            <w:rStyle w:val="afe"/>
            <w:noProof/>
          </w:rPr>
          <w:t xml:space="preserve">4.3 </w:t>
        </w:r>
        <w:r w:rsidR="00525D9E" w:rsidRPr="000D7F58">
          <w:rPr>
            <w:rStyle w:val="afe"/>
            <w:noProof/>
          </w:rPr>
          <w:t>钢管混凝土脱空检测方法</w:t>
        </w:r>
        <w:r w:rsidR="00525D9E">
          <w:rPr>
            <w:noProof/>
          </w:rPr>
          <w:tab/>
        </w:r>
        <w:r w:rsidR="00525D9E">
          <w:rPr>
            <w:noProof/>
          </w:rPr>
          <w:fldChar w:fldCharType="begin"/>
        </w:r>
        <w:r w:rsidR="00525D9E">
          <w:rPr>
            <w:noProof/>
          </w:rPr>
          <w:instrText xml:space="preserve"> PAGEREF _Toc60136399 \h </w:instrText>
        </w:r>
        <w:r w:rsidR="00525D9E">
          <w:rPr>
            <w:noProof/>
          </w:rPr>
        </w:r>
        <w:r w:rsidR="00525D9E">
          <w:rPr>
            <w:noProof/>
          </w:rPr>
          <w:fldChar w:fldCharType="separate"/>
        </w:r>
        <w:r w:rsidR="00990FC9">
          <w:rPr>
            <w:noProof/>
          </w:rPr>
          <w:t>8</w:t>
        </w:r>
        <w:r w:rsidR="00525D9E">
          <w:rPr>
            <w:noProof/>
          </w:rPr>
          <w:fldChar w:fldCharType="end"/>
        </w:r>
      </w:hyperlink>
    </w:p>
    <w:p w14:paraId="44318138" w14:textId="2AF9071A" w:rsidR="00525D9E" w:rsidRDefault="00CA577E">
      <w:pPr>
        <w:pStyle w:val="TOC2"/>
        <w:tabs>
          <w:tab w:val="right" w:leader="dot" w:pos="8296"/>
        </w:tabs>
        <w:rPr>
          <w:rFonts w:eastAsiaTheme="minorEastAsia" w:cstheme="minorBidi"/>
          <w:smallCaps w:val="0"/>
          <w:noProof/>
          <w:kern w:val="2"/>
          <w:sz w:val="21"/>
          <w:szCs w:val="22"/>
        </w:rPr>
      </w:pPr>
      <w:hyperlink w:anchor="_Toc60136400" w:history="1">
        <w:r w:rsidR="00525D9E" w:rsidRPr="000D7F58">
          <w:rPr>
            <w:rStyle w:val="afe"/>
            <w:noProof/>
          </w:rPr>
          <w:t xml:space="preserve">4.4 </w:t>
        </w:r>
        <w:r w:rsidR="00B20D81">
          <w:rPr>
            <w:rStyle w:val="afe"/>
            <w:rFonts w:hint="eastAsia"/>
            <w:noProof/>
          </w:rPr>
          <w:t>结果</w:t>
        </w:r>
        <w:r w:rsidR="00525D9E" w:rsidRPr="000D7F58">
          <w:rPr>
            <w:rStyle w:val="afe"/>
            <w:noProof/>
          </w:rPr>
          <w:t>分析</w:t>
        </w:r>
        <w:r w:rsidR="00525D9E">
          <w:rPr>
            <w:noProof/>
          </w:rPr>
          <w:tab/>
        </w:r>
        <w:r w:rsidR="00525D9E">
          <w:rPr>
            <w:noProof/>
          </w:rPr>
          <w:fldChar w:fldCharType="begin"/>
        </w:r>
        <w:r w:rsidR="00525D9E">
          <w:rPr>
            <w:noProof/>
          </w:rPr>
          <w:instrText xml:space="preserve"> PAGEREF _Toc60136400 \h </w:instrText>
        </w:r>
        <w:r w:rsidR="00525D9E">
          <w:rPr>
            <w:noProof/>
          </w:rPr>
        </w:r>
        <w:r w:rsidR="00525D9E">
          <w:rPr>
            <w:noProof/>
          </w:rPr>
          <w:fldChar w:fldCharType="separate"/>
        </w:r>
        <w:r w:rsidR="00990FC9">
          <w:rPr>
            <w:noProof/>
          </w:rPr>
          <w:t>9</w:t>
        </w:r>
        <w:r w:rsidR="00525D9E">
          <w:rPr>
            <w:noProof/>
          </w:rPr>
          <w:fldChar w:fldCharType="end"/>
        </w:r>
      </w:hyperlink>
    </w:p>
    <w:p w14:paraId="3A3711D1" w14:textId="7E63A94E" w:rsidR="00525D9E" w:rsidRDefault="00CA577E">
      <w:pPr>
        <w:pStyle w:val="TOC1"/>
        <w:tabs>
          <w:tab w:val="left" w:pos="420"/>
          <w:tab w:val="right" w:leader="dot" w:pos="8296"/>
        </w:tabs>
        <w:rPr>
          <w:rFonts w:eastAsiaTheme="minorEastAsia" w:cstheme="minorBidi"/>
          <w:b w:val="0"/>
          <w:bCs w:val="0"/>
          <w:caps w:val="0"/>
          <w:noProof/>
          <w:kern w:val="2"/>
          <w:sz w:val="21"/>
          <w:szCs w:val="22"/>
        </w:rPr>
      </w:pPr>
      <w:hyperlink w:anchor="_Toc60136401" w:history="1">
        <w:r w:rsidR="00525D9E" w:rsidRPr="000D7F58">
          <w:rPr>
            <w:rStyle w:val="afe"/>
            <w:noProof/>
          </w:rPr>
          <w:t>5</w:t>
        </w:r>
        <w:r w:rsidR="00525D9E">
          <w:rPr>
            <w:rFonts w:eastAsiaTheme="minorEastAsia" w:cstheme="minorBidi"/>
            <w:b w:val="0"/>
            <w:bCs w:val="0"/>
            <w:caps w:val="0"/>
            <w:noProof/>
            <w:kern w:val="2"/>
            <w:sz w:val="21"/>
            <w:szCs w:val="22"/>
          </w:rPr>
          <w:tab/>
        </w:r>
        <w:r w:rsidR="00525D9E" w:rsidRPr="000D7F58">
          <w:rPr>
            <w:rStyle w:val="afe"/>
            <w:noProof/>
          </w:rPr>
          <w:t>检测数据记录和检测报告</w:t>
        </w:r>
        <w:r w:rsidR="00525D9E">
          <w:rPr>
            <w:noProof/>
          </w:rPr>
          <w:tab/>
        </w:r>
        <w:r w:rsidR="00525D9E">
          <w:rPr>
            <w:noProof/>
          </w:rPr>
          <w:fldChar w:fldCharType="begin"/>
        </w:r>
        <w:r w:rsidR="00525D9E">
          <w:rPr>
            <w:noProof/>
          </w:rPr>
          <w:instrText xml:space="preserve"> PAGEREF _Toc60136401 \h </w:instrText>
        </w:r>
        <w:r w:rsidR="00525D9E">
          <w:rPr>
            <w:noProof/>
          </w:rPr>
        </w:r>
        <w:r w:rsidR="00525D9E">
          <w:rPr>
            <w:noProof/>
          </w:rPr>
          <w:fldChar w:fldCharType="separate"/>
        </w:r>
        <w:r w:rsidR="00990FC9">
          <w:rPr>
            <w:noProof/>
          </w:rPr>
          <w:t>10</w:t>
        </w:r>
        <w:r w:rsidR="00525D9E">
          <w:rPr>
            <w:noProof/>
          </w:rPr>
          <w:fldChar w:fldCharType="end"/>
        </w:r>
      </w:hyperlink>
    </w:p>
    <w:p w14:paraId="6DB35BE9" w14:textId="66763FCD" w:rsidR="00525D9E" w:rsidRDefault="00CA577E">
      <w:pPr>
        <w:pStyle w:val="TOC2"/>
        <w:tabs>
          <w:tab w:val="right" w:leader="dot" w:pos="8296"/>
        </w:tabs>
        <w:rPr>
          <w:rFonts w:eastAsiaTheme="minorEastAsia" w:cstheme="minorBidi"/>
          <w:smallCaps w:val="0"/>
          <w:noProof/>
          <w:kern w:val="2"/>
          <w:sz w:val="21"/>
          <w:szCs w:val="22"/>
        </w:rPr>
      </w:pPr>
      <w:hyperlink w:anchor="_Toc60136402" w:history="1">
        <w:r w:rsidR="00525D9E" w:rsidRPr="000D7F58">
          <w:rPr>
            <w:rStyle w:val="afe"/>
            <w:noProof/>
          </w:rPr>
          <w:t xml:space="preserve">5.1 </w:t>
        </w:r>
        <w:r w:rsidR="00525D9E" w:rsidRPr="000D7F58">
          <w:rPr>
            <w:rStyle w:val="afe"/>
            <w:noProof/>
          </w:rPr>
          <w:t>原始记录</w:t>
        </w:r>
        <w:r w:rsidR="00525D9E">
          <w:rPr>
            <w:noProof/>
          </w:rPr>
          <w:tab/>
        </w:r>
        <w:r w:rsidR="00525D9E">
          <w:rPr>
            <w:noProof/>
          </w:rPr>
          <w:fldChar w:fldCharType="begin"/>
        </w:r>
        <w:r w:rsidR="00525D9E">
          <w:rPr>
            <w:noProof/>
          </w:rPr>
          <w:instrText xml:space="preserve"> PAGEREF _Toc60136402 \h </w:instrText>
        </w:r>
        <w:r w:rsidR="00525D9E">
          <w:rPr>
            <w:noProof/>
          </w:rPr>
        </w:r>
        <w:r w:rsidR="00525D9E">
          <w:rPr>
            <w:noProof/>
          </w:rPr>
          <w:fldChar w:fldCharType="separate"/>
        </w:r>
        <w:r w:rsidR="00990FC9">
          <w:rPr>
            <w:noProof/>
          </w:rPr>
          <w:t>10</w:t>
        </w:r>
        <w:r w:rsidR="00525D9E">
          <w:rPr>
            <w:noProof/>
          </w:rPr>
          <w:fldChar w:fldCharType="end"/>
        </w:r>
      </w:hyperlink>
    </w:p>
    <w:p w14:paraId="14D9E372" w14:textId="4E54E989" w:rsidR="00525D9E" w:rsidRDefault="00CA577E">
      <w:pPr>
        <w:pStyle w:val="TOC2"/>
        <w:tabs>
          <w:tab w:val="right" w:leader="dot" w:pos="8296"/>
        </w:tabs>
        <w:rPr>
          <w:rFonts w:eastAsiaTheme="minorEastAsia" w:cstheme="minorBidi"/>
          <w:smallCaps w:val="0"/>
          <w:noProof/>
          <w:kern w:val="2"/>
          <w:sz w:val="21"/>
          <w:szCs w:val="22"/>
        </w:rPr>
      </w:pPr>
      <w:hyperlink w:anchor="_Toc60136403" w:history="1">
        <w:r w:rsidR="00525D9E" w:rsidRPr="000D7F58">
          <w:rPr>
            <w:rStyle w:val="afe"/>
            <w:noProof/>
          </w:rPr>
          <w:t xml:space="preserve">5.2 </w:t>
        </w:r>
        <w:r w:rsidR="00525D9E" w:rsidRPr="000D7F58">
          <w:rPr>
            <w:rStyle w:val="afe"/>
            <w:noProof/>
          </w:rPr>
          <w:t>检测报告</w:t>
        </w:r>
        <w:r w:rsidR="00525D9E">
          <w:rPr>
            <w:noProof/>
          </w:rPr>
          <w:tab/>
        </w:r>
        <w:r w:rsidR="00525D9E">
          <w:rPr>
            <w:noProof/>
          </w:rPr>
          <w:fldChar w:fldCharType="begin"/>
        </w:r>
        <w:r w:rsidR="00525D9E">
          <w:rPr>
            <w:noProof/>
          </w:rPr>
          <w:instrText xml:space="preserve"> PAGEREF _Toc60136403 \h </w:instrText>
        </w:r>
        <w:r w:rsidR="00525D9E">
          <w:rPr>
            <w:noProof/>
          </w:rPr>
        </w:r>
        <w:r w:rsidR="00525D9E">
          <w:rPr>
            <w:noProof/>
          </w:rPr>
          <w:fldChar w:fldCharType="separate"/>
        </w:r>
        <w:r w:rsidR="00990FC9">
          <w:rPr>
            <w:noProof/>
          </w:rPr>
          <w:t>10</w:t>
        </w:r>
        <w:r w:rsidR="00525D9E">
          <w:rPr>
            <w:noProof/>
          </w:rPr>
          <w:fldChar w:fldCharType="end"/>
        </w:r>
      </w:hyperlink>
    </w:p>
    <w:p w14:paraId="05F7522D" w14:textId="6EFFF886" w:rsidR="00525D9E" w:rsidRDefault="00CA577E">
      <w:pPr>
        <w:pStyle w:val="TOC1"/>
        <w:tabs>
          <w:tab w:val="right" w:leader="dot" w:pos="8296"/>
        </w:tabs>
        <w:rPr>
          <w:rFonts w:eastAsiaTheme="minorEastAsia" w:cstheme="minorBidi"/>
          <w:b w:val="0"/>
          <w:bCs w:val="0"/>
          <w:caps w:val="0"/>
          <w:noProof/>
          <w:kern w:val="2"/>
          <w:sz w:val="21"/>
          <w:szCs w:val="22"/>
        </w:rPr>
      </w:pPr>
      <w:hyperlink w:anchor="_Toc60136404" w:history="1">
        <w:r w:rsidR="00525D9E" w:rsidRPr="000D7F58">
          <w:rPr>
            <w:rStyle w:val="afe"/>
            <w:noProof/>
          </w:rPr>
          <w:t>附录</w:t>
        </w:r>
        <w:r w:rsidR="00525D9E" w:rsidRPr="000D7F58">
          <w:rPr>
            <w:rStyle w:val="afe"/>
            <w:noProof/>
          </w:rPr>
          <w:t xml:space="preserve">A </w:t>
        </w:r>
        <w:r w:rsidR="00525D9E" w:rsidRPr="000D7F58">
          <w:rPr>
            <w:rStyle w:val="afe"/>
            <w:noProof/>
          </w:rPr>
          <w:t>中子脱空检测校准方法</w:t>
        </w:r>
        <w:r w:rsidR="00525D9E">
          <w:rPr>
            <w:noProof/>
          </w:rPr>
          <w:tab/>
        </w:r>
        <w:r w:rsidR="00525D9E">
          <w:rPr>
            <w:noProof/>
          </w:rPr>
          <w:fldChar w:fldCharType="begin"/>
        </w:r>
        <w:r w:rsidR="00525D9E">
          <w:rPr>
            <w:noProof/>
          </w:rPr>
          <w:instrText xml:space="preserve"> PAGEREF _Toc60136404 \h </w:instrText>
        </w:r>
        <w:r w:rsidR="00525D9E">
          <w:rPr>
            <w:noProof/>
          </w:rPr>
        </w:r>
        <w:r w:rsidR="00525D9E">
          <w:rPr>
            <w:noProof/>
          </w:rPr>
          <w:fldChar w:fldCharType="separate"/>
        </w:r>
        <w:r w:rsidR="00990FC9">
          <w:rPr>
            <w:noProof/>
          </w:rPr>
          <w:t>11</w:t>
        </w:r>
        <w:r w:rsidR="00525D9E">
          <w:rPr>
            <w:noProof/>
          </w:rPr>
          <w:fldChar w:fldCharType="end"/>
        </w:r>
      </w:hyperlink>
    </w:p>
    <w:p w14:paraId="7C183FF1" w14:textId="3CE07B10" w:rsidR="00525D9E" w:rsidRDefault="00CA577E">
      <w:pPr>
        <w:pStyle w:val="TOC1"/>
        <w:tabs>
          <w:tab w:val="right" w:leader="dot" w:pos="8296"/>
        </w:tabs>
        <w:rPr>
          <w:rFonts w:eastAsiaTheme="minorEastAsia" w:cstheme="minorBidi"/>
          <w:b w:val="0"/>
          <w:bCs w:val="0"/>
          <w:caps w:val="0"/>
          <w:noProof/>
          <w:kern w:val="2"/>
          <w:sz w:val="21"/>
          <w:szCs w:val="22"/>
        </w:rPr>
      </w:pPr>
      <w:hyperlink w:anchor="_Toc60136405" w:history="1">
        <w:r w:rsidR="00525D9E" w:rsidRPr="000D7F58">
          <w:rPr>
            <w:rStyle w:val="afe"/>
            <w:noProof/>
          </w:rPr>
          <w:t>附录</w:t>
        </w:r>
        <w:r w:rsidR="00525D9E" w:rsidRPr="000D7F58">
          <w:rPr>
            <w:rStyle w:val="afe"/>
            <w:noProof/>
          </w:rPr>
          <w:t xml:space="preserve">B </w:t>
        </w:r>
        <w:r w:rsidR="00525D9E" w:rsidRPr="000D7F58">
          <w:rPr>
            <w:rStyle w:val="afe"/>
            <w:noProof/>
          </w:rPr>
          <w:t>检测点标识示例</w:t>
        </w:r>
        <w:r w:rsidR="00525D9E">
          <w:rPr>
            <w:noProof/>
          </w:rPr>
          <w:tab/>
        </w:r>
        <w:r w:rsidR="00525D9E">
          <w:rPr>
            <w:noProof/>
          </w:rPr>
          <w:fldChar w:fldCharType="begin"/>
        </w:r>
        <w:r w:rsidR="00525D9E">
          <w:rPr>
            <w:noProof/>
          </w:rPr>
          <w:instrText xml:space="preserve"> PAGEREF _Toc60136405 \h </w:instrText>
        </w:r>
        <w:r w:rsidR="00525D9E">
          <w:rPr>
            <w:noProof/>
          </w:rPr>
        </w:r>
        <w:r w:rsidR="00525D9E">
          <w:rPr>
            <w:noProof/>
          </w:rPr>
          <w:fldChar w:fldCharType="separate"/>
        </w:r>
        <w:r w:rsidR="00990FC9">
          <w:rPr>
            <w:noProof/>
          </w:rPr>
          <w:t>13</w:t>
        </w:r>
        <w:r w:rsidR="00525D9E">
          <w:rPr>
            <w:noProof/>
          </w:rPr>
          <w:fldChar w:fldCharType="end"/>
        </w:r>
      </w:hyperlink>
    </w:p>
    <w:p w14:paraId="4959F836" w14:textId="0162C5DA" w:rsidR="00525D9E" w:rsidRDefault="00CA577E">
      <w:pPr>
        <w:pStyle w:val="TOC1"/>
        <w:tabs>
          <w:tab w:val="right" w:leader="dot" w:pos="8296"/>
        </w:tabs>
        <w:rPr>
          <w:rFonts w:eastAsiaTheme="minorEastAsia" w:cstheme="minorBidi"/>
          <w:b w:val="0"/>
          <w:bCs w:val="0"/>
          <w:caps w:val="0"/>
          <w:noProof/>
          <w:kern w:val="2"/>
          <w:sz w:val="21"/>
          <w:szCs w:val="22"/>
        </w:rPr>
      </w:pPr>
      <w:hyperlink w:anchor="_Toc60136406" w:history="1">
        <w:r w:rsidR="00525D9E" w:rsidRPr="000D7F58">
          <w:rPr>
            <w:rStyle w:val="afe"/>
            <w:noProof/>
          </w:rPr>
          <w:t>附录</w:t>
        </w:r>
        <w:r w:rsidR="00525D9E" w:rsidRPr="000D7F58">
          <w:rPr>
            <w:rStyle w:val="afe"/>
            <w:noProof/>
          </w:rPr>
          <w:t xml:space="preserve">C </w:t>
        </w:r>
        <w:r w:rsidR="00525D9E" w:rsidRPr="000D7F58">
          <w:rPr>
            <w:rStyle w:val="afe"/>
            <w:noProof/>
          </w:rPr>
          <w:t>辐射安全</w:t>
        </w:r>
        <w:r w:rsidR="00525D9E">
          <w:rPr>
            <w:noProof/>
          </w:rPr>
          <w:tab/>
        </w:r>
        <w:r w:rsidR="00525D9E">
          <w:rPr>
            <w:noProof/>
          </w:rPr>
          <w:fldChar w:fldCharType="begin"/>
        </w:r>
        <w:r w:rsidR="00525D9E">
          <w:rPr>
            <w:noProof/>
          </w:rPr>
          <w:instrText xml:space="preserve"> PAGEREF _Toc60136406 \h </w:instrText>
        </w:r>
        <w:r w:rsidR="00525D9E">
          <w:rPr>
            <w:noProof/>
          </w:rPr>
        </w:r>
        <w:r w:rsidR="00525D9E">
          <w:rPr>
            <w:noProof/>
          </w:rPr>
          <w:fldChar w:fldCharType="separate"/>
        </w:r>
        <w:r w:rsidR="00990FC9">
          <w:rPr>
            <w:noProof/>
          </w:rPr>
          <w:t>15</w:t>
        </w:r>
        <w:r w:rsidR="00525D9E">
          <w:rPr>
            <w:noProof/>
          </w:rPr>
          <w:fldChar w:fldCharType="end"/>
        </w:r>
      </w:hyperlink>
    </w:p>
    <w:p w14:paraId="1B940C9B" w14:textId="6919F5A0" w:rsidR="00525D9E" w:rsidRDefault="00CA577E">
      <w:pPr>
        <w:pStyle w:val="TOC1"/>
        <w:tabs>
          <w:tab w:val="right" w:leader="dot" w:pos="8296"/>
        </w:tabs>
        <w:rPr>
          <w:rFonts w:eastAsiaTheme="minorEastAsia" w:cstheme="minorBidi"/>
          <w:b w:val="0"/>
          <w:bCs w:val="0"/>
          <w:caps w:val="0"/>
          <w:noProof/>
          <w:kern w:val="2"/>
          <w:sz w:val="21"/>
          <w:szCs w:val="22"/>
        </w:rPr>
      </w:pPr>
      <w:hyperlink w:anchor="_Toc60136407" w:history="1">
        <w:r w:rsidR="00525D9E" w:rsidRPr="000D7F58">
          <w:rPr>
            <w:rStyle w:val="afe"/>
            <w:noProof/>
          </w:rPr>
          <w:t>附录</w:t>
        </w:r>
        <w:r w:rsidR="00525D9E" w:rsidRPr="000D7F58">
          <w:rPr>
            <w:rStyle w:val="afe"/>
            <w:noProof/>
          </w:rPr>
          <w:t xml:space="preserve">D </w:t>
        </w:r>
        <w:r w:rsidR="00525D9E" w:rsidRPr="000D7F58">
          <w:rPr>
            <w:rStyle w:val="afe"/>
            <w:noProof/>
          </w:rPr>
          <w:t>现场检测记录格式</w:t>
        </w:r>
        <w:r w:rsidR="00525D9E">
          <w:rPr>
            <w:noProof/>
          </w:rPr>
          <w:tab/>
        </w:r>
        <w:r w:rsidR="00525D9E">
          <w:rPr>
            <w:noProof/>
          </w:rPr>
          <w:fldChar w:fldCharType="begin"/>
        </w:r>
        <w:r w:rsidR="00525D9E">
          <w:rPr>
            <w:noProof/>
          </w:rPr>
          <w:instrText xml:space="preserve"> PAGEREF _Toc60136407 \h </w:instrText>
        </w:r>
        <w:r w:rsidR="00525D9E">
          <w:rPr>
            <w:noProof/>
          </w:rPr>
        </w:r>
        <w:r w:rsidR="00525D9E">
          <w:rPr>
            <w:noProof/>
          </w:rPr>
          <w:fldChar w:fldCharType="separate"/>
        </w:r>
        <w:r w:rsidR="00990FC9">
          <w:rPr>
            <w:noProof/>
          </w:rPr>
          <w:t>16</w:t>
        </w:r>
        <w:r w:rsidR="00525D9E">
          <w:rPr>
            <w:noProof/>
          </w:rPr>
          <w:fldChar w:fldCharType="end"/>
        </w:r>
      </w:hyperlink>
    </w:p>
    <w:p w14:paraId="19B459BF" w14:textId="4ACE16BA" w:rsidR="00525D9E" w:rsidRDefault="00CA577E">
      <w:pPr>
        <w:pStyle w:val="TOC1"/>
        <w:tabs>
          <w:tab w:val="right" w:leader="dot" w:pos="8296"/>
        </w:tabs>
        <w:rPr>
          <w:rFonts w:eastAsiaTheme="minorEastAsia" w:cstheme="minorBidi"/>
          <w:b w:val="0"/>
          <w:bCs w:val="0"/>
          <w:caps w:val="0"/>
          <w:noProof/>
          <w:kern w:val="2"/>
          <w:sz w:val="21"/>
          <w:szCs w:val="22"/>
        </w:rPr>
      </w:pPr>
      <w:hyperlink w:anchor="_Toc60136408" w:history="1">
        <w:r w:rsidR="00525D9E" w:rsidRPr="000D7F58">
          <w:rPr>
            <w:rStyle w:val="afe"/>
            <w:noProof/>
          </w:rPr>
          <w:t>本规程用词用语说明</w:t>
        </w:r>
        <w:r w:rsidR="00525D9E">
          <w:rPr>
            <w:noProof/>
          </w:rPr>
          <w:tab/>
        </w:r>
        <w:r w:rsidR="00525D9E">
          <w:rPr>
            <w:noProof/>
          </w:rPr>
          <w:fldChar w:fldCharType="begin"/>
        </w:r>
        <w:r w:rsidR="00525D9E">
          <w:rPr>
            <w:noProof/>
          </w:rPr>
          <w:instrText xml:space="preserve"> PAGEREF _Toc60136408 \h </w:instrText>
        </w:r>
        <w:r w:rsidR="00525D9E">
          <w:rPr>
            <w:noProof/>
          </w:rPr>
        </w:r>
        <w:r w:rsidR="00525D9E">
          <w:rPr>
            <w:noProof/>
          </w:rPr>
          <w:fldChar w:fldCharType="separate"/>
        </w:r>
        <w:r w:rsidR="00990FC9">
          <w:rPr>
            <w:noProof/>
          </w:rPr>
          <w:t>18</w:t>
        </w:r>
        <w:r w:rsidR="00525D9E">
          <w:rPr>
            <w:noProof/>
          </w:rPr>
          <w:fldChar w:fldCharType="end"/>
        </w:r>
      </w:hyperlink>
    </w:p>
    <w:p w14:paraId="36E3BA25" w14:textId="5241E4B3" w:rsidR="00525D9E" w:rsidRDefault="00CA577E">
      <w:pPr>
        <w:pStyle w:val="TOC1"/>
        <w:tabs>
          <w:tab w:val="right" w:leader="dot" w:pos="8296"/>
        </w:tabs>
        <w:rPr>
          <w:rFonts w:eastAsiaTheme="minorEastAsia" w:cstheme="minorBidi"/>
          <w:b w:val="0"/>
          <w:bCs w:val="0"/>
          <w:caps w:val="0"/>
          <w:noProof/>
          <w:kern w:val="2"/>
          <w:sz w:val="21"/>
          <w:szCs w:val="22"/>
        </w:rPr>
      </w:pPr>
      <w:hyperlink w:anchor="_Toc60136409" w:history="1">
        <w:r w:rsidR="00525D9E" w:rsidRPr="000D7F58">
          <w:rPr>
            <w:rStyle w:val="afe"/>
            <w:noProof/>
          </w:rPr>
          <w:t>引用标准名录</w:t>
        </w:r>
        <w:r w:rsidR="00525D9E">
          <w:rPr>
            <w:noProof/>
          </w:rPr>
          <w:tab/>
        </w:r>
        <w:r w:rsidR="00525D9E">
          <w:rPr>
            <w:noProof/>
          </w:rPr>
          <w:fldChar w:fldCharType="begin"/>
        </w:r>
        <w:r w:rsidR="00525D9E">
          <w:rPr>
            <w:noProof/>
          </w:rPr>
          <w:instrText xml:space="preserve"> PAGEREF _Toc60136409 \h </w:instrText>
        </w:r>
        <w:r w:rsidR="00525D9E">
          <w:rPr>
            <w:noProof/>
          </w:rPr>
        </w:r>
        <w:r w:rsidR="00525D9E">
          <w:rPr>
            <w:noProof/>
          </w:rPr>
          <w:fldChar w:fldCharType="separate"/>
        </w:r>
        <w:r w:rsidR="00990FC9">
          <w:rPr>
            <w:noProof/>
          </w:rPr>
          <w:t>19</w:t>
        </w:r>
        <w:r w:rsidR="00525D9E">
          <w:rPr>
            <w:noProof/>
          </w:rPr>
          <w:fldChar w:fldCharType="end"/>
        </w:r>
      </w:hyperlink>
    </w:p>
    <w:p w14:paraId="5968FB66" w14:textId="76700B03" w:rsidR="00525D9E" w:rsidRDefault="00CA577E">
      <w:pPr>
        <w:pStyle w:val="TOC1"/>
        <w:tabs>
          <w:tab w:val="right" w:leader="dot" w:pos="8296"/>
        </w:tabs>
        <w:rPr>
          <w:rFonts w:eastAsiaTheme="minorEastAsia" w:cstheme="minorBidi"/>
          <w:b w:val="0"/>
          <w:bCs w:val="0"/>
          <w:caps w:val="0"/>
          <w:noProof/>
          <w:kern w:val="2"/>
          <w:sz w:val="21"/>
          <w:szCs w:val="22"/>
        </w:rPr>
      </w:pPr>
      <w:hyperlink w:anchor="_Toc60136410" w:history="1">
        <w:r w:rsidR="00525D9E" w:rsidRPr="000D7F58">
          <w:rPr>
            <w:rStyle w:val="afe"/>
            <w:noProof/>
          </w:rPr>
          <w:t>条文说明</w:t>
        </w:r>
        <w:r w:rsidR="00525D9E">
          <w:rPr>
            <w:noProof/>
          </w:rPr>
          <w:tab/>
        </w:r>
        <w:r w:rsidR="00525D9E">
          <w:rPr>
            <w:noProof/>
          </w:rPr>
          <w:fldChar w:fldCharType="begin"/>
        </w:r>
        <w:r w:rsidR="00525D9E">
          <w:rPr>
            <w:noProof/>
          </w:rPr>
          <w:instrText xml:space="preserve"> PAGEREF _Toc60136410 \h </w:instrText>
        </w:r>
        <w:r w:rsidR="00525D9E">
          <w:rPr>
            <w:noProof/>
          </w:rPr>
        </w:r>
        <w:r w:rsidR="00525D9E">
          <w:rPr>
            <w:noProof/>
          </w:rPr>
          <w:fldChar w:fldCharType="separate"/>
        </w:r>
        <w:r w:rsidR="00990FC9">
          <w:rPr>
            <w:noProof/>
          </w:rPr>
          <w:t>20</w:t>
        </w:r>
        <w:r w:rsidR="00525D9E">
          <w:rPr>
            <w:noProof/>
          </w:rPr>
          <w:fldChar w:fldCharType="end"/>
        </w:r>
      </w:hyperlink>
    </w:p>
    <w:p w14:paraId="61451E68" w14:textId="1BF8EE50" w:rsidR="00525D9E" w:rsidRDefault="00525D9E">
      <w:pPr>
        <w:pStyle w:val="TOC1"/>
        <w:tabs>
          <w:tab w:val="left" w:pos="420"/>
          <w:tab w:val="right" w:leader="dot" w:pos="8296"/>
        </w:tabs>
        <w:rPr>
          <w:rFonts w:eastAsiaTheme="minorEastAsia" w:cstheme="minorBidi"/>
          <w:b w:val="0"/>
          <w:bCs w:val="0"/>
          <w:caps w:val="0"/>
          <w:noProof/>
          <w:kern w:val="2"/>
          <w:sz w:val="21"/>
          <w:szCs w:val="22"/>
        </w:rPr>
      </w:pPr>
    </w:p>
    <w:p w14:paraId="6B0200CF" w14:textId="77777777" w:rsidR="004D2FE3" w:rsidRPr="00A1211B" w:rsidRDefault="00673281">
      <w:pPr>
        <w:pStyle w:val="CECS"/>
        <w:ind w:firstLine="0"/>
      </w:pPr>
      <w:r w:rsidRPr="00A1211B">
        <w:fldChar w:fldCharType="end"/>
      </w:r>
      <w:r w:rsidR="00612752" w:rsidRPr="00A1211B">
        <w:br w:type="page"/>
      </w:r>
    </w:p>
    <w:p w14:paraId="46E5F96A" w14:textId="77777777" w:rsidR="004D2FE3" w:rsidRPr="00A1211B" w:rsidRDefault="00612752">
      <w:pPr>
        <w:pStyle w:val="CECS"/>
        <w:jc w:val="center"/>
        <w:rPr>
          <w:b/>
          <w:bCs/>
        </w:rPr>
      </w:pPr>
      <w:r w:rsidRPr="00A1211B">
        <w:rPr>
          <w:rFonts w:hint="eastAsia"/>
          <w:b/>
          <w:bCs/>
        </w:rPr>
        <w:lastRenderedPageBreak/>
        <w:t>Contents</w:t>
      </w:r>
      <w:r w:rsidR="00DC6ED7">
        <w:rPr>
          <w:b/>
          <w:bCs/>
        </w:rPr>
        <w:t xml:space="preserve"> </w:t>
      </w:r>
    </w:p>
    <w:bookmarkStart w:id="14" w:name="_Toc15991"/>
    <w:bookmarkStart w:id="15" w:name="_Toc8031"/>
    <w:bookmarkStart w:id="16" w:name="_Toc496798650"/>
    <w:p w14:paraId="7F9E26DA" w14:textId="77777777" w:rsidR="004D2FE3" w:rsidRPr="007D1985" w:rsidRDefault="00673281">
      <w:pPr>
        <w:pStyle w:val="TOC1"/>
        <w:tabs>
          <w:tab w:val="right" w:leader="dot" w:pos="8296"/>
        </w:tabs>
        <w:rPr>
          <w:rFonts w:ascii="Times New Roman" w:eastAsiaTheme="minorEastAsia" w:hAnsi="Times New Roman"/>
          <w:b w:val="0"/>
          <w:bCs w:val="0"/>
          <w:caps w:val="0"/>
          <w:kern w:val="2"/>
          <w:sz w:val="21"/>
          <w:szCs w:val="22"/>
        </w:rPr>
      </w:pPr>
      <w:r w:rsidRPr="00A1211B">
        <w:rPr>
          <w:sz w:val="24"/>
          <w:szCs w:val="24"/>
        </w:rPr>
        <w:fldChar w:fldCharType="begin"/>
      </w:r>
      <w:r w:rsidR="00612752" w:rsidRPr="00A1211B">
        <w:rPr>
          <w:sz w:val="24"/>
          <w:szCs w:val="24"/>
        </w:rPr>
        <w:instrText xml:space="preserve">TOC \o "1-2" \h \u </w:instrText>
      </w:r>
      <w:r w:rsidRPr="00A1211B">
        <w:rPr>
          <w:sz w:val="24"/>
          <w:szCs w:val="24"/>
        </w:rPr>
        <w:fldChar w:fldCharType="separate"/>
      </w:r>
    </w:p>
    <w:p w14:paraId="7145871B" w14:textId="77777777" w:rsidR="004D2FE3" w:rsidRPr="007D1985" w:rsidRDefault="00CA577E">
      <w:pPr>
        <w:pStyle w:val="TOC1"/>
        <w:widowControl/>
        <w:tabs>
          <w:tab w:val="left" w:pos="420"/>
          <w:tab w:val="right" w:leader="dot" w:pos="8296"/>
        </w:tabs>
        <w:rPr>
          <w:rFonts w:ascii="Times New Roman" w:hAnsi="Times New Roman"/>
          <w:b w:val="0"/>
          <w:caps w:val="0"/>
          <w:kern w:val="2"/>
          <w:sz w:val="21"/>
          <w:szCs w:val="22"/>
        </w:rPr>
      </w:pPr>
      <w:hyperlink r:id="rId10" w:anchor="_Toc509206415" w:history="1">
        <w:r w:rsidR="00612752" w:rsidRPr="007D1985">
          <w:rPr>
            <w:rStyle w:val="afe"/>
            <w:rFonts w:ascii="Times New Roman" w:hAnsi="Times New Roman"/>
            <w:color w:val="auto"/>
            <w:u w:val="none"/>
          </w:rPr>
          <w:t>1</w:t>
        </w:r>
        <w:r w:rsidR="00612752" w:rsidRPr="007D1985">
          <w:rPr>
            <w:rStyle w:val="afe"/>
            <w:rFonts w:ascii="Times New Roman" w:hAnsi="Times New Roman"/>
            <w:b w:val="0"/>
            <w:caps w:val="0"/>
            <w:color w:val="auto"/>
            <w:kern w:val="2"/>
            <w:sz w:val="21"/>
            <w:szCs w:val="22"/>
            <w:u w:val="none"/>
          </w:rPr>
          <w:tab/>
        </w:r>
        <w:r w:rsidR="00612752" w:rsidRPr="007D1985">
          <w:rPr>
            <w:rStyle w:val="afe"/>
            <w:rFonts w:ascii="Times New Roman" w:hAnsi="Times New Roman"/>
            <w:caps w:val="0"/>
            <w:color w:val="auto"/>
            <w:sz w:val="21"/>
            <w:szCs w:val="22"/>
            <w:u w:val="none"/>
          </w:rPr>
          <w:t>General Provisions</w:t>
        </w:r>
        <w:r w:rsidR="00612752" w:rsidRPr="007D1985">
          <w:rPr>
            <w:rStyle w:val="afe"/>
            <w:rFonts w:ascii="Times New Roman" w:hAnsi="Times New Roman"/>
            <w:color w:val="auto"/>
            <w:u w:val="none"/>
          </w:rPr>
          <w:tab/>
        </w:r>
        <w:r w:rsidR="00673281" w:rsidRPr="007D1985">
          <w:rPr>
            <w:rStyle w:val="afe"/>
            <w:rFonts w:ascii="Times New Roman" w:hAnsi="Times New Roman"/>
            <w:color w:val="auto"/>
            <w:u w:val="none"/>
          </w:rPr>
          <w:fldChar w:fldCharType="begin"/>
        </w:r>
        <w:r w:rsidR="00612752" w:rsidRPr="007D1985">
          <w:rPr>
            <w:rStyle w:val="afe"/>
            <w:rFonts w:ascii="Times New Roman" w:hAnsi="Times New Roman"/>
            <w:color w:val="auto"/>
            <w:u w:val="none"/>
          </w:rPr>
          <w:instrText xml:space="preserve"> PAGEREF _Toc509206415 \h </w:instrText>
        </w:r>
        <w:r w:rsidR="00673281" w:rsidRPr="007D1985">
          <w:rPr>
            <w:rStyle w:val="afe"/>
            <w:rFonts w:ascii="Times New Roman" w:hAnsi="Times New Roman"/>
            <w:color w:val="auto"/>
            <w:u w:val="none"/>
          </w:rPr>
        </w:r>
        <w:r w:rsidR="00673281" w:rsidRPr="007D1985">
          <w:rPr>
            <w:rStyle w:val="afe"/>
            <w:rFonts w:ascii="Times New Roman" w:hAnsi="Times New Roman"/>
            <w:color w:val="auto"/>
            <w:u w:val="none"/>
          </w:rPr>
          <w:fldChar w:fldCharType="separate"/>
        </w:r>
        <w:r w:rsidR="00612752" w:rsidRPr="007D1985">
          <w:rPr>
            <w:rStyle w:val="afe"/>
            <w:rFonts w:ascii="Times New Roman" w:hAnsi="Times New Roman"/>
            <w:color w:val="auto"/>
            <w:u w:val="none"/>
          </w:rPr>
          <w:t>1</w:t>
        </w:r>
        <w:r w:rsidR="00673281" w:rsidRPr="007D1985">
          <w:rPr>
            <w:rStyle w:val="afe"/>
            <w:rFonts w:ascii="Times New Roman" w:hAnsi="Times New Roman"/>
            <w:color w:val="auto"/>
            <w:u w:val="none"/>
          </w:rPr>
          <w:fldChar w:fldCharType="end"/>
        </w:r>
      </w:hyperlink>
    </w:p>
    <w:p w14:paraId="135D1836" w14:textId="77777777" w:rsidR="004D2FE3" w:rsidRPr="007D1985" w:rsidRDefault="00CA577E">
      <w:pPr>
        <w:pStyle w:val="TOC1"/>
        <w:widowControl/>
        <w:tabs>
          <w:tab w:val="left" w:pos="420"/>
          <w:tab w:val="right" w:leader="dot" w:pos="8296"/>
        </w:tabs>
        <w:rPr>
          <w:rFonts w:ascii="Times New Roman" w:hAnsi="Times New Roman"/>
          <w:caps w:val="0"/>
          <w:kern w:val="2"/>
          <w:sz w:val="21"/>
          <w:szCs w:val="22"/>
        </w:rPr>
      </w:pPr>
      <w:hyperlink r:id="rId11" w:anchor="_Toc509206416" w:history="1">
        <w:r w:rsidR="00612752" w:rsidRPr="007D1985">
          <w:rPr>
            <w:rStyle w:val="afe"/>
            <w:rFonts w:ascii="Times New Roman" w:hAnsi="Times New Roman"/>
            <w:color w:val="auto"/>
            <w:sz w:val="21"/>
            <w:szCs w:val="22"/>
            <w:u w:val="none"/>
          </w:rPr>
          <w:t>2</w:t>
        </w:r>
        <w:r w:rsidR="00612752" w:rsidRPr="007D1985">
          <w:rPr>
            <w:rStyle w:val="afe"/>
            <w:rFonts w:ascii="Times New Roman" w:hAnsi="Times New Roman"/>
            <w:caps w:val="0"/>
            <w:color w:val="auto"/>
            <w:kern w:val="2"/>
            <w:sz w:val="21"/>
            <w:szCs w:val="22"/>
            <w:u w:val="none"/>
          </w:rPr>
          <w:tab/>
        </w:r>
        <w:r w:rsidR="00612752" w:rsidRPr="007D1985">
          <w:rPr>
            <w:rStyle w:val="afe"/>
            <w:rFonts w:ascii="Times New Roman" w:hAnsi="Times New Roman"/>
            <w:caps w:val="0"/>
            <w:color w:val="auto"/>
            <w:sz w:val="21"/>
            <w:szCs w:val="22"/>
            <w:u w:val="none"/>
          </w:rPr>
          <w:t>Terms and Symbols</w:t>
        </w:r>
        <w:r w:rsidR="00612752" w:rsidRPr="007D1985">
          <w:rPr>
            <w:rStyle w:val="afe"/>
            <w:rFonts w:ascii="Times New Roman" w:hAnsi="Times New Roman"/>
            <w:color w:val="auto"/>
            <w:u w:val="none"/>
          </w:rPr>
          <w:tab/>
          <w:t>2</w:t>
        </w:r>
      </w:hyperlink>
    </w:p>
    <w:p w14:paraId="75769DC4" w14:textId="77777777" w:rsidR="004D2FE3" w:rsidRPr="007D1985" w:rsidRDefault="00CA577E">
      <w:pPr>
        <w:pStyle w:val="TOC2"/>
        <w:widowControl/>
        <w:tabs>
          <w:tab w:val="right" w:leader="dot" w:pos="8296"/>
        </w:tabs>
        <w:rPr>
          <w:rFonts w:ascii="Times New Roman" w:hAnsi="Times New Roman"/>
          <w:kern w:val="2"/>
        </w:rPr>
      </w:pPr>
      <w:hyperlink r:id="rId12" w:anchor="_Toc509206417" w:history="1">
        <w:r w:rsidR="00612752" w:rsidRPr="007D1985">
          <w:rPr>
            <w:rStyle w:val="afe"/>
            <w:rFonts w:ascii="Times New Roman" w:hAnsi="Times New Roman"/>
            <w:caps/>
            <w:color w:val="auto"/>
            <w:u w:val="none"/>
          </w:rPr>
          <w:t xml:space="preserve">2.1 </w:t>
        </w:r>
        <w:r w:rsidR="00612752" w:rsidRPr="007D1985">
          <w:rPr>
            <w:rStyle w:val="afe"/>
            <w:rFonts w:ascii="Times New Roman" w:hAnsi="Times New Roman"/>
            <w:color w:val="auto"/>
            <w:u w:val="none"/>
          </w:rPr>
          <w:t>Terms</w:t>
        </w:r>
        <w:r w:rsidR="00612752" w:rsidRPr="007D1985">
          <w:rPr>
            <w:rStyle w:val="afe"/>
            <w:rFonts w:ascii="Times New Roman" w:hAnsi="Times New Roman"/>
            <w:color w:val="auto"/>
            <w:u w:val="none"/>
          </w:rPr>
          <w:tab/>
          <w:t>2</w:t>
        </w:r>
      </w:hyperlink>
    </w:p>
    <w:p w14:paraId="628F5359" w14:textId="77777777" w:rsidR="004D2FE3" w:rsidRPr="007D1985" w:rsidRDefault="00CA577E">
      <w:pPr>
        <w:pStyle w:val="TOC2"/>
        <w:widowControl/>
        <w:tabs>
          <w:tab w:val="right" w:leader="dot" w:pos="8296"/>
        </w:tabs>
        <w:rPr>
          <w:rFonts w:ascii="Times New Roman" w:hAnsi="Times New Roman"/>
          <w:kern w:val="2"/>
        </w:rPr>
      </w:pPr>
      <w:hyperlink r:id="rId13" w:anchor="_Toc509206418" w:history="1">
        <w:r w:rsidR="00612752" w:rsidRPr="007D1985">
          <w:rPr>
            <w:rStyle w:val="afe"/>
            <w:rFonts w:ascii="Times New Roman" w:hAnsi="Times New Roman"/>
            <w:caps/>
            <w:color w:val="auto"/>
            <w:u w:val="none"/>
          </w:rPr>
          <w:t>2.2</w:t>
        </w:r>
        <w:r w:rsidR="00612752" w:rsidRPr="007D1985">
          <w:rPr>
            <w:rStyle w:val="afe"/>
            <w:rFonts w:ascii="Times New Roman" w:hAnsi="Times New Roman"/>
            <w:color w:val="auto"/>
            <w:u w:val="none"/>
          </w:rPr>
          <w:t xml:space="preserve"> Symbols</w:t>
        </w:r>
        <w:r w:rsidR="00612752" w:rsidRPr="007D1985">
          <w:rPr>
            <w:rStyle w:val="afe"/>
            <w:rFonts w:ascii="Times New Roman" w:hAnsi="Times New Roman"/>
            <w:color w:val="auto"/>
            <w:u w:val="none"/>
          </w:rPr>
          <w:tab/>
          <w:t>4</w:t>
        </w:r>
      </w:hyperlink>
    </w:p>
    <w:p w14:paraId="2F7D73F2" w14:textId="1B468BD2" w:rsidR="004D2FE3" w:rsidRPr="007D1985" w:rsidRDefault="00CA577E">
      <w:pPr>
        <w:pStyle w:val="TOC1"/>
        <w:widowControl/>
        <w:tabs>
          <w:tab w:val="left" w:pos="420"/>
          <w:tab w:val="right" w:leader="dot" w:pos="8296"/>
        </w:tabs>
        <w:rPr>
          <w:rStyle w:val="afe"/>
          <w:rFonts w:ascii="Times New Roman" w:hAnsi="Times New Roman"/>
          <w:color w:val="auto"/>
          <w:u w:val="none"/>
        </w:rPr>
      </w:pPr>
      <w:hyperlink r:id="rId14" w:anchor="_Toc509206419" w:history="1">
        <w:r w:rsidR="00612752" w:rsidRPr="007D1985">
          <w:rPr>
            <w:rStyle w:val="afe"/>
            <w:rFonts w:ascii="Times New Roman" w:hAnsi="Times New Roman"/>
            <w:color w:val="auto"/>
            <w:sz w:val="21"/>
            <w:szCs w:val="22"/>
            <w:u w:val="none"/>
          </w:rPr>
          <w:t>3</w:t>
        </w:r>
        <w:r w:rsidR="00612752" w:rsidRPr="007D1985">
          <w:rPr>
            <w:rStyle w:val="afe"/>
            <w:rFonts w:ascii="Times New Roman" w:hAnsi="Times New Roman"/>
            <w:b w:val="0"/>
            <w:caps w:val="0"/>
            <w:color w:val="auto"/>
            <w:kern w:val="2"/>
            <w:sz w:val="21"/>
            <w:szCs w:val="22"/>
            <w:u w:val="none"/>
          </w:rPr>
          <w:tab/>
        </w:r>
        <w:r w:rsidR="00612752" w:rsidRPr="007D1985">
          <w:rPr>
            <w:rStyle w:val="afe"/>
            <w:rFonts w:ascii="Times New Roman" w:hAnsi="Times New Roman"/>
            <w:caps w:val="0"/>
            <w:color w:val="auto"/>
            <w:sz w:val="21"/>
            <w:szCs w:val="22"/>
            <w:u w:val="none"/>
          </w:rPr>
          <w:t xml:space="preserve">Measuring Equipment and Assistive Devices </w:t>
        </w:r>
        <w:r w:rsidR="00612752" w:rsidRPr="007D1985">
          <w:rPr>
            <w:rStyle w:val="afe"/>
            <w:rFonts w:ascii="Times New Roman" w:hAnsi="Times New Roman"/>
            <w:color w:val="auto"/>
            <w:u w:val="none"/>
          </w:rPr>
          <w:tab/>
          <w:t>5</w:t>
        </w:r>
      </w:hyperlink>
    </w:p>
    <w:p w14:paraId="2F13831B" w14:textId="597F44AE" w:rsidR="00EE1166" w:rsidRPr="007D1985" w:rsidRDefault="00CA577E" w:rsidP="00EE1166">
      <w:pPr>
        <w:pStyle w:val="TOC2"/>
        <w:widowControl/>
        <w:tabs>
          <w:tab w:val="right" w:leader="dot" w:pos="8296"/>
        </w:tabs>
        <w:rPr>
          <w:rFonts w:ascii="Times New Roman" w:hAnsi="Times New Roman"/>
          <w:szCs w:val="22"/>
        </w:rPr>
      </w:pPr>
      <w:hyperlink r:id="rId15" w:anchor="_Toc509206421" w:history="1">
        <w:r w:rsidR="00EE1166" w:rsidRPr="007D1985">
          <w:rPr>
            <w:rStyle w:val="afe"/>
            <w:rFonts w:ascii="Times New Roman" w:hAnsi="Times New Roman"/>
            <w:color w:val="auto"/>
            <w:szCs w:val="22"/>
            <w:u w:val="none"/>
          </w:rPr>
          <w:t>3.1 Measuring Equipment</w:t>
        </w:r>
        <w:r w:rsidR="00EE1166" w:rsidRPr="007D1985">
          <w:rPr>
            <w:rStyle w:val="afe"/>
            <w:rFonts w:ascii="Times New Roman" w:hAnsi="Times New Roman"/>
            <w:color w:val="auto"/>
            <w:szCs w:val="22"/>
            <w:u w:val="none"/>
          </w:rPr>
          <w:tab/>
          <w:t>5</w:t>
        </w:r>
      </w:hyperlink>
    </w:p>
    <w:p w14:paraId="1A995F47" w14:textId="34E21ECE" w:rsidR="00EE1166" w:rsidRPr="007D1985" w:rsidRDefault="00CA577E" w:rsidP="00EE1166">
      <w:pPr>
        <w:pStyle w:val="TOC2"/>
        <w:widowControl/>
        <w:tabs>
          <w:tab w:val="right" w:leader="dot" w:pos="8296"/>
        </w:tabs>
        <w:rPr>
          <w:rFonts w:ascii="Times New Roman" w:hAnsi="Times New Roman"/>
          <w:szCs w:val="22"/>
        </w:rPr>
      </w:pPr>
      <w:hyperlink r:id="rId16" w:anchor="_Toc509206422" w:history="1">
        <w:r w:rsidR="00EE1166" w:rsidRPr="007D1985">
          <w:rPr>
            <w:rStyle w:val="afe"/>
            <w:rFonts w:ascii="Times New Roman" w:hAnsi="Times New Roman"/>
            <w:color w:val="auto"/>
            <w:szCs w:val="22"/>
            <w:u w:val="none"/>
          </w:rPr>
          <w:t>3.2 Assistive Devices</w:t>
        </w:r>
        <w:r w:rsidR="00EE1166" w:rsidRPr="007D1985">
          <w:rPr>
            <w:rStyle w:val="afe"/>
            <w:rFonts w:ascii="Times New Roman" w:hAnsi="Times New Roman"/>
            <w:color w:val="auto"/>
            <w:szCs w:val="22"/>
            <w:u w:val="none"/>
          </w:rPr>
          <w:tab/>
        </w:r>
      </w:hyperlink>
      <w:r w:rsidR="00EE1166" w:rsidRPr="007D1985">
        <w:rPr>
          <w:rStyle w:val="afe"/>
          <w:rFonts w:ascii="Times New Roman" w:hAnsi="Times New Roman"/>
          <w:color w:val="auto"/>
          <w:szCs w:val="22"/>
          <w:u w:val="none"/>
        </w:rPr>
        <w:t>5</w:t>
      </w:r>
    </w:p>
    <w:p w14:paraId="08E8F0AD" w14:textId="60744D80" w:rsidR="00EE1166" w:rsidRPr="007D1985" w:rsidRDefault="00CA577E" w:rsidP="00EE1166">
      <w:pPr>
        <w:pStyle w:val="TOC2"/>
        <w:widowControl/>
        <w:tabs>
          <w:tab w:val="right" w:leader="dot" w:pos="8296"/>
        </w:tabs>
        <w:rPr>
          <w:rFonts w:ascii="Times New Roman" w:hAnsi="Times New Roman"/>
          <w:szCs w:val="22"/>
        </w:rPr>
      </w:pPr>
      <w:hyperlink r:id="rId17" w:anchor="_Toc509206423" w:history="1">
        <w:r w:rsidR="00EE1166" w:rsidRPr="007D1985">
          <w:rPr>
            <w:rStyle w:val="afe"/>
            <w:rFonts w:ascii="Times New Roman" w:hAnsi="Times New Roman"/>
            <w:color w:val="auto"/>
            <w:szCs w:val="22"/>
            <w:u w:val="none"/>
          </w:rPr>
          <w:t>3.3 Working Environment</w:t>
        </w:r>
        <w:r w:rsidR="00EE1166" w:rsidRPr="007D1985">
          <w:rPr>
            <w:rStyle w:val="afe"/>
            <w:rFonts w:ascii="Times New Roman" w:hAnsi="Times New Roman"/>
            <w:color w:val="auto"/>
            <w:szCs w:val="22"/>
            <w:u w:val="none"/>
          </w:rPr>
          <w:tab/>
        </w:r>
      </w:hyperlink>
      <w:r w:rsidR="00EE1166" w:rsidRPr="007D1985">
        <w:rPr>
          <w:rStyle w:val="afe"/>
          <w:rFonts w:ascii="Times New Roman" w:hAnsi="Times New Roman"/>
          <w:color w:val="auto"/>
          <w:szCs w:val="22"/>
          <w:u w:val="none"/>
        </w:rPr>
        <w:t>5</w:t>
      </w:r>
    </w:p>
    <w:p w14:paraId="7C6EA78A" w14:textId="354C0718" w:rsidR="00EE1166" w:rsidRPr="007D1985" w:rsidRDefault="00CA577E" w:rsidP="00EE1166">
      <w:pPr>
        <w:pStyle w:val="TOC2"/>
        <w:widowControl/>
        <w:tabs>
          <w:tab w:val="right" w:leader="dot" w:pos="8296"/>
        </w:tabs>
        <w:rPr>
          <w:rFonts w:ascii="Times New Roman" w:hAnsi="Times New Roman"/>
          <w:szCs w:val="22"/>
        </w:rPr>
      </w:pPr>
      <w:hyperlink r:id="rId18" w:anchor="_Toc509206424" w:history="1">
        <w:r w:rsidR="00EE1166" w:rsidRPr="007D1985">
          <w:rPr>
            <w:rStyle w:val="afe"/>
            <w:rFonts w:ascii="Times New Roman" w:hAnsi="Times New Roman"/>
            <w:color w:val="auto"/>
            <w:szCs w:val="22"/>
            <w:u w:val="none"/>
          </w:rPr>
          <w:t xml:space="preserve">3.4 </w:t>
        </w:r>
        <w:r w:rsidR="005E1FA3" w:rsidRPr="007D1985">
          <w:rPr>
            <w:rStyle w:val="afe"/>
            <w:rFonts w:ascii="Times New Roman" w:hAnsi="Times New Roman"/>
            <w:color w:val="auto"/>
            <w:szCs w:val="22"/>
            <w:u w:val="none"/>
          </w:rPr>
          <w:t>Storage and Transport Environment</w:t>
        </w:r>
        <w:r w:rsidR="00EE1166" w:rsidRPr="007D1985">
          <w:rPr>
            <w:rStyle w:val="afe"/>
            <w:rFonts w:ascii="Times New Roman" w:hAnsi="Times New Roman"/>
            <w:color w:val="auto"/>
            <w:szCs w:val="22"/>
            <w:u w:val="none"/>
          </w:rPr>
          <w:tab/>
        </w:r>
      </w:hyperlink>
      <w:r w:rsidR="005E1FA3" w:rsidRPr="007D1985">
        <w:rPr>
          <w:rStyle w:val="afe"/>
          <w:rFonts w:ascii="Times New Roman" w:hAnsi="Times New Roman"/>
          <w:color w:val="auto"/>
          <w:szCs w:val="22"/>
          <w:u w:val="none"/>
        </w:rPr>
        <w:t>6</w:t>
      </w:r>
    </w:p>
    <w:p w14:paraId="7AD5D2FE" w14:textId="33B2C286" w:rsidR="004D2FE3" w:rsidRPr="007D1985" w:rsidRDefault="00CA577E">
      <w:pPr>
        <w:pStyle w:val="TOC1"/>
        <w:widowControl/>
        <w:tabs>
          <w:tab w:val="left" w:pos="420"/>
          <w:tab w:val="right" w:leader="dot" w:pos="8296"/>
        </w:tabs>
        <w:rPr>
          <w:rFonts w:ascii="Times New Roman" w:hAnsi="Times New Roman"/>
          <w:b w:val="0"/>
          <w:caps w:val="0"/>
          <w:kern w:val="2"/>
          <w:sz w:val="21"/>
          <w:szCs w:val="22"/>
        </w:rPr>
      </w:pPr>
      <w:hyperlink r:id="rId19" w:anchor="_Toc509206420" w:history="1">
        <w:r w:rsidR="00612752" w:rsidRPr="007D1985">
          <w:rPr>
            <w:rStyle w:val="afe"/>
            <w:rFonts w:ascii="Times New Roman" w:hAnsi="Times New Roman"/>
            <w:color w:val="auto"/>
            <w:sz w:val="21"/>
            <w:szCs w:val="22"/>
            <w:u w:val="none"/>
          </w:rPr>
          <w:t>4</w:t>
        </w:r>
        <w:r w:rsidR="00612752" w:rsidRPr="007D1985">
          <w:rPr>
            <w:rStyle w:val="afe"/>
            <w:rFonts w:ascii="Times New Roman" w:hAnsi="Times New Roman"/>
            <w:b w:val="0"/>
            <w:caps w:val="0"/>
            <w:color w:val="auto"/>
            <w:kern w:val="2"/>
            <w:sz w:val="21"/>
            <w:szCs w:val="22"/>
            <w:u w:val="none"/>
          </w:rPr>
          <w:tab/>
        </w:r>
        <w:r w:rsidR="00612752" w:rsidRPr="007D1985">
          <w:rPr>
            <w:rStyle w:val="afe"/>
            <w:rFonts w:ascii="Times New Roman" w:hAnsi="Times New Roman"/>
            <w:caps w:val="0"/>
            <w:color w:val="auto"/>
            <w:sz w:val="21"/>
            <w:szCs w:val="22"/>
            <w:u w:val="none"/>
          </w:rPr>
          <w:t xml:space="preserve">Testing Method for Void </w:t>
        </w:r>
        <w:r w:rsidR="005E1FA3" w:rsidRPr="007D1985">
          <w:rPr>
            <w:rStyle w:val="afe"/>
            <w:rFonts w:ascii="Times New Roman" w:hAnsi="Times New Roman"/>
            <w:caps w:val="0"/>
            <w:color w:val="auto"/>
            <w:sz w:val="21"/>
            <w:szCs w:val="22"/>
            <w:u w:val="none"/>
          </w:rPr>
          <w:t>D</w:t>
        </w:r>
        <w:r w:rsidR="00612752" w:rsidRPr="007D1985">
          <w:rPr>
            <w:rStyle w:val="afe"/>
            <w:rFonts w:ascii="Times New Roman" w:hAnsi="Times New Roman"/>
            <w:caps w:val="0"/>
            <w:color w:val="auto"/>
            <w:sz w:val="21"/>
            <w:szCs w:val="22"/>
            <w:u w:val="none"/>
          </w:rPr>
          <w:t>efects of Steel Plate (</w:t>
        </w:r>
        <w:r w:rsidR="005E1FA3" w:rsidRPr="007D1985">
          <w:rPr>
            <w:rStyle w:val="afe"/>
            <w:rFonts w:ascii="Times New Roman" w:hAnsi="Times New Roman"/>
            <w:caps w:val="0"/>
            <w:color w:val="auto"/>
            <w:sz w:val="21"/>
            <w:szCs w:val="22"/>
            <w:u w:val="none"/>
          </w:rPr>
          <w:t>T</w:t>
        </w:r>
        <w:r w:rsidR="00612752" w:rsidRPr="007D1985">
          <w:rPr>
            <w:rStyle w:val="afe"/>
            <w:rFonts w:ascii="Times New Roman" w:hAnsi="Times New Roman"/>
            <w:caps w:val="0"/>
            <w:color w:val="auto"/>
            <w:sz w:val="21"/>
            <w:szCs w:val="22"/>
            <w:u w:val="none"/>
          </w:rPr>
          <w:t>ube) Concrete Structure</w:t>
        </w:r>
        <w:r w:rsidR="00612752" w:rsidRPr="007D1985">
          <w:rPr>
            <w:rStyle w:val="afe"/>
            <w:rFonts w:ascii="Times New Roman" w:hAnsi="Times New Roman"/>
            <w:color w:val="auto"/>
            <w:u w:val="none"/>
          </w:rPr>
          <w:tab/>
        </w:r>
      </w:hyperlink>
      <w:r w:rsidR="005E1FA3" w:rsidRPr="007D1985">
        <w:rPr>
          <w:rStyle w:val="afe"/>
          <w:rFonts w:ascii="Times New Roman" w:hAnsi="Times New Roman"/>
          <w:color w:val="auto"/>
          <w:u w:val="none"/>
        </w:rPr>
        <w:t>7</w:t>
      </w:r>
    </w:p>
    <w:p w14:paraId="780C506F" w14:textId="581D55E2" w:rsidR="004D2FE3" w:rsidRPr="007D1985" w:rsidRDefault="00CA577E">
      <w:pPr>
        <w:pStyle w:val="TOC2"/>
        <w:widowControl/>
        <w:tabs>
          <w:tab w:val="right" w:leader="dot" w:pos="8296"/>
        </w:tabs>
        <w:rPr>
          <w:rFonts w:ascii="Times New Roman" w:hAnsi="Times New Roman"/>
          <w:szCs w:val="22"/>
        </w:rPr>
      </w:pPr>
      <w:hyperlink r:id="rId20" w:anchor="_Toc509206421" w:history="1">
        <w:r w:rsidR="00612752" w:rsidRPr="007D1985">
          <w:rPr>
            <w:rStyle w:val="afe"/>
            <w:rFonts w:ascii="Times New Roman" w:hAnsi="Times New Roman"/>
            <w:color w:val="auto"/>
            <w:szCs w:val="22"/>
            <w:u w:val="none"/>
          </w:rPr>
          <w:t>4.1 General Requirements</w:t>
        </w:r>
        <w:r w:rsidR="00612752" w:rsidRPr="007D1985">
          <w:rPr>
            <w:rStyle w:val="afe"/>
            <w:rFonts w:ascii="Times New Roman" w:hAnsi="Times New Roman"/>
            <w:color w:val="auto"/>
            <w:szCs w:val="22"/>
            <w:u w:val="none"/>
          </w:rPr>
          <w:tab/>
        </w:r>
      </w:hyperlink>
      <w:r w:rsidR="00B20D81" w:rsidRPr="007D1985">
        <w:rPr>
          <w:rStyle w:val="afe"/>
          <w:rFonts w:ascii="Times New Roman" w:hAnsi="Times New Roman"/>
          <w:color w:val="auto"/>
          <w:szCs w:val="22"/>
          <w:u w:val="none"/>
        </w:rPr>
        <w:t>7</w:t>
      </w:r>
    </w:p>
    <w:p w14:paraId="0B769D66" w14:textId="307D34C9" w:rsidR="004D2FE3" w:rsidRPr="007D1985" w:rsidRDefault="00CA577E">
      <w:pPr>
        <w:pStyle w:val="TOC2"/>
        <w:widowControl/>
        <w:tabs>
          <w:tab w:val="right" w:leader="dot" w:pos="8296"/>
        </w:tabs>
        <w:rPr>
          <w:rFonts w:ascii="Times New Roman" w:hAnsi="Times New Roman"/>
          <w:szCs w:val="22"/>
        </w:rPr>
      </w:pPr>
      <w:hyperlink r:id="rId21" w:anchor="_Toc509206422" w:history="1">
        <w:r w:rsidR="00612752" w:rsidRPr="007D1985">
          <w:rPr>
            <w:rStyle w:val="afe"/>
            <w:rFonts w:ascii="Times New Roman" w:hAnsi="Times New Roman"/>
            <w:color w:val="auto"/>
            <w:szCs w:val="22"/>
            <w:u w:val="none"/>
          </w:rPr>
          <w:t xml:space="preserve">4.2 Testing Method for </w:t>
        </w:r>
        <w:r w:rsidR="00B20D81" w:rsidRPr="007D1985">
          <w:rPr>
            <w:rStyle w:val="afe"/>
            <w:rFonts w:ascii="Times New Roman" w:hAnsi="Times New Roman"/>
            <w:color w:val="auto"/>
            <w:szCs w:val="22"/>
            <w:u w:val="none"/>
          </w:rPr>
          <w:t>V</w:t>
        </w:r>
        <w:r w:rsidR="00612752" w:rsidRPr="007D1985">
          <w:rPr>
            <w:rStyle w:val="afe"/>
            <w:rFonts w:ascii="Times New Roman" w:hAnsi="Times New Roman"/>
            <w:color w:val="auto"/>
            <w:szCs w:val="22"/>
            <w:u w:val="none"/>
          </w:rPr>
          <w:t xml:space="preserve">oid </w:t>
        </w:r>
        <w:r w:rsidR="00B20D81" w:rsidRPr="007D1985">
          <w:rPr>
            <w:rStyle w:val="afe"/>
            <w:rFonts w:ascii="Times New Roman" w:hAnsi="Times New Roman"/>
            <w:color w:val="auto"/>
            <w:szCs w:val="22"/>
            <w:u w:val="none"/>
          </w:rPr>
          <w:t>D</w:t>
        </w:r>
        <w:r w:rsidR="00612752" w:rsidRPr="007D1985">
          <w:rPr>
            <w:rStyle w:val="afe"/>
            <w:rFonts w:ascii="Times New Roman" w:hAnsi="Times New Roman"/>
            <w:color w:val="auto"/>
            <w:szCs w:val="22"/>
            <w:u w:val="none"/>
          </w:rPr>
          <w:t xml:space="preserve">efects of </w:t>
        </w:r>
        <w:r w:rsidR="00B20D81" w:rsidRPr="007D1985">
          <w:rPr>
            <w:rStyle w:val="afe"/>
            <w:rFonts w:ascii="Times New Roman" w:hAnsi="Times New Roman"/>
            <w:color w:val="auto"/>
            <w:szCs w:val="22"/>
            <w:u w:val="none"/>
          </w:rPr>
          <w:t>S</w:t>
        </w:r>
        <w:r w:rsidR="00612752" w:rsidRPr="007D1985">
          <w:rPr>
            <w:rStyle w:val="afe"/>
            <w:rFonts w:ascii="Times New Roman" w:hAnsi="Times New Roman"/>
            <w:color w:val="auto"/>
            <w:szCs w:val="22"/>
            <w:u w:val="none"/>
          </w:rPr>
          <w:t xml:space="preserve">teel </w:t>
        </w:r>
        <w:r w:rsidR="00B20D81" w:rsidRPr="007D1985">
          <w:rPr>
            <w:rStyle w:val="afe"/>
            <w:rFonts w:ascii="Times New Roman" w:hAnsi="Times New Roman"/>
            <w:color w:val="auto"/>
            <w:szCs w:val="22"/>
            <w:u w:val="none"/>
          </w:rPr>
          <w:t>P</w:t>
        </w:r>
        <w:r w:rsidR="00612752" w:rsidRPr="007D1985">
          <w:rPr>
            <w:rStyle w:val="afe"/>
            <w:rFonts w:ascii="Times New Roman" w:hAnsi="Times New Roman"/>
            <w:color w:val="auto"/>
            <w:szCs w:val="22"/>
            <w:u w:val="none"/>
          </w:rPr>
          <w:t xml:space="preserve">late </w:t>
        </w:r>
        <w:r w:rsidR="00B20D81" w:rsidRPr="007D1985">
          <w:rPr>
            <w:rStyle w:val="afe"/>
            <w:rFonts w:ascii="Times New Roman" w:hAnsi="Times New Roman"/>
            <w:color w:val="auto"/>
            <w:szCs w:val="22"/>
            <w:u w:val="none"/>
          </w:rPr>
          <w:t>C</w:t>
        </w:r>
        <w:r w:rsidR="00612752" w:rsidRPr="007D1985">
          <w:rPr>
            <w:rStyle w:val="afe"/>
            <w:rFonts w:ascii="Times New Roman" w:hAnsi="Times New Roman"/>
            <w:color w:val="auto"/>
            <w:szCs w:val="22"/>
            <w:u w:val="none"/>
          </w:rPr>
          <w:t xml:space="preserve">oncrete </w:t>
        </w:r>
        <w:r w:rsidR="00B20D81" w:rsidRPr="007D1985">
          <w:rPr>
            <w:rStyle w:val="afe"/>
            <w:rFonts w:ascii="Times New Roman" w:hAnsi="Times New Roman"/>
            <w:color w:val="auto"/>
            <w:szCs w:val="22"/>
            <w:u w:val="none"/>
          </w:rPr>
          <w:t>S</w:t>
        </w:r>
        <w:r w:rsidR="00612752" w:rsidRPr="007D1985">
          <w:rPr>
            <w:rStyle w:val="afe"/>
            <w:rFonts w:ascii="Times New Roman" w:hAnsi="Times New Roman"/>
            <w:color w:val="auto"/>
            <w:szCs w:val="22"/>
            <w:u w:val="none"/>
          </w:rPr>
          <w:t>tructure</w:t>
        </w:r>
        <w:r w:rsidR="00612752" w:rsidRPr="007D1985">
          <w:rPr>
            <w:rStyle w:val="afe"/>
            <w:rFonts w:ascii="Times New Roman" w:hAnsi="Times New Roman"/>
            <w:color w:val="auto"/>
            <w:szCs w:val="22"/>
            <w:u w:val="none"/>
          </w:rPr>
          <w:tab/>
        </w:r>
      </w:hyperlink>
      <w:r w:rsidR="00B20D81" w:rsidRPr="007D1985">
        <w:rPr>
          <w:rStyle w:val="afe"/>
          <w:rFonts w:ascii="Times New Roman" w:hAnsi="Times New Roman"/>
          <w:color w:val="auto"/>
          <w:szCs w:val="22"/>
          <w:u w:val="none"/>
        </w:rPr>
        <w:t>8</w:t>
      </w:r>
    </w:p>
    <w:p w14:paraId="60811B42" w14:textId="13299F83" w:rsidR="004D2FE3" w:rsidRPr="007D1985" w:rsidRDefault="00CA577E">
      <w:pPr>
        <w:pStyle w:val="TOC2"/>
        <w:widowControl/>
        <w:tabs>
          <w:tab w:val="right" w:leader="dot" w:pos="8296"/>
        </w:tabs>
        <w:rPr>
          <w:rFonts w:ascii="Times New Roman" w:hAnsi="Times New Roman"/>
          <w:szCs w:val="22"/>
        </w:rPr>
      </w:pPr>
      <w:hyperlink r:id="rId22" w:anchor="_Toc509206423" w:history="1">
        <w:r w:rsidR="00612752" w:rsidRPr="007D1985">
          <w:rPr>
            <w:rStyle w:val="afe"/>
            <w:rFonts w:ascii="Times New Roman" w:hAnsi="Times New Roman"/>
            <w:color w:val="auto"/>
            <w:szCs w:val="22"/>
            <w:u w:val="none"/>
          </w:rPr>
          <w:t xml:space="preserve">4.3 Testing Method for </w:t>
        </w:r>
        <w:r w:rsidR="00B20D81" w:rsidRPr="007D1985">
          <w:rPr>
            <w:rStyle w:val="afe"/>
            <w:rFonts w:ascii="Times New Roman" w:hAnsi="Times New Roman"/>
            <w:color w:val="auto"/>
            <w:szCs w:val="22"/>
            <w:u w:val="none"/>
          </w:rPr>
          <w:t>V</w:t>
        </w:r>
        <w:r w:rsidR="00612752" w:rsidRPr="007D1985">
          <w:rPr>
            <w:rStyle w:val="afe"/>
            <w:rFonts w:ascii="Times New Roman" w:hAnsi="Times New Roman"/>
            <w:color w:val="auto"/>
            <w:szCs w:val="22"/>
            <w:u w:val="none"/>
          </w:rPr>
          <w:t xml:space="preserve">oid </w:t>
        </w:r>
        <w:r w:rsidR="00B20D81" w:rsidRPr="007D1985">
          <w:rPr>
            <w:rStyle w:val="afe"/>
            <w:rFonts w:ascii="Times New Roman" w:hAnsi="Times New Roman"/>
            <w:color w:val="auto"/>
            <w:szCs w:val="22"/>
            <w:u w:val="none"/>
          </w:rPr>
          <w:t>D</w:t>
        </w:r>
        <w:r w:rsidR="00612752" w:rsidRPr="007D1985">
          <w:rPr>
            <w:rStyle w:val="afe"/>
            <w:rFonts w:ascii="Times New Roman" w:hAnsi="Times New Roman"/>
            <w:color w:val="auto"/>
            <w:szCs w:val="22"/>
            <w:u w:val="none"/>
          </w:rPr>
          <w:t xml:space="preserve">efects of </w:t>
        </w:r>
        <w:r w:rsidR="00B20D81" w:rsidRPr="007D1985">
          <w:rPr>
            <w:rStyle w:val="afe"/>
            <w:rFonts w:ascii="Times New Roman" w:hAnsi="Times New Roman"/>
            <w:color w:val="auto"/>
            <w:szCs w:val="22"/>
            <w:u w:val="none"/>
          </w:rPr>
          <w:t>S</w:t>
        </w:r>
        <w:r w:rsidR="00612752" w:rsidRPr="007D1985">
          <w:rPr>
            <w:rStyle w:val="afe"/>
            <w:rFonts w:ascii="Times New Roman" w:hAnsi="Times New Roman"/>
            <w:color w:val="auto"/>
            <w:szCs w:val="22"/>
            <w:u w:val="none"/>
          </w:rPr>
          <w:t xml:space="preserve">teel </w:t>
        </w:r>
        <w:r w:rsidR="00B20D81" w:rsidRPr="007D1985">
          <w:rPr>
            <w:rStyle w:val="afe"/>
            <w:rFonts w:ascii="Times New Roman" w:hAnsi="Times New Roman"/>
            <w:color w:val="auto"/>
            <w:szCs w:val="22"/>
            <w:u w:val="none"/>
          </w:rPr>
          <w:t>T</w:t>
        </w:r>
        <w:r w:rsidR="00612752" w:rsidRPr="007D1985">
          <w:rPr>
            <w:rStyle w:val="afe"/>
            <w:rFonts w:ascii="Times New Roman" w:hAnsi="Times New Roman"/>
            <w:color w:val="auto"/>
            <w:szCs w:val="22"/>
            <w:u w:val="none"/>
          </w:rPr>
          <w:t xml:space="preserve">ube </w:t>
        </w:r>
        <w:r w:rsidR="00B20D81" w:rsidRPr="007D1985">
          <w:rPr>
            <w:rStyle w:val="afe"/>
            <w:rFonts w:ascii="Times New Roman" w:hAnsi="Times New Roman"/>
            <w:color w:val="auto"/>
            <w:szCs w:val="22"/>
            <w:u w:val="none"/>
          </w:rPr>
          <w:t>C</w:t>
        </w:r>
        <w:r w:rsidR="00612752" w:rsidRPr="007D1985">
          <w:rPr>
            <w:rStyle w:val="afe"/>
            <w:rFonts w:ascii="Times New Roman" w:hAnsi="Times New Roman"/>
            <w:color w:val="auto"/>
            <w:szCs w:val="22"/>
            <w:u w:val="none"/>
          </w:rPr>
          <w:t xml:space="preserve">oncrete </w:t>
        </w:r>
        <w:r w:rsidR="00B20D81" w:rsidRPr="007D1985">
          <w:rPr>
            <w:rStyle w:val="afe"/>
            <w:rFonts w:ascii="Times New Roman" w:hAnsi="Times New Roman"/>
            <w:color w:val="auto"/>
            <w:szCs w:val="22"/>
            <w:u w:val="none"/>
          </w:rPr>
          <w:t>S</w:t>
        </w:r>
        <w:r w:rsidR="00612752" w:rsidRPr="007D1985">
          <w:rPr>
            <w:rStyle w:val="afe"/>
            <w:rFonts w:ascii="Times New Roman" w:hAnsi="Times New Roman"/>
            <w:color w:val="auto"/>
            <w:szCs w:val="22"/>
            <w:u w:val="none"/>
          </w:rPr>
          <w:t>tructure</w:t>
        </w:r>
        <w:r w:rsidR="00612752" w:rsidRPr="007D1985">
          <w:rPr>
            <w:rStyle w:val="afe"/>
            <w:rFonts w:ascii="Times New Roman" w:hAnsi="Times New Roman"/>
            <w:color w:val="auto"/>
            <w:szCs w:val="22"/>
            <w:u w:val="none"/>
          </w:rPr>
          <w:tab/>
        </w:r>
      </w:hyperlink>
      <w:r w:rsidR="00B20D81" w:rsidRPr="007D1985">
        <w:rPr>
          <w:rStyle w:val="afe"/>
          <w:rFonts w:ascii="Times New Roman" w:hAnsi="Times New Roman"/>
          <w:color w:val="auto"/>
          <w:szCs w:val="22"/>
          <w:u w:val="none"/>
        </w:rPr>
        <w:t>8</w:t>
      </w:r>
    </w:p>
    <w:p w14:paraId="53FF9E93" w14:textId="3A5AA327" w:rsidR="004D2FE3" w:rsidRPr="007D1985" w:rsidRDefault="00CA577E">
      <w:pPr>
        <w:pStyle w:val="TOC2"/>
        <w:widowControl/>
        <w:tabs>
          <w:tab w:val="right" w:leader="dot" w:pos="8296"/>
        </w:tabs>
        <w:rPr>
          <w:rFonts w:ascii="Times New Roman" w:hAnsi="Times New Roman"/>
          <w:szCs w:val="22"/>
        </w:rPr>
      </w:pPr>
      <w:hyperlink r:id="rId23" w:anchor="_Toc509206424" w:history="1">
        <w:r w:rsidR="00612752" w:rsidRPr="007D1985">
          <w:rPr>
            <w:rStyle w:val="afe"/>
            <w:rFonts w:ascii="Times New Roman" w:hAnsi="Times New Roman"/>
            <w:color w:val="auto"/>
            <w:szCs w:val="22"/>
            <w:u w:val="none"/>
          </w:rPr>
          <w:t xml:space="preserve">4.4 </w:t>
        </w:r>
        <w:r w:rsidR="00B20D81" w:rsidRPr="007D1985">
          <w:rPr>
            <w:rStyle w:val="afe"/>
            <w:rFonts w:ascii="Times New Roman" w:hAnsi="Times New Roman"/>
            <w:color w:val="auto"/>
            <w:szCs w:val="22"/>
            <w:u w:val="none"/>
          </w:rPr>
          <w:t>Results</w:t>
        </w:r>
        <w:r w:rsidR="00612752" w:rsidRPr="007D1985">
          <w:rPr>
            <w:rStyle w:val="afe"/>
            <w:rFonts w:ascii="Times New Roman" w:hAnsi="Times New Roman"/>
            <w:color w:val="auto"/>
            <w:szCs w:val="22"/>
            <w:u w:val="none"/>
          </w:rPr>
          <w:t xml:space="preserve"> </w:t>
        </w:r>
        <w:r w:rsidR="00EE1166" w:rsidRPr="007D1985">
          <w:rPr>
            <w:rStyle w:val="afe"/>
            <w:rFonts w:ascii="Times New Roman" w:hAnsi="Times New Roman"/>
            <w:color w:val="auto"/>
            <w:szCs w:val="22"/>
            <w:u w:val="none"/>
          </w:rPr>
          <w:t>A</w:t>
        </w:r>
        <w:r w:rsidR="00612752" w:rsidRPr="007D1985">
          <w:rPr>
            <w:rStyle w:val="afe"/>
            <w:rFonts w:ascii="Times New Roman" w:hAnsi="Times New Roman"/>
            <w:color w:val="auto"/>
            <w:szCs w:val="22"/>
            <w:u w:val="none"/>
          </w:rPr>
          <w:t>nalysis</w:t>
        </w:r>
        <w:r w:rsidR="00612752" w:rsidRPr="007D1985">
          <w:rPr>
            <w:rStyle w:val="afe"/>
            <w:rFonts w:ascii="Times New Roman" w:hAnsi="Times New Roman"/>
            <w:color w:val="auto"/>
            <w:szCs w:val="22"/>
            <w:u w:val="none"/>
          </w:rPr>
          <w:tab/>
        </w:r>
      </w:hyperlink>
      <w:r w:rsidR="00B20D81" w:rsidRPr="007D1985">
        <w:rPr>
          <w:rStyle w:val="afe"/>
          <w:rFonts w:ascii="Times New Roman" w:hAnsi="Times New Roman"/>
          <w:color w:val="auto"/>
          <w:szCs w:val="22"/>
          <w:u w:val="none"/>
        </w:rPr>
        <w:t>9</w:t>
      </w:r>
    </w:p>
    <w:p w14:paraId="107340F3" w14:textId="46CAABA3" w:rsidR="004D2FE3" w:rsidRPr="007D1985" w:rsidRDefault="00CA577E">
      <w:pPr>
        <w:pStyle w:val="TOC1"/>
        <w:widowControl/>
        <w:tabs>
          <w:tab w:val="left" w:pos="420"/>
          <w:tab w:val="right" w:leader="dot" w:pos="8296"/>
        </w:tabs>
        <w:rPr>
          <w:rFonts w:ascii="Times New Roman" w:hAnsi="Times New Roman"/>
          <w:b w:val="0"/>
          <w:caps w:val="0"/>
          <w:kern w:val="2"/>
          <w:sz w:val="21"/>
          <w:szCs w:val="22"/>
        </w:rPr>
      </w:pPr>
      <w:hyperlink r:id="rId24" w:anchor="_Toc509206426" w:history="1">
        <w:r w:rsidR="00612752" w:rsidRPr="007D1985">
          <w:rPr>
            <w:rStyle w:val="afe"/>
            <w:rFonts w:ascii="Times New Roman" w:hAnsi="Times New Roman"/>
            <w:color w:val="auto"/>
            <w:sz w:val="21"/>
            <w:szCs w:val="22"/>
            <w:u w:val="none"/>
          </w:rPr>
          <w:t>5</w:t>
        </w:r>
        <w:r w:rsidR="00612752" w:rsidRPr="007D1985">
          <w:rPr>
            <w:rStyle w:val="afe"/>
            <w:rFonts w:ascii="Times New Roman" w:hAnsi="Times New Roman"/>
            <w:caps w:val="0"/>
            <w:color w:val="auto"/>
            <w:sz w:val="21"/>
            <w:szCs w:val="22"/>
            <w:u w:val="none"/>
          </w:rPr>
          <w:tab/>
          <w:t xml:space="preserve">Test </w:t>
        </w:r>
        <w:r w:rsidR="004B1213" w:rsidRPr="007D1985">
          <w:rPr>
            <w:rStyle w:val="afe"/>
            <w:rFonts w:ascii="Times New Roman" w:hAnsi="Times New Roman"/>
            <w:caps w:val="0"/>
            <w:color w:val="auto"/>
            <w:sz w:val="21"/>
            <w:szCs w:val="22"/>
            <w:u w:val="none"/>
          </w:rPr>
          <w:t>R</w:t>
        </w:r>
        <w:r w:rsidR="00612752" w:rsidRPr="007D1985">
          <w:rPr>
            <w:rStyle w:val="afe"/>
            <w:rFonts w:ascii="Times New Roman" w:hAnsi="Times New Roman"/>
            <w:caps w:val="0"/>
            <w:color w:val="auto"/>
            <w:sz w:val="21"/>
            <w:szCs w:val="22"/>
            <w:u w:val="none"/>
          </w:rPr>
          <w:t>ecords and Reports</w:t>
        </w:r>
        <w:r w:rsidR="00612752" w:rsidRPr="007D1985">
          <w:rPr>
            <w:rStyle w:val="afe"/>
            <w:rFonts w:ascii="Times New Roman" w:hAnsi="Times New Roman"/>
            <w:color w:val="auto"/>
            <w:u w:val="none"/>
          </w:rPr>
          <w:tab/>
          <w:t>10</w:t>
        </w:r>
      </w:hyperlink>
    </w:p>
    <w:p w14:paraId="308F720F" w14:textId="4994637E" w:rsidR="004D2FE3" w:rsidRPr="007D1985" w:rsidRDefault="00CA577E">
      <w:pPr>
        <w:pStyle w:val="TOC2"/>
        <w:widowControl/>
        <w:tabs>
          <w:tab w:val="right" w:leader="dot" w:pos="8296"/>
        </w:tabs>
        <w:rPr>
          <w:rFonts w:ascii="Times New Roman" w:hAnsi="Times New Roman"/>
          <w:szCs w:val="22"/>
        </w:rPr>
      </w:pPr>
      <w:hyperlink r:id="rId25" w:anchor="_Toc509206427" w:history="1">
        <w:r w:rsidR="00612752" w:rsidRPr="007D1985">
          <w:rPr>
            <w:rStyle w:val="afe"/>
            <w:rFonts w:ascii="Times New Roman" w:hAnsi="Times New Roman"/>
            <w:color w:val="auto"/>
            <w:szCs w:val="22"/>
            <w:u w:val="none"/>
          </w:rPr>
          <w:t xml:space="preserve">5.1 Test </w:t>
        </w:r>
        <w:r w:rsidR="004B1213" w:rsidRPr="007D1985">
          <w:rPr>
            <w:rStyle w:val="afe"/>
            <w:rFonts w:ascii="Times New Roman" w:hAnsi="Times New Roman"/>
            <w:color w:val="auto"/>
            <w:szCs w:val="22"/>
            <w:u w:val="none"/>
          </w:rPr>
          <w:t>R</w:t>
        </w:r>
        <w:r w:rsidR="00612752" w:rsidRPr="007D1985">
          <w:rPr>
            <w:rStyle w:val="afe"/>
            <w:rFonts w:ascii="Times New Roman" w:hAnsi="Times New Roman"/>
            <w:color w:val="auto"/>
            <w:szCs w:val="22"/>
            <w:u w:val="none"/>
          </w:rPr>
          <w:t>ecords</w:t>
        </w:r>
        <w:r w:rsidR="00612752" w:rsidRPr="007D1985">
          <w:rPr>
            <w:rStyle w:val="afe"/>
            <w:rFonts w:ascii="Times New Roman" w:hAnsi="Times New Roman"/>
            <w:color w:val="auto"/>
            <w:szCs w:val="22"/>
            <w:u w:val="none"/>
          </w:rPr>
          <w:tab/>
          <w:t>10</w:t>
        </w:r>
      </w:hyperlink>
    </w:p>
    <w:p w14:paraId="0A1783BE" w14:textId="75286E7F" w:rsidR="004D2FE3" w:rsidRPr="007D1985" w:rsidRDefault="00CA577E">
      <w:pPr>
        <w:pStyle w:val="TOC2"/>
        <w:widowControl/>
        <w:tabs>
          <w:tab w:val="right" w:leader="dot" w:pos="8296"/>
        </w:tabs>
        <w:rPr>
          <w:rFonts w:ascii="Times New Roman" w:hAnsi="Times New Roman"/>
          <w:szCs w:val="22"/>
        </w:rPr>
      </w:pPr>
      <w:hyperlink r:id="rId26" w:anchor="_Toc509206428" w:history="1">
        <w:r w:rsidR="00612752" w:rsidRPr="007D1985">
          <w:rPr>
            <w:rStyle w:val="afe"/>
            <w:rFonts w:ascii="Times New Roman" w:hAnsi="Times New Roman"/>
            <w:color w:val="auto"/>
            <w:szCs w:val="22"/>
            <w:u w:val="none"/>
          </w:rPr>
          <w:t xml:space="preserve">5.2 Test </w:t>
        </w:r>
        <w:r w:rsidR="004B1213" w:rsidRPr="007D1985">
          <w:rPr>
            <w:rStyle w:val="afe"/>
            <w:rFonts w:ascii="Times New Roman" w:hAnsi="Times New Roman"/>
            <w:color w:val="auto"/>
            <w:szCs w:val="22"/>
            <w:u w:val="none"/>
          </w:rPr>
          <w:t>R</w:t>
        </w:r>
        <w:r w:rsidR="00612752" w:rsidRPr="007D1985">
          <w:rPr>
            <w:rStyle w:val="afe"/>
            <w:rFonts w:ascii="Times New Roman" w:hAnsi="Times New Roman"/>
            <w:color w:val="auto"/>
            <w:szCs w:val="22"/>
            <w:u w:val="none"/>
          </w:rPr>
          <w:t>eports</w:t>
        </w:r>
        <w:r w:rsidR="00612752" w:rsidRPr="007D1985">
          <w:rPr>
            <w:rStyle w:val="afe"/>
            <w:rFonts w:ascii="Times New Roman" w:hAnsi="Times New Roman"/>
            <w:color w:val="auto"/>
            <w:szCs w:val="22"/>
            <w:u w:val="none"/>
          </w:rPr>
          <w:tab/>
          <w:t>10</w:t>
        </w:r>
      </w:hyperlink>
    </w:p>
    <w:p w14:paraId="1A14BF52" w14:textId="224EE2AA" w:rsidR="004D2FE3" w:rsidRPr="007D1985" w:rsidRDefault="00CA577E" w:rsidP="004B1213">
      <w:pPr>
        <w:pStyle w:val="TOC1"/>
        <w:widowControl/>
        <w:tabs>
          <w:tab w:val="right" w:leader="dot" w:pos="8296"/>
        </w:tabs>
        <w:spacing w:before="240"/>
        <w:rPr>
          <w:rFonts w:ascii="Times New Roman" w:hAnsi="Times New Roman"/>
          <w:b w:val="0"/>
          <w:caps w:val="0"/>
          <w:kern w:val="2"/>
          <w:sz w:val="21"/>
          <w:szCs w:val="22"/>
        </w:rPr>
      </w:pPr>
      <w:hyperlink r:id="rId27" w:anchor="_Toc509206456" w:history="1">
        <w:r w:rsidR="00612752" w:rsidRPr="007D1985">
          <w:rPr>
            <w:rStyle w:val="afe"/>
            <w:rFonts w:ascii="Times New Roman" w:hAnsi="Times New Roman"/>
            <w:caps w:val="0"/>
            <w:color w:val="auto"/>
            <w:u w:val="none"/>
          </w:rPr>
          <w:t xml:space="preserve">Appendix </w:t>
        </w:r>
        <w:r w:rsidR="00612752" w:rsidRPr="007D1985">
          <w:rPr>
            <w:rStyle w:val="afe"/>
            <w:rFonts w:ascii="Times New Roman" w:hAnsi="Times New Roman"/>
            <w:color w:val="auto"/>
            <w:u w:val="none"/>
          </w:rPr>
          <w:t xml:space="preserve">A </w:t>
        </w:r>
        <w:r w:rsidR="00612752" w:rsidRPr="007D1985">
          <w:rPr>
            <w:rStyle w:val="afe"/>
            <w:rFonts w:ascii="Times New Roman" w:hAnsi="Times New Roman"/>
            <w:caps w:val="0"/>
            <w:color w:val="auto"/>
            <w:u w:val="none"/>
          </w:rPr>
          <w:t xml:space="preserve">Calibration for Void </w:t>
        </w:r>
        <w:r w:rsidR="00612752" w:rsidRPr="007D1985">
          <w:rPr>
            <w:rStyle w:val="afe"/>
            <w:rFonts w:ascii="Times New Roman" w:hAnsi="Times New Roman"/>
            <w:caps w:val="0"/>
            <w:color w:val="auto"/>
            <w:sz w:val="21"/>
            <w:szCs w:val="22"/>
            <w:u w:val="none"/>
          </w:rPr>
          <w:t>Measuring Instrument of Neutro</w:t>
        </w:r>
        <w:r w:rsidR="00612752" w:rsidRPr="007D1985">
          <w:rPr>
            <w:rStyle w:val="afe"/>
            <w:rFonts w:ascii="Times New Roman" w:hAnsi="Times New Roman"/>
            <w:caps w:val="0"/>
            <w:color w:val="auto"/>
            <w:u w:val="none"/>
          </w:rPr>
          <w:t xml:space="preserve">n </w:t>
        </w:r>
        <w:r w:rsidR="004B1213" w:rsidRPr="007D1985">
          <w:rPr>
            <w:rStyle w:val="afe"/>
            <w:rFonts w:ascii="Times New Roman" w:hAnsi="Times New Roman"/>
            <w:caps w:val="0"/>
            <w:color w:val="auto"/>
            <w:u w:val="none"/>
          </w:rPr>
          <w:t>Method</w:t>
        </w:r>
        <w:r w:rsidR="00612752" w:rsidRPr="007D1985">
          <w:rPr>
            <w:rStyle w:val="afe"/>
            <w:rFonts w:ascii="Times New Roman" w:hAnsi="Times New Roman"/>
            <w:color w:val="auto"/>
            <w:u w:val="none"/>
          </w:rPr>
          <w:tab/>
          <w:t>1</w:t>
        </w:r>
      </w:hyperlink>
      <w:r w:rsidR="004B1213" w:rsidRPr="007D1985">
        <w:rPr>
          <w:rStyle w:val="afe"/>
          <w:rFonts w:ascii="Times New Roman" w:hAnsi="Times New Roman"/>
          <w:color w:val="auto"/>
          <w:u w:val="none"/>
        </w:rPr>
        <w:t>1</w:t>
      </w:r>
    </w:p>
    <w:p w14:paraId="28FC7D44" w14:textId="668F18EE" w:rsidR="004D2FE3" w:rsidRPr="007D1985" w:rsidRDefault="00CA577E">
      <w:pPr>
        <w:pStyle w:val="TOC1"/>
        <w:widowControl/>
        <w:tabs>
          <w:tab w:val="right" w:leader="dot" w:pos="8296"/>
        </w:tabs>
        <w:rPr>
          <w:rFonts w:ascii="Times New Roman" w:hAnsi="Times New Roman"/>
        </w:rPr>
      </w:pPr>
      <w:hyperlink r:id="rId28" w:anchor="_Toc509206457" w:history="1">
        <w:r w:rsidR="00612752" w:rsidRPr="007D1985">
          <w:rPr>
            <w:rStyle w:val="afe"/>
            <w:rFonts w:ascii="Times New Roman" w:hAnsi="Times New Roman"/>
            <w:caps w:val="0"/>
            <w:color w:val="auto"/>
            <w:u w:val="none"/>
          </w:rPr>
          <w:t xml:space="preserve">Appendix </w:t>
        </w:r>
        <w:r w:rsidR="00612752" w:rsidRPr="007D1985">
          <w:rPr>
            <w:rStyle w:val="afe"/>
            <w:rFonts w:ascii="Times New Roman" w:hAnsi="Times New Roman"/>
            <w:color w:val="auto"/>
            <w:u w:val="none"/>
          </w:rPr>
          <w:t xml:space="preserve">B </w:t>
        </w:r>
        <w:r w:rsidR="004B1213" w:rsidRPr="007D1985">
          <w:rPr>
            <w:rStyle w:val="afe"/>
            <w:rFonts w:ascii="Times New Roman" w:hAnsi="Times New Roman"/>
            <w:caps w:val="0"/>
            <w:color w:val="auto"/>
            <w:u w:val="none"/>
          </w:rPr>
          <w:t>Identification Example of</w:t>
        </w:r>
        <w:r w:rsidR="00612752" w:rsidRPr="007D1985">
          <w:rPr>
            <w:rStyle w:val="afe"/>
            <w:rFonts w:ascii="Times New Roman" w:hAnsi="Times New Roman"/>
            <w:caps w:val="0"/>
            <w:color w:val="auto"/>
            <w:u w:val="none"/>
          </w:rPr>
          <w:t xml:space="preserve"> </w:t>
        </w:r>
        <w:r w:rsidR="004B1213" w:rsidRPr="007D1985">
          <w:rPr>
            <w:rStyle w:val="afe"/>
            <w:rFonts w:ascii="Times New Roman" w:hAnsi="Times New Roman"/>
            <w:caps w:val="0"/>
            <w:color w:val="auto"/>
            <w:u w:val="none"/>
          </w:rPr>
          <w:t>Measuring</w:t>
        </w:r>
        <w:r w:rsidR="00612752" w:rsidRPr="007D1985">
          <w:rPr>
            <w:rStyle w:val="afe"/>
            <w:rFonts w:ascii="Times New Roman" w:hAnsi="Times New Roman"/>
            <w:caps w:val="0"/>
            <w:color w:val="auto"/>
            <w:u w:val="none"/>
          </w:rPr>
          <w:t xml:space="preserve"> points</w:t>
        </w:r>
        <w:r w:rsidR="00612752" w:rsidRPr="007D1985">
          <w:rPr>
            <w:rStyle w:val="afe"/>
            <w:rFonts w:ascii="Times New Roman" w:hAnsi="Times New Roman"/>
            <w:color w:val="auto"/>
            <w:u w:val="none"/>
          </w:rPr>
          <w:tab/>
        </w:r>
      </w:hyperlink>
      <w:r w:rsidR="00612752" w:rsidRPr="007D1985">
        <w:rPr>
          <w:rFonts w:ascii="Times New Roman" w:hAnsi="Times New Roman"/>
        </w:rPr>
        <w:t>1</w:t>
      </w:r>
      <w:r w:rsidR="004B1213" w:rsidRPr="007D1985">
        <w:rPr>
          <w:rFonts w:ascii="Times New Roman" w:hAnsi="Times New Roman"/>
        </w:rPr>
        <w:t>3</w:t>
      </w:r>
    </w:p>
    <w:p w14:paraId="795E5053" w14:textId="77777777" w:rsidR="004D2FE3" w:rsidRPr="007D1985" w:rsidRDefault="00CA577E">
      <w:pPr>
        <w:pStyle w:val="TOC1"/>
        <w:widowControl/>
        <w:tabs>
          <w:tab w:val="right" w:leader="dot" w:pos="8296"/>
        </w:tabs>
        <w:rPr>
          <w:rFonts w:ascii="Times New Roman" w:hAnsi="Times New Roman"/>
        </w:rPr>
      </w:pPr>
      <w:hyperlink r:id="rId29" w:anchor="_Toc509206457" w:history="1">
        <w:r w:rsidR="00612752" w:rsidRPr="007D1985">
          <w:rPr>
            <w:rStyle w:val="afe"/>
            <w:rFonts w:ascii="Times New Roman" w:hAnsi="Times New Roman"/>
            <w:caps w:val="0"/>
            <w:color w:val="auto"/>
            <w:u w:val="none"/>
          </w:rPr>
          <w:t xml:space="preserve">Appendix </w:t>
        </w:r>
        <w:r w:rsidR="00612752" w:rsidRPr="007D1985">
          <w:rPr>
            <w:rStyle w:val="afe"/>
            <w:rFonts w:ascii="Times New Roman" w:hAnsi="Times New Roman"/>
            <w:color w:val="auto"/>
            <w:u w:val="none"/>
          </w:rPr>
          <w:t xml:space="preserve">C </w:t>
        </w:r>
        <w:r w:rsidR="00612752" w:rsidRPr="007D1985">
          <w:rPr>
            <w:rStyle w:val="afe"/>
            <w:rFonts w:ascii="Times New Roman" w:hAnsi="Times New Roman"/>
            <w:caps w:val="0"/>
            <w:color w:val="auto"/>
            <w:u w:val="none"/>
          </w:rPr>
          <w:t>Radiation Safety</w:t>
        </w:r>
        <w:bookmarkStart w:id="17" w:name="_Hlk60137464"/>
        <w:r w:rsidR="00612752" w:rsidRPr="007D1985">
          <w:rPr>
            <w:rStyle w:val="afe"/>
            <w:rFonts w:ascii="Times New Roman" w:hAnsi="Times New Roman"/>
            <w:color w:val="auto"/>
            <w:u w:val="none"/>
          </w:rPr>
          <w:tab/>
        </w:r>
        <w:bookmarkEnd w:id="17"/>
      </w:hyperlink>
      <w:r w:rsidR="00612752" w:rsidRPr="007D1985">
        <w:rPr>
          <w:rFonts w:ascii="Times New Roman" w:hAnsi="Times New Roman"/>
        </w:rPr>
        <w:t>15</w:t>
      </w:r>
    </w:p>
    <w:p w14:paraId="323C69F4" w14:textId="4DCF1699" w:rsidR="004D2FE3" w:rsidRPr="007D1985" w:rsidRDefault="00CA577E">
      <w:pPr>
        <w:pStyle w:val="TOC1"/>
        <w:widowControl/>
        <w:tabs>
          <w:tab w:val="right" w:leader="dot" w:pos="8296"/>
        </w:tabs>
        <w:rPr>
          <w:rFonts w:ascii="Times New Roman" w:hAnsi="Times New Roman"/>
        </w:rPr>
      </w:pPr>
      <w:hyperlink r:id="rId30" w:anchor="_Toc509206457" w:history="1">
        <w:r w:rsidR="00612752" w:rsidRPr="007D1985">
          <w:rPr>
            <w:rStyle w:val="afe"/>
            <w:rFonts w:ascii="Times New Roman" w:hAnsi="Times New Roman"/>
            <w:caps w:val="0"/>
            <w:color w:val="auto"/>
            <w:u w:val="none"/>
          </w:rPr>
          <w:t xml:space="preserve">Appendix </w:t>
        </w:r>
        <w:r w:rsidR="00612752" w:rsidRPr="007D1985">
          <w:rPr>
            <w:rStyle w:val="afe"/>
            <w:rFonts w:ascii="Times New Roman" w:hAnsi="Times New Roman"/>
            <w:color w:val="auto"/>
            <w:u w:val="none"/>
          </w:rPr>
          <w:t xml:space="preserve">D </w:t>
        </w:r>
        <w:r w:rsidR="00612752" w:rsidRPr="007D1985">
          <w:rPr>
            <w:rStyle w:val="afe"/>
            <w:rFonts w:ascii="Times New Roman" w:hAnsi="Times New Roman"/>
            <w:caps w:val="0"/>
            <w:color w:val="auto"/>
            <w:u w:val="none"/>
          </w:rPr>
          <w:t>On-site</w:t>
        </w:r>
        <w:r w:rsidR="004B1213" w:rsidRPr="007D1985">
          <w:rPr>
            <w:rStyle w:val="afe"/>
            <w:rFonts w:ascii="Times New Roman" w:hAnsi="Times New Roman"/>
            <w:caps w:val="0"/>
            <w:color w:val="auto"/>
            <w:u w:val="none"/>
          </w:rPr>
          <w:t xml:space="preserve"> </w:t>
        </w:r>
        <w:r w:rsidR="00612752" w:rsidRPr="007D1985">
          <w:rPr>
            <w:rStyle w:val="afe"/>
            <w:rFonts w:ascii="Times New Roman" w:hAnsi="Times New Roman"/>
            <w:caps w:val="0"/>
            <w:color w:val="auto"/>
            <w:u w:val="none"/>
          </w:rPr>
          <w:t>Inspection Record Format</w:t>
        </w:r>
        <w:bookmarkStart w:id="18" w:name="_Hlk60137312"/>
        <w:r w:rsidR="00612752" w:rsidRPr="007D1985">
          <w:rPr>
            <w:rStyle w:val="afe"/>
            <w:rFonts w:ascii="Times New Roman" w:hAnsi="Times New Roman"/>
            <w:color w:val="auto"/>
            <w:u w:val="none"/>
          </w:rPr>
          <w:tab/>
        </w:r>
        <w:bookmarkEnd w:id="18"/>
      </w:hyperlink>
      <w:r w:rsidR="00612752" w:rsidRPr="007D1985">
        <w:rPr>
          <w:rFonts w:ascii="Times New Roman" w:hAnsi="Times New Roman"/>
        </w:rPr>
        <w:t>16</w:t>
      </w:r>
    </w:p>
    <w:p w14:paraId="2DD27702" w14:textId="5EF727EF" w:rsidR="00E54A23" w:rsidRPr="007D1985" w:rsidRDefault="00CA577E" w:rsidP="00E54A23">
      <w:pPr>
        <w:pStyle w:val="afa"/>
        <w:widowControl w:val="0"/>
        <w:tabs>
          <w:tab w:val="right" w:leader="dot" w:pos="8296"/>
        </w:tabs>
        <w:adjustRightInd w:val="0"/>
        <w:spacing w:before="120" w:beforeAutospacing="0" w:after="120" w:afterAutospacing="0" w:line="312" w:lineRule="atLeast"/>
        <w:rPr>
          <w:rFonts w:ascii="Times New Roman" w:hAnsi="Times New Roman" w:cs="Times New Roman"/>
          <w:kern w:val="2"/>
          <w:sz w:val="21"/>
          <w:szCs w:val="21"/>
        </w:rPr>
      </w:pPr>
      <w:hyperlink r:id="rId31" w:anchor="_Toc509206463" w:history="1">
        <w:r w:rsidR="00E54A23" w:rsidRPr="007D1985">
          <w:rPr>
            <w:rStyle w:val="afe"/>
            <w:rFonts w:ascii="Times New Roman" w:hAnsi="Times New Roman" w:cs="Times New Roman"/>
            <w:b/>
            <w:bCs/>
            <w:color w:val="auto"/>
            <w:sz w:val="21"/>
            <w:szCs w:val="21"/>
          </w:rPr>
          <w:t>Explanation of Wording in This Specification</w:t>
        </w:r>
        <w:r w:rsidR="00E54A23" w:rsidRPr="007D1985">
          <w:rPr>
            <w:rStyle w:val="afe"/>
            <w:rFonts w:ascii="Times New Roman" w:hAnsi="Times New Roman" w:cs="Times New Roman"/>
            <w:b/>
            <w:bCs/>
            <w:color w:val="auto"/>
            <w:sz w:val="21"/>
            <w:szCs w:val="21"/>
          </w:rPr>
          <w:tab/>
        </w:r>
      </w:hyperlink>
      <w:r w:rsidR="00E54A23" w:rsidRPr="007D1985">
        <w:rPr>
          <w:rFonts w:ascii="Times New Roman" w:hAnsi="Times New Roman" w:cs="Times New Roman"/>
          <w:b/>
          <w:caps/>
          <w:sz w:val="20"/>
          <w:szCs w:val="20"/>
        </w:rPr>
        <w:t>18</w:t>
      </w:r>
    </w:p>
    <w:p w14:paraId="30BFD604" w14:textId="7892E11A" w:rsidR="004D2FE3" w:rsidRPr="007D1985" w:rsidRDefault="00CA577E">
      <w:pPr>
        <w:pStyle w:val="afa"/>
        <w:widowControl w:val="0"/>
        <w:tabs>
          <w:tab w:val="right" w:leader="dot" w:pos="8296"/>
        </w:tabs>
        <w:adjustRightInd w:val="0"/>
        <w:spacing w:before="120" w:beforeAutospacing="0" w:after="120" w:afterAutospacing="0" w:line="312" w:lineRule="atLeast"/>
        <w:rPr>
          <w:rFonts w:ascii="Times New Roman" w:hAnsi="Times New Roman" w:cs="Times New Roman"/>
          <w:kern w:val="2"/>
          <w:sz w:val="21"/>
          <w:szCs w:val="21"/>
        </w:rPr>
      </w:pPr>
      <w:hyperlink r:id="rId32" w:anchor="_Toc509206463" w:history="1">
        <w:r w:rsidR="00612752" w:rsidRPr="007D1985">
          <w:rPr>
            <w:rStyle w:val="afe"/>
            <w:rFonts w:ascii="Times New Roman" w:hAnsi="Times New Roman" w:cs="Times New Roman"/>
            <w:b/>
            <w:bCs/>
            <w:color w:val="auto"/>
            <w:sz w:val="21"/>
            <w:szCs w:val="21"/>
          </w:rPr>
          <w:t>List of Quoted Standards</w:t>
        </w:r>
        <w:r w:rsidR="004B1213" w:rsidRPr="007D1985">
          <w:rPr>
            <w:rStyle w:val="afe"/>
            <w:rFonts w:ascii="Times New Roman" w:hAnsi="Times New Roman" w:cs="Times New Roman"/>
            <w:b/>
            <w:bCs/>
            <w:color w:val="auto"/>
            <w:sz w:val="21"/>
            <w:szCs w:val="21"/>
          </w:rPr>
          <w:tab/>
        </w:r>
      </w:hyperlink>
      <w:r w:rsidR="00612752" w:rsidRPr="007D1985">
        <w:rPr>
          <w:rFonts w:ascii="Times New Roman" w:hAnsi="Times New Roman" w:cs="Times New Roman"/>
          <w:b/>
          <w:caps/>
          <w:sz w:val="20"/>
          <w:szCs w:val="20"/>
        </w:rPr>
        <w:t>19</w:t>
      </w:r>
    </w:p>
    <w:p w14:paraId="4A8228C0" w14:textId="71C70E6D" w:rsidR="004D2FE3" w:rsidRPr="00A1211B" w:rsidRDefault="00CA577E">
      <w:pPr>
        <w:pStyle w:val="TOC1"/>
        <w:tabs>
          <w:tab w:val="left" w:pos="420"/>
          <w:tab w:val="right" w:leader="dot" w:pos="8296"/>
        </w:tabs>
        <w:rPr>
          <w:rFonts w:eastAsiaTheme="minorEastAsia" w:cstheme="minorBidi"/>
          <w:b w:val="0"/>
          <w:bCs w:val="0"/>
          <w:caps w:val="0"/>
          <w:kern w:val="2"/>
          <w:sz w:val="21"/>
          <w:szCs w:val="22"/>
        </w:rPr>
      </w:pPr>
      <w:hyperlink r:id="rId33" w:anchor="_Toc509206464" w:history="1">
        <w:r w:rsidR="00612752" w:rsidRPr="004B1213">
          <w:rPr>
            <w:rStyle w:val="afe"/>
            <w:rFonts w:ascii="Times New Roman" w:hAnsi="Times New Roman"/>
            <w:caps w:val="0"/>
            <w:color w:val="auto"/>
            <w:sz w:val="21"/>
            <w:szCs w:val="21"/>
            <w:u w:val="none"/>
          </w:rPr>
          <w:t xml:space="preserve">Explanation of </w:t>
        </w:r>
        <w:r w:rsidR="004B1213" w:rsidRPr="004B1213">
          <w:rPr>
            <w:rStyle w:val="afe"/>
            <w:rFonts w:ascii="Times New Roman" w:hAnsi="Times New Roman"/>
            <w:caps w:val="0"/>
            <w:color w:val="auto"/>
            <w:sz w:val="21"/>
            <w:szCs w:val="21"/>
            <w:u w:val="none"/>
          </w:rPr>
          <w:t>P</w:t>
        </w:r>
        <w:r w:rsidR="00612752" w:rsidRPr="004B1213">
          <w:rPr>
            <w:rStyle w:val="afe"/>
            <w:rFonts w:ascii="Times New Roman" w:hAnsi="Times New Roman"/>
            <w:caps w:val="0"/>
            <w:color w:val="auto"/>
            <w:sz w:val="21"/>
            <w:szCs w:val="21"/>
            <w:u w:val="none"/>
          </w:rPr>
          <w:t>rovisions</w:t>
        </w:r>
        <w:r w:rsidR="00612752" w:rsidRPr="004B1213">
          <w:rPr>
            <w:rStyle w:val="afe"/>
            <w:rFonts w:ascii="Times New Roman" w:hAnsi="Times New Roman"/>
            <w:caps w:val="0"/>
            <w:color w:val="auto"/>
            <w:sz w:val="21"/>
            <w:szCs w:val="21"/>
            <w:u w:val="none"/>
          </w:rPr>
          <w:tab/>
        </w:r>
      </w:hyperlink>
      <w:r w:rsidR="00673281" w:rsidRPr="00E54A23">
        <w:rPr>
          <w:rStyle w:val="afe"/>
          <w:rFonts w:ascii="Times New Roman" w:hAnsi="Times New Roman"/>
          <w:color w:val="auto"/>
          <w:u w:val="none"/>
        </w:rPr>
        <w:fldChar w:fldCharType="begin"/>
      </w:r>
      <w:r w:rsidR="00612752" w:rsidRPr="00E54A23">
        <w:rPr>
          <w:rStyle w:val="afe"/>
          <w:rFonts w:ascii="Times New Roman" w:hAnsi="Times New Roman"/>
          <w:color w:val="auto"/>
          <w:u w:val="none"/>
        </w:rPr>
        <w:instrText xml:space="preserve"> PAGEREF _Toc35537705 \h </w:instrText>
      </w:r>
      <w:r w:rsidR="00673281" w:rsidRPr="00E54A23">
        <w:rPr>
          <w:rStyle w:val="afe"/>
          <w:rFonts w:ascii="Times New Roman" w:hAnsi="Times New Roman"/>
          <w:color w:val="auto"/>
          <w:u w:val="none"/>
        </w:rPr>
      </w:r>
      <w:r w:rsidR="00673281" w:rsidRPr="00E54A23">
        <w:rPr>
          <w:rStyle w:val="afe"/>
          <w:rFonts w:ascii="Times New Roman" w:hAnsi="Times New Roman"/>
          <w:color w:val="auto"/>
          <w:u w:val="none"/>
        </w:rPr>
        <w:fldChar w:fldCharType="separate"/>
      </w:r>
      <w:r w:rsidR="00612752" w:rsidRPr="00E54A23">
        <w:rPr>
          <w:rStyle w:val="afe"/>
          <w:rFonts w:ascii="Times New Roman" w:hAnsi="Times New Roman"/>
          <w:color w:val="auto"/>
          <w:u w:val="none"/>
        </w:rPr>
        <w:t>20</w:t>
      </w:r>
      <w:r w:rsidR="00673281" w:rsidRPr="00E54A23">
        <w:rPr>
          <w:rStyle w:val="afe"/>
          <w:rFonts w:ascii="Times New Roman" w:hAnsi="Times New Roman"/>
          <w:color w:val="auto"/>
          <w:u w:val="none"/>
        </w:rPr>
        <w:fldChar w:fldCharType="end"/>
      </w:r>
    </w:p>
    <w:p w14:paraId="7E622AA8" w14:textId="77777777" w:rsidR="004D2FE3" w:rsidRPr="00A1211B" w:rsidRDefault="004D2FE3">
      <w:pPr>
        <w:pStyle w:val="TOC2"/>
        <w:tabs>
          <w:tab w:val="right" w:leader="dot" w:pos="8296"/>
        </w:tabs>
        <w:rPr>
          <w:rFonts w:eastAsiaTheme="minorEastAsia" w:cstheme="minorBidi"/>
          <w:smallCaps w:val="0"/>
          <w:kern w:val="2"/>
          <w:sz w:val="21"/>
          <w:szCs w:val="22"/>
        </w:rPr>
        <w:sectPr w:rsidR="004D2FE3" w:rsidRPr="00A1211B">
          <w:footerReference w:type="default" r:id="rId34"/>
          <w:pgSz w:w="11906" w:h="16838"/>
          <w:pgMar w:top="1440" w:right="1800" w:bottom="1440" w:left="1800" w:header="851" w:footer="992" w:gutter="0"/>
          <w:pgNumType w:start="1"/>
          <w:cols w:space="720"/>
          <w:docGrid w:linePitch="312"/>
        </w:sectPr>
      </w:pPr>
    </w:p>
    <w:p w14:paraId="170B783A" w14:textId="77777777" w:rsidR="004D2FE3" w:rsidRPr="00A1211B" w:rsidRDefault="00673281">
      <w:pPr>
        <w:pStyle w:val="CECS1"/>
      </w:pPr>
      <w:r w:rsidRPr="00A1211B">
        <w:lastRenderedPageBreak/>
        <w:fldChar w:fldCharType="end"/>
      </w:r>
      <w:bookmarkStart w:id="19" w:name="_Toc531863573"/>
      <w:bookmarkStart w:id="20" w:name="_Toc60136387"/>
      <w:bookmarkStart w:id="21" w:name="_Toc491343708"/>
      <w:bookmarkStart w:id="22" w:name="_Toc491345482"/>
      <w:bookmarkStart w:id="23" w:name="_Toc491345424"/>
      <w:bookmarkStart w:id="24" w:name="_Toc491345537"/>
      <w:bookmarkStart w:id="25" w:name="_Toc491343763"/>
      <w:bookmarkStart w:id="26" w:name="_Toc491345479"/>
      <w:bookmarkEnd w:id="14"/>
      <w:bookmarkEnd w:id="15"/>
      <w:bookmarkEnd w:id="16"/>
      <w:r w:rsidR="00612752" w:rsidRPr="00A1211B">
        <w:rPr>
          <w:rFonts w:hint="eastAsia"/>
        </w:rPr>
        <w:t>总则</w:t>
      </w:r>
      <w:bookmarkEnd w:id="19"/>
      <w:bookmarkEnd w:id="20"/>
    </w:p>
    <w:p w14:paraId="2E101307" w14:textId="4C0F5E19" w:rsidR="004D2FE3" w:rsidRPr="00324EDE" w:rsidRDefault="00612752">
      <w:pPr>
        <w:pStyle w:val="CECS3"/>
        <w:numPr>
          <w:ilvl w:val="2"/>
          <w:numId w:val="6"/>
        </w:numPr>
        <w:spacing w:before="120"/>
        <w:ind w:left="0"/>
        <w:jc w:val="both"/>
      </w:pPr>
      <w:r w:rsidRPr="00A1211B">
        <w:rPr>
          <w:rFonts w:hint="eastAsia"/>
        </w:rPr>
        <w:t>为</w:t>
      </w:r>
      <w:r w:rsidR="001C313E">
        <w:rPr>
          <w:rFonts w:hint="eastAsia"/>
        </w:rPr>
        <w:t>规范</w:t>
      </w:r>
      <w:r w:rsidRPr="00A1211B">
        <w:rPr>
          <w:rFonts w:hint="eastAsia"/>
        </w:rPr>
        <w:t>钢板（管）混凝土结构钢</w:t>
      </w:r>
      <w:r w:rsidRPr="00A1211B">
        <w:rPr>
          <w:rFonts w:hint="eastAsia"/>
        </w:rPr>
        <w:t>-</w:t>
      </w:r>
      <w:r w:rsidRPr="00A1211B">
        <w:rPr>
          <w:rFonts w:hint="eastAsia"/>
        </w:rPr>
        <w:t>混凝土结合面脱空缺陷</w:t>
      </w:r>
      <w:r w:rsidR="00E55491">
        <w:rPr>
          <w:rFonts w:hint="eastAsia"/>
        </w:rPr>
        <w:t>的</w:t>
      </w:r>
      <w:r w:rsidR="00E55491" w:rsidRPr="00A1211B">
        <w:rPr>
          <w:rFonts w:hint="eastAsia"/>
        </w:rPr>
        <w:t>中子法检测</w:t>
      </w:r>
      <w:r w:rsidR="00E55491">
        <w:rPr>
          <w:rFonts w:hint="eastAsia"/>
        </w:rPr>
        <w:t>工作</w:t>
      </w:r>
      <w:r w:rsidR="001C313E">
        <w:rPr>
          <w:rFonts w:hint="eastAsia"/>
        </w:rPr>
        <w:t>，</w:t>
      </w:r>
      <w:r w:rsidR="005A78F7" w:rsidRPr="00324EDE">
        <w:rPr>
          <w:rFonts w:hint="eastAsia"/>
        </w:rPr>
        <w:t>提高检测结果的可靠性，</w:t>
      </w:r>
      <w:r w:rsidRPr="00324EDE">
        <w:rPr>
          <w:rFonts w:hint="eastAsia"/>
        </w:rPr>
        <w:t>做</w:t>
      </w:r>
      <w:r w:rsidRPr="00324EDE">
        <w:t>到</w:t>
      </w:r>
      <w:r w:rsidRPr="00324EDE">
        <w:rPr>
          <w:rFonts w:hint="eastAsia"/>
        </w:rPr>
        <w:t>技术先进</w:t>
      </w:r>
      <w:r w:rsidR="001C313E" w:rsidRPr="00324EDE">
        <w:rPr>
          <w:rFonts w:hint="eastAsia"/>
        </w:rPr>
        <w:t>、</w:t>
      </w:r>
      <w:r w:rsidRPr="00324EDE">
        <w:rPr>
          <w:rFonts w:hint="eastAsia"/>
        </w:rPr>
        <w:t>安全适用，</w:t>
      </w:r>
      <w:r w:rsidRPr="00324EDE">
        <w:t>制定本</w:t>
      </w:r>
      <w:r w:rsidR="003B6DB5" w:rsidRPr="00324EDE">
        <w:rPr>
          <w:rFonts w:hint="eastAsia"/>
        </w:rPr>
        <w:t>标准</w:t>
      </w:r>
      <w:r w:rsidRPr="00324EDE">
        <w:t>。</w:t>
      </w:r>
    </w:p>
    <w:p w14:paraId="39B6B1BC" w14:textId="168139DA" w:rsidR="004D2FE3" w:rsidRPr="00A1211B" w:rsidRDefault="00612752">
      <w:pPr>
        <w:pStyle w:val="CECS3"/>
        <w:numPr>
          <w:ilvl w:val="2"/>
          <w:numId w:val="6"/>
        </w:numPr>
        <w:spacing w:before="120"/>
        <w:ind w:left="0"/>
        <w:jc w:val="both"/>
      </w:pPr>
      <w:r w:rsidRPr="00324EDE">
        <w:rPr>
          <w:rFonts w:hint="eastAsia"/>
        </w:rPr>
        <w:t>本</w:t>
      </w:r>
      <w:r w:rsidR="003B6DB5" w:rsidRPr="00324EDE">
        <w:rPr>
          <w:rFonts w:hint="eastAsia"/>
        </w:rPr>
        <w:t>标准</w:t>
      </w:r>
      <w:r w:rsidRPr="00324EDE">
        <w:t>适用于</w:t>
      </w:r>
      <w:r w:rsidR="005A78F7" w:rsidRPr="00324EDE">
        <w:rPr>
          <w:rFonts w:hint="eastAsia"/>
        </w:rPr>
        <w:t>中子法检测</w:t>
      </w:r>
      <w:r w:rsidRPr="00324EDE">
        <w:rPr>
          <w:rFonts w:hint="eastAsia"/>
        </w:rPr>
        <w:t>钢板（管）混凝土结构中钢</w:t>
      </w:r>
      <w:r w:rsidRPr="00324EDE">
        <w:rPr>
          <w:rFonts w:hint="eastAsia"/>
        </w:rPr>
        <w:t>-</w:t>
      </w:r>
      <w:r w:rsidRPr="00324EDE">
        <w:rPr>
          <w:rFonts w:hint="eastAsia"/>
        </w:rPr>
        <w:t>混凝土结合面脱空缺</w:t>
      </w:r>
      <w:r w:rsidRPr="00A1211B">
        <w:rPr>
          <w:rFonts w:hint="eastAsia"/>
        </w:rPr>
        <w:t>陷</w:t>
      </w:r>
      <w:r w:rsidR="005A78F7">
        <w:rPr>
          <w:rFonts w:hint="eastAsia"/>
        </w:rPr>
        <w:t>。</w:t>
      </w:r>
    </w:p>
    <w:p w14:paraId="30CD49FF" w14:textId="6A9E195A" w:rsidR="004D2FE3" w:rsidRPr="00A1211B" w:rsidRDefault="00612752">
      <w:pPr>
        <w:pStyle w:val="CECS4"/>
        <w:numPr>
          <w:ilvl w:val="2"/>
          <w:numId w:val="6"/>
        </w:numPr>
        <w:ind w:left="0"/>
        <w:jc w:val="both"/>
        <w:sectPr w:rsidR="004D2FE3" w:rsidRPr="00A1211B">
          <w:pgSz w:w="11906" w:h="16838"/>
          <w:pgMar w:top="1440" w:right="1800" w:bottom="1440" w:left="1800" w:header="851" w:footer="992" w:gutter="0"/>
          <w:pgNumType w:start="1"/>
          <w:cols w:space="720"/>
          <w:docGrid w:linePitch="312"/>
        </w:sectPr>
      </w:pPr>
      <w:r w:rsidRPr="00A1211B">
        <w:rPr>
          <w:rFonts w:hint="eastAsia"/>
        </w:rPr>
        <w:t>钢板（管）混凝土脱空缺陷中子法检测设备、辅助器具</w:t>
      </w:r>
      <w:r w:rsidR="00E55491">
        <w:rPr>
          <w:rFonts w:hint="eastAsia"/>
        </w:rPr>
        <w:t>的安全使用、</w:t>
      </w:r>
      <w:r w:rsidRPr="00A1211B">
        <w:rPr>
          <w:rFonts w:hint="eastAsia"/>
        </w:rPr>
        <w:t>贮存、维护及运输条件除应符合本规程外，尚应符合国家现行有关标准的规定。</w:t>
      </w:r>
    </w:p>
    <w:p w14:paraId="4E9C872A" w14:textId="77777777" w:rsidR="004D2FE3" w:rsidRPr="00A1211B" w:rsidRDefault="00612752">
      <w:pPr>
        <w:pStyle w:val="CECS1"/>
      </w:pPr>
      <w:bookmarkStart w:id="27" w:name="_Toc531863574"/>
      <w:bookmarkStart w:id="28" w:name="_Toc60136388"/>
      <w:r w:rsidRPr="00A1211B">
        <w:rPr>
          <w:rFonts w:hint="eastAsia"/>
        </w:rPr>
        <w:lastRenderedPageBreak/>
        <w:t>术语和符号</w:t>
      </w:r>
      <w:bookmarkEnd w:id="27"/>
      <w:bookmarkEnd w:id="28"/>
    </w:p>
    <w:p w14:paraId="65FA33B1" w14:textId="77777777" w:rsidR="004D2FE3" w:rsidRPr="00A1211B" w:rsidRDefault="00612752">
      <w:pPr>
        <w:pStyle w:val="CECS2"/>
        <w:spacing w:before="240"/>
        <w:ind w:left="0"/>
      </w:pPr>
      <w:bookmarkStart w:id="29" w:name="_Toc531863575"/>
      <w:bookmarkStart w:id="30" w:name="_Toc60136389"/>
      <w:r w:rsidRPr="00A1211B">
        <w:rPr>
          <w:rFonts w:hint="eastAsia"/>
        </w:rPr>
        <w:t>术语</w:t>
      </w:r>
      <w:bookmarkEnd w:id="29"/>
      <w:bookmarkEnd w:id="30"/>
    </w:p>
    <w:p w14:paraId="4A9DFA8C" w14:textId="77777777" w:rsidR="00D86CA7" w:rsidRDefault="00D86CA7" w:rsidP="00D86CA7">
      <w:pPr>
        <w:pStyle w:val="CECS3"/>
        <w:spacing w:before="120"/>
      </w:pPr>
      <w:r>
        <w:rPr>
          <w:rFonts w:hint="eastAsia"/>
        </w:rPr>
        <w:t>中子源</w:t>
      </w:r>
      <w:r>
        <w:rPr>
          <w:rFonts w:hint="eastAsia"/>
        </w:rPr>
        <w:t xml:space="preserve"> neutron source</w:t>
      </w:r>
    </w:p>
    <w:p w14:paraId="29A1A042" w14:textId="77777777" w:rsidR="001C77BB" w:rsidRPr="00C87BF4" w:rsidRDefault="00D86CA7" w:rsidP="00C87BF4">
      <w:pPr>
        <w:spacing w:line="360" w:lineRule="auto"/>
        <w:ind w:firstLineChars="200" w:firstLine="480"/>
        <w:rPr>
          <w:sz w:val="24"/>
          <w:szCs w:val="32"/>
        </w:rPr>
      </w:pPr>
      <w:r w:rsidRPr="00C87BF4">
        <w:rPr>
          <w:rFonts w:hint="eastAsia"/>
          <w:sz w:val="24"/>
          <w:szCs w:val="32"/>
        </w:rPr>
        <w:t>能发射中子的装置或物质。</w:t>
      </w:r>
    </w:p>
    <w:p w14:paraId="388DBDD2" w14:textId="77777777" w:rsidR="00D86CA7" w:rsidRPr="000247D5" w:rsidRDefault="00D86CA7" w:rsidP="00D86CA7">
      <w:pPr>
        <w:pStyle w:val="CECS3"/>
        <w:spacing w:before="120"/>
      </w:pPr>
      <w:r w:rsidRPr="000247D5">
        <w:rPr>
          <w:rFonts w:hint="eastAsia"/>
        </w:rPr>
        <w:t>同位素中子源</w:t>
      </w:r>
      <w:r w:rsidRPr="000247D5">
        <w:t xml:space="preserve"> isotope neutron source</w:t>
      </w:r>
    </w:p>
    <w:p w14:paraId="30B803D2" w14:textId="585F78A2" w:rsidR="00D86CA7" w:rsidRPr="00C87BF4" w:rsidRDefault="00D86CA7" w:rsidP="00C87BF4">
      <w:pPr>
        <w:spacing w:line="360" w:lineRule="auto"/>
        <w:ind w:firstLineChars="200" w:firstLine="480"/>
        <w:rPr>
          <w:sz w:val="24"/>
          <w:szCs w:val="32"/>
        </w:rPr>
      </w:pPr>
      <w:r w:rsidRPr="000247D5">
        <w:rPr>
          <w:rFonts w:hint="eastAsia"/>
          <w:sz w:val="24"/>
          <w:szCs w:val="32"/>
        </w:rPr>
        <w:t>利用放射性同位素衰变时放出的一定能量的射线去轰击某些靶物质，发生核反应而放出中子的装置。</w:t>
      </w:r>
      <w:r w:rsidR="000157FB" w:rsidRPr="000247D5">
        <w:rPr>
          <w:rFonts w:hint="eastAsia"/>
          <w:sz w:val="24"/>
          <w:szCs w:val="32"/>
        </w:rPr>
        <w:t>本</w:t>
      </w:r>
      <w:r w:rsidR="000247D5" w:rsidRPr="000247D5">
        <w:rPr>
          <w:rFonts w:hint="eastAsia"/>
          <w:sz w:val="24"/>
          <w:szCs w:val="32"/>
        </w:rPr>
        <w:t>标准</w:t>
      </w:r>
      <w:r w:rsidR="000157FB" w:rsidRPr="000247D5">
        <w:rPr>
          <w:rFonts w:hint="eastAsia"/>
          <w:sz w:val="24"/>
          <w:szCs w:val="32"/>
        </w:rPr>
        <w:t>中子源特指同位素中子源。</w:t>
      </w:r>
    </w:p>
    <w:p w14:paraId="1E7763A9" w14:textId="77777777" w:rsidR="00D86CA7" w:rsidRDefault="00D86CA7" w:rsidP="00C87BF4">
      <w:pPr>
        <w:pStyle w:val="CECS3"/>
        <w:spacing w:before="120"/>
      </w:pPr>
      <w:r>
        <w:rPr>
          <w:rFonts w:hint="eastAsia"/>
        </w:rPr>
        <w:t>快中子</w:t>
      </w:r>
      <w:r>
        <w:rPr>
          <w:rFonts w:hint="eastAsia"/>
        </w:rPr>
        <w:t xml:space="preserve"> fast neutron</w:t>
      </w:r>
    </w:p>
    <w:p w14:paraId="65371219" w14:textId="77777777" w:rsidR="00D86CA7" w:rsidRPr="00A1211B" w:rsidRDefault="00D86CA7" w:rsidP="00D86CA7">
      <w:pPr>
        <w:pStyle w:val="CECS"/>
      </w:pPr>
      <w:r>
        <w:rPr>
          <w:rFonts w:hint="eastAsia"/>
        </w:rPr>
        <w:t>能量大于</w:t>
      </w:r>
      <w:r>
        <w:rPr>
          <w:rFonts w:hint="eastAsia"/>
        </w:rPr>
        <w:t>0.1 M</w:t>
      </w:r>
      <w:r w:rsidR="00115FB4">
        <w:rPr>
          <w:rFonts w:hint="eastAsia"/>
        </w:rPr>
        <w:t>e</w:t>
      </w:r>
      <w:r>
        <w:rPr>
          <w:rFonts w:hint="eastAsia"/>
        </w:rPr>
        <w:t>V</w:t>
      </w:r>
      <w:r>
        <w:rPr>
          <w:rFonts w:hint="eastAsia"/>
        </w:rPr>
        <w:t>的中子。</w:t>
      </w:r>
    </w:p>
    <w:p w14:paraId="0CBE42C5" w14:textId="77777777" w:rsidR="004D2FE3" w:rsidRPr="00A1211B" w:rsidRDefault="00612752">
      <w:pPr>
        <w:pStyle w:val="CECS3"/>
        <w:spacing w:before="120"/>
      </w:pPr>
      <w:r w:rsidRPr="00A1211B">
        <w:rPr>
          <w:rFonts w:hint="eastAsia"/>
        </w:rPr>
        <w:t xml:space="preserve"> </w:t>
      </w:r>
      <w:r w:rsidRPr="00A1211B">
        <w:t>快中子慢化</w:t>
      </w:r>
      <w:r w:rsidRPr="00A1211B">
        <w:t xml:space="preserve"> moderation of fast neutron </w:t>
      </w:r>
    </w:p>
    <w:p w14:paraId="7A143271" w14:textId="1F86882F" w:rsidR="004D2FE3" w:rsidRPr="00A1211B" w:rsidRDefault="00612752" w:rsidP="00115FB4">
      <w:pPr>
        <w:spacing w:line="360" w:lineRule="auto"/>
        <w:ind w:firstLineChars="200" w:firstLine="480"/>
        <w:rPr>
          <w:sz w:val="24"/>
          <w:szCs w:val="32"/>
        </w:rPr>
      </w:pPr>
      <w:r w:rsidRPr="00A1211B">
        <w:rPr>
          <w:sz w:val="24"/>
          <w:szCs w:val="32"/>
        </w:rPr>
        <w:t>中子源发射出的快中子进入被测材料，与被测材料中</w:t>
      </w:r>
      <w:r w:rsidR="00115FB4">
        <w:rPr>
          <w:rFonts w:hint="eastAsia"/>
          <w:sz w:val="24"/>
          <w:szCs w:val="32"/>
        </w:rPr>
        <w:t>的</w:t>
      </w:r>
      <w:r w:rsidR="00115FB4" w:rsidRPr="00115FB4">
        <w:rPr>
          <w:rFonts w:hint="eastAsia"/>
          <w:sz w:val="24"/>
          <w:szCs w:val="32"/>
        </w:rPr>
        <w:t>轻元素</w:t>
      </w:r>
      <w:r w:rsidR="00C87BF4">
        <w:rPr>
          <w:rFonts w:hint="eastAsia"/>
          <w:sz w:val="24"/>
          <w:szCs w:val="32"/>
        </w:rPr>
        <w:t>（</w:t>
      </w:r>
      <w:r w:rsidR="00115FB4" w:rsidRPr="00115FB4">
        <w:rPr>
          <w:rFonts w:hint="eastAsia"/>
          <w:sz w:val="24"/>
          <w:szCs w:val="32"/>
        </w:rPr>
        <w:t>如氢</w:t>
      </w:r>
      <w:r w:rsidR="00115FB4">
        <w:rPr>
          <w:rFonts w:hint="eastAsia"/>
          <w:sz w:val="24"/>
          <w:szCs w:val="32"/>
        </w:rPr>
        <w:t>、</w:t>
      </w:r>
      <w:r w:rsidR="00115FB4" w:rsidRPr="00115FB4">
        <w:rPr>
          <w:rFonts w:hint="eastAsia"/>
          <w:sz w:val="24"/>
          <w:szCs w:val="32"/>
        </w:rPr>
        <w:t>碳</w:t>
      </w:r>
      <w:r w:rsidR="00115FB4">
        <w:rPr>
          <w:rFonts w:hint="eastAsia"/>
          <w:sz w:val="24"/>
          <w:szCs w:val="32"/>
        </w:rPr>
        <w:t>等</w:t>
      </w:r>
      <w:r w:rsidR="00C87BF4">
        <w:rPr>
          <w:rFonts w:hint="eastAsia"/>
          <w:sz w:val="24"/>
          <w:szCs w:val="32"/>
        </w:rPr>
        <w:t>）</w:t>
      </w:r>
      <w:r w:rsidR="00115FB4" w:rsidRPr="00115FB4">
        <w:rPr>
          <w:rFonts w:hint="eastAsia"/>
          <w:sz w:val="24"/>
          <w:szCs w:val="32"/>
        </w:rPr>
        <w:t>的原子碰撞时，中子的速度会被减慢</w:t>
      </w:r>
      <w:r w:rsidRPr="00A1211B">
        <w:rPr>
          <w:sz w:val="24"/>
          <w:szCs w:val="32"/>
        </w:rPr>
        <w:t>，其能量逐渐损失</w:t>
      </w:r>
      <w:r w:rsidR="00CE4278">
        <w:rPr>
          <w:rFonts w:hint="eastAsia"/>
          <w:sz w:val="24"/>
          <w:szCs w:val="32"/>
        </w:rPr>
        <w:t>的</w:t>
      </w:r>
      <w:r w:rsidRPr="00A1211B">
        <w:rPr>
          <w:sz w:val="24"/>
          <w:szCs w:val="32"/>
        </w:rPr>
        <w:t>过程</w:t>
      </w:r>
      <w:r w:rsidR="00CE4278">
        <w:rPr>
          <w:rFonts w:hint="eastAsia"/>
          <w:sz w:val="24"/>
          <w:szCs w:val="32"/>
        </w:rPr>
        <w:t>。</w:t>
      </w:r>
    </w:p>
    <w:p w14:paraId="73DFFFB3" w14:textId="77777777" w:rsidR="004D2FE3" w:rsidRPr="00A1211B" w:rsidRDefault="00612752">
      <w:pPr>
        <w:pStyle w:val="CECS3"/>
        <w:spacing w:before="120"/>
      </w:pPr>
      <w:r w:rsidRPr="00A1211B">
        <w:rPr>
          <w:rFonts w:hint="eastAsia"/>
        </w:rPr>
        <w:t xml:space="preserve"> </w:t>
      </w:r>
      <w:r w:rsidRPr="00A1211B">
        <w:t>热中子</w:t>
      </w:r>
      <w:r w:rsidRPr="00A1211B">
        <w:t xml:space="preserve"> thermal neutron </w:t>
      </w:r>
    </w:p>
    <w:p w14:paraId="73617088" w14:textId="07234666" w:rsidR="006B4BEB" w:rsidRDefault="00D86CA7">
      <w:pPr>
        <w:spacing w:line="360" w:lineRule="auto"/>
        <w:ind w:firstLineChars="200" w:firstLine="480"/>
        <w:rPr>
          <w:sz w:val="24"/>
          <w:szCs w:val="32"/>
        </w:rPr>
      </w:pPr>
      <w:r w:rsidRPr="00D86CA7">
        <w:rPr>
          <w:rFonts w:hint="eastAsia"/>
          <w:sz w:val="24"/>
          <w:szCs w:val="32"/>
        </w:rPr>
        <w:t>能量范围在</w:t>
      </w:r>
      <w:r w:rsidRPr="00D86CA7">
        <w:rPr>
          <w:rFonts w:hint="eastAsia"/>
          <w:sz w:val="24"/>
          <w:szCs w:val="32"/>
        </w:rPr>
        <w:t>0.01eV</w:t>
      </w:r>
      <w:r w:rsidRPr="00D86CA7">
        <w:rPr>
          <w:rFonts w:hint="eastAsia"/>
          <w:sz w:val="24"/>
          <w:szCs w:val="32"/>
        </w:rPr>
        <w:t>和</w:t>
      </w:r>
      <w:r w:rsidRPr="00D86CA7">
        <w:rPr>
          <w:rFonts w:hint="eastAsia"/>
          <w:sz w:val="24"/>
          <w:szCs w:val="32"/>
        </w:rPr>
        <w:t>0.5eV</w:t>
      </w:r>
      <w:r w:rsidRPr="00D86CA7">
        <w:rPr>
          <w:rFonts w:hint="eastAsia"/>
          <w:sz w:val="24"/>
          <w:szCs w:val="32"/>
        </w:rPr>
        <w:t>之间的中子</w:t>
      </w:r>
      <w:r w:rsidR="00E55491">
        <w:rPr>
          <w:rFonts w:hint="eastAsia"/>
          <w:sz w:val="24"/>
          <w:szCs w:val="32"/>
        </w:rPr>
        <w:t>，</w:t>
      </w:r>
      <w:r w:rsidRPr="00D86CA7">
        <w:rPr>
          <w:rFonts w:hint="eastAsia"/>
          <w:sz w:val="24"/>
          <w:szCs w:val="32"/>
        </w:rPr>
        <w:t>由快中子慢化到中子的平均能量等于慢化介质的温度时得到。</w:t>
      </w:r>
    </w:p>
    <w:p w14:paraId="7C271101" w14:textId="77777777" w:rsidR="004D2FE3" w:rsidRPr="00A1211B" w:rsidRDefault="00612752">
      <w:pPr>
        <w:pStyle w:val="CECS3"/>
        <w:spacing w:before="120"/>
      </w:pPr>
      <w:r w:rsidRPr="00A1211B">
        <w:rPr>
          <w:rFonts w:hint="eastAsia"/>
        </w:rPr>
        <w:t>中子法</w:t>
      </w:r>
      <w:r w:rsidRPr="00A1211B">
        <w:rPr>
          <w:rFonts w:hint="eastAsia"/>
        </w:rPr>
        <w:t xml:space="preserve"> </w:t>
      </w:r>
      <w:r w:rsidRPr="00A1211B">
        <w:t>neutron method</w:t>
      </w:r>
    </w:p>
    <w:p w14:paraId="01C46075" w14:textId="77777777" w:rsidR="004D2FE3" w:rsidRDefault="00612752">
      <w:pPr>
        <w:spacing w:line="360" w:lineRule="auto"/>
        <w:ind w:firstLineChars="200" w:firstLine="480"/>
        <w:rPr>
          <w:sz w:val="24"/>
          <w:szCs w:val="32"/>
        </w:rPr>
      </w:pPr>
      <w:r w:rsidRPr="00A1211B">
        <w:rPr>
          <w:rFonts w:hint="eastAsia"/>
          <w:sz w:val="24"/>
          <w:szCs w:val="32"/>
        </w:rPr>
        <w:t>快中子</w:t>
      </w:r>
      <w:r w:rsidR="00D86CA7">
        <w:rPr>
          <w:rFonts w:hint="eastAsia"/>
          <w:sz w:val="24"/>
          <w:szCs w:val="32"/>
        </w:rPr>
        <w:t>穿透</w:t>
      </w:r>
      <w:r w:rsidRPr="00A1211B">
        <w:rPr>
          <w:rFonts w:hint="eastAsia"/>
          <w:sz w:val="24"/>
          <w:szCs w:val="32"/>
        </w:rPr>
        <w:t>复合结构钢板（管）外</w:t>
      </w:r>
      <w:r w:rsidR="00D86CA7">
        <w:rPr>
          <w:rFonts w:hint="eastAsia"/>
          <w:sz w:val="24"/>
          <w:szCs w:val="32"/>
        </w:rPr>
        <w:t>壳，</w:t>
      </w:r>
      <w:r w:rsidRPr="00A1211B">
        <w:rPr>
          <w:rFonts w:hint="eastAsia"/>
          <w:sz w:val="24"/>
          <w:szCs w:val="32"/>
        </w:rPr>
        <w:t>与</w:t>
      </w:r>
      <w:r w:rsidR="00D86CA7">
        <w:rPr>
          <w:rFonts w:hint="eastAsia"/>
          <w:sz w:val="24"/>
          <w:szCs w:val="32"/>
        </w:rPr>
        <w:t>内部灌装的</w:t>
      </w:r>
      <w:r w:rsidRPr="00A1211B">
        <w:rPr>
          <w:rFonts w:hint="eastAsia"/>
          <w:sz w:val="24"/>
          <w:szCs w:val="32"/>
        </w:rPr>
        <w:t>混凝土材料相互作用</w:t>
      </w:r>
      <w:r w:rsidR="008A55D0">
        <w:rPr>
          <w:rFonts w:hint="eastAsia"/>
          <w:sz w:val="24"/>
          <w:szCs w:val="32"/>
        </w:rPr>
        <w:t>后</w:t>
      </w:r>
      <w:r w:rsidRPr="00A1211B">
        <w:rPr>
          <w:rFonts w:hint="eastAsia"/>
          <w:sz w:val="24"/>
          <w:szCs w:val="32"/>
        </w:rPr>
        <w:t>，被慢化为热中子，通过分析钢板（管）表面各测点处</w:t>
      </w:r>
      <w:r w:rsidR="00115FB4">
        <w:rPr>
          <w:rFonts w:hint="eastAsia"/>
          <w:sz w:val="24"/>
          <w:szCs w:val="32"/>
        </w:rPr>
        <w:t>散</w:t>
      </w:r>
      <w:r w:rsidRPr="00A1211B">
        <w:rPr>
          <w:rFonts w:hint="eastAsia"/>
          <w:sz w:val="24"/>
          <w:szCs w:val="32"/>
        </w:rPr>
        <w:t>射的热中子计数率变化，获得钢板（管）与混凝土材料结合面脱空距离的方法。</w:t>
      </w:r>
    </w:p>
    <w:p w14:paraId="65B51D2D" w14:textId="3F626820" w:rsidR="00293BF8" w:rsidRPr="00A1211B" w:rsidRDefault="00293BF8" w:rsidP="00293BF8">
      <w:pPr>
        <w:pStyle w:val="CECS3"/>
        <w:spacing w:before="120"/>
      </w:pPr>
      <w:r>
        <w:rPr>
          <w:rFonts w:hint="eastAsia"/>
        </w:rPr>
        <w:t>标准块</w:t>
      </w:r>
      <w:r w:rsidRPr="00A1211B">
        <w:rPr>
          <w:rFonts w:hint="eastAsia"/>
        </w:rPr>
        <w:t xml:space="preserve"> </w:t>
      </w:r>
      <w:r>
        <w:t xml:space="preserve">standard specimen </w:t>
      </w:r>
    </w:p>
    <w:p w14:paraId="702D3BC9" w14:textId="5D4144DB" w:rsidR="00293BF8" w:rsidRPr="00A1211B" w:rsidRDefault="00670789" w:rsidP="00293BF8">
      <w:pPr>
        <w:spacing w:line="360" w:lineRule="auto"/>
        <w:ind w:firstLineChars="200" w:firstLine="480"/>
        <w:rPr>
          <w:sz w:val="24"/>
          <w:szCs w:val="32"/>
        </w:rPr>
      </w:pPr>
      <w:r>
        <w:rPr>
          <w:rFonts w:hint="eastAsia"/>
          <w:sz w:val="24"/>
          <w:szCs w:val="32"/>
        </w:rPr>
        <w:t>包括聚乙烯标准块和混凝土标准块，</w:t>
      </w:r>
      <w:r w:rsidR="00293BF8" w:rsidRPr="00293BF8">
        <w:rPr>
          <w:rFonts w:hint="eastAsia"/>
          <w:sz w:val="24"/>
          <w:szCs w:val="32"/>
        </w:rPr>
        <w:t>用于仪器标准计数修正</w:t>
      </w:r>
      <w:r w:rsidR="00E46939">
        <w:rPr>
          <w:rFonts w:hint="eastAsia"/>
          <w:sz w:val="24"/>
          <w:szCs w:val="32"/>
        </w:rPr>
        <w:t>。</w:t>
      </w:r>
    </w:p>
    <w:p w14:paraId="125B8934" w14:textId="66F36214" w:rsidR="004D2FE3" w:rsidRPr="00A1211B" w:rsidRDefault="00612752">
      <w:pPr>
        <w:pStyle w:val="CECS3"/>
        <w:spacing w:before="120"/>
      </w:pPr>
      <w:r w:rsidRPr="00A1211B">
        <w:rPr>
          <w:rFonts w:hint="eastAsia"/>
        </w:rPr>
        <w:t xml:space="preserve"> </w:t>
      </w:r>
      <w:r w:rsidRPr="00A1211B">
        <w:t>计数率</w:t>
      </w:r>
      <w:r w:rsidRPr="00A1211B">
        <w:t xml:space="preserve"> count rate</w:t>
      </w:r>
    </w:p>
    <w:p w14:paraId="5CAB5B0B" w14:textId="77777777" w:rsidR="004D2FE3" w:rsidRPr="00A1211B" w:rsidRDefault="00612752">
      <w:pPr>
        <w:spacing w:line="360" w:lineRule="auto"/>
        <w:ind w:firstLineChars="200" w:firstLine="480"/>
        <w:rPr>
          <w:sz w:val="24"/>
          <w:szCs w:val="24"/>
        </w:rPr>
      </w:pPr>
      <w:r w:rsidRPr="00A1211B">
        <w:rPr>
          <w:sz w:val="24"/>
          <w:szCs w:val="32"/>
        </w:rPr>
        <w:t>单位时间内所测得的热中子计数，以</w:t>
      </w:r>
      <w:r w:rsidRPr="00A1211B">
        <w:rPr>
          <w:rFonts w:hint="eastAsia"/>
          <w:sz w:val="24"/>
          <w:szCs w:val="24"/>
        </w:rPr>
        <w:t>“</w:t>
      </w:r>
      <w:r w:rsidRPr="00A1211B">
        <w:rPr>
          <w:sz w:val="24"/>
          <w:szCs w:val="24"/>
        </w:rPr>
        <w:t>cpm</w:t>
      </w:r>
      <w:r w:rsidRPr="00A1211B">
        <w:rPr>
          <w:rFonts w:hint="eastAsia"/>
          <w:sz w:val="24"/>
          <w:szCs w:val="24"/>
        </w:rPr>
        <w:t>（每分钟计数）”表示</w:t>
      </w:r>
      <w:r w:rsidRPr="00A1211B">
        <w:rPr>
          <w:sz w:val="24"/>
          <w:szCs w:val="24"/>
        </w:rPr>
        <w:t>。</w:t>
      </w:r>
    </w:p>
    <w:p w14:paraId="34D095F4" w14:textId="4FF3B80E" w:rsidR="004D2FE3" w:rsidRPr="00A1211B" w:rsidRDefault="00612752">
      <w:pPr>
        <w:pStyle w:val="CECS3"/>
        <w:spacing w:before="120"/>
      </w:pPr>
      <w:r w:rsidRPr="00A1211B">
        <w:t xml:space="preserve"> </w:t>
      </w:r>
      <w:r w:rsidRPr="00A1211B">
        <w:rPr>
          <w:rFonts w:hint="eastAsia"/>
        </w:rPr>
        <w:t>参考基准计数</w:t>
      </w:r>
      <w:r w:rsidR="00A7056F">
        <w:rPr>
          <w:rFonts w:hint="eastAsia"/>
        </w:rPr>
        <w:t>率</w:t>
      </w:r>
      <w:r w:rsidRPr="00A1211B">
        <w:t xml:space="preserve"> </w:t>
      </w:r>
      <w:r w:rsidR="00B032A5">
        <w:rPr>
          <w:rFonts w:hint="eastAsia"/>
        </w:rPr>
        <w:t>reference</w:t>
      </w:r>
      <w:r w:rsidR="00B032A5">
        <w:t xml:space="preserve"> </w:t>
      </w:r>
      <w:r w:rsidRPr="00A1211B">
        <w:t>standard count</w:t>
      </w:r>
    </w:p>
    <w:p w14:paraId="41158D21" w14:textId="73C9DE0A" w:rsidR="004D2FE3" w:rsidRPr="00A1211B" w:rsidRDefault="00612752">
      <w:pPr>
        <w:spacing w:line="360" w:lineRule="auto"/>
        <w:ind w:firstLineChars="200" w:firstLine="480"/>
        <w:rPr>
          <w:sz w:val="24"/>
          <w:szCs w:val="32"/>
        </w:rPr>
      </w:pPr>
      <w:r w:rsidRPr="00A1211B">
        <w:rPr>
          <w:sz w:val="24"/>
          <w:szCs w:val="32"/>
        </w:rPr>
        <w:t>不同厚度的钢板</w:t>
      </w:r>
      <w:r w:rsidRPr="00A1211B">
        <w:rPr>
          <w:rFonts w:hint="eastAsia"/>
          <w:sz w:val="24"/>
          <w:szCs w:val="32"/>
        </w:rPr>
        <w:t>（管）</w:t>
      </w:r>
      <w:r w:rsidRPr="00A1211B">
        <w:rPr>
          <w:sz w:val="24"/>
          <w:szCs w:val="32"/>
        </w:rPr>
        <w:t>紧密覆盖在表面</w:t>
      </w:r>
      <w:r w:rsidRPr="00A1211B">
        <w:rPr>
          <w:rFonts w:hint="eastAsia"/>
          <w:sz w:val="24"/>
          <w:szCs w:val="32"/>
        </w:rPr>
        <w:t>无</w:t>
      </w:r>
      <w:r w:rsidRPr="00A1211B">
        <w:rPr>
          <w:sz w:val="24"/>
          <w:szCs w:val="32"/>
        </w:rPr>
        <w:t>脱空的混凝土表面时，热中子探测器检测到的热中子计数率。</w:t>
      </w:r>
      <w:r w:rsidRPr="00A1211B">
        <w:rPr>
          <w:rFonts w:hint="eastAsia"/>
          <w:sz w:val="24"/>
          <w:szCs w:val="32"/>
        </w:rPr>
        <w:t xml:space="preserve"> </w:t>
      </w:r>
    </w:p>
    <w:p w14:paraId="72D3FC82" w14:textId="32A59E31" w:rsidR="004D2FE3" w:rsidRPr="00A1211B" w:rsidRDefault="00612752">
      <w:pPr>
        <w:pStyle w:val="CECS3"/>
        <w:spacing w:before="120"/>
      </w:pPr>
      <w:r w:rsidRPr="00A1211B">
        <w:rPr>
          <w:rFonts w:hint="eastAsia"/>
        </w:rPr>
        <w:lastRenderedPageBreak/>
        <w:t xml:space="preserve"> </w:t>
      </w:r>
      <w:r w:rsidRPr="00A1211B">
        <w:t>实际基准计数</w:t>
      </w:r>
      <w:r w:rsidR="00A7056F">
        <w:rPr>
          <w:rFonts w:hint="eastAsia"/>
        </w:rPr>
        <w:t>率</w:t>
      </w:r>
      <w:r w:rsidRPr="00A1211B">
        <w:t xml:space="preserve"> </w:t>
      </w:r>
      <w:r w:rsidR="00B032A5">
        <w:t xml:space="preserve">actual standard count </w:t>
      </w:r>
    </w:p>
    <w:p w14:paraId="498AF90B" w14:textId="1EF79A7D" w:rsidR="004D2FE3" w:rsidRPr="00A1211B" w:rsidRDefault="00612752">
      <w:pPr>
        <w:spacing w:line="360" w:lineRule="auto"/>
        <w:ind w:firstLineChars="200" w:firstLine="480"/>
        <w:rPr>
          <w:sz w:val="24"/>
          <w:szCs w:val="32"/>
        </w:rPr>
      </w:pPr>
      <w:r w:rsidRPr="00A1211B">
        <w:rPr>
          <w:rFonts w:hint="eastAsia"/>
          <w:sz w:val="24"/>
          <w:szCs w:val="32"/>
        </w:rPr>
        <w:t>在工程现场，</w:t>
      </w:r>
      <w:r w:rsidRPr="00A1211B">
        <w:rPr>
          <w:sz w:val="24"/>
          <w:szCs w:val="32"/>
        </w:rPr>
        <w:t>获取不同厚度的钢板</w:t>
      </w:r>
      <w:r w:rsidRPr="00A1211B">
        <w:rPr>
          <w:rFonts w:hint="eastAsia"/>
          <w:sz w:val="24"/>
          <w:szCs w:val="32"/>
        </w:rPr>
        <w:t>（管）与</w:t>
      </w:r>
      <w:r w:rsidRPr="00A1211B">
        <w:rPr>
          <w:sz w:val="24"/>
          <w:szCs w:val="32"/>
        </w:rPr>
        <w:t>混凝土</w:t>
      </w:r>
      <w:r w:rsidRPr="00A1211B">
        <w:rPr>
          <w:rFonts w:hint="eastAsia"/>
          <w:sz w:val="24"/>
          <w:szCs w:val="32"/>
        </w:rPr>
        <w:t>外</w:t>
      </w:r>
      <w:r w:rsidRPr="00A1211B">
        <w:rPr>
          <w:sz w:val="24"/>
          <w:szCs w:val="32"/>
        </w:rPr>
        <w:t>表面</w:t>
      </w:r>
      <w:r w:rsidRPr="00A1211B">
        <w:rPr>
          <w:rFonts w:hint="eastAsia"/>
          <w:sz w:val="24"/>
          <w:szCs w:val="32"/>
        </w:rPr>
        <w:t>紧密</w:t>
      </w:r>
      <w:r w:rsidRPr="00A1211B">
        <w:rPr>
          <w:sz w:val="24"/>
          <w:szCs w:val="32"/>
        </w:rPr>
        <w:t>覆盖</w:t>
      </w:r>
      <w:r w:rsidRPr="00A1211B">
        <w:rPr>
          <w:rFonts w:hint="eastAsia"/>
          <w:sz w:val="24"/>
          <w:szCs w:val="32"/>
        </w:rPr>
        <w:t>位置</w:t>
      </w:r>
      <w:r w:rsidRPr="00A1211B">
        <w:rPr>
          <w:sz w:val="24"/>
          <w:szCs w:val="32"/>
        </w:rPr>
        <w:t>热中子探测器检测到的热中子计数率。</w:t>
      </w:r>
      <w:r w:rsidRPr="00A1211B">
        <w:rPr>
          <w:rFonts w:hint="eastAsia"/>
          <w:sz w:val="24"/>
          <w:szCs w:val="32"/>
        </w:rPr>
        <w:t xml:space="preserve"> </w:t>
      </w:r>
    </w:p>
    <w:p w14:paraId="7380F189" w14:textId="77777777" w:rsidR="004D2FE3" w:rsidRPr="00A1211B" w:rsidRDefault="00612752">
      <w:pPr>
        <w:pStyle w:val="CECS3"/>
        <w:spacing w:before="120"/>
      </w:pPr>
      <w:r w:rsidRPr="00A1211B">
        <w:rPr>
          <w:rFonts w:hint="eastAsia"/>
        </w:rPr>
        <w:t xml:space="preserve"> </w:t>
      </w:r>
      <w:r w:rsidRPr="00A1211B">
        <w:rPr>
          <w:rFonts w:hint="eastAsia"/>
        </w:rPr>
        <w:t>标准计数</w:t>
      </w:r>
      <w:r w:rsidR="00B032A5">
        <w:rPr>
          <w:rFonts w:hint="eastAsia"/>
        </w:rPr>
        <w:t xml:space="preserve"> </w:t>
      </w:r>
      <w:r w:rsidR="00B032A5">
        <w:t xml:space="preserve">standard count </w:t>
      </w:r>
    </w:p>
    <w:p w14:paraId="34BF0D1B" w14:textId="77777777" w:rsidR="004D2FE3" w:rsidRPr="00A1211B" w:rsidRDefault="00612752">
      <w:pPr>
        <w:spacing w:line="360" w:lineRule="auto"/>
        <w:ind w:firstLineChars="200" w:firstLine="480"/>
        <w:rPr>
          <w:sz w:val="24"/>
          <w:szCs w:val="32"/>
        </w:rPr>
      </w:pPr>
      <w:r w:rsidRPr="00A1211B">
        <w:rPr>
          <w:rFonts w:hint="eastAsia"/>
          <w:sz w:val="24"/>
          <w:szCs w:val="32"/>
        </w:rPr>
        <w:t>中子</w:t>
      </w:r>
      <w:r w:rsidRPr="00A1211B">
        <w:rPr>
          <w:sz w:val="24"/>
          <w:szCs w:val="32"/>
        </w:rPr>
        <w:t>脱空检测仪</w:t>
      </w:r>
      <w:r w:rsidRPr="00A1211B">
        <w:rPr>
          <w:rFonts w:hint="eastAsia"/>
          <w:sz w:val="24"/>
          <w:szCs w:val="32"/>
        </w:rPr>
        <w:t>置于</w:t>
      </w:r>
      <w:r w:rsidRPr="00481418">
        <w:rPr>
          <w:rFonts w:hint="eastAsia"/>
          <w:sz w:val="24"/>
          <w:szCs w:val="32"/>
        </w:rPr>
        <w:t>标准聚乙烯块表面</w:t>
      </w:r>
      <w:r w:rsidRPr="00A1211B">
        <w:rPr>
          <w:rFonts w:hint="eastAsia"/>
          <w:sz w:val="24"/>
          <w:szCs w:val="32"/>
        </w:rPr>
        <w:t>测得的热中子计数。</w:t>
      </w:r>
    </w:p>
    <w:p w14:paraId="5B377916" w14:textId="56634DA3" w:rsidR="004D2FE3" w:rsidRPr="00A1211B" w:rsidRDefault="00612752">
      <w:pPr>
        <w:pStyle w:val="CECS3"/>
        <w:spacing w:before="120"/>
      </w:pPr>
      <w:r w:rsidRPr="00A1211B">
        <w:rPr>
          <w:rFonts w:hint="eastAsia"/>
        </w:rPr>
        <w:t>钢板混凝土结构</w:t>
      </w:r>
      <w:r w:rsidR="00B032A5">
        <w:rPr>
          <w:rFonts w:hint="eastAsia"/>
        </w:rPr>
        <w:t>构件</w:t>
      </w:r>
      <w:r w:rsidRPr="00A1211B">
        <w:rPr>
          <w:rFonts w:hint="eastAsia"/>
        </w:rPr>
        <w:t xml:space="preserve"> </w:t>
      </w:r>
      <w:r w:rsidRPr="00A1211B">
        <w:t>steel plate</w:t>
      </w:r>
      <w:r w:rsidRPr="00A1211B">
        <w:rPr>
          <w:rFonts w:hint="eastAsia"/>
        </w:rPr>
        <w:t xml:space="preserve"> </w:t>
      </w:r>
      <w:r w:rsidRPr="00A1211B">
        <w:t xml:space="preserve">concrete </w:t>
      </w:r>
      <w:r w:rsidR="00B032A5">
        <w:rPr>
          <w:rFonts w:hint="eastAsia"/>
        </w:rPr>
        <w:t>member</w:t>
      </w:r>
    </w:p>
    <w:p w14:paraId="7A2D1A27" w14:textId="77777777" w:rsidR="004D2FE3" w:rsidRPr="00DE7910" w:rsidRDefault="00612752">
      <w:pPr>
        <w:pStyle w:val="CECS"/>
        <w:rPr>
          <w:color w:val="000000" w:themeColor="text1"/>
          <w:szCs w:val="32"/>
        </w:rPr>
      </w:pPr>
      <w:r w:rsidRPr="00DE7910">
        <w:rPr>
          <w:rFonts w:hint="eastAsia"/>
          <w:color w:val="000000" w:themeColor="text1"/>
          <w:szCs w:val="32"/>
        </w:rPr>
        <w:t>由内部核心混凝土和两侧或单侧外层受力钢板构成的结构</w:t>
      </w:r>
      <w:r w:rsidR="006E499E" w:rsidRPr="00DE7910">
        <w:rPr>
          <w:rFonts w:hint="eastAsia"/>
          <w:color w:val="000000" w:themeColor="text1"/>
          <w:szCs w:val="32"/>
        </w:rPr>
        <w:t>，</w:t>
      </w:r>
      <w:r w:rsidRPr="00DE7910">
        <w:rPr>
          <w:rFonts w:hint="eastAsia"/>
          <w:color w:val="000000" w:themeColor="text1"/>
          <w:szCs w:val="32"/>
        </w:rPr>
        <w:t>包括钢板混凝土剪力墙及单钢板混凝土结构楼板</w:t>
      </w:r>
      <w:r w:rsidR="006E499E" w:rsidRPr="00DE7910">
        <w:rPr>
          <w:rFonts w:hint="eastAsia"/>
          <w:color w:val="000000" w:themeColor="text1"/>
          <w:szCs w:val="32"/>
        </w:rPr>
        <w:t>等</w:t>
      </w:r>
      <w:r w:rsidRPr="00DE7910">
        <w:rPr>
          <w:rFonts w:hint="eastAsia"/>
          <w:color w:val="000000" w:themeColor="text1"/>
          <w:szCs w:val="32"/>
        </w:rPr>
        <w:t>。</w:t>
      </w:r>
    </w:p>
    <w:p w14:paraId="2F515037" w14:textId="74B36420" w:rsidR="004D2FE3" w:rsidRPr="00A1211B" w:rsidRDefault="00612752">
      <w:pPr>
        <w:pStyle w:val="CECS3"/>
        <w:spacing w:before="120"/>
      </w:pPr>
      <w:r w:rsidRPr="00A1211B">
        <w:rPr>
          <w:rFonts w:hint="eastAsia"/>
        </w:rPr>
        <w:t xml:space="preserve"> </w:t>
      </w:r>
      <w:r w:rsidRPr="00A1211B">
        <w:rPr>
          <w:rFonts w:hint="eastAsia"/>
        </w:rPr>
        <w:t>钢管混凝土结构</w:t>
      </w:r>
      <w:r w:rsidR="00A7056F">
        <w:rPr>
          <w:rFonts w:hint="eastAsia"/>
        </w:rPr>
        <w:t>构件</w:t>
      </w:r>
      <w:r w:rsidRPr="00A1211B">
        <w:rPr>
          <w:rFonts w:hint="eastAsia"/>
        </w:rPr>
        <w:t xml:space="preserve"> concrete-filled steel tubular structure</w:t>
      </w:r>
    </w:p>
    <w:p w14:paraId="5D7F262B" w14:textId="3AA645D3" w:rsidR="004D2FE3" w:rsidRPr="00A1211B" w:rsidRDefault="00A7056F">
      <w:pPr>
        <w:pStyle w:val="CECS"/>
        <w:rPr>
          <w:szCs w:val="32"/>
        </w:rPr>
      </w:pPr>
      <w:r>
        <w:rPr>
          <w:rFonts w:hint="eastAsia"/>
          <w:szCs w:val="32"/>
        </w:rPr>
        <w:t>作为主要受力的，</w:t>
      </w:r>
      <w:r w:rsidR="006E499E">
        <w:rPr>
          <w:rFonts w:hint="eastAsia"/>
          <w:szCs w:val="32"/>
        </w:rPr>
        <w:t>由钢管内填充混凝土形成的</w:t>
      </w:r>
      <w:r w:rsidR="00612752" w:rsidRPr="00A1211B">
        <w:rPr>
          <w:rFonts w:hint="eastAsia"/>
          <w:szCs w:val="32"/>
        </w:rPr>
        <w:t>钢管</w:t>
      </w:r>
      <w:r w:rsidR="006E499E">
        <w:rPr>
          <w:rFonts w:hint="eastAsia"/>
          <w:szCs w:val="32"/>
        </w:rPr>
        <w:t>混凝土构件（</w:t>
      </w:r>
      <w:r w:rsidR="00612752" w:rsidRPr="00A1211B">
        <w:rPr>
          <w:rFonts w:hint="eastAsia"/>
          <w:szCs w:val="32"/>
        </w:rPr>
        <w:t>截面可为圆形、矩形及多边形</w:t>
      </w:r>
      <w:r w:rsidR="006E499E">
        <w:rPr>
          <w:rFonts w:hint="eastAsia"/>
          <w:szCs w:val="32"/>
        </w:rPr>
        <w:t>）。</w:t>
      </w:r>
    </w:p>
    <w:p w14:paraId="71E837CE" w14:textId="77777777" w:rsidR="004D2FE3" w:rsidRPr="00A1211B" w:rsidRDefault="00612752">
      <w:pPr>
        <w:pStyle w:val="CECS3"/>
        <w:spacing w:before="120"/>
      </w:pPr>
      <w:r w:rsidRPr="00A1211B">
        <w:rPr>
          <w:rFonts w:hint="eastAsia"/>
        </w:rPr>
        <w:t xml:space="preserve"> </w:t>
      </w:r>
      <w:r w:rsidRPr="00A1211B">
        <w:rPr>
          <w:rFonts w:hint="eastAsia"/>
        </w:rPr>
        <w:t>混凝土脱空</w:t>
      </w:r>
      <w:r w:rsidRPr="00A1211B">
        <w:rPr>
          <w:rFonts w:hint="eastAsia"/>
        </w:rPr>
        <w:t xml:space="preserve"> </w:t>
      </w:r>
      <w:r w:rsidRPr="00A1211B">
        <w:t>concrete void</w:t>
      </w:r>
    </w:p>
    <w:p w14:paraId="74B1C129" w14:textId="77777777" w:rsidR="004D2FE3" w:rsidRPr="00A1211B" w:rsidRDefault="00612752">
      <w:pPr>
        <w:spacing w:line="360" w:lineRule="auto"/>
        <w:ind w:firstLineChars="200" w:firstLine="480"/>
        <w:rPr>
          <w:sz w:val="24"/>
          <w:szCs w:val="32"/>
        </w:rPr>
      </w:pPr>
      <w:r w:rsidRPr="00A1211B">
        <w:rPr>
          <w:rFonts w:hint="eastAsia"/>
          <w:sz w:val="24"/>
          <w:szCs w:val="24"/>
        </w:rPr>
        <w:t>钢板（管）</w:t>
      </w:r>
      <w:r w:rsidR="008C2382">
        <w:rPr>
          <w:rFonts w:hint="eastAsia"/>
          <w:sz w:val="24"/>
          <w:szCs w:val="24"/>
        </w:rPr>
        <w:t>内</w:t>
      </w:r>
      <w:r w:rsidRPr="00A1211B">
        <w:rPr>
          <w:rFonts w:hint="eastAsia"/>
          <w:sz w:val="24"/>
          <w:szCs w:val="24"/>
        </w:rPr>
        <w:t>壁</w:t>
      </w:r>
      <w:r w:rsidR="00E46939" w:rsidRPr="00A1211B">
        <w:rPr>
          <w:rFonts w:hint="eastAsia"/>
          <w:sz w:val="24"/>
          <w:szCs w:val="24"/>
        </w:rPr>
        <w:t>未能</w:t>
      </w:r>
      <w:r w:rsidRPr="00A1211B">
        <w:rPr>
          <w:rFonts w:hint="eastAsia"/>
          <w:sz w:val="24"/>
          <w:szCs w:val="24"/>
        </w:rPr>
        <w:t>与混凝土紧密形成整体，</w:t>
      </w:r>
      <w:r w:rsidR="00CB32F1">
        <w:rPr>
          <w:rFonts w:hint="eastAsia"/>
          <w:sz w:val="24"/>
          <w:szCs w:val="24"/>
        </w:rPr>
        <w:t>钢</w:t>
      </w:r>
      <w:r w:rsidRPr="00A1211B">
        <w:rPr>
          <w:rFonts w:hint="eastAsia"/>
          <w:sz w:val="24"/>
          <w:szCs w:val="24"/>
        </w:rPr>
        <w:t>与混凝土脱</w:t>
      </w:r>
      <w:r w:rsidRPr="00A1211B">
        <w:rPr>
          <w:rFonts w:hint="eastAsia"/>
          <w:sz w:val="24"/>
          <w:szCs w:val="32"/>
        </w:rPr>
        <w:t>离，存在空隙的现象。</w:t>
      </w:r>
    </w:p>
    <w:p w14:paraId="658D943D" w14:textId="77777777" w:rsidR="004D2FE3" w:rsidRPr="00A1211B" w:rsidRDefault="00612752">
      <w:pPr>
        <w:pStyle w:val="CECS"/>
      </w:pPr>
      <w:r w:rsidRPr="00A1211B">
        <w:br w:type="page"/>
      </w:r>
    </w:p>
    <w:p w14:paraId="037CC274" w14:textId="77777777" w:rsidR="004D2FE3" w:rsidRPr="00A1211B" w:rsidRDefault="00612752" w:rsidP="009942F8">
      <w:pPr>
        <w:pStyle w:val="CECS2"/>
        <w:spacing w:before="240"/>
        <w:ind w:left="0"/>
      </w:pPr>
      <w:bookmarkStart w:id="31" w:name="_Toc531863576"/>
      <w:bookmarkStart w:id="32" w:name="_Toc60136390"/>
      <w:r w:rsidRPr="00A1211B">
        <w:rPr>
          <w:rFonts w:hint="eastAsia"/>
        </w:rPr>
        <w:lastRenderedPageBreak/>
        <w:t>符号</w:t>
      </w:r>
      <w:bookmarkEnd w:id="31"/>
      <w:bookmarkEnd w:id="32"/>
    </w:p>
    <w:tbl>
      <w:tblPr>
        <w:tblStyle w:val="aff0"/>
        <w:tblW w:w="94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7019"/>
      </w:tblGrid>
      <w:tr w:rsidR="00A1211B" w:rsidRPr="00A1211B" w14:paraId="58F6E6D1" w14:textId="77777777">
        <w:trPr>
          <w:trHeight w:hRule="exact" w:val="363"/>
        </w:trPr>
        <w:tc>
          <w:tcPr>
            <w:tcW w:w="2415" w:type="dxa"/>
          </w:tcPr>
          <w:p w14:paraId="643C8AE5" w14:textId="77777777" w:rsidR="004D2FE3" w:rsidRPr="00A1211B" w:rsidRDefault="00612752">
            <w:pPr>
              <w:jc w:val="right"/>
              <w:rPr>
                <w:i/>
                <w:iCs/>
                <w:sz w:val="24"/>
                <w:szCs w:val="24"/>
              </w:rPr>
            </w:pPr>
            <w:r w:rsidRPr="00A1211B">
              <w:rPr>
                <w:rFonts w:hint="eastAsia"/>
                <w:i/>
                <w:iCs/>
                <w:sz w:val="24"/>
                <w:szCs w:val="24"/>
              </w:rPr>
              <w:t>D</w:t>
            </w:r>
            <w:r w:rsidRPr="00A1211B">
              <w:rPr>
                <w:i/>
                <w:iCs/>
                <w:sz w:val="24"/>
                <w:szCs w:val="24"/>
              </w:rPr>
              <w:t xml:space="preserve"> ——</w:t>
            </w:r>
          </w:p>
        </w:tc>
        <w:tc>
          <w:tcPr>
            <w:tcW w:w="7019" w:type="dxa"/>
          </w:tcPr>
          <w:p w14:paraId="01A95A39" w14:textId="77777777" w:rsidR="004D2FE3" w:rsidRPr="00A1211B" w:rsidRDefault="00612752">
            <w:pPr>
              <w:rPr>
                <w:sz w:val="24"/>
                <w:szCs w:val="24"/>
              </w:rPr>
            </w:pPr>
            <w:r w:rsidRPr="00A1211B">
              <w:rPr>
                <w:rFonts w:hint="eastAsia"/>
                <w:sz w:val="24"/>
                <w:szCs w:val="24"/>
              </w:rPr>
              <w:t>钢管外径，单位</w:t>
            </w:r>
            <w:r w:rsidRPr="00A1211B">
              <w:rPr>
                <w:rFonts w:hint="eastAsia"/>
                <w:sz w:val="24"/>
                <w:szCs w:val="24"/>
              </w:rPr>
              <w:t>mm</w:t>
            </w:r>
            <w:r w:rsidR="00DE5291">
              <w:rPr>
                <w:rFonts w:hint="eastAsia"/>
                <w:sz w:val="24"/>
                <w:szCs w:val="24"/>
              </w:rPr>
              <w:t>。</w:t>
            </w:r>
          </w:p>
        </w:tc>
      </w:tr>
      <w:tr w:rsidR="00A1211B" w:rsidRPr="00A1211B" w14:paraId="0ED64764" w14:textId="77777777">
        <w:trPr>
          <w:trHeight w:hRule="exact" w:val="363"/>
        </w:trPr>
        <w:tc>
          <w:tcPr>
            <w:tcW w:w="2415" w:type="dxa"/>
          </w:tcPr>
          <w:p w14:paraId="1301BCEB" w14:textId="77777777" w:rsidR="004D2FE3" w:rsidRPr="00A1211B" w:rsidRDefault="00713F31">
            <w:pPr>
              <w:jc w:val="right"/>
              <w:rPr>
                <w:i/>
                <w:iCs/>
                <w:sz w:val="24"/>
                <w:szCs w:val="24"/>
              </w:rPr>
            </w:pPr>
            <w:r>
              <w:rPr>
                <w:i/>
                <w:iCs/>
                <w:sz w:val="24"/>
                <w:szCs w:val="24"/>
              </w:rPr>
              <w:t xml:space="preserve">t </w:t>
            </w:r>
            <w:r w:rsidR="00612752" w:rsidRPr="00A1211B">
              <w:rPr>
                <w:i/>
                <w:iCs/>
                <w:sz w:val="24"/>
                <w:szCs w:val="24"/>
              </w:rPr>
              <w:t>——</w:t>
            </w:r>
          </w:p>
        </w:tc>
        <w:tc>
          <w:tcPr>
            <w:tcW w:w="7019" w:type="dxa"/>
          </w:tcPr>
          <w:p w14:paraId="44B92BE8" w14:textId="77777777" w:rsidR="004D2FE3" w:rsidRPr="00A1211B" w:rsidRDefault="00612752">
            <w:pPr>
              <w:rPr>
                <w:sz w:val="24"/>
                <w:szCs w:val="24"/>
              </w:rPr>
            </w:pPr>
            <w:r w:rsidRPr="00A1211B">
              <w:rPr>
                <w:rFonts w:hint="eastAsia"/>
                <w:sz w:val="24"/>
                <w:szCs w:val="24"/>
              </w:rPr>
              <w:t>钢板（管）厚度，单位</w:t>
            </w:r>
            <w:r w:rsidRPr="00A1211B">
              <w:rPr>
                <w:rFonts w:hint="eastAsia"/>
                <w:sz w:val="24"/>
                <w:szCs w:val="24"/>
              </w:rPr>
              <w:t>mm</w:t>
            </w:r>
            <w:r w:rsidR="00DE5291">
              <w:rPr>
                <w:rFonts w:hint="eastAsia"/>
                <w:sz w:val="24"/>
                <w:szCs w:val="24"/>
              </w:rPr>
              <w:t>。</w:t>
            </w:r>
          </w:p>
        </w:tc>
      </w:tr>
      <w:tr w:rsidR="00A1211B" w:rsidRPr="00A1211B" w14:paraId="188090FD" w14:textId="77777777">
        <w:trPr>
          <w:trHeight w:hRule="exact" w:val="363"/>
        </w:trPr>
        <w:tc>
          <w:tcPr>
            <w:tcW w:w="2415" w:type="dxa"/>
          </w:tcPr>
          <w:p w14:paraId="4D7D6E37" w14:textId="77777777" w:rsidR="004D2FE3" w:rsidRPr="00A1211B" w:rsidRDefault="00612752">
            <w:pPr>
              <w:jc w:val="right"/>
              <w:rPr>
                <w:i/>
                <w:iCs/>
                <w:sz w:val="24"/>
                <w:szCs w:val="24"/>
              </w:rPr>
            </w:pPr>
            <w:r w:rsidRPr="00A1211B">
              <w:rPr>
                <w:rFonts w:hint="eastAsia"/>
                <w:i/>
                <w:iCs/>
                <w:sz w:val="24"/>
                <w:szCs w:val="24"/>
              </w:rPr>
              <w:t>N0</w:t>
            </w:r>
            <w:r w:rsidRPr="00A1211B">
              <w:rPr>
                <w:i/>
                <w:iCs/>
                <w:sz w:val="24"/>
                <w:szCs w:val="24"/>
              </w:rPr>
              <w:t>——</w:t>
            </w:r>
          </w:p>
        </w:tc>
        <w:tc>
          <w:tcPr>
            <w:tcW w:w="7019" w:type="dxa"/>
          </w:tcPr>
          <w:p w14:paraId="5FFA183C" w14:textId="77777777" w:rsidR="004D2FE3" w:rsidRPr="00A1211B" w:rsidRDefault="00612752">
            <w:pPr>
              <w:rPr>
                <w:sz w:val="24"/>
                <w:szCs w:val="24"/>
              </w:rPr>
            </w:pPr>
            <w:r w:rsidRPr="00A1211B">
              <w:rPr>
                <w:rFonts w:hint="eastAsia"/>
                <w:sz w:val="24"/>
                <w:szCs w:val="24"/>
              </w:rPr>
              <w:t>参考基准计数</w:t>
            </w:r>
            <w:r w:rsidR="00DE5291">
              <w:rPr>
                <w:rFonts w:hint="eastAsia"/>
                <w:sz w:val="24"/>
                <w:szCs w:val="24"/>
              </w:rPr>
              <w:t>。</w:t>
            </w:r>
          </w:p>
        </w:tc>
      </w:tr>
      <w:tr w:rsidR="00A1211B" w:rsidRPr="00A1211B" w14:paraId="039E0570" w14:textId="77777777">
        <w:trPr>
          <w:trHeight w:hRule="exact" w:val="363"/>
        </w:trPr>
        <w:tc>
          <w:tcPr>
            <w:tcW w:w="2415" w:type="dxa"/>
          </w:tcPr>
          <w:p w14:paraId="1746EF90" w14:textId="77777777" w:rsidR="004D2FE3" w:rsidRPr="00A1211B" w:rsidRDefault="00612752">
            <w:pPr>
              <w:jc w:val="right"/>
              <w:rPr>
                <w:i/>
                <w:iCs/>
                <w:sz w:val="24"/>
                <w:szCs w:val="24"/>
              </w:rPr>
            </w:pPr>
            <w:r w:rsidRPr="00A1211B">
              <w:rPr>
                <w:i/>
                <w:iCs/>
                <w:sz w:val="24"/>
                <w:szCs w:val="24"/>
              </w:rPr>
              <w:t>N1……n——</w:t>
            </w:r>
          </w:p>
        </w:tc>
        <w:tc>
          <w:tcPr>
            <w:tcW w:w="7019" w:type="dxa"/>
          </w:tcPr>
          <w:p w14:paraId="17611CE4" w14:textId="77777777" w:rsidR="004D2FE3" w:rsidRPr="00A1211B" w:rsidRDefault="00612752">
            <w:pPr>
              <w:rPr>
                <w:sz w:val="24"/>
                <w:szCs w:val="24"/>
              </w:rPr>
            </w:pPr>
            <w:r w:rsidRPr="00A1211B">
              <w:rPr>
                <w:rFonts w:hint="eastAsia"/>
                <w:sz w:val="24"/>
                <w:szCs w:val="24"/>
              </w:rPr>
              <w:t>实际基准计数</w:t>
            </w:r>
            <w:r w:rsidR="00DE5291">
              <w:rPr>
                <w:rFonts w:hint="eastAsia"/>
                <w:sz w:val="24"/>
                <w:szCs w:val="24"/>
              </w:rPr>
              <w:t>。</w:t>
            </w:r>
          </w:p>
        </w:tc>
      </w:tr>
      <w:tr w:rsidR="00A1211B" w:rsidRPr="00A1211B" w14:paraId="303A01F2" w14:textId="77777777">
        <w:trPr>
          <w:trHeight w:hRule="exact" w:val="363"/>
        </w:trPr>
        <w:tc>
          <w:tcPr>
            <w:tcW w:w="2415" w:type="dxa"/>
          </w:tcPr>
          <w:p w14:paraId="60434C6A" w14:textId="77777777" w:rsidR="004D2FE3" w:rsidRPr="00A1211B" w:rsidRDefault="00612752">
            <w:pPr>
              <w:jc w:val="right"/>
              <w:rPr>
                <w:i/>
                <w:iCs/>
                <w:sz w:val="24"/>
                <w:szCs w:val="24"/>
              </w:rPr>
            </w:pPr>
            <w:r w:rsidRPr="00A1211B">
              <w:rPr>
                <w:rFonts w:hint="eastAsia"/>
                <w:i/>
                <w:iCs/>
                <w:sz w:val="24"/>
                <w:szCs w:val="24"/>
              </w:rPr>
              <w:t>n1</w:t>
            </w:r>
            <w:r w:rsidRPr="00A1211B">
              <w:rPr>
                <w:i/>
                <w:iCs/>
                <w:sz w:val="24"/>
                <w:szCs w:val="24"/>
              </w:rPr>
              <w:t>——</w:t>
            </w:r>
          </w:p>
        </w:tc>
        <w:tc>
          <w:tcPr>
            <w:tcW w:w="7019" w:type="dxa"/>
          </w:tcPr>
          <w:p w14:paraId="10D7573A" w14:textId="77777777" w:rsidR="004D2FE3" w:rsidRPr="00A1211B" w:rsidRDefault="00612752">
            <w:pPr>
              <w:rPr>
                <w:sz w:val="24"/>
                <w:szCs w:val="24"/>
              </w:rPr>
            </w:pPr>
            <w:r w:rsidRPr="00A1211B">
              <w:rPr>
                <w:rFonts w:hint="eastAsia"/>
                <w:sz w:val="24"/>
                <w:szCs w:val="32"/>
              </w:rPr>
              <w:t>仪器校准时</w:t>
            </w:r>
            <w:r w:rsidR="00C86EF0">
              <w:rPr>
                <w:rFonts w:hint="eastAsia"/>
                <w:sz w:val="24"/>
                <w:szCs w:val="32"/>
              </w:rPr>
              <w:t>新</w:t>
            </w:r>
            <w:r w:rsidRPr="00A1211B">
              <w:rPr>
                <w:rFonts w:hint="eastAsia"/>
                <w:sz w:val="24"/>
                <w:szCs w:val="32"/>
              </w:rPr>
              <w:t>测取的</w:t>
            </w:r>
            <w:bookmarkStart w:id="33" w:name="_Hlk33020849"/>
            <w:r w:rsidRPr="00A1211B">
              <w:rPr>
                <w:rFonts w:hint="eastAsia"/>
                <w:sz w:val="24"/>
                <w:szCs w:val="32"/>
              </w:rPr>
              <w:t>标准计数</w:t>
            </w:r>
            <w:bookmarkEnd w:id="33"/>
            <w:r w:rsidR="00DE5291">
              <w:rPr>
                <w:rFonts w:hint="eastAsia"/>
                <w:sz w:val="24"/>
                <w:szCs w:val="24"/>
              </w:rPr>
              <w:t>。</w:t>
            </w:r>
          </w:p>
        </w:tc>
      </w:tr>
      <w:tr w:rsidR="00A1211B" w:rsidRPr="00A1211B" w14:paraId="30E29FD3" w14:textId="77777777">
        <w:trPr>
          <w:trHeight w:hRule="exact" w:val="363"/>
        </w:trPr>
        <w:tc>
          <w:tcPr>
            <w:tcW w:w="2415" w:type="dxa"/>
          </w:tcPr>
          <w:p w14:paraId="3C696B65" w14:textId="77777777" w:rsidR="004D2FE3" w:rsidRPr="00A1211B" w:rsidRDefault="00612752">
            <w:pPr>
              <w:jc w:val="right"/>
              <w:rPr>
                <w:i/>
                <w:iCs/>
                <w:sz w:val="24"/>
                <w:szCs w:val="24"/>
              </w:rPr>
            </w:pPr>
            <w:r w:rsidRPr="00A1211B">
              <w:rPr>
                <w:rFonts w:hint="eastAsia"/>
                <w:i/>
                <w:iCs/>
                <w:sz w:val="24"/>
                <w:szCs w:val="24"/>
              </w:rPr>
              <w:t>n0</w:t>
            </w:r>
            <w:r w:rsidRPr="00A1211B">
              <w:rPr>
                <w:i/>
                <w:iCs/>
                <w:sz w:val="24"/>
                <w:szCs w:val="24"/>
              </w:rPr>
              <w:t>——</w:t>
            </w:r>
          </w:p>
        </w:tc>
        <w:tc>
          <w:tcPr>
            <w:tcW w:w="7019" w:type="dxa"/>
          </w:tcPr>
          <w:p w14:paraId="3349CA4C" w14:textId="1D90A212" w:rsidR="004D2FE3" w:rsidRPr="00A1211B" w:rsidRDefault="00612752">
            <w:pPr>
              <w:rPr>
                <w:sz w:val="24"/>
                <w:szCs w:val="24"/>
              </w:rPr>
            </w:pPr>
            <w:r w:rsidRPr="00A1211B">
              <w:rPr>
                <w:rFonts w:hint="eastAsia"/>
                <w:sz w:val="24"/>
                <w:szCs w:val="24"/>
              </w:rPr>
              <w:t>仪器先前已测取的</w:t>
            </w:r>
            <w:r w:rsidR="00C977A9">
              <w:rPr>
                <w:sz w:val="24"/>
                <w:szCs w:val="24"/>
              </w:rPr>
              <w:t>6</w:t>
            </w:r>
            <w:r w:rsidRPr="00A1211B">
              <w:rPr>
                <w:rFonts w:hint="eastAsia"/>
                <w:sz w:val="24"/>
                <w:szCs w:val="24"/>
              </w:rPr>
              <w:t>个标准计数的平均值</w:t>
            </w:r>
            <w:r w:rsidR="00DE5291">
              <w:rPr>
                <w:rFonts w:hint="eastAsia"/>
                <w:sz w:val="24"/>
                <w:szCs w:val="24"/>
              </w:rPr>
              <w:t>。</w:t>
            </w:r>
          </w:p>
        </w:tc>
      </w:tr>
      <w:tr w:rsidR="00A1211B" w:rsidRPr="00A1211B" w14:paraId="5DBE1485" w14:textId="77777777">
        <w:trPr>
          <w:trHeight w:hRule="exact" w:val="363"/>
        </w:trPr>
        <w:tc>
          <w:tcPr>
            <w:tcW w:w="2415" w:type="dxa"/>
          </w:tcPr>
          <w:p w14:paraId="488400E5" w14:textId="77777777" w:rsidR="004D2FE3" w:rsidRPr="00A1211B" w:rsidRDefault="00612752">
            <w:pPr>
              <w:jc w:val="right"/>
              <w:rPr>
                <w:i/>
                <w:iCs/>
                <w:sz w:val="24"/>
                <w:szCs w:val="24"/>
              </w:rPr>
            </w:pPr>
            <w:r w:rsidRPr="00A1211B">
              <w:rPr>
                <w:rFonts w:hint="eastAsia"/>
                <w:i/>
                <w:iCs/>
                <w:sz w:val="24"/>
                <w:szCs w:val="24"/>
              </w:rPr>
              <w:t>d</w:t>
            </w:r>
            <w:r w:rsidRPr="00A1211B">
              <w:rPr>
                <w:i/>
                <w:iCs/>
                <w:sz w:val="24"/>
                <w:szCs w:val="24"/>
              </w:rPr>
              <w:t>——</w:t>
            </w:r>
          </w:p>
        </w:tc>
        <w:tc>
          <w:tcPr>
            <w:tcW w:w="7019" w:type="dxa"/>
          </w:tcPr>
          <w:p w14:paraId="0B232138" w14:textId="77777777" w:rsidR="004D2FE3" w:rsidRPr="00A1211B" w:rsidRDefault="00612752">
            <w:pPr>
              <w:rPr>
                <w:sz w:val="24"/>
                <w:szCs w:val="24"/>
              </w:rPr>
            </w:pPr>
            <w:r w:rsidRPr="00A1211B">
              <w:rPr>
                <w:rFonts w:hint="eastAsia"/>
                <w:sz w:val="24"/>
                <w:szCs w:val="24"/>
              </w:rPr>
              <w:t>脱空深度，单位</w:t>
            </w:r>
            <w:r w:rsidRPr="00A1211B">
              <w:rPr>
                <w:rFonts w:hint="eastAsia"/>
                <w:sz w:val="24"/>
                <w:szCs w:val="24"/>
              </w:rPr>
              <w:t>mm</w:t>
            </w:r>
            <w:r w:rsidR="00DE5291">
              <w:rPr>
                <w:rFonts w:hint="eastAsia"/>
                <w:sz w:val="24"/>
                <w:szCs w:val="24"/>
              </w:rPr>
              <w:t>。</w:t>
            </w:r>
          </w:p>
        </w:tc>
      </w:tr>
    </w:tbl>
    <w:p w14:paraId="60260E7A" w14:textId="77777777" w:rsidR="004D2FE3" w:rsidRPr="00A1211B" w:rsidRDefault="004D2FE3" w:rsidP="00C86EF0">
      <w:pPr>
        <w:pStyle w:val="CECS1"/>
        <w:spacing w:before="0" w:beforeAutospacing="0" w:afterLines="100" w:after="240" w:afterAutospacing="0"/>
        <w:sectPr w:rsidR="004D2FE3" w:rsidRPr="00A1211B">
          <w:pgSz w:w="11906" w:h="16838"/>
          <w:pgMar w:top="1440" w:right="1800" w:bottom="1440" w:left="1800" w:header="851" w:footer="992" w:gutter="0"/>
          <w:cols w:space="720"/>
          <w:docGrid w:linePitch="312"/>
        </w:sectPr>
      </w:pPr>
    </w:p>
    <w:p w14:paraId="2F064832" w14:textId="50A65AD7" w:rsidR="004D2FE3" w:rsidRPr="00A1211B" w:rsidRDefault="00612752">
      <w:pPr>
        <w:pStyle w:val="CECS1"/>
      </w:pPr>
      <w:bookmarkStart w:id="34" w:name="_Toc531863577"/>
      <w:bookmarkStart w:id="35" w:name="_Toc60136391"/>
      <w:r w:rsidRPr="00A1211B">
        <w:rPr>
          <w:rFonts w:hint="eastAsia"/>
        </w:rPr>
        <w:lastRenderedPageBreak/>
        <w:t>设备和辅助器具</w:t>
      </w:r>
      <w:bookmarkEnd w:id="34"/>
      <w:bookmarkEnd w:id="35"/>
    </w:p>
    <w:p w14:paraId="1F0C72E5" w14:textId="18F7BCD4" w:rsidR="00ED675F" w:rsidRPr="00ED675F" w:rsidRDefault="00CA577E" w:rsidP="00ED675F">
      <w:pPr>
        <w:pStyle w:val="CECS2"/>
        <w:spacing w:before="240"/>
        <w:ind w:left="0"/>
      </w:pPr>
      <w:hyperlink w:anchor="_Toc39333664" w:history="1">
        <w:bookmarkStart w:id="36" w:name="_Toc60136392"/>
        <w:r w:rsidR="00ED675F" w:rsidRPr="00ED675F">
          <w:t>设备</w:t>
        </w:r>
        <w:bookmarkEnd w:id="36"/>
      </w:hyperlink>
    </w:p>
    <w:p w14:paraId="3BA06EAB" w14:textId="69D9339C" w:rsidR="004D2FE3" w:rsidRPr="00ED675F" w:rsidRDefault="00AF362F" w:rsidP="00ED675F">
      <w:pPr>
        <w:pStyle w:val="CECS"/>
        <w:rPr>
          <w:szCs w:val="32"/>
        </w:rPr>
      </w:pPr>
      <w:r>
        <w:rPr>
          <w:rFonts w:hint="eastAsia"/>
          <w:szCs w:val="32"/>
        </w:rPr>
        <w:t>中子脱空检测设备主要由以下部分组成：</w:t>
      </w:r>
    </w:p>
    <w:p w14:paraId="14C267CC" w14:textId="77777777" w:rsidR="004D2FE3" w:rsidRPr="00A1211B" w:rsidRDefault="00612752">
      <w:pPr>
        <w:pStyle w:val="CECS40"/>
        <w:spacing w:before="0" w:beforeAutospacing="0"/>
      </w:pPr>
      <w:r w:rsidRPr="00A1211B">
        <w:rPr>
          <w:rFonts w:hint="eastAsia"/>
        </w:rPr>
        <w:t>中子源：镅</w:t>
      </w:r>
      <w:r w:rsidRPr="00A1211B">
        <w:rPr>
          <w:rFonts w:hint="eastAsia"/>
        </w:rPr>
        <w:t>-241-</w:t>
      </w:r>
      <w:r w:rsidRPr="00A1211B">
        <w:rPr>
          <w:rFonts w:hint="eastAsia"/>
        </w:rPr>
        <w:t>铍（</w:t>
      </w:r>
      <w:r w:rsidRPr="00475CBF">
        <w:rPr>
          <w:rFonts w:hint="eastAsia"/>
          <w:vertAlign w:val="superscript"/>
        </w:rPr>
        <w:t>241</w:t>
      </w:r>
      <w:r w:rsidRPr="00A1211B">
        <w:rPr>
          <w:rFonts w:hint="eastAsia"/>
        </w:rPr>
        <w:t>Am-Be</w:t>
      </w:r>
      <w:r w:rsidRPr="00A1211B">
        <w:rPr>
          <w:rFonts w:hint="eastAsia"/>
        </w:rPr>
        <w:t>）或锎</w:t>
      </w:r>
      <w:r w:rsidR="00475CBF">
        <w:rPr>
          <w:rFonts w:hint="eastAsia"/>
        </w:rPr>
        <w:t>-</w:t>
      </w:r>
      <w:r w:rsidRPr="00A1211B">
        <w:rPr>
          <w:rFonts w:hint="eastAsia"/>
        </w:rPr>
        <w:t>252 (</w:t>
      </w:r>
      <w:r w:rsidRPr="00475CBF">
        <w:rPr>
          <w:rFonts w:hint="eastAsia"/>
          <w:vertAlign w:val="superscript"/>
        </w:rPr>
        <w:t>252</w:t>
      </w:r>
      <w:r w:rsidRPr="00A1211B">
        <w:rPr>
          <w:rFonts w:hint="eastAsia"/>
        </w:rPr>
        <w:t>Cf)</w:t>
      </w:r>
      <w:r w:rsidRPr="00A1211B">
        <w:rPr>
          <w:rFonts w:hint="eastAsia"/>
        </w:rPr>
        <w:t>，并由双层不锈钢封焊的固体密封源。</w:t>
      </w:r>
    </w:p>
    <w:p w14:paraId="0114B024" w14:textId="77777777" w:rsidR="004D2FE3" w:rsidRPr="00A1211B" w:rsidRDefault="00612752">
      <w:pPr>
        <w:pStyle w:val="CECS40"/>
      </w:pPr>
      <w:r w:rsidRPr="00A1211B">
        <w:rPr>
          <w:rFonts w:hint="eastAsia"/>
        </w:rPr>
        <w:t>热中子探测器和辅助电路：氦</w:t>
      </w:r>
      <w:r w:rsidRPr="00A1211B">
        <w:rPr>
          <w:rFonts w:hint="eastAsia"/>
        </w:rPr>
        <w:t>-3</w:t>
      </w:r>
      <w:r w:rsidRPr="00A1211B">
        <w:rPr>
          <w:rFonts w:hint="eastAsia"/>
        </w:rPr>
        <w:t>（</w:t>
      </w:r>
      <w:r w:rsidRPr="00533A33">
        <w:rPr>
          <w:rFonts w:hint="eastAsia"/>
          <w:vertAlign w:val="superscript"/>
        </w:rPr>
        <w:t>3</w:t>
      </w:r>
      <w:r w:rsidRPr="00A1211B">
        <w:rPr>
          <w:rFonts w:hint="eastAsia"/>
        </w:rPr>
        <w:t>He</w:t>
      </w:r>
      <w:r w:rsidRPr="00A1211B">
        <w:rPr>
          <w:rFonts w:hint="eastAsia"/>
        </w:rPr>
        <w:t>）正比气体计数管或锂玻璃探测器和辅助电路。</w:t>
      </w:r>
    </w:p>
    <w:p w14:paraId="11B5FCF1" w14:textId="77777777" w:rsidR="004D2FE3" w:rsidRPr="00A1211B" w:rsidRDefault="00612752">
      <w:pPr>
        <w:pStyle w:val="CECS40"/>
      </w:pPr>
      <w:r w:rsidRPr="00A1211B">
        <w:rPr>
          <w:rFonts w:hint="eastAsia"/>
        </w:rPr>
        <w:t>电源：可充电电池组或干电池组</w:t>
      </w:r>
      <w:r w:rsidR="00533A33">
        <w:rPr>
          <w:rFonts w:hint="eastAsia"/>
        </w:rPr>
        <w:t>，</w:t>
      </w:r>
      <w:r w:rsidRPr="00A1211B">
        <w:rPr>
          <w:rFonts w:hint="eastAsia"/>
        </w:rPr>
        <w:t>续航时间不小于</w:t>
      </w:r>
      <w:r w:rsidRPr="00A1211B">
        <w:rPr>
          <w:rFonts w:hint="eastAsia"/>
        </w:rPr>
        <w:t>8</w:t>
      </w:r>
      <w:r w:rsidRPr="00A1211B">
        <w:rPr>
          <w:rFonts w:hint="eastAsia"/>
        </w:rPr>
        <w:t>小时。</w:t>
      </w:r>
    </w:p>
    <w:p w14:paraId="0DB5754F" w14:textId="77777777" w:rsidR="004D2FE3" w:rsidRPr="00A1211B" w:rsidRDefault="00612752">
      <w:pPr>
        <w:pStyle w:val="CECS40"/>
      </w:pPr>
      <w:r w:rsidRPr="00A1211B">
        <w:rPr>
          <w:rFonts w:hint="eastAsia"/>
        </w:rPr>
        <w:t>数据处理系统：脱空深度计算、脱空分析及脱空分布可视化处理系统。</w:t>
      </w:r>
    </w:p>
    <w:p w14:paraId="020E5848" w14:textId="77777777" w:rsidR="003073AB" w:rsidRPr="00543475" w:rsidRDefault="00612752" w:rsidP="003073AB">
      <w:pPr>
        <w:pStyle w:val="CECS40"/>
      </w:pPr>
      <w:r w:rsidRPr="00A1211B">
        <w:rPr>
          <w:rFonts w:ascii="宋体" w:hAnsi="宋体"/>
        </w:rPr>
        <w:t>无线信号传输与接收器：负责</w:t>
      </w:r>
      <w:r w:rsidRPr="00A1211B">
        <w:rPr>
          <w:rFonts w:ascii="宋体" w:hAnsi="宋体" w:hint="eastAsia"/>
        </w:rPr>
        <w:t>数据中心</w:t>
      </w:r>
      <w:r w:rsidRPr="00A1211B">
        <w:rPr>
          <w:rFonts w:ascii="宋体" w:hAnsi="宋体"/>
        </w:rPr>
        <w:t>与</w:t>
      </w:r>
      <w:r w:rsidRPr="00A1211B">
        <w:rPr>
          <w:rFonts w:ascii="宋体" w:hAnsi="宋体" w:hint="eastAsia"/>
        </w:rPr>
        <w:t>主机</w:t>
      </w:r>
      <w:r w:rsidRPr="00A1211B">
        <w:rPr>
          <w:rFonts w:ascii="宋体" w:hAnsi="宋体"/>
        </w:rPr>
        <w:t>的通信数据传输。</w:t>
      </w:r>
    </w:p>
    <w:p w14:paraId="7FC7EC82" w14:textId="7B5D8045" w:rsidR="003073AB" w:rsidRPr="00A1211B" w:rsidRDefault="003073AB" w:rsidP="003073AB">
      <w:pPr>
        <w:pStyle w:val="CECS40"/>
      </w:pPr>
      <w:r w:rsidRPr="00A1211B">
        <w:rPr>
          <w:rFonts w:ascii="宋体" w:hAnsi="宋体" w:hint="eastAsia"/>
        </w:rPr>
        <w:t>电磁吸附配件。</w:t>
      </w:r>
    </w:p>
    <w:p w14:paraId="1CF90319" w14:textId="77777777" w:rsidR="00ED675F" w:rsidRPr="00ED675F" w:rsidRDefault="00ED675F" w:rsidP="00ED675F">
      <w:pPr>
        <w:pStyle w:val="CECS2"/>
        <w:numPr>
          <w:ilvl w:val="0"/>
          <w:numId w:val="0"/>
        </w:numPr>
        <w:spacing w:before="240"/>
      </w:pPr>
      <w:bookmarkStart w:id="37" w:name="_Toc60136393"/>
      <w:r>
        <w:rPr>
          <w:rFonts w:hint="eastAsia"/>
        </w:rPr>
        <w:t>3.2</w:t>
      </w:r>
      <w:r>
        <w:t xml:space="preserve"> </w:t>
      </w:r>
      <w:hyperlink w:anchor="_Toc39333665" w:history="1">
        <w:r w:rsidRPr="00ED675F">
          <w:t>辅助器具</w:t>
        </w:r>
        <w:bookmarkEnd w:id="37"/>
      </w:hyperlink>
    </w:p>
    <w:p w14:paraId="17F884A7" w14:textId="77777777" w:rsidR="004D2FE3" w:rsidRPr="00ED675F" w:rsidRDefault="00612752" w:rsidP="00ED675F">
      <w:pPr>
        <w:pStyle w:val="CECS"/>
        <w:rPr>
          <w:szCs w:val="32"/>
        </w:rPr>
      </w:pPr>
      <w:r w:rsidRPr="00ED675F">
        <w:rPr>
          <w:rFonts w:hint="eastAsia"/>
          <w:szCs w:val="32"/>
        </w:rPr>
        <w:t>辅助器具为中子法检测过程中必要的</w:t>
      </w:r>
      <w:r w:rsidR="00454D99">
        <w:rPr>
          <w:rFonts w:hint="eastAsia"/>
          <w:szCs w:val="32"/>
        </w:rPr>
        <w:t>器具</w:t>
      </w:r>
      <w:r w:rsidRPr="00ED675F">
        <w:rPr>
          <w:rFonts w:hint="eastAsia"/>
          <w:szCs w:val="32"/>
        </w:rPr>
        <w:t>，主要包括：</w:t>
      </w:r>
    </w:p>
    <w:p w14:paraId="3405BD18" w14:textId="0A29030F" w:rsidR="004D2FE3" w:rsidRDefault="00EE0FFA">
      <w:pPr>
        <w:pStyle w:val="CECS40"/>
        <w:numPr>
          <w:ilvl w:val="3"/>
          <w:numId w:val="7"/>
        </w:numPr>
        <w:spacing w:before="0" w:beforeAutospacing="0"/>
      </w:pPr>
      <w:r>
        <w:rPr>
          <w:rFonts w:hint="eastAsia"/>
        </w:rPr>
        <w:t>聚乙烯</w:t>
      </w:r>
      <w:r w:rsidR="00612752" w:rsidRPr="00A1211B">
        <w:rPr>
          <w:rFonts w:hint="eastAsia"/>
        </w:rPr>
        <w:t>标准块：由聚乙烯厚板制成（</w:t>
      </w:r>
      <w:r w:rsidR="00612752" w:rsidRPr="00EE760E">
        <w:rPr>
          <w:rFonts w:hint="eastAsia"/>
        </w:rPr>
        <w:t>厚度不小于</w:t>
      </w:r>
      <w:r w:rsidR="00612752" w:rsidRPr="00EE760E">
        <w:t>100mm</w:t>
      </w:r>
      <w:r w:rsidR="00612752" w:rsidRPr="00EE760E">
        <w:rPr>
          <w:rFonts w:hint="eastAsia"/>
        </w:rPr>
        <w:t>，宽度和长度不小于</w:t>
      </w:r>
      <w:r w:rsidR="00612752" w:rsidRPr="00EE760E">
        <w:t>200mm</w:t>
      </w:r>
      <w:r w:rsidR="00612752" w:rsidRPr="00A1211B">
        <w:rPr>
          <w:rFonts w:hint="eastAsia"/>
        </w:rPr>
        <w:t>），用于仪器标准计数修正。</w:t>
      </w:r>
    </w:p>
    <w:p w14:paraId="5B340950" w14:textId="6932DC5E" w:rsidR="002A6108" w:rsidRPr="00DE7910" w:rsidRDefault="002A6108">
      <w:pPr>
        <w:pStyle w:val="CECS40"/>
        <w:numPr>
          <w:ilvl w:val="3"/>
          <w:numId w:val="7"/>
        </w:numPr>
        <w:spacing w:before="0" w:beforeAutospacing="0"/>
        <w:rPr>
          <w:color w:val="000000" w:themeColor="text1"/>
        </w:rPr>
      </w:pPr>
      <w:r w:rsidRPr="00DE7910">
        <w:rPr>
          <w:rFonts w:hint="eastAsia"/>
          <w:color w:val="000000" w:themeColor="text1"/>
        </w:rPr>
        <w:t>混凝土标准块：</w:t>
      </w:r>
      <w:r w:rsidR="00675E3B" w:rsidRPr="00DE7910">
        <w:rPr>
          <w:rFonts w:hint="eastAsia"/>
          <w:color w:val="000000" w:themeColor="text1"/>
        </w:rPr>
        <w:t>工程实际应用混凝土</w:t>
      </w:r>
      <w:r w:rsidR="00061657" w:rsidRPr="00DE7910">
        <w:rPr>
          <w:rFonts w:hint="eastAsia"/>
          <w:color w:val="000000" w:themeColor="text1"/>
        </w:rPr>
        <w:t>，</w:t>
      </w:r>
      <w:r w:rsidR="004F48B9">
        <w:rPr>
          <w:rFonts w:hint="eastAsia"/>
          <w:color w:val="000000" w:themeColor="text1"/>
        </w:rPr>
        <w:t>截面</w:t>
      </w:r>
      <w:r w:rsidR="00061657" w:rsidRPr="00DE7910">
        <w:rPr>
          <w:rFonts w:hint="eastAsia"/>
          <w:color w:val="000000" w:themeColor="text1"/>
        </w:rPr>
        <w:t>不小于</w:t>
      </w:r>
      <w:r w:rsidR="00061657" w:rsidRPr="00DE7910">
        <w:rPr>
          <w:rFonts w:hint="eastAsia"/>
          <w:color w:val="000000" w:themeColor="text1"/>
        </w:rPr>
        <w:t>6</w:t>
      </w:r>
      <w:r w:rsidR="00061657" w:rsidRPr="00DE7910">
        <w:rPr>
          <w:color w:val="000000" w:themeColor="text1"/>
        </w:rPr>
        <w:t>00</w:t>
      </w:r>
      <w:r w:rsidR="00061657" w:rsidRPr="00DE7910">
        <w:rPr>
          <w:rFonts w:hint="eastAsia"/>
          <w:color w:val="000000" w:themeColor="text1"/>
        </w:rPr>
        <w:t>*</w:t>
      </w:r>
      <w:r w:rsidR="00061657" w:rsidRPr="00DE7910">
        <w:rPr>
          <w:color w:val="000000" w:themeColor="text1"/>
        </w:rPr>
        <w:t>600</w:t>
      </w:r>
      <w:r w:rsidR="00061657" w:rsidRPr="00DE7910">
        <w:rPr>
          <w:rFonts w:hint="eastAsia"/>
          <w:color w:val="000000" w:themeColor="text1"/>
        </w:rPr>
        <w:t>mm</w:t>
      </w:r>
      <w:r w:rsidR="004F48B9">
        <w:rPr>
          <w:rFonts w:hint="eastAsia"/>
          <w:color w:val="000000" w:themeColor="text1"/>
        </w:rPr>
        <w:t>，厚度不小于</w:t>
      </w:r>
      <w:r w:rsidR="004F48B9">
        <w:rPr>
          <w:rFonts w:hint="eastAsia"/>
          <w:color w:val="000000" w:themeColor="text1"/>
        </w:rPr>
        <w:t>400mm</w:t>
      </w:r>
      <w:r w:rsidR="00B0401F" w:rsidRPr="00DE7910">
        <w:rPr>
          <w:rFonts w:hint="eastAsia"/>
          <w:color w:val="000000" w:themeColor="text1"/>
        </w:rPr>
        <w:t>。</w:t>
      </w:r>
    </w:p>
    <w:p w14:paraId="76561E1C" w14:textId="77777777" w:rsidR="004D2FE3" w:rsidRPr="00A1211B" w:rsidRDefault="00612752">
      <w:pPr>
        <w:pStyle w:val="CECS40"/>
        <w:numPr>
          <w:ilvl w:val="3"/>
          <w:numId w:val="7"/>
        </w:numPr>
      </w:pPr>
      <w:r w:rsidRPr="00A1211B">
        <w:rPr>
          <w:rFonts w:hint="eastAsia"/>
        </w:rPr>
        <w:t>温湿度计</w:t>
      </w:r>
      <w:r w:rsidR="00B0401F">
        <w:rPr>
          <w:rFonts w:hint="eastAsia"/>
        </w:rPr>
        <w:t>。</w:t>
      </w:r>
    </w:p>
    <w:p w14:paraId="5B81A41A" w14:textId="77777777" w:rsidR="004D2FE3" w:rsidRPr="00A1211B" w:rsidRDefault="00612752">
      <w:pPr>
        <w:pStyle w:val="CECS40"/>
      </w:pPr>
      <w:r w:rsidRPr="00A1211B">
        <w:rPr>
          <w:rFonts w:hint="eastAsia"/>
        </w:rPr>
        <w:t>仪器包装运输箱。</w:t>
      </w:r>
    </w:p>
    <w:p w14:paraId="178171C8" w14:textId="77777777" w:rsidR="004D2FE3" w:rsidRPr="00A1211B" w:rsidRDefault="00612752">
      <w:pPr>
        <w:pStyle w:val="CECS40"/>
      </w:pPr>
      <w:r w:rsidRPr="00A1211B">
        <w:rPr>
          <w:rFonts w:hint="eastAsia"/>
        </w:rPr>
        <w:t>个人辐射剂量计（含中子剂量）。</w:t>
      </w:r>
    </w:p>
    <w:p w14:paraId="5BF6D48E" w14:textId="77777777" w:rsidR="004D2FE3" w:rsidRPr="00A1211B" w:rsidRDefault="00612752">
      <w:pPr>
        <w:pStyle w:val="CECS40"/>
      </w:pPr>
      <w:r w:rsidRPr="00A1211B">
        <w:rPr>
          <w:rFonts w:hint="eastAsia"/>
        </w:rPr>
        <w:t>检测布点网格划分工具：画线和准直器具。</w:t>
      </w:r>
    </w:p>
    <w:p w14:paraId="48C2137A" w14:textId="77777777" w:rsidR="00ED675F" w:rsidRPr="00ED675F" w:rsidRDefault="00ED675F" w:rsidP="00ED675F">
      <w:pPr>
        <w:pStyle w:val="CECS2"/>
        <w:numPr>
          <w:ilvl w:val="0"/>
          <w:numId w:val="0"/>
        </w:numPr>
        <w:spacing w:before="240"/>
      </w:pPr>
      <w:bookmarkStart w:id="38" w:name="_Toc60136394"/>
      <w:r>
        <w:rPr>
          <w:rFonts w:hint="eastAsia"/>
        </w:rPr>
        <w:t>3.3</w:t>
      </w:r>
      <w:r>
        <w:t xml:space="preserve"> </w:t>
      </w:r>
      <w:hyperlink w:anchor="_Toc39333666" w:history="1">
        <w:r w:rsidRPr="00ED675F">
          <w:t>工作环境</w:t>
        </w:r>
        <w:bookmarkEnd w:id="38"/>
      </w:hyperlink>
    </w:p>
    <w:p w14:paraId="58720A82" w14:textId="3B0672FD" w:rsidR="004D2FE3" w:rsidRPr="00ED675F" w:rsidRDefault="003073AB" w:rsidP="00ED675F">
      <w:pPr>
        <w:pStyle w:val="CECS"/>
        <w:rPr>
          <w:szCs w:val="32"/>
        </w:rPr>
      </w:pPr>
      <w:r>
        <w:rPr>
          <w:rFonts w:hint="eastAsia"/>
          <w:szCs w:val="32"/>
        </w:rPr>
        <w:t>检测</w:t>
      </w:r>
      <w:r w:rsidR="00612752" w:rsidRPr="00ED675F">
        <w:rPr>
          <w:rFonts w:hint="eastAsia"/>
          <w:szCs w:val="32"/>
        </w:rPr>
        <w:t>设备应能在以下工作环境中正常工作：</w:t>
      </w:r>
    </w:p>
    <w:p w14:paraId="2A09F93D" w14:textId="77777777" w:rsidR="004D2FE3" w:rsidRPr="00A1211B" w:rsidRDefault="00612752">
      <w:pPr>
        <w:pStyle w:val="CECS40"/>
        <w:numPr>
          <w:ilvl w:val="3"/>
          <w:numId w:val="8"/>
        </w:numPr>
        <w:spacing w:before="0" w:beforeAutospacing="0"/>
      </w:pPr>
      <w:r w:rsidRPr="00A1211B">
        <w:rPr>
          <w:rFonts w:hint="eastAsia"/>
        </w:rPr>
        <w:t>温度：</w:t>
      </w:r>
      <w:r w:rsidRPr="00A1211B">
        <w:t>-10</w:t>
      </w:r>
      <w:r w:rsidRPr="00A1211B">
        <w:rPr>
          <w:rFonts w:hint="eastAsia"/>
        </w:rPr>
        <w:t>℃</w:t>
      </w:r>
      <w:r w:rsidR="00533A33">
        <w:rPr>
          <w:rFonts w:hint="eastAsia"/>
        </w:rPr>
        <w:t>~</w:t>
      </w:r>
      <w:r w:rsidRPr="00A1211B">
        <w:t>55</w:t>
      </w:r>
      <w:r w:rsidRPr="00A1211B">
        <w:rPr>
          <w:rFonts w:hint="eastAsia"/>
        </w:rPr>
        <w:t>℃；</w:t>
      </w:r>
    </w:p>
    <w:p w14:paraId="5BAB7519" w14:textId="49259C30" w:rsidR="004D2FE3" w:rsidRPr="00A1211B" w:rsidRDefault="00612752">
      <w:pPr>
        <w:pStyle w:val="CECS40"/>
      </w:pPr>
      <w:r w:rsidRPr="00A1211B">
        <w:rPr>
          <w:rFonts w:hint="eastAsia"/>
        </w:rPr>
        <w:t>相对湿度：≤</w:t>
      </w:r>
      <w:r w:rsidRPr="00A1211B">
        <w:rPr>
          <w:rFonts w:hint="eastAsia"/>
        </w:rPr>
        <w:t>90%</w:t>
      </w:r>
      <w:r w:rsidRPr="00A1211B">
        <w:rPr>
          <w:rFonts w:hint="eastAsia"/>
        </w:rPr>
        <w:t>；</w:t>
      </w:r>
    </w:p>
    <w:p w14:paraId="5BB8150D" w14:textId="36198646" w:rsidR="004D2FE3" w:rsidRPr="00A1211B" w:rsidRDefault="00612752">
      <w:pPr>
        <w:pStyle w:val="CECS40"/>
      </w:pPr>
      <w:r w:rsidRPr="00A1211B">
        <w:rPr>
          <w:rFonts w:hint="eastAsia"/>
        </w:rPr>
        <w:t>气压：</w:t>
      </w:r>
      <w:r w:rsidR="00F80451">
        <w:t>6.36</w:t>
      </w:r>
      <w:r w:rsidRPr="00A1211B">
        <w:rPr>
          <w:rFonts w:hint="eastAsia"/>
        </w:rPr>
        <w:t>×</w:t>
      </w:r>
      <w:r w:rsidRPr="00A1211B">
        <w:rPr>
          <w:rFonts w:hint="eastAsia"/>
        </w:rPr>
        <w:t>10</w:t>
      </w:r>
      <w:r w:rsidRPr="00A1211B">
        <w:rPr>
          <w:vertAlign w:val="superscript"/>
        </w:rPr>
        <w:t>4</w:t>
      </w:r>
      <w:r w:rsidRPr="00A1211B">
        <w:rPr>
          <w:rFonts w:hint="eastAsia"/>
        </w:rPr>
        <w:t xml:space="preserve"> Pa</w:t>
      </w:r>
      <w:r w:rsidR="00B450A9">
        <w:rPr>
          <w:rFonts w:hint="eastAsia"/>
        </w:rPr>
        <w:t>~</w:t>
      </w:r>
      <w:r w:rsidRPr="00A1211B">
        <w:rPr>
          <w:rFonts w:hint="eastAsia"/>
        </w:rPr>
        <w:t>1.0</w:t>
      </w:r>
      <w:r w:rsidR="001E7CD9">
        <w:t>1</w:t>
      </w:r>
      <w:r w:rsidRPr="00A1211B">
        <w:rPr>
          <w:rFonts w:hint="eastAsia"/>
        </w:rPr>
        <w:t>×</w:t>
      </w:r>
      <w:r w:rsidRPr="00A1211B">
        <w:rPr>
          <w:rFonts w:hint="eastAsia"/>
        </w:rPr>
        <w:t>10</w:t>
      </w:r>
      <w:r w:rsidRPr="00A1211B">
        <w:rPr>
          <w:vertAlign w:val="superscript"/>
        </w:rPr>
        <w:t>5</w:t>
      </w:r>
      <w:r w:rsidRPr="00A1211B">
        <w:rPr>
          <w:rFonts w:hint="eastAsia"/>
        </w:rPr>
        <w:t xml:space="preserve"> Pa</w:t>
      </w:r>
      <w:r w:rsidRPr="00A1211B">
        <w:rPr>
          <w:rFonts w:hint="eastAsia"/>
        </w:rPr>
        <w:t>。</w:t>
      </w:r>
      <w:r w:rsidRPr="00A1211B">
        <w:rPr>
          <w:rFonts w:hint="eastAsia"/>
        </w:rPr>
        <w:t xml:space="preserve"> </w:t>
      </w:r>
    </w:p>
    <w:p w14:paraId="400C6CD0" w14:textId="77777777" w:rsidR="00ED675F" w:rsidRPr="00ED675F" w:rsidRDefault="00ED675F" w:rsidP="00ED675F">
      <w:pPr>
        <w:pStyle w:val="CECS2"/>
        <w:numPr>
          <w:ilvl w:val="0"/>
          <w:numId w:val="0"/>
        </w:numPr>
        <w:spacing w:before="240"/>
      </w:pPr>
      <w:bookmarkStart w:id="39" w:name="_Toc60136395"/>
      <w:r>
        <w:rPr>
          <w:rFonts w:hint="eastAsia"/>
        </w:rPr>
        <w:lastRenderedPageBreak/>
        <w:t>3.4</w:t>
      </w:r>
      <w:r>
        <w:t xml:space="preserve"> </w:t>
      </w:r>
      <w:hyperlink w:anchor="_Toc39333667" w:history="1">
        <w:r w:rsidRPr="00ED675F">
          <w:t>贮存及运输环境</w:t>
        </w:r>
        <w:bookmarkEnd w:id="39"/>
      </w:hyperlink>
    </w:p>
    <w:p w14:paraId="37B74047" w14:textId="7CF0E741" w:rsidR="004D2FE3" w:rsidRPr="00ED675F" w:rsidRDefault="003073AB" w:rsidP="00ED675F">
      <w:pPr>
        <w:pStyle w:val="CECS"/>
        <w:ind w:firstLineChars="200"/>
        <w:rPr>
          <w:szCs w:val="32"/>
        </w:rPr>
      </w:pPr>
      <w:r>
        <w:rPr>
          <w:rFonts w:hint="eastAsia"/>
          <w:szCs w:val="32"/>
        </w:rPr>
        <w:t>检测</w:t>
      </w:r>
      <w:r w:rsidR="00612752" w:rsidRPr="00ED675F">
        <w:rPr>
          <w:rFonts w:hint="eastAsia"/>
          <w:szCs w:val="32"/>
        </w:rPr>
        <w:t>设备应在以下环境中贮存及运输：</w:t>
      </w:r>
    </w:p>
    <w:p w14:paraId="0C29C008" w14:textId="77777777" w:rsidR="004D2FE3" w:rsidRPr="00A1211B" w:rsidRDefault="00612752">
      <w:pPr>
        <w:pStyle w:val="CECS40"/>
        <w:numPr>
          <w:ilvl w:val="3"/>
          <w:numId w:val="9"/>
        </w:numPr>
        <w:spacing w:before="0" w:beforeAutospacing="0"/>
      </w:pPr>
      <w:r w:rsidRPr="00A1211B">
        <w:rPr>
          <w:rFonts w:hint="eastAsia"/>
        </w:rPr>
        <w:t>温度：</w:t>
      </w:r>
      <w:r w:rsidRPr="00A1211B">
        <w:t>-15</w:t>
      </w:r>
      <w:r w:rsidRPr="00A1211B">
        <w:rPr>
          <w:rFonts w:hint="eastAsia"/>
        </w:rPr>
        <w:t>℃</w:t>
      </w:r>
      <w:r w:rsidR="003F374E">
        <w:rPr>
          <w:rFonts w:hint="eastAsia"/>
        </w:rPr>
        <w:t>~</w:t>
      </w:r>
      <w:r w:rsidRPr="00A1211B">
        <w:t>60</w:t>
      </w:r>
      <w:r w:rsidRPr="00A1211B">
        <w:rPr>
          <w:rFonts w:hint="eastAsia"/>
        </w:rPr>
        <w:t>℃；</w:t>
      </w:r>
    </w:p>
    <w:p w14:paraId="38B8BD63" w14:textId="30637F45" w:rsidR="004D2FE3" w:rsidRPr="00A1211B" w:rsidRDefault="00612752" w:rsidP="009D374A">
      <w:pPr>
        <w:pStyle w:val="CECS40"/>
        <w:spacing w:before="0" w:beforeAutospacing="0"/>
      </w:pPr>
      <w:r w:rsidRPr="00A1211B">
        <w:rPr>
          <w:rFonts w:hint="eastAsia"/>
        </w:rPr>
        <w:t>相对湿度：≤</w:t>
      </w:r>
      <w:r w:rsidRPr="00A1211B">
        <w:rPr>
          <w:rFonts w:hint="eastAsia"/>
        </w:rPr>
        <w:t>90%</w:t>
      </w:r>
      <w:r w:rsidRPr="00A1211B">
        <w:rPr>
          <w:rFonts w:hint="eastAsia"/>
        </w:rPr>
        <w:t>；</w:t>
      </w:r>
    </w:p>
    <w:p w14:paraId="22464793" w14:textId="07594567" w:rsidR="004D2FE3" w:rsidRPr="00A1211B" w:rsidRDefault="00612752">
      <w:pPr>
        <w:pStyle w:val="CECS40"/>
      </w:pPr>
      <w:r w:rsidRPr="00A1211B">
        <w:rPr>
          <w:rFonts w:hint="eastAsia"/>
        </w:rPr>
        <w:t>气压：</w:t>
      </w:r>
      <w:r w:rsidR="001E7CD9">
        <w:rPr>
          <w:rFonts w:hint="eastAsia"/>
        </w:rPr>
        <w:t>4</w:t>
      </w:r>
      <w:r w:rsidR="001E7CD9">
        <w:t>.04</w:t>
      </w:r>
      <w:r w:rsidRPr="00A1211B">
        <w:rPr>
          <w:rFonts w:hint="eastAsia"/>
        </w:rPr>
        <w:t>×</w:t>
      </w:r>
      <w:r w:rsidRPr="00A1211B">
        <w:rPr>
          <w:rFonts w:hint="eastAsia"/>
        </w:rPr>
        <w:t>10</w:t>
      </w:r>
      <w:r w:rsidRPr="00A1211B">
        <w:rPr>
          <w:vertAlign w:val="superscript"/>
        </w:rPr>
        <w:t>4</w:t>
      </w:r>
      <w:r w:rsidRPr="00A1211B">
        <w:rPr>
          <w:rFonts w:hint="eastAsia"/>
        </w:rPr>
        <w:t xml:space="preserve"> Pa</w:t>
      </w:r>
      <w:r w:rsidR="003F374E">
        <w:rPr>
          <w:rFonts w:hint="eastAsia"/>
        </w:rPr>
        <w:t>~</w:t>
      </w:r>
      <w:r w:rsidRPr="00A1211B">
        <w:rPr>
          <w:rFonts w:hint="eastAsia"/>
        </w:rPr>
        <w:t>1.0</w:t>
      </w:r>
      <w:r w:rsidR="001E7CD9">
        <w:t>1</w:t>
      </w:r>
      <w:r w:rsidRPr="00A1211B">
        <w:rPr>
          <w:rFonts w:hint="eastAsia"/>
        </w:rPr>
        <w:t>×</w:t>
      </w:r>
      <w:r w:rsidRPr="00A1211B">
        <w:rPr>
          <w:rFonts w:hint="eastAsia"/>
        </w:rPr>
        <w:t>10</w:t>
      </w:r>
      <w:r w:rsidRPr="00A1211B">
        <w:rPr>
          <w:vertAlign w:val="superscript"/>
        </w:rPr>
        <w:t>5</w:t>
      </w:r>
      <w:r w:rsidRPr="00A1211B">
        <w:rPr>
          <w:rFonts w:hint="eastAsia"/>
        </w:rPr>
        <w:t xml:space="preserve"> Pa</w:t>
      </w:r>
      <w:r w:rsidRPr="00A1211B">
        <w:rPr>
          <w:rFonts w:hint="eastAsia"/>
        </w:rPr>
        <w:t>；</w:t>
      </w:r>
    </w:p>
    <w:p w14:paraId="7D348640" w14:textId="77777777" w:rsidR="004D2FE3" w:rsidRPr="00A1211B" w:rsidRDefault="00612752">
      <w:pPr>
        <w:pStyle w:val="CECS40"/>
      </w:pPr>
      <w:r w:rsidRPr="00A1211B">
        <w:rPr>
          <w:rFonts w:hint="eastAsia"/>
        </w:rPr>
        <w:t>环境中不存在易燃、易爆、易腐蚀、有毒有害等物质。</w:t>
      </w:r>
      <w:r w:rsidRPr="00A1211B">
        <w:rPr>
          <w:rFonts w:hint="eastAsia"/>
        </w:rPr>
        <w:t xml:space="preserve"> </w:t>
      </w:r>
    </w:p>
    <w:p w14:paraId="630F39C3" w14:textId="77777777" w:rsidR="004D2FE3" w:rsidRPr="00A1211B" w:rsidRDefault="004D2FE3">
      <w:pPr>
        <w:pStyle w:val="CECS30"/>
        <w:spacing w:before="120"/>
        <w:sectPr w:rsidR="004D2FE3" w:rsidRPr="00A1211B">
          <w:pgSz w:w="11906" w:h="16838"/>
          <w:pgMar w:top="1440" w:right="1800" w:bottom="1440" w:left="1800" w:header="851" w:footer="992" w:gutter="0"/>
          <w:cols w:space="720"/>
          <w:docGrid w:linePitch="312"/>
        </w:sectPr>
      </w:pPr>
      <w:bookmarkStart w:id="40" w:name="_Toc7762"/>
      <w:bookmarkStart w:id="41" w:name="_Toc491345485"/>
      <w:bookmarkStart w:id="42" w:name="_Toc491343711"/>
      <w:bookmarkStart w:id="43" w:name="_Toc491345427"/>
      <w:bookmarkEnd w:id="21"/>
      <w:bookmarkEnd w:id="22"/>
      <w:bookmarkEnd w:id="23"/>
    </w:p>
    <w:p w14:paraId="5A27D910" w14:textId="77777777" w:rsidR="004D2FE3" w:rsidRPr="00A1211B" w:rsidRDefault="00612752">
      <w:pPr>
        <w:pStyle w:val="CECS1"/>
      </w:pPr>
      <w:bookmarkStart w:id="44" w:name="_Toc531863578"/>
      <w:bookmarkStart w:id="45" w:name="_Toc60136396"/>
      <w:bookmarkStart w:id="46" w:name="_Toc491345492"/>
      <w:bookmarkStart w:id="47" w:name="_Toc20242"/>
      <w:bookmarkStart w:id="48" w:name="_Toc491345434"/>
      <w:bookmarkStart w:id="49" w:name="_Toc491343718"/>
      <w:bookmarkEnd w:id="40"/>
      <w:bookmarkEnd w:id="41"/>
      <w:bookmarkEnd w:id="42"/>
      <w:bookmarkEnd w:id="43"/>
      <w:r w:rsidRPr="00A1211B">
        <w:rPr>
          <w:rFonts w:hint="eastAsia"/>
        </w:rPr>
        <w:lastRenderedPageBreak/>
        <w:t>钢板（管）混凝土脱空</w:t>
      </w:r>
      <w:r w:rsidR="00046486">
        <w:rPr>
          <w:rFonts w:hint="eastAsia"/>
        </w:rPr>
        <w:t>现场</w:t>
      </w:r>
      <w:r w:rsidRPr="00A1211B">
        <w:rPr>
          <w:rFonts w:hint="eastAsia"/>
        </w:rPr>
        <w:t>检测</w:t>
      </w:r>
      <w:bookmarkEnd w:id="44"/>
      <w:bookmarkEnd w:id="45"/>
    </w:p>
    <w:p w14:paraId="45BF11E1" w14:textId="77777777" w:rsidR="004D2FE3" w:rsidRPr="00A1211B" w:rsidRDefault="00612752">
      <w:pPr>
        <w:pStyle w:val="CECS2"/>
        <w:spacing w:before="240"/>
        <w:ind w:left="0"/>
      </w:pPr>
      <w:bookmarkStart w:id="50" w:name="_Toc491345486"/>
      <w:bookmarkStart w:id="51" w:name="_Toc531863579"/>
      <w:bookmarkStart w:id="52" w:name="_Toc24877"/>
      <w:bookmarkStart w:id="53" w:name="_Toc491343712"/>
      <w:bookmarkStart w:id="54" w:name="_Toc491345428"/>
      <w:r w:rsidRPr="00A1211B">
        <w:rPr>
          <w:rFonts w:hint="eastAsia"/>
        </w:rPr>
        <w:t xml:space="preserve"> </w:t>
      </w:r>
      <w:bookmarkStart w:id="55" w:name="_Toc60136397"/>
      <w:r w:rsidRPr="00A1211B">
        <w:rPr>
          <w:rFonts w:hint="eastAsia"/>
        </w:rPr>
        <w:t>一般规定</w:t>
      </w:r>
      <w:bookmarkEnd w:id="50"/>
      <w:bookmarkEnd w:id="51"/>
      <w:bookmarkEnd w:id="52"/>
      <w:bookmarkEnd w:id="53"/>
      <w:bookmarkEnd w:id="54"/>
      <w:bookmarkEnd w:id="55"/>
    </w:p>
    <w:p w14:paraId="4E1DC120" w14:textId="77777777" w:rsidR="004D2FE3" w:rsidRPr="00A1211B" w:rsidRDefault="00612752">
      <w:pPr>
        <w:pStyle w:val="CECS3"/>
        <w:spacing w:before="120"/>
      </w:pPr>
      <w:bookmarkStart w:id="56" w:name="_Toc30858"/>
      <w:r w:rsidRPr="00A1211B">
        <w:rPr>
          <w:rFonts w:hint="eastAsia"/>
        </w:rPr>
        <w:t xml:space="preserve"> </w:t>
      </w:r>
      <w:r w:rsidRPr="00A1211B">
        <w:rPr>
          <w:rFonts w:hint="eastAsia"/>
        </w:rPr>
        <w:t>检测前准备</w:t>
      </w:r>
      <w:r w:rsidR="006A4EC4">
        <w:rPr>
          <w:rFonts w:hint="eastAsia"/>
        </w:rPr>
        <w:t>工作</w:t>
      </w:r>
    </w:p>
    <w:p w14:paraId="6686C10A" w14:textId="77777777" w:rsidR="004D2FE3" w:rsidRPr="00A1211B" w:rsidRDefault="00612752" w:rsidP="00AB335F">
      <w:pPr>
        <w:pStyle w:val="00"/>
        <w:ind w:firstLineChars="200" w:firstLine="480"/>
      </w:pPr>
      <w:r w:rsidRPr="00A1211B">
        <w:rPr>
          <w:rFonts w:hint="eastAsia"/>
        </w:rPr>
        <w:t>检测前应取得下列有关资料：</w:t>
      </w:r>
    </w:p>
    <w:p w14:paraId="5AA8835C" w14:textId="77777777" w:rsidR="004D2FE3" w:rsidRPr="00A1211B" w:rsidRDefault="00612752">
      <w:pPr>
        <w:pStyle w:val="CECS40"/>
        <w:numPr>
          <w:ilvl w:val="3"/>
          <w:numId w:val="10"/>
        </w:numPr>
        <w:spacing w:before="0" w:beforeAutospacing="0"/>
      </w:pPr>
      <w:r w:rsidRPr="00A1211B">
        <w:rPr>
          <w:rFonts w:hint="eastAsia"/>
        </w:rPr>
        <w:t>工程名称</w:t>
      </w:r>
      <w:r w:rsidR="00F60D80">
        <w:rPr>
          <w:rFonts w:hint="eastAsia"/>
        </w:rPr>
        <w:t>和</w:t>
      </w:r>
      <w:r w:rsidR="00A8472F">
        <w:rPr>
          <w:rFonts w:hint="eastAsia"/>
        </w:rPr>
        <w:t>建设、</w:t>
      </w:r>
      <w:r w:rsidR="00F60D80">
        <w:rPr>
          <w:rFonts w:hint="eastAsia"/>
        </w:rPr>
        <w:t>设计、施工、委托单位</w:t>
      </w:r>
      <w:r w:rsidRPr="00A1211B">
        <w:rPr>
          <w:rFonts w:hint="eastAsia"/>
        </w:rPr>
        <w:t>；</w:t>
      </w:r>
      <w:r w:rsidRPr="00A1211B">
        <w:rPr>
          <w:rFonts w:hint="eastAsia"/>
        </w:rPr>
        <w:t xml:space="preserve"> </w:t>
      </w:r>
    </w:p>
    <w:p w14:paraId="3C270C13" w14:textId="77777777" w:rsidR="00F60D80" w:rsidRPr="00F60D80" w:rsidRDefault="00F60D80" w:rsidP="00F60D80">
      <w:pPr>
        <w:pStyle w:val="CECS40"/>
        <w:numPr>
          <w:ilvl w:val="3"/>
          <w:numId w:val="10"/>
        </w:numPr>
      </w:pPr>
      <w:r w:rsidRPr="00F60D80">
        <w:rPr>
          <w:rFonts w:hint="eastAsia"/>
        </w:rPr>
        <w:t>结构或构件名称、施工图纸和钢板（管）混凝土设计要求；</w:t>
      </w:r>
    </w:p>
    <w:p w14:paraId="4106F6D7" w14:textId="77777777" w:rsidR="004D2FE3" w:rsidRPr="00A1211B" w:rsidRDefault="00612752">
      <w:pPr>
        <w:pStyle w:val="CECS40"/>
      </w:pPr>
      <w:r w:rsidRPr="00A1211B">
        <w:rPr>
          <w:rFonts w:hint="eastAsia"/>
        </w:rPr>
        <w:t>待测区域钢板（管）厚度</w:t>
      </w:r>
      <w:r w:rsidR="009D374A" w:rsidRPr="009D374A">
        <w:rPr>
          <w:rFonts w:hint="eastAsia"/>
          <w:i/>
          <w:iCs/>
        </w:rPr>
        <w:t>t</w:t>
      </w:r>
      <w:r w:rsidRPr="00A1211B">
        <w:rPr>
          <w:rFonts w:hint="eastAsia"/>
        </w:rPr>
        <w:t>（或者用超声测厚仪测量</w:t>
      </w:r>
      <w:r w:rsidR="009D374A" w:rsidRPr="00AB335F">
        <w:rPr>
          <w:b/>
          <w:bCs/>
          <w:i/>
          <w:iCs/>
        </w:rPr>
        <w:t>t</w:t>
      </w:r>
      <w:r w:rsidRPr="00A1211B">
        <w:rPr>
          <w:rFonts w:hint="eastAsia"/>
        </w:rPr>
        <w:t>）</w:t>
      </w:r>
      <w:r w:rsidR="001030B9">
        <w:rPr>
          <w:rFonts w:hint="eastAsia"/>
        </w:rPr>
        <w:t>、</w:t>
      </w:r>
      <w:r w:rsidRPr="00A1211B">
        <w:rPr>
          <w:rFonts w:hint="eastAsia"/>
        </w:rPr>
        <w:t>钢管外径</w:t>
      </w:r>
      <w:r w:rsidRPr="00A1211B">
        <w:rPr>
          <w:rFonts w:hint="eastAsia"/>
        </w:rPr>
        <w:t>D</w:t>
      </w:r>
      <w:r w:rsidRPr="00A1211B">
        <w:rPr>
          <w:rFonts w:hint="eastAsia"/>
        </w:rPr>
        <w:t>；</w:t>
      </w:r>
    </w:p>
    <w:p w14:paraId="433869F3" w14:textId="1C0848BD" w:rsidR="004D2FE3" w:rsidRPr="00A1211B" w:rsidRDefault="00612752">
      <w:pPr>
        <w:pStyle w:val="CECS40"/>
      </w:pPr>
      <w:r w:rsidRPr="00A1211B">
        <w:rPr>
          <w:rFonts w:hint="eastAsia"/>
        </w:rPr>
        <w:t>混凝土</w:t>
      </w:r>
      <w:r w:rsidR="009D374A">
        <w:rPr>
          <w:rFonts w:hint="eastAsia"/>
        </w:rPr>
        <w:t>种类、</w:t>
      </w:r>
      <w:r w:rsidR="00444799">
        <w:rPr>
          <w:rFonts w:hint="eastAsia"/>
        </w:rPr>
        <w:t>强度等级、</w:t>
      </w:r>
      <w:r w:rsidRPr="00A1211B">
        <w:rPr>
          <w:rFonts w:hint="eastAsia"/>
        </w:rPr>
        <w:t>浇筑时间；</w:t>
      </w:r>
    </w:p>
    <w:p w14:paraId="664572EE" w14:textId="77777777" w:rsidR="004D2FE3" w:rsidRPr="00A1211B" w:rsidRDefault="00612752">
      <w:pPr>
        <w:pStyle w:val="CECS40"/>
      </w:pPr>
      <w:r w:rsidRPr="00A1211B">
        <w:rPr>
          <w:rFonts w:hint="eastAsia"/>
        </w:rPr>
        <w:t>构件</w:t>
      </w:r>
      <w:r w:rsidR="009D374A">
        <w:rPr>
          <w:rFonts w:hint="eastAsia"/>
        </w:rPr>
        <w:t>设计</w:t>
      </w:r>
      <w:r w:rsidRPr="00A1211B">
        <w:rPr>
          <w:rFonts w:hint="eastAsia"/>
        </w:rPr>
        <w:t>施工图；</w:t>
      </w:r>
    </w:p>
    <w:bookmarkEnd w:id="56"/>
    <w:p w14:paraId="52596B1B" w14:textId="1A069E07" w:rsidR="004D2FE3" w:rsidRPr="00A1211B" w:rsidRDefault="00612752">
      <w:pPr>
        <w:pStyle w:val="CECS3"/>
        <w:spacing w:before="120"/>
      </w:pPr>
      <w:r w:rsidRPr="00A1211B">
        <w:rPr>
          <w:rFonts w:hint="eastAsia"/>
        </w:rPr>
        <w:t>现场</w:t>
      </w:r>
      <w:r w:rsidR="001030B9">
        <w:rPr>
          <w:rFonts w:hint="eastAsia"/>
        </w:rPr>
        <w:t>踏勘</w:t>
      </w:r>
    </w:p>
    <w:p w14:paraId="4B6EC3C0" w14:textId="781AD91B" w:rsidR="004D2FE3" w:rsidRPr="00A1211B" w:rsidRDefault="00612752" w:rsidP="00316184">
      <w:pPr>
        <w:pStyle w:val="00"/>
        <w:spacing w:before="0" w:beforeAutospacing="0" w:after="0" w:afterAutospacing="0"/>
        <w:ind w:firstLineChars="200" w:firstLine="480"/>
      </w:pPr>
      <w:r w:rsidRPr="00A1211B">
        <w:rPr>
          <w:rFonts w:hint="eastAsia"/>
        </w:rPr>
        <w:t>应对待检工程现场进行</w:t>
      </w:r>
      <w:r w:rsidR="001030B9">
        <w:rPr>
          <w:rFonts w:hint="eastAsia"/>
        </w:rPr>
        <w:t>踏勘</w:t>
      </w:r>
      <w:r w:rsidRPr="00A1211B">
        <w:rPr>
          <w:rFonts w:hint="eastAsia"/>
        </w:rPr>
        <w:t>，</w:t>
      </w:r>
      <w:r w:rsidR="00444799" w:rsidRPr="00A1211B">
        <w:rPr>
          <w:rFonts w:hint="eastAsia"/>
        </w:rPr>
        <w:t>找出所有可能影响检测的因素</w:t>
      </w:r>
      <w:r w:rsidR="00444799">
        <w:rPr>
          <w:rFonts w:hint="eastAsia"/>
        </w:rPr>
        <w:t>，检测时</w:t>
      </w:r>
      <w:r w:rsidR="00444799" w:rsidRPr="00A1211B">
        <w:rPr>
          <w:rFonts w:hint="eastAsia"/>
        </w:rPr>
        <w:t>避免不利因素的干扰</w:t>
      </w:r>
      <w:r w:rsidR="00444799">
        <w:rPr>
          <w:rFonts w:hint="eastAsia"/>
        </w:rPr>
        <w:t>。</w:t>
      </w:r>
    </w:p>
    <w:p w14:paraId="73586787" w14:textId="77777777" w:rsidR="004D2FE3" w:rsidRPr="00A1211B" w:rsidRDefault="00612752">
      <w:pPr>
        <w:pStyle w:val="CECS3"/>
        <w:spacing w:before="120"/>
      </w:pPr>
      <w:bookmarkStart w:id="57" w:name="_Hlk35528648"/>
      <w:r w:rsidRPr="00A1211B">
        <w:rPr>
          <w:rFonts w:hint="eastAsia"/>
        </w:rPr>
        <w:t xml:space="preserve"> </w:t>
      </w:r>
      <w:r w:rsidRPr="00A1211B">
        <w:rPr>
          <w:rFonts w:hint="eastAsia"/>
        </w:rPr>
        <w:t>检测条件</w:t>
      </w:r>
    </w:p>
    <w:bookmarkEnd w:id="57"/>
    <w:p w14:paraId="21888A86" w14:textId="77777777" w:rsidR="004D2FE3" w:rsidRPr="00A1211B" w:rsidRDefault="00612752">
      <w:pPr>
        <w:pStyle w:val="CECS4"/>
      </w:pPr>
      <w:r w:rsidRPr="00A1211B">
        <w:rPr>
          <w:rFonts w:hint="eastAsia"/>
        </w:rPr>
        <w:t>检测时的环境条件应满足</w:t>
      </w:r>
      <w:r w:rsidRPr="00A1211B">
        <w:rPr>
          <w:rFonts w:hint="eastAsia"/>
        </w:rPr>
        <w:t>3.3</w:t>
      </w:r>
      <w:r w:rsidRPr="00A1211B">
        <w:rPr>
          <w:rFonts w:hint="eastAsia"/>
        </w:rPr>
        <w:t>中子脱空测量仪的工作环境要求。</w:t>
      </w:r>
    </w:p>
    <w:p w14:paraId="0E37007D" w14:textId="497ACEE4" w:rsidR="004D2FE3" w:rsidRPr="00A1211B" w:rsidRDefault="00612752">
      <w:pPr>
        <w:pStyle w:val="CECS4"/>
      </w:pPr>
      <w:r w:rsidRPr="00A1211B">
        <w:rPr>
          <w:rFonts w:hint="eastAsia"/>
        </w:rPr>
        <w:t>检测不应暴露在雨雪条件下，应避免暴雨和暴热等剧烈变化天气，工程待测区域钢板（管）的待测面应干燥</w:t>
      </w:r>
      <w:r w:rsidR="00A61979">
        <w:rPr>
          <w:rFonts w:hint="eastAsia"/>
        </w:rPr>
        <w:t>、整洁</w:t>
      </w:r>
      <w:r w:rsidRPr="00A1211B">
        <w:rPr>
          <w:rFonts w:hint="eastAsia"/>
        </w:rPr>
        <w:t>。</w:t>
      </w:r>
    </w:p>
    <w:p w14:paraId="6F1A6BA9" w14:textId="01BC0938" w:rsidR="004D2FE3" w:rsidRPr="00A1211B" w:rsidRDefault="00A61979">
      <w:pPr>
        <w:pStyle w:val="CECS4"/>
      </w:pPr>
      <w:r>
        <w:rPr>
          <w:rFonts w:hint="eastAsia"/>
        </w:rPr>
        <w:t>待测工程</w:t>
      </w:r>
      <w:r w:rsidR="00612752" w:rsidRPr="00A1211B">
        <w:rPr>
          <w:rFonts w:hint="eastAsia"/>
        </w:rPr>
        <w:t>混凝土</w:t>
      </w:r>
      <w:r>
        <w:rPr>
          <w:rFonts w:hint="eastAsia"/>
        </w:rPr>
        <w:t>浇筑</w:t>
      </w:r>
      <w:r w:rsidR="00612752" w:rsidRPr="00A1211B">
        <w:rPr>
          <w:rFonts w:hint="eastAsia"/>
        </w:rPr>
        <w:t>时间不</w:t>
      </w:r>
      <w:r w:rsidR="00066363">
        <w:rPr>
          <w:rFonts w:hint="eastAsia"/>
        </w:rPr>
        <w:t>宜</w:t>
      </w:r>
      <w:r w:rsidR="00612752" w:rsidRPr="00A1211B">
        <w:rPr>
          <w:rFonts w:hint="eastAsia"/>
        </w:rPr>
        <w:t>少于</w:t>
      </w:r>
      <w:r w:rsidR="00612752" w:rsidRPr="00A1211B">
        <w:rPr>
          <w:rFonts w:hint="eastAsia"/>
        </w:rPr>
        <w:t>14</w:t>
      </w:r>
      <w:r w:rsidR="00612752" w:rsidRPr="00A1211B">
        <w:rPr>
          <w:rFonts w:hint="eastAsia"/>
        </w:rPr>
        <w:t>天。</w:t>
      </w:r>
    </w:p>
    <w:p w14:paraId="63A131B2" w14:textId="77777777" w:rsidR="004D2FE3" w:rsidRPr="00A1211B" w:rsidRDefault="00731228">
      <w:pPr>
        <w:pStyle w:val="CECS4"/>
      </w:pPr>
      <w:r>
        <w:rPr>
          <w:rFonts w:hint="eastAsia"/>
        </w:rPr>
        <w:t>检测</w:t>
      </w:r>
      <w:r w:rsidR="00612752" w:rsidRPr="00A1211B">
        <w:rPr>
          <w:rFonts w:hint="eastAsia"/>
        </w:rPr>
        <w:t>时，待测工程</w:t>
      </w:r>
      <w:r w:rsidR="001652FA">
        <w:rPr>
          <w:rFonts w:hint="eastAsia"/>
        </w:rPr>
        <w:t>的</w:t>
      </w:r>
      <w:r w:rsidR="00612752" w:rsidRPr="00A1211B">
        <w:rPr>
          <w:rFonts w:hint="eastAsia"/>
        </w:rPr>
        <w:t>钢板（管）周围</w:t>
      </w:r>
      <w:r w:rsidR="00612752" w:rsidRPr="00A1211B">
        <w:rPr>
          <w:rFonts w:hint="eastAsia"/>
        </w:rPr>
        <w:t>10</w:t>
      </w:r>
      <w:r w:rsidR="00612752" w:rsidRPr="00A1211B">
        <w:t xml:space="preserve"> </w:t>
      </w:r>
      <w:r w:rsidR="00612752" w:rsidRPr="00A1211B">
        <w:rPr>
          <w:rFonts w:hint="eastAsia"/>
        </w:rPr>
        <w:t>m</w:t>
      </w:r>
      <w:r w:rsidR="00612752" w:rsidRPr="00A1211B">
        <w:rPr>
          <w:rFonts w:hint="eastAsia"/>
        </w:rPr>
        <w:t>内应无较大振动，仪器周围</w:t>
      </w:r>
      <w:r w:rsidR="00612752" w:rsidRPr="00A1211B">
        <w:rPr>
          <w:rFonts w:hint="eastAsia"/>
        </w:rPr>
        <w:t>5</w:t>
      </w:r>
      <w:r w:rsidR="00612752" w:rsidRPr="00A1211B">
        <w:t xml:space="preserve"> </w:t>
      </w:r>
      <w:r w:rsidR="00612752" w:rsidRPr="00A1211B">
        <w:rPr>
          <w:rFonts w:hint="eastAsia"/>
        </w:rPr>
        <w:t>m</w:t>
      </w:r>
      <w:r w:rsidR="00612752" w:rsidRPr="00A1211B">
        <w:rPr>
          <w:rFonts w:hint="eastAsia"/>
        </w:rPr>
        <w:t>以内不应有其他放射源，</w:t>
      </w:r>
      <w:r w:rsidR="00612752" w:rsidRPr="00A1211B">
        <w:rPr>
          <w:rFonts w:hint="eastAsia"/>
        </w:rPr>
        <w:t>3</w:t>
      </w:r>
      <w:r w:rsidR="00612752" w:rsidRPr="00A1211B">
        <w:t xml:space="preserve"> </w:t>
      </w:r>
      <w:r w:rsidR="00612752" w:rsidRPr="00A1211B">
        <w:rPr>
          <w:rFonts w:hint="eastAsia"/>
        </w:rPr>
        <w:t>m</w:t>
      </w:r>
      <w:r w:rsidR="00612752" w:rsidRPr="00A1211B">
        <w:rPr>
          <w:rFonts w:hint="eastAsia"/>
        </w:rPr>
        <w:t>以内不应有影响仪器测量的非检测人员、含氢量高的物体等。</w:t>
      </w:r>
    </w:p>
    <w:p w14:paraId="39FC6AE2" w14:textId="57C679D8" w:rsidR="004D2FE3" w:rsidRPr="00A1211B" w:rsidRDefault="00612752" w:rsidP="005C7CA5">
      <w:pPr>
        <w:pStyle w:val="CECS3"/>
        <w:spacing w:before="120"/>
        <w:ind w:left="0" w:firstLineChars="120" w:firstLine="288"/>
      </w:pPr>
      <w:r w:rsidRPr="00A1211B">
        <w:rPr>
          <w:rFonts w:hint="eastAsia"/>
        </w:rPr>
        <w:t xml:space="preserve"> </w:t>
      </w:r>
      <w:r w:rsidRPr="00A1211B">
        <w:rPr>
          <w:rFonts w:hint="eastAsia"/>
        </w:rPr>
        <w:t>依据检测要求和测试操作条件，按照网格模式设置脱空缺陷检测的点位，检测网格一般按照</w:t>
      </w:r>
      <w:r w:rsidRPr="00A1211B">
        <w:rPr>
          <w:rFonts w:hint="eastAsia"/>
        </w:rPr>
        <w:t>200</w:t>
      </w:r>
      <m:oMath>
        <m:r>
          <m:rPr>
            <m:sty m:val="p"/>
          </m:rPr>
          <w:rPr>
            <w:rFonts w:ascii="Cambria Math" w:hAnsi="Cambria Math"/>
          </w:rPr>
          <m:t>×</m:t>
        </m:r>
      </m:oMath>
      <w:r w:rsidRPr="00A1211B">
        <w:rPr>
          <w:rFonts w:hint="eastAsia"/>
        </w:rPr>
        <w:t>200mm</w:t>
      </w:r>
      <w:r w:rsidRPr="00A1211B">
        <w:rPr>
          <w:rFonts w:hint="eastAsia"/>
        </w:rPr>
        <w:t>布设，如有特殊需求可降低网格大小，布点</w:t>
      </w:r>
      <w:r w:rsidR="000165DF">
        <w:rPr>
          <w:rFonts w:hint="eastAsia"/>
        </w:rPr>
        <w:t>宜</w:t>
      </w:r>
      <w:r w:rsidRPr="00A1211B">
        <w:rPr>
          <w:rFonts w:hint="eastAsia"/>
        </w:rPr>
        <w:t>避</w:t>
      </w:r>
      <w:r w:rsidR="000165DF">
        <w:rPr>
          <w:rFonts w:hint="eastAsia"/>
        </w:rPr>
        <w:t>开</w:t>
      </w:r>
      <w:r w:rsidR="00671DF0">
        <w:rPr>
          <w:rFonts w:hint="eastAsia"/>
        </w:rPr>
        <w:t>劲</w:t>
      </w:r>
      <w:r w:rsidRPr="00A1211B">
        <w:rPr>
          <w:rFonts w:hint="eastAsia"/>
        </w:rPr>
        <w:t>肋位置</w:t>
      </w:r>
      <w:r w:rsidR="000165DF" w:rsidRPr="005C7CA5">
        <w:rPr>
          <w:rFonts w:hint="eastAsia"/>
        </w:rPr>
        <w:t>；如</w:t>
      </w:r>
      <w:r w:rsidR="00671DF0" w:rsidRPr="005C7CA5">
        <w:rPr>
          <w:rFonts w:hint="eastAsia"/>
        </w:rPr>
        <w:t>果劲</w:t>
      </w:r>
      <w:r w:rsidRPr="005C7CA5">
        <w:rPr>
          <w:rFonts w:hint="eastAsia"/>
        </w:rPr>
        <w:t>肋钢板厚度大于</w:t>
      </w:r>
      <w:r w:rsidRPr="005C7CA5">
        <w:t>10 mm</w:t>
      </w:r>
      <w:r w:rsidRPr="005C7CA5">
        <w:rPr>
          <w:rFonts w:hint="eastAsia"/>
        </w:rPr>
        <w:t>，深度大于</w:t>
      </w:r>
      <w:r w:rsidRPr="005C7CA5">
        <w:t>100 mm</w:t>
      </w:r>
      <w:r w:rsidR="00C90DF1" w:rsidRPr="005C7CA5">
        <w:rPr>
          <w:rFonts w:hint="eastAsia"/>
        </w:rPr>
        <w:t>、宽度大于</w:t>
      </w:r>
      <w:r w:rsidR="00C90DF1" w:rsidRPr="005C7CA5">
        <w:t>200 mm</w:t>
      </w:r>
      <w:r w:rsidR="007544CF" w:rsidRPr="005C7CA5">
        <w:rPr>
          <w:rFonts w:hint="eastAsia"/>
        </w:rPr>
        <w:t>时，</w:t>
      </w:r>
      <w:r w:rsidRPr="005C7CA5">
        <w:rPr>
          <w:rFonts w:hint="eastAsia"/>
        </w:rPr>
        <w:t>应以</w:t>
      </w:r>
      <w:r w:rsidR="00671DF0" w:rsidRPr="005C7CA5">
        <w:rPr>
          <w:rFonts w:hint="eastAsia"/>
        </w:rPr>
        <w:t>劲</w:t>
      </w:r>
      <w:r w:rsidRPr="005C7CA5">
        <w:rPr>
          <w:rFonts w:hint="eastAsia"/>
        </w:rPr>
        <w:t>肋为中心在</w:t>
      </w:r>
      <w:r w:rsidR="00671DF0" w:rsidRPr="005C7CA5">
        <w:rPr>
          <w:rFonts w:hint="eastAsia"/>
        </w:rPr>
        <w:t>劲</w:t>
      </w:r>
      <w:r w:rsidRPr="005C7CA5">
        <w:rPr>
          <w:rFonts w:hint="eastAsia"/>
        </w:rPr>
        <w:t>肋两侧单独布点。</w:t>
      </w:r>
      <w:r w:rsidRPr="00A1211B">
        <w:rPr>
          <w:rFonts w:hint="eastAsia"/>
        </w:rPr>
        <w:t xml:space="preserve"> </w:t>
      </w:r>
    </w:p>
    <w:p w14:paraId="5EA8680B" w14:textId="77777777" w:rsidR="004D2FE3" w:rsidRPr="00A1211B" w:rsidRDefault="00612752">
      <w:pPr>
        <w:pStyle w:val="CECS3"/>
        <w:spacing w:before="120"/>
      </w:pPr>
      <w:r w:rsidRPr="00A1211B">
        <w:rPr>
          <w:rFonts w:hint="eastAsia"/>
        </w:rPr>
        <w:t>根据附录</w:t>
      </w:r>
      <w:r w:rsidRPr="00A1211B">
        <w:rPr>
          <w:rFonts w:hint="eastAsia"/>
        </w:rPr>
        <w:t>A</w:t>
      </w:r>
      <w:r w:rsidRPr="00A1211B">
        <w:rPr>
          <w:rFonts w:hint="eastAsia"/>
        </w:rPr>
        <w:t>对中子脱空检测仪器进行校准。</w:t>
      </w:r>
    </w:p>
    <w:p w14:paraId="7DAC6461" w14:textId="77777777" w:rsidR="004D2FE3" w:rsidRPr="00A1211B" w:rsidRDefault="00612752">
      <w:pPr>
        <w:pStyle w:val="CECS2"/>
        <w:spacing w:before="240"/>
        <w:ind w:left="0"/>
      </w:pPr>
      <w:bookmarkStart w:id="58" w:name="_Toc624"/>
      <w:r w:rsidRPr="00A1211B">
        <w:rPr>
          <w:rFonts w:hint="eastAsia"/>
        </w:rPr>
        <w:lastRenderedPageBreak/>
        <w:t xml:space="preserve"> </w:t>
      </w:r>
      <w:bookmarkStart w:id="59" w:name="_Toc60136398"/>
      <w:r w:rsidRPr="00A1211B">
        <w:rPr>
          <w:rFonts w:hint="eastAsia"/>
        </w:rPr>
        <w:t>钢板混凝土脱空检测方法</w:t>
      </w:r>
      <w:bookmarkEnd w:id="59"/>
    </w:p>
    <w:p w14:paraId="5993DD24" w14:textId="77777777" w:rsidR="004D2FE3" w:rsidRPr="00A1211B" w:rsidRDefault="00612752">
      <w:pPr>
        <w:pStyle w:val="CECS3"/>
        <w:spacing w:before="120"/>
      </w:pPr>
      <w:bookmarkStart w:id="60" w:name="_Toc27363"/>
      <w:bookmarkEnd w:id="58"/>
      <w:r w:rsidRPr="00A1211B">
        <w:rPr>
          <w:rFonts w:hint="eastAsia"/>
          <w:szCs w:val="22"/>
        </w:rPr>
        <w:t>根据待测工程现场</w:t>
      </w:r>
      <w:r w:rsidR="00731228">
        <w:rPr>
          <w:rFonts w:hint="eastAsia"/>
          <w:szCs w:val="22"/>
        </w:rPr>
        <w:t>踏勘</w:t>
      </w:r>
      <w:r w:rsidRPr="00A1211B">
        <w:rPr>
          <w:rFonts w:hint="eastAsia"/>
          <w:szCs w:val="22"/>
        </w:rPr>
        <w:t>，制定检测方案。将待测工程进行分区；</w:t>
      </w:r>
      <w:r w:rsidR="00986BCD">
        <w:rPr>
          <w:rFonts w:hint="eastAsia"/>
          <w:szCs w:val="22"/>
        </w:rPr>
        <w:t>应在构件上均匀布置测区，</w:t>
      </w:r>
      <w:r w:rsidRPr="00A1211B">
        <w:rPr>
          <w:rFonts w:hint="eastAsia"/>
          <w:szCs w:val="22"/>
        </w:rPr>
        <w:t>在各</w:t>
      </w:r>
      <w:r w:rsidR="00986BCD">
        <w:rPr>
          <w:rFonts w:hint="eastAsia"/>
          <w:szCs w:val="22"/>
        </w:rPr>
        <w:t>测区</w:t>
      </w:r>
      <w:r w:rsidRPr="00A1211B">
        <w:rPr>
          <w:rFonts w:hint="eastAsia"/>
          <w:szCs w:val="22"/>
        </w:rPr>
        <w:t>内布置检测网格，并在电脑端软件进行检测网格布点建模。浇筑孔周围以浇筑孔为中心单独布置检测网格</w:t>
      </w:r>
      <w:r w:rsidRPr="00A1211B">
        <w:rPr>
          <w:rFonts w:hint="eastAsia"/>
        </w:rPr>
        <w:t>。</w:t>
      </w:r>
      <w:bookmarkEnd w:id="60"/>
    </w:p>
    <w:p w14:paraId="08A20FE9" w14:textId="77777777" w:rsidR="004D2FE3" w:rsidRPr="002E4E41" w:rsidRDefault="00612752" w:rsidP="002E4E41">
      <w:pPr>
        <w:pStyle w:val="CECS3"/>
        <w:spacing w:before="120"/>
        <w:rPr>
          <w:color w:val="000000" w:themeColor="text1"/>
        </w:rPr>
      </w:pPr>
      <w:r w:rsidRPr="002E4E41">
        <w:rPr>
          <w:rFonts w:hint="eastAsia"/>
          <w:color w:val="000000" w:themeColor="text1"/>
        </w:rPr>
        <w:t>根据钢板厚度设置仪器参数；</w:t>
      </w:r>
      <w:bookmarkStart w:id="61" w:name="_Hlk42695568"/>
      <w:r w:rsidR="0075081C" w:rsidRPr="002E4E41">
        <w:rPr>
          <w:rFonts w:hint="eastAsia"/>
          <w:color w:val="000000" w:themeColor="text1"/>
        </w:rPr>
        <w:t>基于混凝土标准块进行脱空深度计算标准曲线修正</w:t>
      </w:r>
      <w:r w:rsidR="00AA0FA9" w:rsidRPr="002E4E41">
        <w:rPr>
          <w:rFonts w:hint="eastAsia"/>
          <w:color w:val="000000" w:themeColor="text1"/>
        </w:rPr>
        <w:t>。</w:t>
      </w:r>
    </w:p>
    <w:p w14:paraId="278D81AE" w14:textId="267B5E73" w:rsidR="004D2FE3" w:rsidRPr="00A1211B" w:rsidRDefault="00612752">
      <w:pPr>
        <w:pStyle w:val="CECS3"/>
        <w:spacing w:before="120"/>
      </w:pPr>
      <w:bookmarkStart w:id="62" w:name="_Toc26273"/>
      <w:bookmarkEnd w:id="61"/>
      <w:r w:rsidRPr="00A1211B">
        <w:rPr>
          <w:rFonts w:hint="eastAsia"/>
          <w:szCs w:val="22"/>
        </w:rPr>
        <w:t>检测点标识</w:t>
      </w:r>
      <w:r w:rsidRPr="00A1211B">
        <w:rPr>
          <w:rFonts w:hint="eastAsia"/>
        </w:rPr>
        <w:t>。</w:t>
      </w:r>
      <w:r w:rsidRPr="00A1211B">
        <w:rPr>
          <w:rFonts w:hint="eastAsia"/>
          <w:szCs w:val="22"/>
        </w:rPr>
        <w:t>在检测之前</w:t>
      </w:r>
      <w:r w:rsidR="001652FA">
        <w:rPr>
          <w:rFonts w:hint="eastAsia"/>
          <w:szCs w:val="22"/>
        </w:rPr>
        <w:t>，</w:t>
      </w:r>
      <w:r w:rsidR="005A47E9">
        <w:rPr>
          <w:rFonts w:hint="eastAsia"/>
          <w:szCs w:val="22"/>
        </w:rPr>
        <w:t>按照</w:t>
      </w:r>
      <w:r w:rsidR="001652FA">
        <w:rPr>
          <w:rFonts w:hint="eastAsia"/>
          <w:szCs w:val="22"/>
        </w:rPr>
        <w:t>本规程附录</w:t>
      </w:r>
      <w:r w:rsidR="001652FA">
        <w:rPr>
          <w:rFonts w:hint="eastAsia"/>
          <w:szCs w:val="22"/>
        </w:rPr>
        <w:t>B</w:t>
      </w:r>
      <w:r w:rsidR="001652FA">
        <w:rPr>
          <w:rFonts w:hint="eastAsia"/>
          <w:szCs w:val="22"/>
        </w:rPr>
        <w:t>，</w:t>
      </w:r>
      <w:r w:rsidRPr="00A1211B">
        <w:rPr>
          <w:rFonts w:hint="eastAsia"/>
          <w:szCs w:val="22"/>
        </w:rPr>
        <w:t>按适当的网格模式对待测区域进行检测点标识，</w:t>
      </w:r>
      <w:r w:rsidR="00F946CC">
        <w:rPr>
          <w:rFonts w:hint="eastAsia"/>
          <w:szCs w:val="22"/>
        </w:rPr>
        <w:t>逐行进行检测，</w:t>
      </w:r>
      <w:r w:rsidRPr="00A1211B">
        <w:rPr>
          <w:rFonts w:hint="eastAsia"/>
          <w:szCs w:val="22"/>
        </w:rPr>
        <w:t>对</w:t>
      </w:r>
      <w:r w:rsidRPr="00A1211B">
        <w:rPr>
          <w:szCs w:val="22"/>
        </w:rPr>
        <w:t>X</w:t>
      </w:r>
      <w:r w:rsidR="00986BCD">
        <w:rPr>
          <w:rFonts w:hint="eastAsia"/>
          <w:szCs w:val="22"/>
        </w:rPr>
        <w:t>轴、</w:t>
      </w:r>
      <w:r w:rsidRPr="00A1211B">
        <w:rPr>
          <w:szCs w:val="22"/>
        </w:rPr>
        <w:t>Y</w:t>
      </w:r>
      <w:r w:rsidRPr="00A1211B">
        <w:rPr>
          <w:rFonts w:hint="eastAsia"/>
          <w:szCs w:val="22"/>
        </w:rPr>
        <w:t>轴方向分别编号，并详细记录，确保测量结果与检测点一一对应。</w:t>
      </w:r>
    </w:p>
    <w:p w14:paraId="7AB4BE5C" w14:textId="77777777" w:rsidR="004D2FE3" w:rsidRPr="00A1211B" w:rsidRDefault="005A47E9">
      <w:pPr>
        <w:pStyle w:val="CECS3"/>
        <w:spacing w:before="120"/>
      </w:pPr>
      <w:r>
        <w:rPr>
          <w:rFonts w:hint="eastAsia"/>
          <w:szCs w:val="22"/>
        </w:rPr>
        <w:t>现场</w:t>
      </w:r>
      <w:r w:rsidR="00612752" w:rsidRPr="00A1211B">
        <w:rPr>
          <w:rFonts w:hint="eastAsia"/>
          <w:szCs w:val="22"/>
        </w:rPr>
        <w:t>检测</w:t>
      </w:r>
      <w:r>
        <w:rPr>
          <w:rFonts w:hint="eastAsia"/>
          <w:szCs w:val="22"/>
        </w:rPr>
        <w:t>应按下列规定执行：</w:t>
      </w:r>
    </w:p>
    <w:p w14:paraId="02F7BA93" w14:textId="02A7ECBB" w:rsidR="004D2FE3" w:rsidRPr="00A1211B" w:rsidRDefault="00612752">
      <w:pPr>
        <w:pStyle w:val="CECS4"/>
      </w:pPr>
      <w:r w:rsidRPr="00A1211B">
        <w:rPr>
          <w:rFonts w:hint="eastAsia"/>
        </w:rPr>
        <w:t>按网格轴向顺序和规划检测路线对各测点进行检测。每个检测点应重复检测</w:t>
      </w:r>
      <w:r w:rsidRPr="00A1211B">
        <w:rPr>
          <w:rFonts w:hint="eastAsia"/>
        </w:rPr>
        <w:t>3</w:t>
      </w:r>
      <w:r w:rsidRPr="00A1211B">
        <w:rPr>
          <w:rFonts w:hint="eastAsia"/>
        </w:rPr>
        <w:t>次，</w:t>
      </w:r>
      <w:r w:rsidR="00131083">
        <w:rPr>
          <w:rFonts w:hint="eastAsia"/>
        </w:rPr>
        <w:t>中子计数率</w:t>
      </w:r>
      <w:r w:rsidRPr="001F7E4A">
        <w:rPr>
          <w:rFonts w:hint="eastAsia"/>
        </w:rPr>
        <w:t>相对标准偏差</w:t>
      </w:r>
      <w:r w:rsidR="005A47E9" w:rsidRPr="001F7E4A">
        <w:rPr>
          <w:rFonts w:hint="eastAsia"/>
        </w:rPr>
        <w:t>不大于</w:t>
      </w:r>
      <w:r w:rsidRPr="001F7E4A">
        <w:t xml:space="preserve">2 </w:t>
      </w:r>
      <w:r w:rsidR="00B1482E" w:rsidRPr="001F7E4A">
        <w:t>%</w:t>
      </w:r>
      <w:r w:rsidR="00986BCD" w:rsidRPr="001F7E4A">
        <w:rPr>
          <w:rFonts w:hint="eastAsia"/>
        </w:rPr>
        <w:t>为有效数据</w:t>
      </w:r>
      <w:r w:rsidRPr="00A1211B">
        <w:rPr>
          <w:rFonts w:hint="eastAsia"/>
        </w:rPr>
        <w:t>，结果取</w:t>
      </w:r>
      <w:r w:rsidR="00986BCD">
        <w:rPr>
          <w:rFonts w:hint="eastAsia"/>
        </w:rPr>
        <w:t>有效数据的</w:t>
      </w:r>
      <w:r w:rsidRPr="00A1211B">
        <w:rPr>
          <w:rFonts w:hint="eastAsia"/>
        </w:rPr>
        <w:t>平均值。</w:t>
      </w:r>
    </w:p>
    <w:p w14:paraId="74BD4349" w14:textId="032A7C3F" w:rsidR="004D2FE3" w:rsidRPr="00A1211B" w:rsidRDefault="00612752">
      <w:pPr>
        <w:pStyle w:val="CECS4"/>
      </w:pPr>
      <w:r w:rsidRPr="00A1211B">
        <w:rPr>
          <w:rFonts w:hint="eastAsia"/>
        </w:rPr>
        <w:t>检测过程中，</w:t>
      </w:r>
      <w:r w:rsidR="005A47E9">
        <w:rPr>
          <w:rFonts w:hint="eastAsia"/>
        </w:rPr>
        <w:t>当</w:t>
      </w:r>
      <w:r w:rsidRPr="00A1211B">
        <w:rPr>
          <w:rFonts w:hint="eastAsia"/>
        </w:rPr>
        <w:t>发现检测点的</w:t>
      </w:r>
      <w:r w:rsidR="00030065">
        <w:rPr>
          <w:rFonts w:hint="eastAsia"/>
        </w:rPr>
        <w:t>表面状况异常</w:t>
      </w:r>
      <w:r w:rsidRPr="00A1211B">
        <w:rPr>
          <w:rFonts w:hint="eastAsia"/>
        </w:rPr>
        <w:t>时</w:t>
      </w:r>
      <w:r w:rsidR="005A47E9">
        <w:rPr>
          <w:rFonts w:hint="eastAsia"/>
        </w:rPr>
        <w:t>，应</w:t>
      </w:r>
      <w:r w:rsidRPr="00A1211B">
        <w:rPr>
          <w:rFonts w:hint="eastAsia"/>
        </w:rPr>
        <w:t>详细记录。</w:t>
      </w:r>
    </w:p>
    <w:p w14:paraId="1BCB35F8" w14:textId="5E2A6A1A" w:rsidR="004D2FE3" w:rsidRPr="00A1211B" w:rsidRDefault="00612752">
      <w:pPr>
        <w:pStyle w:val="CECS4"/>
      </w:pPr>
      <w:r w:rsidRPr="00A1211B">
        <w:rPr>
          <w:rFonts w:hint="eastAsia"/>
        </w:rPr>
        <w:t>当测量数据不稳定</w:t>
      </w:r>
      <w:r w:rsidR="004B27CC">
        <w:rPr>
          <w:rFonts w:hint="eastAsia"/>
        </w:rPr>
        <w:t>，</w:t>
      </w:r>
      <w:r w:rsidRPr="00A1211B">
        <w:rPr>
          <w:rFonts w:hint="eastAsia"/>
        </w:rPr>
        <w:t>出现较大</w:t>
      </w:r>
      <w:r w:rsidR="004B27CC">
        <w:rPr>
          <w:rFonts w:hint="eastAsia"/>
        </w:rPr>
        <w:t>波</w:t>
      </w:r>
      <w:r w:rsidRPr="00A1211B">
        <w:rPr>
          <w:rFonts w:hint="eastAsia"/>
        </w:rPr>
        <w:t>动或随机变化时，</w:t>
      </w:r>
      <w:r w:rsidR="004B27CC">
        <w:rPr>
          <w:rFonts w:hint="eastAsia"/>
        </w:rPr>
        <w:t>应进行</w:t>
      </w:r>
      <w:r w:rsidRPr="00A1211B">
        <w:rPr>
          <w:rFonts w:hint="eastAsia"/>
        </w:rPr>
        <w:t>重复测量</w:t>
      </w:r>
      <w:r w:rsidR="004B27CC">
        <w:rPr>
          <w:rFonts w:hint="eastAsia"/>
        </w:rPr>
        <w:t>，若仍为无效数据，则</w:t>
      </w:r>
      <w:r w:rsidRPr="00A1211B">
        <w:rPr>
          <w:rFonts w:hint="eastAsia"/>
        </w:rPr>
        <w:t>放弃该点位的检测或调整检测点位置，并做好记录</w:t>
      </w:r>
      <w:r w:rsidR="001652FA">
        <w:rPr>
          <w:rFonts w:hint="eastAsia"/>
        </w:rPr>
        <w:t>。</w:t>
      </w:r>
    </w:p>
    <w:p w14:paraId="5DE22B9B" w14:textId="4640CF36" w:rsidR="004D2FE3" w:rsidRPr="00A1211B" w:rsidRDefault="00612752">
      <w:pPr>
        <w:pStyle w:val="CECS4"/>
      </w:pPr>
      <w:r w:rsidRPr="00A1211B">
        <w:rPr>
          <w:rFonts w:hint="eastAsia"/>
        </w:rPr>
        <w:t>检测时应使中子脱空</w:t>
      </w:r>
      <w:r w:rsidR="00576ADC">
        <w:rPr>
          <w:rFonts w:hint="eastAsia"/>
        </w:rPr>
        <w:t>设备</w:t>
      </w:r>
      <w:r w:rsidRPr="00A1211B">
        <w:rPr>
          <w:rFonts w:hint="eastAsia"/>
        </w:rPr>
        <w:t>垂直于钢板待测区域表面，检测过程中防止</w:t>
      </w:r>
      <w:r w:rsidR="00F0211C">
        <w:rPr>
          <w:rFonts w:hint="eastAsia"/>
        </w:rPr>
        <w:t>待测构件和检测</w:t>
      </w:r>
      <w:r w:rsidR="00576ADC">
        <w:rPr>
          <w:rFonts w:hint="eastAsia"/>
        </w:rPr>
        <w:t>设备</w:t>
      </w:r>
      <w:r w:rsidRPr="00A1211B">
        <w:rPr>
          <w:rFonts w:hint="eastAsia"/>
        </w:rPr>
        <w:t>移动或振动。</w:t>
      </w:r>
    </w:p>
    <w:p w14:paraId="48AFC235" w14:textId="3F5A29A0" w:rsidR="004D2FE3" w:rsidRPr="00A1211B" w:rsidRDefault="00612752">
      <w:pPr>
        <w:pStyle w:val="CECS4"/>
      </w:pPr>
      <w:r w:rsidRPr="00A1211B">
        <w:rPr>
          <w:rFonts w:hint="eastAsia"/>
        </w:rPr>
        <w:t>对不同的检测点，应使</w:t>
      </w:r>
      <w:r w:rsidR="00733B49">
        <w:rPr>
          <w:rFonts w:hint="eastAsia"/>
        </w:rPr>
        <w:t>检测</w:t>
      </w:r>
      <w:r w:rsidRPr="00A1211B">
        <w:rPr>
          <w:rFonts w:hint="eastAsia"/>
        </w:rPr>
        <w:t>探头方向与布点网格轴向方向保持一致</w:t>
      </w:r>
      <w:r w:rsidR="005A47E9">
        <w:rPr>
          <w:rFonts w:hint="eastAsia"/>
        </w:rPr>
        <w:t>。</w:t>
      </w:r>
    </w:p>
    <w:p w14:paraId="19BA507C" w14:textId="00FBC542" w:rsidR="004D2FE3" w:rsidRPr="00A1211B" w:rsidRDefault="00612752">
      <w:pPr>
        <w:pStyle w:val="CECS4"/>
      </w:pPr>
      <w:r w:rsidRPr="00A1211B">
        <w:rPr>
          <w:rFonts w:hint="eastAsia"/>
        </w:rPr>
        <w:t>一个区域全部检测点测量结束后，对数据进行存储备份。</w:t>
      </w:r>
    </w:p>
    <w:p w14:paraId="1BAE67BC" w14:textId="55CB1831" w:rsidR="004D2FE3" w:rsidRPr="00A1211B" w:rsidRDefault="00817178">
      <w:pPr>
        <w:pStyle w:val="CECS3"/>
        <w:spacing w:before="120"/>
      </w:pPr>
      <w:r>
        <w:rPr>
          <w:rFonts w:hint="eastAsia"/>
          <w:szCs w:val="22"/>
        </w:rPr>
        <w:t>检测点</w:t>
      </w:r>
      <w:r w:rsidR="00612752" w:rsidRPr="00A1211B">
        <w:rPr>
          <w:rFonts w:hint="eastAsia"/>
          <w:szCs w:val="22"/>
        </w:rPr>
        <w:t>与浇筑孔</w:t>
      </w:r>
      <w:r w:rsidR="005A47E9">
        <w:rPr>
          <w:rFonts w:hint="eastAsia"/>
          <w:szCs w:val="22"/>
        </w:rPr>
        <w:t>的</w:t>
      </w:r>
      <w:r w:rsidR="001652FA">
        <w:rPr>
          <w:rFonts w:hint="eastAsia"/>
          <w:szCs w:val="22"/>
        </w:rPr>
        <w:t>距离不应小</w:t>
      </w:r>
      <w:r w:rsidR="00612752" w:rsidRPr="00A1211B">
        <w:rPr>
          <w:rFonts w:hint="eastAsia"/>
          <w:szCs w:val="22"/>
        </w:rPr>
        <w:t>于</w:t>
      </w:r>
      <w:r w:rsidR="00612752" w:rsidRPr="00A1211B">
        <w:rPr>
          <w:szCs w:val="22"/>
        </w:rPr>
        <w:t>40</w:t>
      </w:r>
      <w:r w:rsidR="00576ADC">
        <w:rPr>
          <w:szCs w:val="22"/>
        </w:rPr>
        <w:t>0</w:t>
      </w:r>
      <w:r w:rsidR="00612752" w:rsidRPr="00A1211B">
        <w:rPr>
          <w:szCs w:val="22"/>
        </w:rPr>
        <w:t xml:space="preserve"> </w:t>
      </w:r>
      <w:r w:rsidR="00576ADC">
        <w:rPr>
          <w:szCs w:val="22"/>
        </w:rPr>
        <w:t>m</w:t>
      </w:r>
      <w:r w:rsidR="00612752" w:rsidRPr="00A1211B">
        <w:rPr>
          <w:szCs w:val="22"/>
        </w:rPr>
        <w:t>m</w:t>
      </w:r>
      <w:r w:rsidR="00612752" w:rsidRPr="00A1211B">
        <w:rPr>
          <w:rFonts w:hint="eastAsia"/>
          <w:szCs w:val="22"/>
        </w:rPr>
        <w:t>。</w:t>
      </w:r>
      <w:bookmarkEnd w:id="62"/>
    </w:p>
    <w:p w14:paraId="0CCE641A" w14:textId="77777777" w:rsidR="004D2FE3" w:rsidRPr="00A1211B" w:rsidRDefault="00612752">
      <w:pPr>
        <w:pStyle w:val="CECS2"/>
        <w:spacing w:before="240"/>
        <w:ind w:left="0"/>
      </w:pPr>
      <w:bookmarkStart w:id="63" w:name="_Toc491343714"/>
      <w:bookmarkStart w:id="64" w:name="_Toc491345430"/>
      <w:bookmarkStart w:id="65" w:name="_Toc531863581"/>
      <w:bookmarkStart w:id="66" w:name="_Toc15494"/>
      <w:bookmarkStart w:id="67" w:name="_Toc491345488"/>
      <w:bookmarkStart w:id="68" w:name="_Toc5824"/>
      <w:r w:rsidRPr="00A1211B">
        <w:rPr>
          <w:rFonts w:hint="eastAsia"/>
          <w:bCs w:val="0"/>
          <w:szCs w:val="22"/>
        </w:rPr>
        <w:t xml:space="preserve"> </w:t>
      </w:r>
      <w:bookmarkStart w:id="69" w:name="_Toc60136399"/>
      <w:r w:rsidRPr="00A1211B">
        <w:rPr>
          <w:rFonts w:hint="eastAsia"/>
          <w:bCs w:val="0"/>
          <w:szCs w:val="22"/>
        </w:rPr>
        <w:t>钢管混凝土脱空检测方法</w:t>
      </w:r>
      <w:bookmarkEnd w:id="63"/>
      <w:bookmarkEnd w:id="64"/>
      <w:bookmarkEnd w:id="65"/>
      <w:bookmarkEnd w:id="66"/>
      <w:bookmarkEnd w:id="67"/>
      <w:bookmarkEnd w:id="69"/>
    </w:p>
    <w:bookmarkEnd w:id="68"/>
    <w:p w14:paraId="64E2F3E3" w14:textId="77777777" w:rsidR="004D2FE3" w:rsidRPr="00A1211B" w:rsidRDefault="00731228">
      <w:pPr>
        <w:pStyle w:val="CECS3"/>
        <w:spacing w:before="120"/>
        <w:jc w:val="both"/>
      </w:pPr>
      <w:r>
        <w:rPr>
          <w:rFonts w:hint="eastAsia"/>
          <w:szCs w:val="22"/>
        </w:rPr>
        <w:t xml:space="preserve"> </w:t>
      </w:r>
      <w:r w:rsidR="00612752" w:rsidRPr="00A1211B">
        <w:rPr>
          <w:rFonts w:hint="eastAsia"/>
          <w:szCs w:val="22"/>
        </w:rPr>
        <w:t>根据待测工程现场</w:t>
      </w:r>
      <w:r>
        <w:rPr>
          <w:rFonts w:hint="eastAsia"/>
          <w:szCs w:val="22"/>
        </w:rPr>
        <w:t>踏勘</w:t>
      </w:r>
      <w:r w:rsidR="00612752" w:rsidRPr="00A1211B">
        <w:rPr>
          <w:rFonts w:hint="eastAsia"/>
          <w:szCs w:val="22"/>
        </w:rPr>
        <w:t>，制定检测方案。</w:t>
      </w:r>
      <w:r w:rsidR="00612752" w:rsidRPr="00A1211B">
        <w:rPr>
          <w:rFonts w:hint="eastAsia"/>
        </w:rPr>
        <w:t>根据浇灌时间顺序，将待测钢管混凝土</w:t>
      </w:r>
      <w:r w:rsidR="005A47E9">
        <w:rPr>
          <w:rFonts w:hint="eastAsia"/>
        </w:rPr>
        <w:t>构件</w:t>
      </w:r>
      <w:r w:rsidR="00612752" w:rsidRPr="00A1211B">
        <w:rPr>
          <w:rFonts w:hint="eastAsia"/>
        </w:rPr>
        <w:t>进行区域划分；各区域相对连接完整，在各区域内布置检测网格，并在电脑端软件进行检测网格布点建模；钢管混凝土</w:t>
      </w:r>
      <w:r w:rsidR="005A47E9">
        <w:rPr>
          <w:rFonts w:hint="eastAsia"/>
        </w:rPr>
        <w:t>构件</w:t>
      </w:r>
      <w:r w:rsidR="00612752" w:rsidRPr="00A1211B">
        <w:rPr>
          <w:rFonts w:hint="eastAsia"/>
        </w:rPr>
        <w:t>端部检测网格</w:t>
      </w:r>
      <w:r w:rsidR="005A47E9">
        <w:rPr>
          <w:rFonts w:hint="eastAsia"/>
        </w:rPr>
        <w:t>宜</w:t>
      </w:r>
      <w:r w:rsidR="00612752" w:rsidRPr="00A1211B">
        <w:rPr>
          <w:rFonts w:hint="eastAsia"/>
        </w:rPr>
        <w:t>以</w:t>
      </w:r>
      <w:r w:rsidR="008F66CF">
        <w:rPr>
          <w:rFonts w:hint="eastAsia"/>
        </w:rPr>
        <w:t>钢材</w:t>
      </w:r>
      <w:r w:rsidR="00612752" w:rsidRPr="00A1211B">
        <w:rPr>
          <w:rFonts w:hint="eastAsia"/>
        </w:rPr>
        <w:t>接缝为中心</w:t>
      </w:r>
      <w:r w:rsidR="004A5CC1">
        <w:rPr>
          <w:rFonts w:hint="eastAsia"/>
        </w:rPr>
        <w:t>对称</w:t>
      </w:r>
      <w:r w:rsidR="005A47E9">
        <w:rPr>
          <w:rFonts w:hint="eastAsia"/>
        </w:rPr>
        <w:t>均匀</w:t>
      </w:r>
      <w:r w:rsidR="00612752" w:rsidRPr="00A1211B">
        <w:rPr>
          <w:rFonts w:hint="eastAsia"/>
        </w:rPr>
        <w:t>布置。</w:t>
      </w:r>
    </w:p>
    <w:p w14:paraId="04934602" w14:textId="505239C5" w:rsidR="004D2FE3" w:rsidRPr="002E4E41" w:rsidRDefault="00731228" w:rsidP="002E4E41">
      <w:pPr>
        <w:pStyle w:val="CECS3"/>
        <w:spacing w:before="120"/>
      </w:pPr>
      <w:r>
        <w:rPr>
          <w:rFonts w:hint="eastAsia"/>
          <w:szCs w:val="22"/>
        </w:rPr>
        <w:lastRenderedPageBreak/>
        <w:t xml:space="preserve"> </w:t>
      </w:r>
      <w:r w:rsidR="00612752" w:rsidRPr="00A1211B">
        <w:rPr>
          <w:rFonts w:hint="eastAsia"/>
          <w:szCs w:val="22"/>
        </w:rPr>
        <w:t>仪器参数设置和检测系数修正</w:t>
      </w:r>
      <w:r w:rsidR="005A47E9">
        <w:rPr>
          <w:rFonts w:hint="eastAsia"/>
          <w:szCs w:val="22"/>
        </w:rPr>
        <w:t>应符合下列规定</w:t>
      </w:r>
      <w:r w:rsidR="00612752" w:rsidRPr="00A1211B">
        <w:rPr>
          <w:rFonts w:hint="eastAsia"/>
        </w:rPr>
        <w:t>：</w:t>
      </w:r>
      <w:r w:rsidR="00612752" w:rsidRPr="002E4E41">
        <w:rPr>
          <w:rFonts w:hint="eastAsia"/>
          <w:szCs w:val="22"/>
        </w:rPr>
        <w:t>根据钢管</w:t>
      </w:r>
      <w:r w:rsidR="005A47E9" w:rsidRPr="002E4E41">
        <w:rPr>
          <w:rFonts w:hint="eastAsia"/>
          <w:szCs w:val="22"/>
        </w:rPr>
        <w:t>壁厚</w:t>
      </w:r>
      <w:r w:rsidR="00612752" w:rsidRPr="002E4E41">
        <w:rPr>
          <w:rFonts w:hint="eastAsia"/>
          <w:szCs w:val="22"/>
        </w:rPr>
        <w:t>设置中子脱空检测仪器参数</w:t>
      </w:r>
      <w:r w:rsidR="00733B49" w:rsidRPr="002E4E41">
        <w:rPr>
          <w:rFonts w:hint="eastAsia"/>
          <w:szCs w:val="22"/>
        </w:rPr>
        <w:t>，</w:t>
      </w:r>
      <w:r w:rsidR="00612752" w:rsidRPr="002E4E41">
        <w:rPr>
          <w:rFonts w:hint="eastAsia"/>
          <w:szCs w:val="22"/>
        </w:rPr>
        <w:t>圆钢管采用同半径弧</w:t>
      </w:r>
      <w:r w:rsidRPr="002E4E41">
        <w:rPr>
          <w:rFonts w:hint="eastAsia"/>
          <w:szCs w:val="22"/>
        </w:rPr>
        <w:t>的</w:t>
      </w:r>
      <w:r w:rsidR="00612752" w:rsidRPr="002E4E41">
        <w:rPr>
          <w:rFonts w:hint="eastAsia"/>
          <w:szCs w:val="22"/>
        </w:rPr>
        <w:t>中子脱</w:t>
      </w:r>
      <w:r w:rsidR="00612752" w:rsidRPr="002E4E41">
        <w:rPr>
          <w:rFonts w:hint="eastAsia"/>
          <w:color w:val="000000" w:themeColor="text1"/>
          <w:szCs w:val="22"/>
        </w:rPr>
        <w:t>空</w:t>
      </w:r>
      <w:r w:rsidR="00733B49" w:rsidRPr="002E4E41">
        <w:rPr>
          <w:rFonts w:hint="eastAsia"/>
          <w:color w:val="000000" w:themeColor="text1"/>
          <w:szCs w:val="22"/>
        </w:rPr>
        <w:t>检测</w:t>
      </w:r>
      <w:r w:rsidR="00BD7444" w:rsidRPr="002E4E41">
        <w:rPr>
          <w:rFonts w:hint="eastAsia"/>
          <w:color w:val="000000" w:themeColor="text1"/>
          <w:szCs w:val="22"/>
        </w:rPr>
        <w:t>设备</w:t>
      </w:r>
      <w:r w:rsidR="00AA0FA9" w:rsidRPr="002E4E41">
        <w:rPr>
          <w:rFonts w:hint="eastAsia"/>
          <w:color w:val="000000" w:themeColor="text1"/>
          <w:szCs w:val="22"/>
        </w:rPr>
        <w:t>；</w:t>
      </w:r>
      <w:r w:rsidR="00AA0FA9" w:rsidRPr="002E4E41">
        <w:rPr>
          <w:rFonts w:hint="eastAsia"/>
          <w:color w:val="000000" w:themeColor="text1"/>
        </w:rPr>
        <w:t>基于混凝土标准块进行脱空深度计算标准曲线修正</w:t>
      </w:r>
      <w:r w:rsidRPr="002E4E41">
        <w:rPr>
          <w:rFonts w:hint="eastAsia"/>
          <w:color w:val="000000" w:themeColor="text1"/>
        </w:rPr>
        <w:t>。</w:t>
      </w:r>
    </w:p>
    <w:p w14:paraId="66DEAC6D" w14:textId="0ECD3D19" w:rsidR="004D2FE3" w:rsidRPr="00A1211B" w:rsidRDefault="00612752">
      <w:pPr>
        <w:pStyle w:val="CECS3"/>
        <w:spacing w:before="120"/>
      </w:pPr>
      <w:r w:rsidRPr="00A1211B">
        <w:rPr>
          <w:rFonts w:hint="eastAsia"/>
          <w:szCs w:val="22"/>
        </w:rPr>
        <w:t>检测点标识</w:t>
      </w:r>
      <w:r w:rsidRPr="00A1211B">
        <w:rPr>
          <w:rFonts w:hint="eastAsia"/>
        </w:rPr>
        <w:t>。</w:t>
      </w:r>
      <w:r w:rsidRPr="00A1211B">
        <w:rPr>
          <w:rFonts w:hint="eastAsia"/>
          <w:szCs w:val="22"/>
        </w:rPr>
        <w:t>在</w:t>
      </w:r>
      <w:r w:rsidR="00731228">
        <w:rPr>
          <w:rFonts w:hint="eastAsia"/>
          <w:szCs w:val="22"/>
        </w:rPr>
        <w:t>正式</w:t>
      </w:r>
      <w:r w:rsidRPr="00A1211B">
        <w:rPr>
          <w:rFonts w:hint="eastAsia"/>
          <w:szCs w:val="22"/>
        </w:rPr>
        <w:t>检测之前</w:t>
      </w:r>
      <w:r w:rsidR="00817178">
        <w:rPr>
          <w:rFonts w:hint="eastAsia"/>
          <w:szCs w:val="22"/>
        </w:rPr>
        <w:t>，参照本规程附录</w:t>
      </w:r>
      <w:r w:rsidR="00817178">
        <w:rPr>
          <w:rFonts w:hint="eastAsia"/>
          <w:szCs w:val="22"/>
        </w:rPr>
        <w:t>B</w:t>
      </w:r>
      <w:r w:rsidR="00817178">
        <w:rPr>
          <w:rFonts w:hint="eastAsia"/>
          <w:szCs w:val="22"/>
        </w:rPr>
        <w:t>，</w:t>
      </w:r>
      <w:r w:rsidRPr="00A1211B">
        <w:rPr>
          <w:rFonts w:hint="eastAsia"/>
          <w:szCs w:val="22"/>
        </w:rPr>
        <w:t>按适当的网格模式对待测的区域进行检测点标识，</w:t>
      </w:r>
      <w:r w:rsidR="00F946CC">
        <w:rPr>
          <w:rFonts w:hint="eastAsia"/>
          <w:szCs w:val="22"/>
        </w:rPr>
        <w:t>逐行进行检测，</w:t>
      </w:r>
      <w:r w:rsidRPr="00A1211B">
        <w:rPr>
          <w:rFonts w:hint="eastAsia"/>
          <w:szCs w:val="22"/>
        </w:rPr>
        <w:t>对</w:t>
      </w:r>
      <w:r w:rsidRPr="00A1211B">
        <w:rPr>
          <w:szCs w:val="22"/>
        </w:rPr>
        <w:t>X</w:t>
      </w:r>
      <w:r w:rsidR="00733B49">
        <w:rPr>
          <w:rFonts w:hint="eastAsia"/>
          <w:szCs w:val="22"/>
        </w:rPr>
        <w:t>轴、</w:t>
      </w:r>
      <w:r w:rsidRPr="00A1211B">
        <w:rPr>
          <w:szCs w:val="22"/>
        </w:rPr>
        <w:t>Y</w:t>
      </w:r>
      <w:r w:rsidRPr="00A1211B">
        <w:rPr>
          <w:rFonts w:hint="eastAsia"/>
          <w:szCs w:val="22"/>
        </w:rPr>
        <w:t>轴方向分别编号，并详细记录，确保测量结果与检测点一一对应。</w:t>
      </w:r>
    </w:p>
    <w:p w14:paraId="0789BD93" w14:textId="77777777" w:rsidR="004D2FE3" w:rsidRPr="00A1211B" w:rsidRDefault="00731228">
      <w:pPr>
        <w:pStyle w:val="CECS3"/>
        <w:spacing w:before="120"/>
      </w:pPr>
      <w:r>
        <w:rPr>
          <w:rFonts w:hint="eastAsia"/>
          <w:szCs w:val="22"/>
        </w:rPr>
        <w:t xml:space="preserve"> </w:t>
      </w:r>
      <w:r w:rsidR="00DC06C2">
        <w:rPr>
          <w:rFonts w:hint="eastAsia"/>
          <w:szCs w:val="22"/>
        </w:rPr>
        <w:t>现场</w:t>
      </w:r>
      <w:r w:rsidR="00612752" w:rsidRPr="00A1211B">
        <w:rPr>
          <w:rFonts w:hint="eastAsia"/>
          <w:szCs w:val="22"/>
        </w:rPr>
        <w:t>检测</w:t>
      </w:r>
      <w:r w:rsidR="00DC06C2">
        <w:rPr>
          <w:rFonts w:hint="eastAsia"/>
          <w:szCs w:val="22"/>
        </w:rPr>
        <w:t>应按下列规定执行</w:t>
      </w:r>
      <w:r w:rsidR="00612752" w:rsidRPr="00A1211B">
        <w:rPr>
          <w:rFonts w:hint="eastAsia"/>
        </w:rPr>
        <w:t>：</w:t>
      </w:r>
    </w:p>
    <w:p w14:paraId="4A3A5A10" w14:textId="3337CC90" w:rsidR="002F25D4" w:rsidRPr="00A1211B" w:rsidRDefault="002F25D4" w:rsidP="002F25D4">
      <w:pPr>
        <w:pStyle w:val="CECS4"/>
      </w:pPr>
      <w:r w:rsidRPr="00A1211B">
        <w:rPr>
          <w:rFonts w:hint="eastAsia"/>
          <w:szCs w:val="22"/>
        </w:rPr>
        <w:t>检测时中子脱空检测</w:t>
      </w:r>
      <w:r w:rsidR="00BD7444">
        <w:rPr>
          <w:rFonts w:hint="eastAsia"/>
          <w:szCs w:val="22"/>
        </w:rPr>
        <w:t>设备</w:t>
      </w:r>
      <w:r w:rsidR="00BD7444" w:rsidRPr="00A1211B">
        <w:rPr>
          <w:rFonts w:hint="eastAsia"/>
          <w:szCs w:val="22"/>
        </w:rPr>
        <w:t>应</w:t>
      </w:r>
      <w:r w:rsidRPr="00A1211B">
        <w:rPr>
          <w:rFonts w:hint="eastAsia"/>
          <w:szCs w:val="22"/>
        </w:rPr>
        <w:t>垂直于钢</w:t>
      </w:r>
      <w:r>
        <w:rPr>
          <w:rFonts w:hint="eastAsia"/>
          <w:szCs w:val="22"/>
        </w:rPr>
        <w:t>管</w:t>
      </w:r>
      <w:r w:rsidRPr="00A1211B">
        <w:rPr>
          <w:rFonts w:hint="eastAsia"/>
          <w:szCs w:val="22"/>
        </w:rPr>
        <w:t>待测区域表面，检测过程中</w:t>
      </w:r>
      <w:r w:rsidR="00BD7444">
        <w:rPr>
          <w:rFonts w:hint="eastAsia"/>
          <w:szCs w:val="22"/>
        </w:rPr>
        <w:t>应</w:t>
      </w:r>
      <w:r w:rsidRPr="00A1211B">
        <w:rPr>
          <w:rFonts w:hint="eastAsia"/>
          <w:szCs w:val="22"/>
        </w:rPr>
        <w:t>防止</w:t>
      </w:r>
      <w:r>
        <w:rPr>
          <w:rFonts w:hint="eastAsia"/>
          <w:szCs w:val="22"/>
        </w:rPr>
        <w:t>待测构件和检测</w:t>
      </w:r>
      <w:r w:rsidR="00BD7444">
        <w:rPr>
          <w:rFonts w:hint="eastAsia"/>
          <w:szCs w:val="22"/>
        </w:rPr>
        <w:t>设备</w:t>
      </w:r>
      <w:r w:rsidRPr="00A1211B">
        <w:rPr>
          <w:rFonts w:hint="eastAsia"/>
          <w:szCs w:val="22"/>
        </w:rPr>
        <w:t>移动或振动。</w:t>
      </w:r>
    </w:p>
    <w:p w14:paraId="3B9DF15A" w14:textId="7EAF8547" w:rsidR="002F25D4" w:rsidRPr="00A1211B" w:rsidRDefault="002F25D4" w:rsidP="002F25D4">
      <w:pPr>
        <w:pStyle w:val="CECS4"/>
      </w:pPr>
      <w:r w:rsidRPr="00A1211B">
        <w:rPr>
          <w:rFonts w:hint="eastAsia"/>
          <w:szCs w:val="22"/>
        </w:rPr>
        <w:t>对不同的检测点，应使</w:t>
      </w:r>
      <w:r>
        <w:rPr>
          <w:rFonts w:hint="eastAsia"/>
          <w:szCs w:val="22"/>
        </w:rPr>
        <w:t>检测</w:t>
      </w:r>
      <w:r w:rsidRPr="00A1211B">
        <w:rPr>
          <w:rFonts w:hint="eastAsia"/>
          <w:szCs w:val="22"/>
        </w:rPr>
        <w:t>探头方向与布点网格轴向方向保持一致</w:t>
      </w:r>
      <w:r>
        <w:rPr>
          <w:rFonts w:hint="eastAsia"/>
        </w:rPr>
        <w:t>。</w:t>
      </w:r>
    </w:p>
    <w:p w14:paraId="3540E5DC" w14:textId="6E098471" w:rsidR="004D2FE3" w:rsidRPr="001F7E4A" w:rsidRDefault="00612752">
      <w:pPr>
        <w:pStyle w:val="CECS4"/>
      </w:pPr>
      <w:r w:rsidRPr="00A1211B">
        <w:rPr>
          <w:rFonts w:hint="eastAsia"/>
          <w:szCs w:val="22"/>
        </w:rPr>
        <w:t>按网格周向和轴向顺序对各测点进行检测。每个检测点应重复检测</w:t>
      </w:r>
      <w:r w:rsidRPr="00A1211B">
        <w:rPr>
          <w:szCs w:val="22"/>
        </w:rPr>
        <w:t>3</w:t>
      </w:r>
      <w:r w:rsidRPr="001F7E4A">
        <w:rPr>
          <w:rFonts w:hint="eastAsia"/>
          <w:szCs w:val="22"/>
        </w:rPr>
        <w:t>次，测量</w:t>
      </w:r>
      <w:r w:rsidR="005F6FAB" w:rsidRPr="001F7E4A">
        <w:rPr>
          <w:rFonts w:hint="eastAsia"/>
        </w:rPr>
        <w:t>相对标准偏差</w:t>
      </w:r>
      <w:r w:rsidR="00DC06C2" w:rsidRPr="001F7E4A">
        <w:rPr>
          <w:rFonts w:hint="eastAsia"/>
          <w:szCs w:val="22"/>
        </w:rPr>
        <w:t>不大于</w:t>
      </w:r>
      <w:r w:rsidRPr="001F7E4A">
        <w:rPr>
          <w:szCs w:val="22"/>
        </w:rPr>
        <w:t>2%</w:t>
      </w:r>
      <w:r w:rsidR="00BD7444" w:rsidRPr="001F7E4A">
        <w:rPr>
          <w:rFonts w:hint="eastAsia"/>
          <w:szCs w:val="22"/>
        </w:rPr>
        <w:t>，</w:t>
      </w:r>
      <w:r w:rsidRPr="001F7E4A">
        <w:rPr>
          <w:rFonts w:hint="eastAsia"/>
          <w:szCs w:val="22"/>
        </w:rPr>
        <w:t>结果取平均值。</w:t>
      </w:r>
    </w:p>
    <w:p w14:paraId="15BEEC6F" w14:textId="75E9A653" w:rsidR="004D2FE3" w:rsidRPr="00A1211B" w:rsidRDefault="00612752">
      <w:pPr>
        <w:pStyle w:val="CECS4"/>
      </w:pPr>
      <w:r w:rsidRPr="00A1211B">
        <w:rPr>
          <w:rFonts w:hint="eastAsia"/>
          <w:szCs w:val="22"/>
        </w:rPr>
        <w:t>检测过程中，</w:t>
      </w:r>
      <w:r w:rsidR="00DC06C2">
        <w:rPr>
          <w:rFonts w:hint="eastAsia"/>
          <w:szCs w:val="22"/>
        </w:rPr>
        <w:t>当</w:t>
      </w:r>
      <w:r w:rsidRPr="00A1211B">
        <w:rPr>
          <w:rFonts w:hint="eastAsia"/>
          <w:szCs w:val="22"/>
        </w:rPr>
        <w:t>发现检测点的</w:t>
      </w:r>
      <w:r w:rsidR="000C756A">
        <w:rPr>
          <w:rFonts w:hint="eastAsia"/>
          <w:szCs w:val="22"/>
        </w:rPr>
        <w:t>表面状况异常</w:t>
      </w:r>
      <w:r w:rsidRPr="00A1211B">
        <w:rPr>
          <w:rFonts w:hint="eastAsia"/>
          <w:szCs w:val="22"/>
        </w:rPr>
        <w:t>时</w:t>
      </w:r>
      <w:r w:rsidR="00DC06C2">
        <w:rPr>
          <w:rFonts w:hint="eastAsia"/>
          <w:szCs w:val="22"/>
        </w:rPr>
        <w:t>，应</w:t>
      </w:r>
      <w:r w:rsidRPr="00A1211B">
        <w:rPr>
          <w:rFonts w:hint="eastAsia"/>
          <w:szCs w:val="22"/>
        </w:rPr>
        <w:t>详细记录。</w:t>
      </w:r>
    </w:p>
    <w:p w14:paraId="58812B0D" w14:textId="77777777" w:rsidR="004D2FE3" w:rsidRPr="00A1211B" w:rsidRDefault="00612752">
      <w:pPr>
        <w:pStyle w:val="CECS4"/>
      </w:pPr>
      <w:r w:rsidRPr="00A1211B">
        <w:rPr>
          <w:rFonts w:hint="eastAsia"/>
          <w:szCs w:val="22"/>
        </w:rPr>
        <w:t>当测量数据不稳定</w:t>
      </w:r>
      <w:r w:rsidR="002624AE">
        <w:rPr>
          <w:rFonts w:hint="eastAsia"/>
          <w:szCs w:val="22"/>
        </w:rPr>
        <w:t>，</w:t>
      </w:r>
      <w:r w:rsidRPr="00A1211B">
        <w:rPr>
          <w:rFonts w:hint="eastAsia"/>
          <w:szCs w:val="22"/>
        </w:rPr>
        <w:t>出现较大</w:t>
      </w:r>
      <w:r w:rsidR="002624AE">
        <w:rPr>
          <w:rFonts w:hint="eastAsia"/>
          <w:szCs w:val="22"/>
        </w:rPr>
        <w:t>波动</w:t>
      </w:r>
      <w:r w:rsidRPr="00A1211B">
        <w:rPr>
          <w:rFonts w:hint="eastAsia"/>
          <w:szCs w:val="22"/>
        </w:rPr>
        <w:t>或随机变化时，</w:t>
      </w:r>
      <w:r w:rsidR="002624AE">
        <w:rPr>
          <w:rFonts w:hint="eastAsia"/>
          <w:szCs w:val="22"/>
        </w:rPr>
        <w:t>应进行</w:t>
      </w:r>
      <w:r w:rsidRPr="00A1211B">
        <w:rPr>
          <w:rFonts w:hint="eastAsia"/>
          <w:szCs w:val="22"/>
        </w:rPr>
        <w:t>复测</w:t>
      </w:r>
      <w:r w:rsidR="002624AE">
        <w:rPr>
          <w:rFonts w:hint="eastAsia"/>
          <w:szCs w:val="22"/>
        </w:rPr>
        <w:t>，</w:t>
      </w:r>
      <w:r w:rsidRPr="00A1211B">
        <w:rPr>
          <w:rFonts w:hint="eastAsia"/>
          <w:szCs w:val="22"/>
        </w:rPr>
        <w:t>若</w:t>
      </w:r>
      <w:r w:rsidR="002624AE">
        <w:rPr>
          <w:rFonts w:hint="eastAsia"/>
          <w:szCs w:val="22"/>
        </w:rPr>
        <w:t>仍为</w:t>
      </w:r>
      <w:r w:rsidRPr="00A1211B">
        <w:rPr>
          <w:rFonts w:hint="eastAsia"/>
          <w:szCs w:val="22"/>
        </w:rPr>
        <w:t>无效</w:t>
      </w:r>
      <w:r w:rsidR="002624AE">
        <w:rPr>
          <w:rFonts w:hint="eastAsia"/>
          <w:szCs w:val="22"/>
        </w:rPr>
        <w:t>数据，</w:t>
      </w:r>
      <w:r w:rsidRPr="00A1211B">
        <w:rPr>
          <w:rFonts w:hint="eastAsia"/>
          <w:szCs w:val="22"/>
        </w:rPr>
        <w:t>则放弃该点位的检测或调整检测点相对位置，并做好记录</w:t>
      </w:r>
      <w:r w:rsidR="00DC06C2">
        <w:rPr>
          <w:rFonts w:hint="eastAsia"/>
        </w:rPr>
        <w:t>。</w:t>
      </w:r>
    </w:p>
    <w:p w14:paraId="6E5D6B8F" w14:textId="77777777" w:rsidR="004D2FE3" w:rsidRPr="00A1211B" w:rsidRDefault="00612752">
      <w:pPr>
        <w:pStyle w:val="CECS4"/>
      </w:pPr>
      <w:r w:rsidRPr="00A1211B">
        <w:rPr>
          <w:rFonts w:hint="eastAsia"/>
        </w:rPr>
        <w:t>一个区域全部检测点位测量结束后，对数据进行存储备份。</w:t>
      </w:r>
    </w:p>
    <w:p w14:paraId="10F444FD" w14:textId="1F9EA9E7" w:rsidR="004D2FE3" w:rsidRPr="00A1211B" w:rsidRDefault="00DC06C2">
      <w:pPr>
        <w:pStyle w:val="CECS3"/>
        <w:spacing w:before="120"/>
      </w:pPr>
      <w:r>
        <w:rPr>
          <w:rFonts w:hint="eastAsia"/>
          <w:szCs w:val="22"/>
        </w:rPr>
        <w:t>钢管端部</w:t>
      </w:r>
      <w:r w:rsidR="00817178" w:rsidRPr="00A1211B">
        <w:rPr>
          <w:rFonts w:hint="eastAsia"/>
          <w:szCs w:val="22"/>
        </w:rPr>
        <w:t>检测时</w:t>
      </w:r>
      <w:r w:rsidR="0026506B">
        <w:rPr>
          <w:rFonts w:hint="eastAsia"/>
          <w:szCs w:val="22"/>
        </w:rPr>
        <w:t>，</w:t>
      </w:r>
      <w:r>
        <w:rPr>
          <w:rFonts w:hint="eastAsia"/>
          <w:szCs w:val="22"/>
        </w:rPr>
        <w:t>检测点与相邻</w:t>
      </w:r>
      <w:r w:rsidR="00612752" w:rsidRPr="00A1211B">
        <w:rPr>
          <w:rFonts w:hint="eastAsia"/>
          <w:szCs w:val="22"/>
        </w:rPr>
        <w:t>结构</w:t>
      </w:r>
      <w:r>
        <w:rPr>
          <w:rFonts w:hint="eastAsia"/>
          <w:szCs w:val="22"/>
        </w:rPr>
        <w:t>的</w:t>
      </w:r>
      <w:r w:rsidR="00D4271C">
        <w:rPr>
          <w:rFonts w:hint="eastAsia"/>
          <w:szCs w:val="22"/>
        </w:rPr>
        <w:t>距离</w:t>
      </w:r>
      <w:r w:rsidR="00612752" w:rsidRPr="00A1211B">
        <w:rPr>
          <w:rFonts w:hint="eastAsia"/>
          <w:szCs w:val="22"/>
        </w:rPr>
        <w:t>不</w:t>
      </w:r>
      <w:r w:rsidR="00D4271C">
        <w:rPr>
          <w:rFonts w:hint="eastAsia"/>
          <w:szCs w:val="22"/>
        </w:rPr>
        <w:t>应小</w:t>
      </w:r>
      <w:r w:rsidR="00612752" w:rsidRPr="00A1211B">
        <w:rPr>
          <w:rFonts w:hint="eastAsia"/>
          <w:szCs w:val="22"/>
        </w:rPr>
        <w:t>于</w:t>
      </w:r>
      <w:r w:rsidR="00612752" w:rsidRPr="00A1211B">
        <w:rPr>
          <w:szCs w:val="22"/>
        </w:rPr>
        <w:t>40</w:t>
      </w:r>
      <w:r w:rsidR="000C756A">
        <w:rPr>
          <w:rFonts w:hint="eastAsia"/>
          <w:szCs w:val="22"/>
        </w:rPr>
        <w:t>0</w:t>
      </w:r>
      <w:r w:rsidR="00612752" w:rsidRPr="00A1211B">
        <w:rPr>
          <w:szCs w:val="22"/>
        </w:rPr>
        <w:t xml:space="preserve"> </w:t>
      </w:r>
      <w:r w:rsidR="000C756A">
        <w:rPr>
          <w:rFonts w:hint="eastAsia"/>
          <w:szCs w:val="22"/>
        </w:rPr>
        <w:t>m</w:t>
      </w:r>
      <w:r w:rsidR="00612752" w:rsidRPr="00A1211B">
        <w:rPr>
          <w:szCs w:val="22"/>
        </w:rPr>
        <w:t>m</w:t>
      </w:r>
      <w:r w:rsidR="00612752" w:rsidRPr="00A1211B">
        <w:rPr>
          <w:rFonts w:hint="eastAsia"/>
          <w:szCs w:val="22"/>
        </w:rPr>
        <w:t>。</w:t>
      </w:r>
    </w:p>
    <w:p w14:paraId="06075117" w14:textId="0B8A2A4F" w:rsidR="004D2FE3" w:rsidRPr="00A1211B" w:rsidRDefault="00612752" w:rsidP="00A40FDB">
      <w:pPr>
        <w:pStyle w:val="CECS2"/>
        <w:spacing w:before="240"/>
        <w:ind w:left="0"/>
      </w:pPr>
      <w:r w:rsidRPr="00A1211B">
        <w:rPr>
          <w:rFonts w:hint="eastAsia"/>
          <w:bCs w:val="0"/>
          <w:szCs w:val="22"/>
        </w:rPr>
        <w:t xml:space="preserve"> </w:t>
      </w:r>
      <w:bookmarkStart w:id="70" w:name="_Toc60136400"/>
      <w:r w:rsidR="00B20D81">
        <w:rPr>
          <w:rFonts w:hint="eastAsia"/>
          <w:bCs w:val="0"/>
          <w:szCs w:val="22"/>
        </w:rPr>
        <w:t>结果</w:t>
      </w:r>
      <w:r w:rsidRPr="00A1211B">
        <w:rPr>
          <w:rFonts w:hint="eastAsia"/>
          <w:bCs w:val="0"/>
          <w:szCs w:val="22"/>
        </w:rPr>
        <w:t>分析</w:t>
      </w:r>
      <w:bookmarkEnd w:id="70"/>
    </w:p>
    <w:p w14:paraId="676CE30A" w14:textId="7EB3D752" w:rsidR="004D2FE3" w:rsidRDefault="00731228" w:rsidP="002E4E41">
      <w:pPr>
        <w:pStyle w:val="CECS3"/>
        <w:spacing w:before="120"/>
      </w:pPr>
      <w:bookmarkStart w:id="71" w:name="_Toc12311"/>
      <w:r>
        <w:rPr>
          <w:rFonts w:hint="eastAsia"/>
          <w:szCs w:val="22"/>
        </w:rPr>
        <w:t xml:space="preserve"> </w:t>
      </w:r>
      <w:bookmarkEnd w:id="71"/>
      <w:r w:rsidR="00612752" w:rsidRPr="00A1211B">
        <w:rPr>
          <w:rFonts w:hint="eastAsia"/>
        </w:rPr>
        <w:t>如果非脱空缺陷易发部位检测点</w:t>
      </w:r>
      <w:r w:rsidR="007B1AB9">
        <w:rPr>
          <w:rFonts w:hint="eastAsia"/>
        </w:rPr>
        <w:t>的</w:t>
      </w:r>
      <w:r w:rsidR="00DD3247">
        <w:rPr>
          <w:rFonts w:hint="eastAsia"/>
        </w:rPr>
        <w:t>计数率</w:t>
      </w:r>
      <w:r w:rsidR="00612752" w:rsidRPr="00A1211B">
        <w:rPr>
          <w:rFonts w:hint="eastAsia"/>
        </w:rPr>
        <w:t>与周围临近测点</w:t>
      </w:r>
      <w:r w:rsidR="00D16081">
        <w:rPr>
          <w:rFonts w:hint="eastAsia"/>
        </w:rPr>
        <w:t>脱空</w:t>
      </w:r>
      <w:r w:rsidR="00DD3247">
        <w:rPr>
          <w:rFonts w:hint="eastAsia"/>
        </w:rPr>
        <w:t>平均计</w:t>
      </w:r>
      <w:r w:rsidR="00DD3247" w:rsidRPr="001F7E4A">
        <w:rPr>
          <w:rFonts w:hint="eastAsia"/>
        </w:rPr>
        <w:t>数率</w:t>
      </w:r>
      <w:r w:rsidR="00612752" w:rsidRPr="001F7E4A">
        <w:rPr>
          <w:rFonts w:hint="eastAsia"/>
        </w:rPr>
        <w:t>差异超过</w:t>
      </w:r>
      <w:r w:rsidR="00612752" w:rsidRPr="001F7E4A">
        <w:rPr>
          <w:rFonts w:hint="eastAsia"/>
        </w:rPr>
        <w:t>2</w:t>
      </w:r>
      <w:r w:rsidR="00DD3247" w:rsidRPr="001F7E4A">
        <w:rPr>
          <w:rFonts w:hint="eastAsia"/>
        </w:rPr>
        <w:t>%</w:t>
      </w:r>
      <w:r w:rsidR="00612752" w:rsidRPr="001F7E4A">
        <w:rPr>
          <w:rFonts w:hint="eastAsia"/>
        </w:rPr>
        <w:t>，应进行合理性分析，判定是否为有效数据；</w:t>
      </w:r>
      <w:r w:rsidR="003D68B2" w:rsidRPr="001F7E4A">
        <w:rPr>
          <w:rFonts w:hint="eastAsia"/>
        </w:rPr>
        <w:t>若</w:t>
      </w:r>
      <w:r w:rsidR="00612752" w:rsidRPr="001F7E4A">
        <w:rPr>
          <w:rFonts w:hint="eastAsia"/>
        </w:rPr>
        <w:t>超过</w:t>
      </w:r>
      <w:r w:rsidR="00612752" w:rsidRPr="001F7E4A">
        <w:rPr>
          <w:rFonts w:hint="eastAsia"/>
        </w:rPr>
        <w:t>3</w:t>
      </w:r>
      <w:r w:rsidR="00DD3247" w:rsidRPr="001F7E4A">
        <w:rPr>
          <w:rFonts w:hint="eastAsia"/>
        </w:rPr>
        <w:t>%</w:t>
      </w:r>
      <w:r w:rsidR="007B1AB9" w:rsidRPr="001F7E4A">
        <w:rPr>
          <w:rFonts w:hint="eastAsia"/>
        </w:rPr>
        <w:t>，</w:t>
      </w:r>
      <w:r w:rsidR="00612752" w:rsidRPr="00A1211B">
        <w:rPr>
          <w:rFonts w:hint="eastAsia"/>
        </w:rPr>
        <w:t>应重新</w:t>
      </w:r>
      <w:r w:rsidR="007B1AB9">
        <w:rPr>
          <w:rFonts w:hint="eastAsia"/>
        </w:rPr>
        <w:t>进行</w:t>
      </w:r>
      <w:r w:rsidR="00612752" w:rsidRPr="00A1211B">
        <w:rPr>
          <w:rFonts w:hint="eastAsia"/>
        </w:rPr>
        <w:t>检测。</w:t>
      </w:r>
    </w:p>
    <w:p w14:paraId="6E3D5521" w14:textId="77777777" w:rsidR="00CA7673" w:rsidRPr="002E4E41" w:rsidRDefault="00CA7673" w:rsidP="002E4E41">
      <w:pPr>
        <w:pStyle w:val="CECS3"/>
        <w:spacing w:before="120"/>
        <w:rPr>
          <w:szCs w:val="22"/>
        </w:rPr>
      </w:pPr>
      <w:bookmarkStart w:id="72" w:name="_Toc5492"/>
      <w:r w:rsidRPr="002E4E41">
        <w:rPr>
          <w:rFonts w:hint="eastAsia"/>
          <w:szCs w:val="22"/>
        </w:rPr>
        <w:t xml:space="preserve"> </w:t>
      </w:r>
      <w:r w:rsidRPr="002E4E41">
        <w:rPr>
          <w:rFonts w:hint="eastAsia"/>
          <w:szCs w:val="22"/>
        </w:rPr>
        <w:t>结果分析</w:t>
      </w:r>
    </w:p>
    <w:p w14:paraId="5B28D3A6" w14:textId="44AEF12C" w:rsidR="00CA7673" w:rsidRDefault="008B0E4E" w:rsidP="00B1482E">
      <w:pPr>
        <w:pStyle w:val="CECS4"/>
      </w:pPr>
      <w:r>
        <w:rPr>
          <w:rFonts w:hint="eastAsia"/>
        </w:rPr>
        <w:t>确定脱空区域，</w:t>
      </w:r>
      <w:r w:rsidR="00CA7673" w:rsidRPr="00A1211B">
        <w:rPr>
          <w:rFonts w:hint="eastAsia"/>
        </w:rPr>
        <w:t>绘制脱空分布平面图</w:t>
      </w:r>
      <w:bookmarkEnd w:id="72"/>
      <w:r w:rsidR="00CA7673">
        <w:rPr>
          <w:rFonts w:hint="eastAsia"/>
        </w:rPr>
        <w:t>；</w:t>
      </w:r>
    </w:p>
    <w:p w14:paraId="484C7DD7" w14:textId="16CAA595" w:rsidR="00CA7673" w:rsidRPr="002E4E41" w:rsidRDefault="00CA7673" w:rsidP="00CA7673">
      <w:pPr>
        <w:pStyle w:val="CECS4"/>
      </w:pPr>
      <w:r w:rsidRPr="002E4E41">
        <w:rPr>
          <w:rFonts w:hint="eastAsia"/>
        </w:rPr>
        <w:t>统计脱空区域面积占总检测区域面积的百分比例。</w:t>
      </w:r>
    </w:p>
    <w:p w14:paraId="74C66A4B" w14:textId="77777777" w:rsidR="004D2FE3" w:rsidRPr="002E4E41" w:rsidRDefault="004D2FE3" w:rsidP="002E4E41">
      <w:pPr>
        <w:pStyle w:val="CECS4"/>
        <w:sectPr w:rsidR="004D2FE3" w:rsidRPr="002E4E41">
          <w:pgSz w:w="11906" w:h="16838"/>
          <w:pgMar w:top="1440" w:right="1800" w:bottom="1440" w:left="1800" w:header="851" w:footer="850" w:gutter="0"/>
          <w:cols w:space="720"/>
          <w:docGrid w:linePitch="312"/>
        </w:sectPr>
      </w:pPr>
    </w:p>
    <w:p w14:paraId="7AE8B3D5" w14:textId="77777777" w:rsidR="004D2FE3" w:rsidRPr="00A1211B" w:rsidRDefault="00612752">
      <w:pPr>
        <w:pStyle w:val="CECS1"/>
      </w:pPr>
      <w:bookmarkStart w:id="73" w:name="_Toc531863584"/>
      <w:bookmarkStart w:id="74" w:name="_Toc60136401"/>
      <w:bookmarkStart w:id="75" w:name="_Toc18234"/>
      <w:bookmarkEnd w:id="46"/>
      <w:bookmarkEnd w:id="47"/>
      <w:bookmarkEnd w:id="48"/>
      <w:bookmarkEnd w:id="49"/>
      <w:r w:rsidRPr="00A1211B">
        <w:rPr>
          <w:rFonts w:hint="eastAsia"/>
          <w:bCs w:val="0"/>
          <w:sz w:val="32"/>
          <w:szCs w:val="22"/>
        </w:rPr>
        <w:lastRenderedPageBreak/>
        <w:t>检测</w:t>
      </w:r>
      <w:r w:rsidR="00F448B6">
        <w:rPr>
          <w:rFonts w:hint="eastAsia"/>
          <w:bCs w:val="0"/>
          <w:sz w:val="32"/>
          <w:szCs w:val="22"/>
        </w:rPr>
        <w:t>数据</w:t>
      </w:r>
      <w:r w:rsidRPr="00A1211B">
        <w:rPr>
          <w:rFonts w:hint="eastAsia"/>
          <w:bCs w:val="0"/>
          <w:sz w:val="32"/>
          <w:szCs w:val="22"/>
        </w:rPr>
        <w:t>记录和</w:t>
      </w:r>
      <w:r w:rsidR="00F448B6">
        <w:rPr>
          <w:rFonts w:hint="eastAsia"/>
          <w:bCs w:val="0"/>
          <w:sz w:val="32"/>
          <w:szCs w:val="22"/>
        </w:rPr>
        <w:t>检测</w:t>
      </w:r>
      <w:r w:rsidRPr="00A1211B">
        <w:rPr>
          <w:rFonts w:hint="eastAsia"/>
          <w:bCs w:val="0"/>
          <w:sz w:val="32"/>
          <w:szCs w:val="22"/>
        </w:rPr>
        <w:t>报告</w:t>
      </w:r>
      <w:bookmarkEnd w:id="73"/>
      <w:bookmarkEnd w:id="74"/>
      <w:r w:rsidRPr="00A1211B">
        <w:rPr>
          <w:rFonts w:hint="eastAsia"/>
          <w:bCs w:val="0"/>
          <w:sz w:val="32"/>
          <w:szCs w:val="22"/>
        </w:rPr>
        <w:t xml:space="preserve"> </w:t>
      </w:r>
    </w:p>
    <w:p w14:paraId="4C47E47F" w14:textId="2314E188" w:rsidR="004D2FE3" w:rsidRPr="00A1211B" w:rsidRDefault="00FB7C61" w:rsidP="00FB7C61">
      <w:pPr>
        <w:pStyle w:val="CECS2"/>
        <w:spacing w:before="312"/>
        <w:ind w:left="0"/>
      </w:pPr>
      <w:bookmarkStart w:id="76" w:name="_Toc531863585"/>
      <w:bookmarkStart w:id="77" w:name="_Toc60136402"/>
      <w:r>
        <w:rPr>
          <w:rFonts w:hint="eastAsia"/>
        </w:rPr>
        <w:t>原始</w:t>
      </w:r>
      <w:r w:rsidRPr="00A1211B">
        <w:rPr>
          <w:rFonts w:hint="eastAsia"/>
        </w:rPr>
        <w:t>记录</w:t>
      </w:r>
      <w:bookmarkEnd w:id="76"/>
      <w:bookmarkEnd w:id="77"/>
    </w:p>
    <w:p w14:paraId="7D15A82F" w14:textId="731CE3C9" w:rsidR="00F364CD" w:rsidRPr="003374AB" w:rsidRDefault="00F364CD" w:rsidP="00F364CD">
      <w:pPr>
        <w:pStyle w:val="CECS3"/>
        <w:spacing w:before="156"/>
        <w:rPr>
          <w:szCs w:val="22"/>
        </w:rPr>
      </w:pPr>
      <w:bookmarkStart w:id="78" w:name="_Toc11135"/>
      <w:bookmarkStart w:id="79" w:name="_Toc491345436"/>
      <w:bookmarkStart w:id="80" w:name="_Toc491343720"/>
      <w:bookmarkStart w:id="81" w:name="_Toc13582"/>
      <w:bookmarkStart w:id="82" w:name="_Toc491345494"/>
      <w:bookmarkStart w:id="83" w:name="_Toc531863586"/>
      <w:bookmarkStart w:id="84" w:name="_Toc26773"/>
      <w:bookmarkStart w:id="85" w:name="_Toc491345499"/>
      <w:bookmarkStart w:id="86" w:name="_Toc491343725"/>
      <w:bookmarkStart w:id="87" w:name="_Toc491345441"/>
      <w:bookmarkEnd w:id="75"/>
      <w:r w:rsidRPr="003374AB">
        <w:rPr>
          <w:rFonts w:hint="eastAsia"/>
          <w:szCs w:val="22"/>
        </w:rPr>
        <w:t>原始数据应确保完整可靠，按照现场检测过程的实际情况详细记录检测有关信息和数据。</w:t>
      </w:r>
    </w:p>
    <w:p w14:paraId="42E2214A" w14:textId="73C40D42" w:rsidR="00F364CD" w:rsidRDefault="00F364CD" w:rsidP="00F364CD">
      <w:pPr>
        <w:pStyle w:val="CECS3"/>
        <w:spacing w:before="156"/>
      </w:pPr>
      <w:r w:rsidRPr="003374AB">
        <w:rPr>
          <w:rFonts w:hint="eastAsia"/>
          <w:szCs w:val="22"/>
        </w:rPr>
        <w:t>原始</w:t>
      </w:r>
      <w:r w:rsidR="00FB7C61">
        <w:rPr>
          <w:rFonts w:hint="eastAsia"/>
          <w:szCs w:val="22"/>
        </w:rPr>
        <w:t>记录</w:t>
      </w:r>
      <w:r>
        <w:rPr>
          <w:rFonts w:hint="eastAsia"/>
        </w:rPr>
        <w:t>至少应包括以下内容：</w:t>
      </w:r>
    </w:p>
    <w:p w14:paraId="7823E46D" w14:textId="77777777" w:rsidR="00F364CD" w:rsidRDefault="00F364CD" w:rsidP="00F364CD">
      <w:pPr>
        <w:pStyle w:val="CECS4"/>
      </w:pPr>
      <w:r>
        <w:rPr>
          <w:rFonts w:hint="eastAsia"/>
        </w:rPr>
        <w:t>检测对象：工程名称、地点、测量位置、检测编号。</w:t>
      </w:r>
    </w:p>
    <w:p w14:paraId="13FF33EB" w14:textId="77777777" w:rsidR="00F364CD" w:rsidRDefault="00F364CD" w:rsidP="00F364CD">
      <w:pPr>
        <w:pStyle w:val="CECS4"/>
      </w:pPr>
      <w:r>
        <w:rPr>
          <w:rFonts w:hint="eastAsia"/>
        </w:rPr>
        <w:t>环境情况</w:t>
      </w:r>
      <w:r w:rsidR="004D6DF4">
        <w:rPr>
          <w:rFonts w:hint="eastAsia"/>
        </w:rPr>
        <w:t>：</w:t>
      </w:r>
      <w:r>
        <w:rPr>
          <w:rFonts w:hint="eastAsia"/>
        </w:rPr>
        <w:t>检测日期、时间、温度、湿度，天气状况，以及检测期间温度波动情况；周围其他放射源情况。</w:t>
      </w:r>
    </w:p>
    <w:p w14:paraId="40777DD6" w14:textId="77777777" w:rsidR="00F364CD" w:rsidRDefault="00F364CD" w:rsidP="00F364CD">
      <w:pPr>
        <w:pStyle w:val="CECS4"/>
      </w:pPr>
      <w:r>
        <w:rPr>
          <w:rFonts w:hint="eastAsia"/>
        </w:rPr>
        <w:t>检测设备和人员：测量仪名称、型号、编号、生产厂家；检测人员和校核人员姓名。</w:t>
      </w:r>
    </w:p>
    <w:p w14:paraId="43234ED0" w14:textId="77777777" w:rsidR="00F364CD" w:rsidRDefault="00F364CD" w:rsidP="00F364CD">
      <w:pPr>
        <w:pStyle w:val="CECS4"/>
        <w:spacing w:before="120"/>
      </w:pPr>
      <w:r>
        <w:rPr>
          <w:rFonts w:hint="eastAsia"/>
        </w:rPr>
        <w:t>测量当日仪器标准计数，并注明仪器前次标准计数。</w:t>
      </w:r>
      <w:bookmarkEnd w:id="78"/>
    </w:p>
    <w:p w14:paraId="3C9353C2" w14:textId="77777777" w:rsidR="004D2FE3" w:rsidRPr="00A1211B" w:rsidRDefault="00612752">
      <w:pPr>
        <w:pStyle w:val="CECS2"/>
        <w:spacing w:before="312"/>
        <w:ind w:left="0"/>
      </w:pPr>
      <w:bookmarkStart w:id="88" w:name="_Toc60136403"/>
      <w:bookmarkEnd w:id="79"/>
      <w:bookmarkEnd w:id="80"/>
      <w:bookmarkEnd w:id="81"/>
      <w:bookmarkEnd w:id="82"/>
      <w:r w:rsidRPr="00A1211B">
        <w:rPr>
          <w:rFonts w:hint="eastAsia"/>
          <w:bCs w:val="0"/>
          <w:szCs w:val="22"/>
        </w:rPr>
        <w:t>检测报告</w:t>
      </w:r>
      <w:bookmarkEnd w:id="83"/>
      <w:bookmarkEnd w:id="88"/>
    </w:p>
    <w:p w14:paraId="7B011D47" w14:textId="77777777" w:rsidR="00F364CD" w:rsidRPr="00F364CD" w:rsidRDefault="00F364CD" w:rsidP="00F364CD">
      <w:pPr>
        <w:pStyle w:val="aff8"/>
        <w:spacing w:line="360" w:lineRule="auto"/>
        <w:ind w:firstLineChars="0" w:firstLine="0"/>
        <w:rPr>
          <w:rFonts w:ascii="Times New Roman" w:hAnsi="Times New Roman"/>
          <w:sz w:val="24"/>
          <w:szCs w:val="22"/>
        </w:rPr>
      </w:pPr>
      <w:r w:rsidRPr="00F364CD">
        <w:rPr>
          <w:rFonts w:ascii="Times New Roman" w:hAnsi="Times New Roman"/>
          <w:b/>
          <w:bCs/>
          <w:sz w:val="24"/>
          <w:szCs w:val="22"/>
        </w:rPr>
        <w:t xml:space="preserve">5.2.1 </w:t>
      </w:r>
      <w:r w:rsidRPr="003374AB">
        <w:rPr>
          <w:rFonts w:ascii="Times New Roman" w:hAnsi="Times New Roman"/>
          <w:sz w:val="24"/>
          <w:szCs w:val="22"/>
        </w:rPr>
        <w:t>检测报告应用词规范、文字简练</w:t>
      </w:r>
      <w:r w:rsidR="004D6DF4">
        <w:rPr>
          <w:rFonts w:ascii="Times New Roman" w:hAnsi="Times New Roman" w:hint="eastAsia"/>
          <w:sz w:val="24"/>
          <w:szCs w:val="22"/>
        </w:rPr>
        <w:t>、</w:t>
      </w:r>
      <w:r w:rsidR="004D6DF4" w:rsidRPr="003374AB">
        <w:rPr>
          <w:rFonts w:ascii="Times New Roman" w:hAnsi="Times New Roman"/>
          <w:sz w:val="24"/>
          <w:szCs w:val="22"/>
        </w:rPr>
        <w:t>结论明确</w:t>
      </w:r>
      <w:r w:rsidR="004D6DF4" w:rsidRPr="003374AB">
        <w:rPr>
          <w:rFonts w:ascii="Times New Roman" w:hAnsi="Times New Roman"/>
          <w:sz w:val="24"/>
          <w:szCs w:val="22"/>
        </w:rPr>
        <w:t> </w:t>
      </w:r>
      <w:r w:rsidRPr="003374AB">
        <w:rPr>
          <w:rFonts w:ascii="Times New Roman" w:hAnsi="Times New Roman"/>
          <w:sz w:val="24"/>
          <w:szCs w:val="22"/>
        </w:rPr>
        <w:t>，对于容易混淆的术语和概念应以文字解释或图例、图像说明。</w:t>
      </w:r>
      <w:r w:rsidRPr="003374AB">
        <w:rPr>
          <w:rFonts w:ascii="Times New Roman" w:hAnsi="Times New Roman"/>
          <w:sz w:val="24"/>
          <w:szCs w:val="22"/>
        </w:rPr>
        <w:br/>
      </w:r>
      <w:r w:rsidRPr="00F364CD">
        <w:rPr>
          <w:rFonts w:ascii="Times New Roman" w:hAnsi="Times New Roman" w:hint="eastAsia"/>
          <w:b/>
          <w:bCs/>
          <w:sz w:val="24"/>
          <w:szCs w:val="22"/>
        </w:rPr>
        <w:t xml:space="preserve">5.2.2 </w:t>
      </w:r>
      <w:r>
        <w:rPr>
          <w:rFonts w:hint="eastAsia"/>
          <w:sz w:val="24"/>
          <w:szCs w:val="22"/>
        </w:rPr>
        <w:t>检测报告的编制除应符合现行国家标准《混凝土结构现场检测技术标准》</w:t>
      </w:r>
      <w:r w:rsidRPr="00F364CD">
        <w:rPr>
          <w:rFonts w:ascii="Times New Roman" w:hAnsi="Times New Roman"/>
          <w:sz w:val="24"/>
          <w:szCs w:val="22"/>
        </w:rPr>
        <w:t>GB/T 50784</w:t>
      </w:r>
      <w:r w:rsidRPr="00F364CD">
        <w:rPr>
          <w:rFonts w:ascii="Times New Roman" w:hAnsi="Times New Roman"/>
          <w:sz w:val="24"/>
          <w:szCs w:val="22"/>
        </w:rPr>
        <w:t>的有关规定外，检测报告尚应包含以下内容：</w:t>
      </w:r>
    </w:p>
    <w:p w14:paraId="74CD2AE5" w14:textId="77777777" w:rsidR="00F364CD" w:rsidRPr="00B9120F" w:rsidRDefault="00F364CD" w:rsidP="00F364CD">
      <w:pPr>
        <w:pStyle w:val="CECS4"/>
        <w:ind w:firstLine="426"/>
      </w:pPr>
      <w:r w:rsidRPr="00B9120F">
        <w:rPr>
          <w:rFonts w:hint="eastAsia"/>
        </w:rPr>
        <w:t>检测设备的性能参数及检测时检测设备系统的设定参数；</w:t>
      </w:r>
    </w:p>
    <w:p w14:paraId="7DF38800" w14:textId="2EFD114A" w:rsidR="00F364CD" w:rsidRDefault="00F364CD" w:rsidP="00F364CD">
      <w:pPr>
        <w:pStyle w:val="CECS4"/>
      </w:pPr>
      <w:r w:rsidRPr="00B9120F">
        <w:rPr>
          <w:rFonts w:hint="eastAsia"/>
        </w:rPr>
        <w:t>检测构件的外观质量情况</w:t>
      </w:r>
      <w:r w:rsidR="00262D6B">
        <w:rPr>
          <w:rFonts w:hint="eastAsia"/>
        </w:rPr>
        <w:t>、</w:t>
      </w:r>
      <w:r w:rsidRPr="00B9120F">
        <w:rPr>
          <w:rFonts w:hint="eastAsia"/>
        </w:rPr>
        <w:t>检测时的</w:t>
      </w:r>
      <w:r w:rsidRPr="003374AB">
        <w:rPr>
          <w:rFonts w:hint="eastAsia"/>
        </w:rPr>
        <w:t>天气、环境温度、相对湿度等气候情况以及检测构件周边环境情况等</w:t>
      </w:r>
      <w:r>
        <w:rPr>
          <w:rFonts w:hint="eastAsia"/>
        </w:rPr>
        <w:t>；</w:t>
      </w:r>
    </w:p>
    <w:p w14:paraId="1D04688B" w14:textId="14F7CEFB" w:rsidR="00262D6B" w:rsidRDefault="00F364CD" w:rsidP="00F364CD">
      <w:pPr>
        <w:pStyle w:val="CECS4"/>
      </w:pPr>
      <w:r>
        <w:rPr>
          <w:rFonts w:hint="eastAsia"/>
        </w:rPr>
        <w:t>检测点位示意图</w:t>
      </w:r>
      <w:r w:rsidR="00262D6B">
        <w:rPr>
          <w:rFonts w:hint="eastAsia"/>
        </w:rPr>
        <w:t>；</w:t>
      </w:r>
    </w:p>
    <w:p w14:paraId="02B56F1A" w14:textId="433DA559" w:rsidR="00F364CD" w:rsidRDefault="00F364CD" w:rsidP="00F364CD">
      <w:pPr>
        <w:pStyle w:val="CECS4"/>
      </w:pPr>
      <w:r>
        <w:rPr>
          <w:rFonts w:hint="eastAsia"/>
        </w:rPr>
        <w:t>脱空分布平面图；</w:t>
      </w:r>
    </w:p>
    <w:p w14:paraId="0573D8BE" w14:textId="77777777" w:rsidR="00F364CD" w:rsidRDefault="00F364CD" w:rsidP="00F364CD">
      <w:pPr>
        <w:pStyle w:val="CECS4"/>
      </w:pPr>
      <w:r>
        <w:rPr>
          <w:rFonts w:hint="eastAsia"/>
        </w:rPr>
        <w:t>现场检测照片。</w:t>
      </w:r>
    </w:p>
    <w:p w14:paraId="0DB03828" w14:textId="77777777" w:rsidR="00F364CD" w:rsidRPr="00F364CD" w:rsidRDefault="00F364CD">
      <w:pPr>
        <w:pStyle w:val="aff8"/>
        <w:spacing w:line="360" w:lineRule="auto"/>
        <w:ind w:firstLine="480"/>
        <w:rPr>
          <w:sz w:val="24"/>
          <w:szCs w:val="22"/>
        </w:rPr>
      </w:pPr>
    </w:p>
    <w:p w14:paraId="3C671F96" w14:textId="77777777" w:rsidR="004D2FE3" w:rsidRPr="00A1211B" w:rsidRDefault="00612752">
      <w:pPr>
        <w:pStyle w:val="CECS4"/>
      </w:pPr>
      <w:r w:rsidRPr="00A1211B">
        <w:br w:type="page"/>
      </w:r>
    </w:p>
    <w:p w14:paraId="5B339B27" w14:textId="4A8EB467" w:rsidR="004D2FE3" w:rsidRPr="00A1211B" w:rsidRDefault="00612752" w:rsidP="00C86EF0">
      <w:pPr>
        <w:pStyle w:val="CECS1-"/>
        <w:spacing w:afterLines="50" w:after="156"/>
      </w:pPr>
      <w:bookmarkStart w:id="89" w:name="_Toc531863614"/>
      <w:bookmarkStart w:id="90" w:name="_Toc60136404"/>
      <w:bookmarkStart w:id="91" w:name="_Toc21751"/>
      <w:bookmarkEnd w:id="84"/>
      <w:bookmarkEnd w:id="85"/>
      <w:bookmarkEnd w:id="86"/>
      <w:bookmarkEnd w:id="87"/>
      <w:r w:rsidRPr="00A1211B">
        <w:rPr>
          <w:rFonts w:hint="eastAsia"/>
          <w:bCs w:val="0"/>
          <w:sz w:val="32"/>
          <w:szCs w:val="22"/>
        </w:rPr>
        <w:lastRenderedPageBreak/>
        <w:t>中子脱空</w:t>
      </w:r>
      <w:r w:rsidR="004766F7">
        <w:rPr>
          <w:rFonts w:hint="eastAsia"/>
          <w:bCs w:val="0"/>
          <w:sz w:val="32"/>
          <w:szCs w:val="22"/>
        </w:rPr>
        <w:t>检测</w:t>
      </w:r>
      <w:r w:rsidRPr="00A1211B">
        <w:rPr>
          <w:rFonts w:hint="eastAsia"/>
          <w:bCs w:val="0"/>
          <w:sz w:val="32"/>
          <w:szCs w:val="22"/>
        </w:rPr>
        <w:t>校准方法</w:t>
      </w:r>
      <w:bookmarkEnd w:id="89"/>
      <w:bookmarkEnd w:id="90"/>
    </w:p>
    <w:p w14:paraId="65D402F4" w14:textId="77777777" w:rsidR="004D2FE3" w:rsidRPr="00A1211B" w:rsidRDefault="004D2FE3" w:rsidP="00C86EF0">
      <w:pPr>
        <w:pStyle w:val="CECS"/>
        <w:spacing w:afterLines="50" w:after="156"/>
      </w:pPr>
    </w:p>
    <w:p w14:paraId="1182380A" w14:textId="77777777" w:rsidR="004D2FE3" w:rsidRPr="00A1211B" w:rsidRDefault="00612752">
      <w:pPr>
        <w:widowControl/>
        <w:numPr>
          <w:ilvl w:val="255"/>
          <w:numId w:val="0"/>
        </w:numPr>
        <w:adjustRightInd/>
        <w:spacing w:line="360" w:lineRule="auto"/>
        <w:jc w:val="left"/>
        <w:textAlignment w:val="auto"/>
        <w:outlineLvl w:val="4"/>
        <w:rPr>
          <w:sz w:val="24"/>
          <w:szCs w:val="24"/>
        </w:rPr>
      </w:pPr>
      <w:r w:rsidRPr="00A1211B">
        <w:rPr>
          <w:sz w:val="24"/>
          <w:szCs w:val="24"/>
        </w:rPr>
        <w:t>A</w:t>
      </w:r>
      <w:r w:rsidRPr="00A1211B">
        <w:rPr>
          <w:rFonts w:hint="eastAsia"/>
          <w:sz w:val="24"/>
          <w:szCs w:val="24"/>
        </w:rPr>
        <w:t>.</w:t>
      </w:r>
      <w:r w:rsidRPr="00A1211B">
        <w:rPr>
          <w:sz w:val="24"/>
          <w:szCs w:val="24"/>
        </w:rPr>
        <w:t>0</w:t>
      </w:r>
      <w:r w:rsidRPr="00A1211B">
        <w:rPr>
          <w:rFonts w:hint="eastAsia"/>
          <w:sz w:val="24"/>
          <w:szCs w:val="24"/>
        </w:rPr>
        <w:t xml:space="preserve">.1 </w:t>
      </w:r>
      <w:r w:rsidRPr="00A1211B">
        <w:rPr>
          <w:rFonts w:hint="eastAsia"/>
          <w:sz w:val="24"/>
          <w:szCs w:val="24"/>
        </w:rPr>
        <w:t>一般规定</w:t>
      </w:r>
    </w:p>
    <w:p w14:paraId="4BAC929A" w14:textId="77777777" w:rsidR="004D2FE3" w:rsidRPr="00A1211B" w:rsidRDefault="00612752">
      <w:pPr>
        <w:spacing w:line="360" w:lineRule="auto"/>
        <w:ind w:firstLineChars="200" w:firstLine="480"/>
        <w:rPr>
          <w:sz w:val="24"/>
        </w:rPr>
      </w:pPr>
      <w:r w:rsidRPr="00A1211B">
        <w:rPr>
          <w:sz w:val="24"/>
        </w:rPr>
        <w:t xml:space="preserve">1 </w:t>
      </w:r>
      <w:r w:rsidRPr="00A1211B">
        <w:rPr>
          <w:rFonts w:hint="eastAsia"/>
          <w:sz w:val="24"/>
        </w:rPr>
        <w:t>技术要求</w:t>
      </w:r>
    </w:p>
    <w:p w14:paraId="3680F5E9" w14:textId="5FABBC2B" w:rsidR="004D2FE3" w:rsidRPr="00A1211B" w:rsidRDefault="00612752">
      <w:pPr>
        <w:spacing w:line="360" w:lineRule="auto"/>
        <w:ind w:firstLineChars="200" w:firstLine="480"/>
        <w:rPr>
          <w:sz w:val="24"/>
        </w:rPr>
      </w:pPr>
      <w:r w:rsidRPr="00A1211B">
        <w:rPr>
          <w:sz w:val="24"/>
        </w:rPr>
        <w:t>a</w:t>
      </w:r>
      <w:r w:rsidRPr="00A1211B">
        <w:rPr>
          <w:rFonts w:hint="eastAsia"/>
          <w:sz w:val="24"/>
        </w:rPr>
        <w:t>）在测试前以及在测试过程中对仪器是否处于正常状态产生怀疑时，都应</w:t>
      </w:r>
      <w:r w:rsidR="0034184B">
        <w:rPr>
          <w:rFonts w:hint="eastAsia"/>
          <w:sz w:val="24"/>
        </w:rPr>
        <w:t>检测</w:t>
      </w:r>
      <w:r w:rsidRPr="00A1211B">
        <w:rPr>
          <w:rFonts w:hint="eastAsia"/>
          <w:sz w:val="24"/>
        </w:rPr>
        <w:t>仪器标准计数。标准计数检验合格后仪器方可使用。</w:t>
      </w:r>
    </w:p>
    <w:p w14:paraId="0C66CEEE" w14:textId="79839FEF" w:rsidR="004D2FE3" w:rsidRPr="00A1211B" w:rsidRDefault="00612752">
      <w:pPr>
        <w:spacing w:line="360" w:lineRule="auto"/>
        <w:ind w:firstLineChars="200" w:firstLine="480"/>
        <w:rPr>
          <w:sz w:val="24"/>
        </w:rPr>
      </w:pPr>
      <w:r w:rsidRPr="00A1211B">
        <w:rPr>
          <w:sz w:val="24"/>
        </w:rPr>
        <w:t>b</w:t>
      </w:r>
      <w:r w:rsidRPr="00A1211B">
        <w:rPr>
          <w:rFonts w:hint="eastAsia"/>
          <w:sz w:val="24"/>
        </w:rPr>
        <w:t>）每次</w:t>
      </w:r>
      <w:r w:rsidR="0034184B">
        <w:rPr>
          <w:rFonts w:hint="eastAsia"/>
          <w:sz w:val="24"/>
        </w:rPr>
        <w:t>检测</w:t>
      </w:r>
      <w:r w:rsidRPr="00A1211B">
        <w:rPr>
          <w:rFonts w:hint="eastAsia"/>
          <w:sz w:val="24"/>
        </w:rPr>
        <w:t>标准计数采用的方式和</w:t>
      </w:r>
      <w:r w:rsidR="0034184B">
        <w:rPr>
          <w:rFonts w:hint="eastAsia"/>
          <w:sz w:val="24"/>
        </w:rPr>
        <w:t>检测</w:t>
      </w:r>
      <w:r w:rsidRPr="00A1211B">
        <w:rPr>
          <w:rFonts w:hint="eastAsia"/>
          <w:sz w:val="24"/>
        </w:rPr>
        <w:t>条件应相同，并符合仪器使用的有关要求。</w:t>
      </w:r>
    </w:p>
    <w:p w14:paraId="5F1D276C" w14:textId="6E79BA15" w:rsidR="004D2FE3" w:rsidRPr="00A1211B" w:rsidRDefault="00612752">
      <w:pPr>
        <w:spacing w:line="360" w:lineRule="auto"/>
        <w:ind w:firstLineChars="200" w:firstLine="480"/>
        <w:rPr>
          <w:sz w:val="24"/>
        </w:rPr>
      </w:pPr>
      <w:r w:rsidRPr="00A1211B">
        <w:rPr>
          <w:sz w:val="24"/>
        </w:rPr>
        <w:t>c</w:t>
      </w:r>
      <w:r w:rsidRPr="00A1211B">
        <w:rPr>
          <w:rFonts w:hint="eastAsia"/>
          <w:sz w:val="24"/>
        </w:rPr>
        <w:t>）测量标准计数时，应</w:t>
      </w:r>
      <w:r w:rsidR="0034184B">
        <w:rPr>
          <w:rFonts w:hint="eastAsia"/>
          <w:sz w:val="24"/>
        </w:rPr>
        <w:t>使用聚乙烯</w:t>
      </w:r>
      <w:r w:rsidRPr="00A1211B">
        <w:rPr>
          <w:rFonts w:hint="eastAsia"/>
          <w:sz w:val="24"/>
        </w:rPr>
        <w:t>标准块。</w:t>
      </w:r>
    </w:p>
    <w:p w14:paraId="7C7E4574" w14:textId="77777777" w:rsidR="004D2FE3" w:rsidRPr="00A1211B" w:rsidRDefault="00612752">
      <w:pPr>
        <w:spacing w:line="360" w:lineRule="auto"/>
        <w:ind w:firstLineChars="200" w:firstLine="480"/>
        <w:rPr>
          <w:sz w:val="24"/>
        </w:rPr>
      </w:pPr>
      <w:r w:rsidRPr="00D47B72">
        <w:rPr>
          <w:sz w:val="24"/>
        </w:rPr>
        <w:t>d</w:t>
      </w:r>
      <w:r w:rsidRPr="00D47B72">
        <w:rPr>
          <w:rFonts w:hint="eastAsia"/>
          <w:sz w:val="24"/>
        </w:rPr>
        <w:t>）标准块表面和仪器底面应干燥、无油垢、尘土，两者应有良好的接触。</w:t>
      </w:r>
    </w:p>
    <w:p w14:paraId="133B7093" w14:textId="77777777" w:rsidR="004D2FE3" w:rsidRPr="00A1211B" w:rsidRDefault="00612752">
      <w:pPr>
        <w:spacing w:line="360" w:lineRule="auto"/>
        <w:ind w:firstLineChars="200" w:firstLine="480"/>
        <w:rPr>
          <w:sz w:val="24"/>
        </w:rPr>
      </w:pPr>
      <w:r w:rsidRPr="00A1211B">
        <w:rPr>
          <w:sz w:val="24"/>
        </w:rPr>
        <w:t xml:space="preserve">2 </w:t>
      </w:r>
      <w:r w:rsidRPr="00A1211B">
        <w:rPr>
          <w:rFonts w:hint="eastAsia"/>
          <w:sz w:val="24"/>
        </w:rPr>
        <w:t>环境要求</w:t>
      </w:r>
    </w:p>
    <w:p w14:paraId="6A5A6D93" w14:textId="0088B7DB" w:rsidR="004D2FE3" w:rsidRPr="00A1211B" w:rsidRDefault="00612752">
      <w:pPr>
        <w:spacing w:line="360" w:lineRule="auto"/>
        <w:ind w:firstLineChars="200" w:firstLine="480"/>
        <w:rPr>
          <w:sz w:val="24"/>
        </w:rPr>
      </w:pPr>
      <w:r w:rsidRPr="00A1211B">
        <w:rPr>
          <w:sz w:val="24"/>
        </w:rPr>
        <w:t>a</w:t>
      </w:r>
      <w:r w:rsidRPr="00A1211B">
        <w:rPr>
          <w:rFonts w:hint="eastAsia"/>
          <w:sz w:val="24"/>
        </w:rPr>
        <w:t>）进行标准计数测量时，仪器周围</w:t>
      </w:r>
      <w:r w:rsidRPr="00A1211B">
        <w:rPr>
          <w:sz w:val="24"/>
        </w:rPr>
        <w:t>10 m</w:t>
      </w:r>
      <w:r w:rsidRPr="00A1211B">
        <w:rPr>
          <w:rFonts w:hint="eastAsia"/>
          <w:sz w:val="24"/>
        </w:rPr>
        <w:t>以内不应有其他放射源，</w:t>
      </w:r>
      <w:r w:rsidR="00F64AF6">
        <w:rPr>
          <w:rFonts w:hint="eastAsia"/>
          <w:sz w:val="24"/>
        </w:rPr>
        <w:t>3</w:t>
      </w:r>
      <w:r w:rsidRPr="00A1211B">
        <w:rPr>
          <w:sz w:val="24"/>
        </w:rPr>
        <w:t xml:space="preserve"> m</w:t>
      </w:r>
      <w:r w:rsidRPr="00A1211B">
        <w:rPr>
          <w:rFonts w:hint="eastAsia"/>
          <w:sz w:val="24"/>
        </w:rPr>
        <w:t>以内不应有影响仪器测量的物体。</w:t>
      </w:r>
    </w:p>
    <w:p w14:paraId="2A2A86C2" w14:textId="631AFFB8" w:rsidR="004D2FE3" w:rsidRPr="00A1211B" w:rsidRDefault="00612752">
      <w:pPr>
        <w:spacing w:line="360" w:lineRule="auto"/>
        <w:ind w:firstLineChars="200" w:firstLine="480"/>
        <w:rPr>
          <w:sz w:val="24"/>
        </w:rPr>
      </w:pPr>
      <w:r w:rsidRPr="00A1211B">
        <w:rPr>
          <w:sz w:val="24"/>
        </w:rPr>
        <w:t>b</w:t>
      </w:r>
      <w:r w:rsidRPr="00A1211B">
        <w:rPr>
          <w:rFonts w:hint="eastAsia"/>
          <w:sz w:val="24"/>
        </w:rPr>
        <w:t>）当室内外温差较大时，仪器由室内拿到现场时应在现场</w:t>
      </w:r>
      <w:r w:rsidR="00BC0D42">
        <w:rPr>
          <w:rFonts w:hint="eastAsia"/>
          <w:sz w:val="24"/>
        </w:rPr>
        <w:t>放置</w:t>
      </w:r>
      <w:r w:rsidRPr="00A1211B">
        <w:rPr>
          <w:sz w:val="24"/>
        </w:rPr>
        <w:t>15min</w:t>
      </w:r>
      <w:r w:rsidRPr="00A1211B">
        <w:rPr>
          <w:rFonts w:hint="eastAsia"/>
          <w:sz w:val="24"/>
        </w:rPr>
        <w:t>后再进</w:t>
      </w:r>
      <w:r w:rsidRPr="00324EDE">
        <w:rPr>
          <w:rFonts w:hint="eastAsia"/>
          <w:sz w:val="24"/>
        </w:rPr>
        <w:t>行标准计数测量。如测试</w:t>
      </w:r>
      <w:r w:rsidR="00BC0D42" w:rsidRPr="00324EDE">
        <w:rPr>
          <w:rFonts w:hint="eastAsia"/>
          <w:sz w:val="24"/>
        </w:rPr>
        <w:t>环境</w:t>
      </w:r>
      <w:r w:rsidRPr="00324EDE">
        <w:rPr>
          <w:rFonts w:hint="eastAsia"/>
          <w:sz w:val="24"/>
        </w:rPr>
        <w:t>温度</w:t>
      </w:r>
      <w:r w:rsidR="00D47B72" w:rsidRPr="00324EDE">
        <w:rPr>
          <w:rFonts w:hint="eastAsia"/>
          <w:sz w:val="24"/>
        </w:rPr>
        <w:t>骤变</w:t>
      </w:r>
      <w:r w:rsidRPr="00324EDE">
        <w:rPr>
          <w:rFonts w:hint="eastAsia"/>
          <w:sz w:val="24"/>
        </w:rPr>
        <w:t>，宜在现场测试过程中适当增加标准计数</w:t>
      </w:r>
      <w:r w:rsidRPr="00A1211B">
        <w:rPr>
          <w:rFonts w:hint="eastAsia"/>
          <w:sz w:val="24"/>
        </w:rPr>
        <w:t>测量次数。</w:t>
      </w:r>
    </w:p>
    <w:p w14:paraId="3C807899" w14:textId="77777777" w:rsidR="004D2FE3" w:rsidRPr="00A1211B" w:rsidRDefault="00612752">
      <w:pPr>
        <w:spacing w:line="360" w:lineRule="auto"/>
        <w:ind w:firstLineChars="200" w:firstLine="480"/>
        <w:rPr>
          <w:sz w:val="24"/>
        </w:rPr>
      </w:pPr>
      <w:r w:rsidRPr="00A1211B">
        <w:rPr>
          <w:sz w:val="24"/>
        </w:rPr>
        <w:t>c</w:t>
      </w:r>
      <w:r w:rsidRPr="00A1211B">
        <w:rPr>
          <w:rFonts w:hint="eastAsia"/>
          <w:sz w:val="24"/>
        </w:rPr>
        <w:t>）进行标准计数测量时，测量人员应与仪器保持</w:t>
      </w:r>
      <w:r w:rsidRPr="00A1211B">
        <w:rPr>
          <w:sz w:val="24"/>
        </w:rPr>
        <w:t xml:space="preserve">1.5 </w:t>
      </w:r>
      <w:r w:rsidRPr="00A1211B">
        <w:rPr>
          <w:rFonts w:hint="eastAsia"/>
          <w:sz w:val="24"/>
        </w:rPr>
        <w:t>m</w:t>
      </w:r>
      <w:r w:rsidRPr="00A1211B">
        <w:rPr>
          <w:rFonts w:hint="eastAsia"/>
          <w:sz w:val="24"/>
        </w:rPr>
        <w:t>以上距离。</w:t>
      </w:r>
    </w:p>
    <w:p w14:paraId="279F614C" w14:textId="77777777" w:rsidR="004D2FE3" w:rsidRPr="00A1211B" w:rsidRDefault="00612752">
      <w:pPr>
        <w:spacing w:line="360" w:lineRule="auto"/>
        <w:ind w:firstLineChars="200" w:firstLine="480"/>
        <w:rPr>
          <w:sz w:val="24"/>
        </w:rPr>
      </w:pPr>
      <w:r w:rsidRPr="00A1211B">
        <w:rPr>
          <w:sz w:val="24"/>
        </w:rPr>
        <w:t xml:space="preserve">3 </w:t>
      </w:r>
      <w:r w:rsidRPr="00A1211B">
        <w:rPr>
          <w:rFonts w:hint="eastAsia"/>
          <w:sz w:val="24"/>
        </w:rPr>
        <w:t>记录要求</w:t>
      </w:r>
    </w:p>
    <w:p w14:paraId="286460AD" w14:textId="52C55BCB" w:rsidR="004D2FE3" w:rsidRPr="00A1211B" w:rsidRDefault="00612752">
      <w:pPr>
        <w:spacing w:line="360" w:lineRule="auto"/>
        <w:ind w:firstLineChars="200" w:firstLine="480"/>
        <w:rPr>
          <w:sz w:val="24"/>
        </w:rPr>
      </w:pPr>
      <w:r w:rsidRPr="00A1211B">
        <w:rPr>
          <w:rFonts w:hint="eastAsia"/>
          <w:sz w:val="24"/>
        </w:rPr>
        <w:t>应完整记录和保留仪器标准计数测量的相关资料</w:t>
      </w:r>
      <w:r w:rsidR="00FE12A9">
        <w:rPr>
          <w:rFonts w:hint="eastAsia"/>
          <w:sz w:val="24"/>
        </w:rPr>
        <w:t>，包括</w:t>
      </w:r>
      <w:r w:rsidRPr="00A1211B">
        <w:rPr>
          <w:rFonts w:hint="eastAsia"/>
          <w:sz w:val="24"/>
        </w:rPr>
        <w:t>时间、地点、条件和环境等。</w:t>
      </w:r>
    </w:p>
    <w:p w14:paraId="2DDD8BF0" w14:textId="77777777" w:rsidR="004D2FE3" w:rsidRPr="00A1211B" w:rsidRDefault="00612752">
      <w:pPr>
        <w:widowControl/>
        <w:numPr>
          <w:ilvl w:val="255"/>
          <w:numId w:val="0"/>
        </w:numPr>
        <w:adjustRightInd/>
        <w:spacing w:line="360" w:lineRule="auto"/>
        <w:jc w:val="left"/>
        <w:textAlignment w:val="auto"/>
        <w:outlineLvl w:val="4"/>
        <w:rPr>
          <w:sz w:val="24"/>
          <w:szCs w:val="24"/>
        </w:rPr>
      </w:pPr>
      <w:bookmarkStart w:id="92" w:name="_Toc34511139"/>
      <w:r w:rsidRPr="00A1211B">
        <w:rPr>
          <w:sz w:val="24"/>
          <w:szCs w:val="24"/>
        </w:rPr>
        <w:t>A</w:t>
      </w:r>
      <w:r w:rsidRPr="00A1211B">
        <w:rPr>
          <w:rFonts w:hint="eastAsia"/>
          <w:sz w:val="24"/>
          <w:szCs w:val="24"/>
        </w:rPr>
        <w:t>.</w:t>
      </w:r>
      <w:r w:rsidRPr="00A1211B">
        <w:rPr>
          <w:sz w:val="24"/>
          <w:szCs w:val="24"/>
        </w:rPr>
        <w:t xml:space="preserve">0.2 </w:t>
      </w:r>
      <w:r w:rsidRPr="00A1211B">
        <w:rPr>
          <w:rFonts w:hint="eastAsia"/>
          <w:sz w:val="24"/>
          <w:szCs w:val="24"/>
        </w:rPr>
        <w:t>标准计数检验</w:t>
      </w:r>
      <w:bookmarkEnd w:id="92"/>
    </w:p>
    <w:p w14:paraId="020AB219" w14:textId="47EB7764" w:rsidR="004D2FE3" w:rsidRPr="00A1211B" w:rsidRDefault="004766F7">
      <w:pPr>
        <w:spacing w:line="360" w:lineRule="auto"/>
        <w:ind w:firstLineChars="200" w:firstLine="480"/>
        <w:rPr>
          <w:sz w:val="24"/>
        </w:rPr>
      </w:pPr>
      <w:r>
        <w:rPr>
          <w:rFonts w:hint="eastAsia"/>
          <w:sz w:val="24"/>
        </w:rPr>
        <w:t>1</w:t>
      </w:r>
      <w:r w:rsidR="00D47B72">
        <w:rPr>
          <w:sz w:val="24"/>
        </w:rPr>
        <w:t xml:space="preserve"> </w:t>
      </w:r>
      <w:r w:rsidR="00612752" w:rsidRPr="00A1211B">
        <w:rPr>
          <w:rFonts w:hint="eastAsia"/>
          <w:sz w:val="24"/>
        </w:rPr>
        <w:t>选择手动单次测量方法，进行标准计数的测取和检验。</w:t>
      </w:r>
    </w:p>
    <w:p w14:paraId="6F5F24A6" w14:textId="153907C3" w:rsidR="004D2FE3" w:rsidRPr="00A1211B" w:rsidRDefault="004766F7">
      <w:pPr>
        <w:spacing w:line="360" w:lineRule="auto"/>
        <w:ind w:firstLineChars="200" w:firstLine="480"/>
        <w:rPr>
          <w:sz w:val="24"/>
        </w:rPr>
      </w:pPr>
      <w:r>
        <w:rPr>
          <w:rFonts w:hint="eastAsia"/>
          <w:sz w:val="24"/>
        </w:rPr>
        <w:t>2</w:t>
      </w:r>
      <w:r w:rsidR="00612752" w:rsidRPr="00A1211B">
        <w:rPr>
          <w:sz w:val="24"/>
        </w:rPr>
        <w:t xml:space="preserve"> </w:t>
      </w:r>
      <w:r w:rsidR="00612752" w:rsidRPr="00A1211B">
        <w:rPr>
          <w:rFonts w:hint="eastAsia"/>
          <w:sz w:val="24"/>
        </w:rPr>
        <w:t>标准计数检验方法</w:t>
      </w:r>
    </w:p>
    <w:p w14:paraId="300DDDA8" w14:textId="77777777" w:rsidR="004D2FE3" w:rsidRPr="00644996" w:rsidRDefault="00612752">
      <w:pPr>
        <w:spacing w:line="360" w:lineRule="auto"/>
        <w:ind w:firstLineChars="200" w:firstLine="480"/>
        <w:rPr>
          <w:sz w:val="24"/>
        </w:rPr>
      </w:pPr>
      <w:r w:rsidRPr="00644996">
        <w:rPr>
          <w:sz w:val="24"/>
        </w:rPr>
        <w:t>a</w:t>
      </w:r>
      <w:r w:rsidRPr="00644996">
        <w:rPr>
          <w:rFonts w:hint="eastAsia"/>
          <w:sz w:val="24"/>
        </w:rPr>
        <w:t>）当仪器有测取和存储过合格的标准计数时，按公式（</w:t>
      </w:r>
      <w:r w:rsidR="00930A8F" w:rsidRPr="00644996">
        <w:rPr>
          <w:rFonts w:eastAsia="黑体" w:hint="eastAsia"/>
          <w:sz w:val="24"/>
          <w:szCs w:val="32"/>
        </w:rPr>
        <w:t>A</w:t>
      </w:r>
      <w:r w:rsidR="00930A8F" w:rsidRPr="00644996">
        <w:rPr>
          <w:rFonts w:eastAsia="黑体"/>
          <w:sz w:val="24"/>
          <w:szCs w:val="32"/>
        </w:rPr>
        <w:t>.</w:t>
      </w:r>
      <w:r w:rsidRPr="00644996">
        <w:rPr>
          <w:rFonts w:eastAsia="黑体"/>
          <w:sz w:val="24"/>
          <w:szCs w:val="32"/>
        </w:rPr>
        <w:t>0.2-</w:t>
      </w:r>
      <w:r w:rsidRPr="00644996">
        <w:rPr>
          <w:sz w:val="24"/>
        </w:rPr>
        <w:t>1</w:t>
      </w:r>
      <w:r w:rsidRPr="00644996">
        <w:rPr>
          <w:rFonts w:hint="eastAsia"/>
          <w:sz w:val="24"/>
        </w:rPr>
        <w:t>）检验标准计数是否合格：</w:t>
      </w:r>
    </w:p>
    <w:p w14:paraId="1EFD4F6C" w14:textId="77777777" w:rsidR="004D2FE3" w:rsidRPr="00A1211B" w:rsidRDefault="00612752">
      <w:pPr>
        <w:spacing w:line="360" w:lineRule="auto"/>
        <w:jc w:val="center"/>
        <w:rPr>
          <w:sz w:val="24"/>
        </w:rPr>
      </w:pPr>
      <w:r w:rsidRPr="00644996">
        <w:rPr>
          <w:sz w:val="24"/>
        </w:rPr>
        <w:t xml:space="preserve">                    |</w:t>
      </w:r>
      <w:r w:rsidRPr="00644996">
        <w:rPr>
          <w:i/>
          <w:sz w:val="24"/>
        </w:rPr>
        <w:t>n</w:t>
      </w:r>
      <w:r w:rsidRPr="00644996">
        <w:rPr>
          <w:iCs/>
          <w:sz w:val="24"/>
          <w:vertAlign w:val="subscript"/>
        </w:rPr>
        <w:t>1</w:t>
      </w:r>
      <w:r w:rsidRPr="00644996">
        <w:rPr>
          <w:sz w:val="24"/>
        </w:rPr>
        <w:t>-</w:t>
      </w:r>
      <w:r w:rsidRPr="00644996">
        <w:rPr>
          <w:i/>
          <w:sz w:val="24"/>
        </w:rPr>
        <w:t>n</w:t>
      </w:r>
      <w:r w:rsidRPr="00644996">
        <w:rPr>
          <w:iCs/>
          <w:sz w:val="24"/>
          <w:vertAlign w:val="subscript"/>
        </w:rPr>
        <w:t>0</w:t>
      </w:r>
      <w:r w:rsidRPr="00644996">
        <w:rPr>
          <w:sz w:val="24"/>
        </w:rPr>
        <w:t>| ≤ 2.0</w:t>
      </w:r>
      <w:r w:rsidR="00673281" w:rsidRPr="00644996">
        <w:rPr>
          <w:sz w:val="24"/>
        </w:rPr>
        <w:fldChar w:fldCharType="begin"/>
      </w:r>
      <w:r w:rsidRPr="00644996">
        <w:rPr>
          <w:sz w:val="24"/>
        </w:rPr>
        <w:instrText xml:space="preserve"> QUOTE </w:instrText>
      </w:r>
      <w:r w:rsidR="004F73D1">
        <w:rPr>
          <w:position w:val="-21"/>
        </w:rPr>
        <w:pict w14:anchorId="52016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1.5pt" equationxml="&lt;">
            <v:imagedata r:id="rId35" o:title="" chromakey="white"/>
          </v:shape>
        </w:pict>
      </w:r>
      <w:r w:rsidRPr="00644996">
        <w:rPr>
          <w:sz w:val="24"/>
        </w:rPr>
        <w:instrText xml:space="preserve"> </w:instrText>
      </w:r>
      <w:r w:rsidR="00673281" w:rsidRPr="00644996">
        <w:rPr>
          <w:sz w:val="24"/>
        </w:rPr>
        <w:fldChar w:fldCharType="separate"/>
      </w:r>
      <w:r w:rsidR="004F73D1">
        <w:rPr>
          <w:position w:val="-21"/>
        </w:rPr>
        <w:pict w14:anchorId="1A5E237D">
          <v:shape id="_x0000_i1026" type="#_x0000_t75" style="width:34.5pt;height:31.5pt" equationxml="&lt;">
            <v:imagedata r:id="rId35" o:title="" chromakey="white"/>
          </v:shape>
        </w:pict>
      </w:r>
      <w:r w:rsidR="00673281" w:rsidRPr="00644996">
        <w:rPr>
          <w:sz w:val="24"/>
        </w:rPr>
        <w:fldChar w:fldCharType="end"/>
      </w:r>
      <w:r w:rsidRPr="00644996">
        <w:rPr>
          <w:sz w:val="24"/>
        </w:rPr>
        <w:t xml:space="preserve">                   </w:t>
      </w:r>
      <w:r w:rsidRPr="00644996">
        <w:rPr>
          <w:rFonts w:hint="eastAsia"/>
          <w:sz w:val="24"/>
        </w:rPr>
        <w:t>（</w:t>
      </w:r>
      <w:r w:rsidRPr="00644996">
        <w:rPr>
          <w:rFonts w:eastAsia="黑体"/>
          <w:sz w:val="24"/>
          <w:szCs w:val="32"/>
        </w:rPr>
        <w:t>A</w:t>
      </w:r>
      <w:r w:rsidR="00436196" w:rsidRPr="00644996">
        <w:rPr>
          <w:rFonts w:eastAsia="黑体" w:hint="eastAsia"/>
          <w:sz w:val="24"/>
          <w:szCs w:val="32"/>
        </w:rPr>
        <w:t>.</w:t>
      </w:r>
      <w:r w:rsidRPr="00644996">
        <w:rPr>
          <w:rFonts w:eastAsia="黑体"/>
          <w:sz w:val="24"/>
          <w:szCs w:val="32"/>
        </w:rPr>
        <w:t>0.2-</w:t>
      </w:r>
      <w:r w:rsidRPr="00644996">
        <w:rPr>
          <w:sz w:val="24"/>
        </w:rPr>
        <w:t>1</w:t>
      </w:r>
      <w:r w:rsidRPr="00644996">
        <w:rPr>
          <w:rFonts w:hint="eastAsia"/>
          <w:sz w:val="24"/>
        </w:rPr>
        <w:t>）</w:t>
      </w:r>
    </w:p>
    <w:p w14:paraId="76DCB075" w14:textId="77777777" w:rsidR="004D2FE3" w:rsidRPr="00A1211B" w:rsidRDefault="00612752">
      <w:pPr>
        <w:spacing w:line="360" w:lineRule="auto"/>
        <w:ind w:firstLineChars="200" w:firstLine="480"/>
        <w:rPr>
          <w:sz w:val="24"/>
        </w:rPr>
      </w:pPr>
      <w:r w:rsidRPr="00A1211B">
        <w:rPr>
          <w:rFonts w:hint="eastAsia"/>
          <w:sz w:val="24"/>
        </w:rPr>
        <w:t>式中：</w:t>
      </w:r>
    </w:p>
    <w:p w14:paraId="0B6A6AA0" w14:textId="77777777" w:rsidR="004D2FE3" w:rsidRPr="00A1211B" w:rsidRDefault="00612752">
      <w:pPr>
        <w:spacing w:line="360" w:lineRule="auto"/>
        <w:ind w:firstLineChars="200" w:firstLine="480"/>
        <w:rPr>
          <w:sz w:val="24"/>
        </w:rPr>
      </w:pPr>
      <w:r w:rsidRPr="00A1211B">
        <w:rPr>
          <w:i/>
          <w:sz w:val="24"/>
        </w:rPr>
        <w:t>n</w:t>
      </w:r>
      <w:r w:rsidRPr="00DC06C2">
        <w:rPr>
          <w:iCs/>
          <w:sz w:val="24"/>
          <w:vertAlign w:val="subscript"/>
        </w:rPr>
        <w:t>1</w:t>
      </w:r>
      <w:r w:rsidRPr="00A1211B">
        <w:rPr>
          <w:sz w:val="24"/>
        </w:rPr>
        <w:t>——</w:t>
      </w:r>
      <w:r w:rsidR="00C86EF0">
        <w:rPr>
          <w:rFonts w:hint="eastAsia"/>
          <w:sz w:val="24"/>
        </w:rPr>
        <w:t>仪器</w:t>
      </w:r>
      <w:r w:rsidRPr="00A1211B">
        <w:rPr>
          <w:rFonts w:hint="eastAsia"/>
          <w:sz w:val="24"/>
        </w:rPr>
        <w:t>新测取的标准计数；</w:t>
      </w:r>
    </w:p>
    <w:p w14:paraId="0C8921D1" w14:textId="2F500FF8" w:rsidR="004D2FE3" w:rsidRPr="00A1211B" w:rsidRDefault="00612752">
      <w:pPr>
        <w:spacing w:line="360" w:lineRule="auto"/>
        <w:ind w:firstLineChars="200" w:firstLine="480"/>
        <w:rPr>
          <w:sz w:val="24"/>
        </w:rPr>
      </w:pPr>
      <w:r w:rsidRPr="00A1211B">
        <w:rPr>
          <w:i/>
          <w:sz w:val="24"/>
        </w:rPr>
        <w:lastRenderedPageBreak/>
        <w:t>n</w:t>
      </w:r>
      <w:r w:rsidRPr="00DC06C2">
        <w:rPr>
          <w:iCs/>
          <w:sz w:val="24"/>
          <w:vertAlign w:val="subscript"/>
        </w:rPr>
        <w:t>0</w:t>
      </w:r>
      <w:r w:rsidRPr="00A1211B">
        <w:rPr>
          <w:sz w:val="24"/>
        </w:rPr>
        <w:t>——</w:t>
      </w:r>
      <w:r w:rsidRPr="00A1211B">
        <w:rPr>
          <w:rFonts w:hint="eastAsia"/>
          <w:sz w:val="24"/>
        </w:rPr>
        <w:t>仪器先前已测取的</w:t>
      </w:r>
      <w:r w:rsidR="005F6FAB">
        <w:rPr>
          <w:sz w:val="24"/>
        </w:rPr>
        <w:t>6</w:t>
      </w:r>
      <w:r w:rsidRPr="00A1211B">
        <w:rPr>
          <w:rFonts w:hint="eastAsia"/>
          <w:sz w:val="24"/>
        </w:rPr>
        <w:t>个标准计数的平均值；</w:t>
      </w:r>
    </w:p>
    <w:p w14:paraId="03E3106B" w14:textId="77777777" w:rsidR="004D2FE3" w:rsidRPr="00A1211B" w:rsidRDefault="00612752">
      <w:pPr>
        <w:spacing w:line="360" w:lineRule="auto"/>
        <w:ind w:firstLineChars="200" w:firstLine="480"/>
        <w:rPr>
          <w:sz w:val="24"/>
        </w:rPr>
      </w:pPr>
      <w:r w:rsidRPr="00A1211B">
        <w:rPr>
          <w:i/>
          <w:sz w:val="24"/>
        </w:rPr>
        <w:t>f</w:t>
      </w:r>
      <w:r w:rsidRPr="00A1211B">
        <w:rPr>
          <w:sz w:val="24"/>
        </w:rPr>
        <w:t>——</w:t>
      </w:r>
      <w:r w:rsidRPr="00A1211B">
        <w:rPr>
          <w:rFonts w:hint="eastAsia"/>
          <w:sz w:val="24"/>
        </w:rPr>
        <w:t>预置比例因子</w:t>
      </w:r>
      <w:r w:rsidR="00441006">
        <w:rPr>
          <w:rFonts w:hint="eastAsia"/>
          <w:sz w:val="24"/>
        </w:rPr>
        <w:t>，</w:t>
      </w:r>
      <w:r w:rsidRPr="00A1211B">
        <w:rPr>
          <w:rFonts w:hint="eastAsia"/>
          <w:sz w:val="24"/>
        </w:rPr>
        <w:t>一般</w:t>
      </w:r>
      <w:r w:rsidR="00441006">
        <w:rPr>
          <w:rFonts w:hint="eastAsia"/>
          <w:sz w:val="24"/>
        </w:rPr>
        <w:t>取</w:t>
      </w:r>
      <w:r w:rsidRPr="00A1211B">
        <w:rPr>
          <w:sz w:val="24"/>
        </w:rPr>
        <w:t>1</w:t>
      </w:r>
      <w:r w:rsidRPr="00A1211B">
        <w:rPr>
          <w:rFonts w:hint="eastAsia"/>
          <w:sz w:val="24"/>
        </w:rPr>
        <w:t>。</w:t>
      </w:r>
    </w:p>
    <w:p w14:paraId="38F982E8" w14:textId="0D782439" w:rsidR="004D2FE3" w:rsidRPr="00D47B72" w:rsidRDefault="00612752">
      <w:pPr>
        <w:spacing w:line="360" w:lineRule="auto"/>
        <w:ind w:firstLineChars="200" w:firstLine="480"/>
        <w:rPr>
          <w:sz w:val="24"/>
        </w:rPr>
      </w:pPr>
      <w:r w:rsidRPr="00D47B72">
        <w:rPr>
          <w:sz w:val="24"/>
        </w:rPr>
        <w:t>b</w:t>
      </w:r>
      <w:r w:rsidRPr="00D47B72">
        <w:rPr>
          <w:rFonts w:hint="eastAsia"/>
          <w:sz w:val="24"/>
        </w:rPr>
        <w:t>）当仪器还没有测取和存储过合格的标准计数，或者其测量地区环境放射性本底与先前测量地区有所不同时，应先重新测取和输入</w:t>
      </w:r>
      <w:r w:rsidR="005F6FAB" w:rsidRPr="00D47B72">
        <w:rPr>
          <w:sz w:val="24"/>
        </w:rPr>
        <w:t>6</w:t>
      </w:r>
      <w:r w:rsidRPr="00D47B72">
        <w:rPr>
          <w:rFonts w:hint="eastAsia"/>
          <w:sz w:val="24"/>
        </w:rPr>
        <w:t>个标准计数并取平均值，</w:t>
      </w:r>
      <w:r w:rsidR="00EB6459">
        <w:rPr>
          <w:rFonts w:hint="eastAsia"/>
          <w:sz w:val="24"/>
        </w:rPr>
        <w:t>再</w:t>
      </w:r>
      <w:r w:rsidRPr="00D47B72">
        <w:rPr>
          <w:rFonts w:hint="eastAsia"/>
          <w:sz w:val="24"/>
        </w:rPr>
        <w:t>按</w:t>
      </w:r>
      <w:r w:rsidRPr="00D47B72">
        <w:rPr>
          <w:rFonts w:eastAsia="黑体"/>
          <w:sz w:val="24"/>
          <w:szCs w:val="32"/>
        </w:rPr>
        <w:t>A</w:t>
      </w:r>
      <w:r w:rsidR="00554E62" w:rsidRPr="00D47B72">
        <w:rPr>
          <w:rFonts w:eastAsia="黑体"/>
          <w:sz w:val="24"/>
          <w:szCs w:val="32"/>
        </w:rPr>
        <w:t>.</w:t>
      </w:r>
      <w:r w:rsidRPr="00D47B72">
        <w:rPr>
          <w:rFonts w:eastAsia="黑体"/>
          <w:sz w:val="24"/>
          <w:szCs w:val="32"/>
        </w:rPr>
        <w:t>0.2-</w:t>
      </w:r>
      <w:r w:rsidRPr="00D47B72">
        <w:rPr>
          <w:sz w:val="24"/>
        </w:rPr>
        <w:t>1</w:t>
      </w:r>
      <w:r w:rsidRPr="00D47B72">
        <w:rPr>
          <w:rFonts w:hint="eastAsia"/>
          <w:sz w:val="24"/>
        </w:rPr>
        <w:t>对</w:t>
      </w:r>
      <w:r w:rsidR="005F6FAB" w:rsidRPr="00D47B72">
        <w:rPr>
          <w:rFonts w:hint="eastAsia"/>
          <w:sz w:val="24"/>
        </w:rPr>
        <w:t>仪器</w:t>
      </w:r>
      <w:r w:rsidRPr="00D47B72">
        <w:rPr>
          <w:rFonts w:hint="eastAsia"/>
          <w:sz w:val="24"/>
        </w:rPr>
        <w:t>新测取的标准计数进行检验。</w:t>
      </w:r>
    </w:p>
    <w:p w14:paraId="1CCD4D42" w14:textId="1FA3340E" w:rsidR="004D2FE3" w:rsidRPr="00A1211B" w:rsidRDefault="00612752">
      <w:pPr>
        <w:pStyle w:val="CECS"/>
        <w:ind w:firstLineChars="200"/>
      </w:pPr>
      <w:r w:rsidRPr="00A1211B">
        <w:rPr>
          <w:rFonts w:hint="eastAsia"/>
          <w:szCs w:val="20"/>
        </w:rPr>
        <w:t>当第一次检验不合格时，可再次测取检验。期间可</w:t>
      </w:r>
      <w:r w:rsidR="00454D99">
        <w:rPr>
          <w:rFonts w:hint="eastAsia"/>
          <w:szCs w:val="20"/>
        </w:rPr>
        <w:t>保持</w:t>
      </w:r>
      <w:r w:rsidRPr="00A1211B">
        <w:rPr>
          <w:rFonts w:hint="eastAsia"/>
          <w:szCs w:val="20"/>
        </w:rPr>
        <w:t>仪器开机继续稳定一段时</w:t>
      </w:r>
      <w:r w:rsidRPr="00A1211B">
        <w:rPr>
          <w:rFonts w:hint="eastAsia"/>
        </w:rPr>
        <w:t>间，并按</w:t>
      </w:r>
      <w:r w:rsidRPr="00A1211B">
        <w:t>A</w:t>
      </w:r>
      <w:r w:rsidR="00075BBD">
        <w:t>.</w:t>
      </w:r>
      <w:r w:rsidRPr="00A1211B">
        <w:t>0.1</w:t>
      </w:r>
      <w:r w:rsidRPr="00A1211B">
        <w:rPr>
          <w:rFonts w:hint="eastAsia"/>
        </w:rPr>
        <w:t>的规定检查标准计数测取条件。如不符合，应及时纠正后再继续测取检验。如多次测取检验仍不合格，则认为仪器不能正常工作。</w:t>
      </w:r>
    </w:p>
    <w:p w14:paraId="0B19ABCE" w14:textId="77777777" w:rsidR="004D2FE3" w:rsidRPr="00A1211B" w:rsidRDefault="004D2FE3">
      <w:pPr>
        <w:pStyle w:val="CECS"/>
        <w:rPr>
          <w:szCs w:val="22"/>
        </w:rPr>
      </w:pPr>
    </w:p>
    <w:p w14:paraId="72E0B49B" w14:textId="77777777" w:rsidR="004D2FE3" w:rsidRPr="00A1211B" w:rsidRDefault="00612752" w:rsidP="00C86EF0">
      <w:pPr>
        <w:pStyle w:val="CECS7"/>
        <w:spacing w:beforeLines="50" w:before="156" w:afterLines="50" w:after="156"/>
        <w:rPr>
          <w:szCs w:val="22"/>
        </w:rPr>
      </w:pPr>
      <w:r w:rsidRPr="00A1211B">
        <w:rPr>
          <w:rFonts w:hint="eastAsia"/>
          <w:szCs w:val="22"/>
        </w:rPr>
        <w:br w:type="page"/>
      </w:r>
    </w:p>
    <w:p w14:paraId="317D960C" w14:textId="77777777" w:rsidR="004D2FE3" w:rsidRPr="00A1211B" w:rsidRDefault="00612752">
      <w:pPr>
        <w:pStyle w:val="CECS1-"/>
      </w:pPr>
      <w:bookmarkStart w:id="93" w:name="_Toc531863615"/>
      <w:bookmarkStart w:id="94" w:name="_Toc60136405"/>
      <w:r w:rsidRPr="00A1211B">
        <w:rPr>
          <w:rFonts w:hint="eastAsia"/>
          <w:bCs w:val="0"/>
          <w:sz w:val="32"/>
          <w:szCs w:val="22"/>
        </w:rPr>
        <w:lastRenderedPageBreak/>
        <w:t>检测点标识示例</w:t>
      </w:r>
      <w:bookmarkEnd w:id="91"/>
      <w:bookmarkEnd w:id="93"/>
      <w:bookmarkEnd w:id="94"/>
    </w:p>
    <w:p w14:paraId="39F20807" w14:textId="77777777" w:rsidR="004D2FE3" w:rsidRPr="00A1211B" w:rsidRDefault="00612752" w:rsidP="000D5F2C">
      <w:pPr>
        <w:spacing w:beforeLines="100" w:before="312" w:line="360" w:lineRule="auto"/>
        <w:rPr>
          <w:szCs w:val="22"/>
        </w:rPr>
      </w:pPr>
      <w:r w:rsidRPr="00A1211B">
        <w:rPr>
          <w:sz w:val="24"/>
        </w:rPr>
        <w:t>B</w:t>
      </w:r>
      <w:r w:rsidRPr="00A1211B">
        <w:rPr>
          <w:rFonts w:hint="eastAsia"/>
          <w:sz w:val="24"/>
        </w:rPr>
        <w:t>.0.1</w:t>
      </w:r>
      <w:r w:rsidRPr="00A1211B">
        <w:rPr>
          <w:rFonts w:hint="eastAsia"/>
        </w:rPr>
        <w:t xml:space="preserve"> </w:t>
      </w:r>
      <w:r w:rsidRPr="00A1211B">
        <w:rPr>
          <w:rFonts w:hint="eastAsia"/>
          <w:bCs/>
          <w:sz w:val="24"/>
          <w:szCs w:val="22"/>
        </w:rPr>
        <w:t>钢板混凝土结构检测布点标识示例图</w:t>
      </w:r>
      <w:r w:rsidRPr="00A1211B">
        <w:rPr>
          <w:rFonts w:hint="eastAsia"/>
          <w:szCs w:val="22"/>
        </w:rPr>
        <w:t>。</w:t>
      </w:r>
    </w:p>
    <w:p w14:paraId="152ABAD4" w14:textId="6836C06F" w:rsidR="004D2FE3" w:rsidRDefault="007062A6">
      <w:pPr>
        <w:spacing w:line="360" w:lineRule="auto"/>
        <w:jc w:val="center"/>
        <w:rPr>
          <w:szCs w:val="22"/>
        </w:rPr>
      </w:pPr>
      <w:r>
        <w:rPr>
          <w:noProof/>
        </w:rPr>
        <w:drawing>
          <wp:inline distT="0" distB="0" distL="0" distR="0" wp14:anchorId="7665BA84" wp14:editId="358B7ADA">
            <wp:extent cx="3653155" cy="253492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3155" cy="2534920"/>
                    </a:xfrm>
                    <a:prstGeom prst="rect">
                      <a:avLst/>
                    </a:prstGeom>
                    <a:noFill/>
                    <a:ln>
                      <a:noFill/>
                    </a:ln>
                  </pic:spPr>
                </pic:pic>
              </a:graphicData>
            </a:graphic>
          </wp:inline>
        </w:drawing>
      </w:r>
    </w:p>
    <w:p w14:paraId="234E1908" w14:textId="17813FD6" w:rsidR="004D6DF4" w:rsidRDefault="004D6DF4" w:rsidP="004D6DF4">
      <w:pPr>
        <w:spacing w:line="360" w:lineRule="auto"/>
        <w:jc w:val="center"/>
        <w:rPr>
          <w:bCs/>
          <w:sz w:val="24"/>
          <w:szCs w:val="22"/>
        </w:rPr>
      </w:pPr>
      <w:r>
        <w:rPr>
          <w:rFonts w:hint="eastAsia"/>
          <w:szCs w:val="22"/>
        </w:rPr>
        <w:t>图</w:t>
      </w:r>
      <w:r>
        <w:rPr>
          <w:rFonts w:hint="eastAsia"/>
          <w:szCs w:val="22"/>
        </w:rPr>
        <w:t xml:space="preserve">1 </w:t>
      </w:r>
      <w:r w:rsidRPr="00A1211B">
        <w:rPr>
          <w:rFonts w:hint="eastAsia"/>
          <w:bCs/>
          <w:sz w:val="24"/>
          <w:szCs w:val="22"/>
        </w:rPr>
        <w:t>钢板混凝土结构检测布点标识</w:t>
      </w:r>
      <w:r>
        <w:rPr>
          <w:rFonts w:hint="eastAsia"/>
          <w:bCs/>
          <w:sz w:val="24"/>
          <w:szCs w:val="22"/>
        </w:rPr>
        <w:t>示意图</w:t>
      </w:r>
    </w:p>
    <w:p w14:paraId="547AC297" w14:textId="1F148C12" w:rsidR="000D5F2C" w:rsidRDefault="000D5F2C" w:rsidP="004D6DF4">
      <w:pPr>
        <w:spacing w:line="360" w:lineRule="auto"/>
        <w:jc w:val="center"/>
        <w:rPr>
          <w:bCs/>
          <w:sz w:val="24"/>
          <w:szCs w:val="22"/>
        </w:rPr>
      </w:pPr>
    </w:p>
    <w:p w14:paraId="0622FC5C" w14:textId="77777777" w:rsidR="004D2FE3" w:rsidRPr="00A1211B" w:rsidRDefault="00612752">
      <w:pPr>
        <w:spacing w:line="360" w:lineRule="auto"/>
        <w:rPr>
          <w:szCs w:val="22"/>
        </w:rPr>
      </w:pPr>
      <w:r w:rsidRPr="00A1211B">
        <w:rPr>
          <w:sz w:val="24"/>
        </w:rPr>
        <w:t>B</w:t>
      </w:r>
      <w:r w:rsidRPr="00A1211B">
        <w:rPr>
          <w:rFonts w:hint="eastAsia"/>
          <w:sz w:val="24"/>
        </w:rPr>
        <w:t>.0.2</w:t>
      </w:r>
      <w:r w:rsidRPr="00A1211B">
        <w:rPr>
          <w:rFonts w:hint="eastAsia"/>
        </w:rPr>
        <w:t xml:space="preserve"> </w:t>
      </w:r>
      <w:r w:rsidRPr="00A1211B">
        <w:rPr>
          <w:rFonts w:hint="eastAsia"/>
          <w:bCs/>
          <w:sz w:val="24"/>
          <w:szCs w:val="22"/>
        </w:rPr>
        <w:t>钢管混凝土结构检测布点标识示例图</w:t>
      </w:r>
      <w:r w:rsidRPr="00A1211B">
        <w:rPr>
          <w:rFonts w:hint="eastAsia"/>
          <w:szCs w:val="22"/>
        </w:rPr>
        <w:t>。</w:t>
      </w:r>
    </w:p>
    <w:p w14:paraId="07380E99" w14:textId="18433CA7" w:rsidR="004D2FE3" w:rsidRDefault="007062A6">
      <w:pPr>
        <w:pStyle w:val="CECS5-0"/>
        <w:ind w:firstLine="0"/>
        <w:jc w:val="center"/>
        <w:rPr>
          <w:color w:val="auto"/>
        </w:rPr>
      </w:pPr>
      <w:bookmarkStart w:id="95" w:name="_Toc32119"/>
      <w:bookmarkStart w:id="96" w:name="_Toc18668"/>
      <w:r>
        <w:rPr>
          <w:noProof/>
          <w:color w:val="auto"/>
        </w:rPr>
        <w:lastRenderedPageBreak/>
        <w:drawing>
          <wp:inline distT="0" distB="0" distL="0" distR="0" wp14:anchorId="39D3B313" wp14:editId="20E55038">
            <wp:extent cx="5339715" cy="55803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39715" cy="5580380"/>
                    </a:xfrm>
                    <a:prstGeom prst="rect">
                      <a:avLst/>
                    </a:prstGeom>
                    <a:noFill/>
                    <a:ln>
                      <a:noFill/>
                    </a:ln>
                  </pic:spPr>
                </pic:pic>
              </a:graphicData>
            </a:graphic>
          </wp:inline>
        </w:drawing>
      </w:r>
    </w:p>
    <w:p w14:paraId="3E2D8A3D" w14:textId="77777777" w:rsidR="00683B3F" w:rsidRDefault="004D6DF4" w:rsidP="004D6DF4">
      <w:pPr>
        <w:spacing w:line="360" w:lineRule="auto"/>
        <w:jc w:val="center"/>
        <w:rPr>
          <w:bCs/>
          <w:sz w:val="24"/>
          <w:szCs w:val="22"/>
        </w:rPr>
        <w:sectPr w:rsidR="00683B3F">
          <w:footerReference w:type="default" r:id="rId38"/>
          <w:endnotePr>
            <w:numRestart w:val="eachSect"/>
          </w:endnotePr>
          <w:pgSz w:w="11907" w:h="16839"/>
          <w:pgMar w:top="1219" w:right="1701" w:bottom="1219" w:left="1797" w:header="851" w:footer="851" w:gutter="0"/>
          <w:cols w:space="720"/>
          <w:docGrid w:type="lines" w:linePitch="312"/>
        </w:sectPr>
      </w:pPr>
      <w:r>
        <w:rPr>
          <w:rFonts w:hint="eastAsia"/>
          <w:szCs w:val="22"/>
        </w:rPr>
        <w:t>图</w:t>
      </w:r>
      <w:r>
        <w:rPr>
          <w:szCs w:val="22"/>
        </w:rPr>
        <w:t xml:space="preserve">2 </w:t>
      </w:r>
      <w:r w:rsidRPr="00A1211B">
        <w:rPr>
          <w:rFonts w:hint="eastAsia"/>
          <w:bCs/>
          <w:sz w:val="24"/>
          <w:szCs w:val="22"/>
        </w:rPr>
        <w:t>钢</w:t>
      </w:r>
      <w:r>
        <w:rPr>
          <w:rFonts w:hint="eastAsia"/>
          <w:bCs/>
          <w:sz w:val="24"/>
          <w:szCs w:val="22"/>
        </w:rPr>
        <w:t>管</w:t>
      </w:r>
      <w:r w:rsidRPr="00A1211B">
        <w:rPr>
          <w:rFonts w:hint="eastAsia"/>
          <w:bCs/>
          <w:sz w:val="24"/>
          <w:szCs w:val="22"/>
        </w:rPr>
        <w:t>混凝土结构检测布点标识</w:t>
      </w:r>
      <w:r>
        <w:rPr>
          <w:rFonts w:hint="eastAsia"/>
          <w:bCs/>
          <w:sz w:val="24"/>
          <w:szCs w:val="22"/>
        </w:rPr>
        <w:t>示意图</w:t>
      </w:r>
    </w:p>
    <w:p w14:paraId="5972E780" w14:textId="77777777" w:rsidR="004D2FE3" w:rsidRPr="00A1211B" w:rsidRDefault="00612752">
      <w:pPr>
        <w:pStyle w:val="CECS1-"/>
        <w:numPr>
          <w:ilvl w:val="0"/>
          <w:numId w:val="0"/>
        </w:numPr>
        <w:rPr>
          <w:bCs w:val="0"/>
          <w:sz w:val="32"/>
          <w:szCs w:val="22"/>
        </w:rPr>
      </w:pPr>
      <w:bookmarkStart w:id="97" w:name="_Toc34511143"/>
      <w:bookmarkStart w:id="98" w:name="_Toc60136406"/>
      <w:r w:rsidRPr="00A1211B">
        <w:rPr>
          <w:rFonts w:hint="eastAsia"/>
          <w:bCs w:val="0"/>
          <w:sz w:val="32"/>
          <w:szCs w:val="22"/>
        </w:rPr>
        <w:lastRenderedPageBreak/>
        <w:t>附录</w:t>
      </w:r>
      <w:r w:rsidRPr="00A1211B">
        <w:rPr>
          <w:bCs w:val="0"/>
          <w:sz w:val="32"/>
          <w:szCs w:val="22"/>
        </w:rPr>
        <w:t xml:space="preserve">C </w:t>
      </w:r>
      <w:r w:rsidRPr="00A1211B">
        <w:rPr>
          <w:rFonts w:hint="eastAsia"/>
          <w:bCs w:val="0"/>
          <w:sz w:val="32"/>
          <w:szCs w:val="22"/>
        </w:rPr>
        <w:t>辐射安全</w:t>
      </w:r>
      <w:bookmarkEnd w:id="97"/>
      <w:bookmarkEnd w:id="98"/>
    </w:p>
    <w:p w14:paraId="28280C84" w14:textId="77777777" w:rsidR="004D2FE3" w:rsidRPr="00A1211B" w:rsidRDefault="00612752" w:rsidP="00683B3F">
      <w:pPr>
        <w:spacing w:beforeLines="100" w:before="312" w:line="360" w:lineRule="auto"/>
        <w:ind w:firstLineChars="200" w:firstLine="480"/>
        <w:rPr>
          <w:sz w:val="24"/>
        </w:rPr>
      </w:pPr>
      <w:r w:rsidRPr="00A1211B">
        <w:rPr>
          <w:sz w:val="24"/>
          <w:szCs w:val="22"/>
        </w:rPr>
        <w:t xml:space="preserve">1 </w:t>
      </w:r>
      <w:r w:rsidRPr="00A1211B">
        <w:rPr>
          <w:rFonts w:hint="eastAsia"/>
          <w:sz w:val="24"/>
          <w:szCs w:val="22"/>
        </w:rPr>
        <w:t>凡使用中子脱空检测仪</w:t>
      </w:r>
      <w:r w:rsidRPr="00A1211B">
        <w:rPr>
          <w:rFonts w:hint="eastAsia"/>
          <w:sz w:val="24"/>
        </w:rPr>
        <w:t>的单位应取得生态环境主管部门颁发的“辐射安全许可证”，检测工作人员必须经辐射安全与防护培训</w:t>
      </w:r>
      <w:r w:rsidR="000A6156">
        <w:rPr>
          <w:rFonts w:hint="eastAsia"/>
          <w:sz w:val="24"/>
        </w:rPr>
        <w:t>，并取得</w:t>
      </w:r>
      <w:r w:rsidRPr="00A1211B">
        <w:rPr>
          <w:rFonts w:hint="eastAsia"/>
          <w:sz w:val="24"/>
        </w:rPr>
        <w:t>合格证，持证上岗。</w:t>
      </w:r>
    </w:p>
    <w:p w14:paraId="2374F6D3" w14:textId="77777777" w:rsidR="004D2FE3" w:rsidRPr="00A1211B" w:rsidRDefault="00612752">
      <w:pPr>
        <w:spacing w:line="360" w:lineRule="auto"/>
        <w:ind w:firstLineChars="200" w:firstLine="480"/>
        <w:rPr>
          <w:sz w:val="24"/>
        </w:rPr>
      </w:pPr>
      <w:r w:rsidRPr="00A1211B">
        <w:rPr>
          <w:sz w:val="24"/>
        </w:rPr>
        <w:t xml:space="preserve">2 </w:t>
      </w:r>
      <w:r w:rsidRPr="00A1211B">
        <w:rPr>
          <w:rFonts w:hint="eastAsia"/>
          <w:sz w:val="24"/>
        </w:rPr>
        <w:t>由专业人员负责仪器的使用、维护保养和保管，严禁拆装仪器内置放射源。</w:t>
      </w:r>
    </w:p>
    <w:p w14:paraId="592DD272" w14:textId="77777777" w:rsidR="004D2FE3" w:rsidRPr="00A1211B" w:rsidRDefault="00612752">
      <w:pPr>
        <w:spacing w:line="360" w:lineRule="auto"/>
        <w:ind w:firstLineChars="200" w:firstLine="480"/>
        <w:rPr>
          <w:sz w:val="24"/>
        </w:rPr>
      </w:pPr>
      <w:r w:rsidRPr="00A1211B">
        <w:rPr>
          <w:sz w:val="24"/>
        </w:rPr>
        <w:t xml:space="preserve">3 </w:t>
      </w:r>
      <w:r w:rsidRPr="00A1211B">
        <w:rPr>
          <w:rFonts w:hint="eastAsia"/>
          <w:sz w:val="24"/>
        </w:rPr>
        <w:t>仪器工作时，应在仪器工作地点</w:t>
      </w:r>
      <w:r w:rsidRPr="00A1211B">
        <w:rPr>
          <w:rFonts w:hint="eastAsia"/>
          <w:sz w:val="24"/>
        </w:rPr>
        <w:t>3</w:t>
      </w:r>
      <w:r w:rsidRPr="00A1211B">
        <w:rPr>
          <w:sz w:val="24"/>
        </w:rPr>
        <w:t xml:space="preserve"> </w:t>
      </w:r>
      <w:r w:rsidRPr="00A1211B">
        <w:rPr>
          <w:rFonts w:hint="eastAsia"/>
          <w:sz w:val="24"/>
        </w:rPr>
        <w:t>m</w:t>
      </w:r>
      <w:r w:rsidRPr="00A1211B">
        <w:rPr>
          <w:rFonts w:hint="eastAsia"/>
          <w:sz w:val="24"/>
        </w:rPr>
        <w:t>范围设置明显电离辐射标识，无关人员应距离</w:t>
      </w:r>
      <w:r w:rsidRPr="00A1211B">
        <w:rPr>
          <w:rFonts w:hint="eastAsia"/>
          <w:sz w:val="24"/>
        </w:rPr>
        <w:t>3</w:t>
      </w:r>
      <w:r w:rsidRPr="00A1211B">
        <w:rPr>
          <w:sz w:val="24"/>
        </w:rPr>
        <w:t xml:space="preserve"> </w:t>
      </w:r>
      <w:r w:rsidRPr="00A1211B">
        <w:rPr>
          <w:rFonts w:hint="eastAsia"/>
          <w:sz w:val="24"/>
        </w:rPr>
        <w:t>m</w:t>
      </w:r>
      <w:r w:rsidRPr="00A1211B">
        <w:rPr>
          <w:rFonts w:hint="eastAsia"/>
          <w:sz w:val="24"/>
        </w:rPr>
        <w:t>以外。</w:t>
      </w:r>
    </w:p>
    <w:p w14:paraId="4DEF386E" w14:textId="77777777" w:rsidR="004D2FE3" w:rsidRPr="00A1211B" w:rsidRDefault="00612752">
      <w:pPr>
        <w:spacing w:line="360" w:lineRule="auto"/>
        <w:ind w:firstLineChars="200" w:firstLine="480"/>
        <w:rPr>
          <w:sz w:val="24"/>
          <w:szCs w:val="22"/>
        </w:rPr>
      </w:pPr>
      <w:r w:rsidRPr="00A1211B">
        <w:rPr>
          <w:rFonts w:hint="eastAsia"/>
          <w:sz w:val="24"/>
          <w:szCs w:val="22"/>
        </w:rPr>
        <w:t>4</w:t>
      </w:r>
      <w:r w:rsidRPr="00A1211B">
        <w:rPr>
          <w:rFonts w:hint="eastAsia"/>
          <w:sz w:val="24"/>
          <w:szCs w:val="22"/>
        </w:rPr>
        <w:t>在非工作期间，应将</w:t>
      </w:r>
      <w:r w:rsidR="00BA1946" w:rsidRPr="00A1211B">
        <w:rPr>
          <w:rFonts w:hint="eastAsia"/>
          <w:sz w:val="24"/>
          <w:szCs w:val="22"/>
        </w:rPr>
        <w:t>中子脱空检测仪</w:t>
      </w:r>
      <w:r w:rsidRPr="00A1211B">
        <w:rPr>
          <w:rFonts w:hint="eastAsia"/>
          <w:sz w:val="24"/>
          <w:szCs w:val="22"/>
        </w:rPr>
        <w:t>装箱上锁，放</w:t>
      </w:r>
      <w:r w:rsidR="00BA1946">
        <w:rPr>
          <w:rFonts w:hint="eastAsia"/>
          <w:sz w:val="24"/>
          <w:szCs w:val="22"/>
        </w:rPr>
        <w:t>于</w:t>
      </w:r>
      <w:r w:rsidRPr="00A1211B">
        <w:rPr>
          <w:rFonts w:hint="eastAsia"/>
          <w:sz w:val="24"/>
          <w:szCs w:val="22"/>
        </w:rPr>
        <w:t>符合辐射安全规定的专门场所，并由专人保管。</w:t>
      </w:r>
    </w:p>
    <w:p w14:paraId="6D54A5B5" w14:textId="1D082A2C" w:rsidR="004D2FE3" w:rsidRPr="00A1211B" w:rsidRDefault="00612752">
      <w:pPr>
        <w:spacing w:line="360" w:lineRule="auto"/>
        <w:ind w:firstLineChars="200" w:firstLine="480"/>
        <w:rPr>
          <w:sz w:val="24"/>
          <w:szCs w:val="22"/>
        </w:rPr>
      </w:pPr>
      <w:r w:rsidRPr="00A1211B">
        <w:rPr>
          <w:rFonts w:hint="eastAsia"/>
          <w:sz w:val="24"/>
          <w:szCs w:val="22"/>
        </w:rPr>
        <w:t>5</w:t>
      </w:r>
      <w:r w:rsidRPr="00A1211B">
        <w:rPr>
          <w:rFonts w:hint="eastAsia"/>
          <w:sz w:val="24"/>
          <w:szCs w:val="22"/>
        </w:rPr>
        <w:t>在使用仪器时，</w:t>
      </w:r>
      <w:r w:rsidR="00BA1946" w:rsidRPr="00A1211B">
        <w:rPr>
          <w:rFonts w:hint="eastAsia"/>
          <w:sz w:val="24"/>
          <w:szCs w:val="22"/>
        </w:rPr>
        <w:t>仪器操作人员</w:t>
      </w:r>
      <w:r w:rsidR="008F37F2">
        <w:rPr>
          <w:rFonts w:hint="eastAsia"/>
          <w:sz w:val="24"/>
          <w:szCs w:val="22"/>
        </w:rPr>
        <w:t>必须</w:t>
      </w:r>
      <w:r w:rsidRPr="00A1211B">
        <w:rPr>
          <w:rFonts w:hint="eastAsia"/>
          <w:sz w:val="24"/>
          <w:szCs w:val="22"/>
        </w:rPr>
        <w:t>佩戴个人剂量</w:t>
      </w:r>
      <w:r w:rsidR="008F37F2">
        <w:rPr>
          <w:rFonts w:hint="eastAsia"/>
          <w:sz w:val="24"/>
          <w:szCs w:val="22"/>
        </w:rPr>
        <w:t>计</w:t>
      </w:r>
      <w:r w:rsidRPr="00A1211B">
        <w:rPr>
          <w:rFonts w:hint="eastAsia"/>
          <w:sz w:val="24"/>
          <w:szCs w:val="22"/>
        </w:rPr>
        <w:t>，</w:t>
      </w:r>
      <w:r w:rsidR="008F37F2">
        <w:rPr>
          <w:rFonts w:hint="eastAsia"/>
          <w:sz w:val="24"/>
          <w:szCs w:val="22"/>
        </w:rPr>
        <w:t>个人剂量计</w:t>
      </w:r>
      <w:r w:rsidRPr="00A1211B">
        <w:rPr>
          <w:rFonts w:hint="eastAsia"/>
          <w:sz w:val="24"/>
          <w:szCs w:val="22"/>
        </w:rPr>
        <w:t>每季度经有</w:t>
      </w:r>
      <w:r w:rsidRPr="00A1211B">
        <w:rPr>
          <w:rFonts w:hint="eastAsia"/>
          <w:sz w:val="24"/>
          <w:szCs w:val="22"/>
        </w:rPr>
        <w:t>CMA</w:t>
      </w:r>
      <w:r w:rsidRPr="00A1211B">
        <w:rPr>
          <w:rFonts w:hint="eastAsia"/>
          <w:sz w:val="24"/>
          <w:szCs w:val="22"/>
        </w:rPr>
        <w:t>资质单位检测，建立个人辐射剂量档案；每组人员佩戴一台个人剂量报警仪。</w:t>
      </w:r>
    </w:p>
    <w:p w14:paraId="6365F11C" w14:textId="5A2BE013" w:rsidR="004D2FE3" w:rsidRPr="00A1211B" w:rsidRDefault="00612752">
      <w:pPr>
        <w:spacing w:line="360" w:lineRule="auto"/>
        <w:ind w:firstLineChars="200" w:firstLine="480"/>
        <w:rPr>
          <w:sz w:val="24"/>
          <w:szCs w:val="22"/>
        </w:rPr>
      </w:pPr>
      <w:r w:rsidRPr="00A1211B">
        <w:rPr>
          <w:rFonts w:hint="eastAsia"/>
          <w:sz w:val="24"/>
          <w:szCs w:val="22"/>
        </w:rPr>
        <w:t xml:space="preserve">6 </w:t>
      </w:r>
      <w:r w:rsidR="008F37F2">
        <w:rPr>
          <w:rFonts w:hint="eastAsia"/>
          <w:sz w:val="24"/>
          <w:szCs w:val="22"/>
        </w:rPr>
        <w:t>按照</w:t>
      </w:r>
      <w:r w:rsidR="008F37F2" w:rsidRPr="008F37F2">
        <w:rPr>
          <w:rFonts w:hint="eastAsia"/>
          <w:sz w:val="24"/>
          <w:szCs w:val="22"/>
        </w:rPr>
        <w:t>《含密封源仪表的卫生防护标准》</w:t>
      </w:r>
      <w:r w:rsidR="008F37F2" w:rsidRPr="008F37F2">
        <w:rPr>
          <w:rFonts w:hint="eastAsia"/>
          <w:sz w:val="24"/>
          <w:szCs w:val="22"/>
        </w:rPr>
        <w:t>GBZ 125</w:t>
      </w:r>
      <w:r w:rsidR="006876F3">
        <w:rPr>
          <w:rFonts w:hint="eastAsia"/>
          <w:sz w:val="24"/>
          <w:szCs w:val="22"/>
        </w:rPr>
        <w:t>执行相关辐射安全管理；</w:t>
      </w:r>
      <w:r w:rsidRPr="00A1211B">
        <w:rPr>
          <w:rFonts w:hint="eastAsia"/>
          <w:sz w:val="24"/>
          <w:szCs w:val="22"/>
        </w:rPr>
        <w:t>每隔</w:t>
      </w:r>
      <w:r w:rsidRPr="00A1211B">
        <w:rPr>
          <w:rFonts w:hint="eastAsia"/>
          <w:sz w:val="24"/>
          <w:szCs w:val="22"/>
        </w:rPr>
        <w:t>6</w:t>
      </w:r>
      <w:r w:rsidRPr="00A1211B">
        <w:rPr>
          <w:rFonts w:hint="eastAsia"/>
          <w:sz w:val="24"/>
          <w:szCs w:val="22"/>
        </w:rPr>
        <w:t>个月对仪器进行</w:t>
      </w:r>
      <w:r w:rsidRPr="00A1211B">
        <w:rPr>
          <w:rFonts w:hint="eastAsia"/>
          <w:sz w:val="24"/>
        </w:rPr>
        <w:t>辐射</w:t>
      </w:r>
      <w:r w:rsidRPr="00A1211B">
        <w:rPr>
          <w:rFonts w:hint="eastAsia"/>
          <w:sz w:val="24"/>
          <w:szCs w:val="22"/>
        </w:rPr>
        <w:t>水平</w:t>
      </w:r>
      <w:r w:rsidR="006876F3">
        <w:rPr>
          <w:rFonts w:hint="eastAsia"/>
          <w:sz w:val="24"/>
          <w:szCs w:val="22"/>
        </w:rPr>
        <w:t>检测</w:t>
      </w:r>
      <w:r w:rsidRPr="00A1211B">
        <w:rPr>
          <w:rFonts w:hint="eastAsia"/>
          <w:sz w:val="24"/>
          <w:szCs w:val="22"/>
        </w:rPr>
        <w:t>，检</w:t>
      </w:r>
      <w:r w:rsidR="006876F3">
        <w:rPr>
          <w:rFonts w:hint="eastAsia"/>
          <w:sz w:val="24"/>
          <w:szCs w:val="22"/>
        </w:rPr>
        <w:t>测</w:t>
      </w:r>
      <w:r w:rsidRPr="00A1211B">
        <w:rPr>
          <w:rFonts w:hint="eastAsia"/>
          <w:sz w:val="24"/>
          <w:szCs w:val="22"/>
        </w:rPr>
        <w:t>结果不符合要求的仪器不得再投入使用。</w:t>
      </w:r>
    </w:p>
    <w:p w14:paraId="1867B273" w14:textId="2BCB3DFD" w:rsidR="004D2FE3" w:rsidRDefault="000D5F2C">
      <w:pPr>
        <w:spacing w:line="360" w:lineRule="auto"/>
        <w:ind w:firstLineChars="200" w:firstLine="480"/>
        <w:rPr>
          <w:sz w:val="24"/>
          <w:szCs w:val="22"/>
        </w:rPr>
      </w:pPr>
      <w:r>
        <w:rPr>
          <w:rFonts w:hint="eastAsia"/>
          <w:sz w:val="24"/>
          <w:szCs w:val="22"/>
        </w:rPr>
        <w:t>7</w:t>
      </w:r>
      <w:r w:rsidR="00612752" w:rsidRPr="00A1211B">
        <w:rPr>
          <w:sz w:val="24"/>
          <w:szCs w:val="22"/>
        </w:rPr>
        <w:t xml:space="preserve"> </w:t>
      </w:r>
      <w:r w:rsidR="00612752" w:rsidRPr="00A1211B">
        <w:rPr>
          <w:rFonts w:hint="eastAsia"/>
          <w:sz w:val="24"/>
          <w:szCs w:val="22"/>
        </w:rPr>
        <w:t>所有辐射安全要求除应符合本规程外，尚应符合国家现行有关标准的规定。</w:t>
      </w:r>
    </w:p>
    <w:p w14:paraId="5D35A5FD" w14:textId="77777777" w:rsidR="006A7386" w:rsidRPr="00A1211B" w:rsidRDefault="006A7386">
      <w:pPr>
        <w:spacing w:line="360" w:lineRule="auto"/>
        <w:ind w:firstLineChars="200" w:firstLine="480"/>
        <w:rPr>
          <w:sz w:val="24"/>
          <w:szCs w:val="22"/>
        </w:rPr>
        <w:sectPr w:rsidR="006A7386" w:rsidRPr="00A1211B">
          <w:endnotePr>
            <w:numRestart w:val="eachSect"/>
          </w:endnotePr>
          <w:pgSz w:w="11907" w:h="16839"/>
          <w:pgMar w:top="1219" w:right="1701" w:bottom="1219" w:left="1797" w:header="851" w:footer="851" w:gutter="0"/>
          <w:cols w:space="720"/>
          <w:docGrid w:type="lines" w:linePitch="312"/>
        </w:sectPr>
      </w:pPr>
    </w:p>
    <w:p w14:paraId="6E2DCE4C" w14:textId="77777777" w:rsidR="004D2FE3" w:rsidRPr="00A1211B" w:rsidRDefault="00612752">
      <w:pPr>
        <w:pStyle w:val="CECS1-"/>
        <w:numPr>
          <w:ilvl w:val="0"/>
          <w:numId w:val="0"/>
        </w:numPr>
        <w:rPr>
          <w:bCs w:val="0"/>
          <w:sz w:val="32"/>
          <w:szCs w:val="22"/>
        </w:rPr>
      </w:pPr>
      <w:bookmarkStart w:id="99" w:name="_Toc34511144"/>
      <w:bookmarkStart w:id="100" w:name="_Toc60136407"/>
      <w:r w:rsidRPr="00A1211B">
        <w:rPr>
          <w:rFonts w:hint="eastAsia"/>
          <w:bCs w:val="0"/>
          <w:sz w:val="32"/>
          <w:szCs w:val="22"/>
        </w:rPr>
        <w:lastRenderedPageBreak/>
        <w:t>附录</w:t>
      </w:r>
      <w:r w:rsidRPr="00A1211B">
        <w:rPr>
          <w:bCs w:val="0"/>
          <w:sz w:val="32"/>
          <w:szCs w:val="22"/>
        </w:rPr>
        <w:t>D</w:t>
      </w:r>
      <w:r w:rsidRPr="00A1211B">
        <w:rPr>
          <w:rFonts w:hint="eastAsia"/>
          <w:bCs w:val="0"/>
          <w:sz w:val="32"/>
          <w:szCs w:val="22"/>
        </w:rPr>
        <w:t xml:space="preserve"> </w:t>
      </w:r>
      <w:r w:rsidRPr="00A1211B">
        <w:rPr>
          <w:rFonts w:hint="eastAsia"/>
          <w:bCs w:val="0"/>
          <w:sz w:val="32"/>
          <w:szCs w:val="22"/>
        </w:rPr>
        <w:t>现场检测记录格式</w:t>
      </w:r>
      <w:bookmarkEnd w:id="99"/>
      <w:bookmarkEnd w:id="100"/>
    </w:p>
    <w:p w14:paraId="6E502F52" w14:textId="77777777" w:rsidR="004D2FE3" w:rsidRPr="00A1211B" w:rsidRDefault="004D2FE3">
      <w:pPr>
        <w:pStyle w:val="aff8"/>
        <w:spacing w:line="360" w:lineRule="auto"/>
        <w:ind w:firstLine="560"/>
        <w:jc w:val="left"/>
        <w:rPr>
          <w:sz w:val="28"/>
          <w:szCs w:val="24"/>
        </w:rPr>
      </w:pPr>
    </w:p>
    <w:p w14:paraId="1534446B" w14:textId="77777777" w:rsidR="004D2FE3" w:rsidRPr="00A1211B" w:rsidRDefault="00612752">
      <w:pPr>
        <w:pStyle w:val="aff8"/>
        <w:spacing w:line="360" w:lineRule="auto"/>
        <w:ind w:firstLine="560"/>
        <w:jc w:val="center"/>
        <w:rPr>
          <w:sz w:val="28"/>
          <w:szCs w:val="24"/>
        </w:rPr>
      </w:pPr>
      <w:r w:rsidRPr="00A1211B">
        <w:rPr>
          <w:rFonts w:hint="eastAsia"/>
          <w:sz w:val="28"/>
          <w:szCs w:val="24"/>
        </w:rPr>
        <w:t>中子脱空检测现场记录表（一）</w:t>
      </w:r>
    </w:p>
    <w:p w14:paraId="11317871" w14:textId="77777777" w:rsidR="004D2FE3" w:rsidRPr="00A1211B" w:rsidRDefault="00612752">
      <w:pPr>
        <w:pStyle w:val="aff8"/>
        <w:spacing w:line="360" w:lineRule="auto"/>
        <w:ind w:firstLine="480"/>
        <w:jc w:val="right"/>
        <w:rPr>
          <w:sz w:val="24"/>
          <w:szCs w:val="22"/>
        </w:rPr>
      </w:pPr>
      <w:r w:rsidRPr="00A1211B">
        <w:rPr>
          <w:rFonts w:hint="eastAsia"/>
          <w:sz w:val="24"/>
          <w:szCs w:val="22"/>
        </w:rPr>
        <w:t xml:space="preserve">共  页 第 </w:t>
      </w:r>
      <w:r w:rsidRPr="00A1211B">
        <w:rPr>
          <w:sz w:val="24"/>
          <w:szCs w:val="22"/>
        </w:rPr>
        <w:t xml:space="preserve">  </w:t>
      </w:r>
      <w:r w:rsidRPr="00A1211B">
        <w:rPr>
          <w:rFonts w:hint="eastAsia"/>
          <w:sz w:val="24"/>
          <w:szCs w:val="22"/>
        </w:rPr>
        <w:t>页</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93"/>
        <w:gridCol w:w="1905"/>
        <w:gridCol w:w="2833"/>
        <w:gridCol w:w="7"/>
      </w:tblGrid>
      <w:tr w:rsidR="00A1211B" w:rsidRPr="00A1211B" w14:paraId="6AB323F1" w14:textId="77777777">
        <w:tc>
          <w:tcPr>
            <w:tcW w:w="9106" w:type="dxa"/>
            <w:gridSpan w:val="5"/>
            <w:shd w:val="clear" w:color="auto" w:fill="auto"/>
          </w:tcPr>
          <w:p w14:paraId="31E64A0A" w14:textId="77777777" w:rsidR="004D2FE3" w:rsidRPr="00A1211B" w:rsidRDefault="00612752">
            <w:pPr>
              <w:pStyle w:val="aff8"/>
              <w:widowControl w:val="0"/>
              <w:spacing w:line="360" w:lineRule="auto"/>
              <w:ind w:firstLine="480"/>
              <w:jc w:val="center"/>
              <w:rPr>
                <w:sz w:val="24"/>
                <w:szCs w:val="22"/>
              </w:rPr>
            </w:pPr>
            <w:r w:rsidRPr="00A1211B">
              <w:rPr>
                <w:rFonts w:hint="eastAsia"/>
                <w:sz w:val="24"/>
                <w:szCs w:val="22"/>
              </w:rPr>
              <w:t>工程基本信息</w:t>
            </w:r>
          </w:p>
        </w:tc>
      </w:tr>
      <w:tr w:rsidR="00A1211B" w:rsidRPr="00A1211B" w14:paraId="0B0D394C" w14:textId="77777777">
        <w:trPr>
          <w:gridAfter w:val="1"/>
          <w:wAfter w:w="7" w:type="dxa"/>
        </w:trPr>
        <w:tc>
          <w:tcPr>
            <w:tcW w:w="1668" w:type="dxa"/>
            <w:shd w:val="clear" w:color="auto" w:fill="auto"/>
          </w:tcPr>
          <w:p w14:paraId="7576CB3C"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项目名称</w:t>
            </w:r>
          </w:p>
        </w:tc>
        <w:tc>
          <w:tcPr>
            <w:tcW w:w="2693" w:type="dxa"/>
            <w:shd w:val="clear" w:color="auto" w:fill="auto"/>
          </w:tcPr>
          <w:p w14:paraId="695FB235" w14:textId="77777777" w:rsidR="004D2FE3" w:rsidRPr="00A1211B" w:rsidRDefault="004D2FE3">
            <w:pPr>
              <w:pStyle w:val="aff8"/>
              <w:widowControl w:val="0"/>
              <w:spacing w:line="360" w:lineRule="auto"/>
              <w:ind w:firstLine="480"/>
              <w:jc w:val="left"/>
              <w:rPr>
                <w:sz w:val="24"/>
                <w:szCs w:val="22"/>
              </w:rPr>
            </w:pPr>
          </w:p>
        </w:tc>
        <w:tc>
          <w:tcPr>
            <w:tcW w:w="1905" w:type="dxa"/>
            <w:shd w:val="clear" w:color="auto" w:fill="auto"/>
          </w:tcPr>
          <w:p w14:paraId="17448D5F"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检测编号</w:t>
            </w:r>
          </w:p>
        </w:tc>
        <w:tc>
          <w:tcPr>
            <w:tcW w:w="2833" w:type="dxa"/>
            <w:shd w:val="clear" w:color="auto" w:fill="auto"/>
          </w:tcPr>
          <w:p w14:paraId="3BF0417D" w14:textId="77777777" w:rsidR="004D2FE3" w:rsidRPr="00A1211B" w:rsidRDefault="004D2FE3">
            <w:pPr>
              <w:pStyle w:val="aff8"/>
              <w:widowControl w:val="0"/>
              <w:spacing w:line="360" w:lineRule="auto"/>
              <w:ind w:firstLine="480"/>
              <w:jc w:val="left"/>
              <w:rPr>
                <w:sz w:val="24"/>
                <w:szCs w:val="22"/>
              </w:rPr>
            </w:pPr>
          </w:p>
        </w:tc>
      </w:tr>
      <w:tr w:rsidR="00A1211B" w:rsidRPr="00A1211B" w14:paraId="468CCB47" w14:textId="77777777">
        <w:trPr>
          <w:gridAfter w:val="1"/>
          <w:wAfter w:w="7" w:type="dxa"/>
        </w:trPr>
        <w:tc>
          <w:tcPr>
            <w:tcW w:w="1668" w:type="dxa"/>
            <w:shd w:val="clear" w:color="auto" w:fill="auto"/>
          </w:tcPr>
          <w:p w14:paraId="155BC6C5"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建设单位</w:t>
            </w:r>
          </w:p>
        </w:tc>
        <w:tc>
          <w:tcPr>
            <w:tcW w:w="2693" w:type="dxa"/>
            <w:shd w:val="clear" w:color="auto" w:fill="auto"/>
          </w:tcPr>
          <w:p w14:paraId="7CE522D8" w14:textId="77777777" w:rsidR="004D2FE3" w:rsidRPr="00A1211B" w:rsidRDefault="004D2FE3">
            <w:pPr>
              <w:pStyle w:val="aff8"/>
              <w:widowControl w:val="0"/>
              <w:spacing w:line="360" w:lineRule="auto"/>
              <w:ind w:firstLine="480"/>
              <w:jc w:val="left"/>
              <w:rPr>
                <w:sz w:val="24"/>
                <w:szCs w:val="22"/>
              </w:rPr>
            </w:pPr>
          </w:p>
        </w:tc>
        <w:tc>
          <w:tcPr>
            <w:tcW w:w="1905" w:type="dxa"/>
            <w:shd w:val="clear" w:color="auto" w:fill="auto"/>
          </w:tcPr>
          <w:p w14:paraId="7D76A9E8"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建设地点</w:t>
            </w:r>
          </w:p>
        </w:tc>
        <w:tc>
          <w:tcPr>
            <w:tcW w:w="2833" w:type="dxa"/>
            <w:shd w:val="clear" w:color="auto" w:fill="auto"/>
          </w:tcPr>
          <w:p w14:paraId="4C6129C8" w14:textId="77777777" w:rsidR="004D2FE3" w:rsidRPr="00A1211B" w:rsidRDefault="004D2FE3">
            <w:pPr>
              <w:pStyle w:val="aff8"/>
              <w:widowControl w:val="0"/>
              <w:spacing w:line="360" w:lineRule="auto"/>
              <w:ind w:firstLine="480"/>
              <w:jc w:val="left"/>
              <w:rPr>
                <w:sz w:val="24"/>
                <w:szCs w:val="22"/>
              </w:rPr>
            </w:pPr>
          </w:p>
        </w:tc>
      </w:tr>
      <w:tr w:rsidR="00A1211B" w:rsidRPr="00A1211B" w14:paraId="3EA7BE9D" w14:textId="77777777">
        <w:tc>
          <w:tcPr>
            <w:tcW w:w="1668" w:type="dxa"/>
            <w:shd w:val="clear" w:color="auto" w:fill="auto"/>
          </w:tcPr>
          <w:p w14:paraId="225F32AB"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项目类型</w:t>
            </w:r>
          </w:p>
        </w:tc>
        <w:tc>
          <w:tcPr>
            <w:tcW w:w="7438" w:type="dxa"/>
            <w:gridSpan w:val="4"/>
            <w:shd w:val="clear" w:color="auto" w:fill="auto"/>
          </w:tcPr>
          <w:p w14:paraId="392795B9" w14:textId="77777777" w:rsidR="004D2FE3" w:rsidRPr="00A1211B" w:rsidRDefault="00612752">
            <w:pPr>
              <w:pStyle w:val="aff8"/>
              <w:widowControl w:val="0"/>
              <w:spacing w:line="360" w:lineRule="auto"/>
              <w:ind w:firstLineChars="0" w:firstLine="0"/>
              <w:jc w:val="left"/>
              <w:rPr>
                <w:sz w:val="24"/>
                <w:szCs w:val="22"/>
              </w:rPr>
            </w:pPr>
            <w:r w:rsidRPr="00A1211B">
              <w:rPr>
                <w:rFonts w:hint="eastAsia"/>
                <w:sz w:val="24"/>
                <w:szCs w:val="22"/>
              </w:rPr>
              <w:t xml:space="preserve">钢板混凝土结构 </w:t>
            </w:r>
            <w:r w:rsidRPr="00A1211B">
              <w:rPr>
                <w:rFonts w:ascii="仿宋" w:eastAsia="仿宋" w:hAnsi="仿宋" w:hint="eastAsia"/>
                <w:sz w:val="24"/>
                <w:szCs w:val="22"/>
              </w:rPr>
              <w:t>□</w:t>
            </w:r>
            <w:r w:rsidRPr="00A1211B">
              <w:rPr>
                <w:rFonts w:hint="eastAsia"/>
                <w:sz w:val="24"/>
                <w:szCs w:val="22"/>
              </w:rPr>
              <w:t xml:space="preserve"> </w:t>
            </w:r>
            <w:r w:rsidRPr="00A1211B">
              <w:rPr>
                <w:sz w:val="24"/>
                <w:szCs w:val="22"/>
              </w:rPr>
              <w:t xml:space="preserve"> </w:t>
            </w:r>
            <w:r w:rsidRPr="00A1211B">
              <w:rPr>
                <w:rFonts w:hint="eastAsia"/>
                <w:sz w:val="24"/>
                <w:szCs w:val="22"/>
              </w:rPr>
              <w:t xml:space="preserve">钢管混凝土结构 </w:t>
            </w:r>
            <w:r w:rsidRPr="00A1211B">
              <w:rPr>
                <w:rFonts w:ascii="仿宋" w:eastAsia="仿宋" w:hAnsi="仿宋" w:hint="eastAsia"/>
                <w:sz w:val="24"/>
                <w:szCs w:val="22"/>
              </w:rPr>
              <w:t>□</w:t>
            </w:r>
            <w:r w:rsidRPr="00A1211B">
              <w:rPr>
                <w:sz w:val="24"/>
                <w:szCs w:val="22"/>
              </w:rPr>
              <w:t xml:space="preserve">  </w:t>
            </w:r>
            <w:r w:rsidRPr="00A1211B">
              <w:rPr>
                <w:rFonts w:hint="eastAsia"/>
                <w:sz w:val="24"/>
                <w:szCs w:val="22"/>
              </w:rPr>
              <w:t xml:space="preserve"> </w:t>
            </w:r>
            <w:r w:rsidRPr="00A1211B">
              <w:rPr>
                <w:rFonts w:hint="eastAsia"/>
                <w:sz w:val="24"/>
                <w:szCs w:val="22"/>
                <w:bdr w:val="single" w:sz="4" w:space="0" w:color="auto"/>
              </w:rPr>
              <w:t xml:space="preserve"> </w:t>
            </w:r>
            <w:r w:rsidRPr="00A1211B">
              <w:rPr>
                <w:rFonts w:hint="eastAsia"/>
                <w:sz w:val="24"/>
                <w:szCs w:val="22"/>
              </w:rPr>
              <w:t xml:space="preserve"> </w:t>
            </w:r>
          </w:p>
        </w:tc>
      </w:tr>
      <w:tr w:rsidR="00A1211B" w:rsidRPr="00A1211B" w14:paraId="5B094C6C" w14:textId="77777777">
        <w:tc>
          <w:tcPr>
            <w:tcW w:w="1668" w:type="dxa"/>
            <w:shd w:val="clear" w:color="auto" w:fill="auto"/>
          </w:tcPr>
          <w:p w14:paraId="44484FCC"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结构参数</w:t>
            </w:r>
          </w:p>
        </w:tc>
        <w:tc>
          <w:tcPr>
            <w:tcW w:w="7438" w:type="dxa"/>
            <w:gridSpan w:val="4"/>
            <w:shd w:val="clear" w:color="auto" w:fill="auto"/>
          </w:tcPr>
          <w:p w14:paraId="252A18E2" w14:textId="77777777" w:rsidR="004D2FE3" w:rsidRPr="00A1211B" w:rsidRDefault="00612752">
            <w:pPr>
              <w:pStyle w:val="aff8"/>
              <w:widowControl w:val="0"/>
              <w:spacing w:line="360" w:lineRule="auto"/>
              <w:ind w:firstLineChars="0" w:firstLine="0"/>
              <w:jc w:val="left"/>
              <w:rPr>
                <w:sz w:val="24"/>
                <w:szCs w:val="22"/>
              </w:rPr>
            </w:pPr>
            <w:r w:rsidRPr="00A1211B">
              <w:rPr>
                <w:rFonts w:hint="eastAsia"/>
                <w:sz w:val="24"/>
                <w:szCs w:val="22"/>
              </w:rPr>
              <w:t>钢板（管） 厚度</w:t>
            </w:r>
            <w:r w:rsidR="00713F31" w:rsidRPr="00713F31">
              <w:rPr>
                <w:rFonts w:hint="eastAsia"/>
                <w:i/>
                <w:iCs/>
                <w:sz w:val="24"/>
                <w:szCs w:val="22"/>
              </w:rPr>
              <w:t>t</w:t>
            </w:r>
            <w:r w:rsidRPr="00A1211B">
              <w:rPr>
                <w:rFonts w:hint="eastAsia"/>
                <w:sz w:val="24"/>
                <w:szCs w:val="22"/>
              </w:rPr>
              <w:t>:</w:t>
            </w:r>
            <w:r w:rsidRPr="00A1211B">
              <w:rPr>
                <w:sz w:val="24"/>
                <w:szCs w:val="22"/>
              </w:rPr>
              <w:t xml:space="preserve">      mm     </w:t>
            </w:r>
            <w:r w:rsidRPr="00A1211B">
              <w:rPr>
                <w:rFonts w:hint="eastAsia"/>
                <w:sz w:val="24"/>
                <w:szCs w:val="22"/>
              </w:rPr>
              <w:t>钢管外径</w:t>
            </w:r>
            <w:r w:rsidRPr="00713F31">
              <w:rPr>
                <w:rFonts w:hint="eastAsia"/>
                <w:i/>
                <w:iCs/>
                <w:sz w:val="24"/>
                <w:szCs w:val="22"/>
              </w:rPr>
              <w:t>D</w:t>
            </w:r>
            <w:r w:rsidRPr="00A1211B">
              <w:rPr>
                <w:rFonts w:hint="eastAsia"/>
                <w:sz w:val="24"/>
                <w:szCs w:val="22"/>
              </w:rPr>
              <w:t xml:space="preserve">： </w:t>
            </w:r>
            <w:r w:rsidRPr="00A1211B">
              <w:rPr>
                <w:sz w:val="24"/>
                <w:szCs w:val="22"/>
              </w:rPr>
              <w:t xml:space="preserve">       mm</w:t>
            </w:r>
          </w:p>
        </w:tc>
      </w:tr>
      <w:tr w:rsidR="00A1211B" w:rsidRPr="00A1211B" w14:paraId="71273331" w14:textId="77777777">
        <w:tc>
          <w:tcPr>
            <w:tcW w:w="1668" w:type="dxa"/>
            <w:shd w:val="clear" w:color="auto" w:fill="auto"/>
          </w:tcPr>
          <w:p w14:paraId="0EC5BF87"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测量位置区域</w:t>
            </w:r>
          </w:p>
        </w:tc>
        <w:tc>
          <w:tcPr>
            <w:tcW w:w="7438" w:type="dxa"/>
            <w:gridSpan w:val="4"/>
            <w:shd w:val="clear" w:color="auto" w:fill="auto"/>
          </w:tcPr>
          <w:p w14:paraId="53514DEC" w14:textId="77777777" w:rsidR="004D2FE3" w:rsidRPr="00A1211B" w:rsidRDefault="004D2FE3">
            <w:pPr>
              <w:pStyle w:val="aff8"/>
              <w:widowControl w:val="0"/>
              <w:spacing w:line="360" w:lineRule="auto"/>
              <w:ind w:firstLineChars="0" w:firstLine="0"/>
              <w:jc w:val="center"/>
              <w:rPr>
                <w:sz w:val="24"/>
                <w:szCs w:val="22"/>
              </w:rPr>
            </w:pPr>
          </w:p>
        </w:tc>
      </w:tr>
      <w:tr w:rsidR="00A1211B" w:rsidRPr="00A1211B" w14:paraId="4CC3B18A" w14:textId="77777777">
        <w:tc>
          <w:tcPr>
            <w:tcW w:w="9106" w:type="dxa"/>
            <w:gridSpan w:val="5"/>
            <w:shd w:val="clear" w:color="auto" w:fill="auto"/>
          </w:tcPr>
          <w:p w14:paraId="07E3E48D"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检测条件信息</w:t>
            </w:r>
          </w:p>
        </w:tc>
      </w:tr>
      <w:tr w:rsidR="00A1211B" w:rsidRPr="00A1211B" w14:paraId="1A2F6DAF" w14:textId="77777777">
        <w:trPr>
          <w:gridAfter w:val="1"/>
          <w:wAfter w:w="7" w:type="dxa"/>
        </w:trPr>
        <w:tc>
          <w:tcPr>
            <w:tcW w:w="1668" w:type="dxa"/>
            <w:shd w:val="clear" w:color="auto" w:fill="auto"/>
          </w:tcPr>
          <w:p w14:paraId="0A7EDD71"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 xml:space="preserve">监测时间 </w:t>
            </w:r>
          </w:p>
        </w:tc>
        <w:tc>
          <w:tcPr>
            <w:tcW w:w="2693" w:type="dxa"/>
            <w:shd w:val="clear" w:color="auto" w:fill="auto"/>
          </w:tcPr>
          <w:p w14:paraId="4001F784"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 xml:space="preserve">年 </w:t>
            </w:r>
            <w:r w:rsidRPr="00A1211B">
              <w:rPr>
                <w:sz w:val="24"/>
                <w:szCs w:val="22"/>
              </w:rPr>
              <w:t xml:space="preserve"> </w:t>
            </w:r>
            <w:r w:rsidRPr="00A1211B">
              <w:rPr>
                <w:rFonts w:hint="eastAsia"/>
                <w:sz w:val="24"/>
                <w:szCs w:val="22"/>
              </w:rPr>
              <w:t xml:space="preserve">月 </w:t>
            </w:r>
            <w:r w:rsidRPr="00A1211B">
              <w:rPr>
                <w:sz w:val="24"/>
                <w:szCs w:val="22"/>
              </w:rPr>
              <w:t xml:space="preserve"> </w:t>
            </w:r>
            <w:r w:rsidRPr="00A1211B">
              <w:rPr>
                <w:rFonts w:hint="eastAsia"/>
                <w:sz w:val="24"/>
                <w:szCs w:val="22"/>
              </w:rPr>
              <w:t xml:space="preserve">日 </w:t>
            </w:r>
            <w:r w:rsidRPr="00A1211B">
              <w:rPr>
                <w:sz w:val="24"/>
                <w:szCs w:val="22"/>
              </w:rPr>
              <w:t xml:space="preserve"> </w:t>
            </w:r>
            <w:r w:rsidRPr="00A1211B">
              <w:rPr>
                <w:rFonts w:hint="eastAsia"/>
                <w:sz w:val="24"/>
                <w:szCs w:val="22"/>
              </w:rPr>
              <w:t xml:space="preserve"> ： ～ ：</w:t>
            </w:r>
          </w:p>
        </w:tc>
        <w:tc>
          <w:tcPr>
            <w:tcW w:w="1905" w:type="dxa"/>
            <w:shd w:val="clear" w:color="auto" w:fill="auto"/>
          </w:tcPr>
          <w:p w14:paraId="26815706"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仪器名称</w:t>
            </w:r>
          </w:p>
        </w:tc>
        <w:tc>
          <w:tcPr>
            <w:tcW w:w="2833" w:type="dxa"/>
            <w:shd w:val="clear" w:color="auto" w:fill="auto"/>
          </w:tcPr>
          <w:p w14:paraId="4AF45360" w14:textId="77777777" w:rsidR="004D2FE3" w:rsidRPr="00A1211B" w:rsidRDefault="004D2FE3">
            <w:pPr>
              <w:pStyle w:val="aff8"/>
              <w:widowControl w:val="0"/>
              <w:spacing w:line="360" w:lineRule="auto"/>
              <w:ind w:firstLineChars="0" w:firstLine="0"/>
              <w:jc w:val="center"/>
              <w:rPr>
                <w:sz w:val="24"/>
                <w:szCs w:val="22"/>
              </w:rPr>
            </w:pPr>
          </w:p>
        </w:tc>
      </w:tr>
      <w:tr w:rsidR="00A1211B" w:rsidRPr="00A1211B" w14:paraId="42F86BFB" w14:textId="77777777">
        <w:trPr>
          <w:gridAfter w:val="1"/>
          <w:wAfter w:w="7" w:type="dxa"/>
        </w:trPr>
        <w:tc>
          <w:tcPr>
            <w:tcW w:w="1668" w:type="dxa"/>
            <w:shd w:val="clear" w:color="auto" w:fill="auto"/>
          </w:tcPr>
          <w:p w14:paraId="288F83F4"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天气状况</w:t>
            </w:r>
          </w:p>
        </w:tc>
        <w:tc>
          <w:tcPr>
            <w:tcW w:w="2693" w:type="dxa"/>
            <w:shd w:val="clear" w:color="auto" w:fill="auto"/>
          </w:tcPr>
          <w:p w14:paraId="24C5F605" w14:textId="77777777" w:rsidR="004D2FE3" w:rsidRPr="00A1211B" w:rsidRDefault="004D2FE3">
            <w:pPr>
              <w:pStyle w:val="aff8"/>
              <w:widowControl w:val="0"/>
              <w:spacing w:line="360" w:lineRule="auto"/>
              <w:ind w:firstLineChars="0" w:firstLine="0"/>
              <w:jc w:val="center"/>
              <w:rPr>
                <w:sz w:val="24"/>
                <w:szCs w:val="22"/>
              </w:rPr>
            </w:pPr>
          </w:p>
        </w:tc>
        <w:tc>
          <w:tcPr>
            <w:tcW w:w="1905" w:type="dxa"/>
            <w:shd w:val="clear" w:color="auto" w:fill="auto"/>
          </w:tcPr>
          <w:p w14:paraId="597BD124"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仪器型号和编号</w:t>
            </w:r>
          </w:p>
        </w:tc>
        <w:tc>
          <w:tcPr>
            <w:tcW w:w="2833" w:type="dxa"/>
            <w:shd w:val="clear" w:color="auto" w:fill="auto"/>
          </w:tcPr>
          <w:p w14:paraId="7E133C2C" w14:textId="77777777" w:rsidR="004D2FE3" w:rsidRPr="00A1211B" w:rsidRDefault="004D2FE3">
            <w:pPr>
              <w:pStyle w:val="aff8"/>
              <w:widowControl w:val="0"/>
              <w:spacing w:line="360" w:lineRule="auto"/>
              <w:ind w:firstLineChars="0" w:firstLine="0"/>
              <w:jc w:val="center"/>
              <w:rPr>
                <w:sz w:val="24"/>
                <w:szCs w:val="22"/>
              </w:rPr>
            </w:pPr>
          </w:p>
        </w:tc>
      </w:tr>
      <w:tr w:rsidR="00A1211B" w:rsidRPr="00A1211B" w14:paraId="7FAFFB14" w14:textId="77777777">
        <w:trPr>
          <w:gridAfter w:val="1"/>
          <w:wAfter w:w="7" w:type="dxa"/>
        </w:trPr>
        <w:tc>
          <w:tcPr>
            <w:tcW w:w="1668" w:type="dxa"/>
            <w:shd w:val="clear" w:color="auto" w:fill="auto"/>
          </w:tcPr>
          <w:p w14:paraId="4F5349BC"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 xml:space="preserve">环境温度 </w:t>
            </w:r>
          </w:p>
        </w:tc>
        <w:tc>
          <w:tcPr>
            <w:tcW w:w="2693" w:type="dxa"/>
            <w:shd w:val="clear" w:color="auto" w:fill="auto"/>
          </w:tcPr>
          <w:p w14:paraId="49408B10" w14:textId="77777777" w:rsidR="004D2FE3" w:rsidRPr="00A1211B" w:rsidRDefault="00612752">
            <w:pPr>
              <w:pStyle w:val="aff8"/>
              <w:widowControl w:val="0"/>
              <w:spacing w:line="360" w:lineRule="auto"/>
              <w:ind w:firstLineChars="0" w:firstLine="0"/>
              <w:jc w:val="center"/>
              <w:rPr>
                <w:sz w:val="24"/>
                <w:szCs w:val="22"/>
              </w:rPr>
            </w:pPr>
            <w:r w:rsidRPr="00A1211B">
              <w:rPr>
                <w:sz w:val="24"/>
                <w:szCs w:val="22"/>
              </w:rPr>
              <w:t xml:space="preserve"> </w:t>
            </w:r>
            <w:r w:rsidRPr="00A1211B">
              <w:rPr>
                <w:rFonts w:hint="eastAsia"/>
                <w:sz w:val="24"/>
                <w:szCs w:val="22"/>
              </w:rPr>
              <w:t xml:space="preserve"> </w:t>
            </w:r>
            <w:r w:rsidRPr="00A1211B">
              <w:rPr>
                <w:sz w:val="24"/>
                <w:szCs w:val="22"/>
              </w:rPr>
              <w:t xml:space="preserve"> </w:t>
            </w:r>
            <w:r w:rsidRPr="00A1211B">
              <w:rPr>
                <w:rFonts w:hint="eastAsia"/>
                <w:sz w:val="24"/>
                <w:szCs w:val="22"/>
              </w:rPr>
              <w:t xml:space="preserve">～ </w:t>
            </w:r>
            <w:r w:rsidRPr="00A1211B">
              <w:rPr>
                <w:sz w:val="24"/>
                <w:szCs w:val="22"/>
              </w:rPr>
              <w:t xml:space="preserve">    </w:t>
            </w:r>
            <w:r w:rsidRPr="00A1211B">
              <w:rPr>
                <w:rFonts w:hint="eastAsia"/>
                <w:sz w:val="24"/>
                <w:szCs w:val="22"/>
              </w:rPr>
              <w:t xml:space="preserve"> </w:t>
            </w:r>
            <w:r w:rsidRPr="00A1211B">
              <w:rPr>
                <w:sz w:val="24"/>
                <w:szCs w:val="22"/>
              </w:rPr>
              <w:t xml:space="preserve"> </w:t>
            </w:r>
            <w:r w:rsidRPr="00A1211B">
              <w:rPr>
                <w:rFonts w:hint="eastAsia"/>
                <w:sz w:val="24"/>
                <w:szCs w:val="22"/>
              </w:rPr>
              <w:t>℃</w:t>
            </w:r>
          </w:p>
        </w:tc>
        <w:tc>
          <w:tcPr>
            <w:tcW w:w="1905" w:type="dxa"/>
            <w:shd w:val="clear" w:color="auto" w:fill="auto"/>
          </w:tcPr>
          <w:p w14:paraId="4C23AF84"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生产厂家</w:t>
            </w:r>
          </w:p>
        </w:tc>
        <w:tc>
          <w:tcPr>
            <w:tcW w:w="2833" w:type="dxa"/>
            <w:shd w:val="clear" w:color="auto" w:fill="auto"/>
          </w:tcPr>
          <w:p w14:paraId="10113878" w14:textId="77777777" w:rsidR="004D2FE3" w:rsidRPr="00A1211B" w:rsidRDefault="004D2FE3">
            <w:pPr>
              <w:pStyle w:val="aff8"/>
              <w:widowControl w:val="0"/>
              <w:spacing w:line="360" w:lineRule="auto"/>
              <w:ind w:firstLineChars="0" w:firstLine="0"/>
              <w:jc w:val="center"/>
              <w:rPr>
                <w:sz w:val="24"/>
                <w:szCs w:val="22"/>
              </w:rPr>
            </w:pPr>
          </w:p>
        </w:tc>
      </w:tr>
      <w:tr w:rsidR="00A1211B" w:rsidRPr="00A1211B" w14:paraId="7F6E881D" w14:textId="77777777">
        <w:trPr>
          <w:gridAfter w:val="1"/>
          <w:wAfter w:w="7" w:type="dxa"/>
        </w:trPr>
        <w:tc>
          <w:tcPr>
            <w:tcW w:w="1668" w:type="dxa"/>
            <w:shd w:val="clear" w:color="auto" w:fill="auto"/>
          </w:tcPr>
          <w:p w14:paraId="1D4023E8"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 xml:space="preserve">相对湿度 </w:t>
            </w:r>
          </w:p>
        </w:tc>
        <w:tc>
          <w:tcPr>
            <w:tcW w:w="2693" w:type="dxa"/>
            <w:shd w:val="clear" w:color="auto" w:fill="auto"/>
          </w:tcPr>
          <w:p w14:paraId="40AE35A7" w14:textId="77777777" w:rsidR="004D2FE3" w:rsidRPr="00A1211B" w:rsidRDefault="00612752">
            <w:pPr>
              <w:pStyle w:val="aff8"/>
              <w:widowControl w:val="0"/>
              <w:spacing w:line="360" w:lineRule="auto"/>
              <w:ind w:firstLineChars="0" w:firstLine="0"/>
              <w:jc w:val="center"/>
              <w:rPr>
                <w:sz w:val="24"/>
                <w:szCs w:val="22"/>
              </w:rPr>
            </w:pPr>
            <w:r w:rsidRPr="00A1211B">
              <w:rPr>
                <w:sz w:val="24"/>
                <w:szCs w:val="22"/>
              </w:rPr>
              <w:t xml:space="preserve">   </w:t>
            </w:r>
            <w:r w:rsidRPr="00A1211B">
              <w:rPr>
                <w:rFonts w:hint="eastAsia"/>
                <w:sz w:val="24"/>
                <w:szCs w:val="22"/>
              </w:rPr>
              <w:t xml:space="preserve">～ </w:t>
            </w:r>
            <w:r w:rsidRPr="00A1211B">
              <w:rPr>
                <w:sz w:val="24"/>
                <w:szCs w:val="22"/>
              </w:rPr>
              <w:t xml:space="preserve">      </w:t>
            </w:r>
            <w:r w:rsidRPr="00A1211B">
              <w:rPr>
                <w:rFonts w:hint="eastAsia"/>
                <w:sz w:val="24"/>
                <w:szCs w:val="22"/>
              </w:rPr>
              <w:t>％</w:t>
            </w:r>
          </w:p>
        </w:tc>
        <w:tc>
          <w:tcPr>
            <w:tcW w:w="1905" w:type="dxa"/>
            <w:shd w:val="clear" w:color="auto" w:fill="auto"/>
          </w:tcPr>
          <w:p w14:paraId="764D0E3F"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出厂日期</w:t>
            </w:r>
          </w:p>
        </w:tc>
        <w:tc>
          <w:tcPr>
            <w:tcW w:w="2833" w:type="dxa"/>
            <w:shd w:val="clear" w:color="auto" w:fill="auto"/>
          </w:tcPr>
          <w:p w14:paraId="05288B24" w14:textId="77777777" w:rsidR="004D2FE3" w:rsidRPr="00A1211B" w:rsidRDefault="004D2FE3">
            <w:pPr>
              <w:pStyle w:val="aff8"/>
              <w:widowControl w:val="0"/>
              <w:spacing w:line="360" w:lineRule="auto"/>
              <w:ind w:firstLineChars="0" w:firstLine="0"/>
              <w:jc w:val="center"/>
              <w:rPr>
                <w:sz w:val="24"/>
                <w:szCs w:val="22"/>
              </w:rPr>
            </w:pPr>
          </w:p>
        </w:tc>
      </w:tr>
      <w:tr w:rsidR="00A1211B" w:rsidRPr="00A1211B" w14:paraId="245E979B" w14:textId="77777777">
        <w:trPr>
          <w:gridAfter w:val="1"/>
          <w:wAfter w:w="7" w:type="dxa"/>
        </w:trPr>
        <w:tc>
          <w:tcPr>
            <w:tcW w:w="1668" w:type="dxa"/>
            <w:shd w:val="clear" w:color="auto" w:fill="auto"/>
          </w:tcPr>
          <w:p w14:paraId="4E68CEE6"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其他放射源</w:t>
            </w:r>
          </w:p>
        </w:tc>
        <w:tc>
          <w:tcPr>
            <w:tcW w:w="7431" w:type="dxa"/>
            <w:gridSpan w:val="3"/>
            <w:shd w:val="clear" w:color="auto" w:fill="auto"/>
          </w:tcPr>
          <w:p w14:paraId="25D62BE4" w14:textId="77777777" w:rsidR="004D2FE3" w:rsidRPr="00A1211B" w:rsidRDefault="00612752">
            <w:pPr>
              <w:pStyle w:val="aff8"/>
              <w:widowControl w:val="0"/>
              <w:spacing w:line="360" w:lineRule="auto"/>
              <w:ind w:firstLineChars="0" w:firstLine="0"/>
              <w:jc w:val="left"/>
              <w:rPr>
                <w:sz w:val="24"/>
                <w:szCs w:val="22"/>
              </w:rPr>
            </w:pPr>
            <w:r w:rsidRPr="00A1211B">
              <w:rPr>
                <w:rFonts w:hint="eastAsia"/>
                <w:sz w:val="24"/>
                <w:szCs w:val="22"/>
              </w:rPr>
              <w:t xml:space="preserve">有 </w:t>
            </w:r>
            <w:r w:rsidRPr="00A1211B">
              <w:rPr>
                <w:rFonts w:ascii="仿宋" w:eastAsia="仿宋" w:hAnsi="仿宋" w:hint="eastAsia"/>
                <w:sz w:val="24"/>
                <w:szCs w:val="22"/>
              </w:rPr>
              <w:t xml:space="preserve">□ </w:t>
            </w:r>
            <w:r w:rsidRPr="00A1211B">
              <w:rPr>
                <w:rFonts w:ascii="仿宋" w:eastAsia="仿宋" w:hAnsi="仿宋"/>
                <w:sz w:val="24"/>
                <w:szCs w:val="22"/>
              </w:rPr>
              <w:t xml:space="preserve">  </w:t>
            </w:r>
            <w:r w:rsidRPr="00A1211B">
              <w:rPr>
                <w:rFonts w:ascii="仿宋" w:eastAsia="仿宋" w:hAnsi="仿宋" w:hint="eastAsia"/>
                <w:sz w:val="24"/>
                <w:szCs w:val="22"/>
              </w:rPr>
              <w:t>类型和活度：</w:t>
            </w:r>
            <w:r w:rsidRPr="00A1211B">
              <w:rPr>
                <w:rFonts w:ascii="仿宋" w:eastAsia="仿宋" w:hAnsi="仿宋"/>
                <w:sz w:val="24"/>
                <w:szCs w:val="22"/>
              </w:rPr>
              <w:t xml:space="preserve">                      </w:t>
            </w:r>
            <w:r w:rsidRPr="00A1211B">
              <w:rPr>
                <w:rFonts w:hint="eastAsia"/>
                <w:sz w:val="24"/>
                <w:szCs w:val="22"/>
              </w:rPr>
              <w:t>无</w:t>
            </w:r>
            <w:r w:rsidRPr="00A1211B">
              <w:rPr>
                <w:rFonts w:ascii="仿宋" w:eastAsia="仿宋" w:hAnsi="仿宋" w:hint="eastAsia"/>
                <w:sz w:val="24"/>
                <w:szCs w:val="22"/>
              </w:rPr>
              <w:t>□</w:t>
            </w:r>
          </w:p>
        </w:tc>
      </w:tr>
      <w:tr w:rsidR="00A1211B" w:rsidRPr="00A1211B" w14:paraId="52D6954B" w14:textId="77777777">
        <w:trPr>
          <w:gridAfter w:val="1"/>
          <w:wAfter w:w="7" w:type="dxa"/>
          <w:trHeight w:val="4810"/>
        </w:trPr>
        <w:tc>
          <w:tcPr>
            <w:tcW w:w="9099" w:type="dxa"/>
            <w:gridSpan w:val="4"/>
            <w:shd w:val="clear" w:color="auto" w:fill="auto"/>
          </w:tcPr>
          <w:p w14:paraId="5BEADD9D" w14:textId="77777777" w:rsidR="004D2FE3" w:rsidRPr="00A1211B" w:rsidRDefault="00612752">
            <w:pPr>
              <w:pStyle w:val="aff8"/>
              <w:widowControl w:val="0"/>
              <w:spacing w:line="360" w:lineRule="auto"/>
              <w:ind w:firstLineChars="100" w:firstLine="240"/>
              <w:rPr>
                <w:sz w:val="24"/>
                <w:szCs w:val="22"/>
              </w:rPr>
            </w:pPr>
            <w:r w:rsidRPr="00A1211B">
              <w:rPr>
                <w:rFonts w:hint="eastAsia"/>
                <w:sz w:val="24"/>
                <w:szCs w:val="22"/>
              </w:rPr>
              <w:t>1、布点记录图。</w:t>
            </w:r>
          </w:p>
          <w:p w14:paraId="5C44B4BD" w14:textId="77777777" w:rsidR="004D2FE3" w:rsidRPr="00A1211B" w:rsidRDefault="00612752">
            <w:pPr>
              <w:pStyle w:val="aff8"/>
              <w:widowControl w:val="0"/>
              <w:spacing w:line="360" w:lineRule="auto"/>
              <w:ind w:firstLineChars="100" w:firstLine="240"/>
              <w:rPr>
                <w:sz w:val="24"/>
                <w:szCs w:val="22"/>
              </w:rPr>
            </w:pPr>
            <w:r w:rsidRPr="00A1211B">
              <w:rPr>
                <w:rFonts w:hint="eastAsia"/>
                <w:sz w:val="24"/>
                <w:szCs w:val="22"/>
              </w:rPr>
              <w:t>2、用草图、标记或照相等方式描述并定位存在脱空的位置，以及无检测条件的位置。</w:t>
            </w:r>
          </w:p>
        </w:tc>
      </w:tr>
    </w:tbl>
    <w:p w14:paraId="0D2A47E6" w14:textId="77777777" w:rsidR="004D2FE3" w:rsidRPr="00A1211B" w:rsidRDefault="00612752">
      <w:pPr>
        <w:pStyle w:val="aff8"/>
        <w:spacing w:line="360" w:lineRule="auto"/>
        <w:ind w:firstLineChars="0" w:firstLine="0"/>
        <w:jc w:val="left"/>
        <w:rPr>
          <w:sz w:val="24"/>
          <w:szCs w:val="22"/>
        </w:rPr>
      </w:pPr>
      <w:r w:rsidRPr="00A1211B">
        <w:rPr>
          <w:rFonts w:cs="宋体"/>
          <w:sz w:val="22"/>
          <w:szCs w:val="22"/>
        </w:rPr>
        <w:t>注：本表格由现场监测机构根据现场情况填写，对内容负责，并按有关规定存档</w:t>
      </w:r>
      <w:r w:rsidRPr="00A1211B">
        <w:rPr>
          <w:rFonts w:cs="宋体"/>
          <w:sz w:val="24"/>
          <w:szCs w:val="24"/>
        </w:rPr>
        <w:t xml:space="preserve"> </w:t>
      </w:r>
    </w:p>
    <w:p w14:paraId="2A14FA61" w14:textId="77777777" w:rsidR="00BA1946" w:rsidRDefault="00BA1946">
      <w:pPr>
        <w:pStyle w:val="aff8"/>
        <w:spacing w:line="360" w:lineRule="auto"/>
        <w:ind w:firstLine="560"/>
        <w:jc w:val="center"/>
        <w:rPr>
          <w:sz w:val="28"/>
          <w:szCs w:val="24"/>
        </w:rPr>
      </w:pPr>
    </w:p>
    <w:p w14:paraId="01D61B15" w14:textId="77777777" w:rsidR="00BA1946" w:rsidRDefault="00BA1946">
      <w:pPr>
        <w:pStyle w:val="aff8"/>
        <w:spacing w:line="360" w:lineRule="auto"/>
        <w:ind w:firstLine="560"/>
        <w:jc w:val="center"/>
        <w:rPr>
          <w:sz w:val="28"/>
          <w:szCs w:val="24"/>
        </w:rPr>
      </w:pPr>
    </w:p>
    <w:p w14:paraId="0DD99ED1" w14:textId="77777777" w:rsidR="004D2FE3" w:rsidRPr="00A1211B" w:rsidRDefault="00612752">
      <w:pPr>
        <w:pStyle w:val="aff8"/>
        <w:spacing w:line="360" w:lineRule="auto"/>
        <w:ind w:firstLine="560"/>
        <w:jc w:val="center"/>
        <w:rPr>
          <w:sz w:val="28"/>
          <w:szCs w:val="24"/>
        </w:rPr>
      </w:pPr>
      <w:r w:rsidRPr="00A1211B">
        <w:rPr>
          <w:rFonts w:hint="eastAsia"/>
          <w:sz w:val="28"/>
          <w:szCs w:val="24"/>
        </w:rPr>
        <w:t>中子脱空检测现场记录表（二）</w:t>
      </w:r>
    </w:p>
    <w:p w14:paraId="70AE7584" w14:textId="77777777" w:rsidR="004D2FE3" w:rsidRPr="00A1211B" w:rsidRDefault="00612752">
      <w:pPr>
        <w:pStyle w:val="aff8"/>
        <w:spacing w:line="360" w:lineRule="auto"/>
        <w:ind w:firstLine="480"/>
        <w:jc w:val="right"/>
        <w:rPr>
          <w:sz w:val="24"/>
          <w:szCs w:val="22"/>
        </w:rPr>
      </w:pPr>
      <w:r w:rsidRPr="00A1211B">
        <w:rPr>
          <w:rFonts w:hint="eastAsia"/>
          <w:sz w:val="24"/>
          <w:szCs w:val="22"/>
        </w:rPr>
        <w:t xml:space="preserve">共  页 第 </w:t>
      </w:r>
      <w:r w:rsidRPr="00A1211B">
        <w:rPr>
          <w:sz w:val="24"/>
          <w:szCs w:val="22"/>
        </w:rPr>
        <w:t xml:space="preserve">  </w:t>
      </w:r>
      <w:r w:rsidRPr="00A1211B">
        <w:rPr>
          <w:rFonts w:hint="eastAsia"/>
          <w:sz w:val="24"/>
          <w:szCs w:val="22"/>
        </w:rPr>
        <w:t>页</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93"/>
        <w:gridCol w:w="1905"/>
        <w:gridCol w:w="2833"/>
      </w:tblGrid>
      <w:tr w:rsidR="00A1211B" w:rsidRPr="00A1211B" w14:paraId="7BCCFFE6" w14:textId="77777777">
        <w:tc>
          <w:tcPr>
            <w:tcW w:w="1668" w:type="dxa"/>
            <w:shd w:val="clear" w:color="auto" w:fill="auto"/>
          </w:tcPr>
          <w:p w14:paraId="6FDF45A2"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项目名称</w:t>
            </w:r>
          </w:p>
        </w:tc>
        <w:tc>
          <w:tcPr>
            <w:tcW w:w="2693" w:type="dxa"/>
            <w:shd w:val="clear" w:color="auto" w:fill="auto"/>
          </w:tcPr>
          <w:p w14:paraId="637F3B48" w14:textId="77777777" w:rsidR="004D2FE3" w:rsidRPr="00A1211B" w:rsidRDefault="004D2FE3">
            <w:pPr>
              <w:pStyle w:val="aff8"/>
              <w:widowControl w:val="0"/>
              <w:spacing w:line="360" w:lineRule="auto"/>
              <w:ind w:firstLine="480"/>
              <w:jc w:val="left"/>
              <w:rPr>
                <w:sz w:val="24"/>
                <w:szCs w:val="22"/>
              </w:rPr>
            </w:pPr>
          </w:p>
        </w:tc>
        <w:tc>
          <w:tcPr>
            <w:tcW w:w="1905" w:type="dxa"/>
            <w:shd w:val="clear" w:color="auto" w:fill="auto"/>
          </w:tcPr>
          <w:p w14:paraId="2312147F" w14:textId="77777777" w:rsidR="004D2FE3" w:rsidRPr="00A1211B" w:rsidRDefault="00612752">
            <w:pPr>
              <w:pStyle w:val="aff8"/>
              <w:widowControl w:val="0"/>
              <w:spacing w:line="360" w:lineRule="auto"/>
              <w:ind w:firstLineChars="0" w:firstLine="0"/>
              <w:jc w:val="center"/>
              <w:rPr>
                <w:sz w:val="24"/>
                <w:szCs w:val="22"/>
              </w:rPr>
            </w:pPr>
            <w:r w:rsidRPr="00A1211B">
              <w:rPr>
                <w:rFonts w:hint="eastAsia"/>
                <w:sz w:val="24"/>
                <w:szCs w:val="22"/>
              </w:rPr>
              <w:t>检测编号</w:t>
            </w:r>
          </w:p>
        </w:tc>
        <w:tc>
          <w:tcPr>
            <w:tcW w:w="2833" w:type="dxa"/>
            <w:shd w:val="clear" w:color="auto" w:fill="auto"/>
          </w:tcPr>
          <w:p w14:paraId="07A90FBA" w14:textId="77777777" w:rsidR="004D2FE3" w:rsidRPr="00A1211B" w:rsidRDefault="004D2FE3">
            <w:pPr>
              <w:pStyle w:val="aff8"/>
              <w:widowControl w:val="0"/>
              <w:spacing w:line="360" w:lineRule="auto"/>
              <w:ind w:firstLine="480"/>
              <w:jc w:val="left"/>
              <w:rPr>
                <w:sz w:val="24"/>
                <w:szCs w:val="22"/>
              </w:rPr>
            </w:pPr>
          </w:p>
        </w:tc>
      </w:tr>
      <w:tr w:rsidR="00A1211B" w:rsidRPr="00A1211B" w14:paraId="6B5A0935" w14:textId="77777777">
        <w:tc>
          <w:tcPr>
            <w:tcW w:w="1668" w:type="dxa"/>
            <w:shd w:val="clear" w:color="auto" w:fill="auto"/>
          </w:tcPr>
          <w:p w14:paraId="028216A4" w14:textId="77777777" w:rsidR="004D2FE3" w:rsidRPr="00A1211B" w:rsidRDefault="00E871ED">
            <w:pPr>
              <w:pStyle w:val="aff8"/>
              <w:widowControl w:val="0"/>
              <w:spacing w:line="360" w:lineRule="auto"/>
              <w:ind w:firstLineChars="0" w:firstLine="0"/>
              <w:jc w:val="center"/>
              <w:rPr>
                <w:sz w:val="24"/>
                <w:szCs w:val="22"/>
              </w:rPr>
            </w:pPr>
            <w:r>
              <w:rPr>
                <w:rFonts w:hint="eastAsia"/>
                <w:sz w:val="24"/>
                <w:szCs w:val="22"/>
              </w:rPr>
              <w:t>标准</w:t>
            </w:r>
            <w:r w:rsidR="00612752" w:rsidRPr="00A1211B">
              <w:rPr>
                <w:rFonts w:hint="eastAsia"/>
                <w:sz w:val="24"/>
                <w:szCs w:val="22"/>
              </w:rPr>
              <w:t>计数</w:t>
            </w:r>
          </w:p>
        </w:tc>
        <w:tc>
          <w:tcPr>
            <w:tcW w:w="7431" w:type="dxa"/>
            <w:gridSpan w:val="3"/>
            <w:shd w:val="clear" w:color="auto" w:fill="auto"/>
          </w:tcPr>
          <w:p w14:paraId="53AB3D43" w14:textId="77777777" w:rsidR="004D2FE3" w:rsidRPr="00A1211B" w:rsidRDefault="004D2FE3">
            <w:pPr>
              <w:pStyle w:val="aff8"/>
              <w:widowControl w:val="0"/>
              <w:spacing w:line="360" w:lineRule="auto"/>
              <w:ind w:firstLine="480"/>
              <w:jc w:val="left"/>
              <w:rPr>
                <w:sz w:val="24"/>
                <w:szCs w:val="22"/>
              </w:rPr>
            </w:pPr>
          </w:p>
        </w:tc>
      </w:tr>
      <w:tr w:rsidR="00A1211B" w:rsidRPr="00A1211B" w14:paraId="05746816" w14:textId="77777777">
        <w:tc>
          <w:tcPr>
            <w:tcW w:w="9099" w:type="dxa"/>
            <w:gridSpan w:val="4"/>
            <w:shd w:val="clear" w:color="auto" w:fill="auto"/>
          </w:tcPr>
          <w:p w14:paraId="78202D3D" w14:textId="77777777" w:rsidR="004D2FE3" w:rsidRPr="00A1211B" w:rsidRDefault="00612752">
            <w:pPr>
              <w:pStyle w:val="aff8"/>
              <w:widowControl w:val="0"/>
              <w:spacing w:line="360" w:lineRule="auto"/>
              <w:ind w:firstLine="480"/>
              <w:jc w:val="center"/>
              <w:rPr>
                <w:sz w:val="24"/>
                <w:szCs w:val="22"/>
              </w:rPr>
            </w:pPr>
            <w:r w:rsidRPr="00A1211B">
              <w:rPr>
                <w:rFonts w:hint="eastAsia"/>
                <w:sz w:val="24"/>
                <w:szCs w:val="22"/>
              </w:rPr>
              <w:t>检测结果</w:t>
            </w:r>
          </w:p>
        </w:tc>
      </w:tr>
      <w:tr w:rsidR="00A1211B" w:rsidRPr="00A1211B" w14:paraId="7DA8EE0A" w14:textId="77777777">
        <w:tc>
          <w:tcPr>
            <w:tcW w:w="1668" w:type="dxa"/>
            <w:shd w:val="clear" w:color="auto" w:fill="auto"/>
          </w:tcPr>
          <w:p w14:paraId="5DC9CF42" w14:textId="77777777" w:rsidR="004D2FE3" w:rsidRPr="00A1211B" w:rsidRDefault="00612752" w:rsidP="00A1211B">
            <w:pPr>
              <w:pStyle w:val="aff8"/>
              <w:widowControl w:val="0"/>
              <w:spacing w:line="360" w:lineRule="auto"/>
              <w:ind w:firstLineChars="0" w:firstLine="0"/>
              <w:jc w:val="center"/>
              <w:rPr>
                <w:sz w:val="24"/>
                <w:szCs w:val="22"/>
              </w:rPr>
            </w:pPr>
            <w:r w:rsidRPr="00A1211B">
              <w:rPr>
                <w:rFonts w:hint="eastAsia"/>
                <w:sz w:val="24"/>
                <w:szCs w:val="22"/>
              </w:rPr>
              <w:t>序号</w:t>
            </w:r>
          </w:p>
        </w:tc>
        <w:tc>
          <w:tcPr>
            <w:tcW w:w="2693" w:type="dxa"/>
            <w:shd w:val="clear" w:color="auto" w:fill="auto"/>
          </w:tcPr>
          <w:p w14:paraId="22210AD1" w14:textId="77777777" w:rsidR="00E46939" w:rsidRPr="00A1211B" w:rsidRDefault="00E871ED" w:rsidP="00E871ED">
            <w:pPr>
              <w:pStyle w:val="aff8"/>
              <w:widowControl w:val="0"/>
              <w:spacing w:line="360" w:lineRule="auto"/>
              <w:ind w:firstLineChars="0" w:firstLine="0"/>
              <w:jc w:val="center"/>
              <w:rPr>
                <w:sz w:val="24"/>
                <w:szCs w:val="22"/>
              </w:rPr>
            </w:pPr>
            <w:r>
              <w:rPr>
                <w:rFonts w:hint="eastAsia"/>
                <w:sz w:val="24"/>
                <w:szCs w:val="22"/>
              </w:rPr>
              <w:t>结果</w:t>
            </w:r>
          </w:p>
        </w:tc>
        <w:tc>
          <w:tcPr>
            <w:tcW w:w="1905" w:type="dxa"/>
            <w:shd w:val="clear" w:color="auto" w:fill="auto"/>
          </w:tcPr>
          <w:p w14:paraId="68A8C6B8" w14:textId="77777777" w:rsidR="004D2FE3" w:rsidRPr="00A1211B" w:rsidRDefault="00612752" w:rsidP="00A1211B">
            <w:pPr>
              <w:pStyle w:val="aff8"/>
              <w:widowControl w:val="0"/>
              <w:spacing w:line="360" w:lineRule="auto"/>
              <w:ind w:firstLineChars="0" w:firstLine="0"/>
              <w:jc w:val="center"/>
              <w:rPr>
                <w:sz w:val="24"/>
                <w:szCs w:val="22"/>
              </w:rPr>
            </w:pPr>
            <w:r w:rsidRPr="00A1211B">
              <w:rPr>
                <w:rFonts w:hint="eastAsia"/>
                <w:sz w:val="24"/>
                <w:szCs w:val="22"/>
              </w:rPr>
              <w:t>序号</w:t>
            </w:r>
          </w:p>
        </w:tc>
        <w:tc>
          <w:tcPr>
            <w:tcW w:w="2833" w:type="dxa"/>
            <w:shd w:val="clear" w:color="auto" w:fill="auto"/>
          </w:tcPr>
          <w:p w14:paraId="2DDC7608" w14:textId="77777777" w:rsidR="004D2FE3" w:rsidRPr="00A1211B" w:rsidRDefault="00612752" w:rsidP="00A1211B">
            <w:pPr>
              <w:pStyle w:val="aff8"/>
              <w:widowControl w:val="0"/>
              <w:spacing w:line="360" w:lineRule="auto"/>
              <w:ind w:firstLineChars="0" w:firstLine="0"/>
              <w:jc w:val="center"/>
              <w:rPr>
                <w:sz w:val="24"/>
                <w:szCs w:val="22"/>
              </w:rPr>
            </w:pPr>
            <w:r w:rsidRPr="00A1211B">
              <w:rPr>
                <w:rFonts w:hint="eastAsia"/>
                <w:sz w:val="24"/>
                <w:szCs w:val="22"/>
              </w:rPr>
              <w:t>结果</w:t>
            </w:r>
          </w:p>
        </w:tc>
      </w:tr>
      <w:tr w:rsidR="00A1211B" w:rsidRPr="00A1211B" w14:paraId="441FAC1E" w14:textId="77777777">
        <w:tc>
          <w:tcPr>
            <w:tcW w:w="1668" w:type="dxa"/>
            <w:shd w:val="clear" w:color="auto" w:fill="auto"/>
          </w:tcPr>
          <w:p w14:paraId="54C0ED5E" w14:textId="77777777" w:rsidR="004D2FE3" w:rsidRPr="00A1211B" w:rsidRDefault="004D2FE3">
            <w:pPr>
              <w:pStyle w:val="aff8"/>
              <w:widowControl w:val="0"/>
              <w:spacing w:line="360" w:lineRule="auto"/>
              <w:ind w:firstLineChars="0" w:firstLine="0"/>
              <w:jc w:val="center"/>
              <w:rPr>
                <w:sz w:val="24"/>
                <w:szCs w:val="22"/>
              </w:rPr>
            </w:pPr>
          </w:p>
        </w:tc>
        <w:tc>
          <w:tcPr>
            <w:tcW w:w="2693" w:type="dxa"/>
            <w:shd w:val="clear" w:color="auto" w:fill="auto"/>
          </w:tcPr>
          <w:p w14:paraId="085F132E" w14:textId="77777777" w:rsidR="004D2FE3" w:rsidRPr="00A1211B" w:rsidRDefault="004D2FE3">
            <w:pPr>
              <w:pStyle w:val="aff8"/>
              <w:widowControl w:val="0"/>
              <w:spacing w:line="360" w:lineRule="auto"/>
              <w:ind w:firstLine="480"/>
              <w:jc w:val="center"/>
              <w:rPr>
                <w:sz w:val="24"/>
                <w:szCs w:val="22"/>
              </w:rPr>
            </w:pPr>
          </w:p>
        </w:tc>
        <w:tc>
          <w:tcPr>
            <w:tcW w:w="1905" w:type="dxa"/>
            <w:shd w:val="clear" w:color="auto" w:fill="auto"/>
          </w:tcPr>
          <w:p w14:paraId="426F91FE" w14:textId="77777777" w:rsidR="004D2FE3" w:rsidRPr="00A1211B" w:rsidRDefault="004D2FE3">
            <w:pPr>
              <w:pStyle w:val="aff8"/>
              <w:widowControl w:val="0"/>
              <w:spacing w:line="360" w:lineRule="auto"/>
              <w:ind w:firstLineChars="0" w:firstLine="0"/>
              <w:jc w:val="center"/>
              <w:rPr>
                <w:sz w:val="24"/>
                <w:szCs w:val="22"/>
              </w:rPr>
            </w:pPr>
          </w:p>
        </w:tc>
        <w:tc>
          <w:tcPr>
            <w:tcW w:w="2833" w:type="dxa"/>
            <w:shd w:val="clear" w:color="auto" w:fill="auto"/>
          </w:tcPr>
          <w:p w14:paraId="4D40A5A6" w14:textId="77777777" w:rsidR="004D2FE3" w:rsidRPr="00A1211B" w:rsidRDefault="004D2FE3">
            <w:pPr>
              <w:pStyle w:val="aff8"/>
              <w:widowControl w:val="0"/>
              <w:spacing w:line="360" w:lineRule="auto"/>
              <w:ind w:firstLine="480"/>
              <w:jc w:val="center"/>
              <w:rPr>
                <w:sz w:val="24"/>
                <w:szCs w:val="22"/>
              </w:rPr>
            </w:pPr>
          </w:p>
        </w:tc>
      </w:tr>
      <w:tr w:rsidR="00A1211B" w:rsidRPr="00A1211B" w14:paraId="15B3F80C" w14:textId="77777777">
        <w:tc>
          <w:tcPr>
            <w:tcW w:w="1668" w:type="dxa"/>
            <w:shd w:val="clear" w:color="auto" w:fill="auto"/>
          </w:tcPr>
          <w:p w14:paraId="0E1ADA6F" w14:textId="77777777" w:rsidR="004D2FE3" w:rsidRPr="00A1211B" w:rsidRDefault="004D2FE3" w:rsidP="007927BC">
            <w:pPr>
              <w:pStyle w:val="aff8"/>
              <w:widowControl w:val="0"/>
              <w:spacing w:line="360" w:lineRule="auto"/>
              <w:ind w:firstLineChars="0" w:firstLine="0"/>
              <w:jc w:val="center"/>
              <w:rPr>
                <w:sz w:val="24"/>
                <w:szCs w:val="22"/>
              </w:rPr>
            </w:pPr>
          </w:p>
        </w:tc>
        <w:tc>
          <w:tcPr>
            <w:tcW w:w="2693" w:type="dxa"/>
            <w:shd w:val="clear" w:color="auto" w:fill="auto"/>
          </w:tcPr>
          <w:p w14:paraId="373A9E81" w14:textId="77777777" w:rsidR="004D2FE3" w:rsidRPr="00A1211B" w:rsidRDefault="004D2FE3" w:rsidP="007927BC">
            <w:pPr>
              <w:pStyle w:val="aff8"/>
              <w:widowControl w:val="0"/>
              <w:spacing w:line="360" w:lineRule="auto"/>
              <w:ind w:firstLineChars="0" w:firstLine="0"/>
              <w:jc w:val="center"/>
              <w:rPr>
                <w:sz w:val="24"/>
                <w:szCs w:val="22"/>
              </w:rPr>
            </w:pPr>
          </w:p>
        </w:tc>
        <w:tc>
          <w:tcPr>
            <w:tcW w:w="1905" w:type="dxa"/>
            <w:shd w:val="clear" w:color="auto" w:fill="auto"/>
          </w:tcPr>
          <w:p w14:paraId="5EDF8DF5" w14:textId="77777777" w:rsidR="004D2FE3" w:rsidRPr="00A1211B" w:rsidRDefault="004D2FE3" w:rsidP="007927BC">
            <w:pPr>
              <w:pStyle w:val="aff8"/>
              <w:widowControl w:val="0"/>
              <w:spacing w:line="360" w:lineRule="auto"/>
              <w:ind w:firstLineChars="0" w:firstLine="0"/>
              <w:jc w:val="center"/>
              <w:rPr>
                <w:sz w:val="24"/>
                <w:szCs w:val="22"/>
              </w:rPr>
            </w:pPr>
          </w:p>
        </w:tc>
        <w:tc>
          <w:tcPr>
            <w:tcW w:w="2833" w:type="dxa"/>
            <w:shd w:val="clear" w:color="auto" w:fill="auto"/>
          </w:tcPr>
          <w:p w14:paraId="4155DAB4" w14:textId="77777777" w:rsidR="004D2FE3" w:rsidRPr="00A1211B" w:rsidRDefault="004D2FE3" w:rsidP="007927BC">
            <w:pPr>
              <w:pStyle w:val="aff8"/>
              <w:widowControl w:val="0"/>
              <w:spacing w:line="360" w:lineRule="auto"/>
              <w:ind w:firstLineChars="0" w:firstLine="0"/>
              <w:jc w:val="center"/>
              <w:rPr>
                <w:sz w:val="24"/>
                <w:szCs w:val="22"/>
              </w:rPr>
            </w:pPr>
          </w:p>
        </w:tc>
      </w:tr>
      <w:tr w:rsidR="00A1211B" w:rsidRPr="00A1211B" w14:paraId="6BA82117" w14:textId="77777777">
        <w:tc>
          <w:tcPr>
            <w:tcW w:w="1668" w:type="dxa"/>
            <w:shd w:val="clear" w:color="auto" w:fill="auto"/>
          </w:tcPr>
          <w:p w14:paraId="343F90DE" w14:textId="77777777" w:rsidR="004D2FE3" w:rsidRPr="00A1211B" w:rsidRDefault="004D2FE3" w:rsidP="007927BC">
            <w:pPr>
              <w:pStyle w:val="aff8"/>
              <w:widowControl w:val="0"/>
              <w:spacing w:line="360" w:lineRule="auto"/>
              <w:ind w:firstLineChars="0" w:firstLine="0"/>
              <w:jc w:val="center"/>
              <w:rPr>
                <w:sz w:val="24"/>
                <w:szCs w:val="22"/>
              </w:rPr>
            </w:pPr>
          </w:p>
        </w:tc>
        <w:tc>
          <w:tcPr>
            <w:tcW w:w="2693" w:type="dxa"/>
            <w:shd w:val="clear" w:color="auto" w:fill="auto"/>
          </w:tcPr>
          <w:p w14:paraId="05A56A72" w14:textId="77777777" w:rsidR="004D2FE3" w:rsidRPr="00A1211B" w:rsidRDefault="004D2FE3" w:rsidP="007927BC">
            <w:pPr>
              <w:pStyle w:val="aff8"/>
              <w:widowControl w:val="0"/>
              <w:spacing w:line="360" w:lineRule="auto"/>
              <w:ind w:firstLineChars="0" w:firstLine="0"/>
              <w:jc w:val="center"/>
              <w:rPr>
                <w:sz w:val="24"/>
                <w:szCs w:val="22"/>
              </w:rPr>
            </w:pPr>
          </w:p>
        </w:tc>
        <w:tc>
          <w:tcPr>
            <w:tcW w:w="1905" w:type="dxa"/>
            <w:shd w:val="clear" w:color="auto" w:fill="auto"/>
          </w:tcPr>
          <w:p w14:paraId="35F14A11" w14:textId="77777777" w:rsidR="004D2FE3" w:rsidRPr="00A1211B" w:rsidRDefault="004D2FE3" w:rsidP="007927BC">
            <w:pPr>
              <w:pStyle w:val="aff8"/>
              <w:widowControl w:val="0"/>
              <w:spacing w:line="360" w:lineRule="auto"/>
              <w:ind w:firstLineChars="0" w:firstLine="0"/>
              <w:jc w:val="center"/>
              <w:rPr>
                <w:sz w:val="24"/>
                <w:szCs w:val="22"/>
              </w:rPr>
            </w:pPr>
          </w:p>
        </w:tc>
        <w:tc>
          <w:tcPr>
            <w:tcW w:w="2833" w:type="dxa"/>
            <w:shd w:val="clear" w:color="auto" w:fill="auto"/>
          </w:tcPr>
          <w:p w14:paraId="04B33FED" w14:textId="77777777" w:rsidR="004D2FE3" w:rsidRPr="00A1211B" w:rsidRDefault="004D2FE3" w:rsidP="007927BC">
            <w:pPr>
              <w:pStyle w:val="aff8"/>
              <w:widowControl w:val="0"/>
              <w:spacing w:line="360" w:lineRule="auto"/>
              <w:ind w:firstLineChars="0" w:firstLine="0"/>
              <w:jc w:val="center"/>
              <w:rPr>
                <w:sz w:val="24"/>
                <w:szCs w:val="22"/>
              </w:rPr>
            </w:pPr>
          </w:p>
        </w:tc>
      </w:tr>
      <w:tr w:rsidR="00A1211B" w:rsidRPr="00A1211B" w14:paraId="7C779027" w14:textId="77777777">
        <w:tc>
          <w:tcPr>
            <w:tcW w:w="1668" w:type="dxa"/>
            <w:shd w:val="clear" w:color="auto" w:fill="auto"/>
          </w:tcPr>
          <w:p w14:paraId="2C0A5FD3" w14:textId="77777777" w:rsidR="004D2FE3" w:rsidRPr="00A1211B" w:rsidRDefault="004D2FE3" w:rsidP="007927BC">
            <w:pPr>
              <w:pStyle w:val="aff8"/>
              <w:widowControl w:val="0"/>
              <w:spacing w:line="360" w:lineRule="auto"/>
              <w:ind w:firstLineChars="0" w:firstLine="0"/>
              <w:jc w:val="center"/>
              <w:rPr>
                <w:sz w:val="24"/>
                <w:szCs w:val="22"/>
              </w:rPr>
            </w:pPr>
          </w:p>
        </w:tc>
        <w:tc>
          <w:tcPr>
            <w:tcW w:w="2693" w:type="dxa"/>
            <w:shd w:val="clear" w:color="auto" w:fill="auto"/>
          </w:tcPr>
          <w:p w14:paraId="250AEDDB" w14:textId="77777777" w:rsidR="004D2FE3" w:rsidRPr="00A1211B" w:rsidRDefault="004D2FE3" w:rsidP="007927BC">
            <w:pPr>
              <w:pStyle w:val="aff8"/>
              <w:widowControl w:val="0"/>
              <w:spacing w:line="360" w:lineRule="auto"/>
              <w:ind w:firstLineChars="0" w:firstLine="0"/>
              <w:jc w:val="center"/>
              <w:rPr>
                <w:sz w:val="24"/>
                <w:szCs w:val="22"/>
              </w:rPr>
            </w:pPr>
          </w:p>
        </w:tc>
        <w:tc>
          <w:tcPr>
            <w:tcW w:w="1905" w:type="dxa"/>
            <w:shd w:val="clear" w:color="auto" w:fill="auto"/>
          </w:tcPr>
          <w:p w14:paraId="2F53B9FC" w14:textId="77777777" w:rsidR="004D2FE3" w:rsidRPr="00A1211B" w:rsidRDefault="004D2FE3" w:rsidP="007927BC">
            <w:pPr>
              <w:pStyle w:val="aff8"/>
              <w:widowControl w:val="0"/>
              <w:spacing w:line="360" w:lineRule="auto"/>
              <w:ind w:firstLineChars="0" w:firstLine="0"/>
              <w:jc w:val="center"/>
              <w:rPr>
                <w:sz w:val="24"/>
                <w:szCs w:val="22"/>
              </w:rPr>
            </w:pPr>
          </w:p>
        </w:tc>
        <w:tc>
          <w:tcPr>
            <w:tcW w:w="2833" w:type="dxa"/>
            <w:shd w:val="clear" w:color="auto" w:fill="auto"/>
          </w:tcPr>
          <w:p w14:paraId="3A12C0B4" w14:textId="77777777" w:rsidR="004D2FE3" w:rsidRPr="00A1211B" w:rsidRDefault="004D2FE3" w:rsidP="007927BC">
            <w:pPr>
              <w:pStyle w:val="aff8"/>
              <w:widowControl w:val="0"/>
              <w:spacing w:line="360" w:lineRule="auto"/>
              <w:ind w:firstLineChars="0" w:firstLine="0"/>
              <w:jc w:val="center"/>
              <w:rPr>
                <w:sz w:val="24"/>
                <w:szCs w:val="22"/>
              </w:rPr>
            </w:pPr>
          </w:p>
        </w:tc>
      </w:tr>
      <w:tr w:rsidR="00A1211B" w:rsidRPr="00A1211B" w14:paraId="60342FAA" w14:textId="77777777">
        <w:tc>
          <w:tcPr>
            <w:tcW w:w="1668" w:type="dxa"/>
            <w:shd w:val="clear" w:color="auto" w:fill="auto"/>
          </w:tcPr>
          <w:p w14:paraId="11E23569" w14:textId="77777777" w:rsidR="004D2FE3" w:rsidRPr="00A1211B" w:rsidRDefault="004D2FE3" w:rsidP="007927BC">
            <w:pPr>
              <w:pStyle w:val="aff8"/>
              <w:widowControl w:val="0"/>
              <w:spacing w:line="360" w:lineRule="auto"/>
              <w:ind w:firstLineChars="0" w:firstLine="0"/>
              <w:jc w:val="center"/>
              <w:rPr>
                <w:sz w:val="24"/>
                <w:szCs w:val="22"/>
              </w:rPr>
            </w:pPr>
          </w:p>
        </w:tc>
        <w:tc>
          <w:tcPr>
            <w:tcW w:w="2693" w:type="dxa"/>
            <w:shd w:val="clear" w:color="auto" w:fill="auto"/>
          </w:tcPr>
          <w:p w14:paraId="2E27BFC2" w14:textId="77777777" w:rsidR="004D2FE3" w:rsidRPr="00A1211B" w:rsidRDefault="004D2FE3" w:rsidP="007927BC">
            <w:pPr>
              <w:pStyle w:val="aff8"/>
              <w:widowControl w:val="0"/>
              <w:spacing w:line="360" w:lineRule="auto"/>
              <w:ind w:firstLineChars="0" w:firstLine="0"/>
              <w:jc w:val="center"/>
              <w:rPr>
                <w:sz w:val="24"/>
                <w:szCs w:val="22"/>
              </w:rPr>
            </w:pPr>
          </w:p>
        </w:tc>
        <w:tc>
          <w:tcPr>
            <w:tcW w:w="1905" w:type="dxa"/>
            <w:shd w:val="clear" w:color="auto" w:fill="auto"/>
          </w:tcPr>
          <w:p w14:paraId="45F43B4F" w14:textId="77777777" w:rsidR="004D2FE3" w:rsidRPr="00A1211B" w:rsidRDefault="004D2FE3" w:rsidP="007927BC">
            <w:pPr>
              <w:pStyle w:val="aff8"/>
              <w:widowControl w:val="0"/>
              <w:spacing w:line="360" w:lineRule="auto"/>
              <w:ind w:firstLineChars="0" w:firstLine="0"/>
              <w:jc w:val="center"/>
              <w:rPr>
                <w:sz w:val="24"/>
                <w:szCs w:val="22"/>
              </w:rPr>
            </w:pPr>
          </w:p>
        </w:tc>
        <w:tc>
          <w:tcPr>
            <w:tcW w:w="2833" w:type="dxa"/>
            <w:shd w:val="clear" w:color="auto" w:fill="auto"/>
          </w:tcPr>
          <w:p w14:paraId="45942AA1" w14:textId="77777777" w:rsidR="004D2FE3" w:rsidRPr="00A1211B" w:rsidRDefault="004D2FE3" w:rsidP="007927BC">
            <w:pPr>
              <w:pStyle w:val="aff8"/>
              <w:widowControl w:val="0"/>
              <w:spacing w:line="360" w:lineRule="auto"/>
              <w:ind w:firstLineChars="0" w:firstLine="0"/>
              <w:jc w:val="center"/>
              <w:rPr>
                <w:sz w:val="24"/>
                <w:szCs w:val="22"/>
              </w:rPr>
            </w:pPr>
          </w:p>
        </w:tc>
      </w:tr>
      <w:tr w:rsidR="00A1211B" w:rsidRPr="00A1211B" w14:paraId="539B5395" w14:textId="77777777">
        <w:tc>
          <w:tcPr>
            <w:tcW w:w="1668" w:type="dxa"/>
            <w:shd w:val="clear" w:color="auto" w:fill="auto"/>
          </w:tcPr>
          <w:p w14:paraId="4D156A0B" w14:textId="77777777" w:rsidR="004D2FE3" w:rsidRPr="00A1211B" w:rsidRDefault="004D2FE3" w:rsidP="007927BC">
            <w:pPr>
              <w:pStyle w:val="aff8"/>
              <w:widowControl w:val="0"/>
              <w:spacing w:line="360" w:lineRule="auto"/>
              <w:ind w:firstLineChars="0" w:firstLine="0"/>
              <w:jc w:val="center"/>
              <w:rPr>
                <w:sz w:val="24"/>
                <w:szCs w:val="22"/>
              </w:rPr>
            </w:pPr>
          </w:p>
        </w:tc>
        <w:tc>
          <w:tcPr>
            <w:tcW w:w="2693" w:type="dxa"/>
            <w:shd w:val="clear" w:color="auto" w:fill="auto"/>
          </w:tcPr>
          <w:p w14:paraId="4992074E" w14:textId="77777777" w:rsidR="004D2FE3" w:rsidRPr="00A1211B" w:rsidRDefault="004D2FE3" w:rsidP="007927BC">
            <w:pPr>
              <w:pStyle w:val="aff8"/>
              <w:widowControl w:val="0"/>
              <w:spacing w:line="360" w:lineRule="auto"/>
              <w:ind w:firstLineChars="0" w:firstLine="0"/>
              <w:jc w:val="center"/>
              <w:rPr>
                <w:sz w:val="24"/>
                <w:szCs w:val="22"/>
              </w:rPr>
            </w:pPr>
          </w:p>
        </w:tc>
        <w:tc>
          <w:tcPr>
            <w:tcW w:w="1905" w:type="dxa"/>
            <w:shd w:val="clear" w:color="auto" w:fill="auto"/>
          </w:tcPr>
          <w:p w14:paraId="022F16FA" w14:textId="77777777" w:rsidR="004D2FE3" w:rsidRPr="00A1211B" w:rsidRDefault="004D2FE3" w:rsidP="007927BC">
            <w:pPr>
              <w:pStyle w:val="aff8"/>
              <w:widowControl w:val="0"/>
              <w:spacing w:line="360" w:lineRule="auto"/>
              <w:ind w:firstLineChars="0" w:firstLine="0"/>
              <w:jc w:val="center"/>
              <w:rPr>
                <w:sz w:val="24"/>
                <w:szCs w:val="22"/>
              </w:rPr>
            </w:pPr>
          </w:p>
        </w:tc>
        <w:tc>
          <w:tcPr>
            <w:tcW w:w="2833" w:type="dxa"/>
            <w:shd w:val="clear" w:color="auto" w:fill="auto"/>
          </w:tcPr>
          <w:p w14:paraId="63912DEA" w14:textId="77777777" w:rsidR="004D2FE3" w:rsidRPr="00A1211B" w:rsidRDefault="004D2FE3" w:rsidP="007927BC">
            <w:pPr>
              <w:pStyle w:val="aff8"/>
              <w:widowControl w:val="0"/>
              <w:spacing w:line="360" w:lineRule="auto"/>
              <w:ind w:firstLineChars="0" w:firstLine="0"/>
              <w:jc w:val="center"/>
              <w:rPr>
                <w:sz w:val="24"/>
                <w:szCs w:val="22"/>
              </w:rPr>
            </w:pPr>
          </w:p>
        </w:tc>
      </w:tr>
      <w:tr w:rsidR="00A1211B" w:rsidRPr="00A1211B" w14:paraId="57332967" w14:textId="77777777">
        <w:tc>
          <w:tcPr>
            <w:tcW w:w="1668" w:type="dxa"/>
            <w:shd w:val="clear" w:color="auto" w:fill="auto"/>
          </w:tcPr>
          <w:p w14:paraId="08E2695A" w14:textId="77777777" w:rsidR="004D2FE3" w:rsidRPr="00A1211B" w:rsidRDefault="004D2FE3" w:rsidP="007927BC">
            <w:pPr>
              <w:pStyle w:val="aff8"/>
              <w:widowControl w:val="0"/>
              <w:spacing w:line="360" w:lineRule="auto"/>
              <w:ind w:firstLineChars="0" w:firstLine="0"/>
              <w:jc w:val="center"/>
              <w:rPr>
                <w:sz w:val="24"/>
                <w:szCs w:val="22"/>
              </w:rPr>
            </w:pPr>
          </w:p>
        </w:tc>
        <w:tc>
          <w:tcPr>
            <w:tcW w:w="2693" w:type="dxa"/>
            <w:shd w:val="clear" w:color="auto" w:fill="auto"/>
          </w:tcPr>
          <w:p w14:paraId="70F05C96" w14:textId="77777777" w:rsidR="004D2FE3" w:rsidRPr="00A1211B" w:rsidRDefault="004D2FE3" w:rsidP="007927BC">
            <w:pPr>
              <w:pStyle w:val="aff8"/>
              <w:widowControl w:val="0"/>
              <w:spacing w:line="360" w:lineRule="auto"/>
              <w:ind w:firstLineChars="0" w:firstLine="0"/>
              <w:jc w:val="center"/>
              <w:rPr>
                <w:sz w:val="24"/>
                <w:szCs w:val="22"/>
              </w:rPr>
            </w:pPr>
          </w:p>
        </w:tc>
        <w:tc>
          <w:tcPr>
            <w:tcW w:w="1905" w:type="dxa"/>
            <w:shd w:val="clear" w:color="auto" w:fill="auto"/>
          </w:tcPr>
          <w:p w14:paraId="501CDDDA" w14:textId="77777777" w:rsidR="004D2FE3" w:rsidRPr="00A1211B" w:rsidRDefault="004D2FE3" w:rsidP="007927BC">
            <w:pPr>
              <w:pStyle w:val="aff8"/>
              <w:widowControl w:val="0"/>
              <w:spacing w:line="360" w:lineRule="auto"/>
              <w:ind w:firstLineChars="0" w:firstLine="0"/>
              <w:jc w:val="center"/>
              <w:rPr>
                <w:sz w:val="24"/>
                <w:szCs w:val="22"/>
              </w:rPr>
            </w:pPr>
          </w:p>
        </w:tc>
        <w:tc>
          <w:tcPr>
            <w:tcW w:w="2833" w:type="dxa"/>
            <w:shd w:val="clear" w:color="auto" w:fill="auto"/>
          </w:tcPr>
          <w:p w14:paraId="7E77DBAB" w14:textId="77777777" w:rsidR="004D2FE3" w:rsidRPr="00A1211B" w:rsidRDefault="004D2FE3" w:rsidP="007927BC">
            <w:pPr>
              <w:pStyle w:val="aff8"/>
              <w:widowControl w:val="0"/>
              <w:spacing w:line="360" w:lineRule="auto"/>
              <w:ind w:firstLineChars="0" w:firstLine="0"/>
              <w:jc w:val="center"/>
              <w:rPr>
                <w:sz w:val="24"/>
                <w:szCs w:val="22"/>
              </w:rPr>
            </w:pPr>
          </w:p>
        </w:tc>
      </w:tr>
      <w:tr w:rsidR="00A1211B" w:rsidRPr="00A1211B" w14:paraId="145DF31C" w14:textId="77777777">
        <w:tc>
          <w:tcPr>
            <w:tcW w:w="1668" w:type="dxa"/>
            <w:shd w:val="clear" w:color="auto" w:fill="auto"/>
          </w:tcPr>
          <w:p w14:paraId="60C83F0A" w14:textId="77777777" w:rsidR="004D2FE3" w:rsidRPr="00A1211B" w:rsidRDefault="004D2FE3" w:rsidP="007927BC">
            <w:pPr>
              <w:pStyle w:val="aff8"/>
              <w:widowControl w:val="0"/>
              <w:spacing w:line="360" w:lineRule="auto"/>
              <w:ind w:firstLineChars="0" w:firstLine="0"/>
              <w:jc w:val="center"/>
              <w:rPr>
                <w:sz w:val="24"/>
                <w:szCs w:val="22"/>
              </w:rPr>
            </w:pPr>
          </w:p>
        </w:tc>
        <w:tc>
          <w:tcPr>
            <w:tcW w:w="2693" w:type="dxa"/>
            <w:shd w:val="clear" w:color="auto" w:fill="auto"/>
          </w:tcPr>
          <w:p w14:paraId="7D274EAD" w14:textId="77777777" w:rsidR="004D2FE3" w:rsidRPr="00A1211B" w:rsidRDefault="004D2FE3" w:rsidP="007927BC">
            <w:pPr>
              <w:pStyle w:val="aff8"/>
              <w:widowControl w:val="0"/>
              <w:spacing w:line="360" w:lineRule="auto"/>
              <w:ind w:firstLineChars="0" w:firstLine="0"/>
              <w:jc w:val="center"/>
              <w:rPr>
                <w:sz w:val="24"/>
                <w:szCs w:val="22"/>
              </w:rPr>
            </w:pPr>
          </w:p>
        </w:tc>
        <w:tc>
          <w:tcPr>
            <w:tcW w:w="1905" w:type="dxa"/>
            <w:shd w:val="clear" w:color="auto" w:fill="auto"/>
          </w:tcPr>
          <w:p w14:paraId="68024033" w14:textId="77777777" w:rsidR="004D2FE3" w:rsidRPr="00A1211B" w:rsidRDefault="004D2FE3" w:rsidP="007927BC">
            <w:pPr>
              <w:pStyle w:val="aff8"/>
              <w:widowControl w:val="0"/>
              <w:spacing w:line="360" w:lineRule="auto"/>
              <w:ind w:firstLineChars="0" w:firstLine="0"/>
              <w:jc w:val="center"/>
              <w:rPr>
                <w:sz w:val="24"/>
                <w:szCs w:val="22"/>
              </w:rPr>
            </w:pPr>
          </w:p>
        </w:tc>
        <w:tc>
          <w:tcPr>
            <w:tcW w:w="2833" w:type="dxa"/>
            <w:shd w:val="clear" w:color="auto" w:fill="auto"/>
          </w:tcPr>
          <w:p w14:paraId="3965E062" w14:textId="77777777" w:rsidR="004D2FE3" w:rsidRPr="00A1211B" w:rsidRDefault="004D2FE3" w:rsidP="007927BC">
            <w:pPr>
              <w:pStyle w:val="aff8"/>
              <w:widowControl w:val="0"/>
              <w:spacing w:line="360" w:lineRule="auto"/>
              <w:ind w:firstLineChars="0" w:firstLine="0"/>
              <w:jc w:val="center"/>
              <w:rPr>
                <w:sz w:val="24"/>
                <w:szCs w:val="22"/>
              </w:rPr>
            </w:pPr>
          </w:p>
        </w:tc>
      </w:tr>
      <w:tr w:rsidR="00A1211B" w:rsidRPr="00A1211B" w14:paraId="639E997A" w14:textId="77777777">
        <w:tc>
          <w:tcPr>
            <w:tcW w:w="1668" w:type="dxa"/>
            <w:shd w:val="clear" w:color="auto" w:fill="auto"/>
          </w:tcPr>
          <w:p w14:paraId="73443509" w14:textId="77777777" w:rsidR="004D2FE3" w:rsidRPr="00A1211B" w:rsidRDefault="004D2FE3" w:rsidP="007927BC">
            <w:pPr>
              <w:pStyle w:val="aff8"/>
              <w:widowControl w:val="0"/>
              <w:spacing w:line="360" w:lineRule="auto"/>
              <w:ind w:firstLineChars="0" w:firstLine="0"/>
              <w:jc w:val="center"/>
              <w:rPr>
                <w:sz w:val="24"/>
                <w:szCs w:val="22"/>
              </w:rPr>
            </w:pPr>
          </w:p>
        </w:tc>
        <w:tc>
          <w:tcPr>
            <w:tcW w:w="2693" w:type="dxa"/>
            <w:shd w:val="clear" w:color="auto" w:fill="auto"/>
          </w:tcPr>
          <w:p w14:paraId="1AB39F7F" w14:textId="77777777" w:rsidR="004D2FE3" w:rsidRPr="00A1211B" w:rsidRDefault="004D2FE3" w:rsidP="007927BC">
            <w:pPr>
              <w:pStyle w:val="aff8"/>
              <w:widowControl w:val="0"/>
              <w:spacing w:line="360" w:lineRule="auto"/>
              <w:ind w:firstLineChars="0" w:firstLine="0"/>
              <w:jc w:val="center"/>
              <w:rPr>
                <w:sz w:val="24"/>
                <w:szCs w:val="22"/>
              </w:rPr>
            </w:pPr>
          </w:p>
        </w:tc>
        <w:tc>
          <w:tcPr>
            <w:tcW w:w="1905" w:type="dxa"/>
            <w:shd w:val="clear" w:color="auto" w:fill="auto"/>
          </w:tcPr>
          <w:p w14:paraId="77FA7D1C" w14:textId="77777777" w:rsidR="004D2FE3" w:rsidRPr="00A1211B" w:rsidRDefault="004D2FE3" w:rsidP="007927BC">
            <w:pPr>
              <w:pStyle w:val="aff8"/>
              <w:widowControl w:val="0"/>
              <w:spacing w:line="360" w:lineRule="auto"/>
              <w:ind w:firstLineChars="0" w:firstLine="0"/>
              <w:jc w:val="center"/>
              <w:rPr>
                <w:sz w:val="24"/>
                <w:szCs w:val="22"/>
              </w:rPr>
            </w:pPr>
          </w:p>
        </w:tc>
        <w:tc>
          <w:tcPr>
            <w:tcW w:w="2833" w:type="dxa"/>
            <w:shd w:val="clear" w:color="auto" w:fill="auto"/>
          </w:tcPr>
          <w:p w14:paraId="5F9EA14B" w14:textId="77777777" w:rsidR="004D2FE3" w:rsidRPr="00A1211B" w:rsidRDefault="004D2FE3" w:rsidP="007927BC">
            <w:pPr>
              <w:pStyle w:val="aff8"/>
              <w:widowControl w:val="0"/>
              <w:spacing w:line="360" w:lineRule="auto"/>
              <w:ind w:firstLineChars="0" w:firstLine="0"/>
              <w:jc w:val="center"/>
              <w:rPr>
                <w:sz w:val="24"/>
                <w:szCs w:val="22"/>
              </w:rPr>
            </w:pPr>
          </w:p>
        </w:tc>
      </w:tr>
      <w:tr w:rsidR="00A1211B" w:rsidRPr="00A1211B" w14:paraId="25A206A3" w14:textId="77777777">
        <w:tc>
          <w:tcPr>
            <w:tcW w:w="1668" w:type="dxa"/>
            <w:shd w:val="clear" w:color="auto" w:fill="auto"/>
          </w:tcPr>
          <w:p w14:paraId="5672D85A" w14:textId="77777777" w:rsidR="004D2FE3" w:rsidRPr="00A1211B" w:rsidRDefault="004D2FE3" w:rsidP="007927BC">
            <w:pPr>
              <w:pStyle w:val="aff8"/>
              <w:widowControl w:val="0"/>
              <w:spacing w:line="360" w:lineRule="auto"/>
              <w:ind w:firstLineChars="0" w:firstLine="0"/>
              <w:jc w:val="center"/>
              <w:rPr>
                <w:sz w:val="24"/>
                <w:szCs w:val="22"/>
              </w:rPr>
            </w:pPr>
          </w:p>
        </w:tc>
        <w:tc>
          <w:tcPr>
            <w:tcW w:w="2693" w:type="dxa"/>
            <w:shd w:val="clear" w:color="auto" w:fill="auto"/>
          </w:tcPr>
          <w:p w14:paraId="0EE2D847" w14:textId="77777777" w:rsidR="004D2FE3" w:rsidRPr="00A1211B" w:rsidRDefault="004D2FE3" w:rsidP="007927BC">
            <w:pPr>
              <w:pStyle w:val="aff8"/>
              <w:widowControl w:val="0"/>
              <w:spacing w:line="360" w:lineRule="auto"/>
              <w:ind w:firstLineChars="0" w:firstLine="0"/>
              <w:jc w:val="center"/>
              <w:rPr>
                <w:sz w:val="24"/>
                <w:szCs w:val="22"/>
              </w:rPr>
            </w:pPr>
          </w:p>
        </w:tc>
        <w:tc>
          <w:tcPr>
            <w:tcW w:w="1905" w:type="dxa"/>
            <w:shd w:val="clear" w:color="auto" w:fill="auto"/>
          </w:tcPr>
          <w:p w14:paraId="2F8FDEA1" w14:textId="77777777" w:rsidR="004D2FE3" w:rsidRPr="00A1211B" w:rsidRDefault="004D2FE3" w:rsidP="007927BC">
            <w:pPr>
              <w:pStyle w:val="aff8"/>
              <w:widowControl w:val="0"/>
              <w:spacing w:line="360" w:lineRule="auto"/>
              <w:ind w:firstLineChars="0" w:firstLine="0"/>
              <w:jc w:val="center"/>
              <w:rPr>
                <w:sz w:val="24"/>
                <w:szCs w:val="22"/>
              </w:rPr>
            </w:pPr>
          </w:p>
        </w:tc>
        <w:tc>
          <w:tcPr>
            <w:tcW w:w="2833" w:type="dxa"/>
            <w:shd w:val="clear" w:color="auto" w:fill="auto"/>
          </w:tcPr>
          <w:p w14:paraId="3D5CA13A" w14:textId="77777777" w:rsidR="004D2FE3" w:rsidRPr="00A1211B" w:rsidRDefault="004D2FE3" w:rsidP="007927BC">
            <w:pPr>
              <w:pStyle w:val="aff8"/>
              <w:widowControl w:val="0"/>
              <w:spacing w:line="360" w:lineRule="auto"/>
              <w:ind w:firstLineChars="0" w:firstLine="0"/>
              <w:jc w:val="center"/>
              <w:rPr>
                <w:sz w:val="24"/>
                <w:szCs w:val="22"/>
              </w:rPr>
            </w:pPr>
          </w:p>
        </w:tc>
      </w:tr>
    </w:tbl>
    <w:p w14:paraId="53E56984" w14:textId="654B1C1A" w:rsidR="004D2FE3" w:rsidRPr="00E871ED" w:rsidRDefault="00612752" w:rsidP="00E871ED">
      <w:pPr>
        <w:pStyle w:val="aff8"/>
        <w:spacing w:line="360" w:lineRule="auto"/>
        <w:ind w:firstLine="480"/>
        <w:rPr>
          <w:color w:val="FF0000"/>
          <w:sz w:val="24"/>
          <w:szCs w:val="22"/>
        </w:rPr>
      </w:pPr>
      <w:r w:rsidRPr="00A1211B">
        <w:rPr>
          <w:rFonts w:hint="eastAsia"/>
          <w:sz w:val="24"/>
          <w:szCs w:val="22"/>
        </w:rPr>
        <w:t>注：</w:t>
      </w:r>
      <w:r w:rsidRPr="007927BC">
        <w:rPr>
          <w:rFonts w:hint="eastAsia"/>
          <w:sz w:val="24"/>
          <w:szCs w:val="22"/>
        </w:rPr>
        <w:t>结果</w:t>
      </w:r>
      <w:r w:rsidR="00E871ED" w:rsidRPr="007927BC">
        <w:rPr>
          <w:rFonts w:hint="eastAsia"/>
          <w:sz w:val="24"/>
          <w:szCs w:val="22"/>
        </w:rPr>
        <w:t>栏填写</w:t>
      </w:r>
      <w:r w:rsidR="00173B0F" w:rsidRPr="007927BC">
        <w:rPr>
          <w:rFonts w:hint="eastAsia"/>
          <w:sz w:val="24"/>
          <w:szCs w:val="22"/>
        </w:rPr>
        <w:t>检测点位的热中子计数</w:t>
      </w:r>
      <w:r w:rsidR="00E11BDB" w:rsidRPr="007927BC">
        <w:rPr>
          <w:rFonts w:hint="eastAsia"/>
          <w:sz w:val="24"/>
          <w:szCs w:val="22"/>
        </w:rPr>
        <w:t>。</w:t>
      </w:r>
    </w:p>
    <w:p w14:paraId="230DBFAD" w14:textId="77777777" w:rsidR="004D2FE3" w:rsidRPr="00A1211B" w:rsidRDefault="004D2FE3">
      <w:pPr>
        <w:pStyle w:val="CECS5-0"/>
        <w:ind w:firstLine="0"/>
        <w:jc w:val="center"/>
        <w:rPr>
          <w:color w:val="auto"/>
        </w:rPr>
      </w:pPr>
    </w:p>
    <w:p w14:paraId="617F17B4" w14:textId="77777777" w:rsidR="004D2FE3" w:rsidRPr="00A1211B" w:rsidRDefault="004D2FE3" w:rsidP="00C86EF0">
      <w:pPr>
        <w:pStyle w:val="CECS1--"/>
        <w:spacing w:afterLines="100" w:after="240"/>
        <w:sectPr w:rsidR="004D2FE3" w:rsidRPr="00A1211B">
          <w:footerReference w:type="default" r:id="rId39"/>
          <w:pgSz w:w="11906" w:h="16838"/>
          <w:pgMar w:top="1440" w:right="1797" w:bottom="1440" w:left="1797" w:header="851" w:footer="992" w:gutter="0"/>
          <w:cols w:space="425"/>
        </w:sectPr>
      </w:pPr>
      <w:bookmarkStart w:id="101" w:name="_Toc531863616"/>
    </w:p>
    <w:p w14:paraId="63BD35A5" w14:textId="77777777" w:rsidR="004D2FE3" w:rsidRPr="00A1211B" w:rsidRDefault="00612752" w:rsidP="00C86EF0">
      <w:pPr>
        <w:pStyle w:val="CECS1--"/>
        <w:spacing w:afterLines="100" w:after="240"/>
      </w:pPr>
      <w:bookmarkStart w:id="102" w:name="_Toc60136408"/>
      <w:r w:rsidRPr="00A1211B">
        <w:rPr>
          <w:rFonts w:hint="eastAsia"/>
        </w:rPr>
        <w:lastRenderedPageBreak/>
        <w:t>本规程</w:t>
      </w:r>
      <w:r w:rsidRPr="00A1211B">
        <w:t>用词</w:t>
      </w:r>
      <w:r w:rsidRPr="00A1211B">
        <w:rPr>
          <w:rFonts w:hint="eastAsia"/>
        </w:rPr>
        <w:t>用语</w:t>
      </w:r>
      <w:r w:rsidRPr="00A1211B">
        <w:t>说明</w:t>
      </w:r>
      <w:bookmarkEnd w:id="95"/>
      <w:bookmarkEnd w:id="96"/>
      <w:bookmarkEnd w:id="101"/>
      <w:bookmarkEnd w:id="102"/>
    </w:p>
    <w:p w14:paraId="6CBFF24D" w14:textId="77777777" w:rsidR="004D2FE3" w:rsidRPr="00A1211B" w:rsidRDefault="00612752" w:rsidP="00683B3F">
      <w:pPr>
        <w:pStyle w:val="CECS"/>
        <w:spacing w:beforeLines="200" w:before="480"/>
      </w:pPr>
      <w:r w:rsidRPr="00A1211B">
        <w:rPr>
          <w:rFonts w:hint="eastAsia"/>
        </w:rPr>
        <w:t>1</w:t>
      </w:r>
      <w:r w:rsidRPr="00A1211B">
        <w:t xml:space="preserve"> </w:t>
      </w:r>
      <w:r w:rsidRPr="00A1211B">
        <w:t>为便于在执行本</w:t>
      </w:r>
      <w:r w:rsidRPr="00A1211B">
        <w:rPr>
          <w:rFonts w:hint="eastAsia"/>
        </w:rPr>
        <w:t>规程</w:t>
      </w:r>
      <w:r w:rsidRPr="00A1211B">
        <w:t>条文时区别对待，对</w:t>
      </w:r>
      <w:r w:rsidRPr="00A1211B">
        <w:rPr>
          <w:rFonts w:hint="eastAsia"/>
        </w:rPr>
        <w:t>要求</w:t>
      </w:r>
      <w:r w:rsidRPr="00A1211B">
        <w:t>严格程度</w:t>
      </w:r>
      <w:r w:rsidRPr="00A1211B">
        <w:rPr>
          <w:rFonts w:hint="eastAsia"/>
        </w:rPr>
        <w:t>不同</w:t>
      </w:r>
      <w:r w:rsidRPr="00A1211B">
        <w:t>的用词说明如下：</w:t>
      </w:r>
    </w:p>
    <w:p w14:paraId="1ABF5B60" w14:textId="77777777" w:rsidR="004D2FE3" w:rsidRPr="00A1211B" w:rsidRDefault="00612752">
      <w:pPr>
        <w:pStyle w:val="CECS"/>
      </w:pPr>
      <w:r w:rsidRPr="00A1211B">
        <w:t>1</w:t>
      </w:r>
      <w:r w:rsidRPr="00A1211B">
        <w:rPr>
          <w:rFonts w:hint="eastAsia"/>
        </w:rPr>
        <w:t>）</w:t>
      </w:r>
      <w:r w:rsidRPr="00A1211B">
        <w:t>表示很严格，非这样做不可的</w:t>
      </w:r>
      <w:r w:rsidRPr="00A1211B">
        <w:rPr>
          <w:rFonts w:hint="eastAsia"/>
        </w:rPr>
        <w:t>：</w:t>
      </w:r>
    </w:p>
    <w:p w14:paraId="3A213ED4" w14:textId="77777777" w:rsidR="004D2FE3" w:rsidRPr="00A1211B" w:rsidRDefault="00612752">
      <w:pPr>
        <w:pStyle w:val="CECS"/>
      </w:pPr>
      <w:r w:rsidRPr="00A1211B">
        <w:t>正面词采用</w:t>
      </w:r>
      <w:r w:rsidRPr="00A1211B">
        <w:rPr>
          <w:rFonts w:ascii="宋体" w:hAnsi="宋体" w:hint="eastAsia"/>
        </w:rPr>
        <w:t>“</w:t>
      </w:r>
      <w:r w:rsidRPr="00A1211B">
        <w:t>必须</w:t>
      </w:r>
      <w:r w:rsidRPr="00A1211B">
        <w:rPr>
          <w:rFonts w:ascii="宋体" w:hAnsi="宋体" w:hint="eastAsia"/>
        </w:rPr>
        <w:t>”</w:t>
      </w:r>
      <w:r w:rsidRPr="00A1211B">
        <w:t>，反面词采用</w:t>
      </w:r>
      <w:r w:rsidRPr="00A1211B">
        <w:rPr>
          <w:rFonts w:ascii="宋体" w:hAnsi="宋体" w:hint="eastAsia"/>
        </w:rPr>
        <w:t>“</w:t>
      </w:r>
      <w:r w:rsidRPr="00A1211B">
        <w:t>严禁</w:t>
      </w:r>
      <w:r w:rsidRPr="00A1211B">
        <w:rPr>
          <w:rFonts w:ascii="宋体" w:hAnsi="宋体" w:hint="eastAsia"/>
        </w:rPr>
        <w:t>”</w:t>
      </w:r>
      <w:r w:rsidRPr="00A1211B">
        <w:t>；</w:t>
      </w:r>
    </w:p>
    <w:p w14:paraId="28741366" w14:textId="77777777" w:rsidR="004D2FE3" w:rsidRPr="00A1211B" w:rsidRDefault="00612752">
      <w:pPr>
        <w:pStyle w:val="CECS"/>
      </w:pPr>
      <w:r w:rsidRPr="00A1211B">
        <w:t>2</w:t>
      </w:r>
      <w:r w:rsidRPr="00A1211B">
        <w:rPr>
          <w:rFonts w:hint="eastAsia"/>
        </w:rPr>
        <w:t>）</w:t>
      </w:r>
      <w:r w:rsidRPr="00A1211B">
        <w:t>表示严格，在正常情况下均应这样做的</w:t>
      </w:r>
      <w:r w:rsidRPr="00A1211B">
        <w:rPr>
          <w:rFonts w:hint="eastAsia"/>
        </w:rPr>
        <w:t>：</w:t>
      </w:r>
    </w:p>
    <w:p w14:paraId="0818F55E" w14:textId="77777777" w:rsidR="004D2FE3" w:rsidRPr="00A1211B" w:rsidRDefault="00612752">
      <w:pPr>
        <w:pStyle w:val="CECS"/>
      </w:pPr>
      <w:r w:rsidRPr="00A1211B">
        <w:t>正面词采用</w:t>
      </w:r>
      <w:r w:rsidRPr="00A1211B">
        <w:rPr>
          <w:rFonts w:ascii="宋体" w:hAnsi="宋体" w:hint="eastAsia"/>
        </w:rPr>
        <w:t>“</w:t>
      </w:r>
      <w:r w:rsidRPr="00A1211B">
        <w:t>应</w:t>
      </w:r>
      <w:r w:rsidRPr="00A1211B">
        <w:rPr>
          <w:rFonts w:ascii="宋体" w:hAnsi="宋体" w:hint="eastAsia"/>
        </w:rPr>
        <w:t>”</w:t>
      </w:r>
      <w:r w:rsidRPr="00A1211B">
        <w:t>，反面词采用</w:t>
      </w:r>
      <w:r w:rsidRPr="00A1211B">
        <w:rPr>
          <w:rFonts w:ascii="宋体" w:hAnsi="宋体" w:hint="eastAsia"/>
        </w:rPr>
        <w:t>“</w:t>
      </w:r>
      <w:r w:rsidRPr="00A1211B">
        <w:t>不应</w:t>
      </w:r>
      <w:r w:rsidRPr="00A1211B">
        <w:rPr>
          <w:rFonts w:ascii="宋体" w:hAnsi="宋体" w:hint="eastAsia"/>
        </w:rPr>
        <w:t>”</w:t>
      </w:r>
      <w:r w:rsidRPr="00A1211B">
        <w:t>或</w:t>
      </w:r>
      <w:r w:rsidRPr="00A1211B">
        <w:rPr>
          <w:rFonts w:ascii="宋体" w:hAnsi="宋体" w:hint="eastAsia"/>
        </w:rPr>
        <w:t>“</w:t>
      </w:r>
      <w:r w:rsidRPr="00A1211B">
        <w:t>不得</w:t>
      </w:r>
      <w:r w:rsidRPr="00A1211B">
        <w:rPr>
          <w:rFonts w:ascii="宋体" w:hAnsi="宋体" w:hint="eastAsia"/>
        </w:rPr>
        <w:t>”</w:t>
      </w:r>
      <w:r w:rsidRPr="00A1211B">
        <w:t>；</w:t>
      </w:r>
    </w:p>
    <w:p w14:paraId="4089CB4C" w14:textId="77777777" w:rsidR="004D2FE3" w:rsidRPr="00A1211B" w:rsidRDefault="00612752">
      <w:pPr>
        <w:pStyle w:val="CECS"/>
      </w:pPr>
      <w:r w:rsidRPr="00A1211B">
        <w:t>3</w:t>
      </w:r>
      <w:r w:rsidRPr="00A1211B">
        <w:rPr>
          <w:rFonts w:hint="eastAsia"/>
        </w:rPr>
        <w:t>）</w:t>
      </w:r>
      <w:r w:rsidRPr="00A1211B">
        <w:t>表示允许稍有选择，在条件许可时首先应这样做的</w:t>
      </w:r>
      <w:r w:rsidRPr="00A1211B">
        <w:rPr>
          <w:rFonts w:hint="eastAsia"/>
        </w:rPr>
        <w:t>：</w:t>
      </w:r>
    </w:p>
    <w:p w14:paraId="01490CA3" w14:textId="77777777" w:rsidR="004D2FE3" w:rsidRPr="00A1211B" w:rsidRDefault="00612752">
      <w:pPr>
        <w:pStyle w:val="CECS"/>
      </w:pPr>
      <w:r w:rsidRPr="00A1211B">
        <w:t>正面词采用</w:t>
      </w:r>
      <w:r w:rsidRPr="00A1211B">
        <w:rPr>
          <w:rFonts w:ascii="宋体" w:hAnsi="宋体" w:hint="eastAsia"/>
        </w:rPr>
        <w:t>“</w:t>
      </w:r>
      <w:r w:rsidRPr="00A1211B">
        <w:t>宜</w:t>
      </w:r>
      <w:r w:rsidRPr="00A1211B">
        <w:rPr>
          <w:rFonts w:ascii="宋体" w:hAnsi="宋体" w:hint="eastAsia"/>
        </w:rPr>
        <w:t>”</w:t>
      </w:r>
      <w:r w:rsidRPr="00A1211B">
        <w:t>，反面词采用</w:t>
      </w:r>
      <w:r w:rsidRPr="00A1211B">
        <w:rPr>
          <w:rFonts w:ascii="宋体" w:hAnsi="宋体" w:hint="eastAsia"/>
        </w:rPr>
        <w:t>“</w:t>
      </w:r>
      <w:r w:rsidRPr="00A1211B">
        <w:t>不宜</w:t>
      </w:r>
      <w:r w:rsidRPr="00A1211B">
        <w:rPr>
          <w:rFonts w:ascii="宋体" w:hAnsi="宋体" w:hint="eastAsia"/>
        </w:rPr>
        <w:t>”；</w:t>
      </w:r>
    </w:p>
    <w:p w14:paraId="6A767D83" w14:textId="77777777" w:rsidR="004D2FE3" w:rsidRPr="00A1211B" w:rsidRDefault="00612752">
      <w:pPr>
        <w:pStyle w:val="CECS"/>
      </w:pPr>
      <w:r w:rsidRPr="00A1211B">
        <w:rPr>
          <w:rFonts w:hint="eastAsia"/>
        </w:rPr>
        <w:t>4</w:t>
      </w:r>
      <w:r w:rsidRPr="00A1211B">
        <w:rPr>
          <w:rFonts w:hint="eastAsia"/>
        </w:rPr>
        <w:t>）</w:t>
      </w:r>
      <w:r w:rsidRPr="00A1211B">
        <w:t>表示有选择，在一定条件下可以这样做的，采用</w:t>
      </w:r>
      <w:r w:rsidRPr="00A1211B">
        <w:rPr>
          <w:rFonts w:ascii="宋体" w:hAnsi="宋体" w:hint="eastAsia"/>
        </w:rPr>
        <w:t>“</w:t>
      </w:r>
      <w:r w:rsidRPr="00A1211B">
        <w:t>可</w:t>
      </w:r>
      <w:r w:rsidRPr="00A1211B">
        <w:rPr>
          <w:rFonts w:ascii="宋体" w:hAnsi="宋体" w:hint="eastAsia"/>
        </w:rPr>
        <w:t>”</w:t>
      </w:r>
      <w:r w:rsidRPr="00A1211B">
        <w:t>。</w:t>
      </w:r>
    </w:p>
    <w:p w14:paraId="5EBA028D" w14:textId="77777777" w:rsidR="004D2FE3" w:rsidRPr="00A1211B" w:rsidRDefault="00612752">
      <w:pPr>
        <w:pStyle w:val="CECS"/>
      </w:pPr>
      <w:r w:rsidRPr="00A1211B">
        <w:rPr>
          <w:rFonts w:hint="eastAsia"/>
        </w:rPr>
        <w:t xml:space="preserve">2 </w:t>
      </w:r>
      <w:r w:rsidRPr="00A1211B">
        <w:rPr>
          <w:rFonts w:ascii="宋体" w:hAnsi="宋体" w:hint="eastAsia"/>
        </w:rPr>
        <w:t>条文中指明应按其他有关标准执行的写法为：“应符合……的规定”或“应按……执行”。</w:t>
      </w:r>
    </w:p>
    <w:p w14:paraId="2100B91C" w14:textId="77777777" w:rsidR="004D2FE3" w:rsidRPr="00A1211B" w:rsidRDefault="004D2FE3"/>
    <w:p w14:paraId="33CA3180" w14:textId="77777777" w:rsidR="004D2FE3" w:rsidRPr="00A1211B" w:rsidRDefault="004D2FE3">
      <w:pPr>
        <w:ind w:left="1205" w:hangingChars="500" w:hanging="1205"/>
        <w:rPr>
          <w:b/>
          <w:sz w:val="24"/>
        </w:rPr>
      </w:pPr>
    </w:p>
    <w:p w14:paraId="6ED9DC88" w14:textId="77777777" w:rsidR="004D2FE3" w:rsidRPr="00A1211B" w:rsidRDefault="004D2FE3">
      <w:pPr>
        <w:pStyle w:val="CECS1--"/>
        <w:sectPr w:rsidR="004D2FE3" w:rsidRPr="00A1211B">
          <w:pgSz w:w="11906" w:h="16838"/>
          <w:pgMar w:top="1440" w:right="1797" w:bottom="1440" w:left="1797" w:header="851" w:footer="992" w:gutter="0"/>
          <w:cols w:space="425"/>
        </w:sectPr>
      </w:pPr>
      <w:bookmarkStart w:id="103" w:name="_Toc24094"/>
      <w:bookmarkStart w:id="104" w:name="_Toc20753"/>
    </w:p>
    <w:p w14:paraId="36EE2FDD" w14:textId="2CA09F2B" w:rsidR="004D2FE3" w:rsidRPr="00A1211B" w:rsidRDefault="00612752" w:rsidP="00C86EF0">
      <w:pPr>
        <w:pStyle w:val="CECS1--"/>
        <w:spacing w:afterLines="100" w:after="240"/>
      </w:pPr>
      <w:bookmarkStart w:id="105" w:name="_Toc531863617"/>
      <w:bookmarkStart w:id="106" w:name="_Toc60136409"/>
      <w:r w:rsidRPr="00A1211B">
        <w:rPr>
          <w:rFonts w:hint="eastAsia"/>
        </w:rPr>
        <w:lastRenderedPageBreak/>
        <w:t>引用标准名录</w:t>
      </w:r>
      <w:bookmarkEnd w:id="24"/>
      <w:bookmarkEnd w:id="25"/>
      <w:bookmarkEnd w:id="26"/>
      <w:bookmarkEnd w:id="103"/>
      <w:bookmarkEnd w:id="104"/>
      <w:bookmarkEnd w:id="105"/>
      <w:bookmarkEnd w:id="106"/>
    </w:p>
    <w:p w14:paraId="6AAEFED5" w14:textId="77777777" w:rsidR="004D2FE3" w:rsidRPr="00A1211B" w:rsidRDefault="004D2FE3">
      <w:pPr>
        <w:pStyle w:val="CECS"/>
        <w:ind w:left="480" w:firstLine="0"/>
      </w:pPr>
    </w:p>
    <w:p w14:paraId="56733181" w14:textId="77777777" w:rsidR="004D2FE3" w:rsidRPr="00A1211B" w:rsidRDefault="00612752">
      <w:pPr>
        <w:spacing w:line="360" w:lineRule="auto"/>
        <w:ind w:firstLine="420"/>
        <w:rPr>
          <w:sz w:val="24"/>
          <w:szCs w:val="32"/>
        </w:rPr>
      </w:pPr>
      <w:r w:rsidRPr="00A1211B">
        <w:rPr>
          <w:sz w:val="24"/>
          <w:szCs w:val="32"/>
        </w:rPr>
        <w:t>下列文件对于本文件的应用是必不可少的。凡是注日期的引用文件，仅注日期的版本适用于本文件。凡是不注日期的引用文件，其最新版本（包括所有的修改单）适用于本文件。</w:t>
      </w:r>
    </w:p>
    <w:p w14:paraId="1C3F12EF" w14:textId="77777777" w:rsidR="004D2FE3" w:rsidRPr="00A1211B" w:rsidRDefault="00713F31">
      <w:pPr>
        <w:pStyle w:val="CECS"/>
        <w:numPr>
          <w:ilvl w:val="0"/>
          <w:numId w:val="11"/>
        </w:numPr>
      </w:pPr>
      <w:r>
        <w:rPr>
          <w:rFonts w:hint="eastAsia"/>
        </w:rPr>
        <w:t>《</w:t>
      </w:r>
      <w:r w:rsidR="00612752" w:rsidRPr="00A1211B">
        <w:rPr>
          <w:rFonts w:hint="eastAsia"/>
        </w:rPr>
        <w:t>中子辐射防护屏蔽设计原则和选择适用材料的考虑</w:t>
      </w:r>
      <w:r>
        <w:rPr>
          <w:rFonts w:hint="eastAsia"/>
        </w:rPr>
        <w:t>》</w:t>
      </w:r>
      <w:r w:rsidRPr="00A1211B">
        <w:rPr>
          <w:rFonts w:hint="eastAsia"/>
        </w:rPr>
        <w:t>ISO 14152-2001</w:t>
      </w:r>
    </w:p>
    <w:p w14:paraId="3AC611F9" w14:textId="77777777" w:rsidR="004D2FE3" w:rsidRPr="001B6B7F" w:rsidRDefault="00713F31">
      <w:pPr>
        <w:pStyle w:val="CECS"/>
        <w:numPr>
          <w:ilvl w:val="0"/>
          <w:numId w:val="11"/>
        </w:numPr>
      </w:pPr>
      <w:r w:rsidRPr="001B6B7F">
        <w:rPr>
          <w:rFonts w:hint="eastAsia"/>
        </w:rPr>
        <w:t>《</w:t>
      </w:r>
      <w:r w:rsidR="00612752" w:rsidRPr="001B6B7F">
        <w:rPr>
          <w:rFonts w:hint="eastAsia"/>
        </w:rPr>
        <w:t>用于中子辐射防护的剂量转换系数</w:t>
      </w:r>
      <w:r w:rsidRPr="001B6B7F">
        <w:rPr>
          <w:rFonts w:hint="eastAsia"/>
        </w:rPr>
        <w:t>》</w:t>
      </w:r>
      <w:r w:rsidR="001B6B7F" w:rsidRPr="001B6B7F">
        <w:t>GBZ/T 202-2007</w:t>
      </w:r>
    </w:p>
    <w:p w14:paraId="5BAC4B4E" w14:textId="77777777" w:rsidR="004D2FE3" w:rsidRPr="00A1211B" w:rsidRDefault="00713F31">
      <w:pPr>
        <w:pStyle w:val="CECS"/>
        <w:numPr>
          <w:ilvl w:val="0"/>
          <w:numId w:val="11"/>
        </w:numPr>
      </w:pPr>
      <w:r>
        <w:rPr>
          <w:rFonts w:hint="eastAsia"/>
        </w:rPr>
        <w:t>《</w:t>
      </w:r>
      <w:r w:rsidR="00612752" w:rsidRPr="00A1211B">
        <w:rPr>
          <w:rFonts w:hint="eastAsia"/>
        </w:rPr>
        <w:t>核科学技术术语</w:t>
      </w:r>
      <w:r w:rsidR="00612752" w:rsidRPr="00A1211B">
        <w:rPr>
          <w:rFonts w:hint="eastAsia"/>
        </w:rPr>
        <w:t xml:space="preserve"> </w:t>
      </w:r>
      <w:r w:rsidR="00612752" w:rsidRPr="00A1211B">
        <w:rPr>
          <w:rFonts w:hint="eastAsia"/>
        </w:rPr>
        <w:t>辐射防护与辐射源安全</w:t>
      </w:r>
      <w:r>
        <w:rPr>
          <w:rFonts w:hint="eastAsia"/>
        </w:rPr>
        <w:t>》</w:t>
      </w:r>
      <w:r w:rsidRPr="00A1211B">
        <w:rPr>
          <w:rFonts w:hint="eastAsia"/>
        </w:rPr>
        <w:t>GB/T 4960.5-1996</w:t>
      </w:r>
    </w:p>
    <w:p w14:paraId="7BD1E4F8" w14:textId="77777777" w:rsidR="004D2FE3" w:rsidRPr="00A1211B" w:rsidRDefault="00713F31">
      <w:pPr>
        <w:pStyle w:val="CECS"/>
        <w:numPr>
          <w:ilvl w:val="0"/>
          <w:numId w:val="11"/>
        </w:numPr>
      </w:pPr>
      <w:r>
        <w:rPr>
          <w:rFonts w:hint="eastAsia"/>
        </w:rPr>
        <w:t>《</w:t>
      </w:r>
      <w:r w:rsidR="00612752" w:rsidRPr="00A1211B">
        <w:rPr>
          <w:rFonts w:hint="eastAsia"/>
        </w:rPr>
        <w:t>电离辐射防护与辐射源安全基本标准</w:t>
      </w:r>
      <w:r>
        <w:rPr>
          <w:rFonts w:hint="eastAsia"/>
        </w:rPr>
        <w:t>》</w:t>
      </w:r>
      <w:r w:rsidRPr="00A1211B">
        <w:rPr>
          <w:rFonts w:hint="eastAsia"/>
        </w:rPr>
        <w:t>GB 18871-2002</w:t>
      </w:r>
    </w:p>
    <w:p w14:paraId="3E4A050A" w14:textId="77777777" w:rsidR="004D2FE3" w:rsidRPr="00A1211B" w:rsidRDefault="00713F31">
      <w:pPr>
        <w:pStyle w:val="CECS"/>
        <w:numPr>
          <w:ilvl w:val="0"/>
          <w:numId w:val="11"/>
        </w:numPr>
      </w:pPr>
      <w:r>
        <w:rPr>
          <w:rFonts w:hint="eastAsia"/>
        </w:rPr>
        <w:t>《</w:t>
      </w:r>
      <w:r w:rsidR="00612752" w:rsidRPr="00A1211B">
        <w:rPr>
          <w:rFonts w:hint="eastAsia"/>
        </w:rPr>
        <w:t>含密封源仪表的放射卫生防护要求</w:t>
      </w:r>
      <w:r>
        <w:rPr>
          <w:rFonts w:hint="eastAsia"/>
        </w:rPr>
        <w:t>》</w:t>
      </w:r>
      <w:r w:rsidRPr="00A1211B">
        <w:rPr>
          <w:rFonts w:hint="eastAsia"/>
        </w:rPr>
        <w:t>GBZ 125-2009</w:t>
      </w:r>
    </w:p>
    <w:p w14:paraId="38B02FB8" w14:textId="77777777" w:rsidR="004D2FE3" w:rsidRPr="00A1211B" w:rsidRDefault="00713F31">
      <w:pPr>
        <w:pStyle w:val="CECS"/>
        <w:numPr>
          <w:ilvl w:val="0"/>
          <w:numId w:val="11"/>
        </w:numPr>
      </w:pPr>
      <w:r>
        <w:rPr>
          <w:rFonts w:hint="eastAsia"/>
        </w:rPr>
        <w:t>《</w:t>
      </w:r>
      <w:r w:rsidR="00612752" w:rsidRPr="00A1211B">
        <w:rPr>
          <w:rFonts w:hint="eastAsia"/>
        </w:rPr>
        <w:t>安装在设备上的同位素仪表的辐射安全性能要求</w:t>
      </w:r>
      <w:r>
        <w:rPr>
          <w:rFonts w:hint="eastAsia"/>
        </w:rPr>
        <w:t>》</w:t>
      </w:r>
      <w:r w:rsidRPr="00A1211B">
        <w:rPr>
          <w:rFonts w:hint="eastAsia"/>
        </w:rPr>
        <w:t>GB</w:t>
      </w:r>
      <w:r>
        <w:t xml:space="preserve"> </w:t>
      </w:r>
      <w:r w:rsidRPr="00A1211B">
        <w:rPr>
          <w:rFonts w:hint="eastAsia"/>
        </w:rPr>
        <w:t>14052-1993</w:t>
      </w:r>
    </w:p>
    <w:p w14:paraId="5A236C93" w14:textId="77777777" w:rsidR="004D2FE3" w:rsidRDefault="00713F31">
      <w:pPr>
        <w:pStyle w:val="CECS"/>
        <w:numPr>
          <w:ilvl w:val="0"/>
          <w:numId w:val="11"/>
        </w:numPr>
      </w:pPr>
      <w:r>
        <w:rPr>
          <w:rFonts w:hint="eastAsia"/>
        </w:rPr>
        <w:t>《</w:t>
      </w:r>
      <w:r w:rsidR="00612752" w:rsidRPr="00A1211B">
        <w:rPr>
          <w:rFonts w:hint="eastAsia"/>
        </w:rPr>
        <w:t>钢管混凝土结构技术规范</w:t>
      </w:r>
      <w:r>
        <w:rPr>
          <w:rFonts w:hint="eastAsia"/>
        </w:rPr>
        <w:t>》</w:t>
      </w:r>
      <w:r w:rsidRPr="00A1211B">
        <w:rPr>
          <w:rFonts w:hint="eastAsia"/>
        </w:rPr>
        <w:t>GB</w:t>
      </w:r>
      <w:r>
        <w:t xml:space="preserve"> </w:t>
      </w:r>
      <w:r w:rsidRPr="00A1211B">
        <w:rPr>
          <w:rFonts w:hint="eastAsia"/>
        </w:rPr>
        <w:t>50936-2014</w:t>
      </w:r>
    </w:p>
    <w:p w14:paraId="1C092F3A" w14:textId="77777777" w:rsidR="0052585F" w:rsidRPr="00A1211B" w:rsidRDefault="00713F31">
      <w:pPr>
        <w:pStyle w:val="CECS"/>
        <w:numPr>
          <w:ilvl w:val="0"/>
          <w:numId w:val="11"/>
        </w:numPr>
      </w:pPr>
      <w:r>
        <w:rPr>
          <w:rFonts w:hint="eastAsia"/>
        </w:rPr>
        <w:t>《</w:t>
      </w:r>
      <w:r w:rsidR="0052585F">
        <w:rPr>
          <w:rFonts w:hint="eastAsia"/>
        </w:rPr>
        <w:t>混凝土结构现场检测技术标准</w:t>
      </w:r>
      <w:r>
        <w:rPr>
          <w:rFonts w:hint="eastAsia"/>
        </w:rPr>
        <w:t>》</w:t>
      </w:r>
      <w:r>
        <w:rPr>
          <w:rFonts w:hint="eastAsia"/>
        </w:rPr>
        <w:t>GB/T</w:t>
      </w:r>
      <w:r>
        <w:t xml:space="preserve"> </w:t>
      </w:r>
      <w:r>
        <w:rPr>
          <w:rFonts w:hint="eastAsia"/>
        </w:rPr>
        <w:t>50784</w:t>
      </w:r>
    </w:p>
    <w:p w14:paraId="27658629" w14:textId="77777777" w:rsidR="004D2FE3" w:rsidRPr="00A1211B" w:rsidRDefault="00713F31">
      <w:pPr>
        <w:pStyle w:val="CECS"/>
        <w:numPr>
          <w:ilvl w:val="0"/>
          <w:numId w:val="11"/>
        </w:numPr>
      </w:pPr>
      <w:r>
        <w:rPr>
          <w:rFonts w:hint="eastAsia"/>
        </w:rPr>
        <w:t>《</w:t>
      </w:r>
      <w:r w:rsidR="00612752" w:rsidRPr="00A1211B">
        <w:rPr>
          <w:rFonts w:hint="eastAsia"/>
        </w:rPr>
        <w:t>核电站钢板混凝土结构技术标准</w:t>
      </w:r>
      <w:r>
        <w:rPr>
          <w:rFonts w:hint="eastAsia"/>
        </w:rPr>
        <w:t>》</w:t>
      </w:r>
      <w:r w:rsidRPr="00A1211B">
        <w:rPr>
          <w:rFonts w:hint="eastAsia"/>
        </w:rPr>
        <w:t xml:space="preserve">GBT 51340-2018 </w:t>
      </w:r>
      <w:r w:rsidR="00612752" w:rsidRPr="00A1211B">
        <w:rPr>
          <w:rFonts w:hint="eastAsia"/>
        </w:rPr>
        <w:t xml:space="preserve"> </w:t>
      </w:r>
    </w:p>
    <w:p w14:paraId="7CD88E4F" w14:textId="77777777" w:rsidR="004D2FE3" w:rsidRPr="00A1211B" w:rsidRDefault="00713F31">
      <w:pPr>
        <w:pStyle w:val="CECS"/>
        <w:numPr>
          <w:ilvl w:val="0"/>
          <w:numId w:val="11"/>
        </w:numPr>
      </w:pPr>
      <w:r>
        <w:rPr>
          <w:rFonts w:hint="eastAsia"/>
        </w:rPr>
        <w:t>《</w:t>
      </w:r>
      <w:r w:rsidR="00612752" w:rsidRPr="00A1211B">
        <w:rPr>
          <w:rFonts w:hint="eastAsia"/>
        </w:rPr>
        <w:t>钢管混凝土结构</w:t>
      </w:r>
      <w:r w:rsidR="00121830">
        <w:rPr>
          <w:rFonts w:hint="eastAsia"/>
        </w:rPr>
        <w:t>技术规程</w:t>
      </w:r>
      <w:r w:rsidR="00AC77E5">
        <w:rPr>
          <w:rFonts w:hint="eastAsia"/>
        </w:rPr>
        <w:t>》</w:t>
      </w:r>
      <w:r w:rsidRPr="00A1211B">
        <w:rPr>
          <w:rFonts w:hint="eastAsia"/>
        </w:rPr>
        <w:t>CECS 28</w:t>
      </w:r>
      <w:r>
        <w:rPr>
          <w:rFonts w:hint="eastAsia"/>
        </w:rPr>
        <w:t>：</w:t>
      </w:r>
      <w:r w:rsidRPr="00A1211B">
        <w:rPr>
          <w:rFonts w:hint="eastAsia"/>
        </w:rPr>
        <w:t>2012</w:t>
      </w:r>
    </w:p>
    <w:p w14:paraId="1AD86E7A" w14:textId="77777777" w:rsidR="004D2FE3" w:rsidRDefault="00AC77E5">
      <w:pPr>
        <w:pStyle w:val="CECS"/>
        <w:numPr>
          <w:ilvl w:val="0"/>
          <w:numId w:val="11"/>
        </w:numPr>
      </w:pPr>
      <w:r>
        <w:rPr>
          <w:rFonts w:hint="eastAsia"/>
        </w:rPr>
        <w:t>《</w:t>
      </w:r>
      <w:r w:rsidR="00612752" w:rsidRPr="00A1211B">
        <w:rPr>
          <w:rFonts w:hint="eastAsia"/>
        </w:rPr>
        <w:t>超声法检测混凝土缺陷技术规程</w:t>
      </w:r>
      <w:r>
        <w:rPr>
          <w:rFonts w:hint="eastAsia"/>
        </w:rPr>
        <w:t>》</w:t>
      </w:r>
      <w:r w:rsidRPr="00A1211B">
        <w:rPr>
          <w:rFonts w:hint="eastAsia"/>
        </w:rPr>
        <w:t>CECS 21</w:t>
      </w:r>
      <w:r>
        <w:rPr>
          <w:rFonts w:hint="eastAsia"/>
        </w:rPr>
        <w:t>：</w:t>
      </w:r>
      <w:r w:rsidRPr="00A1211B">
        <w:rPr>
          <w:rFonts w:hint="eastAsia"/>
        </w:rPr>
        <w:t>2000</w:t>
      </w:r>
    </w:p>
    <w:p w14:paraId="7C1308DF" w14:textId="77777777" w:rsidR="00FD14A2" w:rsidRDefault="00AC77E5">
      <w:pPr>
        <w:pStyle w:val="CECS"/>
        <w:numPr>
          <w:ilvl w:val="0"/>
          <w:numId w:val="11"/>
        </w:numPr>
      </w:pPr>
      <w:r>
        <w:rPr>
          <w:rFonts w:hint="eastAsia"/>
        </w:rPr>
        <w:t>《</w:t>
      </w:r>
      <w:r w:rsidR="00FD14A2">
        <w:rPr>
          <w:rFonts w:hint="eastAsia"/>
        </w:rPr>
        <w:t>核子水分</w:t>
      </w:r>
      <w:r w:rsidR="00FD14A2">
        <w:rPr>
          <w:rFonts w:hint="eastAsia"/>
        </w:rPr>
        <w:t>-</w:t>
      </w:r>
      <w:r w:rsidR="00FD14A2">
        <w:rPr>
          <w:rFonts w:hint="eastAsia"/>
        </w:rPr>
        <w:t>密度仪现场测试规程</w:t>
      </w:r>
      <w:r>
        <w:rPr>
          <w:rFonts w:hint="eastAsia"/>
        </w:rPr>
        <w:t>》</w:t>
      </w:r>
      <w:r>
        <w:rPr>
          <w:rFonts w:hint="eastAsia"/>
        </w:rPr>
        <w:t>SL</w:t>
      </w:r>
      <w:r>
        <w:t xml:space="preserve"> </w:t>
      </w:r>
      <w:r>
        <w:rPr>
          <w:rFonts w:hint="eastAsia"/>
        </w:rPr>
        <w:t>275-2014</w:t>
      </w:r>
    </w:p>
    <w:p w14:paraId="014848F4" w14:textId="77777777" w:rsidR="00745E9C" w:rsidRDefault="00AC77E5" w:rsidP="00745E9C">
      <w:pPr>
        <w:pStyle w:val="aff7"/>
        <w:numPr>
          <w:ilvl w:val="0"/>
          <w:numId w:val="11"/>
        </w:numPr>
        <w:spacing w:line="360" w:lineRule="auto"/>
        <w:ind w:firstLineChars="0"/>
        <w:rPr>
          <w:sz w:val="24"/>
          <w:szCs w:val="22"/>
        </w:rPr>
      </w:pPr>
      <w:r>
        <w:rPr>
          <w:rFonts w:hint="eastAsia"/>
          <w:sz w:val="24"/>
          <w:szCs w:val="22"/>
        </w:rPr>
        <w:t>《</w:t>
      </w:r>
      <w:r w:rsidR="00745E9C" w:rsidRPr="00745E9C">
        <w:rPr>
          <w:rFonts w:hint="eastAsia"/>
          <w:sz w:val="24"/>
          <w:szCs w:val="22"/>
        </w:rPr>
        <w:t>含密封源仪表的卫生防护标准</w:t>
      </w:r>
      <w:r>
        <w:rPr>
          <w:rFonts w:hint="eastAsia"/>
          <w:sz w:val="24"/>
          <w:szCs w:val="22"/>
        </w:rPr>
        <w:t>》</w:t>
      </w:r>
      <w:r w:rsidRPr="00745E9C">
        <w:rPr>
          <w:rFonts w:hint="eastAsia"/>
          <w:sz w:val="24"/>
          <w:szCs w:val="22"/>
        </w:rPr>
        <w:t>GBZ</w:t>
      </w:r>
      <w:r>
        <w:rPr>
          <w:sz w:val="24"/>
          <w:szCs w:val="22"/>
        </w:rPr>
        <w:t xml:space="preserve"> </w:t>
      </w:r>
      <w:r w:rsidRPr="00745E9C">
        <w:rPr>
          <w:rFonts w:hint="eastAsia"/>
          <w:sz w:val="24"/>
          <w:szCs w:val="22"/>
        </w:rPr>
        <w:t>125</w:t>
      </w:r>
      <w:r>
        <w:rPr>
          <w:rFonts w:hint="eastAsia"/>
          <w:sz w:val="24"/>
          <w:szCs w:val="22"/>
        </w:rPr>
        <w:t>-</w:t>
      </w:r>
      <w:r w:rsidRPr="00745E9C">
        <w:rPr>
          <w:rFonts w:hint="eastAsia"/>
          <w:sz w:val="24"/>
          <w:szCs w:val="22"/>
        </w:rPr>
        <w:t>2002</w:t>
      </w:r>
    </w:p>
    <w:p w14:paraId="4D236885" w14:textId="77777777" w:rsidR="00745E9C" w:rsidRDefault="00AC77E5" w:rsidP="00745E9C">
      <w:pPr>
        <w:pStyle w:val="aff7"/>
        <w:numPr>
          <w:ilvl w:val="0"/>
          <w:numId w:val="11"/>
        </w:numPr>
        <w:spacing w:line="360" w:lineRule="auto"/>
        <w:ind w:firstLineChars="0"/>
        <w:rPr>
          <w:sz w:val="24"/>
          <w:szCs w:val="22"/>
        </w:rPr>
      </w:pPr>
      <w:r>
        <w:rPr>
          <w:rFonts w:hint="eastAsia"/>
          <w:sz w:val="24"/>
          <w:szCs w:val="22"/>
        </w:rPr>
        <w:t>《</w:t>
      </w:r>
      <w:r w:rsidR="00A05B68">
        <w:rPr>
          <w:rFonts w:hint="eastAsia"/>
          <w:sz w:val="24"/>
          <w:szCs w:val="22"/>
        </w:rPr>
        <w:t>密封放射源一般要求和分级</w:t>
      </w:r>
      <w:r>
        <w:rPr>
          <w:rFonts w:hint="eastAsia"/>
          <w:sz w:val="24"/>
          <w:szCs w:val="22"/>
        </w:rPr>
        <w:t>》</w:t>
      </w:r>
      <w:r>
        <w:rPr>
          <w:rFonts w:hint="eastAsia"/>
          <w:sz w:val="24"/>
          <w:szCs w:val="22"/>
        </w:rPr>
        <w:t>GB</w:t>
      </w:r>
      <w:r>
        <w:rPr>
          <w:sz w:val="24"/>
          <w:szCs w:val="22"/>
        </w:rPr>
        <w:t xml:space="preserve"> </w:t>
      </w:r>
      <w:r>
        <w:rPr>
          <w:rFonts w:hint="eastAsia"/>
          <w:sz w:val="24"/>
          <w:szCs w:val="22"/>
        </w:rPr>
        <w:t>4075</w:t>
      </w:r>
    </w:p>
    <w:p w14:paraId="626D92C7" w14:textId="77777777" w:rsidR="00A05B68" w:rsidRDefault="00AC77E5" w:rsidP="00745E9C">
      <w:pPr>
        <w:pStyle w:val="aff7"/>
        <w:numPr>
          <w:ilvl w:val="0"/>
          <w:numId w:val="11"/>
        </w:numPr>
        <w:spacing w:line="360" w:lineRule="auto"/>
        <w:ind w:firstLineChars="0"/>
        <w:rPr>
          <w:sz w:val="24"/>
          <w:szCs w:val="22"/>
        </w:rPr>
      </w:pPr>
      <w:r>
        <w:rPr>
          <w:rFonts w:hint="eastAsia"/>
          <w:sz w:val="24"/>
          <w:szCs w:val="22"/>
        </w:rPr>
        <w:t>《</w:t>
      </w:r>
      <w:r w:rsidR="0058069F">
        <w:rPr>
          <w:rFonts w:hint="eastAsia"/>
          <w:sz w:val="24"/>
          <w:szCs w:val="22"/>
        </w:rPr>
        <w:t>放射性物质安全运输规程</w:t>
      </w:r>
      <w:r>
        <w:rPr>
          <w:rFonts w:hint="eastAsia"/>
          <w:sz w:val="24"/>
          <w:szCs w:val="22"/>
        </w:rPr>
        <w:t>》</w:t>
      </w:r>
      <w:r>
        <w:rPr>
          <w:rFonts w:hint="eastAsia"/>
          <w:sz w:val="24"/>
          <w:szCs w:val="22"/>
        </w:rPr>
        <w:t>GB</w:t>
      </w:r>
      <w:r>
        <w:rPr>
          <w:sz w:val="24"/>
          <w:szCs w:val="22"/>
        </w:rPr>
        <w:t xml:space="preserve"> </w:t>
      </w:r>
      <w:r>
        <w:rPr>
          <w:rFonts w:hint="eastAsia"/>
          <w:sz w:val="24"/>
          <w:szCs w:val="22"/>
        </w:rPr>
        <w:t>11806</w:t>
      </w:r>
    </w:p>
    <w:p w14:paraId="20A4C725" w14:textId="77777777" w:rsidR="0058069F" w:rsidRDefault="00AC77E5" w:rsidP="00745E9C">
      <w:pPr>
        <w:pStyle w:val="aff7"/>
        <w:numPr>
          <w:ilvl w:val="0"/>
          <w:numId w:val="11"/>
        </w:numPr>
        <w:spacing w:line="360" w:lineRule="auto"/>
        <w:ind w:firstLineChars="0"/>
        <w:rPr>
          <w:sz w:val="24"/>
          <w:szCs w:val="22"/>
        </w:rPr>
      </w:pPr>
      <w:r>
        <w:rPr>
          <w:rFonts w:hint="eastAsia"/>
          <w:sz w:val="24"/>
          <w:szCs w:val="22"/>
        </w:rPr>
        <w:t>《</w:t>
      </w:r>
      <w:r w:rsidR="000D59BA">
        <w:rPr>
          <w:rFonts w:hint="eastAsia"/>
          <w:sz w:val="24"/>
          <w:szCs w:val="22"/>
        </w:rPr>
        <w:t>安装在设备上的同位素仪表的辐射安全性能要求</w:t>
      </w:r>
      <w:r>
        <w:rPr>
          <w:rFonts w:hint="eastAsia"/>
          <w:sz w:val="24"/>
          <w:szCs w:val="22"/>
        </w:rPr>
        <w:t>》</w:t>
      </w:r>
      <w:r>
        <w:rPr>
          <w:rFonts w:hint="eastAsia"/>
          <w:sz w:val="24"/>
          <w:szCs w:val="22"/>
        </w:rPr>
        <w:t>GB</w:t>
      </w:r>
      <w:r>
        <w:rPr>
          <w:sz w:val="24"/>
          <w:szCs w:val="22"/>
        </w:rPr>
        <w:t xml:space="preserve"> </w:t>
      </w:r>
      <w:r>
        <w:rPr>
          <w:rFonts w:hint="eastAsia"/>
          <w:sz w:val="24"/>
          <w:szCs w:val="22"/>
        </w:rPr>
        <w:t>14052</w:t>
      </w:r>
    </w:p>
    <w:p w14:paraId="6C788AAA" w14:textId="77777777" w:rsidR="000D59BA" w:rsidRDefault="00AC77E5" w:rsidP="00745E9C">
      <w:pPr>
        <w:pStyle w:val="aff7"/>
        <w:numPr>
          <w:ilvl w:val="0"/>
          <w:numId w:val="11"/>
        </w:numPr>
        <w:spacing w:line="360" w:lineRule="auto"/>
        <w:ind w:firstLineChars="0"/>
        <w:rPr>
          <w:sz w:val="24"/>
          <w:szCs w:val="22"/>
        </w:rPr>
      </w:pPr>
      <w:r>
        <w:rPr>
          <w:rFonts w:hint="eastAsia"/>
          <w:sz w:val="24"/>
          <w:szCs w:val="22"/>
        </w:rPr>
        <w:t>《</w:t>
      </w:r>
      <w:r w:rsidR="000D59BA">
        <w:rPr>
          <w:rFonts w:hint="eastAsia"/>
          <w:sz w:val="24"/>
          <w:szCs w:val="22"/>
        </w:rPr>
        <w:t>电离辐射防护与辐射源安全基本标准</w:t>
      </w:r>
      <w:r>
        <w:rPr>
          <w:rFonts w:hint="eastAsia"/>
          <w:sz w:val="24"/>
          <w:szCs w:val="22"/>
        </w:rPr>
        <w:t>》</w:t>
      </w:r>
      <w:r>
        <w:rPr>
          <w:rFonts w:hint="eastAsia"/>
          <w:sz w:val="24"/>
          <w:szCs w:val="22"/>
        </w:rPr>
        <w:t>GB18871</w:t>
      </w:r>
    </w:p>
    <w:p w14:paraId="676C8CBF" w14:textId="77777777" w:rsidR="000D59BA" w:rsidRDefault="00AC77E5" w:rsidP="00745E9C">
      <w:pPr>
        <w:pStyle w:val="aff7"/>
        <w:numPr>
          <w:ilvl w:val="0"/>
          <w:numId w:val="11"/>
        </w:numPr>
        <w:spacing w:line="360" w:lineRule="auto"/>
        <w:ind w:firstLineChars="0"/>
        <w:rPr>
          <w:sz w:val="24"/>
          <w:szCs w:val="22"/>
        </w:rPr>
      </w:pPr>
      <w:r>
        <w:rPr>
          <w:rFonts w:hint="eastAsia"/>
          <w:sz w:val="24"/>
          <w:szCs w:val="22"/>
        </w:rPr>
        <w:t>《</w:t>
      </w:r>
      <w:r w:rsidR="000D59BA">
        <w:rPr>
          <w:rFonts w:hint="eastAsia"/>
          <w:sz w:val="24"/>
          <w:szCs w:val="22"/>
        </w:rPr>
        <w:t>基于危险指数的放射源分类</w:t>
      </w:r>
      <w:r>
        <w:rPr>
          <w:rFonts w:hint="eastAsia"/>
          <w:sz w:val="24"/>
          <w:szCs w:val="22"/>
        </w:rPr>
        <w:t>》</w:t>
      </w:r>
      <w:r>
        <w:rPr>
          <w:rFonts w:hint="eastAsia"/>
          <w:sz w:val="24"/>
          <w:szCs w:val="22"/>
        </w:rPr>
        <w:t>GBZ/T</w:t>
      </w:r>
      <w:r>
        <w:rPr>
          <w:sz w:val="24"/>
          <w:szCs w:val="22"/>
        </w:rPr>
        <w:t xml:space="preserve"> 208 </w:t>
      </w:r>
      <w:r w:rsidR="000D59BA">
        <w:rPr>
          <w:rFonts w:hint="eastAsia"/>
          <w:sz w:val="24"/>
          <w:szCs w:val="22"/>
        </w:rPr>
        <w:t xml:space="preserve"> </w:t>
      </w:r>
    </w:p>
    <w:p w14:paraId="4A60784B" w14:textId="77777777" w:rsidR="00F73273" w:rsidRDefault="00F73273" w:rsidP="00745E9C">
      <w:pPr>
        <w:pStyle w:val="aff7"/>
        <w:numPr>
          <w:ilvl w:val="0"/>
          <w:numId w:val="11"/>
        </w:numPr>
        <w:spacing w:line="360" w:lineRule="auto"/>
        <w:ind w:firstLineChars="0"/>
        <w:rPr>
          <w:sz w:val="24"/>
          <w:szCs w:val="22"/>
        </w:rPr>
      </w:pPr>
      <w:r w:rsidRPr="00F73273">
        <w:rPr>
          <w:rFonts w:hint="eastAsia"/>
          <w:sz w:val="24"/>
          <w:szCs w:val="22"/>
        </w:rPr>
        <w:t>《通用计量术语及定义》</w:t>
      </w:r>
      <w:r w:rsidRPr="00F73273">
        <w:rPr>
          <w:rFonts w:hint="eastAsia"/>
          <w:sz w:val="24"/>
          <w:szCs w:val="22"/>
        </w:rPr>
        <w:t>JJF 1001-2011</w:t>
      </w:r>
    </w:p>
    <w:p w14:paraId="71F3A737" w14:textId="77777777" w:rsidR="0052585F" w:rsidRPr="00745E9C" w:rsidRDefault="0052585F" w:rsidP="0052585F">
      <w:pPr>
        <w:pStyle w:val="aff7"/>
        <w:spacing w:line="360" w:lineRule="auto"/>
        <w:ind w:left="900" w:firstLineChars="0" w:firstLine="0"/>
        <w:rPr>
          <w:sz w:val="24"/>
          <w:szCs w:val="22"/>
        </w:rPr>
      </w:pPr>
    </w:p>
    <w:p w14:paraId="2B62DE3F" w14:textId="77777777" w:rsidR="00745E9C" w:rsidRPr="00A1211B" w:rsidRDefault="00745E9C" w:rsidP="000D59BA">
      <w:pPr>
        <w:pStyle w:val="CECS"/>
        <w:ind w:left="900" w:firstLine="0"/>
      </w:pPr>
    </w:p>
    <w:p w14:paraId="0AF4D4B5" w14:textId="77777777" w:rsidR="004D2FE3" w:rsidRPr="00A1211B" w:rsidRDefault="004D2FE3" w:rsidP="00C86EF0">
      <w:pPr>
        <w:spacing w:beforeLines="100" w:before="240" w:afterLines="100" w:after="240"/>
        <w:jc w:val="center"/>
      </w:pPr>
    </w:p>
    <w:p w14:paraId="6D90D19C" w14:textId="77777777" w:rsidR="004D2FE3" w:rsidRPr="00A1211B" w:rsidRDefault="004D2FE3" w:rsidP="00C86EF0">
      <w:pPr>
        <w:spacing w:beforeLines="100" w:before="240" w:afterLines="100" w:after="240"/>
        <w:jc w:val="center"/>
        <w:sectPr w:rsidR="004D2FE3" w:rsidRPr="00A1211B">
          <w:footerReference w:type="default" r:id="rId40"/>
          <w:pgSz w:w="11906" w:h="16838"/>
          <w:pgMar w:top="1440" w:right="1800" w:bottom="1440" w:left="1800" w:header="851" w:footer="992" w:gutter="0"/>
          <w:cols w:space="720"/>
          <w:docGrid w:linePitch="312"/>
        </w:sectPr>
      </w:pPr>
    </w:p>
    <w:p w14:paraId="67C62DCE" w14:textId="77777777" w:rsidR="004D2FE3" w:rsidRPr="00A1211B" w:rsidRDefault="004D2FE3" w:rsidP="00C86EF0">
      <w:pPr>
        <w:spacing w:beforeLines="100" w:before="240" w:afterLines="100" w:after="240"/>
        <w:jc w:val="center"/>
      </w:pPr>
    </w:p>
    <w:p w14:paraId="38D81379" w14:textId="77777777" w:rsidR="004D2FE3" w:rsidRPr="00A1211B" w:rsidRDefault="004D2FE3" w:rsidP="00C86EF0">
      <w:pPr>
        <w:spacing w:beforeLines="100" w:before="240" w:afterLines="100" w:after="240"/>
        <w:jc w:val="center"/>
      </w:pPr>
    </w:p>
    <w:p w14:paraId="546FE86A" w14:textId="77777777" w:rsidR="004D2FE3" w:rsidRPr="00A1211B" w:rsidRDefault="004D2FE3" w:rsidP="00C86EF0">
      <w:pPr>
        <w:spacing w:beforeLines="100" w:before="240" w:afterLines="100" w:after="240"/>
        <w:jc w:val="center"/>
      </w:pPr>
    </w:p>
    <w:p w14:paraId="64341414" w14:textId="77777777" w:rsidR="004D2FE3" w:rsidRPr="00A1211B" w:rsidRDefault="004D2FE3" w:rsidP="00C86EF0">
      <w:pPr>
        <w:spacing w:beforeLines="100" w:before="240" w:afterLines="100" w:after="240"/>
        <w:jc w:val="center"/>
      </w:pPr>
    </w:p>
    <w:p w14:paraId="3CF340D9" w14:textId="77777777" w:rsidR="004D2FE3" w:rsidRPr="00A1211B" w:rsidRDefault="004D2FE3" w:rsidP="00C86EF0">
      <w:pPr>
        <w:spacing w:beforeLines="100" w:before="240" w:afterLines="100" w:after="240"/>
        <w:jc w:val="center"/>
      </w:pPr>
    </w:p>
    <w:p w14:paraId="5B0B88CA" w14:textId="77777777" w:rsidR="004D2FE3" w:rsidRPr="00A1211B" w:rsidRDefault="004D2FE3" w:rsidP="00C86EF0">
      <w:pPr>
        <w:spacing w:beforeLines="100" w:before="240" w:afterLines="100" w:after="240"/>
        <w:jc w:val="center"/>
      </w:pPr>
    </w:p>
    <w:p w14:paraId="648BA3EB" w14:textId="77777777" w:rsidR="004D2FE3" w:rsidRPr="00A1211B" w:rsidRDefault="00612752" w:rsidP="00C86EF0">
      <w:pPr>
        <w:spacing w:beforeLines="100" w:before="240" w:afterLines="100" w:after="240"/>
        <w:jc w:val="center"/>
        <w:rPr>
          <w:rFonts w:cs="宋体"/>
          <w:b/>
          <w:bCs/>
          <w:sz w:val="32"/>
          <w:szCs w:val="32"/>
        </w:rPr>
      </w:pPr>
      <w:r w:rsidRPr="00A1211B">
        <w:rPr>
          <w:rFonts w:cs="宋体" w:hint="eastAsia"/>
          <w:b/>
          <w:bCs/>
          <w:sz w:val="32"/>
          <w:szCs w:val="32"/>
        </w:rPr>
        <w:t>中国工程建设协会标准</w:t>
      </w:r>
    </w:p>
    <w:p w14:paraId="5C1C55D8" w14:textId="77777777" w:rsidR="004D2FE3" w:rsidRPr="00A1211B" w:rsidRDefault="004D2FE3" w:rsidP="00C86EF0">
      <w:pPr>
        <w:spacing w:beforeLines="100" w:before="240" w:afterLines="100" w:after="240"/>
        <w:jc w:val="center"/>
        <w:rPr>
          <w:b/>
          <w:bCs/>
          <w:sz w:val="32"/>
          <w:szCs w:val="32"/>
        </w:rPr>
      </w:pPr>
    </w:p>
    <w:p w14:paraId="461639C0" w14:textId="77777777" w:rsidR="004D2FE3" w:rsidRPr="00A1211B" w:rsidRDefault="00612752">
      <w:pPr>
        <w:jc w:val="center"/>
        <w:rPr>
          <w:rFonts w:eastAsia="黑体" w:cs="黑体"/>
          <w:b/>
          <w:bCs/>
          <w:sz w:val="48"/>
          <w:szCs w:val="48"/>
        </w:rPr>
      </w:pPr>
      <w:r w:rsidRPr="00A1211B">
        <w:rPr>
          <w:rFonts w:eastAsia="黑体" w:cs="黑体" w:hint="eastAsia"/>
          <w:b/>
          <w:bCs/>
          <w:sz w:val="48"/>
          <w:szCs w:val="48"/>
        </w:rPr>
        <w:t>钢板（管）混凝土脱空缺陷中子</w:t>
      </w:r>
    </w:p>
    <w:p w14:paraId="5DB2655F" w14:textId="6797ABBA" w:rsidR="004D2FE3" w:rsidRPr="00A1211B" w:rsidRDefault="00612752">
      <w:pPr>
        <w:jc w:val="center"/>
        <w:rPr>
          <w:rFonts w:eastAsia="Times New Roman"/>
          <w:sz w:val="20"/>
        </w:rPr>
      </w:pPr>
      <w:r w:rsidRPr="00A1211B">
        <w:rPr>
          <w:rFonts w:eastAsia="黑体" w:cs="黑体" w:hint="eastAsia"/>
          <w:b/>
          <w:bCs/>
          <w:sz w:val="48"/>
          <w:szCs w:val="48"/>
        </w:rPr>
        <w:t>检测方法</w:t>
      </w:r>
      <w:r w:rsidR="00184BBE">
        <w:rPr>
          <w:rFonts w:eastAsia="黑体" w:cs="黑体" w:hint="eastAsia"/>
          <w:b/>
          <w:bCs/>
          <w:sz w:val="48"/>
          <w:szCs w:val="48"/>
        </w:rPr>
        <w:t>标准</w:t>
      </w:r>
    </w:p>
    <w:p w14:paraId="1FE7D990" w14:textId="77777777" w:rsidR="004D2FE3" w:rsidRPr="00A1211B" w:rsidRDefault="004D2FE3" w:rsidP="00C86EF0">
      <w:pPr>
        <w:spacing w:beforeLines="100" w:before="240" w:afterLines="100" w:after="240" w:line="360" w:lineRule="auto"/>
        <w:jc w:val="center"/>
        <w:rPr>
          <w:rFonts w:eastAsia="黑体" w:cs="黑体"/>
          <w:b/>
          <w:bCs/>
          <w:sz w:val="48"/>
          <w:szCs w:val="48"/>
        </w:rPr>
      </w:pPr>
    </w:p>
    <w:p w14:paraId="1C9219F2" w14:textId="77777777" w:rsidR="004D2FE3" w:rsidRPr="00A1211B" w:rsidRDefault="004D2FE3">
      <w:pPr>
        <w:rPr>
          <w:rFonts w:eastAsiaTheme="minorEastAsia"/>
          <w:sz w:val="20"/>
        </w:rPr>
      </w:pPr>
    </w:p>
    <w:p w14:paraId="2BFA07F8" w14:textId="77777777" w:rsidR="004D2FE3" w:rsidRPr="00A1211B" w:rsidRDefault="004D2FE3">
      <w:pPr>
        <w:rPr>
          <w:rFonts w:eastAsiaTheme="minorEastAsia"/>
          <w:sz w:val="20"/>
        </w:rPr>
      </w:pPr>
    </w:p>
    <w:p w14:paraId="321091A2" w14:textId="77777777" w:rsidR="004D2FE3" w:rsidRPr="00A1211B" w:rsidRDefault="004D2FE3">
      <w:pPr>
        <w:rPr>
          <w:rFonts w:eastAsiaTheme="minorEastAsia"/>
          <w:sz w:val="20"/>
        </w:rPr>
      </w:pPr>
    </w:p>
    <w:p w14:paraId="40AFB3D7" w14:textId="77777777" w:rsidR="004D2FE3" w:rsidRPr="00A1211B" w:rsidRDefault="004D2FE3">
      <w:pPr>
        <w:rPr>
          <w:rFonts w:eastAsiaTheme="minorEastAsia"/>
          <w:sz w:val="20"/>
        </w:rPr>
      </w:pPr>
    </w:p>
    <w:p w14:paraId="2F931D97" w14:textId="77777777" w:rsidR="004D2FE3" w:rsidRPr="00A1211B" w:rsidRDefault="00612752" w:rsidP="00C86EF0">
      <w:pPr>
        <w:spacing w:beforeLines="100" w:before="240" w:afterLines="100" w:after="240" w:line="360" w:lineRule="auto"/>
        <w:jc w:val="center"/>
        <w:rPr>
          <w:sz w:val="28"/>
          <w:szCs w:val="28"/>
        </w:rPr>
      </w:pPr>
      <w:r w:rsidRPr="00A1211B">
        <w:rPr>
          <w:sz w:val="28"/>
          <w:szCs w:val="28"/>
        </w:rPr>
        <w:t>CECS</w:t>
      </w:r>
      <w:r w:rsidRPr="00A1211B">
        <w:rPr>
          <w:rFonts w:hint="eastAsia"/>
          <w:sz w:val="28"/>
          <w:szCs w:val="28"/>
        </w:rPr>
        <w:t>：</w:t>
      </w:r>
      <w:r w:rsidRPr="00A1211B">
        <w:rPr>
          <w:rFonts w:hint="eastAsia"/>
          <w:sz w:val="28"/>
          <w:szCs w:val="28"/>
        </w:rPr>
        <w:t>XXX-</w:t>
      </w:r>
      <w:r w:rsidRPr="00A1211B">
        <w:rPr>
          <w:sz w:val="28"/>
          <w:szCs w:val="28"/>
        </w:rPr>
        <w:t>20</w:t>
      </w:r>
      <w:r w:rsidRPr="00A1211B">
        <w:rPr>
          <w:rFonts w:hint="eastAsia"/>
          <w:sz w:val="28"/>
          <w:szCs w:val="28"/>
        </w:rPr>
        <w:t>2</w:t>
      </w:r>
      <w:r w:rsidRPr="00A1211B">
        <w:rPr>
          <w:sz w:val="28"/>
          <w:szCs w:val="28"/>
        </w:rPr>
        <w:t>X</w:t>
      </w:r>
    </w:p>
    <w:p w14:paraId="39E30592" w14:textId="77777777" w:rsidR="004D2FE3" w:rsidRPr="00A1211B" w:rsidRDefault="004D2FE3" w:rsidP="00C86EF0">
      <w:pPr>
        <w:spacing w:beforeLines="100" w:before="240" w:afterLines="100" w:after="240" w:line="360" w:lineRule="auto"/>
        <w:jc w:val="center"/>
        <w:rPr>
          <w:sz w:val="28"/>
          <w:szCs w:val="28"/>
        </w:rPr>
      </w:pPr>
    </w:p>
    <w:p w14:paraId="5559721A" w14:textId="77777777" w:rsidR="004D2FE3" w:rsidRPr="00A1211B" w:rsidRDefault="004D2FE3" w:rsidP="00C86EF0">
      <w:pPr>
        <w:spacing w:beforeLines="100" w:before="240" w:afterLines="100" w:after="240" w:line="360" w:lineRule="auto"/>
        <w:jc w:val="center"/>
        <w:rPr>
          <w:sz w:val="28"/>
          <w:szCs w:val="28"/>
        </w:rPr>
      </w:pPr>
    </w:p>
    <w:p w14:paraId="637B34E5" w14:textId="77777777" w:rsidR="004D2FE3" w:rsidRPr="00A1211B" w:rsidRDefault="00612752" w:rsidP="00C86EF0">
      <w:pPr>
        <w:spacing w:beforeLines="50" w:before="120" w:afterLines="50" w:after="120" w:line="360" w:lineRule="auto"/>
        <w:jc w:val="center"/>
        <w:outlineLvl w:val="0"/>
        <w:rPr>
          <w:b/>
          <w:bCs/>
          <w:sz w:val="36"/>
          <w:szCs w:val="36"/>
        </w:rPr>
      </w:pPr>
      <w:bookmarkStart w:id="107" w:name="_Toc531863618"/>
      <w:bookmarkStart w:id="108" w:name="_Toc60136410"/>
      <w:r w:rsidRPr="00A1211B">
        <w:rPr>
          <w:rFonts w:hint="eastAsia"/>
          <w:b/>
          <w:bCs/>
          <w:sz w:val="36"/>
          <w:szCs w:val="36"/>
        </w:rPr>
        <w:t>条文说明</w:t>
      </w:r>
      <w:bookmarkEnd w:id="107"/>
      <w:bookmarkEnd w:id="108"/>
    </w:p>
    <w:p w14:paraId="08A93326" w14:textId="77777777" w:rsidR="004D2FE3" w:rsidRPr="00A1211B" w:rsidRDefault="004D2FE3" w:rsidP="00C86EF0">
      <w:pPr>
        <w:spacing w:beforeLines="100" w:before="240" w:afterLines="100" w:after="240"/>
        <w:jc w:val="center"/>
        <w:rPr>
          <w:b/>
          <w:bCs/>
          <w:sz w:val="36"/>
          <w:szCs w:val="36"/>
        </w:rPr>
      </w:pPr>
    </w:p>
    <w:p w14:paraId="5E1BF93E" w14:textId="77777777" w:rsidR="004D2FE3" w:rsidRPr="00A1211B" w:rsidRDefault="004D2FE3" w:rsidP="00C86EF0">
      <w:pPr>
        <w:spacing w:beforeLines="100" w:before="240" w:afterLines="100" w:after="240"/>
        <w:jc w:val="center"/>
        <w:rPr>
          <w:b/>
          <w:bCs/>
          <w:sz w:val="36"/>
          <w:szCs w:val="36"/>
        </w:rPr>
        <w:sectPr w:rsidR="004D2FE3" w:rsidRPr="00A1211B">
          <w:pgSz w:w="11906" w:h="16838"/>
          <w:pgMar w:top="1440" w:right="1800" w:bottom="1440" w:left="1800" w:header="851" w:footer="992" w:gutter="0"/>
          <w:cols w:space="720"/>
          <w:docGrid w:linePitch="312"/>
        </w:sectPr>
      </w:pPr>
    </w:p>
    <w:p w14:paraId="7235A174" w14:textId="77777777" w:rsidR="004D2FE3" w:rsidRPr="00A1211B" w:rsidRDefault="00612752" w:rsidP="00C86EF0">
      <w:pPr>
        <w:spacing w:beforeLines="100" w:before="240" w:afterLines="100" w:after="240" w:line="360" w:lineRule="auto"/>
        <w:jc w:val="center"/>
        <w:rPr>
          <w:b/>
          <w:bCs/>
          <w:sz w:val="24"/>
          <w:szCs w:val="24"/>
        </w:rPr>
      </w:pPr>
      <w:bookmarkStart w:id="109" w:name="_Toc518331084"/>
      <w:bookmarkStart w:id="110" w:name="_Toc531614252"/>
      <w:bookmarkStart w:id="111" w:name="_Toc531613594"/>
      <w:bookmarkStart w:id="112" w:name="_Toc531784889"/>
      <w:bookmarkStart w:id="113" w:name="_Toc531863619"/>
      <w:r w:rsidRPr="00A1211B">
        <w:rPr>
          <w:rFonts w:hint="eastAsia"/>
          <w:b/>
          <w:bCs/>
          <w:sz w:val="28"/>
          <w:szCs w:val="28"/>
        </w:rPr>
        <w:lastRenderedPageBreak/>
        <w:t>目</w:t>
      </w:r>
      <w:r w:rsidRPr="00A1211B">
        <w:rPr>
          <w:rFonts w:hint="eastAsia"/>
          <w:b/>
          <w:bCs/>
          <w:sz w:val="28"/>
          <w:szCs w:val="28"/>
        </w:rPr>
        <w:t xml:space="preserve"> </w:t>
      </w:r>
      <w:r w:rsidRPr="00A1211B">
        <w:rPr>
          <w:b/>
          <w:bCs/>
          <w:sz w:val="28"/>
          <w:szCs w:val="28"/>
        </w:rPr>
        <w:t>次</w:t>
      </w:r>
      <w:bookmarkEnd w:id="109"/>
      <w:bookmarkEnd w:id="110"/>
      <w:bookmarkEnd w:id="111"/>
      <w:bookmarkEnd w:id="112"/>
      <w:bookmarkEnd w:id="113"/>
    </w:p>
    <w:p w14:paraId="0E7FC87E" w14:textId="7C60AE5F" w:rsidR="004D2FE3" w:rsidRPr="00A1211B" w:rsidRDefault="00CA577E">
      <w:pPr>
        <w:pStyle w:val="TOC1"/>
        <w:tabs>
          <w:tab w:val="right" w:leader="dot" w:pos="8296"/>
        </w:tabs>
      </w:pPr>
      <w:hyperlink w:anchor="_Toc531614253" w:history="1">
        <w:r w:rsidR="00612752" w:rsidRPr="00A1211B">
          <w:rPr>
            <w:rStyle w:val="afe"/>
            <w:color w:val="auto"/>
            <w:u w:val="none"/>
          </w:rPr>
          <w:t xml:space="preserve">1 </w:t>
        </w:r>
        <w:r w:rsidR="00612752" w:rsidRPr="00A1211B">
          <w:rPr>
            <w:rStyle w:val="afe"/>
            <w:color w:val="auto"/>
            <w:u w:val="none"/>
          </w:rPr>
          <w:t>总则</w:t>
        </w:r>
        <w:r w:rsidR="00612752" w:rsidRPr="00A1211B">
          <w:tab/>
          <w:t>2</w:t>
        </w:r>
        <w:r w:rsidR="00A94A51">
          <w:rPr>
            <w:rFonts w:hint="eastAsia"/>
          </w:rPr>
          <w:t>2</w:t>
        </w:r>
      </w:hyperlink>
    </w:p>
    <w:p w14:paraId="573B4C3C" w14:textId="395B6D81" w:rsidR="004D2FE3" w:rsidRPr="00A1211B" w:rsidRDefault="00CA577E">
      <w:pPr>
        <w:pStyle w:val="TOC1"/>
        <w:tabs>
          <w:tab w:val="right" w:leader="dot" w:pos="8296"/>
        </w:tabs>
      </w:pPr>
      <w:hyperlink w:anchor="_Toc531614255" w:history="1">
        <w:r w:rsidR="00612752" w:rsidRPr="00A1211B">
          <w:rPr>
            <w:rStyle w:val="afe"/>
            <w:color w:val="auto"/>
            <w:u w:val="none"/>
          </w:rPr>
          <w:t xml:space="preserve">3 </w:t>
        </w:r>
        <w:r w:rsidR="00612752" w:rsidRPr="00A1211B">
          <w:rPr>
            <w:rStyle w:val="afe"/>
            <w:rFonts w:hint="eastAsia"/>
            <w:color w:val="auto"/>
            <w:u w:val="none"/>
          </w:rPr>
          <w:t>测量设备和辅助器具</w:t>
        </w:r>
        <w:r w:rsidR="00612752" w:rsidRPr="00A1211B">
          <w:tab/>
          <w:t>2</w:t>
        </w:r>
      </w:hyperlink>
      <w:r w:rsidR="00A225BC">
        <w:rPr>
          <w:rFonts w:hint="eastAsia"/>
        </w:rPr>
        <w:t>4</w:t>
      </w:r>
    </w:p>
    <w:p w14:paraId="18E8780F" w14:textId="1BC4283C" w:rsidR="004D2FE3" w:rsidRPr="00A1211B" w:rsidRDefault="00CA577E">
      <w:pPr>
        <w:pStyle w:val="TOC1"/>
        <w:tabs>
          <w:tab w:val="right" w:leader="dot" w:pos="8296"/>
        </w:tabs>
        <w:rPr>
          <w:rFonts w:eastAsiaTheme="minorEastAsia" w:cstheme="minorBidi"/>
          <w:b w:val="0"/>
          <w:bCs w:val="0"/>
          <w:caps w:val="0"/>
          <w:kern w:val="2"/>
          <w:sz w:val="21"/>
          <w:szCs w:val="22"/>
        </w:rPr>
      </w:pPr>
      <w:hyperlink w:anchor="_Toc531614256" w:history="1">
        <w:r w:rsidR="00612752" w:rsidRPr="00A1211B">
          <w:rPr>
            <w:rStyle w:val="afe"/>
            <w:color w:val="auto"/>
            <w:u w:val="none"/>
          </w:rPr>
          <w:t xml:space="preserve">4 </w:t>
        </w:r>
        <w:r w:rsidR="00612752" w:rsidRPr="00A1211B">
          <w:rPr>
            <w:rStyle w:val="afe"/>
            <w:rFonts w:hint="eastAsia"/>
            <w:color w:val="auto"/>
            <w:u w:val="none"/>
          </w:rPr>
          <w:t>钢板（管）混凝土脱空检测方法</w:t>
        </w:r>
        <w:r w:rsidR="00612752" w:rsidRPr="00A1211B">
          <w:tab/>
          <w:t>2</w:t>
        </w:r>
      </w:hyperlink>
      <w:r w:rsidR="00A225BC">
        <w:rPr>
          <w:rFonts w:hint="eastAsia"/>
        </w:rPr>
        <w:t>5</w:t>
      </w:r>
    </w:p>
    <w:p w14:paraId="29529E42" w14:textId="2198FACB" w:rsidR="004D2FE3" w:rsidRPr="00A1211B" w:rsidRDefault="00CA577E">
      <w:pPr>
        <w:pStyle w:val="TOC2"/>
        <w:tabs>
          <w:tab w:val="right" w:leader="dot" w:pos="8296"/>
        </w:tabs>
        <w:rPr>
          <w:rFonts w:eastAsiaTheme="minorEastAsia" w:cstheme="minorBidi"/>
          <w:smallCaps w:val="0"/>
          <w:kern w:val="2"/>
          <w:sz w:val="21"/>
          <w:szCs w:val="22"/>
        </w:rPr>
      </w:pPr>
      <w:hyperlink w:anchor="_Toc531614257" w:history="1">
        <w:r w:rsidR="00612752" w:rsidRPr="00A1211B">
          <w:rPr>
            <w:rStyle w:val="afe"/>
            <w:rFonts w:eastAsia="黑体"/>
            <w:b/>
            <w:bCs/>
            <w:color w:val="auto"/>
            <w:u w:val="none"/>
          </w:rPr>
          <w:t xml:space="preserve">4.1 </w:t>
        </w:r>
        <w:r w:rsidR="00612752" w:rsidRPr="00A1211B">
          <w:rPr>
            <w:rStyle w:val="afe"/>
            <w:rFonts w:eastAsia="黑体"/>
            <w:b/>
            <w:bCs/>
            <w:color w:val="auto"/>
            <w:u w:val="none"/>
          </w:rPr>
          <w:t>一般规定</w:t>
        </w:r>
        <w:r w:rsidR="00612752" w:rsidRPr="00A1211B">
          <w:tab/>
          <w:t>2</w:t>
        </w:r>
      </w:hyperlink>
      <w:r w:rsidR="00A225BC">
        <w:rPr>
          <w:rFonts w:hint="eastAsia"/>
        </w:rPr>
        <w:t>5</w:t>
      </w:r>
    </w:p>
    <w:p w14:paraId="618E1667" w14:textId="19F21C9D" w:rsidR="004D2FE3" w:rsidRPr="00A1211B" w:rsidRDefault="00CA577E">
      <w:pPr>
        <w:pStyle w:val="TOC2"/>
        <w:tabs>
          <w:tab w:val="right" w:leader="dot" w:pos="8296"/>
        </w:tabs>
        <w:rPr>
          <w:rFonts w:eastAsiaTheme="minorEastAsia" w:cstheme="minorBidi"/>
          <w:smallCaps w:val="0"/>
          <w:kern w:val="2"/>
          <w:sz w:val="21"/>
          <w:szCs w:val="22"/>
        </w:rPr>
      </w:pPr>
      <w:hyperlink w:anchor="_Toc531614258" w:history="1">
        <w:r w:rsidR="00612752" w:rsidRPr="00A1211B">
          <w:rPr>
            <w:rStyle w:val="afe"/>
            <w:rFonts w:eastAsia="黑体"/>
            <w:b/>
            <w:bCs/>
            <w:color w:val="auto"/>
            <w:u w:val="none"/>
          </w:rPr>
          <w:t xml:space="preserve">4.2 </w:t>
        </w:r>
        <w:r w:rsidR="00612752" w:rsidRPr="00A1211B">
          <w:rPr>
            <w:rStyle w:val="afe"/>
            <w:rFonts w:eastAsia="黑体" w:hint="eastAsia"/>
            <w:b/>
            <w:bCs/>
            <w:color w:val="auto"/>
            <w:u w:val="none"/>
          </w:rPr>
          <w:t>钢板混凝土组合构件测试方法</w:t>
        </w:r>
        <w:r w:rsidR="00612752" w:rsidRPr="00A1211B">
          <w:tab/>
          <w:t>2</w:t>
        </w:r>
      </w:hyperlink>
      <w:r w:rsidR="00525D9E">
        <w:rPr>
          <w:rFonts w:hint="eastAsia"/>
        </w:rPr>
        <w:t>6</w:t>
      </w:r>
    </w:p>
    <w:p w14:paraId="22FE51C0" w14:textId="5CB75E15" w:rsidR="004D2FE3" w:rsidRPr="00A1211B" w:rsidRDefault="00CA577E">
      <w:pPr>
        <w:pStyle w:val="TOC2"/>
        <w:tabs>
          <w:tab w:val="right" w:leader="dot" w:pos="8296"/>
        </w:tabs>
        <w:rPr>
          <w:rFonts w:eastAsiaTheme="minorEastAsia" w:cstheme="minorBidi"/>
          <w:smallCaps w:val="0"/>
          <w:kern w:val="2"/>
          <w:sz w:val="21"/>
          <w:szCs w:val="22"/>
        </w:rPr>
      </w:pPr>
      <w:hyperlink w:anchor="_Toc531614259" w:history="1">
        <w:r w:rsidR="00612752" w:rsidRPr="00A1211B">
          <w:rPr>
            <w:rStyle w:val="afe"/>
            <w:rFonts w:eastAsia="黑体"/>
            <w:b/>
            <w:bCs/>
            <w:color w:val="auto"/>
            <w:u w:val="none"/>
          </w:rPr>
          <w:t xml:space="preserve">4.3 </w:t>
        </w:r>
        <w:r w:rsidR="00612752" w:rsidRPr="00A1211B">
          <w:rPr>
            <w:rStyle w:val="afe"/>
            <w:rFonts w:eastAsia="黑体" w:hint="eastAsia"/>
            <w:b/>
            <w:bCs/>
            <w:color w:val="auto"/>
            <w:u w:val="none"/>
          </w:rPr>
          <w:t>钢管混凝土组合构件测试方法</w:t>
        </w:r>
        <w:r w:rsidR="00612752" w:rsidRPr="00A1211B">
          <w:tab/>
          <w:t>2</w:t>
        </w:r>
      </w:hyperlink>
      <w:r w:rsidR="00525D9E">
        <w:rPr>
          <w:rFonts w:hint="eastAsia"/>
        </w:rPr>
        <w:t>6</w:t>
      </w:r>
    </w:p>
    <w:p w14:paraId="1192EE8C" w14:textId="22998B0E" w:rsidR="004D2FE3" w:rsidRPr="00A1211B" w:rsidRDefault="00CA577E">
      <w:pPr>
        <w:pStyle w:val="TOC2"/>
        <w:tabs>
          <w:tab w:val="right" w:leader="dot" w:pos="8296"/>
        </w:tabs>
      </w:pPr>
      <w:hyperlink w:anchor="_Toc531614260" w:history="1">
        <w:r w:rsidR="00612752" w:rsidRPr="00A1211B">
          <w:rPr>
            <w:rStyle w:val="afe"/>
            <w:rFonts w:eastAsia="黑体"/>
            <w:b/>
            <w:bCs/>
            <w:color w:val="auto"/>
            <w:u w:val="none"/>
          </w:rPr>
          <w:t xml:space="preserve">4.4 </w:t>
        </w:r>
        <w:r w:rsidR="00612752" w:rsidRPr="00A1211B">
          <w:rPr>
            <w:rStyle w:val="afe"/>
            <w:rFonts w:eastAsia="黑体" w:hint="eastAsia"/>
            <w:b/>
            <w:bCs/>
            <w:color w:val="auto"/>
            <w:u w:val="none"/>
          </w:rPr>
          <w:t>数据处理及分析</w:t>
        </w:r>
        <w:r w:rsidR="00612752" w:rsidRPr="00A1211B">
          <w:tab/>
          <w:t>2</w:t>
        </w:r>
      </w:hyperlink>
      <w:r w:rsidR="00525D9E">
        <w:rPr>
          <w:rFonts w:hint="eastAsia"/>
        </w:rPr>
        <w:t>7</w:t>
      </w:r>
    </w:p>
    <w:p w14:paraId="4CD62263" w14:textId="44093233" w:rsidR="004D2FE3" w:rsidRPr="00A1211B" w:rsidRDefault="00CA577E">
      <w:pPr>
        <w:pStyle w:val="TOC1"/>
        <w:tabs>
          <w:tab w:val="right" w:leader="dot" w:pos="8296"/>
        </w:tabs>
        <w:rPr>
          <w:rFonts w:eastAsiaTheme="minorEastAsia" w:cstheme="minorBidi"/>
          <w:b w:val="0"/>
          <w:bCs w:val="0"/>
          <w:caps w:val="0"/>
          <w:kern w:val="2"/>
          <w:sz w:val="21"/>
          <w:szCs w:val="22"/>
        </w:rPr>
      </w:pPr>
      <w:hyperlink w:anchor="_Toc531614256" w:history="1">
        <w:r w:rsidR="00612752" w:rsidRPr="00A1211B">
          <w:rPr>
            <w:rStyle w:val="afe"/>
            <w:rFonts w:hint="eastAsia"/>
            <w:color w:val="auto"/>
            <w:u w:val="none"/>
          </w:rPr>
          <w:t>5</w:t>
        </w:r>
        <w:r w:rsidR="00612752" w:rsidRPr="00A1211B">
          <w:rPr>
            <w:rStyle w:val="afe"/>
            <w:color w:val="auto"/>
            <w:u w:val="none"/>
          </w:rPr>
          <w:t xml:space="preserve"> </w:t>
        </w:r>
        <w:r w:rsidR="00612752" w:rsidRPr="00A1211B">
          <w:rPr>
            <w:rStyle w:val="afe"/>
            <w:rFonts w:hint="eastAsia"/>
            <w:color w:val="auto"/>
            <w:u w:val="none"/>
          </w:rPr>
          <w:t>检测记录和报告</w:t>
        </w:r>
        <w:r w:rsidR="00612752" w:rsidRPr="00A1211B">
          <w:tab/>
        </w:r>
      </w:hyperlink>
      <w:r w:rsidR="00525D9E">
        <w:rPr>
          <w:rFonts w:hint="eastAsia"/>
        </w:rPr>
        <w:t>28</w:t>
      </w:r>
    </w:p>
    <w:p w14:paraId="4DF20C47" w14:textId="77777777" w:rsidR="004D2FE3" w:rsidRPr="00A1211B" w:rsidRDefault="004D2FE3">
      <w:pPr>
        <w:rPr>
          <w:rFonts w:eastAsiaTheme="minorEastAsia" w:cstheme="minorBidi"/>
          <w:b/>
          <w:bCs/>
          <w:caps/>
          <w:kern w:val="2"/>
          <w:szCs w:val="22"/>
        </w:rPr>
      </w:pPr>
    </w:p>
    <w:p w14:paraId="59CDD13D" w14:textId="77777777" w:rsidR="004D2FE3" w:rsidRPr="00A1211B" w:rsidRDefault="004D2FE3">
      <w:pPr>
        <w:widowControl/>
        <w:autoSpaceDE w:val="0"/>
        <w:autoSpaceDN w:val="0"/>
        <w:adjustRightInd/>
        <w:spacing w:line="360" w:lineRule="auto"/>
        <w:ind w:right="65"/>
        <w:jc w:val="left"/>
        <w:textAlignment w:val="bottom"/>
        <w:rPr>
          <w:sz w:val="24"/>
          <w:szCs w:val="24"/>
        </w:rPr>
      </w:pPr>
    </w:p>
    <w:p w14:paraId="47E0FC02" w14:textId="77777777" w:rsidR="004D2FE3" w:rsidRPr="00A1211B" w:rsidRDefault="004D2FE3">
      <w:pPr>
        <w:widowControl/>
        <w:autoSpaceDE w:val="0"/>
        <w:autoSpaceDN w:val="0"/>
        <w:adjustRightInd/>
        <w:spacing w:line="360" w:lineRule="auto"/>
        <w:ind w:right="65"/>
        <w:jc w:val="left"/>
        <w:textAlignment w:val="bottom"/>
        <w:rPr>
          <w:sz w:val="24"/>
          <w:szCs w:val="24"/>
        </w:rPr>
      </w:pPr>
    </w:p>
    <w:p w14:paraId="1D30B351" w14:textId="77777777" w:rsidR="004D2FE3" w:rsidRPr="00A1211B" w:rsidRDefault="004D2FE3">
      <w:pPr>
        <w:widowControl/>
        <w:autoSpaceDE w:val="0"/>
        <w:autoSpaceDN w:val="0"/>
        <w:adjustRightInd/>
        <w:spacing w:line="360" w:lineRule="auto"/>
        <w:ind w:right="65"/>
        <w:jc w:val="left"/>
        <w:textAlignment w:val="bottom"/>
        <w:rPr>
          <w:rFonts w:eastAsia="等线"/>
          <w:b/>
          <w:bCs/>
          <w:sz w:val="18"/>
          <w:szCs w:val="18"/>
        </w:rPr>
      </w:pPr>
    </w:p>
    <w:p w14:paraId="705BF50D" w14:textId="77777777" w:rsidR="004D2FE3" w:rsidRPr="00A1211B" w:rsidRDefault="004D2FE3">
      <w:pPr>
        <w:widowControl/>
        <w:adjustRightInd/>
        <w:spacing w:line="240" w:lineRule="auto"/>
        <w:jc w:val="left"/>
        <w:textAlignment w:val="auto"/>
        <w:rPr>
          <w:b/>
          <w:bCs/>
          <w:sz w:val="28"/>
          <w:szCs w:val="28"/>
        </w:rPr>
        <w:sectPr w:rsidR="004D2FE3" w:rsidRPr="00A1211B">
          <w:pgSz w:w="11906" w:h="16838"/>
          <w:pgMar w:top="1440" w:right="1797" w:bottom="1440" w:left="1797" w:header="851" w:footer="992" w:gutter="0"/>
          <w:cols w:space="425"/>
        </w:sectPr>
      </w:pPr>
      <w:bookmarkStart w:id="114" w:name="_Toc518331085"/>
    </w:p>
    <w:p w14:paraId="12D4F0A2" w14:textId="77777777" w:rsidR="004D2FE3" w:rsidRPr="00A1211B" w:rsidRDefault="00612752">
      <w:pPr>
        <w:widowControl/>
        <w:numPr>
          <w:ilvl w:val="255"/>
          <w:numId w:val="0"/>
        </w:numPr>
        <w:adjustRightInd/>
        <w:spacing w:before="100" w:beforeAutospacing="1" w:after="100" w:afterAutospacing="1" w:line="360" w:lineRule="auto"/>
        <w:jc w:val="center"/>
        <w:textAlignment w:val="auto"/>
        <w:outlineLvl w:val="0"/>
        <w:rPr>
          <w:b/>
          <w:bCs/>
          <w:sz w:val="28"/>
          <w:szCs w:val="28"/>
        </w:rPr>
      </w:pPr>
      <w:bookmarkStart w:id="115" w:name="_Toc531784890"/>
      <w:bookmarkStart w:id="116" w:name="_Toc531613595"/>
      <w:bookmarkStart w:id="117" w:name="_Toc35537706"/>
      <w:bookmarkStart w:id="118" w:name="_Toc531863620"/>
      <w:bookmarkStart w:id="119" w:name="_Toc531614253"/>
      <w:bookmarkStart w:id="120" w:name="_Toc39333683"/>
      <w:bookmarkStart w:id="121" w:name="_Toc60136411"/>
      <w:r w:rsidRPr="00A1211B">
        <w:rPr>
          <w:rFonts w:hint="eastAsia"/>
          <w:b/>
          <w:bCs/>
          <w:sz w:val="28"/>
          <w:szCs w:val="28"/>
        </w:rPr>
        <w:lastRenderedPageBreak/>
        <w:t xml:space="preserve">1 </w:t>
      </w:r>
      <w:r w:rsidRPr="00A1211B">
        <w:rPr>
          <w:rFonts w:hint="eastAsia"/>
          <w:b/>
          <w:bCs/>
          <w:sz w:val="28"/>
          <w:szCs w:val="28"/>
        </w:rPr>
        <w:t>总则</w:t>
      </w:r>
      <w:bookmarkEnd w:id="114"/>
      <w:bookmarkEnd w:id="115"/>
      <w:bookmarkEnd w:id="116"/>
      <w:bookmarkEnd w:id="117"/>
      <w:bookmarkEnd w:id="118"/>
      <w:bookmarkEnd w:id="119"/>
      <w:bookmarkEnd w:id="120"/>
      <w:bookmarkEnd w:id="121"/>
    </w:p>
    <w:p w14:paraId="0E20228A" w14:textId="77777777" w:rsidR="004D2FE3" w:rsidRPr="00A1211B" w:rsidRDefault="00612752">
      <w:pPr>
        <w:widowControl/>
        <w:autoSpaceDE w:val="0"/>
        <w:autoSpaceDN w:val="0"/>
        <w:adjustRightInd/>
        <w:spacing w:line="360" w:lineRule="auto"/>
        <w:ind w:right="65"/>
        <w:jc w:val="left"/>
        <w:textAlignment w:val="bottom"/>
        <w:rPr>
          <w:sz w:val="24"/>
        </w:rPr>
      </w:pPr>
      <w:r w:rsidRPr="00A1211B">
        <w:rPr>
          <w:rFonts w:hint="eastAsia"/>
          <w:b/>
          <w:bCs/>
          <w:sz w:val="24"/>
          <w:szCs w:val="24"/>
        </w:rPr>
        <w:t xml:space="preserve">1.0.1 </w:t>
      </w:r>
      <w:r w:rsidRPr="00A1211B">
        <w:rPr>
          <w:rFonts w:hint="eastAsia"/>
          <w:sz w:val="24"/>
        </w:rPr>
        <w:t>现代大型水电</w:t>
      </w:r>
      <w:r w:rsidRPr="00A1211B">
        <w:rPr>
          <w:rFonts w:hint="eastAsia"/>
          <w:sz w:val="24"/>
          <w:szCs w:val="24"/>
        </w:rPr>
        <w:t>工程</w:t>
      </w:r>
      <w:r w:rsidRPr="00A1211B">
        <w:rPr>
          <w:rFonts w:hint="eastAsia"/>
          <w:sz w:val="24"/>
        </w:rPr>
        <w:t>、</w:t>
      </w:r>
      <w:r w:rsidR="000C3507">
        <w:rPr>
          <w:rFonts w:hint="eastAsia"/>
          <w:sz w:val="24"/>
        </w:rPr>
        <w:t>桥梁与隧道工程，以及</w:t>
      </w:r>
      <w:r w:rsidRPr="00A1211B">
        <w:rPr>
          <w:rFonts w:hint="eastAsia"/>
          <w:sz w:val="24"/>
        </w:rPr>
        <w:t>城市超高层建筑中，常会有混凝土需要用钢结构作里衬或复合受力结构，一般为有压隧道或管洞、大型交通沉管结构，钢管混凝土结构等。对于层状或者复合结构，不同层面、结构间良好的粘结对于保证结构的力学性能具有极其重要的意义。由于施工中无法避免的一些工艺问题和现场工况限制，使</w:t>
      </w:r>
      <w:r w:rsidR="00EC58B0">
        <w:rPr>
          <w:rFonts w:hint="eastAsia"/>
          <w:sz w:val="24"/>
        </w:rPr>
        <w:t>浇筑</w:t>
      </w:r>
      <w:r w:rsidRPr="00A1211B">
        <w:rPr>
          <w:rFonts w:hint="eastAsia"/>
          <w:sz w:val="24"/>
        </w:rPr>
        <w:t>质量受到影响导致混凝土难以充填密实，存在空洞，特别是在钢与混凝土的结合面容易产生脱空缺陷。这些脱空和空洞缺陷是工程在寿命期内安全服役的巨大隐患，将会严重威胁工程的运行安全。</w:t>
      </w:r>
    </w:p>
    <w:p w14:paraId="01D9B7A4" w14:textId="0D5EA06E" w:rsidR="004D2FE3" w:rsidRPr="00A1211B" w:rsidRDefault="00612752">
      <w:pPr>
        <w:spacing w:line="360" w:lineRule="auto"/>
        <w:ind w:firstLineChars="200" w:firstLine="480"/>
        <w:rPr>
          <w:sz w:val="24"/>
        </w:rPr>
      </w:pPr>
      <w:r w:rsidRPr="000A13A2">
        <w:rPr>
          <w:rFonts w:hint="eastAsia"/>
          <w:sz w:val="24"/>
        </w:rPr>
        <w:t>目前，国内</w:t>
      </w:r>
      <w:r w:rsidR="00914335" w:rsidRPr="000A13A2">
        <w:rPr>
          <w:rFonts w:hint="eastAsia"/>
          <w:sz w:val="24"/>
        </w:rPr>
        <w:t>建设</w:t>
      </w:r>
      <w:r w:rsidR="00AA0FA9" w:rsidRPr="000A13A2">
        <w:rPr>
          <w:rFonts w:hint="eastAsia"/>
          <w:sz w:val="24"/>
        </w:rPr>
        <w:t>行业</w:t>
      </w:r>
      <w:r w:rsidRPr="000A13A2">
        <w:rPr>
          <w:rFonts w:hint="eastAsia"/>
          <w:sz w:val="24"/>
        </w:rPr>
        <w:t>关于钢</w:t>
      </w:r>
      <w:r w:rsidRPr="000A13A2">
        <w:rPr>
          <w:sz w:val="24"/>
        </w:rPr>
        <w:t>-</w:t>
      </w:r>
      <w:r w:rsidRPr="000A13A2">
        <w:rPr>
          <w:rFonts w:hint="eastAsia"/>
          <w:sz w:val="24"/>
        </w:rPr>
        <w:t>混凝土结构脱空缺陷的规定较少。国内</w:t>
      </w:r>
      <w:r w:rsidR="00784608" w:rsidRPr="000A13A2">
        <w:rPr>
          <w:rFonts w:hint="eastAsia"/>
          <w:sz w:val="24"/>
        </w:rPr>
        <w:t>建设</w:t>
      </w:r>
      <w:r w:rsidR="00AA0FA9" w:rsidRPr="000A13A2">
        <w:rPr>
          <w:rFonts w:hint="eastAsia"/>
          <w:sz w:val="24"/>
        </w:rPr>
        <w:t>行</w:t>
      </w:r>
      <w:r w:rsidR="00AA0FA9">
        <w:rPr>
          <w:rFonts w:hint="eastAsia"/>
          <w:sz w:val="24"/>
        </w:rPr>
        <w:t>业</w:t>
      </w:r>
      <w:r w:rsidRPr="00A1211B">
        <w:rPr>
          <w:rFonts w:hint="eastAsia"/>
          <w:sz w:val="24"/>
        </w:rPr>
        <w:t>作为标准执行的钢管混凝土缺陷检测的依据是由中国工程建设标准化协会发布的《超声法检测混凝土缺陷技术规程》</w:t>
      </w:r>
      <w:r w:rsidRPr="00A1211B">
        <w:rPr>
          <w:sz w:val="24"/>
        </w:rPr>
        <w:t>(CECS 21</w:t>
      </w:r>
      <w:r w:rsidR="005A7A5E">
        <w:rPr>
          <w:rFonts w:hint="eastAsia"/>
          <w:sz w:val="24"/>
        </w:rPr>
        <w:t>：</w:t>
      </w:r>
      <w:r w:rsidRPr="00A1211B">
        <w:rPr>
          <w:sz w:val="24"/>
        </w:rPr>
        <w:t>2000)</w:t>
      </w:r>
      <w:r w:rsidRPr="00A1211B">
        <w:rPr>
          <w:rFonts w:hint="eastAsia"/>
          <w:sz w:val="24"/>
        </w:rPr>
        <w:t>，其中的第十章提到了钢管混凝土缺陷检测的超声法，这是国内最早规定的脱空缺陷检测方法。另外，《钢管混凝土</w:t>
      </w:r>
      <w:r w:rsidR="00A92C03">
        <w:rPr>
          <w:rFonts w:hint="eastAsia"/>
          <w:sz w:val="24"/>
        </w:rPr>
        <w:t>技术规程</w:t>
      </w:r>
      <w:r w:rsidRPr="00A1211B">
        <w:rPr>
          <w:rFonts w:hint="eastAsia"/>
          <w:sz w:val="24"/>
        </w:rPr>
        <w:t>》</w:t>
      </w:r>
      <w:r w:rsidRPr="00A1211B">
        <w:rPr>
          <w:sz w:val="24"/>
        </w:rPr>
        <w:t>(CECS 28</w:t>
      </w:r>
      <w:r w:rsidR="00A92C03">
        <w:rPr>
          <w:rFonts w:hint="eastAsia"/>
          <w:sz w:val="24"/>
        </w:rPr>
        <w:t>：</w:t>
      </w:r>
      <w:r w:rsidRPr="00A1211B">
        <w:rPr>
          <w:sz w:val="24"/>
        </w:rPr>
        <w:t>2012)</w:t>
      </w:r>
      <w:r w:rsidRPr="00A1211B">
        <w:rPr>
          <w:rFonts w:hint="eastAsia"/>
          <w:sz w:val="24"/>
        </w:rPr>
        <w:t>中，也对钢管内混凝土浇筑质量提出了敲击法检测的规定，并规定了检测构件的比例。上述</w:t>
      </w:r>
      <w:r w:rsidRPr="00A1211B">
        <w:rPr>
          <w:sz w:val="24"/>
        </w:rPr>
        <w:t>2</w:t>
      </w:r>
      <w:r w:rsidRPr="00A1211B">
        <w:rPr>
          <w:rFonts w:hint="eastAsia"/>
          <w:sz w:val="24"/>
        </w:rPr>
        <w:t>项标准对各单位的实际工作发挥了重要的指导作用。但是</w:t>
      </w:r>
      <w:r w:rsidRPr="00A1211B">
        <w:rPr>
          <w:sz w:val="24"/>
        </w:rPr>
        <w:t>CECS 21</w:t>
      </w:r>
      <w:r w:rsidR="005A7A5E">
        <w:rPr>
          <w:rFonts w:hint="eastAsia"/>
          <w:sz w:val="24"/>
        </w:rPr>
        <w:t>：</w:t>
      </w:r>
      <w:r w:rsidRPr="00A1211B">
        <w:rPr>
          <w:sz w:val="24"/>
        </w:rPr>
        <w:t>2000</w:t>
      </w:r>
      <w:r w:rsidRPr="00A1211B">
        <w:rPr>
          <w:rFonts w:hint="eastAsia"/>
          <w:sz w:val="24"/>
        </w:rPr>
        <w:t>标准仅是对钢管混凝土缺陷的检测进行了阐述，并没有详细规定具体的缺陷大小确定方法。该标准明确提出其适用范围为：仅适用于管壁与混凝土胶结良好的钢管混凝土缺陷检测。对于钢管壁脱空的情况则适用性不足，并缺少工程实践经验。该规程对钢管混凝土缺陷检测的测试方法和分析判断的规定也较为粗略，在实际应用中可操作性不强，检测人员不能有效地判定和区分缺陷是否属于钢管脱空。</w:t>
      </w:r>
      <w:r w:rsidRPr="00A1211B">
        <w:rPr>
          <w:sz w:val="24"/>
        </w:rPr>
        <w:t>CECS 28</w:t>
      </w:r>
      <w:r w:rsidR="005A7A5E">
        <w:rPr>
          <w:rFonts w:hint="eastAsia"/>
          <w:sz w:val="24"/>
        </w:rPr>
        <w:t>：</w:t>
      </w:r>
      <w:r w:rsidRPr="00A1211B">
        <w:rPr>
          <w:sz w:val="24"/>
        </w:rPr>
        <w:t>2012</w:t>
      </w:r>
      <w:r w:rsidRPr="00A1211B">
        <w:rPr>
          <w:rFonts w:hint="eastAsia"/>
          <w:sz w:val="24"/>
        </w:rPr>
        <w:t>采用敲击法进行脱空检测，其可靠性差、准确率低，会造成误打浆孔而破坏钢板（管）结构和原有强度，对结构的整体性、安全性造成不利影响。</w:t>
      </w:r>
    </w:p>
    <w:p w14:paraId="1866C833" w14:textId="77777777" w:rsidR="004D2FE3" w:rsidRPr="00A1211B" w:rsidRDefault="00612752">
      <w:pPr>
        <w:spacing w:line="360" w:lineRule="auto"/>
        <w:ind w:firstLineChars="200" w:firstLine="480"/>
        <w:rPr>
          <w:sz w:val="24"/>
        </w:rPr>
      </w:pPr>
      <w:r w:rsidRPr="00A1211B">
        <w:rPr>
          <w:rFonts w:hint="eastAsia"/>
          <w:sz w:val="24"/>
        </w:rPr>
        <w:t>对钢管壁与混凝土脱空部位或内部存在孔洞等缺陷进行科学、高效、准确的检测，提出有效处理方法，确保钢管与混凝土整体受力，使之成为真正有效的</w:t>
      </w:r>
      <w:r w:rsidR="00454D99">
        <w:rPr>
          <w:rFonts w:hint="eastAsia"/>
          <w:sz w:val="24"/>
        </w:rPr>
        <w:t>组</w:t>
      </w:r>
      <w:r w:rsidRPr="00A1211B">
        <w:rPr>
          <w:rFonts w:hint="eastAsia"/>
          <w:sz w:val="24"/>
        </w:rPr>
        <w:t>合结构材料，对确保钢管混凝土结构达到设计要求就显得非常重要。</w:t>
      </w:r>
    </w:p>
    <w:p w14:paraId="3A1B1A28" w14:textId="77777777" w:rsidR="004D2FE3" w:rsidRPr="00A1211B" w:rsidRDefault="00612752">
      <w:pPr>
        <w:spacing w:line="360" w:lineRule="auto"/>
        <w:ind w:firstLineChars="200" w:firstLine="480"/>
        <w:rPr>
          <w:rFonts w:ascii="宋体" w:hAnsi="宋体"/>
          <w:sz w:val="24"/>
          <w:szCs w:val="28"/>
        </w:rPr>
      </w:pPr>
      <w:r w:rsidRPr="00A1211B">
        <w:rPr>
          <w:rFonts w:ascii="宋体" w:hAnsi="宋体" w:hint="eastAsia"/>
          <w:sz w:val="24"/>
          <w:szCs w:val="28"/>
        </w:rPr>
        <w:t>目前，国内相关</w:t>
      </w:r>
      <w:r w:rsidR="00BE50A0">
        <w:rPr>
          <w:rFonts w:ascii="宋体" w:hAnsi="宋体" w:hint="eastAsia"/>
          <w:sz w:val="24"/>
          <w:szCs w:val="28"/>
        </w:rPr>
        <w:t>技术标准中，</w:t>
      </w:r>
      <w:r w:rsidRPr="00A1211B">
        <w:rPr>
          <w:rFonts w:ascii="宋体" w:hAnsi="宋体" w:hint="eastAsia"/>
          <w:sz w:val="24"/>
          <w:szCs w:val="28"/>
        </w:rPr>
        <w:t>对于钢管混凝土的脱空检测多采用超声波方法。但实践表明，采用超声波检测脱空具有较大缺陷。其原因在于钢管表面接受的超</w:t>
      </w:r>
      <w:r w:rsidRPr="00A1211B">
        <w:rPr>
          <w:rFonts w:ascii="宋体" w:hAnsi="宋体" w:hint="eastAsia"/>
          <w:sz w:val="24"/>
          <w:szCs w:val="28"/>
        </w:rPr>
        <w:lastRenderedPageBreak/>
        <w:t>声波初始信号，往往是沿钢管壁传播的。因此，</w:t>
      </w:r>
      <w:r w:rsidRPr="00A1211B">
        <w:rPr>
          <w:rFonts w:hint="eastAsia"/>
          <w:sz w:val="24"/>
        </w:rPr>
        <w:t>超声检测对钢板（管）表面光洁度要求高，适</w:t>
      </w:r>
      <w:r w:rsidR="00BE50A0">
        <w:rPr>
          <w:rFonts w:hint="eastAsia"/>
          <w:sz w:val="24"/>
        </w:rPr>
        <w:t>用性</w:t>
      </w:r>
      <w:r w:rsidRPr="00A1211B">
        <w:rPr>
          <w:rFonts w:hint="eastAsia"/>
          <w:sz w:val="24"/>
        </w:rPr>
        <w:t>不足。</w:t>
      </w:r>
    </w:p>
    <w:p w14:paraId="3CC741E7" w14:textId="77777777" w:rsidR="004D2FE3" w:rsidRPr="00A1211B" w:rsidRDefault="00612752">
      <w:pPr>
        <w:spacing w:line="360" w:lineRule="auto"/>
        <w:ind w:firstLineChars="200" w:firstLine="480"/>
        <w:rPr>
          <w:sz w:val="24"/>
          <w:szCs w:val="24"/>
        </w:rPr>
      </w:pPr>
      <w:r w:rsidRPr="00A1211B">
        <w:rPr>
          <w:rFonts w:hint="eastAsia"/>
          <w:sz w:val="24"/>
        </w:rPr>
        <w:t>近年来对基于冲击弹性波的钢混凝土结构脱空检测技术也进行了有益的探索，在实践中也发挥了重要作用。但是冲击弹性波是一种体波，波前以球面的形式向外扩散。当冲击点靠近弹性体边界，边界回波会对检测结果产生较大干扰。现代大型钢构件本身存在边界，构件之间的连接以及大量存在的加筋、铆钉等结构，较大程度上限制了该方法的应用。</w:t>
      </w:r>
    </w:p>
    <w:p w14:paraId="43381ECC" w14:textId="77777777" w:rsidR="004D2FE3" w:rsidRPr="00A1211B" w:rsidRDefault="00612752">
      <w:pPr>
        <w:spacing w:line="360" w:lineRule="auto"/>
        <w:ind w:firstLineChars="200" w:firstLine="480"/>
        <w:rPr>
          <w:sz w:val="24"/>
        </w:rPr>
      </w:pPr>
      <w:r w:rsidRPr="00A1211B">
        <w:rPr>
          <w:rFonts w:hint="eastAsia"/>
          <w:sz w:val="24"/>
        </w:rPr>
        <w:t>工程上采用</w:t>
      </w:r>
      <w:r w:rsidRPr="00A1211B">
        <w:rPr>
          <w:sz w:val="24"/>
        </w:rPr>
        <w:t>X</w:t>
      </w:r>
      <w:r w:rsidRPr="00A1211B">
        <w:rPr>
          <w:rFonts w:hint="eastAsia"/>
          <w:sz w:val="24"/>
        </w:rPr>
        <w:t>射线、γ射线等方法进行脱空检测时，因混凝土上通常覆有厚钢板，且只能在单面进行检测，</w:t>
      </w:r>
      <w:r w:rsidRPr="00A1211B">
        <w:rPr>
          <w:sz w:val="24"/>
        </w:rPr>
        <w:t>X</w:t>
      </w:r>
      <w:r w:rsidRPr="00A1211B">
        <w:rPr>
          <w:rFonts w:hint="eastAsia"/>
          <w:sz w:val="24"/>
        </w:rPr>
        <w:t>射线的穿透力较弱，采用高强度γ射线存在辐射防护困难，局限性较大。</w:t>
      </w:r>
    </w:p>
    <w:p w14:paraId="5B0256D1" w14:textId="77777777" w:rsidR="004D2FE3" w:rsidRPr="00A1211B" w:rsidRDefault="00612752">
      <w:pPr>
        <w:spacing w:line="360" w:lineRule="auto"/>
        <w:ind w:firstLineChars="200" w:firstLine="480"/>
        <w:rPr>
          <w:sz w:val="24"/>
        </w:rPr>
      </w:pPr>
      <w:r w:rsidRPr="00A1211B">
        <w:rPr>
          <w:rFonts w:hint="eastAsia"/>
          <w:sz w:val="24"/>
        </w:rPr>
        <w:t>实际工程中还要兼顾经济效益，需要在日常维护期间内完成脱空缺陷的检测与处理，因此，需要一种有效的无损、快速、定量地脱空缺陷检测技术。</w:t>
      </w:r>
    </w:p>
    <w:p w14:paraId="64552E8F" w14:textId="5DAD56BB" w:rsidR="004D2FE3" w:rsidRPr="00A1211B" w:rsidRDefault="00612752">
      <w:pPr>
        <w:spacing w:line="360" w:lineRule="auto"/>
        <w:ind w:firstLineChars="200" w:firstLine="480"/>
        <w:rPr>
          <w:sz w:val="24"/>
        </w:rPr>
      </w:pPr>
      <w:r w:rsidRPr="00A1211B">
        <w:rPr>
          <w:rFonts w:hint="eastAsia"/>
          <w:sz w:val="24"/>
        </w:rPr>
        <w:t>综合分析比较，现阶段中子法提供了一种无损、高效、半定量的探测钢板（管）混凝土脱空缺陷的方法。该方法是基于快中子慢化原理，中子源能发射快中子辐射，快中子与被测介质的原子核发生非弹性碰撞形成慢中子和热中子，并云集在中子源周围，热中子可</w:t>
      </w:r>
      <w:bookmarkStart w:id="122" w:name="_Hlk34584947"/>
      <w:r w:rsidRPr="00A1211B">
        <w:rPr>
          <w:rFonts w:hint="eastAsia"/>
          <w:sz w:val="24"/>
        </w:rPr>
        <w:t>被热中子探测器所探测</w:t>
      </w:r>
      <w:bookmarkEnd w:id="122"/>
      <w:r w:rsidRPr="00A1211B">
        <w:rPr>
          <w:rFonts w:hint="eastAsia"/>
          <w:sz w:val="24"/>
        </w:rPr>
        <w:t>。</w:t>
      </w:r>
    </w:p>
    <w:p w14:paraId="32E80A87" w14:textId="5210352B" w:rsidR="004D2FE3" w:rsidRPr="00A1211B" w:rsidRDefault="00612752">
      <w:pPr>
        <w:spacing w:line="360" w:lineRule="auto"/>
        <w:ind w:firstLineChars="200" w:firstLine="480"/>
        <w:rPr>
          <w:sz w:val="24"/>
        </w:rPr>
      </w:pPr>
      <w:bookmarkStart w:id="123" w:name="_Hlk34584882"/>
      <w:r w:rsidRPr="00A1211B">
        <w:rPr>
          <w:rFonts w:hint="eastAsia"/>
          <w:sz w:val="24"/>
        </w:rPr>
        <w:t>利用快中子慢化原理</w:t>
      </w:r>
      <w:bookmarkEnd w:id="123"/>
      <w:r w:rsidRPr="00A1211B">
        <w:rPr>
          <w:rFonts w:hint="eastAsia"/>
          <w:sz w:val="24"/>
        </w:rPr>
        <w:t>，采用中子源发射出的快中子穿过钢板与钢板下混凝土材料相互作用，从而被慢化减速产生热中子，由热中子探测器测得。当钢板下混凝土沿平面和深度方向上充填分布不均匀，即存在脱空缺陷时，在相应部位测点上热中子分布就会出现异常。当钢板（管）与混凝土紧密结合时，由于混凝土距离中子源较近，到达混凝土表面的中子注量率较高；当钢板（管）与混凝土具有较大脱空时，由于混凝土距离中子源较远，到达混凝土表面的中子注量率就较低。</w:t>
      </w:r>
      <w:r w:rsidRPr="00A1211B">
        <w:rPr>
          <w:sz w:val="24"/>
        </w:rPr>
        <w:t xml:space="preserve"> </w:t>
      </w:r>
      <w:r w:rsidRPr="00A1211B">
        <w:rPr>
          <w:rFonts w:hint="eastAsia"/>
          <w:sz w:val="24"/>
        </w:rPr>
        <w:t>根据检测面上各测点处热中子探测器测取的热中子计数率大小、变化和分布规律，与标定的标准曲线建立对应关系，即可检测得出钢板（管）混凝土的脱空缺陷。</w:t>
      </w:r>
    </w:p>
    <w:p w14:paraId="0AE8AA13" w14:textId="77777777" w:rsidR="004D2FE3" w:rsidRPr="00A1211B" w:rsidRDefault="004D2FE3" w:rsidP="0074554E">
      <w:pPr>
        <w:widowControl/>
        <w:autoSpaceDE w:val="0"/>
        <w:autoSpaceDN w:val="0"/>
        <w:adjustRightInd/>
        <w:snapToGrid w:val="0"/>
        <w:spacing w:line="360" w:lineRule="auto"/>
        <w:ind w:right="62"/>
        <w:jc w:val="left"/>
        <w:textAlignment w:val="bottom"/>
        <w:rPr>
          <w:sz w:val="24"/>
          <w:szCs w:val="21"/>
        </w:rPr>
      </w:pPr>
    </w:p>
    <w:p w14:paraId="1AD143E4" w14:textId="300C9D56" w:rsidR="004D2FE3" w:rsidRDefault="00612752" w:rsidP="0074554E">
      <w:pPr>
        <w:widowControl/>
        <w:autoSpaceDE w:val="0"/>
        <w:autoSpaceDN w:val="0"/>
        <w:adjustRightInd/>
        <w:spacing w:line="360" w:lineRule="auto"/>
        <w:jc w:val="left"/>
        <w:textAlignment w:val="bottom"/>
        <w:rPr>
          <w:sz w:val="24"/>
          <w:szCs w:val="24"/>
        </w:rPr>
      </w:pPr>
      <w:r w:rsidRPr="00A1211B">
        <w:rPr>
          <w:b/>
          <w:bCs/>
          <w:sz w:val="24"/>
          <w:szCs w:val="24"/>
        </w:rPr>
        <w:t>1.0.2</w:t>
      </w:r>
      <w:r w:rsidRPr="00A1211B">
        <w:rPr>
          <w:sz w:val="24"/>
          <w:szCs w:val="24"/>
        </w:rPr>
        <w:t xml:space="preserve"> </w:t>
      </w:r>
      <w:r w:rsidRPr="00A1211B">
        <w:rPr>
          <w:rFonts w:hint="eastAsia"/>
          <w:sz w:val="24"/>
          <w:szCs w:val="24"/>
        </w:rPr>
        <w:t>本规程适用范围是新建和既有钢板（管）混凝土结构中脱空缺陷的检测。</w:t>
      </w:r>
    </w:p>
    <w:p w14:paraId="3F373B60" w14:textId="77777777" w:rsidR="0074554E" w:rsidRPr="00A1211B" w:rsidRDefault="0074554E">
      <w:pPr>
        <w:widowControl/>
        <w:autoSpaceDE w:val="0"/>
        <w:autoSpaceDN w:val="0"/>
        <w:adjustRightInd/>
        <w:spacing w:line="360" w:lineRule="auto"/>
        <w:ind w:right="65"/>
        <w:jc w:val="left"/>
        <w:textAlignment w:val="bottom"/>
        <w:rPr>
          <w:sz w:val="24"/>
          <w:szCs w:val="24"/>
        </w:rPr>
      </w:pPr>
    </w:p>
    <w:p w14:paraId="39B6AF1C" w14:textId="5DE52B55" w:rsidR="004D2FE3" w:rsidRPr="00A1211B" w:rsidRDefault="00612752" w:rsidP="0074554E">
      <w:pPr>
        <w:widowControl/>
        <w:autoSpaceDE w:val="0"/>
        <w:autoSpaceDN w:val="0"/>
        <w:adjustRightInd/>
        <w:spacing w:line="360" w:lineRule="auto"/>
        <w:ind w:right="65"/>
        <w:jc w:val="left"/>
        <w:textAlignment w:val="bottom"/>
        <w:rPr>
          <w:sz w:val="24"/>
          <w:szCs w:val="24"/>
        </w:rPr>
      </w:pPr>
      <w:r w:rsidRPr="00A1211B">
        <w:rPr>
          <w:b/>
          <w:bCs/>
          <w:sz w:val="24"/>
          <w:szCs w:val="24"/>
        </w:rPr>
        <w:t>1.0.3</w:t>
      </w:r>
      <w:r w:rsidRPr="00A1211B">
        <w:rPr>
          <w:sz w:val="24"/>
          <w:szCs w:val="24"/>
        </w:rPr>
        <w:t xml:space="preserve"> </w:t>
      </w:r>
      <w:r w:rsidRPr="00A1211B">
        <w:rPr>
          <w:rFonts w:hint="eastAsia"/>
          <w:sz w:val="24"/>
        </w:rPr>
        <w:t>本规程总结了近年来我国钢板（管）混凝土结构质量管理的研究成果，中子脱空缺陷检测的应用实践经验，参考了国内外相关标准</w:t>
      </w:r>
      <w:r w:rsidRPr="00A1211B">
        <w:rPr>
          <w:rFonts w:hint="eastAsia"/>
          <w:sz w:val="24"/>
          <w:szCs w:val="24"/>
        </w:rPr>
        <w:t>。</w:t>
      </w:r>
      <w:r w:rsidRPr="00A1211B">
        <w:br w:type="page"/>
      </w:r>
    </w:p>
    <w:p w14:paraId="30688B3B" w14:textId="77777777" w:rsidR="004D2FE3" w:rsidRPr="00A1211B" w:rsidRDefault="00612752">
      <w:pPr>
        <w:widowControl/>
        <w:numPr>
          <w:ilvl w:val="255"/>
          <w:numId w:val="0"/>
        </w:numPr>
        <w:adjustRightInd/>
        <w:spacing w:before="100" w:beforeAutospacing="1" w:after="100" w:afterAutospacing="1" w:line="360" w:lineRule="auto"/>
        <w:jc w:val="center"/>
        <w:textAlignment w:val="auto"/>
        <w:outlineLvl w:val="0"/>
        <w:rPr>
          <w:b/>
          <w:bCs/>
          <w:sz w:val="28"/>
          <w:szCs w:val="28"/>
        </w:rPr>
      </w:pPr>
      <w:bookmarkStart w:id="124" w:name="_Toc35537707"/>
      <w:bookmarkStart w:id="125" w:name="_Hlk35529242"/>
      <w:bookmarkStart w:id="126" w:name="_Toc39333685"/>
      <w:bookmarkStart w:id="127" w:name="_Toc60136412"/>
      <w:r w:rsidRPr="00A1211B">
        <w:rPr>
          <w:rFonts w:hint="eastAsia"/>
          <w:b/>
          <w:bCs/>
          <w:sz w:val="28"/>
          <w:szCs w:val="28"/>
        </w:rPr>
        <w:lastRenderedPageBreak/>
        <w:t>3</w:t>
      </w:r>
      <w:r w:rsidRPr="00A1211B">
        <w:rPr>
          <w:b/>
          <w:bCs/>
          <w:sz w:val="28"/>
          <w:szCs w:val="28"/>
        </w:rPr>
        <w:t xml:space="preserve"> </w:t>
      </w:r>
      <w:r w:rsidRPr="00A1211B">
        <w:rPr>
          <w:rFonts w:hint="eastAsia"/>
          <w:b/>
          <w:bCs/>
          <w:sz w:val="28"/>
          <w:szCs w:val="28"/>
        </w:rPr>
        <w:t>测量设备和辅助器具</w:t>
      </w:r>
      <w:bookmarkEnd w:id="124"/>
      <w:bookmarkEnd w:id="125"/>
      <w:bookmarkEnd w:id="126"/>
      <w:bookmarkEnd w:id="127"/>
    </w:p>
    <w:p w14:paraId="35B229E8" w14:textId="77777777" w:rsidR="004D2FE3" w:rsidRPr="00A1211B" w:rsidRDefault="00612752">
      <w:pPr>
        <w:pStyle w:val="CECS2"/>
        <w:numPr>
          <w:ilvl w:val="0"/>
          <w:numId w:val="0"/>
        </w:numPr>
        <w:spacing w:before="240"/>
      </w:pPr>
      <w:bookmarkStart w:id="128" w:name="_Toc39333686"/>
      <w:bookmarkStart w:id="129" w:name="_Toc60136413"/>
      <w:r w:rsidRPr="00A1211B">
        <w:t xml:space="preserve">3.1 </w:t>
      </w:r>
      <w:r w:rsidRPr="00A1211B">
        <w:rPr>
          <w:rFonts w:hint="eastAsia"/>
        </w:rPr>
        <w:t>测量设备</w:t>
      </w:r>
      <w:bookmarkEnd w:id="128"/>
      <w:bookmarkEnd w:id="129"/>
    </w:p>
    <w:p w14:paraId="0EFE6A19" w14:textId="77777777" w:rsidR="004D2FE3" w:rsidRPr="00A1211B" w:rsidRDefault="00657A7E">
      <w:pPr>
        <w:pStyle w:val="aff8"/>
        <w:spacing w:line="360" w:lineRule="auto"/>
        <w:ind w:firstLine="480"/>
        <w:rPr>
          <w:rFonts w:ascii="Times New Roman"/>
          <w:sz w:val="24"/>
          <w:szCs w:val="22"/>
        </w:rPr>
      </w:pPr>
      <w:r>
        <w:rPr>
          <w:rFonts w:hint="eastAsia"/>
          <w:sz w:val="24"/>
          <w:szCs w:val="22"/>
        </w:rPr>
        <w:t>本条</w:t>
      </w:r>
      <w:r w:rsidR="00612752" w:rsidRPr="00A1211B">
        <w:rPr>
          <w:rFonts w:hint="eastAsia"/>
          <w:sz w:val="24"/>
          <w:szCs w:val="22"/>
        </w:rPr>
        <w:t>规定了中子脱空测量仪的组成</w:t>
      </w:r>
      <w:r>
        <w:rPr>
          <w:rFonts w:hint="eastAsia"/>
          <w:sz w:val="24"/>
          <w:szCs w:val="22"/>
        </w:rPr>
        <w:t>和</w:t>
      </w:r>
      <w:r w:rsidR="00612752" w:rsidRPr="00A1211B">
        <w:rPr>
          <w:rFonts w:hint="eastAsia"/>
          <w:sz w:val="24"/>
          <w:szCs w:val="22"/>
        </w:rPr>
        <w:t>具体功能要求。</w:t>
      </w:r>
    </w:p>
    <w:p w14:paraId="5138F921" w14:textId="77777777" w:rsidR="004D2FE3" w:rsidRPr="00A1211B" w:rsidRDefault="00612752">
      <w:pPr>
        <w:pStyle w:val="CECS2"/>
        <w:numPr>
          <w:ilvl w:val="0"/>
          <w:numId w:val="0"/>
        </w:numPr>
        <w:spacing w:before="240"/>
      </w:pPr>
      <w:bookmarkStart w:id="130" w:name="_Toc39333687"/>
      <w:bookmarkStart w:id="131" w:name="_Toc60136414"/>
      <w:r w:rsidRPr="00A1211B">
        <w:rPr>
          <w:rFonts w:hint="eastAsia"/>
        </w:rPr>
        <w:t>3.2</w:t>
      </w:r>
      <w:r w:rsidRPr="00A1211B">
        <w:t xml:space="preserve"> </w:t>
      </w:r>
      <w:r w:rsidRPr="00A1211B">
        <w:rPr>
          <w:rFonts w:hint="eastAsia"/>
        </w:rPr>
        <w:t>辅助器具</w:t>
      </w:r>
      <w:bookmarkEnd w:id="130"/>
      <w:bookmarkEnd w:id="131"/>
      <w:r w:rsidRPr="00A1211B">
        <w:rPr>
          <w:rFonts w:hint="eastAsia"/>
        </w:rPr>
        <w:t xml:space="preserve"> </w:t>
      </w:r>
    </w:p>
    <w:p w14:paraId="11BA3BBC" w14:textId="6AA687E8" w:rsidR="004D2FE3" w:rsidRPr="00A1211B" w:rsidRDefault="00475686" w:rsidP="00475686">
      <w:pPr>
        <w:pStyle w:val="aff8"/>
        <w:spacing w:line="360" w:lineRule="auto"/>
        <w:ind w:firstLine="480"/>
        <w:rPr>
          <w:sz w:val="24"/>
          <w:szCs w:val="22"/>
        </w:rPr>
      </w:pPr>
      <w:r>
        <w:rPr>
          <w:rFonts w:hint="eastAsia"/>
          <w:sz w:val="24"/>
          <w:szCs w:val="22"/>
        </w:rPr>
        <w:t>本条</w:t>
      </w:r>
      <w:r w:rsidR="00612752" w:rsidRPr="00A1211B">
        <w:rPr>
          <w:rFonts w:hint="eastAsia"/>
          <w:sz w:val="24"/>
          <w:szCs w:val="22"/>
        </w:rPr>
        <w:t>对辅助器具特别是用于仪器标准计数修正的标准块进行了具体规定</w:t>
      </w:r>
      <w:r w:rsidR="00E44308">
        <w:rPr>
          <w:rFonts w:hint="eastAsia"/>
          <w:sz w:val="24"/>
          <w:szCs w:val="22"/>
        </w:rPr>
        <w:t>，</w:t>
      </w:r>
      <w:r w:rsidR="00612752" w:rsidRPr="00A1211B">
        <w:rPr>
          <w:rFonts w:hint="eastAsia"/>
          <w:sz w:val="24"/>
          <w:szCs w:val="22"/>
        </w:rPr>
        <w:t>同时规定了辅助器具的要求。</w:t>
      </w:r>
    </w:p>
    <w:p w14:paraId="30925F7C" w14:textId="77777777" w:rsidR="004D2FE3" w:rsidRPr="00A1211B" w:rsidRDefault="004D2FE3">
      <w:pPr>
        <w:pStyle w:val="aff8"/>
        <w:spacing w:line="360" w:lineRule="auto"/>
        <w:ind w:firstLine="480"/>
        <w:rPr>
          <w:sz w:val="24"/>
          <w:szCs w:val="22"/>
        </w:rPr>
      </w:pPr>
    </w:p>
    <w:p w14:paraId="7A65D6C2" w14:textId="77777777" w:rsidR="004D2FE3" w:rsidRPr="00A1211B" w:rsidRDefault="004D2FE3">
      <w:pPr>
        <w:pStyle w:val="aff8"/>
        <w:spacing w:line="360" w:lineRule="auto"/>
        <w:ind w:firstLine="480"/>
        <w:rPr>
          <w:sz w:val="24"/>
          <w:szCs w:val="22"/>
        </w:rPr>
      </w:pPr>
    </w:p>
    <w:p w14:paraId="2FECD1F4" w14:textId="77777777" w:rsidR="004D2FE3" w:rsidRPr="00A1211B" w:rsidRDefault="004D2FE3">
      <w:pPr>
        <w:widowControl/>
        <w:numPr>
          <w:ilvl w:val="255"/>
          <w:numId w:val="0"/>
        </w:numPr>
        <w:adjustRightInd/>
        <w:spacing w:before="100" w:beforeAutospacing="1" w:after="100" w:afterAutospacing="1" w:line="360" w:lineRule="auto"/>
        <w:jc w:val="center"/>
        <w:textAlignment w:val="auto"/>
        <w:outlineLvl w:val="0"/>
        <w:rPr>
          <w:bCs/>
          <w:sz w:val="32"/>
          <w:szCs w:val="22"/>
        </w:rPr>
        <w:sectPr w:rsidR="004D2FE3" w:rsidRPr="00A1211B">
          <w:pgSz w:w="11906" w:h="16838"/>
          <w:pgMar w:top="1440" w:right="1797" w:bottom="1440" w:left="1797" w:header="851" w:footer="992" w:gutter="0"/>
          <w:cols w:space="425"/>
        </w:sectPr>
      </w:pPr>
    </w:p>
    <w:p w14:paraId="2B3F52B0" w14:textId="77777777" w:rsidR="004D2FE3" w:rsidRPr="005A78F7" w:rsidRDefault="00612752">
      <w:pPr>
        <w:widowControl/>
        <w:numPr>
          <w:ilvl w:val="255"/>
          <w:numId w:val="0"/>
        </w:numPr>
        <w:adjustRightInd/>
        <w:spacing w:before="100" w:beforeAutospacing="1" w:after="100" w:afterAutospacing="1" w:line="360" w:lineRule="auto"/>
        <w:jc w:val="center"/>
        <w:textAlignment w:val="auto"/>
        <w:outlineLvl w:val="0"/>
        <w:rPr>
          <w:b/>
          <w:bCs/>
          <w:sz w:val="28"/>
          <w:szCs w:val="28"/>
        </w:rPr>
      </w:pPr>
      <w:bookmarkStart w:id="132" w:name="_Hlk35530029"/>
      <w:bookmarkStart w:id="133" w:name="_Toc35537708"/>
      <w:bookmarkStart w:id="134" w:name="_Toc39333688"/>
      <w:bookmarkStart w:id="135" w:name="_Toc60136415"/>
      <w:r w:rsidRPr="005A78F7">
        <w:rPr>
          <w:rFonts w:hint="eastAsia"/>
          <w:b/>
          <w:bCs/>
          <w:sz w:val="28"/>
          <w:szCs w:val="28"/>
        </w:rPr>
        <w:lastRenderedPageBreak/>
        <w:t>4</w:t>
      </w:r>
      <w:r w:rsidRPr="005A78F7">
        <w:rPr>
          <w:rFonts w:hint="eastAsia"/>
          <w:b/>
          <w:bCs/>
          <w:sz w:val="28"/>
          <w:szCs w:val="28"/>
        </w:rPr>
        <w:tab/>
      </w:r>
      <w:r w:rsidRPr="005A78F7">
        <w:rPr>
          <w:rFonts w:hint="eastAsia"/>
          <w:b/>
          <w:bCs/>
          <w:sz w:val="28"/>
          <w:szCs w:val="28"/>
        </w:rPr>
        <w:t>钢板（管）混凝土脱空</w:t>
      </w:r>
      <w:r w:rsidR="00BE50A0">
        <w:rPr>
          <w:rFonts w:hint="eastAsia"/>
          <w:b/>
          <w:bCs/>
          <w:sz w:val="28"/>
          <w:szCs w:val="28"/>
        </w:rPr>
        <w:t>现场检测</w:t>
      </w:r>
      <w:bookmarkEnd w:id="132"/>
      <w:bookmarkEnd w:id="133"/>
      <w:bookmarkEnd w:id="134"/>
      <w:bookmarkEnd w:id="135"/>
    </w:p>
    <w:p w14:paraId="3753E3A2" w14:textId="77777777" w:rsidR="004D2FE3" w:rsidRPr="00A1211B" w:rsidRDefault="00612752">
      <w:pPr>
        <w:pStyle w:val="CECS2"/>
        <w:numPr>
          <w:ilvl w:val="0"/>
          <w:numId w:val="0"/>
        </w:numPr>
        <w:spacing w:before="240"/>
      </w:pPr>
      <w:bookmarkStart w:id="136" w:name="_Toc35529153"/>
      <w:bookmarkStart w:id="137" w:name="_Toc35537709"/>
      <w:bookmarkStart w:id="138" w:name="_Toc39333689"/>
      <w:bookmarkStart w:id="139" w:name="_Toc60136416"/>
      <w:r w:rsidRPr="00A1211B">
        <w:t xml:space="preserve">4.1 </w:t>
      </w:r>
      <w:r w:rsidRPr="00A1211B">
        <w:rPr>
          <w:rFonts w:hint="eastAsia"/>
        </w:rPr>
        <w:t>一般规定</w:t>
      </w:r>
      <w:bookmarkEnd w:id="136"/>
      <w:bookmarkEnd w:id="137"/>
      <w:bookmarkEnd w:id="138"/>
      <w:bookmarkEnd w:id="139"/>
    </w:p>
    <w:p w14:paraId="28509273" w14:textId="77777777" w:rsidR="004D2FE3" w:rsidRPr="00A1211B" w:rsidRDefault="004D2FE3">
      <w:pPr>
        <w:pStyle w:val="aff7"/>
        <w:widowControl/>
        <w:numPr>
          <w:ilvl w:val="0"/>
          <w:numId w:val="4"/>
        </w:numPr>
        <w:tabs>
          <w:tab w:val="clear" w:pos="420"/>
        </w:tabs>
        <w:adjustRightInd/>
        <w:spacing w:before="100" w:beforeAutospacing="1" w:after="100" w:afterAutospacing="1" w:line="360" w:lineRule="auto"/>
        <w:ind w:firstLineChars="0"/>
        <w:jc w:val="center"/>
        <w:textAlignment w:val="auto"/>
        <w:outlineLvl w:val="0"/>
        <w:rPr>
          <w:b/>
          <w:bCs/>
          <w:vanish/>
          <w:sz w:val="28"/>
          <w:szCs w:val="28"/>
        </w:rPr>
      </w:pPr>
      <w:bookmarkStart w:id="140" w:name="_Toc35537710"/>
      <w:bookmarkStart w:id="141" w:name="_Toc35537174"/>
      <w:bookmarkStart w:id="142" w:name="_Toc35529154"/>
      <w:bookmarkStart w:id="143" w:name="_Toc35537679"/>
      <w:bookmarkStart w:id="144" w:name="_Toc35537295"/>
      <w:bookmarkStart w:id="145" w:name="_Toc39333690"/>
      <w:bookmarkStart w:id="146" w:name="_Toc60136417"/>
      <w:bookmarkEnd w:id="140"/>
      <w:bookmarkEnd w:id="141"/>
      <w:bookmarkEnd w:id="142"/>
      <w:bookmarkEnd w:id="143"/>
      <w:bookmarkEnd w:id="144"/>
      <w:bookmarkEnd w:id="145"/>
      <w:bookmarkEnd w:id="146"/>
    </w:p>
    <w:p w14:paraId="360EFC07" w14:textId="77777777" w:rsidR="004D2FE3" w:rsidRPr="00A1211B" w:rsidRDefault="004D2FE3">
      <w:pPr>
        <w:pStyle w:val="aff7"/>
        <w:widowControl/>
        <w:numPr>
          <w:ilvl w:val="0"/>
          <w:numId w:val="4"/>
        </w:numPr>
        <w:tabs>
          <w:tab w:val="clear" w:pos="420"/>
        </w:tabs>
        <w:adjustRightInd/>
        <w:spacing w:before="100" w:beforeAutospacing="1" w:after="100" w:afterAutospacing="1" w:line="360" w:lineRule="auto"/>
        <w:ind w:firstLineChars="0"/>
        <w:jc w:val="center"/>
        <w:textAlignment w:val="auto"/>
        <w:outlineLvl w:val="0"/>
        <w:rPr>
          <w:b/>
          <w:bCs/>
          <w:vanish/>
          <w:sz w:val="28"/>
          <w:szCs w:val="28"/>
        </w:rPr>
      </w:pPr>
      <w:bookmarkStart w:id="147" w:name="_Toc35537296"/>
      <w:bookmarkStart w:id="148" w:name="_Toc35529155"/>
      <w:bookmarkStart w:id="149" w:name="_Toc35537175"/>
      <w:bookmarkStart w:id="150" w:name="_Toc35537680"/>
      <w:bookmarkStart w:id="151" w:name="_Toc35537711"/>
      <w:bookmarkStart w:id="152" w:name="_Toc39333691"/>
      <w:bookmarkStart w:id="153" w:name="_Toc60136418"/>
      <w:bookmarkEnd w:id="147"/>
      <w:bookmarkEnd w:id="148"/>
      <w:bookmarkEnd w:id="149"/>
      <w:bookmarkEnd w:id="150"/>
      <w:bookmarkEnd w:id="151"/>
      <w:bookmarkEnd w:id="152"/>
      <w:bookmarkEnd w:id="153"/>
    </w:p>
    <w:p w14:paraId="77E75F7F" w14:textId="77777777" w:rsidR="004D2FE3" w:rsidRPr="00A1211B" w:rsidRDefault="004D2FE3">
      <w:pPr>
        <w:pStyle w:val="aff7"/>
        <w:widowControl/>
        <w:numPr>
          <w:ilvl w:val="0"/>
          <w:numId w:val="4"/>
        </w:numPr>
        <w:tabs>
          <w:tab w:val="clear" w:pos="420"/>
        </w:tabs>
        <w:adjustRightInd/>
        <w:spacing w:before="100" w:beforeAutospacing="1" w:after="100" w:afterAutospacing="1" w:line="360" w:lineRule="auto"/>
        <w:ind w:firstLineChars="0"/>
        <w:jc w:val="center"/>
        <w:textAlignment w:val="auto"/>
        <w:outlineLvl w:val="0"/>
        <w:rPr>
          <w:b/>
          <w:bCs/>
          <w:vanish/>
          <w:sz w:val="28"/>
          <w:szCs w:val="28"/>
        </w:rPr>
      </w:pPr>
      <w:bookmarkStart w:id="154" w:name="_Toc35537297"/>
      <w:bookmarkStart w:id="155" w:name="_Toc35537712"/>
      <w:bookmarkStart w:id="156" w:name="_Toc35537176"/>
      <w:bookmarkStart w:id="157" w:name="_Toc35537681"/>
      <w:bookmarkStart w:id="158" w:name="_Toc35529156"/>
      <w:bookmarkStart w:id="159" w:name="_Toc39333692"/>
      <w:bookmarkStart w:id="160" w:name="_Toc60136419"/>
      <w:bookmarkEnd w:id="154"/>
      <w:bookmarkEnd w:id="155"/>
      <w:bookmarkEnd w:id="156"/>
      <w:bookmarkEnd w:id="157"/>
      <w:bookmarkEnd w:id="158"/>
      <w:bookmarkEnd w:id="159"/>
      <w:bookmarkEnd w:id="160"/>
    </w:p>
    <w:p w14:paraId="02478BDE" w14:textId="77777777" w:rsidR="004D2FE3" w:rsidRPr="00A1211B" w:rsidRDefault="004D2FE3">
      <w:pPr>
        <w:pStyle w:val="aff7"/>
        <w:widowControl/>
        <w:numPr>
          <w:ilvl w:val="1"/>
          <w:numId w:val="4"/>
        </w:numPr>
        <w:adjustRightInd/>
        <w:spacing w:before="100" w:beforeAutospacing="1" w:after="100" w:afterAutospacing="1" w:line="360" w:lineRule="auto"/>
        <w:ind w:firstLineChars="0"/>
        <w:jc w:val="center"/>
        <w:textAlignment w:val="auto"/>
        <w:outlineLvl w:val="0"/>
        <w:rPr>
          <w:b/>
          <w:bCs/>
          <w:vanish/>
          <w:sz w:val="28"/>
          <w:szCs w:val="28"/>
        </w:rPr>
      </w:pPr>
      <w:bookmarkStart w:id="161" w:name="_Toc35529157"/>
      <w:bookmarkStart w:id="162" w:name="_Toc35537682"/>
      <w:bookmarkStart w:id="163" w:name="_Toc35537298"/>
      <w:bookmarkStart w:id="164" w:name="_Toc35537713"/>
      <w:bookmarkStart w:id="165" w:name="_Toc35537177"/>
      <w:bookmarkStart w:id="166" w:name="_Toc39333693"/>
      <w:bookmarkStart w:id="167" w:name="_Toc60136420"/>
      <w:bookmarkEnd w:id="161"/>
      <w:bookmarkEnd w:id="162"/>
      <w:bookmarkEnd w:id="163"/>
      <w:bookmarkEnd w:id="164"/>
      <w:bookmarkEnd w:id="165"/>
      <w:bookmarkEnd w:id="166"/>
      <w:bookmarkEnd w:id="167"/>
    </w:p>
    <w:p w14:paraId="0DCD7986" w14:textId="77777777" w:rsidR="004D2FE3" w:rsidRPr="00A1211B" w:rsidRDefault="004D2FE3" w:rsidP="00C86EF0">
      <w:pPr>
        <w:pStyle w:val="aff7"/>
        <w:widowControl/>
        <w:numPr>
          <w:ilvl w:val="2"/>
          <w:numId w:val="4"/>
        </w:numPr>
        <w:tabs>
          <w:tab w:val="left" w:pos="0"/>
          <w:tab w:val="left" w:pos="1554"/>
        </w:tabs>
        <w:autoSpaceDE w:val="0"/>
        <w:autoSpaceDN w:val="0"/>
        <w:adjustRightInd/>
        <w:spacing w:beforeLines="50" w:before="120" w:beforeAutospacing="1" w:line="360" w:lineRule="auto"/>
        <w:ind w:firstLineChars="0"/>
        <w:jc w:val="left"/>
        <w:textAlignment w:val="bottom"/>
        <w:outlineLvl w:val="2"/>
        <w:rPr>
          <w:vanish/>
          <w:sz w:val="24"/>
          <w:szCs w:val="24"/>
        </w:rPr>
      </w:pPr>
    </w:p>
    <w:p w14:paraId="1EBBD42A" w14:textId="77777777" w:rsidR="004D2FE3" w:rsidRPr="00A1211B" w:rsidRDefault="004D2FE3" w:rsidP="00C86EF0">
      <w:pPr>
        <w:pStyle w:val="aff7"/>
        <w:widowControl/>
        <w:numPr>
          <w:ilvl w:val="2"/>
          <w:numId w:val="4"/>
        </w:numPr>
        <w:tabs>
          <w:tab w:val="left" w:pos="0"/>
          <w:tab w:val="left" w:pos="1554"/>
        </w:tabs>
        <w:autoSpaceDE w:val="0"/>
        <w:autoSpaceDN w:val="0"/>
        <w:adjustRightInd/>
        <w:spacing w:beforeLines="50" w:before="120" w:beforeAutospacing="1" w:line="360" w:lineRule="auto"/>
        <w:ind w:firstLineChars="0"/>
        <w:jc w:val="left"/>
        <w:textAlignment w:val="bottom"/>
        <w:outlineLvl w:val="2"/>
        <w:rPr>
          <w:vanish/>
          <w:sz w:val="24"/>
          <w:szCs w:val="24"/>
        </w:rPr>
      </w:pPr>
    </w:p>
    <w:p w14:paraId="09960E8A" w14:textId="0E70892A" w:rsidR="004C07F0" w:rsidRDefault="004C07F0" w:rsidP="004B70EA">
      <w:pPr>
        <w:widowControl/>
        <w:autoSpaceDE w:val="0"/>
        <w:autoSpaceDN w:val="0"/>
        <w:adjustRightInd/>
        <w:spacing w:before="100" w:beforeAutospacing="1" w:after="100" w:afterAutospacing="1" w:line="360" w:lineRule="auto"/>
        <w:ind w:right="62"/>
        <w:jc w:val="left"/>
        <w:textAlignment w:val="auto"/>
        <w:outlineLvl w:val="4"/>
        <w:rPr>
          <w:b/>
          <w:bCs/>
          <w:sz w:val="24"/>
          <w:szCs w:val="24"/>
        </w:rPr>
      </w:pPr>
      <w:r>
        <w:rPr>
          <w:rFonts w:hint="eastAsia"/>
          <w:b/>
          <w:bCs/>
          <w:sz w:val="24"/>
          <w:szCs w:val="24"/>
        </w:rPr>
        <w:t>4</w:t>
      </w:r>
      <w:r>
        <w:rPr>
          <w:b/>
          <w:bCs/>
          <w:sz w:val="24"/>
          <w:szCs w:val="24"/>
        </w:rPr>
        <w:t xml:space="preserve">.1.2 </w:t>
      </w:r>
      <w:r w:rsidRPr="004C07F0">
        <w:rPr>
          <w:rFonts w:hint="eastAsia"/>
          <w:b/>
          <w:bCs/>
          <w:sz w:val="24"/>
          <w:szCs w:val="24"/>
        </w:rPr>
        <w:t>现场踏勘</w:t>
      </w:r>
    </w:p>
    <w:p w14:paraId="23FDC37E" w14:textId="080F044D" w:rsidR="00C977A9" w:rsidRPr="00337200" w:rsidRDefault="004C07F0" w:rsidP="0003371C">
      <w:pPr>
        <w:pStyle w:val="aff8"/>
        <w:spacing w:line="360" w:lineRule="auto"/>
        <w:ind w:firstLine="480"/>
        <w:rPr>
          <w:sz w:val="24"/>
          <w:szCs w:val="22"/>
        </w:rPr>
      </w:pPr>
      <w:r w:rsidRPr="00337200">
        <w:rPr>
          <w:rFonts w:hint="eastAsia"/>
          <w:sz w:val="24"/>
          <w:szCs w:val="22"/>
        </w:rPr>
        <w:t>检测时</w:t>
      </w:r>
      <w:r w:rsidR="00C977A9">
        <w:rPr>
          <w:rFonts w:hint="eastAsia"/>
          <w:sz w:val="24"/>
          <w:szCs w:val="22"/>
        </w:rPr>
        <w:t>待检区域环境情况</w:t>
      </w:r>
      <w:r w:rsidRPr="00337200">
        <w:rPr>
          <w:rFonts w:hint="eastAsia"/>
          <w:sz w:val="24"/>
          <w:szCs w:val="22"/>
        </w:rPr>
        <w:t>如支吊架、内部或外部附件、设备振动、待检区域钢板（管）表面干湿度和平整光洁程度等构件外观情况</w:t>
      </w:r>
      <w:r w:rsidR="00C977A9">
        <w:rPr>
          <w:rFonts w:hint="eastAsia"/>
          <w:sz w:val="24"/>
          <w:szCs w:val="22"/>
        </w:rPr>
        <w:t>，会对中子传播和慢化规律造成影响，不利于检测结果的准确性，所以做了相关规定。</w:t>
      </w:r>
    </w:p>
    <w:p w14:paraId="26C70881" w14:textId="0B02E84A" w:rsidR="004D2FE3" w:rsidRPr="004B70EA" w:rsidRDefault="00612752" w:rsidP="0003371C">
      <w:pPr>
        <w:widowControl/>
        <w:autoSpaceDE w:val="0"/>
        <w:autoSpaceDN w:val="0"/>
        <w:adjustRightInd/>
        <w:spacing w:before="100" w:beforeAutospacing="1" w:after="100" w:afterAutospacing="1" w:line="360" w:lineRule="auto"/>
        <w:ind w:right="62"/>
        <w:textAlignment w:val="auto"/>
        <w:outlineLvl w:val="4"/>
        <w:rPr>
          <w:b/>
          <w:bCs/>
          <w:sz w:val="24"/>
          <w:szCs w:val="24"/>
        </w:rPr>
      </w:pPr>
      <w:r w:rsidRPr="00CD294C">
        <w:rPr>
          <w:b/>
          <w:bCs/>
          <w:sz w:val="24"/>
          <w:szCs w:val="24"/>
        </w:rPr>
        <w:t>4.1.3</w:t>
      </w:r>
      <w:r w:rsidRPr="00CD294C">
        <w:rPr>
          <w:rFonts w:hint="eastAsia"/>
          <w:b/>
          <w:bCs/>
          <w:sz w:val="24"/>
          <w:szCs w:val="24"/>
        </w:rPr>
        <w:t xml:space="preserve"> </w:t>
      </w:r>
      <w:r w:rsidRPr="004B70EA">
        <w:rPr>
          <w:rFonts w:hint="eastAsia"/>
          <w:b/>
          <w:bCs/>
          <w:sz w:val="24"/>
          <w:szCs w:val="24"/>
        </w:rPr>
        <w:t>检测条件</w:t>
      </w:r>
    </w:p>
    <w:p w14:paraId="3C9E0E03" w14:textId="77777777" w:rsidR="004D2FE3" w:rsidRPr="00A1211B" w:rsidRDefault="00612752" w:rsidP="0003371C">
      <w:pPr>
        <w:pStyle w:val="aff8"/>
        <w:spacing w:line="360" w:lineRule="auto"/>
        <w:ind w:firstLine="480"/>
        <w:rPr>
          <w:sz w:val="24"/>
          <w:szCs w:val="22"/>
        </w:rPr>
      </w:pPr>
      <w:r w:rsidRPr="00A1211B">
        <w:rPr>
          <w:rFonts w:hint="eastAsia"/>
          <w:sz w:val="24"/>
          <w:szCs w:val="22"/>
        </w:rPr>
        <w:t>雨（雪）天气、暴雨和暴热等剧烈变化天气，空气中含水量会剧烈变化从而对空间散射的热中子造成影响，会降低中子脱空检测仪计数准确性。工程待测区域钢板（板）的待测面潮湿</w:t>
      </w:r>
      <w:r w:rsidR="00475686">
        <w:rPr>
          <w:rFonts w:hint="eastAsia"/>
          <w:sz w:val="24"/>
          <w:szCs w:val="22"/>
        </w:rPr>
        <w:t>、</w:t>
      </w:r>
      <w:r w:rsidRPr="00A1211B">
        <w:rPr>
          <w:rFonts w:hint="eastAsia"/>
          <w:sz w:val="24"/>
          <w:szCs w:val="22"/>
        </w:rPr>
        <w:t>水份分布不均匀也会影响脱空检测的结果。因此规定不应暴露在雨雪条件下</w:t>
      </w:r>
      <w:r w:rsidR="00475686">
        <w:rPr>
          <w:rFonts w:hint="eastAsia"/>
          <w:sz w:val="24"/>
          <w:szCs w:val="22"/>
        </w:rPr>
        <w:t>进行检测</w:t>
      </w:r>
      <w:r w:rsidRPr="00A1211B">
        <w:rPr>
          <w:rFonts w:hint="eastAsia"/>
          <w:sz w:val="24"/>
          <w:szCs w:val="22"/>
        </w:rPr>
        <w:t>，避免暴雨和暴热等剧烈变化天气，工程待测区域钢板（管）的待测面应保持干燥。</w:t>
      </w:r>
    </w:p>
    <w:p w14:paraId="168C5811" w14:textId="64162918" w:rsidR="004D2FE3" w:rsidRPr="00A1211B" w:rsidRDefault="00612752" w:rsidP="0003371C">
      <w:pPr>
        <w:pStyle w:val="aff8"/>
        <w:spacing w:line="360" w:lineRule="auto"/>
        <w:ind w:firstLine="480"/>
        <w:rPr>
          <w:sz w:val="24"/>
          <w:szCs w:val="22"/>
        </w:rPr>
      </w:pPr>
      <w:r w:rsidRPr="00A1211B">
        <w:rPr>
          <w:rFonts w:hint="eastAsia"/>
          <w:sz w:val="24"/>
          <w:szCs w:val="22"/>
        </w:rPr>
        <w:t>根据现有工程研究成果，钢-混凝土出现脱空的阶段可分为初期(从混凝土开始浇筑至终凝)、早期(混凝土终凝至14</w:t>
      </w:r>
      <w:r w:rsidR="00E44308">
        <w:rPr>
          <w:rFonts w:hint="eastAsia"/>
          <w:sz w:val="24"/>
          <w:szCs w:val="22"/>
        </w:rPr>
        <w:t>天</w:t>
      </w:r>
      <w:r w:rsidRPr="00A1211B">
        <w:rPr>
          <w:rFonts w:hint="eastAsia"/>
          <w:sz w:val="24"/>
          <w:szCs w:val="22"/>
        </w:rPr>
        <w:t>左右)和长期(运营期)三个阶段。在初期阶段，新灌混凝土的泌水和沉缩；在早期阶段，混凝土水化硬化过程的化学收缩、自收缩以及混凝土早期凝结硬化过程中水化热引起的冷缩是脱空的主要原因。其中对脱空高度影响最大的是新拌混凝土的泌水量。因此，必须尽可能减少钢管与混凝土之间的脱空。规定内部混凝土浇灌</w:t>
      </w:r>
      <w:r w:rsidR="00475686">
        <w:rPr>
          <w:rFonts w:hint="eastAsia"/>
          <w:sz w:val="24"/>
          <w:szCs w:val="22"/>
        </w:rPr>
        <w:t>完成</w:t>
      </w:r>
      <w:r w:rsidRPr="00A1211B">
        <w:rPr>
          <w:rFonts w:hint="eastAsia"/>
          <w:sz w:val="24"/>
          <w:szCs w:val="22"/>
        </w:rPr>
        <w:t>时间不少于14天，可以将初期和早期的脱空一次检测，在运营期前解决工程安全隐患。</w:t>
      </w:r>
    </w:p>
    <w:p w14:paraId="211B48E3" w14:textId="77777777" w:rsidR="004D2FE3" w:rsidRPr="00A1211B" w:rsidRDefault="00612752" w:rsidP="0003371C">
      <w:pPr>
        <w:pStyle w:val="aff8"/>
        <w:spacing w:line="360" w:lineRule="auto"/>
        <w:ind w:firstLine="480"/>
        <w:rPr>
          <w:sz w:val="24"/>
          <w:szCs w:val="22"/>
        </w:rPr>
      </w:pPr>
      <w:r w:rsidRPr="00A1211B">
        <w:rPr>
          <w:rFonts w:hint="eastAsia"/>
          <w:sz w:val="24"/>
          <w:szCs w:val="22"/>
        </w:rPr>
        <w:t>测量时，周围环境工况</w:t>
      </w:r>
      <w:r w:rsidR="00475686">
        <w:rPr>
          <w:rFonts w:hint="eastAsia"/>
          <w:sz w:val="24"/>
          <w:szCs w:val="22"/>
        </w:rPr>
        <w:t>、</w:t>
      </w:r>
      <w:r w:rsidRPr="00A1211B">
        <w:rPr>
          <w:rFonts w:hint="eastAsia"/>
          <w:sz w:val="24"/>
          <w:szCs w:val="22"/>
        </w:rPr>
        <w:t>振动、其他中子源和含氢量高的物体会对仪器检测造成影响，因此做了相应规定。</w:t>
      </w:r>
    </w:p>
    <w:p w14:paraId="359115B2" w14:textId="60AFB99A" w:rsidR="00C90DF1" w:rsidRDefault="00612752" w:rsidP="0003371C">
      <w:pPr>
        <w:widowControl/>
        <w:autoSpaceDE w:val="0"/>
        <w:autoSpaceDN w:val="0"/>
        <w:adjustRightInd/>
        <w:spacing w:before="100" w:beforeAutospacing="1" w:after="100" w:afterAutospacing="1" w:line="360" w:lineRule="auto"/>
        <w:ind w:right="62"/>
        <w:textAlignment w:val="auto"/>
        <w:outlineLvl w:val="4"/>
        <w:rPr>
          <w:sz w:val="24"/>
          <w:szCs w:val="22"/>
        </w:rPr>
      </w:pPr>
      <w:r w:rsidRPr="00CD294C">
        <w:rPr>
          <w:b/>
          <w:bCs/>
          <w:sz w:val="24"/>
          <w:szCs w:val="24"/>
        </w:rPr>
        <w:t>4.1</w:t>
      </w:r>
      <w:r w:rsidRPr="00CD294C">
        <w:rPr>
          <w:rFonts w:hint="eastAsia"/>
          <w:b/>
          <w:bCs/>
          <w:sz w:val="24"/>
          <w:szCs w:val="24"/>
        </w:rPr>
        <w:t>.</w:t>
      </w:r>
      <w:r w:rsidR="00C90DF1">
        <w:rPr>
          <w:b/>
          <w:bCs/>
          <w:sz w:val="24"/>
          <w:szCs w:val="24"/>
        </w:rPr>
        <w:t>4</w:t>
      </w:r>
      <w:r w:rsidR="00C90DF1" w:rsidRPr="00CD294C">
        <w:rPr>
          <w:rFonts w:hint="eastAsia"/>
          <w:b/>
          <w:bCs/>
          <w:sz w:val="24"/>
          <w:szCs w:val="24"/>
        </w:rPr>
        <w:t xml:space="preserve"> </w:t>
      </w:r>
      <w:r w:rsidR="00C90DF1" w:rsidRPr="00C90DF1">
        <w:rPr>
          <w:rFonts w:hint="eastAsia"/>
          <w:sz w:val="24"/>
          <w:szCs w:val="22"/>
        </w:rPr>
        <w:t>当加筋板</w:t>
      </w:r>
      <w:r w:rsidR="00C90DF1">
        <w:rPr>
          <w:rFonts w:hint="eastAsia"/>
          <w:sz w:val="24"/>
          <w:szCs w:val="22"/>
        </w:rPr>
        <w:t>厚度大于</w:t>
      </w:r>
      <w:r w:rsidR="00C90DF1">
        <w:rPr>
          <w:rFonts w:hint="eastAsia"/>
          <w:sz w:val="24"/>
          <w:szCs w:val="22"/>
        </w:rPr>
        <w:t>1</w:t>
      </w:r>
      <w:r w:rsidR="00C90DF1">
        <w:rPr>
          <w:sz w:val="24"/>
          <w:szCs w:val="22"/>
        </w:rPr>
        <w:t>0</w:t>
      </w:r>
      <w:r w:rsidR="00C90DF1">
        <w:rPr>
          <w:rFonts w:hint="eastAsia"/>
          <w:sz w:val="24"/>
          <w:szCs w:val="22"/>
        </w:rPr>
        <w:t>mm</w:t>
      </w:r>
      <w:r w:rsidR="00C90DF1">
        <w:rPr>
          <w:rFonts w:hint="eastAsia"/>
          <w:sz w:val="24"/>
          <w:szCs w:val="22"/>
        </w:rPr>
        <w:t>，</w:t>
      </w:r>
      <w:r w:rsidR="004C10DA">
        <w:rPr>
          <w:rFonts w:hint="eastAsia"/>
          <w:sz w:val="24"/>
          <w:szCs w:val="22"/>
        </w:rPr>
        <w:t>深度大于</w:t>
      </w:r>
      <w:r w:rsidR="004C10DA">
        <w:rPr>
          <w:rFonts w:hint="eastAsia"/>
          <w:sz w:val="24"/>
          <w:szCs w:val="22"/>
        </w:rPr>
        <w:t>1</w:t>
      </w:r>
      <w:r w:rsidR="004C10DA">
        <w:rPr>
          <w:sz w:val="24"/>
          <w:szCs w:val="22"/>
        </w:rPr>
        <w:t>00</w:t>
      </w:r>
      <w:r w:rsidR="004C10DA">
        <w:rPr>
          <w:rFonts w:hint="eastAsia"/>
          <w:sz w:val="24"/>
          <w:szCs w:val="22"/>
        </w:rPr>
        <w:t>mm</w:t>
      </w:r>
      <w:r w:rsidR="004C10DA">
        <w:rPr>
          <w:rFonts w:hint="eastAsia"/>
          <w:sz w:val="24"/>
          <w:szCs w:val="22"/>
        </w:rPr>
        <w:t>，宽度大于</w:t>
      </w:r>
      <w:r w:rsidR="004C10DA">
        <w:rPr>
          <w:rFonts w:hint="eastAsia"/>
          <w:sz w:val="24"/>
          <w:szCs w:val="22"/>
        </w:rPr>
        <w:t>2</w:t>
      </w:r>
      <w:r w:rsidR="004C10DA">
        <w:rPr>
          <w:sz w:val="24"/>
          <w:szCs w:val="22"/>
        </w:rPr>
        <w:t>00</w:t>
      </w:r>
      <w:r w:rsidR="004C10DA">
        <w:rPr>
          <w:rFonts w:hint="eastAsia"/>
          <w:sz w:val="24"/>
          <w:szCs w:val="22"/>
        </w:rPr>
        <w:t>mm</w:t>
      </w:r>
      <w:r w:rsidR="00C977A9">
        <w:rPr>
          <w:rFonts w:hint="eastAsia"/>
          <w:sz w:val="24"/>
          <w:szCs w:val="22"/>
        </w:rPr>
        <w:t>时，因钢板和混凝土含氢量差异较大，</w:t>
      </w:r>
      <w:r w:rsidR="004C10DA">
        <w:rPr>
          <w:rFonts w:hint="eastAsia"/>
          <w:sz w:val="24"/>
          <w:szCs w:val="22"/>
        </w:rPr>
        <w:t>会对检测结果造成影响，</w:t>
      </w:r>
      <w:r w:rsidR="00C977A9">
        <w:rPr>
          <w:rFonts w:hint="eastAsia"/>
          <w:sz w:val="24"/>
          <w:szCs w:val="22"/>
        </w:rPr>
        <w:t>所以</w:t>
      </w:r>
      <w:r w:rsidR="004C10DA">
        <w:rPr>
          <w:rFonts w:hint="eastAsia"/>
          <w:sz w:val="24"/>
          <w:szCs w:val="22"/>
        </w:rPr>
        <w:t>需要以筋板为中心</w:t>
      </w:r>
      <w:r w:rsidR="004C10DA" w:rsidRPr="004C10DA">
        <w:rPr>
          <w:rFonts w:hint="eastAsia"/>
          <w:sz w:val="24"/>
          <w:szCs w:val="22"/>
        </w:rPr>
        <w:t>在筋肋两侧单独布点</w:t>
      </w:r>
      <w:r w:rsidR="004C10DA">
        <w:rPr>
          <w:rFonts w:hint="eastAsia"/>
          <w:sz w:val="24"/>
          <w:szCs w:val="22"/>
        </w:rPr>
        <w:t>。</w:t>
      </w:r>
    </w:p>
    <w:p w14:paraId="53BF198B" w14:textId="77777777" w:rsidR="004C10DA" w:rsidRPr="00C90DF1" w:rsidRDefault="004C10DA" w:rsidP="00E702FA">
      <w:pPr>
        <w:pStyle w:val="aff8"/>
        <w:spacing w:line="360" w:lineRule="auto"/>
        <w:ind w:firstLine="480"/>
        <w:rPr>
          <w:sz w:val="24"/>
          <w:szCs w:val="22"/>
        </w:rPr>
      </w:pPr>
    </w:p>
    <w:p w14:paraId="4825ACD9" w14:textId="77777777" w:rsidR="004D2FE3" w:rsidRPr="00A1211B" w:rsidRDefault="00612752">
      <w:pPr>
        <w:pStyle w:val="CECS2"/>
        <w:numPr>
          <w:ilvl w:val="0"/>
          <w:numId w:val="0"/>
        </w:numPr>
        <w:spacing w:before="240"/>
        <w:rPr>
          <w:szCs w:val="22"/>
        </w:rPr>
      </w:pPr>
      <w:bookmarkStart w:id="168" w:name="_Toc35529158"/>
      <w:bookmarkStart w:id="169" w:name="_Toc35537714"/>
      <w:bookmarkStart w:id="170" w:name="_Toc39333694"/>
      <w:bookmarkStart w:id="171" w:name="_Toc60136421"/>
      <w:r w:rsidRPr="00A1211B">
        <w:rPr>
          <w:bCs w:val="0"/>
          <w:szCs w:val="22"/>
        </w:rPr>
        <w:lastRenderedPageBreak/>
        <w:t xml:space="preserve">4.2 </w:t>
      </w:r>
      <w:r w:rsidRPr="00A1211B">
        <w:rPr>
          <w:rFonts w:hint="eastAsia"/>
          <w:bCs w:val="0"/>
          <w:szCs w:val="22"/>
        </w:rPr>
        <w:t>钢板混凝土脱空</w:t>
      </w:r>
      <w:r w:rsidRPr="00A1211B">
        <w:rPr>
          <w:rFonts w:hint="eastAsia"/>
        </w:rPr>
        <w:t>检测</w:t>
      </w:r>
      <w:r w:rsidRPr="00A1211B">
        <w:rPr>
          <w:rFonts w:hint="eastAsia"/>
          <w:bCs w:val="0"/>
          <w:szCs w:val="22"/>
        </w:rPr>
        <w:t>方法</w:t>
      </w:r>
      <w:bookmarkEnd w:id="168"/>
      <w:bookmarkEnd w:id="169"/>
      <w:bookmarkEnd w:id="170"/>
      <w:bookmarkEnd w:id="171"/>
      <w:r w:rsidRPr="00A1211B">
        <w:rPr>
          <w:bCs w:val="0"/>
          <w:szCs w:val="22"/>
        </w:rPr>
        <w:tab/>
      </w:r>
    </w:p>
    <w:p w14:paraId="6864D87F" w14:textId="77777777" w:rsidR="004D2FE3" w:rsidRPr="00A1211B" w:rsidRDefault="00612752" w:rsidP="0003371C">
      <w:pPr>
        <w:widowControl/>
        <w:autoSpaceDE w:val="0"/>
        <w:autoSpaceDN w:val="0"/>
        <w:adjustRightInd/>
        <w:spacing w:before="100" w:beforeAutospacing="1" w:after="100" w:afterAutospacing="1" w:line="360" w:lineRule="auto"/>
        <w:ind w:right="62"/>
        <w:textAlignment w:val="auto"/>
        <w:outlineLvl w:val="4"/>
        <w:rPr>
          <w:rFonts w:ascii="宋体"/>
          <w:sz w:val="24"/>
          <w:szCs w:val="22"/>
        </w:rPr>
      </w:pPr>
      <w:r w:rsidRPr="00CD294C">
        <w:rPr>
          <w:b/>
          <w:bCs/>
          <w:sz w:val="24"/>
          <w:szCs w:val="24"/>
        </w:rPr>
        <w:t>4</w:t>
      </w:r>
      <w:r w:rsidRPr="00CD294C">
        <w:rPr>
          <w:rFonts w:hint="eastAsia"/>
          <w:b/>
          <w:bCs/>
          <w:sz w:val="24"/>
          <w:szCs w:val="24"/>
        </w:rPr>
        <w:t xml:space="preserve">.2.1 </w:t>
      </w:r>
      <w:r w:rsidRPr="00A1211B">
        <w:rPr>
          <w:rFonts w:hint="eastAsia"/>
          <w:sz w:val="24"/>
          <w:szCs w:val="22"/>
        </w:rPr>
        <w:t>钢板混凝土</w:t>
      </w:r>
      <w:r w:rsidRPr="00A1211B">
        <w:rPr>
          <w:rFonts w:cs="楷体" w:hint="eastAsia"/>
          <w:sz w:val="24"/>
          <w:szCs w:val="24"/>
        </w:rPr>
        <w:t>构件</w:t>
      </w:r>
      <w:r w:rsidRPr="00A1211B">
        <w:rPr>
          <w:rFonts w:hint="eastAsia"/>
          <w:sz w:val="24"/>
          <w:szCs w:val="22"/>
        </w:rPr>
        <w:t>结构一般由单独格舱构成，浇筑孔会高出检测平面</w:t>
      </w:r>
      <w:r w:rsidRPr="00A1211B">
        <w:rPr>
          <w:rFonts w:hint="eastAsia"/>
          <w:sz w:val="24"/>
          <w:szCs w:val="22"/>
        </w:rPr>
        <w:t>30-60</w:t>
      </w:r>
      <w:r w:rsidRPr="00A1211B">
        <w:rPr>
          <w:sz w:val="24"/>
          <w:szCs w:val="22"/>
        </w:rPr>
        <w:t xml:space="preserve"> </w:t>
      </w:r>
      <w:r w:rsidRPr="00A1211B">
        <w:rPr>
          <w:rFonts w:hint="eastAsia"/>
          <w:sz w:val="24"/>
          <w:szCs w:val="22"/>
        </w:rPr>
        <w:t>mm</w:t>
      </w:r>
      <w:r w:rsidRPr="00A1211B">
        <w:rPr>
          <w:rFonts w:hint="eastAsia"/>
          <w:sz w:val="24"/>
          <w:szCs w:val="22"/>
        </w:rPr>
        <w:t>，直径一般</w:t>
      </w:r>
      <w:r w:rsidRPr="00A1211B">
        <w:rPr>
          <w:rFonts w:hint="eastAsia"/>
          <w:sz w:val="24"/>
          <w:szCs w:val="22"/>
        </w:rPr>
        <w:t>250</w:t>
      </w:r>
      <w:r w:rsidRPr="00A1211B">
        <w:rPr>
          <w:sz w:val="24"/>
          <w:szCs w:val="22"/>
        </w:rPr>
        <w:t xml:space="preserve"> </w:t>
      </w:r>
      <w:r w:rsidRPr="00A1211B">
        <w:rPr>
          <w:rFonts w:hint="eastAsia"/>
          <w:sz w:val="24"/>
          <w:szCs w:val="22"/>
        </w:rPr>
        <w:t>mm</w:t>
      </w:r>
      <w:r w:rsidRPr="00A1211B">
        <w:rPr>
          <w:rFonts w:hint="eastAsia"/>
          <w:sz w:val="24"/>
          <w:szCs w:val="22"/>
        </w:rPr>
        <w:t>以上，混凝土会灌满浇筑孔，检测时还属于施工阶段，浇筑孔未去除，会对旁边点位检测造成影响，因此需要单独模型进行脱空深度分析。所以规定浇筑孔为中心单独布置检测网格。</w:t>
      </w:r>
    </w:p>
    <w:p w14:paraId="46CF3B17" w14:textId="107025BD" w:rsidR="004D2FE3" w:rsidRPr="00CD294C" w:rsidRDefault="00612752" w:rsidP="0003371C">
      <w:pPr>
        <w:widowControl/>
        <w:autoSpaceDE w:val="0"/>
        <w:autoSpaceDN w:val="0"/>
        <w:adjustRightInd/>
        <w:spacing w:before="100" w:beforeAutospacing="1" w:after="100" w:afterAutospacing="1" w:line="360" w:lineRule="auto"/>
        <w:ind w:right="62"/>
        <w:textAlignment w:val="auto"/>
        <w:outlineLvl w:val="4"/>
        <w:rPr>
          <w:sz w:val="24"/>
          <w:szCs w:val="24"/>
        </w:rPr>
      </w:pPr>
      <w:r w:rsidRPr="00CD294C">
        <w:rPr>
          <w:b/>
          <w:bCs/>
          <w:sz w:val="24"/>
          <w:szCs w:val="24"/>
        </w:rPr>
        <w:t>4</w:t>
      </w:r>
      <w:r w:rsidRPr="00CD294C">
        <w:rPr>
          <w:rFonts w:hint="eastAsia"/>
          <w:b/>
          <w:bCs/>
          <w:sz w:val="24"/>
          <w:szCs w:val="24"/>
        </w:rPr>
        <w:t>.2.</w:t>
      </w:r>
      <w:r w:rsidR="00E44308">
        <w:rPr>
          <w:b/>
          <w:bCs/>
          <w:sz w:val="24"/>
          <w:szCs w:val="24"/>
        </w:rPr>
        <w:t>2</w:t>
      </w:r>
      <w:r w:rsidR="0003371C">
        <w:rPr>
          <w:b/>
          <w:bCs/>
          <w:sz w:val="24"/>
          <w:szCs w:val="24"/>
        </w:rPr>
        <w:t xml:space="preserve"> </w:t>
      </w:r>
      <w:r w:rsidRPr="00CD294C">
        <w:rPr>
          <w:rFonts w:hint="eastAsia"/>
          <w:sz w:val="24"/>
          <w:szCs w:val="24"/>
        </w:rPr>
        <w:t>每个检测点重复检测</w:t>
      </w:r>
      <w:r w:rsidRPr="00CD294C">
        <w:rPr>
          <w:rFonts w:hint="eastAsia"/>
          <w:sz w:val="24"/>
          <w:szCs w:val="24"/>
        </w:rPr>
        <w:t>3</w:t>
      </w:r>
      <w:r w:rsidRPr="00CD294C">
        <w:rPr>
          <w:rFonts w:hint="eastAsia"/>
          <w:sz w:val="24"/>
          <w:szCs w:val="24"/>
        </w:rPr>
        <w:t>次时，</w:t>
      </w:r>
      <w:r w:rsidR="00E44308" w:rsidRPr="00E44308">
        <w:rPr>
          <w:rFonts w:hint="eastAsia"/>
          <w:sz w:val="24"/>
          <w:szCs w:val="24"/>
        </w:rPr>
        <w:t>中子计数率相对标准偏差不大于</w:t>
      </w:r>
      <w:r w:rsidR="00E44308" w:rsidRPr="00E44308">
        <w:rPr>
          <w:rFonts w:hint="eastAsia"/>
          <w:sz w:val="24"/>
          <w:szCs w:val="24"/>
        </w:rPr>
        <w:t>2 %</w:t>
      </w:r>
      <w:r w:rsidR="00E44308" w:rsidRPr="00E44308">
        <w:rPr>
          <w:rFonts w:hint="eastAsia"/>
          <w:sz w:val="24"/>
          <w:szCs w:val="24"/>
        </w:rPr>
        <w:t>为有效数据</w:t>
      </w:r>
      <w:r w:rsidRPr="00CD294C">
        <w:rPr>
          <w:rFonts w:hint="eastAsia"/>
          <w:sz w:val="24"/>
          <w:szCs w:val="24"/>
        </w:rPr>
        <w:t>，最后结果取平均值。中子脱空测量仪的探头是圆柱状探测器，安装时有固定方向和位置，</w:t>
      </w:r>
      <w:r w:rsidRPr="00EE760E">
        <w:rPr>
          <w:rFonts w:hint="eastAsia"/>
          <w:sz w:val="24"/>
          <w:szCs w:val="24"/>
        </w:rPr>
        <w:t>方向变化检测结果也会有</w:t>
      </w:r>
      <w:r w:rsidR="00EE760E" w:rsidRPr="00EE760E">
        <w:rPr>
          <w:rFonts w:hint="eastAsia"/>
          <w:sz w:val="24"/>
          <w:szCs w:val="24"/>
        </w:rPr>
        <w:t>变化</w:t>
      </w:r>
      <w:r w:rsidRPr="00CD294C">
        <w:rPr>
          <w:rFonts w:hint="eastAsia"/>
          <w:sz w:val="24"/>
          <w:szCs w:val="24"/>
        </w:rPr>
        <w:t>，为了保持探头接收信号的一致性规定对不同的检测点，应使仪器探头方向与布点网格轴向的方向保持一致。</w:t>
      </w:r>
    </w:p>
    <w:p w14:paraId="171ACB15" w14:textId="0EAEB84D" w:rsidR="004D2FE3" w:rsidRPr="00A1211B" w:rsidRDefault="00612752" w:rsidP="0003371C">
      <w:pPr>
        <w:widowControl/>
        <w:autoSpaceDE w:val="0"/>
        <w:autoSpaceDN w:val="0"/>
        <w:adjustRightInd/>
        <w:spacing w:before="100" w:beforeAutospacing="1" w:after="100" w:afterAutospacing="1" w:line="360" w:lineRule="auto"/>
        <w:ind w:right="62"/>
        <w:textAlignment w:val="auto"/>
        <w:outlineLvl w:val="4"/>
        <w:rPr>
          <w:sz w:val="24"/>
          <w:szCs w:val="22"/>
        </w:rPr>
      </w:pPr>
      <w:r w:rsidRPr="00CD294C">
        <w:rPr>
          <w:b/>
          <w:bCs/>
          <w:sz w:val="24"/>
          <w:szCs w:val="24"/>
        </w:rPr>
        <w:t>4</w:t>
      </w:r>
      <w:r w:rsidRPr="00CD294C">
        <w:rPr>
          <w:rFonts w:hint="eastAsia"/>
          <w:b/>
          <w:bCs/>
          <w:sz w:val="24"/>
          <w:szCs w:val="24"/>
        </w:rPr>
        <w:t>.2.</w:t>
      </w:r>
      <w:r w:rsidR="00E44308">
        <w:rPr>
          <w:b/>
          <w:bCs/>
          <w:sz w:val="24"/>
          <w:szCs w:val="24"/>
        </w:rPr>
        <w:t>3</w:t>
      </w:r>
      <w:r w:rsidR="00E44308" w:rsidRPr="00CD294C">
        <w:rPr>
          <w:rFonts w:hint="eastAsia"/>
          <w:b/>
          <w:bCs/>
          <w:sz w:val="24"/>
          <w:szCs w:val="24"/>
        </w:rPr>
        <w:t xml:space="preserve"> </w:t>
      </w:r>
      <w:r w:rsidRPr="00A1211B">
        <w:rPr>
          <w:rFonts w:hint="eastAsia"/>
          <w:sz w:val="24"/>
          <w:szCs w:val="22"/>
        </w:rPr>
        <w:t>浇筑孔会高出</w:t>
      </w:r>
      <w:r w:rsidRPr="00A1211B">
        <w:rPr>
          <w:rFonts w:cs="楷体" w:hint="eastAsia"/>
          <w:sz w:val="24"/>
          <w:szCs w:val="24"/>
        </w:rPr>
        <w:t>检测</w:t>
      </w:r>
      <w:r w:rsidRPr="00A1211B">
        <w:rPr>
          <w:rFonts w:hint="eastAsia"/>
          <w:sz w:val="24"/>
          <w:szCs w:val="22"/>
        </w:rPr>
        <w:t>平面</w:t>
      </w:r>
      <w:r w:rsidRPr="00A1211B">
        <w:rPr>
          <w:rFonts w:hint="eastAsia"/>
          <w:sz w:val="24"/>
          <w:szCs w:val="22"/>
        </w:rPr>
        <w:t>30-60</w:t>
      </w:r>
      <w:r w:rsidRPr="00A1211B">
        <w:rPr>
          <w:sz w:val="24"/>
          <w:szCs w:val="22"/>
        </w:rPr>
        <w:t xml:space="preserve"> </w:t>
      </w:r>
      <w:r w:rsidRPr="00A1211B">
        <w:rPr>
          <w:rFonts w:hint="eastAsia"/>
          <w:sz w:val="24"/>
          <w:szCs w:val="22"/>
        </w:rPr>
        <w:t>mmm</w:t>
      </w:r>
      <w:r w:rsidRPr="00A1211B">
        <w:rPr>
          <w:rFonts w:hint="eastAsia"/>
          <w:sz w:val="24"/>
          <w:szCs w:val="22"/>
        </w:rPr>
        <w:t>，直径一般</w:t>
      </w:r>
      <w:r w:rsidRPr="00A1211B">
        <w:rPr>
          <w:rFonts w:hint="eastAsia"/>
          <w:sz w:val="24"/>
          <w:szCs w:val="22"/>
        </w:rPr>
        <w:t>250</w:t>
      </w:r>
      <w:r w:rsidRPr="00A1211B">
        <w:rPr>
          <w:sz w:val="24"/>
          <w:szCs w:val="22"/>
        </w:rPr>
        <w:t xml:space="preserve"> </w:t>
      </w:r>
      <w:r w:rsidRPr="00A1211B">
        <w:rPr>
          <w:rFonts w:hint="eastAsia"/>
          <w:sz w:val="24"/>
          <w:szCs w:val="22"/>
        </w:rPr>
        <w:t>mm</w:t>
      </w:r>
      <w:r w:rsidRPr="00A1211B">
        <w:rPr>
          <w:rFonts w:hint="eastAsia"/>
          <w:sz w:val="24"/>
          <w:szCs w:val="22"/>
        </w:rPr>
        <w:t>以上，混凝土会灌满浇筑孔，检测时还属于施工阶段，浇筑孔未去除，会对旁边点位检测造成影响。规定检测时与浇筑孔</w:t>
      </w:r>
      <w:r w:rsidR="00475686">
        <w:rPr>
          <w:rFonts w:hint="eastAsia"/>
          <w:sz w:val="24"/>
          <w:szCs w:val="22"/>
        </w:rPr>
        <w:t>距离</w:t>
      </w:r>
      <w:r w:rsidRPr="00A1211B">
        <w:rPr>
          <w:rFonts w:hint="eastAsia"/>
          <w:sz w:val="24"/>
          <w:szCs w:val="22"/>
        </w:rPr>
        <w:t>不少于</w:t>
      </w:r>
      <w:r w:rsidRPr="00A1211B">
        <w:rPr>
          <w:rFonts w:hint="eastAsia"/>
          <w:sz w:val="24"/>
          <w:szCs w:val="22"/>
        </w:rPr>
        <w:t>40</w:t>
      </w:r>
      <w:r w:rsidRPr="00A1211B">
        <w:rPr>
          <w:sz w:val="24"/>
          <w:szCs w:val="22"/>
        </w:rPr>
        <w:t xml:space="preserve"> </w:t>
      </w:r>
      <w:r w:rsidRPr="00A1211B">
        <w:rPr>
          <w:rFonts w:hint="eastAsia"/>
          <w:sz w:val="24"/>
          <w:szCs w:val="22"/>
        </w:rPr>
        <w:t>cm</w:t>
      </w:r>
      <w:r w:rsidRPr="00A1211B">
        <w:rPr>
          <w:rFonts w:hint="eastAsia"/>
          <w:sz w:val="24"/>
          <w:szCs w:val="22"/>
        </w:rPr>
        <w:t>。</w:t>
      </w:r>
    </w:p>
    <w:p w14:paraId="79EDA36A" w14:textId="0A7437F8" w:rsidR="004D2FE3" w:rsidRPr="00A1211B" w:rsidRDefault="00612752" w:rsidP="00CA1C98">
      <w:pPr>
        <w:pStyle w:val="CECS2"/>
        <w:numPr>
          <w:ilvl w:val="0"/>
          <w:numId w:val="0"/>
        </w:numPr>
        <w:spacing w:beforeLines="200" w:before="480"/>
        <w:rPr>
          <w:szCs w:val="22"/>
        </w:rPr>
      </w:pPr>
      <w:bookmarkStart w:id="172" w:name="_Toc35529159"/>
      <w:bookmarkStart w:id="173" w:name="_Toc35537715"/>
      <w:bookmarkStart w:id="174" w:name="_Toc39333695"/>
      <w:bookmarkStart w:id="175" w:name="_Toc60136422"/>
      <w:r w:rsidRPr="00A1211B">
        <w:rPr>
          <w:bCs w:val="0"/>
          <w:szCs w:val="22"/>
        </w:rPr>
        <w:t xml:space="preserve">4.3 </w:t>
      </w:r>
      <w:r w:rsidRPr="00A1211B">
        <w:rPr>
          <w:rFonts w:hint="eastAsia"/>
          <w:bCs w:val="0"/>
          <w:szCs w:val="22"/>
        </w:rPr>
        <w:t>钢管混凝土脱空检测方法</w:t>
      </w:r>
      <w:bookmarkEnd w:id="172"/>
      <w:bookmarkEnd w:id="173"/>
      <w:bookmarkEnd w:id="174"/>
      <w:bookmarkEnd w:id="175"/>
    </w:p>
    <w:p w14:paraId="2CA321F4" w14:textId="77777777" w:rsidR="004D2FE3" w:rsidRPr="00CD294C" w:rsidRDefault="00612752" w:rsidP="00342642">
      <w:pPr>
        <w:widowControl/>
        <w:autoSpaceDE w:val="0"/>
        <w:autoSpaceDN w:val="0"/>
        <w:adjustRightInd/>
        <w:spacing w:before="100" w:beforeAutospacing="1" w:after="100" w:afterAutospacing="1" w:line="360" w:lineRule="auto"/>
        <w:ind w:right="62"/>
        <w:textAlignment w:val="auto"/>
        <w:outlineLvl w:val="4"/>
        <w:rPr>
          <w:rFonts w:ascii="宋体"/>
          <w:sz w:val="24"/>
          <w:szCs w:val="24"/>
        </w:rPr>
      </w:pPr>
      <w:r w:rsidRPr="00CD294C">
        <w:rPr>
          <w:b/>
          <w:bCs/>
          <w:sz w:val="24"/>
          <w:szCs w:val="24"/>
        </w:rPr>
        <w:t>4</w:t>
      </w:r>
      <w:r w:rsidRPr="00CD294C">
        <w:rPr>
          <w:rFonts w:hint="eastAsia"/>
          <w:b/>
          <w:bCs/>
          <w:sz w:val="24"/>
          <w:szCs w:val="24"/>
        </w:rPr>
        <w:t xml:space="preserve">.3.2 </w:t>
      </w:r>
      <w:r w:rsidRPr="00CD294C">
        <w:rPr>
          <w:rFonts w:hint="eastAsia"/>
          <w:sz w:val="24"/>
          <w:szCs w:val="24"/>
        </w:rPr>
        <w:t>钢管混凝土构</w:t>
      </w:r>
      <w:r w:rsidR="00475686">
        <w:rPr>
          <w:rFonts w:hint="eastAsia"/>
          <w:sz w:val="24"/>
          <w:szCs w:val="24"/>
        </w:rPr>
        <w:t>件</w:t>
      </w:r>
      <w:r w:rsidRPr="00CD294C">
        <w:rPr>
          <w:rFonts w:hint="eastAsia"/>
          <w:sz w:val="24"/>
          <w:szCs w:val="24"/>
        </w:rPr>
        <w:t>分圆形管和方形管。圆形钢管需要采用同半径弧底中子脱空测量仪，才能保证仪器跟检测面良好接触。</w:t>
      </w:r>
    </w:p>
    <w:p w14:paraId="6AED7A9D" w14:textId="6A01408A" w:rsidR="004D2FE3" w:rsidRPr="00A1211B" w:rsidRDefault="00612752" w:rsidP="00342642">
      <w:pPr>
        <w:widowControl/>
        <w:autoSpaceDE w:val="0"/>
        <w:autoSpaceDN w:val="0"/>
        <w:adjustRightInd/>
        <w:spacing w:before="100" w:beforeAutospacing="1" w:after="100" w:afterAutospacing="1" w:line="360" w:lineRule="auto"/>
        <w:ind w:right="62"/>
        <w:textAlignment w:val="auto"/>
        <w:outlineLvl w:val="4"/>
        <w:rPr>
          <w:sz w:val="24"/>
          <w:szCs w:val="22"/>
        </w:rPr>
      </w:pPr>
      <w:r w:rsidRPr="00342642">
        <w:rPr>
          <w:b/>
          <w:bCs/>
          <w:sz w:val="24"/>
          <w:szCs w:val="22"/>
        </w:rPr>
        <w:t>4</w:t>
      </w:r>
      <w:r w:rsidRPr="00342642">
        <w:rPr>
          <w:rFonts w:hint="eastAsia"/>
          <w:b/>
          <w:bCs/>
          <w:sz w:val="24"/>
          <w:szCs w:val="22"/>
        </w:rPr>
        <w:t>.3.4</w:t>
      </w:r>
      <w:r w:rsidR="00342642" w:rsidRPr="00342642">
        <w:rPr>
          <w:rFonts w:hint="eastAsia"/>
          <w:b/>
          <w:bCs/>
          <w:sz w:val="24"/>
          <w:szCs w:val="22"/>
        </w:rPr>
        <w:t xml:space="preserve"> </w:t>
      </w:r>
      <w:r w:rsidRPr="00A1211B">
        <w:rPr>
          <w:rFonts w:hint="eastAsia"/>
          <w:sz w:val="24"/>
          <w:szCs w:val="22"/>
        </w:rPr>
        <w:t>每个检测点应重复检测</w:t>
      </w:r>
      <w:r w:rsidRPr="00A1211B">
        <w:rPr>
          <w:rFonts w:hint="eastAsia"/>
          <w:sz w:val="24"/>
          <w:szCs w:val="22"/>
        </w:rPr>
        <w:t>3</w:t>
      </w:r>
      <w:r w:rsidRPr="00A1211B">
        <w:rPr>
          <w:rFonts w:hint="eastAsia"/>
          <w:sz w:val="24"/>
          <w:szCs w:val="22"/>
        </w:rPr>
        <w:t>次，</w:t>
      </w:r>
      <w:r w:rsidR="00E44308" w:rsidRPr="00342642">
        <w:rPr>
          <w:rFonts w:hint="eastAsia"/>
          <w:sz w:val="24"/>
          <w:szCs w:val="22"/>
        </w:rPr>
        <w:t>中子计数率相对标准偏差不大于</w:t>
      </w:r>
      <w:r w:rsidR="00E44308" w:rsidRPr="00342642">
        <w:rPr>
          <w:sz w:val="24"/>
          <w:szCs w:val="22"/>
        </w:rPr>
        <w:t>2 %</w:t>
      </w:r>
      <w:r w:rsidR="00E44308" w:rsidRPr="00342642">
        <w:rPr>
          <w:rFonts w:hint="eastAsia"/>
          <w:sz w:val="24"/>
          <w:szCs w:val="22"/>
        </w:rPr>
        <w:t>为有效数据</w:t>
      </w:r>
      <w:r w:rsidRPr="00A1211B">
        <w:rPr>
          <w:rFonts w:hint="eastAsia"/>
          <w:sz w:val="24"/>
          <w:szCs w:val="22"/>
        </w:rPr>
        <w:t>，最后结果取平均值。中子脱空测量仪的探头是圆柱状探测器，安装时有固定方向和位置，</w:t>
      </w:r>
      <w:r w:rsidRPr="00EE760E">
        <w:rPr>
          <w:rFonts w:hint="eastAsia"/>
          <w:sz w:val="24"/>
          <w:szCs w:val="22"/>
        </w:rPr>
        <w:t>方向变化检测结果也会有</w:t>
      </w:r>
      <w:r w:rsidR="00EE760E" w:rsidRPr="00EE760E">
        <w:rPr>
          <w:rFonts w:hint="eastAsia"/>
          <w:sz w:val="24"/>
          <w:szCs w:val="22"/>
        </w:rPr>
        <w:t>变化</w:t>
      </w:r>
      <w:r w:rsidRPr="00A1211B">
        <w:rPr>
          <w:rFonts w:hint="eastAsia"/>
          <w:sz w:val="24"/>
          <w:szCs w:val="22"/>
        </w:rPr>
        <w:t>，为了保持探头接收信号的一致性规定对不同的检测点，应</w:t>
      </w:r>
      <w:r w:rsidR="00F7177D">
        <w:rPr>
          <w:rFonts w:hint="eastAsia"/>
          <w:sz w:val="24"/>
          <w:szCs w:val="22"/>
        </w:rPr>
        <w:t>尽量</w:t>
      </w:r>
      <w:r w:rsidRPr="00A1211B">
        <w:rPr>
          <w:rFonts w:hint="eastAsia"/>
          <w:sz w:val="24"/>
          <w:szCs w:val="22"/>
        </w:rPr>
        <w:t>使仪器探头方向与布点网格轴向的方向保持一致。</w:t>
      </w:r>
    </w:p>
    <w:p w14:paraId="3385CC5A" w14:textId="3C803C4A" w:rsidR="004D2FE3" w:rsidRDefault="00612752" w:rsidP="00CA1C98">
      <w:pPr>
        <w:widowControl/>
        <w:autoSpaceDE w:val="0"/>
        <w:autoSpaceDN w:val="0"/>
        <w:adjustRightInd/>
        <w:spacing w:before="100" w:beforeAutospacing="1" w:after="100" w:afterAutospacing="1" w:line="360" w:lineRule="auto"/>
        <w:ind w:right="62"/>
        <w:textAlignment w:val="auto"/>
        <w:outlineLvl w:val="4"/>
        <w:rPr>
          <w:szCs w:val="22"/>
        </w:rPr>
      </w:pPr>
      <w:r w:rsidRPr="00CD294C">
        <w:rPr>
          <w:b/>
          <w:bCs/>
          <w:sz w:val="24"/>
          <w:szCs w:val="24"/>
        </w:rPr>
        <w:t>4</w:t>
      </w:r>
      <w:r w:rsidRPr="00CD294C">
        <w:rPr>
          <w:rFonts w:hint="eastAsia"/>
          <w:b/>
          <w:bCs/>
          <w:sz w:val="24"/>
          <w:szCs w:val="24"/>
        </w:rPr>
        <w:t xml:space="preserve">.3.5 </w:t>
      </w:r>
      <w:r w:rsidRPr="00A1211B">
        <w:rPr>
          <w:rFonts w:hint="eastAsia"/>
          <w:sz w:val="24"/>
          <w:szCs w:val="22"/>
        </w:rPr>
        <w:t>若钢管端部</w:t>
      </w:r>
      <w:r w:rsidRPr="00A1211B">
        <w:rPr>
          <w:rFonts w:hint="eastAsia"/>
          <w:sz w:val="24"/>
          <w:szCs w:val="22"/>
        </w:rPr>
        <w:t>2</w:t>
      </w:r>
      <w:r w:rsidRPr="00A1211B">
        <w:rPr>
          <w:rFonts w:hint="eastAsia"/>
          <w:sz w:val="24"/>
          <w:szCs w:val="22"/>
        </w:rPr>
        <w:t>节钢管连接结构对检测结果造成影响时，检测时与旁边结构</w:t>
      </w:r>
      <w:r w:rsidR="002D227D">
        <w:rPr>
          <w:rFonts w:hint="eastAsia"/>
          <w:sz w:val="24"/>
          <w:szCs w:val="22"/>
        </w:rPr>
        <w:t>的距离应</w:t>
      </w:r>
      <w:r w:rsidRPr="00A1211B">
        <w:rPr>
          <w:rFonts w:hint="eastAsia"/>
          <w:sz w:val="24"/>
          <w:szCs w:val="22"/>
        </w:rPr>
        <w:t>不少于</w:t>
      </w:r>
      <w:r w:rsidRPr="00A1211B">
        <w:rPr>
          <w:rFonts w:hint="eastAsia"/>
          <w:sz w:val="24"/>
          <w:szCs w:val="22"/>
        </w:rPr>
        <w:t>40</w:t>
      </w:r>
      <w:r w:rsidRPr="00A1211B">
        <w:rPr>
          <w:sz w:val="24"/>
          <w:szCs w:val="22"/>
        </w:rPr>
        <w:t xml:space="preserve"> </w:t>
      </w:r>
      <w:r w:rsidRPr="00A1211B">
        <w:rPr>
          <w:rFonts w:hint="eastAsia"/>
          <w:sz w:val="24"/>
          <w:szCs w:val="22"/>
        </w:rPr>
        <w:t>cm</w:t>
      </w:r>
      <w:r w:rsidRPr="00A1211B">
        <w:rPr>
          <w:rFonts w:hint="eastAsia"/>
          <w:sz w:val="24"/>
          <w:szCs w:val="22"/>
        </w:rPr>
        <w:t>。距端部</w:t>
      </w:r>
      <w:r w:rsidRPr="00A1211B">
        <w:rPr>
          <w:rFonts w:hint="eastAsia"/>
          <w:sz w:val="24"/>
          <w:szCs w:val="22"/>
        </w:rPr>
        <w:t>40</w:t>
      </w:r>
      <w:r w:rsidRPr="00A1211B">
        <w:rPr>
          <w:sz w:val="24"/>
          <w:szCs w:val="22"/>
        </w:rPr>
        <w:t xml:space="preserve"> </w:t>
      </w:r>
      <w:r w:rsidRPr="00A1211B">
        <w:rPr>
          <w:rFonts w:hint="eastAsia"/>
          <w:sz w:val="24"/>
          <w:szCs w:val="22"/>
        </w:rPr>
        <w:t>cm</w:t>
      </w:r>
      <w:r w:rsidR="002D227D">
        <w:rPr>
          <w:rFonts w:hint="eastAsia"/>
          <w:sz w:val="24"/>
          <w:szCs w:val="22"/>
        </w:rPr>
        <w:t>范围</w:t>
      </w:r>
      <w:r w:rsidRPr="00A1211B">
        <w:rPr>
          <w:rFonts w:hint="eastAsia"/>
          <w:sz w:val="24"/>
          <w:szCs w:val="22"/>
        </w:rPr>
        <w:t>内需单独建立检测模型，单独布点进行脱空检测。</w:t>
      </w:r>
      <w:r w:rsidRPr="00A1211B">
        <w:rPr>
          <w:rFonts w:hint="eastAsia"/>
          <w:szCs w:val="22"/>
        </w:rPr>
        <w:t xml:space="preserve"> </w:t>
      </w:r>
      <w:r w:rsidRPr="00A1211B">
        <w:rPr>
          <w:szCs w:val="22"/>
        </w:rPr>
        <w:t xml:space="preserve"> </w:t>
      </w:r>
    </w:p>
    <w:p w14:paraId="1E95AD4A" w14:textId="7B9CE984" w:rsidR="00CA1C98" w:rsidRDefault="00CA1C98" w:rsidP="00CA1C98">
      <w:pPr>
        <w:widowControl/>
        <w:autoSpaceDE w:val="0"/>
        <w:autoSpaceDN w:val="0"/>
        <w:adjustRightInd/>
        <w:spacing w:before="100" w:beforeAutospacing="1" w:after="100" w:afterAutospacing="1" w:line="360" w:lineRule="auto"/>
        <w:ind w:right="62"/>
        <w:textAlignment w:val="auto"/>
        <w:outlineLvl w:val="4"/>
        <w:rPr>
          <w:szCs w:val="22"/>
        </w:rPr>
      </w:pPr>
    </w:p>
    <w:p w14:paraId="4DB76297" w14:textId="77777777" w:rsidR="00CA1C98" w:rsidRPr="00A1211B" w:rsidRDefault="00CA1C98" w:rsidP="00CA1C98">
      <w:pPr>
        <w:widowControl/>
        <w:autoSpaceDE w:val="0"/>
        <w:autoSpaceDN w:val="0"/>
        <w:adjustRightInd/>
        <w:spacing w:before="100" w:beforeAutospacing="1" w:after="100" w:afterAutospacing="1" w:line="360" w:lineRule="auto"/>
        <w:ind w:right="62"/>
        <w:textAlignment w:val="auto"/>
        <w:outlineLvl w:val="4"/>
        <w:rPr>
          <w:szCs w:val="22"/>
        </w:rPr>
      </w:pPr>
    </w:p>
    <w:p w14:paraId="2EFD6127" w14:textId="390185BB" w:rsidR="004D2FE3" w:rsidRPr="00A1211B" w:rsidRDefault="00612752" w:rsidP="00CA1C98">
      <w:pPr>
        <w:pStyle w:val="CECS2"/>
        <w:numPr>
          <w:ilvl w:val="0"/>
          <w:numId w:val="0"/>
        </w:numPr>
        <w:spacing w:beforeLines="150" w:before="360"/>
        <w:rPr>
          <w:szCs w:val="22"/>
        </w:rPr>
      </w:pPr>
      <w:bookmarkStart w:id="176" w:name="_Toc35529160"/>
      <w:bookmarkStart w:id="177" w:name="_Toc35537716"/>
      <w:bookmarkStart w:id="178" w:name="_Toc39333696"/>
      <w:bookmarkStart w:id="179" w:name="_Toc60136423"/>
      <w:r w:rsidRPr="00A1211B">
        <w:rPr>
          <w:bCs w:val="0"/>
          <w:szCs w:val="22"/>
        </w:rPr>
        <w:lastRenderedPageBreak/>
        <w:t xml:space="preserve">4.4 </w:t>
      </w:r>
      <w:r w:rsidRPr="00A1211B">
        <w:rPr>
          <w:rFonts w:hint="eastAsia"/>
          <w:bCs w:val="0"/>
          <w:szCs w:val="22"/>
        </w:rPr>
        <w:t>数据分析</w:t>
      </w:r>
      <w:bookmarkEnd w:id="176"/>
      <w:bookmarkEnd w:id="177"/>
      <w:bookmarkEnd w:id="178"/>
      <w:bookmarkEnd w:id="179"/>
    </w:p>
    <w:p w14:paraId="279E0D64" w14:textId="571A7F3A" w:rsidR="00E44308" w:rsidRDefault="00E44308" w:rsidP="00A94A51">
      <w:pPr>
        <w:pStyle w:val="CECS3"/>
        <w:numPr>
          <w:ilvl w:val="0"/>
          <w:numId w:val="0"/>
        </w:numPr>
        <w:spacing w:before="120"/>
        <w:ind w:firstLineChars="200" w:firstLine="480"/>
      </w:pPr>
      <w:r>
        <w:rPr>
          <w:rFonts w:hint="eastAsia"/>
        </w:rPr>
        <w:t>对</w:t>
      </w:r>
      <w:r w:rsidRPr="00A1211B">
        <w:rPr>
          <w:rFonts w:hint="eastAsia"/>
        </w:rPr>
        <w:t>果非脱空缺陷易发部位检测点</w:t>
      </w:r>
      <w:r>
        <w:rPr>
          <w:rFonts w:hint="eastAsia"/>
        </w:rPr>
        <w:t>的计数率有效性分析做了规定，提高数据准确性</w:t>
      </w:r>
      <w:r w:rsidRPr="00A1211B">
        <w:rPr>
          <w:rFonts w:hint="eastAsia"/>
        </w:rPr>
        <w:t>。</w:t>
      </w:r>
    </w:p>
    <w:p w14:paraId="0BAFBD1F" w14:textId="20696043" w:rsidR="00E44308" w:rsidRPr="00AB5EB4" w:rsidRDefault="00E44308" w:rsidP="005C33DF">
      <w:pPr>
        <w:pStyle w:val="CECS4"/>
        <w:numPr>
          <w:ilvl w:val="0"/>
          <w:numId w:val="0"/>
        </w:numPr>
        <w:ind w:left="420"/>
        <w:rPr>
          <w:color w:val="FF0000"/>
        </w:rPr>
      </w:pPr>
      <w:r>
        <w:rPr>
          <w:rFonts w:hint="eastAsia"/>
        </w:rPr>
        <w:t>规定了结果分析的内容和形式。</w:t>
      </w:r>
    </w:p>
    <w:p w14:paraId="0FA910D9" w14:textId="77777777" w:rsidR="00E44308" w:rsidRPr="00E44308" w:rsidRDefault="00E44308">
      <w:pPr>
        <w:pStyle w:val="aff8"/>
        <w:spacing w:line="360" w:lineRule="auto"/>
        <w:ind w:firstLine="480"/>
        <w:rPr>
          <w:sz w:val="24"/>
          <w:szCs w:val="22"/>
        </w:rPr>
      </w:pPr>
    </w:p>
    <w:p w14:paraId="4984E172" w14:textId="0FF39BB4" w:rsidR="00BC106B" w:rsidRDefault="00BC106B">
      <w:pPr>
        <w:pStyle w:val="aff8"/>
        <w:spacing w:line="360" w:lineRule="auto"/>
        <w:ind w:firstLineChars="83" w:firstLine="199"/>
        <w:rPr>
          <w:sz w:val="24"/>
          <w:szCs w:val="22"/>
        </w:rPr>
        <w:sectPr w:rsidR="00BC106B">
          <w:footerReference w:type="default" r:id="rId41"/>
          <w:pgSz w:w="11906" w:h="16838"/>
          <w:pgMar w:top="1440" w:right="1797" w:bottom="1440" w:left="1797" w:header="851" w:footer="992" w:gutter="0"/>
          <w:cols w:space="425"/>
        </w:sectPr>
        <w:pPrChange w:id="180" w:author="dongdong studio" w:date="2020-11-03T22:03:00Z">
          <w:pPr>
            <w:pStyle w:val="aff8"/>
            <w:spacing w:line="360" w:lineRule="auto"/>
            <w:ind w:firstLine="480"/>
          </w:pPr>
        </w:pPrChange>
      </w:pPr>
    </w:p>
    <w:p w14:paraId="09C9A8CF" w14:textId="77777777" w:rsidR="004D2FE3" w:rsidRPr="00A1211B" w:rsidRDefault="004D2FE3">
      <w:pPr>
        <w:pStyle w:val="aff8"/>
        <w:spacing w:line="360" w:lineRule="auto"/>
        <w:ind w:firstLine="480"/>
        <w:rPr>
          <w:sz w:val="24"/>
          <w:szCs w:val="22"/>
        </w:rPr>
      </w:pPr>
    </w:p>
    <w:p w14:paraId="185DD13D" w14:textId="77777777" w:rsidR="004D2FE3" w:rsidRPr="005A78F7" w:rsidRDefault="00612752">
      <w:pPr>
        <w:widowControl/>
        <w:numPr>
          <w:ilvl w:val="255"/>
          <w:numId w:val="0"/>
        </w:numPr>
        <w:adjustRightInd/>
        <w:spacing w:before="100" w:beforeAutospacing="1" w:after="100" w:afterAutospacing="1" w:line="360" w:lineRule="auto"/>
        <w:jc w:val="center"/>
        <w:textAlignment w:val="auto"/>
        <w:outlineLvl w:val="0"/>
        <w:rPr>
          <w:b/>
          <w:bCs/>
          <w:sz w:val="28"/>
          <w:szCs w:val="28"/>
        </w:rPr>
      </w:pPr>
      <w:bookmarkStart w:id="181" w:name="_Toc39333697"/>
      <w:bookmarkStart w:id="182" w:name="_Toc60136424"/>
      <w:r w:rsidRPr="005A78F7">
        <w:rPr>
          <w:rFonts w:hint="eastAsia"/>
          <w:b/>
          <w:bCs/>
          <w:sz w:val="28"/>
          <w:szCs w:val="28"/>
        </w:rPr>
        <w:t>5</w:t>
      </w:r>
      <w:r w:rsidRPr="005A78F7">
        <w:rPr>
          <w:rFonts w:hint="eastAsia"/>
          <w:b/>
          <w:bCs/>
          <w:sz w:val="28"/>
          <w:szCs w:val="28"/>
        </w:rPr>
        <w:tab/>
      </w:r>
      <w:r w:rsidRPr="005A78F7">
        <w:rPr>
          <w:rFonts w:hint="eastAsia"/>
          <w:b/>
          <w:bCs/>
          <w:sz w:val="28"/>
          <w:szCs w:val="28"/>
        </w:rPr>
        <w:t>检测</w:t>
      </w:r>
      <w:r w:rsidR="00B5539A" w:rsidRPr="005A78F7">
        <w:rPr>
          <w:rFonts w:hint="eastAsia"/>
          <w:b/>
          <w:bCs/>
          <w:sz w:val="28"/>
          <w:szCs w:val="28"/>
        </w:rPr>
        <w:t>数据</w:t>
      </w:r>
      <w:r w:rsidRPr="005A78F7">
        <w:rPr>
          <w:rFonts w:hint="eastAsia"/>
          <w:b/>
          <w:bCs/>
          <w:sz w:val="28"/>
          <w:szCs w:val="28"/>
        </w:rPr>
        <w:t>记录和</w:t>
      </w:r>
      <w:r w:rsidR="00B5539A" w:rsidRPr="005A78F7">
        <w:rPr>
          <w:rFonts w:hint="eastAsia"/>
          <w:b/>
          <w:bCs/>
          <w:sz w:val="28"/>
          <w:szCs w:val="28"/>
        </w:rPr>
        <w:t>检测</w:t>
      </w:r>
      <w:r w:rsidRPr="005A78F7">
        <w:rPr>
          <w:rFonts w:hint="eastAsia"/>
          <w:b/>
          <w:bCs/>
          <w:sz w:val="28"/>
          <w:szCs w:val="28"/>
        </w:rPr>
        <w:t>报告</w:t>
      </w:r>
      <w:bookmarkEnd w:id="181"/>
      <w:bookmarkEnd w:id="182"/>
      <w:r w:rsidRPr="005A78F7">
        <w:rPr>
          <w:rFonts w:hint="eastAsia"/>
          <w:b/>
          <w:bCs/>
          <w:sz w:val="28"/>
          <w:szCs w:val="28"/>
        </w:rPr>
        <w:t xml:space="preserve"> </w:t>
      </w:r>
    </w:p>
    <w:p w14:paraId="6230C1F0" w14:textId="77777777" w:rsidR="004D2FE3" w:rsidRPr="00A1211B" w:rsidRDefault="00612752" w:rsidP="00AF76AC">
      <w:pPr>
        <w:pStyle w:val="aff8"/>
        <w:spacing w:line="360" w:lineRule="auto"/>
        <w:ind w:firstLine="480"/>
        <w:rPr>
          <w:sz w:val="24"/>
          <w:szCs w:val="22"/>
        </w:rPr>
      </w:pPr>
      <w:r w:rsidRPr="00A1211B">
        <w:rPr>
          <w:rFonts w:hint="eastAsia"/>
          <w:sz w:val="24"/>
          <w:szCs w:val="22"/>
        </w:rPr>
        <w:t>对现场检测记录和检测报告内容进行了进行规范，避免不同检测单位使用的检测记录表信息和检测报告内容出现核心内容差异。</w:t>
      </w:r>
    </w:p>
    <w:sectPr w:rsidR="004D2FE3" w:rsidRPr="00A1211B" w:rsidSect="00673281">
      <w:pgSz w:w="11906" w:h="16838"/>
      <w:pgMar w:top="1440" w:right="1797" w:bottom="1440" w:left="179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D761" w14:textId="77777777" w:rsidR="00CA577E" w:rsidRDefault="00CA577E">
      <w:pPr>
        <w:spacing w:line="240" w:lineRule="auto"/>
      </w:pPr>
      <w:r>
        <w:separator/>
      </w:r>
    </w:p>
  </w:endnote>
  <w:endnote w:type="continuationSeparator" w:id="0">
    <w:p w14:paraId="1318E2B1" w14:textId="77777777" w:rsidR="00CA577E" w:rsidRDefault="00CA5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C72B" w14:textId="6B231DC8" w:rsidR="00A225BC" w:rsidRDefault="00A225BC">
    <w:pPr>
      <w:pStyle w:val="af5"/>
    </w:pPr>
    <w:r>
      <w:rPr>
        <w:noProof/>
      </w:rPr>
      <mc:AlternateContent>
        <mc:Choice Requires="wps">
          <w:drawing>
            <wp:anchor distT="0" distB="0" distL="114300" distR="114300" simplePos="0" relativeHeight="251660288" behindDoc="0" locked="0" layoutInCell="1" allowOverlap="1" wp14:anchorId="0BC3171F" wp14:editId="3E8E10B1">
              <wp:simplePos x="0" y="0"/>
              <wp:positionH relativeFrom="margin">
                <wp:align>center</wp:align>
              </wp:positionH>
              <wp:positionV relativeFrom="paragraph">
                <wp:posOffset>0</wp:posOffset>
              </wp:positionV>
              <wp:extent cx="38100" cy="198120"/>
              <wp:effectExtent l="0" t="0" r="0" b="0"/>
              <wp:wrapNone/>
              <wp:docPr id="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8120"/>
                      </a:xfrm>
                      <a:prstGeom prst="rect">
                        <a:avLst/>
                      </a:prstGeom>
                      <a:noFill/>
                      <a:ln>
                        <a:noFill/>
                      </a:ln>
                      <a:effectLst/>
                    </wps:spPr>
                    <wps:txbx>
                      <w:txbxContent>
                        <w:p w14:paraId="565AA50D" w14:textId="77777777" w:rsidR="00A225BC" w:rsidRDefault="00A225BC">
                          <w:pPr>
                            <w:pStyle w:val="af5"/>
                          </w:pPr>
                          <w:r>
                            <w:fldChar w:fldCharType="begin"/>
                          </w:r>
                          <w:r>
                            <w:instrText xml:space="preserve"> PAGE  \* MERGEFORMAT </w:instrText>
                          </w:r>
                          <w:r>
                            <w:fldChar w:fldCharType="separate"/>
                          </w:r>
                          <w:r>
                            <w:rPr>
                              <w:noProof/>
                            </w:rPr>
                            <w:t>III</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C3171F" id="_x0000_t202" coordsize="21600,21600" o:spt="202" path="m,l,21600r21600,l21600,xe">
              <v:stroke joinstyle="miter"/>
              <v:path gradientshapeok="t" o:connecttype="rect"/>
            </v:shapetype>
            <v:shape id="Text Box 1025" o:spid="_x0000_s1026" type="#_x0000_t202" style="position:absolute;margin-left:0;margin-top:0;width:3pt;height:15.6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" filled="f" stroked="f">
              <v:textbox style="mso-fit-shape-to-text:t" inset="0,0,0,0">
                <w:txbxContent>
                  <w:p w14:paraId="565AA50D" w14:textId="77777777" w:rsidR="00A225BC" w:rsidRDefault="00A225BC">
                    <w:pPr>
                      <w:pStyle w:val="af5"/>
                    </w:pPr>
                    <w:r>
                      <w:fldChar w:fldCharType="begin"/>
                    </w:r>
                    <w:r>
                      <w:instrText xml:space="preserve"> PAGE  \* MERGEFORMAT </w:instrText>
                    </w:r>
                    <w:r>
                      <w:fldChar w:fldCharType="separate"/>
                    </w:r>
                    <w:r>
                      <w:rPr>
                        <w:noProof/>
                      </w:rPr>
                      <w:t>III</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E175" w14:textId="77777777" w:rsidR="00A225BC" w:rsidRDefault="00A225BC">
    <w:pPr>
      <w:pStyle w:val="af5"/>
      <w:jc w:val="center"/>
    </w:pPr>
    <w:r>
      <w:fldChar w:fldCharType="begin"/>
    </w:r>
    <w:r>
      <w:instrText>PAGE   \* MERGEFORMAT</w:instrText>
    </w:r>
    <w:r>
      <w:fldChar w:fldCharType="separate"/>
    </w:r>
    <w:r w:rsidRPr="00E871ED">
      <w:rPr>
        <w:noProof/>
        <w:lang w:val="zh-CN"/>
      </w:rPr>
      <w:t>4</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C528" w14:textId="77777777" w:rsidR="00A225BC" w:rsidRDefault="00A225BC">
    <w:pPr>
      <w:pStyle w:val="af5"/>
      <w:jc w:val="center"/>
    </w:pPr>
    <w:r>
      <w:fldChar w:fldCharType="begin"/>
    </w:r>
    <w:r>
      <w:instrText>PAGE   \* MERGEFORMAT</w:instrText>
    </w:r>
    <w:r>
      <w:fldChar w:fldCharType="separate"/>
    </w:r>
    <w:r w:rsidRPr="00392A8C">
      <w:rPr>
        <w:noProof/>
        <w:lang w:val="zh-CN"/>
      </w:rPr>
      <w:t>15</w:t>
    </w:r>
    <w:r>
      <w:rPr>
        <w:lang w:val="zh-CN"/>
      </w:rPr>
      <w:fldChar w:fldCharType="end"/>
    </w:r>
  </w:p>
  <w:p w14:paraId="33637968" w14:textId="77777777" w:rsidR="00A225BC" w:rsidRDefault="00A225BC">
    <w:pPr>
      <w:pStyle w:val="aff9"/>
      <w:ind w:right="45"/>
      <w:rPr>
        <w:rStyle w:val="af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F011" w14:textId="77777777" w:rsidR="00A225BC" w:rsidRDefault="00A225BC">
    <w:pPr>
      <w:pStyle w:val="af5"/>
      <w:jc w:val="center"/>
      <w:rPr>
        <w:sz w:val="21"/>
        <w:szCs w:val="20"/>
      </w:rPr>
    </w:pPr>
    <w:r>
      <w:rPr>
        <w:sz w:val="21"/>
        <w:szCs w:val="20"/>
      </w:rPr>
      <w:fldChar w:fldCharType="begin"/>
    </w:r>
    <w:r>
      <w:rPr>
        <w:sz w:val="21"/>
        <w:szCs w:val="20"/>
      </w:rPr>
      <w:instrText>PAGE   \* MERGEFORMAT</w:instrText>
    </w:r>
    <w:r>
      <w:rPr>
        <w:sz w:val="21"/>
        <w:szCs w:val="20"/>
      </w:rPr>
      <w:fldChar w:fldCharType="separate"/>
    </w:r>
    <w:r w:rsidRPr="00E871ED">
      <w:rPr>
        <w:noProof/>
        <w:sz w:val="21"/>
        <w:szCs w:val="20"/>
        <w:lang w:val="zh-CN"/>
      </w:rPr>
      <w:t>17</w:t>
    </w:r>
    <w:r>
      <w:rPr>
        <w:sz w:val="21"/>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9738" w14:textId="77777777" w:rsidR="00A225BC" w:rsidRDefault="00A225BC">
    <w:pPr>
      <w:pStyle w:val="af5"/>
      <w:jc w:val="center"/>
    </w:pPr>
    <w:r>
      <w:fldChar w:fldCharType="begin"/>
    </w:r>
    <w:r>
      <w:instrText>PAGE   \* MERGEFORMAT</w:instrText>
    </w:r>
    <w:r>
      <w:fldChar w:fldCharType="separate"/>
    </w:r>
    <w:r w:rsidRPr="00392A8C">
      <w:rPr>
        <w:noProof/>
        <w:lang w:val="zh-CN"/>
      </w:rPr>
      <w:t>25</w:t>
    </w:r>
    <w:r>
      <w:rPr>
        <w:lang w:val="zh-CN"/>
      </w:rPr>
      <w:fldChar w:fldCharType="end"/>
    </w:r>
  </w:p>
  <w:p w14:paraId="34D433EF" w14:textId="77777777" w:rsidR="00A225BC" w:rsidRDefault="00A225BC">
    <w:pPr>
      <w:pStyle w:val="aff9"/>
      <w:ind w:right="45"/>
      <w:rPr>
        <w:rStyle w:val="af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B0BE" w14:textId="77777777" w:rsidR="00A225BC" w:rsidRDefault="00A225BC">
    <w:pPr>
      <w:pStyle w:val="af5"/>
      <w:jc w:val="center"/>
      <w:rPr>
        <w:sz w:val="21"/>
        <w:szCs w:val="20"/>
      </w:rPr>
    </w:pPr>
    <w:r>
      <w:rPr>
        <w:sz w:val="21"/>
        <w:szCs w:val="20"/>
      </w:rPr>
      <w:fldChar w:fldCharType="begin"/>
    </w:r>
    <w:r>
      <w:rPr>
        <w:sz w:val="21"/>
        <w:szCs w:val="20"/>
      </w:rPr>
      <w:instrText>PAGE   \* MERGEFORMAT</w:instrText>
    </w:r>
    <w:r>
      <w:rPr>
        <w:sz w:val="21"/>
        <w:szCs w:val="20"/>
      </w:rPr>
      <w:fldChar w:fldCharType="separate"/>
    </w:r>
    <w:r w:rsidRPr="00392A8C">
      <w:rPr>
        <w:noProof/>
        <w:sz w:val="21"/>
        <w:szCs w:val="20"/>
        <w:lang w:val="zh-CN"/>
      </w:rPr>
      <w:t>29</w:t>
    </w:r>
    <w:r>
      <w:rPr>
        <w:sz w:val="21"/>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068C" w14:textId="77777777" w:rsidR="00CA577E" w:rsidRDefault="00CA577E">
      <w:pPr>
        <w:spacing w:line="240" w:lineRule="auto"/>
      </w:pPr>
      <w:r>
        <w:separator/>
      </w:r>
    </w:p>
  </w:footnote>
  <w:footnote w:type="continuationSeparator" w:id="0">
    <w:p w14:paraId="337D7AB1" w14:textId="77777777" w:rsidR="00CA577E" w:rsidRDefault="00CA57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8A3C6D"/>
    <w:multiLevelType w:val="multilevel"/>
    <w:tmpl w:val="74847B40"/>
    <w:lvl w:ilvl="0">
      <w:start w:val="1"/>
      <w:numFmt w:val="decimal"/>
      <w:pStyle w:val="CECS1"/>
      <w:lvlText w:val="%1"/>
      <w:lvlJc w:val="left"/>
      <w:pPr>
        <w:tabs>
          <w:tab w:val="left" w:pos="420"/>
        </w:tabs>
        <w:ind w:left="0" w:firstLine="0"/>
      </w:pPr>
      <w:rPr>
        <w:rFonts w:ascii="Times New Roman" w:eastAsia="宋体" w:hAnsi="Times New Roman" w:cs="Times New Roman" w:hint="default"/>
        <w:b/>
        <w:bCs/>
      </w:rPr>
    </w:lvl>
    <w:lvl w:ilvl="1">
      <w:start w:val="1"/>
      <w:numFmt w:val="decimal"/>
      <w:pStyle w:val="CECS2"/>
      <w:suff w:val="space"/>
      <w:lvlText w:val="%1.%2"/>
      <w:lvlJc w:val="left"/>
      <w:pPr>
        <w:tabs>
          <w:tab w:val="left" w:pos="3540"/>
        </w:tabs>
        <w:ind w:left="3120" w:firstLine="0"/>
      </w:pPr>
      <w:rPr>
        <w:rFonts w:ascii="Times New Roman" w:eastAsia="宋体" w:hAnsi="Times New Roman" w:cs="Times New Roman" w:hint="default"/>
        <w:b/>
        <w:bCs/>
      </w:rPr>
    </w:lvl>
    <w:lvl w:ilvl="2">
      <w:start w:val="1"/>
      <w:numFmt w:val="decimal"/>
      <w:pStyle w:val="CECS3"/>
      <w:suff w:val="space"/>
      <w:lvlText w:val="%1.%2.%3"/>
      <w:lvlJc w:val="left"/>
      <w:pPr>
        <w:tabs>
          <w:tab w:val="left" w:pos="704"/>
        </w:tabs>
        <w:ind w:left="284" w:firstLine="0"/>
      </w:pPr>
      <w:rPr>
        <w:rFonts w:ascii="Times New Roman" w:eastAsia="宋体" w:hAnsi="Times New Roman" w:cs="Times New Roman" w:hint="default"/>
        <w:b/>
        <w:bCs/>
        <w:color w:val="auto"/>
      </w:rPr>
    </w:lvl>
    <w:lvl w:ilvl="3">
      <w:start w:val="1"/>
      <w:numFmt w:val="decimal"/>
      <w:pStyle w:val="CECS4"/>
      <w:suff w:val="space"/>
      <w:lvlText w:val="%4 "/>
      <w:lvlJc w:val="left"/>
      <w:pPr>
        <w:tabs>
          <w:tab w:val="left" w:pos="420"/>
        </w:tabs>
        <w:ind w:left="0" w:firstLine="420"/>
      </w:pPr>
      <w:rPr>
        <w:rFonts w:ascii="Times New Roman" w:eastAsia="宋体" w:hAnsi="Times New Roman" w:cs="Times New Roman" w:hint="default"/>
        <w:b/>
        <w:bCs/>
      </w:rPr>
    </w:lvl>
    <w:lvl w:ilvl="4">
      <w:start w:val="1"/>
      <w:numFmt w:val="decimal"/>
      <w:pStyle w:val="CECS5"/>
      <w:suff w:val="space"/>
      <w:lvlText w:val="%5）"/>
      <w:lvlJc w:val="left"/>
      <w:pPr>
        <w:ind w:left="0" w:firstLine="420"/>
      </w:pPr>
      <w:rPr>
        <w:rFonts w:ascii="Times New Roman" w:eastAsia="宋体" w:hAnsi="Times New Roman" w:cs="Times New Roman"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420B74DC"/>
    <w:multiLevelType w:val="multilevel"/>
    <w:tmpl w:val="420B74DC"/>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pStyle w:val="a"/>
      <w:suff w:val="nothing"/>
      <w:lvlText w:val="%1%2　"/>
      <w:lvlJc w:val="left"/>
      <w:pPr>
        <w:ind w:left="142"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 w15:restartNumberingAfterBreak="0">
    <w:nsid w:val="50F80DF0"/>
    <w:multiLevelType w:val="multilevel"/>
    <w:tmpl w:val="50F80DF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46162DA"/>
    <w:multiLevelType w:val="multilevel"/>
    <w:tmpl w:val="546162DA"/>
    <w:lvl w:ilvl="0">
      <w:start w:val="1"/>
      <w:numFmt w:val="none"/>
      <w:pStyle w:val="CECS5-"/>
      <w:suff w:val="space"/>
      <w:lvlText w:val="条文说明："/>
      <w:lvlJc w:val="left"/>
      <w:pPr>
        <w:ind w:left="0" w:firstLine="0"/>
      </w:pPr>
      <w:rPr>
        <w:rFonts w:hint="eastAsia"/>
        <w:color w:val="auto"/>
        <w:lang w:val="en-US"/>
      </w:rPr>
    </w:lvl>
    <w:lvl w:ilvl="1">
      <w:start w:val="1"/>
      <w:numFmt w:val="decimal"/>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59CB7BDD"/>
    <w:multiLevelType w:val="multilevel"/>
    <w:tmpl w:val="59CB7BDD"/>
    <w:lvl w:ilvl="0">
      <w:start w:val="1"/>
      <w:numFmt w:val="decimal"/>
      <w:suff w:val="space"/>
      <w:lvlText w:val="%1"/>
      <w:lvlJc w:val="left"/>
      <w:pPr>
        <w:ind w:left="0" w:firstLine="0"/>
      </w:pPr>
      <w:rPr>
        <w:rFonts w:hint="eastAsia"/>
      </w:rPr>
    </w:lvl>
    <w:lvl w:ilvl="1">
      <w:numFmt w:val="decimal"/>
      <w:suff w:val="space"/>
      <w:lvlText w:val="%1.%2"/>
      <w:lvlJc w:val="left"/>
      <w:pPr>
        <w:ind w:left="7797" w:firstLine="0"/>
      </w:pPr>
      <w:rPr>
        <w:b/>
        <w:bCs w:val="0"/>
        <w:i w:val="0"/>
        <w:iCs w:val="0"/>
        <w:caps w:val="0"/>
        <w:smallCaps w:val="0"/>
        <w:strike w:val="0"/>
        <w:dstrike w:val="0"/>
        <w:vanish w:val="0"/>
        <w:color w:val="000000"/>
        <w:spacing w:val="0"/>
        <w:position w:val="0"/>
        <w:u w:val="none"/>
        <w:vertAlign w:val="baseline"/>
      </w:rPr>
    </w:lvl>
    <w:lvl w:ilvl="2">
      <w:start w:val="1"/>
      <w:numFmt w:val="decimal"/>
      <w:suff w:val="space"/>
      <w:lvlText w:val="%1.%2.%3"/>
      <w:lvlJc w:val="left"/>
      <w:pPr>
        <w:ind w:left="142"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suff w:val="space"/>
      <w:lvlText w:val="%1.%2.%3.%4"/>
      <w:lvlJc w:val="left"/>
      <w:pPr>
        <w:ind w:left="0" w:firstLine="0"/>
      </w:pPr>
      <w:rPr>
        <w:rFonts w:hint="eastAsia"/>
        <w:b/>
        <w:i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59E0411D"/>
    <w:multiLevelType w:val="multilevel"/>
    <w:tmpl w:val="59E0411D"/>
    <w:lvl w:ilvl="0">
      <w:start w:val="1"/>
      <w:numFmt w:val="decimal"/>
      <w:pStyle w:val="CECS10"/>
      <w:lvlText w:val="%1"/>
      <w:lvlJc w:val="left"/>
      <w:pPr>
        <w:tabs>
          <w:tab w:val="left" w:pos="420"/>
        </w:tabs>
        <w:ind w:left="425" w:hanging="425"/>
      </w:pPr>
      <w:rPr>
        <w:rFonts w:ascii="Times New Roman" w:eastAsia="宋体" w:hAnsi="Times New Roman" w:cs="Times New Roman" w:hint="default"/>
        <w:b/>
        <w:bCs/>
      </w:rPr>
    </w:lvl>
    <w:lvl w:ilvl="1">
      <w:start w:val="1"/>
      <w:numFmt w:val="decimal"/>
      <w:lvlText w:val="%1.%2."/>
      <w:lvlJc w:val="left"/>
      <w:pPr>
        <w:ind w:left="567" w:hanging="567"/>
      </w:pPr>
      <w:rPr>
        <w:rFonts w:ascii="宋体" w:eastAsia="宋体" w:hAnsi="宋体" w:cs="宋体" w:hint="default"/>
      </w:rPr>
    </w:lvl>
    <w:lvl w:ilvl="2">
      <w:start w:val="1"/>
      <w:numFmt w:val="decimal"/>
      <w:lvlRestart w:val="1"/>
      <w:pStyle w:val="CECS30"/>
      <w:suff w:val="space"/>
      <w:lvlText w:val="3.0.%3"/>
      <w:lvlJc w:val="left"/>
      <w:pPr>
        <w:ind w:left="0" w:firstLine="0"/>
      </w:pPr>
      <w:rPr>
        <w:rFonts w:ascii="Times New Roman" w:eastAsia="宋体" w:hAnsi="Times New Roman" w:cs="Times New Roman" w:hint="default"/>
        <w:b/>
        <w:bCs/>
      </w:rPr>
    </w:lvl>
    <w:lvl w:ilvl="3">
      <w:start w:val="1"/>
      <w:numFmt w:val="decimal"/>
      <w:pStyle w:val="CECS40"/>
      <w:suff w:val="space"/>
      <w:lvlText w:val="%4 "/>
      <w:lvlJc w:val="left"/>
      <w:pPr>
        <w:ind w:left="-136" w:firstLine="420"/>
      </w:pPr>
      <w:rPr>
        <w:rFonts w:ascii="Times New Roman" w:eastAsia="宋体" w:hAnsi="Times New Roman" w:cs="Times New Roman" w:hint="default"/>
        <w:b/>
        <w:bCs/>
      </w:rPr>
    </w:lvl>
    <w:lvl w:ilvl="4">
      <w:start w:val="1"/>
      <w:numFmt w:val="decimal"/>
      <w:pStyle w:val="CECS50"/>
      <w:suff w:val="space"/>
      <w:lvlText w:val="%5)"/>
      <w:lvlJc w:val="left"/>
      <w:pPr>
        <w:ind w:left="0" w:firstLine="420"/>
      </w:pPr>
      <w:rPr>
        <w:rFonts w:ascii="Times New Roman" w:eastAsia="宋体" w:hAnsi="Times New Roman" w:cs="Times New Roman"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5F562CA3"/>
    <w:multiLevelType w:val="multilevel"/>
    <w:tmpl w:val="5F562CA3"/>
    <w:lvl w:ilvl="0">
      <w:start w:val="1"/>
      <w:numFmt w:val="upperLetter"/>
      <w:pStyle w:val="CECS1-"/>
      <w:suff w:val="space"/>
      <w:lvlText w:val="附录 %1"/>
      <w:lvlJc w:val="left"/>
      <w:pPr>
        <w:ind w:left="0" w:firstLine="0"/>
      </w:pPr>
      <w:rPr>
        <w:rFonts w:hint="eastAsia"/>
      </w:rPr>
    </w:lvl>
    <w:lvl w:ilvl="1">
      <w:numFmt w:val="decimal"/>
      <w:pStyle w:val="CECS2-"/>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6"/>
  </w:num>
  <w:num w:numId="3">
    <w:abstractNumId w:val="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dong studio">
    <w15:presenceInfo w15:providerId="None" w15:userId="dongdong stud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FD"/>
    <w:rsid w:val="000000A6"/>
    <w:rsid w:val="000018EB"/>
    <w:rsid w:val="0000410D"/>
    <w:rsid w:val="000060A9"/>
    <w:rsid w:val="000111DC"/>
    <w:rsid w:val="00014A33"/>
    <w:rsid w:val="000157FB"/>
    <w:rsid w:val="000165DF"/>
    <w:rsid w:val="000170C1"/>
    <w:rsid w:val="000247D5"/>
    <w:rsid w:val="00025E64"/>
    <w:rsid w:val="000260A2"/>
    <w:rsid w:val="0002707A"/>
    <w:rsid w:val="00030065"/>
    <w:rsid w:val="000300D9"/>
    <w:rsid w:val="000307AC"/>
    <w:rsid w:val="00030E96"/>
    <w:rsid w:val="000313E3"/>
    <w:rsid w:val="0003371C"/>
    <w:rsid w:val="0003580D"/>
    <w:rsid w:val="00036D49"/>
    <w:rsid w:val="00040499"/>
    <w:rsid w:val="00040F63"/>
    <w:rsid w:val="00041F75"/>
    <w:rsid w:val="00044E6D"/>
    <w:rsid w:val="00046486"/>
    <w:rsid w:val="000474FE"/>
    <w:rsid w:val="00047AD6"/>
    <w:rsid w:val="00047DB6"/>
    <w:rsid w:val="00053A3E"/>
    <w:rsid w:val="00053ED6"/>
    <w:rsid w:val="00056CC4"/>
    <w:rsid w:val="00061657"/>
    <w:rsid w:val="00064BA0"/>
    <w:rsid w:val="00066363"/>
    <w:rsid w:val="00067206"/>
    <w:rsid w:val="00070B8B"/>
    <w:rsid w:val="00070D10"/>
    <w:rsid w:val="00073366"/>
    <w:rsid w:val="0007353A"/>
    <w:rsid w:val="0007569A"/>
    <w:rsid w:val="00075BBD"/>
    <w:rsid w:val="000763CD"/>
    <w:rsid w:val="000769AB"/>
    <w:rsid w:val="00080FB2"/>
    <w:rsid w:val="0008120C"/>
    <w:rsid w:val="0008182B"/>
    <w:rsid w:val="00082BE1"/>
    <w:rsid w:val="00083797"/>
    <w:rsid w:val="00090B05"/>
    <w:rsid w:val="00090EB0"/>
    <w:rsid w:val="0009201C"/>
    <w:rsid w:val="000922C4"/>
    <w:rsid w:val="00094613"/>
    <w:rsid w:val="00095786"/>
    <w:rsid w:val="00095791"/>
    <w:rsid w:val="00095BB6"/>
    <w:rsid w:val="00097C23"/>
    <w:rsid w:val="000A13A2"/>
    <w:rsid w:val="000A21D6"/>
    <w:rsid w:val="000A339E"/>
    <w:rsid w:val="000A5B40"/>
    <w:rsid w:val="000A6156"/>
    <w:rsid w:val="000A7F25"/>
    <w:rsid w:val="000B08A6"/>
    <w:rsid w:val="000B0CC8"/>
    <w:rsid w:val="000B3582"/>
    <w:rsid w:val="000B4A54"/>
    <w:rsid w:val="000B4B03"/>
    <w:rsid w:val="000B50EF"/>
    <w:rsid w:val="000B6C6F"/>
    <w:rsid w:val="000B7A30"/>
    <w:rsid w:val="000C3507"/>
    <w:rsid w:val="000C352D"/>
    <w:rsid w:val="000C562E"/>
    <w:rsid w:val="000C5E17"/>
    <w:rsid w:val="000C6C65"/>
    <w:rsid w:val="000C6D67"/>
    <w:rsid w:val="000C6DE7"/>
    <w:rsid w:val="000C756A"/>
    <w:rsid w:val="000D00BD"/>
    <w:rsid w:val="000D16CA"/>
    <w:rsid w:val="000D4376"/>
    <w:rsid w:val="000D59BA"/>
    <w:rsid w:val="000D5F2C"/>
    <w:rsid w:val="000D6C5C"/>
    <w:rsid w:val="000E00D7"/>
    <w:rsid w:val="000E0235"/>
    <w:rsid w:val="000E5896"/>
    <w:rsid w:val="000E7060"/>
    <w:rsid w:val="000F0C91"/>
    <w:rsid w:val="000F2675"/>
    <w:rsid w:val="000F31D0"/>
    <w:rsid w:val="000F3866"/>
    <w:rsid w:val="000F3DC9"/>
    <w:rsid w:val="000F7DBC"/>
    <w:rsid w:val="00102C94"/>
    <w:rsid w:val="001030B9"/>
    <w:rsid w:val="00103236"/>
    <w:rsid w:val="00106B38"/>
    <w:rsid w:val="00113093"/>
    <w:rsid w:val="00114501"/>
    <w:rsid w:val="0011478B"/>
    <w:rsid w:val="00115A35"/>
    <w:rsid w:val="00115FB4"/>
    <w:rsid w:val="0011637B"/>
    <w:rsid w:val="001170E2"/>
    <w:rsid w:val="0011740F"/>
    <w:rsid w:val="00121830"/>
    <w:rsid w:val="0012351F"/>
    <w:rsid w:val="00124042"/>
    <w:rsid w:val="00124737"/>
    <w:rsid w:val="00126195"/>
    <w:rsid w:val="001271B7"/>
    <w:rsid w:val="001304EA"/>
    <w:rsid w:val="00130CF5"/>
    <w:rsid w:val="00131083"/>
    <w:rsid w:val="001315A7"/>
    <w:rsid w:val="00132931"/>
    <w:rsid w:val="00135DC1"/>
    <w:rsid w:val="00140D61"/>
    <w:rsid w:val="00141195"/>
    <w:rsid w:val="0014267F"/>
    <w:rsid w:val="00144775"/>
    <w:rsid w:val="0014590C"/>
    <w:rsid w:val="00145BBB"/>
    <w:rsid w:val="00151349"/>
    <w:rsid w:val="00152647"/>
    <w:rsid w:val="00153764"/>
    <w:rsid w:val="001553A5"/>
    <w:rsid w:val="00155695"/>
    <w:rsid w:val="001652FA"/>
    <w:rsid w:val="0016549B"/>
    <w:rsid w:val="001668A1"/>
    <w:rsid w:val="00166E19"/>
    <w:rsid w:val="00166EAB"/>
    <w:rsid w:val="00167485"/>
    <w:rsid w:val="00167C4B"/>
    <w:rsid w:val="00172182"/>
    <w:rsid w:val="001738C6"/>
    <w:rsid w:val="00173B0F"/>
    <w:rsid w:val="001768E3"/>
    <w:rsid w:val="00176A37"/>
    <w:rsid w:val="001811F9"/>
    <w:rsid w:val="001812D0"/>
    <w:rsid w:val="0018210C"/>
    <w:rsid w:val="001823AC"/>
    <w:rsid w:val="00182AB5"/>
    <w:rsid w:val="00184BBE"/>
    <w:rsid w:val="00184C64"/>
    <w:rsid w:val="001858CD"/>
    <w:rsid w:val="00186334"/>
    <w:rsid w:val="00186DD8"/>
    <w:rsid w:val="00187A55"/>
    <w:rsid w:val="00190B20"/>
    <w:rsid w:val="00191661"/>
    <w:rsid w:val="0019724D"/>
    <w:rsid w:val="001A0027"/>
    <w:rsid w:val="001A0242"/>
    <w:rsid w:val="001A1975"/>
    <w:rsid w:val="001A5FDF"/>
    <w:rsid w:val="001B0176"/>
    <w:rsid w:val="001B1D7E"/>
    <w:rsid w:val="001B2495"/>
    <w:rsid w:val="001B43B3"/>
    <w:rsid w:val="001B6B7F"/>
    <w:rsid w:val="001B6CDC"/>
    <w:rsid w:val="001B7D61"/>
    <w:rsid w:val="001C2926"/>
    <w:rsid w:val="001C313E"/>
    <w:rsid w:val="001C36F7"/>
    <w:rsid w:val="001C77BB"/>
    <w:rsid w:val="001D6259"/>
    <w:rsid w:val="001D718C"/>
    <w:rsid w:val="001D7936"/>
    <w:rsid w:val="001E0940"/>
    <w:rsid w:val="001E5893"/>
    <w:rsid w:val="001E7CD9"/>
    <w:rsid w:val="001F4308"/>
    <w:rsid w:val="001F7E4A"/>
    <w:rsid w:val="00201771"/>
    <w:rsid w:val="00202607"/>
    <w:rsid w:val="00202BCD"/>
    <w:rsid w:val="00203C67"/>
    <w:rsid w:val="002049BB"/>
    <w:rsid w:val="00205C2A"/>
    <w:rsid w:val="00211C4E"/>
    <w:rsid w:val="00212B3D"/>
    <w:rsid w:val="00213418"/>
    <w:rsid w:val="00216F6B"/>
    <w:rsid w:val="00217370"/>
    <w:rsid w:val="00217381"/>
    <w:rsid w:val="00217C31"/>
    <w:rsid w:val="0022117B"/>
    <w:rsid w:val="00221272"/>
    <w:rsid w:val="0022292A"/>
    <w:rsid w:val="00230882"/>
    <w:rsid w:val="00230EDD"/>
    <w:rsid w:val="00234FB0"/>
    <w:rsid w:val="00235086"/>
    <w:rsid w:val="00237593"/>
    <w:rsid w:val="00240447"/>
    <w:rsid w:val="00241889"/>
    <w:rsid w:val="00243CA8"/>
    <w:rsid w:val="002451F5"/>
    <w:rsid w:val="00245951"/>
    <w:rsid w:val="00245C16"/>
    <w:rsid w:val="00246C97"/>
    <w:rsid w:val="00251196"/>
    <w:rsid w:val="00254012"/>
    <w:rsid w:val="00254883"/>
    <w:rsid w:val="002562BA"/>
    <w:rsid w:val="0025689E"/>
    <w:rsid w:val="00261821"/>
    <w:rsid w:val="002624AE"/>
    <w:rsid w:val="00262812"/>
    <w:rsid w:val="00262D6B"/>
    <w:rsid w:val="002644F8"/>
    <w:rsid w:val="0026506B"/>
    <w:rsid w:val="00271908"/>
    <w:rsid w:val="00272ED9"/>
    <w:rsid w:val="0028035B"/>
    <w:rsid w:val="00281D6D"/>
    <w:rsid w:val="002824B3"/>
    <w:rsid w:val="00282B57"/>
    <w:rsid w:val="00282FD1"/>
    <w:rsid w:val="002844E9"/>
    <w:rsid w:val="00284CD8"/>
    <w:rsid w:val="00291FA5"/>
    <w:rsid w:val="002939F0"/>
    <w:rsid w:val="00293BF8"/>
    <w:rsid w:val="00294B98"/>
    <w:rsid w:val="00295BB2"/>
    <w:rsid w:val="00295C09"/>
    <w:rsid w:val="002A04C8"/>
    <w:rsid w:val="002A0C0F"/>
    <w:rsid w:val="002A2022"/>
    <w:rsid w:val="002A2A8D"/>
    <w:rsid w:val="002A6108"/>
    <w:rsid w:val="002A76CF"/>
    <w:rsid w:val="002B10AF"/>
    <w:rsid w:val="002C11D7"/>
    <w:rsid w:val="002C4E2C"/>
    <w:rsid w:val="002C65A7"/>
    <w:rsid w:val="002D0499"/>
    <w:rsid w:val="002D2181"/>
    <w:rsid w:val="002D227D"/>
    <w:rsid w:val="002D2405"/>
    <w:rsid w:val="002D2D0F"/>
    <w:rsid w:val="002D2EC7"/>
    <w:rsid w:val="002D315A"/>
    <w:rsid w:val="002D439A"/>
    <w:rsid w:val="002D4FB6"/>
    <w:rsid w:val="002D6D60"/>
    <w:rsid w:val="002E1C4F"/>
    <w:rsid w:val="002E299E"/>
    <w:rsid w:val="002E4951"/>
    <w:rsid w:val="002E4E41"/>
    <w:rsid w:val="002E7B2F"/>
    <w:rsid w:val="002F25D4"/>
    <w:rsid w:val="002F2C1B"/>
    <w:rsid w:val="002F35A6"/>
    <w:rsid w:val="002F39E4"/>
    <w:rsid w:val="002F4A98"/>
    <w:rsid w:val="002F63F3"/>
    <w:rsid w:val="002F779A"/>
    <w:rsid w:val="0030164B"/>
    <w:rsid w:val="00306276"/>
    <w:rsid w:val="003062C0"/>
    <w:rsid w:val="003073AB"/>
    <w:rsid w:val="00315990"/>
    <w:rsid w:val="00316184"/>
    <w:rsid w:val="0031666D"/>
    <w:rsid w:val="00316E44"/>
    <w:rsid w:val="0031723A"/>
    <w:rsid w:val="0031732F"/>
    <w:rsid w:val="00320AD8"/>
    <w:rsid w:val="003219FA"/>
    <w:rsid w:val="00324EDE"/>
    <w:rsid w:val="00324FA8"/>
    <w:rsid w:val="00326719"/>
    <w:rsid w:val="003341BD"/>
    <w:rsid w:val="00337200"/>
    <w:rsid w:val="0034184B"/>
    <w:rsid w:val="00341EF1"/>
    <w:rsid w:val="00342642"/>
    <w:rsid w:val="003441C9"/>
    <w:rsid w:val="00344ACD"/>
    <w:rsid w:val="00344FAD"/>
    <w:rsid w:val="00347D6F"/>
    <w:rsid w:val="00354941"/>
    <w:rsid w:val="00355C7B"/>
    <w:rsid w:val="003565F1"/>
    <w:rsid w:val="0036077B"/>
    <w:rsid w:val="00363255"/>
    <w:rsid w:val="00371891"/>
    <w:rsid w:val="0037356B"/>
    <w:rsid w:val="00380749"/>
    <w:rsid w:val="00383702"/>
    <w:rsid w:val="00386E38"/>
    <w:rsid w:val="00392A8C"/>
    <w:rsid w:val="0039516B"/>
    <w:rsid w:val="00396DBE"/>
    <w:rsid w:val="003A6F14"/>
    <w:rsid w:val="003B1B58"/>
    <w:rsid w:val="003B1E38"/>
    <w:rsid w:val="003B242A"/>
    <w:rsid w:val="003B26E7"/>
    <w:rsid w:val="003B27E2"/>
    <w:rsid w:val="003B2F9E"/>
    <w:rsid w:val="003B33B2"/>
    <w:rsid w:val="003B5803"/>
    <w:rsid w:val="003B5EDB"/>
    <w:rsid w:val="003B5F10"/>
    <w:rsid w:val="003B6DB5"/>
    <w:rsid w:val="003B7AA8"/>
    <w:rsid w:val="003C218D"/>
    <w:rsid w:val="003C5EAB"/>
    <w:rsid w:val="003C796D"/>
    <w:rsid w:val="003D02F3"/>
    <w:rsid w:val="003D0A6B"/>
    <w:rsid w:val="003D1F8D"/>
    <w:rsid w:val="003D206B"/>
    <w:rsid w:val="003D5854"/>
    <w:rsid w:val="003D5B7D"/>
    <w:rsid w:val="003D68B2"/>
    <w:rsid w:val="003D6A5E"/>
    <w:rsid w:val="003E03A6"/>
    <w:rsid w:val="003E2DEC"/>
    <w:rsid w:val="003E3554"/>
    <w:rsid w:val="003E48C4"/>
    <w:rsid w:val="003E5478"/>
    <w:rsid w:val="003E55B8"/>
    <w:rsid w:val="003E56C6"/>
    <w:rsid w:val="003E5F52"/>
    <w:rsid w:val="003E67E9"/>
    <w:rsid w:val="003F246D"/>
    <w:rsid w:val="003F374E"/>
    <w:rsid w:val="004018E8"/>
    <w:rsid w:val="00403295"/>
    <w:rsid w:val="00404202"/>
    <w:rsid w:val="00405DE4"/>
    <w:rsid w:val="00416679"/>
    <w:rsid w:val="004168BE"/>
    <w:rsid w:val="004223F5"/>
    <w:rsid w:val="00422D25"/>
    <w:rsid w:val="00423902"/>
    <w:rsid w:val="00424B30"/>
    <w:rsid w:val="00425AE7"/>
    <w:rsid w:val="00426307"/>
    <w:rsid w:val="0043075B"/>
    <w:rsid w:val="004311B3"/>
    <w:rsid w:val="0043350A"/>
    <w:rsid w:val="00435C75"/>
    <w:rsid w:val="00436196"/>
    <w:rsid w:val="0043746A"/>
    <w:rsid w:val="00437F9D"/>
    <w:rsid w:val="00441006"/>
    <w:rsid w:val="00442141"/>
    <w:rsid w:val="0044341A"/>
    <w:rsid w:val="00443641"/>
    <w:rsid w:val="00444799"/>
    <w:rsid w:val="00445931"/>
    <w:rsid w:val="00450071"/>
    <w:rsid w:val="004519EB"/>
    <w:rsid w:val="00453874"/>
    <w:rsid w:val="00454D99"/>
    <w:rsid w:val="004657E5"/>
    <w:rsid w:val="004714CB"/>
    <w:rsid w:val="00471AC0"/>
    <w:rsid w:val="00475686"/>
    <w:rsid w:val="00475CBF"/>
    <w:rsid w:val="004766F7"/>
    <w:rsid w:val="00481418"/>
    <w:rsid w:val="00481D20"/>
    <w:rsid w:val="004832B4"/>
    <w:rsid w:val="0048490B"/>
    <w:rsid w:val="00485769"/>
    <w:rsid w:val="00491875"/>
    <w:rsid w:val="00492277"/>
    <w:rsid w:val="004A05E7"/>
    <w:rsid w:val="004A0E61"/>
    <w:rsid w:val="004A4822"/>
    <w:rsid w:val="004A4A40"/>
    <w:rsid w:val="004A5BAE"/>
    <w:rsid w:val="004A5CC1"/>
    <w:rsid w:val="004A6C77"/>
    <w:rsid w:val="004A7C08"/>
    <w:rsid w:val="004B1213"/>
    <w:rsid w:val="004B27CC"/>
    <w:rsid w:val="004B4470"/>
    <w:rsid w:val="004B6F4A"/>
    <w:rsid w:val="004B70EA"/>
    <w:rsid w:val="004C07F0"/>
    <w:rsid w:val="004C0C3F"/>
    <w:rsid w:val="004C0FAF"/>
    <w:rsid w:val="004C10DA"/>
    <w:rsid w:val="004C7CC3"/>
    <w:rsid w:val="004D2FE3"/>
    <w:rsid w:val="004D32BA"/>
    <w:rsid w:val="004D6DF4"/>
    <w:rsid w:val="004E6082"/>
    <w:rsid w:val="004E651C"/>
    <w:rsid w:val="004F0D18"/>
    <w:rsid w:val="004F3727"/>
    <w:rsid w:val="004F48B9"/>
    <w:rsid w:val="004F56D0"/>
    <w:rsid w:val="004F6859"/>
    <w:rsid w:val="004F6A31"/>
    <w:rsid w:val="004F728D"/>
    <w:rsid w:val="004F73D1"/>
    <w:rsid w:val="004F7F4D"/>
    <w:rsid w:val="005000F1"/>
    <w:rsid w:val="005011B1"/>
    <w:rsid w:val="0050470C"/>
    <w:rsid w:val="005061EE"/>
    <w:rsid w:val="00511570"/>
    <w:rsid w:val="00512DF6"/>
    <w:rsid w:val="005175CA"/>
    <w:rsid w:val="0052585F"/>
    <w:rsid w:val="00525D9E"/>
    <w:rsid w:val="00527F10"/>
    <w:rsid w:val="005303F7"/>
    <w:rsid w:val="00530476"/>
    <w:rsid w:val="00530C92"/>
    <w:rsid w:val="0053367D"/>
    <w:rsid w:val="005338D2"/>
    <w:rsid w:val="00533A33"/>
    <w:rsid w:val="00534013"/>
    <w:rsid w:val="00537103"/>
    <w:rsid w:val="00540CD9"/>
    <w:rsid w:val="00543475"/>
    <w:rsid w:val="00545478"/>
    <w:rsid w:val="00546E94"/>
    <w:rsid w:val="00547887"/>
    <w:rsid w:val="00547E6F"/>
    <w:rsid w:val="00550E8D"/>
    <w:rsid w:val="00551D1A"/>
    <w:rsid w:val="00552BBF"/>
    <w:rsid w:val="00554E62"/>
    <w:rsid w:val="00555A70"/>
    <w:rsid w:val="00556659"/>
    <w:rsid w:val="0056302D"/>
    <w:rsid w:val="00564177"/>
    <w:rsid w:val="00566275"/>
    <w:rsid w:val="005666D0"/>
    <w:rsid w:val="00570F0C"/>
    <w:rsid w:val="005717C2"/>
    <w:rsid w:val="00576ADC"/>
    <w:rsid w:val="0058069F"/>
    <w:rsid w:val="005815D1"/>
    <w:rsid w:val="0058283F"/>
    <w:rsid w:val="00586502"/>
    <w:rsid w:val="005866AF"/>
    <w:rsid w:val="0058758B"/>
    <w:rsid w:val="00587FEE"/>
    <w:rsid w:val="005903D4"/>
    <w:rsid w:val="00592388"/>
    <w:rsid w:val="00594FAE"/>
    <w:rsid w:val="00595FA9"/>
    <w:rsid w:val="005A028C"/>
    <w:rsid w:val="005A14DA"/>
    <w:rsid w:val="005A441A"/>
    <w:rsid w:val="005A47E9"/>
    <w:rsid w:val="005A5F0C"/>
    <w:rsid w:val="005A78F7"/>
    <w:rsid w:val="005A7A5E"/>
    <w:rsid w:val="005B130F"/>
    <w:rsid w:val="005B388D"/>
    <w:rsid w:val="005B42D7"/>
    <w:rsid w:val="005C0E19"/>
    <w:rsid w:val="005C21D8"/>
    <w:rsid w:val="005C33DF"/>
    <w:rsid w:val="005C6839"/>
    <w:rsid w:val="005C7CA5"/>
    <w:rsid w:val="005D3125"/>
    <w:rsid w:val="005D3332"/>
    <w:rsid w:val="005D3CC6"/>
    <w:rsid w:val="005D5B0D"/>
    <w:rsid w:val="005E0B91"/>
    <w:rsid w:val="005E1FA3"/>
    <w:rsid w:val="005E32F1"/>
    <w:rsid w:val="005E4308"/>
    <w:rsid w:val="005E5773"/>
    <w:rsid w:val="005E71C7"/>
    <w:rsid w:val="005F041B"/>
    <w:rsid w:val="005F1A71"/>
    <w:rsid w:val="005F214F"/>
    <w:rsid w:val="005F6FAB"/>
    <w:rsid w:val="005F714B"/>
    <w:rsid w:val="006018E4"/>
    <w:rsid w:val="006050D4"/>
    <w:rsid w:val="00606FAC"/>
    <w:rsid w:val="00607345"/>
    <w:rsid w:val="00612752"/>
    <w:rsid w:val="00613FF0"/>
    <w:rsid w:val="00615472"/>
    <w:rsid w:val="00615855"/>
    <w:rsid w:val="006167E7"/>
    <w:rsid w:val="0062411C"/>
    <w:rsid w:val="0062623A"/>
    <w:rsid w:val="00627822"/>
    <w:rsid w:val="00630732"/>
    <w:rsid w:val="00630E27"/>
    <w:rsid w:val="00631199"/>
    <w:rsid w:val="006316E8"/>
    <w:rsid w:val="0063584E"/>
    <w:rsid w:val="00637FFD"/>
    <w:rsid w:val="006402E6"/>
    <w:rsid w:val="00640854"/>
    <w:rsid w:val="00641CA0"/>
    <w:rsid w:val="006425F1"/>
    <w:rsid w:val="00644996"/>
    <w:rsid w:val="00645CB6"/>
    <w:rsid w:val="006500F7"/>
    <w:rsid w:val="00651E3C"/>
    <w:rsid w:val="00652A75"/>
    <w:rsid w:val="00654F98"/>
    <w:rsid w:val="00655791"/>
    <w:rsid w:val="00657A7E"/>
    <w:rsid w:val="0066596E"/>
    <w:rsid w:val="00670461"/>
    <w:rsid w:val="00670789"/>
    <w:rsid w:val="00671DF0"/>
    <w:rsid w:val="00672B9D"/>
    <w:rsid w:val="00673281"/>
    <w:rsid w:val="00675E3B"/>
    <w:rsid w:val="00680356"/>
    <w:rsid w:val="00680DF4"/>
    <w:rsid w:val="006816DB"/>
    <w:rsid w:val="006819B5"/>
    <w:rsid w:val="00683B3F"/>
    <w:rsid w:val="00683ED3"/>
    <w:rsid w:val="00685144"/>
    <w:rsid w:val="006876F3"/>
    <w:rsid w:val="006908CC"/>
    <w:rsid w:val="00693C7D"/>
    <w:rsid w:val="00696B21"/>
    <w:rsid w:val="00697B61"/>
    <w:rsid w:val="006A2BC4"/>
    <w:rsid w:val="006A4EC4"/>
    <w:rsid w:val="006A52BA"/>
    <w:rsid w:val="006A7386"/>
    <w:rsid w:val="006B05FE"/>
    <w:rsid w:val="006B1240"/>
    <w:rsid w:val="006B3891"/>
    <w:rsid w:val="006B4BEB"/>
    <w:rsid w:val="006B6103"/>
    <w:rsid w:val="006C0C9C"/>
    <w:rsid w:val="006C1C36"/>
    <w:rsid w:val="006C2B8B"/>
    <w:rsid w:val="006C4046"/>
    <w:rsid w:val="006C530E"/>
    <w:rsid w:val="006D58C4"/>
    <w:rsid w:val="006D58EC"/>
    <w:rsid w:val="006D6ED4"/>
    <w:rsid w:val="006E2676"/>
    <w:rsid w:val="006E2C9F"/>
    <w:rsid w:val="006E499E"/>
    <w:rsid w:val="006E7877"/>
    <w:rsid w:val="006F0B31"/>
    <w:rsid w:val="006F104D"/>
    <w:rsid w:val="006F1A2C"/>
    <w:rsid w:val="00700212"/>
    <w:rsid w:val="0070024F"/>
    <w:rsid w:val="00700FEB"/>
    <w:rsid w:val="0070416C"/>
    <w:rsid w:val="007062A6"/>
    <w:rsid w:val="0070645B"/>
    <w:rsid w:val="007068F7"/>
    <w:rsid w:val="0071036D"/>
    <w:rsid w:val="007118D4"/>
    <w:rsid w:val="007134FF"/>
    <w:rsid w:val="00713F31"/>
    <w:rsid w:val="00716929"/>
    <w:rsid w:val="0072171D"/>
    <w:rsid w:val="00721F58"/>
    <w:rsid w:val="00722DAC"/>
    <w:rsid w:val="00723E68"/>
    <w:rsid w:val="00731228"/>
    <w:rsid w:val="007332E5"/>
    <w:rsid w:val="00733B49"/>
    <w:rsid w:val="007413FB"/>
    <w:rsid w:val="0074157C"/>
    <w:rsid w:val="00742D58"/>
    <w:rsid w:val="0074554E"/>
    <w:rsid w:val="00745A08"/>
    <w:rsid w:val="00745E9C"/>
    <w:rsid w:val="00746343"/>
    <w:rsid w:val="007470E8"/>
    <w:rsid w:val="0075081C"/>
    <w:rsid w:val="0075332D"/>
    <w:rsid w:val="007544CF"/>
    <w:rsid w:val="00755518"/>
    <w:rsid w:val="00756EFA"/>
    <w:rsid w:val="00761660"/>
    <w:rsid w:val="00763109"/>
    <w:rsid w:val="0076393A"/>
    <w:rsid w:val="0076397A"/>
    <w:rsid w:val="00767D5E"/>
    <w:rsid w:val="00767DF3"/>
    <w:rsid w:val="00770E24"/>
    <w:rsid w:val="007715C4"/>
    <w:rsid w:val="00775909"/>
    <w:rsid w:val="007759EC"/>
    <w:rsid w:val="00784608"/>
    <w:rsid w:val="00785DA0"/>
    <w:rsid w:val="00786FC9"/>
    <w:rsid w:val="00790CA5"/>
    <w:rsid w:val="007913EE"/>
    <w:rsid w:val="007927BC"/>
    <w:rsid w:val="007938D3"/>
    <w:rsid w:val="007941D8"/>
    <w:rsid w:val="00794E1B"/>
    <w:rsid w:val="00797E13"/>
    <w:rsid w:val="007A3FD1"/>
    <w:rsid w:val="007A42B8"/>
    <w:rsid w:val="007B063C"/>
    <w:rsid w:val="007B1AB9"/>
    <w:rsid w:val="007B423A"/>
    <w:rsid w:val="007B4CAB"/>
    <w:rsid w:val="007B5F67"/>
    <w:rsid w:val="007C014A"/>
    <w:rsid w:val="007C0787"/>
    <w:rsid w:val="007C3A9D"/>
    <w:rsid w:val="007C3B3D"/>
    <w:rsid w:val="007D03CA"/>
    <w:rsid w:val="007D0D89"/>
    <w:rsid w:val="007D1985"/>
    <w:rsid w:val="007D257F"/>
    <w:rsid w:val="007D3DC3"/>
    <w:rsid w:val="007D6095"/>
    <w:rsid w:val="007D64BC"/>
    <w:rsid w:val="007D7A59"/>
    <w:rsid w:val="007E169C"/>
    <w:rsid w:val="007E547C"/>
    <w:rsid w:val="007E5EAB"/>
    <w:rsid w:val="007E609C"/>
    <w:rsid w:val="007E6A6C"/>
    <w:rsid w:val="007E6EFC"/>
    <w:rsid w:val="007F082C"/>
    <w:rsid w:val="007F275D"/>
    <w:rsid w:val="007F2C0E"/>
    <w:rsid w:val="007F4F3B"/>
    <w:rsid w:val="007F5950"/>
    <w:rsid w:val="007F623A"/>
    <w:rsid w:val="007F6247"/>
    <w:rsid w:val="007F6802"/>
    <w:rsid w:val="00800667"/>
    <w:rsid w:val="0080631A"/>
    <w:rsid w:val="00806FA1"/>
    <w:rsid w:val="00810736"/>
    <w:rsid w:val="00811C99"/>
    <w:rsid w:val="00817178"/>
    <w:rsid w:val="00817291"/>
    <w:rsid w:val="00822FA5"/>
    <w:rsid w:val="00823694"/>
    <w:rsid w:val="00825FC4"/>
    <w:rsid w:val="008270DA"/>
    <w:rsid w:val="00827E7E"/>
    <w:rsid w:val="00830D65"/>
    <w:rsid w:val="00831383"/>
    <w:rsid w:val="008325A1"/>
    <w:rsid w:val="0083306F"/>
    <w:rsid w:val="00834485"/>
    <w:rsid w:val="00837567"/>
    <w:rsid w:val="008416E7"/>
    <w:rsid w:val="00844667"/>
    <w:rsid w:val="008458AD"/>
    <w:rsid w:val="008535E5"/>
    <w:rsid w:val="00853D6D"/>
    <w:rsid w:val="008547A4"/>
    <w:rsid w:val="008568F9"/>
    <w:rsid w:val="008608C8"/>
    <w:rsid w:val="0086325D"/>
    <w:rsid w:val="008652E1"/>
    <w:rsid w:val="008655FF"/>
    <w:rsid w:val="008669D0"/>
    <w:rsid w:val="008673FE"/>
    <w:rsid w:val="00870676"/>
    <w:rsid w:val="00872943"/>
    <w:rsid w:val="00873B14"/>
    <w:rsid w:val="00875BCD"/>
    <w:rsid w:val="008819B4"/>
    <w:rsid w:val="0088337F"/>
    <w:rsid w:val="00886D24"/>
    <w:rsid w:val="008911EC"/>
    <w:rsid w:val="00891EE6"/>
    <w:rsid w:val="00892634"/>
    <w:rsid w:val="0089289F"/>
    <w:rsid w:val="0089329F"/>
    <w:rsid w:val="00894C31"/>
    <w:rsid w:val="0089529B"/>
    <w:rsid w:val="008A55D0"/>
    <w:rsid w:val="008B0E4E"/>
    <w:rsid w:val="008B7546"/>
    <w:rsid w:val="008C0043"/>
    <w:rsid w:val="008C1BAD"/>
    <w:rsid w:val="008C2382"/>
    <w:rsid w:val="008C2B48"/>
    <w:rsid w:val="008C2B99"/>
    <w:rsid w:val="008C3336"/>
    <w:rsid w:val="008C5420"/>
    <w:rsid w:val="008C7A8F"/>
    <w:rsid w:val="008D1926"/>
    <w:rsid w:val="008D1B16"/>
    <w:rsid w:val="008D3100"/>
    <w:rsid w:val="008D33E7"/>
    <w:rsid w:val="008D55B5"/>
    <w:rsid w:val="008E3A02"/>
    <w:rsid w:val="008E4B5E"/>
    <w:rsid w:val="008E715F"/>
    <w:rsid w:val="008E7D4C"/>
    <w:rsid w:val="008F0FCB"/>
    <w:rsid w:val="008F1601"/>
    <w:rsid w:val="008F37F2"/>
    <w:rsid w:val="008F511B"/>
    <w:rsid w:val="008F66CF"/>
    <w:rsid w:val="008F690A"/>
    <w:rsid w:val="008F7AA6"/>
    <w:rsid w:val="0090105B"/>
    <w:rsid w:val="009108DE"/>
    <w:rsid w:val="00911341"/>
    <w:rsid w:val="00911A24"/>
    <w:rsid w:val="00914335"/>
    <w:rsid w:val="00915415"/>
    <w:rsid w:val="00915994"/>
    <w:rsid w:val="009174DB"/>
    <w:rsid w:val="009219F5"/>
    <w:rsid w:val="00921C9B"/>
    <w:rsid w:val="0092609A"/>
    <w:rsid w:val="00926395"/>
    <w:rsid w:val="00926410"/>
    <w:rsid w:val="00930A8F"/>
    <w:rsid w:val="00934713"/>
    <w:rsid w:val="0093605B"/>
    <w:rsid w:val="00941356"/>
    <w:rsid w:val="00941DBD"/>
    <w:rsid w:val="00941E8F"/>
    <w:rsid w:val="00942BDA"/>
    <w:rsid w:val="00945DE4"/>
    <w:rsid w:val="009462A9"/>
    <w:rsid w:val="00950BB8"/>
    <w:rsid w:val="009524F1"/>
    <w:rsid w:val="00955D7D"/>
    <w:rsid w:val="00956265"/>
    <w:rsid w:val="009565CC"/>
    <w:rsid w:val="00961A47"/>
    <w:rsid w:val="00961DD7"/>
    <w:rsid w:val="00961F82"/>
    <w:rsid w:val="00962084"/>
    <w:rsid w:val="00963E1D"/>
    <w:rsid w:val="0096442C"/>
    <w:rsid w:val="009653B0"/>
    <w:rsid w:val="00966140"/>
    <w:rsid w:val="00970322"/>
    <w:rsid w:val="0097158A"/>
    <w:rsid w:val="00974630"/>
    <w:rsid w:val="009814CB"/>
    <w:rsid w:val="00982779"/>
    <w:rsid w:val="009862F5"/>
    <w:rsid w:val="00986BCD"/>
    <w:rsid w:val="00986F58"/>
    <w:rsid w:val="00990555"/>
    <w:rsid w:val="00990FC9"/>
    <w:rsid w:val="00993C70"/>
    <w:rsid w:val="009942F8"/>
    <w:rsid w:val="00994612"/>
    <w:rsid w:val="009A30B9"/>
    <w:rsid w:val="009A40E8"/>
    <w:rsid w:val="009A533F"/>
    <w:rsid w:val="009A591F"/>
    <w:rsid w:val="009A5DED"/>
    <w:rsid w:val="009A6184"/>
    <w:rsid w:val="009B1B65"/>
    <w:rsid w:val="009B1FCC"/>
    <w:rsid w:val="009B57AF"/>
    <w:rsid w:val="009B6326"/>
    <w:rsid w:val="009C3ACD"/>
    <w:rsid w:val="009D0BFE"/>
    <w:rsid w:val="009D2F66"/>
    <w:rsid w:val="009D374A"/>
    <w:rsid w:val="009D5DE6"/>
    <w:rsid w:val="009E384A"/>
    <w:rsid w:val="009E6A1E"/>
    <w:rsid w:val="009F25DA"/>
    <w:rsid w:val="00A0364E"/>
    <w:rsid w:val="00A04799"/>
    <w:rsid w:val="00A0520E"/>
    <w:rsid w:val="00A05722"/>
    <w:rsid w:val="00A05B68"/>
    <w:rsid w:val="00A05E4B"/>
    <w:rsid w:val="00A064F6"/>
    <w:rsid w:val="00A076B7"/>
    <w:rsid w:val="00A1211B"/>
    <w:rsid w:val="00A15076"/>
    <w:rsid w:val="00A16205"/>
    <w:rsid w:val="00A225BC"/>
    <w:rsid w:val="00A23822"/>
    <w:rsid w:val="00A249CC"/>
    <w:rsid w:val="00A27730"/>
    <w:rsid w:val="00A27D62"/>
    <w:rsid w:val="00A3058B"/>
    <w:rsid w:val="00A30733"/>
    <w:rsid w:val="00A35046"/>
    <w:rsid w:val="00A35C37"/>
    <w:rsid w:val="00A37B75"/>
    <w:rsid w:val="00A40FDB"/>
    <w:rsid w:val="00A41608"/>
    <w:rsid w:val="00A41ECD"/>
    <w:rsid w:val="00A4285C"/>
    <w:rsid w:val="00A44D6C"/>
    <w:rsid w:val="00A45F3C"/>
    <w:rsid w:val="00A46250"/>
    <w:rsid w:val="00A4637C"/>
    <w:rsid w:val="00A51BBB"/>
    <w:rsid w:val="00A52B59"/>
    <w:rsid w:val="00A53317"/>
    <w:rsid w:val="00A549A0"/>
    <w:rsid w:val="00A5511B"/>
    <w:rsid w:val="00A560E3"/>
    <w:rsid w:val="00A57B1C"/>
    <w:rsid w:val="00A60C78"/>
    <w:rsid w:val="00A610A6"/>
    <w:rsid w:val="00A61979"/>
    <w:rsid w:val="00A62D96"/>
    <w:rsid w:val="00A6313E"/>
    <w:rsid w:val="00A66CC5"/>
    <w:rsid w:val="00A7056F"/>
    <w:rsid w:val="00A726DF"/>
    <w:rsid w:val="00A7615A"/>
    <w:rsid w:val="00A77BD7"/>
    <w:rsid w:val="00A805D6"/>
    <w:rsid w:val="00A8472F"/>
    <w:rsid w:val="00A84CD4"/>
    <w:rsid w:val="00A8724A"/>
    <w:rsid w:val="00A9136E"/>
    <w:rsid w:val="00A91579"/>
    <w:rsid w:val="00A92C03"/>
    <w:rsid w:val="00A93ED9"/>
    <w:rsid w:val="00A94A51"/>
    <w:rsid w:val="00A956D1"/>
    <w:rsid w:val="00AA0FA9"/>
    <w:rsid w:val="00AA1F60"/>
    <w:rsid w:val="00AB1C2B"/>
    <w:rsid w:val="00AB1F81"/>
    <w:rsid w:val="00AB335F"/>
    <w:rsid w:val="00AB5BAE"/>
    <w:rsid w:val="00AB5EB4"/>
    <w:rsid w:val="00AB6B0E"/>
    <w:rsid w:val="00AC1B36"/>
    <w:rsid w:val="00AC73E0"/>
    <w:rsid w:val="00AC77E5"/>
    <w:rsid w:val="00AD045F"/>
    <w:rsid w:val="00AD1F23"/>
    <w:rsid w:val="00AD40DF"/>
    <w:rsid w:val="00AD53D2"/>
    <w:rsid w:val="00AD62C6"/>
    <w:rsid w:val="00AD6E82"/>
    <w:rsid w:val="00AE357F"/>
    <w:rsid w:val="00AE71C4"/>
    <w:rsid w:val="00AE7F82"/>
    <w:rsid w:val="00AF1FB2"/>
    <w:rsid w:val="00AF362F"/>
    <w:rsid w:val="00AF3BEA"/>
    <w:rsid w:val="00AF6D0E"/>
    <w:rsid w:val="00AF76AC"/>
    <w:rsid w:val="00B0058C"/>
    <w:rsid w:val="00B00780"/>
    <w:rsid w:val="00B031B6"/>
    <w:rsid w:val="00B032A5"/>
    <w:rsid w:val="00B0401F"/>
    <w:rsid w:val="00B102F5"/>
    <w:rsid w:val="00B124D2"/>
    <w:rsid w:val="00B12E59"/>
    <w:rsid w:val="00B1482E"/>
    <w:rsid w:val="00B158DF"/>
    <w:rsid w:val="00B17DDE"/>
    <w:rsid w:val="00B17EBF"/>
    <w:rsid w:val="00B20D81"/>
    <w:rsid w:val="00B22465"/>
    <w:rsid w:val="00B22CBC"/>
    <w:rsid w:val="00B249F6"/>
    <w:rsid w:val="00B27D50"/>
    <w:rsid w:val="00B27E66"/>
    <w:rsid w:val="00B3181D"/>
    <w:rsid w:val="00B33CD4"/>
    <w:rsid w:val="00B33F9D"/>
    <w:rsid w:val="00B34A95"/>
    <w:rsid w:val="00B35BE0"/>
    <w:rsid w:val="00B412B8"/>
    <w:rsid w:val="00B424A4"/>
    <w:rsid w:val="00B450A9"/>
    <w:rsid w:val="00B468B0"/>
    <w:rsid w:val="00B47E5D"/>
    <w:rsid w:val="00B52AD9"/>
    <w:rsid w:val="00B53B41"/>
    <w:rsid w:val="00B5539A"/>
    <w:rsid w:val="00B56B79"/>
    <w:rsid w:val="00B56C75"/>
    <w:rsid w:val="00B573C8"/>
    <w:rsid w:val="00B60943"/>
    <w:rsid w:val="00B61792"/>
    <w:rsid w:val="00B626DE"/>
    <w:rsid w:val="00B64AF7"/>
    <w:rsid w:val="00B66A4E"/>
    <w:rsid w:val="00B66BE4"/>
    <w:rsid w:val="00B67228"/>
    <w:rsid w:val="00B679DF"/>
    <w:rsid w:val="00B74311"/>
    <w:rsid w:val="00B80FCF"/>
    <w:rsid w:val="00B82DF4"/>
    <w:rsid w:val="00B83DAB"/>
    <w:rsid w:val="00B848BC"/>
    <w:rsid w:val="00B8516A"/>
    <w:rsid w:val="00B85665"/>
    <w:rsid w:val="00B91CFF"/>
    <w:rsid w:val="00B9300D"/>
    <w:rsid w:val="00BA01D5"/>
    <w:rsid w:val="00BA1946"/>
    <w:rsid w:val="00BA2777"/>
    <w:rsid w:val="00BA4B89"/>
    <w:rsid w:val="00BA5B7B"/>
    <w:rsid w:val="00BB017D"/>
    <w:rsid w:val="00BB0209"/>
    <w:rsid w:val="00BB0225"/>
    <w:rsid w:val="00BB0615"/>
    <w:rsid w:val="00BB214B"/>
    <w:rsid w:val="00BB456D"/>
    <w:rsid w:val="00BB54E4"/>
    <w:rsid w:val="00BC0D42"/>
    <w:rsid w:val="00BC106B"/>
    <w:rsid w:val="00BC2D8D"/>
    <w:rsid w:val="00BC3668"/>
    <w:rsid w:val="00BC3E55"/>
    <w:rsid w:val="00BC578F"/>
    <w:rsid w:val="00BC5C6B"/>
    <w:rsid w:val="00BC5F05"/>
    <w:rsid w:val="00BC6A6C"/>
    <w:rsid w:val="00BD234D"/>
    <w:rsid w:val="00BD2BF2"/>
    <w:rsid w:val="00BD3F61"/>
    <w:rsid w:val="00BD6C1D"/>
    <w:rsid w:val="00BD7444"/>
    <w:rsid w:val="00BE1440"/>
    <w:rsid w:val="00BE1A3C"/>
    <w:rsid w:val="00BE4255"/>
    <w:rsid w:val="00BE440E"/>
    <w:rsid w:val="00BE46EF"/>
    <w:rsid w:val="00BE50A0"/>
    <w:rsid w:val="00BE5BBF"/>
    <w:rsid w:val="00BE63A5"/>
    <w:rsid w:val="00BF0A9D"/>
    <w:rsid w:val="00BF2E71"/>
    <w:rsid w:val="00C04DE0"/>
    <w:rsid w:val="00C068B3"/>
    <w:rsid w:val="00C06DD1"/>
    <w:rsid w:val="00C12AA8"/>
    <w:rsid w:val="00C15422"/>
    <w:rsid w:val="00C21025"/>
    <w:rsid w:val="00C23722"/>
    <w:rsid w:val="00C24305"/>
    <w:rsid w:val="00C243DE"/>
    <w:rsid w:val="00C24435"/>
    <w:rsid w:val="00C26092"/>
    <w:rsid w:val="00C33E06"/>
    <w:rsid w:val="00C35487"/>
    <w:rsid w:val="00C35EDC"/>
    <w:rsid w:val="00C378A4"/>
    <w:rsid w:val="00C43228"/>
    <w:rsid w:val="00C43A4B"/>
    <w:rsid w:val="00C51B7D"/>
    <w:rsid w:val="00C520EF"/>
    <w:rsid w:val="00C52CAE"/>
    <w:rsid w:val="00C53122"/>
    <w:rsid w:val="00C572A0"/>
    <w:rsid w:val="00C62327"/>
    <w:rsid w:val="00C6253C"/>
    <w:rsid w:val="00C66B9D"/>
    <w:rsid w:val="00C71C19"/>
    <w:rsid w:val="00C74278"/>
    <w:rsid w:val="00C746A9"/>
    <w:rsid w:val="00C80326"/>
    <w:rsid w:val="00C83F3D"/>
    <w:rsid w:val="00C84F1B"/>
    <w:rsid w:val="00C85F35"/>
    <w:rsid w:val="00C86273"/>
    <w:rsid w:val="00C86EF0"/>
    <w:rsid w:val="00C87BF4"/>
    <w:rsid w:val="00C90417"/>
    <w:rsid w:val="00C90DF1"/>
    <w:rsid w:val="00C93B3E"/>
    <w:rsid w:val="00C9721E"/>
    <w:rsid w:val="00C97529"/>
    <w:rsid w:val="00C977A9"/>
    <w:rsid w:val="00CA1C98"/>
    <w:rsid w:val="00CA2AC9"/>
    <w:rsid w:val="00CA577E"/>
    <w:rsid w:val="00CA657B"/>
    <w:rsid w:val="00CA7673"/>
    <w:rsid w:val="00CB23C1"/>
    <w:rsid w:val="00CB2670"/>
    <w:rsid w:val="00CB30F8"/>
    <w:rsid w:val="00CB32F1"/>
    <w:rsid w:val="00CB6629"/>
    <w:rsid w:val="00CB6FDB"/>
    <w:rsid w:val="00CB7FBD"/>
    <w:rsid w:val="00CC4C07"/>
    <w:rsid w:val="00CD294C"/>
    <w:rsid w:val="00CD6B15"/>
    <w:rsid w:val="00CD6F29"/>
    <w:rsid w:val="00CD7DCB"/>
    <w:rsid w:val="00CE2ED7"/>
    <w:rsid w:val="00CE4278"/>
    <w:rsid w:val="00CF0EEF"/>
    <w:rsid w:val="00CF65E4"/>
    <w:rsid w:val="00CF7364"/>
    <w:rsid w:val="00D0225A"/>
    <w:rsid w:val="00D024C4"/>
    <w:rsid w:val="00D1065F"/>
    <w:rsid w:val="00D10E51"/>
    <w:rsid w:val="00D12561"/>
    <w:rsid w:val="00D138FC"/>
    <w:rsid w:val="00D153CA"/>
    <w:rsid w:val="00D15E92"/>
    <w:rsid w:val="00D16081"/>
    <w:rsid w:val="00D16EF3"/>
    <w:rsid w:val="00D17C26"/>
    <w:rsid w:val="00D210D5"/>
    <w:rsid w:val="00D213EE"/>
    <w:rsid w:val="00D22059"/>
    <w:rsid w:val="00D27CC7"/>
    <w:rsid w:val="00D27F6C"/>
    <w:rsid w:val="00D32CD4"/>
    <w:rsid w:val="00D331F6"/>
    <w:rsid w:val="00D4271C"/>
    <w:rsid w:val="00D42828"/>
    <w:rsid w:val="00D43725"/>
    <w:rsid w:val="00D47B72"/>
    <w:rsid w:val="00D50BE5"/>
    <w:rsid w:val="00D532FB"/>
    <w:rsid w:val="00D53C56"/>
    <w:rsid w:val="00D55547"/>
    <w:rsid w:val="00D55B39"/>
    <w:rsid w:val="00D6150D"/>
    <w:rsid w:val="00D619EB"/>
    <w:rsid w:val="00D63675"/>
    <w:rsid w:val="00D63C27"/>
    <w:rsid w:val="00D6521B"/>
    <w:rsid w:val="00D6635F"/>
    <w:rsid w:val="00D7393D"/>
    <w:rsid w:val="00D73ABC"/>
    <w:rsid w:val="00D75BB1"/>
    <w:rsid w:val="00D7636B"/>
    <w:rsid w:val="00D777BF"/>
    <w:rsid w:val="00D806C5"/>
    <w:rsid w:val="00D845C2"/>
    <w:rsid w:val="00D86886"/>
    <w:rsid w:val="00D86CA7"/>
    <w:rsid w:val="00D8725D"/>
    <w:rsid w:val="00D921FB"/>
    <w:rsid w:val="00D94AEB"/>
    <w:rsid w:val="00D963BC"/>
    <w:rsid w:val="00DA134C"/>
    <w:rsid w:val="00DA30D0"/>
    <w:rsid w:val="00DA7506"/>
    <w:rsid w:val="00DB1EA0"/>
    <w:rsid w:val="00DB269A"/>
    <w:rsid w:val="00DB3952"/>
    <w:rsid w:val="00DB3C50"/>
    <w:rsid w:val="00DB3CE7"/>
    <w:rsid w:val="00DB4388"/>
    <w:rsid w:val="00DB4661"/>
    <w:rsid w:val="00DC06C2"/>
    <w:rsid w:val="00DC1217"/>
    <w:rsid w:val="00DC2695"/>
    <w:rsid w:val="00DC4BD2"/>
    <w:rsid w:val="00DC6ED7"/>
    <w:rsid w:val="00DD0CE7"/>
    <w:rsid w:val="00DD0F19"/>
    <w:rsid w:val="00DD3247"/>
    <w:rsid w:val="00DD417B"/>
    <w:rsid w:val="00DD75C8"/>
    <w:rsid w:val="00DE03C5"/>
    <w:rsid w:val="00DE1DCC"/>
    <w:rsid w:val="00DE5291"/>
    <w:rsid w:val="00DE56FA"/>
    <w:rsid w:val="00DE7910"/>
    <w:rsid w:val="00DF1D7A"/>
    <w:rsid w:val="00DF23B3"/>
    <w:rsid w:val="00DF4F1E"/>
    <w:rsid w:val="00DF6D75"/>
    <w:rsid w:val="00DF72C8"/>
    <w:rsid w:val="00E0138E"/>
    <w:rsid w:val="00E020ED"/>
    <w:rsid w:val="00E02FAD"/>
    <w:rsid w:val="00E042F6"/>
    <w:rsid w:val="00E11BDB"/>
    <w:rsid w:val="00E12838"/>
    <w:rsid w:val="00E13F08"/>
    <w:rsid w:val="00E159FC"/>
    <w:rsid w:val="00E15E7C"/>
    <w:rsid w:val="00E2030E"/>
    <w:rsid w:val="00E20B27"/>
    <w:rsid w:val="00E26471"/>
    <w:rsid w:val="00E3210F"/>
    <w:rsid w:val="00E32A06"/>
    <w:rsid w:val="00E34E4C"/>
    <w:rsid w:val="00E367C0"/>
    <w:rsid w:val="00E41572"/>
    <w:rsid w:val="00E4188A"/>
    <w:rsid w:val="00E419AA"/>
    <w:rsid w:val="00E42056"/>
    <w:rsid w:val="00E43709"/>
    <w:rsid w:val="00E44308"/>
    <w:rsid w:val="00E46939"/>
    <w:rsid w:val="00E4750F"/>
    <w:rsid w:val="00E50B36"/>
    <w:rsid w:val="00E54A23"/>
    <w:rsid w:val="00E54F27"/>
    <w:rsid w:val="00E55491"/>
    <w:rsid w:val="00E60482"/>
    <w:rsid w:val="00E62F41"/>
    <w:rsid w:val="00E63905"/>
    <w:rsid w:val="00E65F2D"/>
    <w:rsid w:val="00E702A5"/>
    <w:rsid w:val="00E702FA"/>
    <w:rsid w:val="00E71197"/>
    <w:rsid w:val="00E722BF"/>
    <w:rsid w:val="00E728E7"/>
    <w:rsid w:val="00E75437"/>
    <w:rsid w:val="00E763B0"/>
    <w:rsid w:val="00E76A67"/>
    <w:rsid w:val="00E8044F"/>
    <w:rsid w:val="00E820E4"/>
    <w:rsid w:val="00E837CF"/>
    <w:rsid w:val="00E8415F"/>
    <w:rsid w:val="00E85C25"/>
    <w:rsid w:val="00E871ED"/>
    <w:rsid w:val="00E920E1"/>
    <w:rsid w:val="00E95B6D"/>
    <w:rsid w:val="00EA109D"/>
    <w:rsid w:val="00EA4C3B"/>
    <w:rsid w:val="00EA4E52"/>
    <w:rsid w:val="00EA5741"/>
    <w:rsid w:val="00EA636A"/>
    <w:rsid w:val="00EA7C2B"/>
    <w:rsid w:val="00EB12F4"/>
    <w:rsid w:val="00EB2A67"/>
    <w:rsid w:val="00EB2BDA"/>
    <w:rsid w:val="00EB4441"/>
    <w:rsid w:val="00EB48CE"/>
    <w:rsid w:val="00EB6459"/>
    <w:rsid w:val="00EC2810"/>
    <w:rsid w:val="00EC54C3"/>
    <w:rsid w:val="00EC58B0"/>
    <w:rsid w:val="00EC6667"/>
    <w:rsid w:val="00ED29A9"/>
    <w:rsid w:val="00ED675F"/>
    <w:rsid w:val="00ED68DC"/>
    <w:rsid w:val="00EE0FFA"/>
    <w:rsid w:val="00EE1166"/>
    <w:rsid w:val="00EE31FA"/>
    <w:rsid w:val="00EE3C96"/>
    <w:rsid w:val="00EE4C00"/>
    <w:rsid w:val="00EE6C41"/>
    <w:rsid w:val="00EE760E"/>
    <w:rsid w:val="00EF33AA"/>
    <w:rsid w:val="00EF7147"/>
    <w:rsid w:val="00EF7E53"/>
    <w:rsid w:val="00F01EAF"/>
    <w:rsid w:val="00F0211C"/>
    <w:rsid w:val="00F026E9"/>
    <w:rsid w:val="00F06B71"/>
    <w:rsid w:val="00F100CD"/>
    <w:rsid w:val="00F120CC"/>
    <w:rsid w:val="00F12920"/>
    <w:rsid w:val="00F15E79"/>
    <w:rsid w:val="00F17B98"/>
    <w:rsid w:val="00F17D06"/>
    <w:rsid w:val="00F21C6E"/>
    <w:rsid w:val="00F22A5B"/>
    <w:rsid w:val="00F23208"/>
    <w:rsid w:val="00F23DDD"/>
    <w:rsid w:val="00F25A5C"/>
    <w:rsid w:val="00F30CCC"/>
    <w:rsid w:val="00F312DF"/>
    <w:rsid w:val="00F3154B"/>
    <w:rsid w:val="00F31D86"/>
    <w:rsid w:val="00F3483A"/>
    <w:rsid w:val="00F364CD"/>
    <w:rsid w:val="00F43691"/>
    <w:rsid w:val="00F448B6"/>
    <w:rsid w:val="00F47BE8"/>
    <w:rsid w:val="00F50553"/>
    <w:rsid w:val="00F521C3"/>
    <w:rsid w:val="00F60D80"/>
    <w:rsid w:val="00F61973"/>
    <w:rsid w:val="00F6340E"/>
    <w:rsid w:val="00F64448"/>
    <w:rsid w:val="00F64AF6"/>
    <w:rsid w:val="00F65C91"/>
    <w:rsid w:val="00F662A0"/>
    <w:rsid w:val="00F662C2"/>
    <w:rsid w:val="00F7177D"/>
    <w:rsid w:val="00F7286A"/>
    <w:rsid w:val="00F73273"/>
    <w:rsid w:val="00F77078"/>
    <w:rsid w:val="00F77698"/>
    <w:rsid w:val="00F80451"/>
    <w:rsid w:val="00F8093C"/>
    <w:rsid w:val="00F81D1C"/>
    <w:rsid w:val="00F82705"/>
    <w:rsid w:val="00F82CB6"/>
    <w:rsid w:val="00F8714C"/>
    <w:rsid w:val="00F91ED2"/>
    <w:rsid w:val="00F92499"/>
    <w:rsid w:val="00F9390D"/>
    <w:rsid w:val="00F946CC"/>
    <w:rsid w:val="00F96706"/>
    <w:rsid w:val="00FA4116"/>
    <w:rsid w:val="00FA4DD2"/>
    <w:rsid w:val="00FB18FE"/>
    <w:rsid w:val="00FB4992"/>
    <w:rsid w:val="00FB5BE2"/>
    <w:rsid w:val="00FB7C61"/>
    <w:rsid w:val="00FC01D1"/>
    <w:rsid w:val="00FC0601"/>
    <w:rsid w:val="00FC2BCC"/>
    <w:rsid w:val="00FC3CD9"/>
    <w:rsid w:val="00FC7465"/>
    <w:rsid w:val="00FC7F9C"/>
    <w:rsid w:val="00FD14A2"/>
    <w:rsid w:val="00FD7AB4"/>
    <w:rsid w:val="00FE0729"/>
    <w:rsid w:val="00FE12A9"/>
    <w:rsid w:val="00FE590B"/>
    <w:rsid w:val="00FF0D39"/>
    <w:rsid w:val="00FF2359"/>
    <w:rsid w:val="00FF4AB7"/>
    <w:rsid w:val="00FF517A"/>
    <w:rsid w:val="00FF524C"/>
    <w:rsid w:val="00FF530C"/>
    <w:rsid w:val="01A829A2"/>
    <w:rsid w:val="02745F66"/>
    <w:rsid w:val="02FC2B63"/>
    <w:rsid w:val="04600DAA"/>
    <w:rsid w:val="04A46222"/>
    <w:rsid w:val="05E859F5"/>
    <w:rsid w:val="086A5533"/>
    <w:rsid w:val="087E4F6E"/>
    <w:rsid w:val="097E0C6E"/>
    <w:rsid w:val="09AD0AEB"/>
    <w:rsid w:val="0A6327D1"/>
    <w:rsid w:val="0AD97B1C"/>
    <w:rsid w:val="0B064501"/>
    <w:rsid w:val="0BBD77DA"/>
    <w:rsid w:val="0C6E4746"/>
    <w:rsid w:val="0D7B4E88"/>
    <w:rsid w:val="0DC967C0"/>
    <w:rsid w:val="0DD2377B"/>
    <w:rsid w:val="0E7A3C0B"/>
    <w:rsid w:val="131C65B7"/>
    <w:rsid w:val="134839D3"/>
    <w:rsid w:val="15705187"/>
    <w:rsid w:val="16934F5C"/>
    <w:rsid w:val="174316F7"/>
    <w:rsid w:val="17B931A4"/>
    <w:rsid w:val="189C3880"/>
    <w:rsid w:val="1995488E"/>
    <w:rsid w:val="1A1E6643"/>
    <w:rsid w:val="1C3635BF"/>
    <w:rsid w:val="1DDA19EF"/>
    <w:rsid w:val="1E500691"/>
    <w:rsid w:val="1E723A63"/>
    <w:rsid w:val="1E9267F9"/>
    <w:rsid w:val="1F8D3EF9"/>
    <w:rsid w:val="2271695C"/>
    <w:rsid w:val="241E58AF"/>
    <w:rsid w:val="24324798"/>
    <w:rsid w:val="244755CD"/>
    <w:rsid w:val="24FA75F1"/>
    <w:rsid w:val="259C147A"/>
    <w:rsid w:val="268A2C58"/>
    <w:rsid w:val="269D1305"/>
    <w:rsid w:val="26A915D9"/>
    <w:rsid w:val="276C6556"/>
    <w:rsid w:val="27CC28C2"/>
    <w:rsid w:val="27FC58F7"/>
    <w:rsid w:val="29765860"/>
    <w:rsid w:val="299F36B5"/>
    <w:rsid w:val="29CF2CB8"/>
    <w:rsid w:val="29EF3891"/>
    <w:rsid w:val="2A5775F0"/>
    <w:rsid w:val="2BE51358"/>
    <w:rsid w:val="2C466C3D"/>
    <w:rsid w:val="2CF22CDE"/>
    <w:rsid w:val="2D9E4A64"/>
    <w:rsid w:val="2F89535A"/>
    <w:rsid w:val="322E5240"/>
    <w:rsid w:val="32815A57"/>
    <w:rsid w:val="32D705DE"/>
    <w:rsid w:val="33033DA9"/>
    <w:rsid w:val="34921C94"/>
    <w:rsid w:val="34C3346B"/>
    <w:rsid w:val="359A155B"/>
    <w:rsid w:val="359D0A6B"/>
    <w:rsid w:val="35D93C92"/>
    <w:rsid w:val="36FA2D70"/>
    <w:rsid w:val="37316376"/>
    <w:rsid w:val="37BA6D50"/>
    <w:rsid w:val="38583C3D"/>
    <w:rsid w:val="386424A2"/>
    <w:rsid w:val="3928082A"/>
    <w:rsid w:val="39335C87"/>
    <w:rsid w:val="3A0B4E6D"/>
    <w:rsid w:val="3A8E3CBE"/>
    <w:rsid w:val="3AB93537"/>
    <w:rsid w:val="3AE83179"/>
    <w:rsid w:val="3B946502"/>
    <w:rsid w:val="3D3A001D"/>
    <w:rsid w:val="3F143945"/>
    <w:rsid w:val="3F33675A"/>
    <w:rsid w:val="3F604849"/>
    <w:rsid w:val="3FCA0F20"/>
    <w:rsid w:val="411E2394"/>
    <w:rsid w:val="413125CE"/>
    <w:rsid w:val="42B76697"/>
    <w:rsid w:val="42E942AB"/>
    <w:rsid w:val="43AA1BC1"/>
    <w:rsid w:val="44606CC4"/>
    <w:rsid w:val="45551D58"/>
    <w:rsid w:val="458834AE"/>
    <w:rsid w:val="461B03AC"/>
    <w:rsid w:val="46D04BE0"/>
    <w:rsid w:val="46D9515A"/>
    <w:rsid w:val="47F8713F"/>
    <w:rsid w:val="48DF14B2"/>
    <w:rsid w:val="49956615"/>
    <w:rsid w:val="4A121E44"/>
    <w:rsid w:val="4B24055A"/>
    <w:rsid w:val="4C196E49"/>
    <w:rsid w:val="4D1837DB"/>
    <w:rsid w:val="4D86194B"/>
    <w:rsid w:val="4EB77753"/>
    <w:rsid w:val="4EEE56B1"/>
    <w:rsid w:val="50310BC9"/>
    <w:rsid w:val="50EE6BF6"/>
    <w:rsid w:val="514B7AFB"/>
    <w:rsid w:val="534A627E"/>
    <w:rsid w:val="53F075DF"/>
    <w:rsid w:val="547E1358"/>
    <w:rsid w:val="553E6D32"/>
    <w:rsid w:val="571420DF"/>
    <w:rsid w:val="57A16737"/>
    <w:rsid w:val="57DE435F"/>
    <w:rsid w:val="57E7536E"/>
    <w:rsid w:val="580D3F28"/>
    <w:rsid w:val="58276A31"/>
    <w:rsid w:val="58771E93"/>
    <w:rsid w:val="58845BFA"/>
    <w:rsid w:val="58EE4A72"/>
    <w:rsid w:val="590C30DB"/>
    <w:rsid w:val="593B6BC3"/>
    <w:rsid w:val="5A666005"/>
    <w:rsid w:val="5B4C62F9"/>
    <w:rsid w:val="5BE01F84"/>
    <w:rsid w:val="5BE27B02"/>
    <w:rsid w:val="5C5A59C5"/>
    <w:rsid w:val="5CB66EBC"/>
    <w:rsid w:val="5D560B66"/>
    <w:rsid w:val="5D60776F"/>
    <w:rsid w:val="5F521E8E"/>
    <w:rsid w:val="5F54084D"/>
    <w:rsid w:val="5FE6190E"/>
    <w:rsid w:val="60691590"/>
    <w:rsid w:val="61FE2DC0"/>
    <w:rsid w:val="6243696F"/>
    <w:rsid w:val="63912275"/>
    <w:rsid w:val="64D90C51"/>
    <w:rsid w:val="64F54DBA"/>
    <w:rsid w:val="65986611"/>
    <w:rsid w:val="67211915"/>
    <w:rsid w:val="67BA1FD3"/>
    <w:rsid w:val="67DE2E8B"/>
    <w:rsid w:val="67E7622C"/>
    <w:rsid w:val="686B6D0C"/>
    <w:rsid w:val="689141E6"/>
    <w:rsid w:val="6A532564"/>
    <w:rsid w:val="6B9C01ED"/>
    <w:rsid w:val="6BDF3000"/>
    <w:rsid w:val="6C3025DC"/>
    <w:rsid w:val="6CCC3600"/>
    <w:rsid w:val="6D6B7BCC"/>
    <w:rsid w:val="6E1B6D58"/>
    <w:rsid w:val="6EC200AE"/>
    <w:rsid w:val="6FDA3BC8"/>
    <w:rsid w:val="713B3E8B"/>
    <w:rsid w:val="717666AC"/>
    <w:rsid w:val="72A537A8"/>
    <w:rsid w:val="73166637"/>
    <w:rsid w:val="74843F11"/>
    <w:rsid w:val="76586D76"/>
    <w:rsid w:val="778471BB"/>
    <w:rsid w:val="798C51F7"/>
    <w:rsid w:val="7A7217F1"/>
    <w:rsid w:val="7A7C6581"/>
    <w:rsid w:val="7BC96DFE"/>
    <w:rsid w:val="7BCB0D06"/>
    <w:rsid w:val="7D303914"/>
    <w:rsid w:val="7DFD4666"/>
    <w:rsid w:val="7EBB36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B012A0"/>
  <w15:docId w15:val="{7BB46C20-8F39-41D0-8F7D-FB4F2AF2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73281"/>
    <w:pPr>
      <w:widowControl w:val="0"/>
      <w:adjustRightInd w:val="0"/>
      <w:spacing w:line="312" w:lineRule="atLeast"/>
      <w:jc w:val="both"/>
      <w:textAlignment w:val="baseline"/>
    </w:pPr>
    <w:rPr>
      <w:sz w:val="21"/>
    </w:rPr>
  </w:style>
  <w:style w:type="paragraph" w:styleId="1">
    <w:name w:val="heading 1"/>
    <w:basedOn w:val="a0"/>
    <w:next w:val="a0"/>
    <w:link w:val="10"/>
    <w:qFormat/>
    <w:rsid w:val="00673281"/>
    <w:pPr>
      <w:keepNext/>
      <w:jc w:val="center"/>
      <w:outlineLvl w:val="0"/>
    </w:pPr>
    <w:rPr>
      <w:rFonts w:ascii="黑体" w:eastAsia="黑体"/>
      <w:bCs/>
      <w:sz w:val="28"/>
      <w:szCs w:val="24"/>
    </w:rPr>
  </w:style>
  <w:style w:type="paragraph" w:styleId="2">
    <w:name w:val="heading 2"/>
    <w:basedOn w:val="a0"/>
    <w:next w:val="a0"/>
    <w:link w:val="20"/>
    <w:qFormat/>
    <w:rsid w:val="00673281"/>
    <w:pPr>
      <w:keepNext/>
      <w:keepLines/>
      <w:spacing w:before="260" w:after="260" w:line="416" w:lineRule="atLeast"/>
      <w:outlineLvl w:val="1"/>
    </w:pPr>
    <w:rPr>
      <w:rFonts w:ascii="Arial" w:eastAsia="黑体" w:hAnsi="宋体"/>
      <w:b/>
      <w:bCs/>
      <w:color w:val="000000"/>
      <w:sz w:val="24"/>
      <w:szCs w:val="24"/>
    </w:rPr>
  </w:style>
  <w:style w:type="paragraph" w:styleId="3">
    <w:name w:val="heading 3"/>
    <w:basedOn w:val="a0"/>
    <w:next w:val="a0"/>
    <w:link w:val="30"/>
    <w:qFormat/>
    <w:rsid w:val="00673281"/>
    <w:pPr>
      <w:keepNext/>
      <w:keepLines/>
      <w:spacing w:before="260" w:after="260" w:line="416" w:lineRule="atLeast"/>
      <w:outlineLvl w:val="2"/>
    </w:pPr>
    <w:rPr>
      <w:rFonts w:ascii="宋体" w:hAnsi="宋体"/>
      <w:sz w:val="24"/>
      <w:szCs w:val="24"/>
    </w:rPr>
  </w:style>
  <w:style w:type="paragraph" w:styleId="5">
    <w:name w:val="heading 5"/>
    <w:basedOn w:val="a0"/>
    <w:next w:val="a0"/>
    <w:link w:val="50"/>
    <w:qFormat/>
    <w:rsid w:val="00673281"/>
    <w:pPr>
      <w:keepNext/>
      <w:keepLines/>
      <w:spacing w:before="280" w:after="290" w:line="376" w:lineRule="atLeast"/>
      <w:outlineLvl w:val="4"/>
    </w:pPr>
    <w:rPr>
      <w:b/>
      <w:bCs/>
      <w:sz w:val="28"/>
      <w:szCs w:val="28"/>
    </w:rPr>
  </w:style>
  <w:style w:type="paragraph" w:styleId="6">
    <w:name w:val="heading 6"/>
    <w:basedOn w:val="a0"/>
    <w:next w:val="a0"/>
    <w:link w:val="60"/>
    <w:qFormat/>
    <w:rsid w:val="00673281"/>
    <w:pPr>
      <w:keepNext/>
      <w:keepLines/>
      <w:spacing w:before="240" w:after="64" w:line="320" w:lineRule="atLeast"/>
      <w:outlineLvl w:val="5"/>
    </w:pPr>
    <w:rPr>
      <w:rFonts w:ascii="Arial" w:eastAsia="黑体" w:hAnsi="Arial"/>
      <w:b/>
      <w:bCs/>
      <w:sz w:val="24"/>
      <w:szCs w:val="24"/>
    </w:rPr>
  </w:style>
  <w:style w:type="paragraph" w:styleId="7">
    <w:name w:val="heading 7"/>
    <w:basedOn w:val="a0"/>
    <w:next w:val="a0"/>
    <w:link w:val="70"/>
    <w:qFormat/>
    <w:rsid w:val="00673281"/>
    <w:pPr>
      <w:keepNext/>
      <w:keepLines/>
      <w:spacing w:before="240" w:after="64" w:line="320" w:lineRule="atLeast"/>
      <w:outlineLvl w:val="6"/>
    </w:pPr>
    <w:rPr>
      <w:b/>
      <w:bCs/>
      <w:sz w:val="24"/>
      <w:szCs w:val="24"/>
    </w:rPr>
  </w:style>
  <w:style w:type="paragraph" w:styleId="8">
    <w:name w:val="heading 8"/>
    <w:basedOn w:val="a0"/>
    <w:next w:val="a0"/>
    <w:link w:val="80"/>
    <w:qFormat/>
    <w:rsid w:val="00673281"/>
    <w:pPr>
      <w:keepNext/>
      <w:keepLines/>
      <w:spacing w:before="240" w:after="64" w:line="320" w:lineRule="atLeast"/>
      <w:outlineLvl w:val="7"/>
    </w:pPr>
    <w:rPr>
      <w:rFonts w:ascii="Arial" w:eastAsia="黑体" w:hAnsi="Arial"/>
      <w:sz w:val="24"/>
      <w:szCs w:val="24"/>
    </w:rPr>
  </w:style>
  <w:style w:type="paragraph" w:styleId="9">
    <w:name w:val="heading 9"/>
    <w:basedOn w:val="a0"/>
    <w:next w:val="a0"/>
    <w:link w:val="90"/>
    <w:qFormat/>
    <w:rsid w:val="00673281"/>
    <w:pPr>
      <w:keepNext/>
      <w:keepLines/>
      <w:spacing w:before="240" w:after="64" w:line="320" w:lineRule="atLeas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rsid w:val="00673281"/>
    <w:pPr>
      <w:ind w:leftChars="400" w:left="100" w:hangingChars="200" w:hanging="200"/>
    </w:pPr>
  </w:style>
  <w:style w:type="paragraph" w:styleId="a4">
    <w:name w:val="annotation subject"/>
    <w:basedOn w:val="a5"/>
    <w:next w:val="a5"/>
    <w:link w:val="a6"/>
    <w:uiPriority w:val="99"/>
    <w:unhideWhenUsed/>
    <w:qFormat/>
    <w:rsid w:val="00673281"/>
    <w:pPr>
      <w:adjustRightInd w:val="0"/>
      <w:spacing w:line="312" w:lineRule="atLeast"/>
      <w:textAlignment w:val="baseline"/>
    </w:pPr>
    <w:rPr>
      <w:rFonts w:eastAsia="宋体"/>
      <w:b/>
      <w:bCs/>
      <w:color w:val="auto"/>
      <w:kern w:val="0"/>
      <w:sz w:val="21"/>
      <w:szCs w:val="20"/>
    </w:rPr>
  </w:style>
  <w:style w:type="paragraph" w:styleId="a5">
    <w:name w:val="annotation text"/>
    <w:basedOn w:val="a0"/>
    <w:link w:val="a7"/>
    <w:semiHidden/>
    <w:qFormat/>
    <w:rsid w:val="00673281"/>
    <w:pPr>
      <w:adjustRightInd/>
      <w:spacing w:line="240" w:lineRule="auto"/>
      <w:jc w:val="left"/>
      <w:textAlignment w:val="auto"/>
    </w:pPr>
    <w:rPr>
      <w:rFonts w:eastAsia="仿宋_GB2312"/>
      <w:color w:val="000000"/>
      <w:kern w:val="2"/>
      <w:sz w:val="24"/>
      <w:szCs w:val="24"/>
    </w:rPr>
  </w:style>
  <w:style w:type="paragraph" w:styleId="TOC7">
    <w:name w:val="toc 7"/>
    <w:basedOn w:val="a0"/>
    <w:next w:val="a0"/>
    <w:uiPriority w:val="39"/>
    <w:unhideWhenUsed/>
    <w:qFormat/>
    <w:rsid w:val="00673281"/>
    <w:pPr>
      <w:ind w:left="1260"/>
      <w:jc w:val="left"/>
    </w:pPr>
    <w:rPr>
      <w:rFonts w:asciiTheme="minorHAnsi" w:hAnsiTheme="minorHAnsi"/>
      <w:sz w:val="18"/>
      <w:szCs w:val="18"/>
    </w:rPr>
  </w:style>
  <w:style w:type="paragraph" w:styleId="a8">
    <w:name w:val="Body Text First Indent"/>
    <w:basedOn w:val="a9"/>
    <w:link w:val="aa"/>
    <w:qFormat/>
    <w:rsid w:val="00673281"/>
    <w:pPr>
      <w:adjustRightInd w:val="0"/>
      <w:spacing w:after="120" w:line="312" w:lineRule="atLeast"/>
      <w:ind w:firstLineChars="100" w:firstLine="420"/>
      <w:textAlignment w:val="baseline"/>
    </w:pPr>
    <w:rPr>
      <w:rFonts w:ascii="Times New Roman" w:hAnsi="Times New Roman"/>
      <w:color w:val="auto"/>
      <w:kern w:val="0"/>
      <w:szCs w:val="20"/>
    </w:rPr>
  </w:style>
  <w:style w:type="paragraph" w:styleId="a9">
    <w:name w:val="Body Text"/>
    <w:basedOn w:val="a0"/>
    <w:link w:val="ab"/>
    <w:qFormat/>
    <w:rsid w:val="00673281"/>
    <w:pPr>
      <w:adjustRightInd/>
      <w:spacing w:line="240" w:lineRule="auto"/>
      <w:textAlignment w:val="auto"/>
    </w:pPr>
    <w:rPr>
      <w:rFonts w:ascii="宋体" w:hAnsi="宋体"/>
      <w:color w:val="0000FF"/>
      <w:kern w:val="2"/>
      <w:szCs w:val="24"/>
    </w:rPr>
  </w:style>
  <w:style w:type="paragraph" w:styleId="ac">
    <w:name w:val="Normal Indent"/>
    <w:basedOn w:val="a0"/>
    <w:qFormat/>
    <w:rsid w:val="00673281"/>
    <w:pPr>
      <w:ind w:firstLineChars="200" w:firstLine="420"/>
    </w:pPr>
  </w:style>
  <w:style w:type="paragraph" w:styleId="ad">
    <w:name w:val="Document Map"/>
    <w:basedOn w:val="a0"/>
    <w:link w:val="ae"/>
    <w:unhideWhenUsed/>
    <w:qFormat/>
    <w:rsid w:val="00673281"/>
    <w:rPr>
      <w:rFonts w:ascii="宋体"/>
      <w:sz w:val="18"/>
      <w:szCs w:val="18"/>
    </w:rPr>
  </w:style>
  <w:style w:type="paragraph" w:styleId="af">
    <w:name w:val="Body Text Indent"/>
    <w:basedOn w:val="a0"/>
    <w:link w:val="af0"/>
    <w:qFormat/>
    <w:rsid w:val="00673281"/>
    <w:pPr>
      <w:spacing w:after="120"/>
      <w:ind w:leftChars="200" w:left="420"/>
    </w:pPr>
  </w:style>
  <w:style w:type="paragraph" w:styleId="21">
    <w:name w:val="List 2"/>
    <w:basedOn w:val="a0"/>
    <w:qFormat/>
    <w:rsid w:val="00673281"/>
    <w:pPr>
      <w:ind w:leftChars="200" w:left="100" w:hangingChars="200" w:hanging="200"/>
    </w:pPr>
  </w:style>
  <w:style w:type="paragraph" w:styleId="af1">
    <w:name w:val="List Continue"/>
    <w:basedOn w:val="a0"/>
    <w:qFormat/>
    <w:rsid w:val="00673281"/>
    <w:pPr>
      <w:spacing w:after="120"/>
      <w:ind w:leftChars="200" w:left="420"/>
    </w:pPr>
  </w:style>
  <w:style w:type="paragraph" w:styleId="TOC5">
    <w:name w:val="toc 5"/>
    <w:basedOn w:val="a0"/>
    <w:next w:val="a0"/>
    <w:uiPriority w:val="39"/>
    <w:unhideWhenUsed/>
    <w:qFormat/>
    <w:rsid w:val="00673281"/>
    <w:pPr>
      <w:ind w:left="840"/>
      <w:jc w:val="left"/>
    </w:pPr>
    <w:rPr>
      <w:rFonts w:asciiTheme="minorHAnsi" w:hAnsiTheme="minorHAnsi"/>
      <w:sz w:val="18"/>
      <w:szCs w:val="18"/>
    </w:rPr>
  </w:style>
  <w:style w:type="paragraph" w:styleId="TOC3">
    <w:name w:val="toc 3"/>
    <w:basedOn w:val="a0"/>
    <w:next w:val="a0"/>
    <w:uiPriority w:val="39"/>
    <w:unhideWhenUsed/>
    <w:qFormat/>
    <w:rsid w:val="00673281"/>
    <w:pPr>
      <w:ind w:left="420"/>
      <w:jc w:val="left"/>
    </w:pPr>
    <w:rPr>
      <w:rFonts w:asciiTheme="minorHAnsi" w:hAnsiTheme="minorHAnsi"/>
      <w:i/>
      <w:iCs/>
      <w:sz w:val="20"/>
    </w:rPr>
  </w:style>
  <w:style w:type="paragraph" w:styleId="TOC8">
    <w:name w:val="toc 8"/>
    <w:basedOn w:val="a0"/>
    <w:next w:val="a0"/>
    <w:uiPriority w:val="39"/>
    <w:unhideWhenUsed/>
    <w:qFormat/>
    <w:rsid w:val="00673281"/>
    <w:pPr>
      <w:ind w:left="1470"/>
      <w:jc w:val="left"/>
    </w:pPr>
    <w:rPr>
      <w:rFonts w:asciiTheme="minorHAnsi" w:hAnsiTheme="minorHAnsi"/>
      <w:sz w:val="18"/>
      <w:szCs w:val="18"/>
    </w:rPr>
  </w:style>
  <w:style w:type="paragraph" w:styleId="af2">
    <w:name w:val="Date"/>
    <w:basedOn w:val="a0"/>
    <w:next w:val="a0"/>
    <w:link w:val="af3"/>
    <w:qFormat/>
    <w:rsid w:val="00673281"/>
    <w:pPr>
      <w:adjustRightInd/>
      <w:spacing w:line="240" w:lineRule="auto"/>
      <w:ind w:leftChars="2500" w:left="100"/>
      <w:textAlignment w:val="auto"/>
    </w:pPr>
    <w:rPr>
      <w:rFonts w:ascii="宋体" w:hAnsi="宋体"/>
      <w:color w:val="000000"/>
      <w:kern w:val="2"/>
      <w:sz w:val="24"/>
      <w:szCs w:val="24"/>
    </w:rPr>
  </w:style>
  <w:style w:type="paragraph" w:styleId="22">
    <w:name w:val="Body Text Indent 2"/>
    <w:basedOn w:val="a0"/>
    <w:link w:val="23"/>
    <w:qFormat/>
    <w:rsid w:val="00673281"/>
    <w:pPr>
      <w:autoSpaceDE w:val="0"/>
      <w:autoSpaceDN w:val="0"/>
      <w:ind w:right="65" w:firstLine="420"/>
      <w:textAlignment w:val="bottom"/>
    </w:pPr>
    <w:rPr>
      <w:rFonts w:ascii="宋体"/>
      <w:sz w:val="24"/>
      <w:szCs w:val="24"/>
    </w:rPr>
  </w:style>
  <w:style w:type="paragraph" w:styleId="af4">
    <w:name w:val="Balloon Text"/>
    <w:basedOn w:val="a0"/>
    <w:link w:val="11"/>
    <w:qFormat/>
    <w:rsid w:val="00673281"/>
    <w:pPr>
      <w:spacing w:line="240" w:lineRule="auto"/>
    </w:pPr>
    <w:rPr>
      <w:sz w:val="18"/>
      <w:szCs w:val="18"/>
    </w:rPr>
  </w:style>
  <w:style w:type="paragraph" w:styleId="af5">
    <w:name w:val="footer"/>
    <w:basedOn w:val="a0"/>
    <w:link w:val="af6"/>
    <w:uiPriority w:val="99"/>
    <w:unhideWhenUsed/>
    <w:qFormat/>
    <w:rsid w:val="00673281"/>
    <w:pPr>
      <w:tabs>
        <w:tab w:val="center" w:pos="4153"/>
        <w:tab w:val="right" w:pos="8306"/>
      </w:tabs>
      <w:snapToGrid w:val="0"/>
      <w:jc w:val="left"/>
    </w:pPr>
    <w:rPr>
      <w:sz w:val="18"/>
      <w:szCs w:val="18"/>
    </w:rPr>
  </w:style>
  <w:style w:type="paragraph" w:styleId="24">
    <w:name w:val="Body Text First Indent 2"/>
    <w:basedOn w:val="af"/>
    <w:link w:val="25"/>
    <w:qFormat/>
    <w:rsid w:val="00673281"/>
    <w:pPr>
      <w:ind w:firstLineChars="200" w:firstLine="420"/>
    </w:pPr>
  </w:style>
  <w:style w:type="paragraph" w:styleId="af7">
    <w:name w:val="header"/>
    <w:basedOn w:val="a0"/>
    <w:link w:val="af8"/>
    <w:unhideWhenUsed/>
    <w:qFormat/>
    <w:rsid w:val="00673281"/>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rsid w:val="00673281"/>
    <w:pPr>
      <w:spacing w:before="120" w:after="120"/>
      <w:jc w:val="left"/>
    </w:pPr>
    <w:rPr>
      <w:rFonts w:asciiTheme="minorHAnsi" w:hAnsiTheme="minorHAnsi"/>
      <w:b/>
      <w:bCs/>
      <w:caps/>
      <w:sz w:val="20"/>
    </w:rPr>
  </w:style>
  <w:style w:type="paragraph" w:styleId="TOC4">
    <w:name w:val="toc 4"/>
    <w:basedOn w:val="a0"/>
    <w:next w:val="a0"/>
    <w:uiPriority w:val="39"/>
    <w:unhideWhenUsed/>
    <w:qFormat/>
    <w:rsid w:val="00673281"/>
    <w:pPr>
      <w:ind w:left="630"/>
      <w:jc w:val="left"/>
    </w:pPr>
    <w:rPr>
      <w:rFonts w:asciiTheme="minorHAnsi" w:hAnsiTheme="minorHAnsi"/>
      <w:sz w:val="18"/>
      <w:szCs w:val="18"/>
    </w:rPr>
  </w:style>
  <w:style w:type="paragraph" w:styleId="af9">
    <w:name w:val="List"/>
    <w:basedOn w:val="a0"/>
    <w:qFormat/>
    <w:rsid w:val="00673281"/>
    <w:pPr>
      <w:adjustRightInd/>
      <w:spacing w:line="240" w:lineRule="auto"/>
      <w:ind w:left="200" w:hangingChars="200" w:hanging="200"/>
      <w:textAlignment w:val="auto"/>
    </w:pPr>
    <w:rPr>
      <w:kern w:val="2"/>
    </w:rPr>
  </w:style>
  <w:style w:type="paragraph" w:styleId="TOC6">
    <w:name w:val="toc 6"/>
    <w:basedOn w:val="a0"/>
    <w:next w:val="a0"/>
    <w:uiPriority w:val="39"/>
    <w:unhideWhenUsed/>
    <w:qFormat/>
    <w:rsid w:val="00673281"/>
    <w:pPr>
      <w:ind w:left="1050"/>
      <w:jc w:val="left"/>
    </w:pPr>
    <w:rPr>
      <w:rFonts w:asciiTheme="minorHAnsi" w:hAnsiTheme="minorHAnsi"/>
      <w:sz w:val="18"/>
      <w:szCs w:val="18"/>
    </w:rPr>
  </w:style>
  <w:style w:type="paragraph" w:styleId="51">
    <w:name w:val="List 5"/>
    <w:basedOn w:val="a0"/>
    <w:qFormat/>
    <w:rsid w:val="00673281"/>
    <w:pPr>
      <w:ind w:leftChars="800" w:left="100" w:hangingChars="200" w:hanging="200"/>
    </w:pPr>
  </w:style>
  <w:style w:type="paragraph" w:styleId="32">
    <w:name w:val="Body Text Indent 3"/>
    <w:basedOn w:val="a0"/>
    <w:link w:val="33"/>
    <w:qFormat/>
    <w:rsid w:val="00673281"/>
    <w:pPr>
      <w:adjustRightInd/>
      <w:spacing w:line="400" w:lineRule="exact"/>
      <w:ind w:firstLineChars="300" w:firstLine="630"/>
      <w:textAlignment w:val="auto"/>
    </w:pPr>
    <w:rPr>
      <w:rFonts w:ascii="宋体" w:hAnsi="宋体"/>
      <w:kern w:val="2"/>
      <w:szCs w:val="21"/>
    </w:rPr>
  </w:style>
  <w:style w:type="paragraph" w:styleId="TOC2">
    <w:name w:val="toc 2"/>
    <w:basedOn w:val="a0"/>
    <w:next w:val="a0"/>
    <w:uiPriority w:val="39"/>
    <w:unhideWhenUsed/>
    <w:qFormat/>
    <w:rsid w:val="00673281"/>
    <w:pPr>
      <w:ind w:left="210"/>
      <w:jc w:val="left"/>
    </w:pPr>
    <w:rPr>
      <w:rFonts w:asciiTheme="minorHAnsi" w:hAnsiTheme="minorHAnsi"/>
      <w:smallCaps/>
      <w:sz w:val="20"/>
    </w:rPr>
  </w:style>
  <w:style w:type="paragraph" w:styleId="TOC9">
    <w:name w:val="toc 9"/>
    <w:basedOn w:val="a0"/>
    <w:next w:val="a0"/>
    <w:uiPriority w:val="39"/>
    <w:unhideWhenUsed/>
    <w:qFormat/>
    <w:rsid w:val="00673281"/>
    <w:pPr>
      <w:ind w:left="1680"/>
      <w:jc w:val="left"/>
    </w:pPr>
    <w:rPr>
      <w:rFonts w:asciiTheme="minorHAnsi" w:hAnsiTheme="minorHAnsi"/>
      <w:sz w:val="18"/>
      <w:szCs w:val="18"/>
    </w:rPr>
  </w:style>
  <w:style w:type="paragraph" w:styleId="26">
    <w:name w:val="Body Text 2"/>
    <w:basedOn w:val="a0"/>
    <w:link w:val="27"/>
    <w:qFormat/>
    <w:rsid w:val="00673281"/>
    <w:pPr>
      <w:spacing w:after="120" w:line="480" w:lineRule="auto"/>
    </w:pPr>
  </w:style>
  <w:style w:type="paragraph" w:styleId="4">
    <w:name w:val="List 4"/>
    <w:basedOn w:val="a0"/>
    <w:qFormat/>
    <w:rsid w:val="00673281"/>
    <w:pPr>
      <w:ind w:leftChars="600" w:left="100" w:hangingChars="200" w:hanging="200"/>
    </w:pPr>
  </w:style>
  <w:style w:type="paragraph" w:styleId="28">
    <w:name w:val="List Continue 2"/>
    <w:basedOn w:val="a0"/>
    <w:qFormat/>
    <w:rsid w:val="00673281"/>
    <w:pPr>
      <w:spacing w:after="120"/>
      <w:ind w:leftChars="400" w:left="840"/>
    </w:pPr>
  </w:style>
  <w:style w:type="paragraph" w:styleId="HTML">
    <w:name w:val="HTML Preformatted"/>
    <w:basedOn w:val="a0"/>
    <w:link w:val="HTML0"/>
    <w:uiPriority w:val="99"/>
    <w:unhideWhenUsed/>
    <w:qFormat/>
    <w:rsid w:val="006732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z w:val="24"/>
      <w:szCs w:val="24"/>
    </w:rPr>
  </w:style>
  <w:style w:type="paragraph" w:styleId="afa">
    <w:name w:val="Normal (Web)"/>
    <w:basedOn w:val="a0"/>
    <w:qFormat/>
    <w:rsid w:val="00673281"/>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34">
    <w:name w:val="List Continue 3"/>
    <w:basedOn w:val="a0"/>
    <w:qFormat/>
    <w:rsid w:val="00673281"/>
    <w:pPr>
      <w:spacing w:after="120"/>
      <w:ind w:leftChars="600" w:left="1260"/>
    </w:pPr>
  </w:style>
  <w:style w:type="character" w:styleId="afb">
    <w:name w:val="page number"/>
    <w:qFormat/>
    <w:rsid w:val="00673281"/>
    <w:rPr>
      <w:rFonts w:ascii="宋体" w:eastAsia="宋体" w:hAnsi="宋体"/>
    </w:rPr>
  </w:style>
  <w:style w:type="character" w:styleId="afc">
    <w:name w:val="FollowedHyperlink"/>
    <w:basedOn w:val="a1"/>
    <w:semiHidden/>
    <w:unhideWhenUsed/>
    <w:qFormat/>
    <w:rsid w:val="00673281"/>
    <w:rPr>
      <w:color w:val="800080" w:themeColor="followedHyperlink"/>
      <w:u w:val="single"/>
    </w:rPr>
  </w:style>
  <w:style w:type="character" w:styleId="afd">
    <w:name w:val="Emphasis"/>
    <w:basedOn w:val="a1"/>
    <w:qFormat/>
    <w:rsid w:val="00673281"/>
    <w:rPr>
      <w:i/>
    </w:rPr>
  </w:style>
  <w:style w:type="character" w:styleId="afe">
    <w:name w:val="Hyperlink"/>
    <w:basedOn w:val="a1"/>
    <w:uiPriority w:val="99"/>
    <w:qFormat/>
    <w:rsid w:val="00673281"/>
    <w:rPr>
      <w:color w:val="0000FF"/>
      <w:u w:val="single"/>
    </w:rPr>
  </w:style>
  <w:style w:type="character" w:styleId="aff">
    <w:name w:val="annotation reference"/>
    <w:basedOn w:val="a1"/>
    <w:unhideWhenUsed/>
    <w:qFormat/>
    <w:rsid w:val="00673281"/>
    <w:rPr>
      <w:sz w:val="21"/>
      <w:szCs w:val="21"/>
    </w:rPr>
  </w:style>
  <w:style w:type="table" w:styleId="aff0">
    <w:name w:val="Table Grid"/>
    <w:basedOn w:val="a2"/>
    <w:uiPriority w:val="59"/>
    <w:qFormat/>
    <w:rsid w:val="006732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8">
    <w:name w:val="页眉 字符"/>
    <w:basedOn w:val="a1"/>
    <w:link w:val="af7"/>
    <w:qFormat/>
    <w:rsid w:val="00673281"/>
    <w:rPr>
      <w:kern w:val="2"/>
      <w:sz w:val="18"/>
      <w:szCs w:val="18"/>
    </w:rPr>
  </w:style>
  <w:style w:type="character" w:customStyle="1" w:styleId="af6">
    <w:name w:val="页脚 字符"/>
    <w:basedOn w:val="a1"/>
    <w:link w:val="af5"/>
    <w:uiPriority w:val="99"/>
    <w:qFormat/>
    <w:rsid w:val="00673281"/>
    <w:rPr>
      <w:kern w:val="2"/>
      <w:sz w:val="18"/>
      <w:szCs w:val="18"/>
    </w:rPr>
  </w:style>
  <w:style w:type="character" w:customStyle="1" w:styleId="10">
    <w:name w:val="标题 1 字符"/>
    <w:basedOn w:val="a1"/>
    <w:link w:val="1"/>
    <w:qFormat/>
    <w:rsid w:val="00673281"/>
    <w:rPr>
      <w:rFonts w:ascii="黑体" w:eastAsia="黑体"/>
      <w:bCs/>
      <w:sz w:val="28"/>
      <w:szCs w:val="24"/>
    </w:rPr>
  </w:style>
  <w:style w:type="character" w:customStyle="1" w:styleId="20">
    <w:name w:val="标题 2 字符"/>
    <w:basedOn w:val="a1"/>
    <w:link w:val="2"/>
    <w:qFormat/>
    <w:rsid w:val="00673281"/>
    <w:rPr>
      <w:rFonts w:ascii="Arial" w:eastAsia="黑体" w:hAnsi="宋体"/>
      <w:b/>
      <w:bCs/>
      <w:color w:val="000000"/>
      <w:sz w:val="24"/>
      <w:szCs w:val="24"/>
    </w:rPr>
  </w:style>
  <w:style w:type="character" w:customStyle="1" w:styleId="30">
    <w:name w:val="标题 3 字符"/>
    <w:basedOn w:val="a1"/>
    <w:link w:val="3"/>
    <w:qFormat/>
    <w:rsid w:val="00673281"/>
    <w:rPr>
      <w:rFonts w:ascii="宋体" w:hAnsi="宋体"/>
      <w:sz w:val="24"/>
      <w:szCs w:val="24"/>
    </w:rPr>
  </w:style>
  <w:style w:type="character" w:customStyle="1" w:styleId="50">
    <w:name w:val="标题 5 字符"/>
    <w:basedOn w:val="a1"/>
    <w:link w:val="5"/>
    <w:qFormat/>
    <w:rsid w:val="00673281"/>
    <w:rPr>
      <w:b/>
      <w:bCs/>
      <w:sz w:val="28"/>
      <w:szCs w:val="28"/>
    </w:rPr>
  </w:style>
  <w:style w:type="character" w:customStyle="1" w:styleId="60">
    <w:name w:val="标题 6 字符"/>
    <w:basedOn w:val="a1"/>
    <w:link w:val="6"/>
    <w:qFormat/>
    <w:rsid w:val="00673281"/>
    <w:rPr>
      <w:rFonts w:ascii="Arial" w:eastAsia="黑体" w:hAnsi="Arial"/>
      <w:b/>
      <w:bCs/>
      <w:sz w:val="24"/>
      <w:szCs w:val="24"/>
    </w:rPr>
  </w:style>
  <w:style w:type="character" w:customStyle="1" w:styleId="70">
    <w:name w:val="标题 7 字符"/>
    <w:basedOn w:val="a1"/>
    <w:link w:val="7"/>
    <w:qFormat/>
    <w:rsid w:val="00673281"/>
    <w:rPr>
      <w:b/>
      <w:bCs/>
      <w:sz w:val="24"/>
      <w:szCs w:val="24"/>
    </w:rPr>
  </w:style>
  <w:style w:type="character" w:customStyle="1" w:styleId="80">
    <w:name w:val="标题 8 字符"/>
    <w:basedOn w:val="a1"/>
    <w:link w:val="8"/>
    <w:qFormat/>
    <w:rsid w:val="00673281"/>
    <w:rPr>
      <w:rFonts w:ascii="Arial" w:eastAsia="黑体" w:hAnsi="Arial"/>
      <w:sz w:val="24"/>
      <w:szCs w:val="24"/>
    </w:rPr>
  </w:style>
  <w:style w:type="character" w:customStyle="1" w:styleId="90">
    <w:name w:val="标题 9 字符"/>
    <w:basedOn w:val="a1"/>
    <w:link w:val="9"/>
    <w:qFormat/>
    <w:rsid w:val="00673281"/>
    <w:rPr>
      <w:rFonts w:ascii="Arial" w:eastAsia="黑体" w:hAnsi="Arial"/>
      <w:sz w:val="21"/>
      <w:szCs w:val="21"/>
    </w:rPr>
  </w:style>
  <w:style w:type="paragraph" w:customStyle="1" w:styleId="CharCharCharChar">
    <w:name w:val="Char Char Char Char"/>
    <w:basedOn w:val="a0"/>
    <w:qFormat/>
    <w:rsid w:val="00673281"/>
    <w:pPr>
      <w:widowControl/>
      <w:adjustRightInd/>
      <w:spacing w:after="160" w:line="240" w:lineRule="exact"/>
      <w:jc w:val="left"/>
      <w:textAlignment w:val="auto"/>
    </w:pPr>
    <w:rPr>
      <w:rFonts w:ascii="Verdana" w:eastAsia="仿宋_GB2312" w:hAnsi="Verdana"/>
      <w:sz w:val="24"/>
      <w:lang w:eastAsia="en-US"/>
    </w:rPr>
  </w:style>
  <w:style w:type="character" w:customStyle="1" w:styleId="23">
    <w:name w:val="正文文本缩进 2 字符"/>
    <w:basedOn w:val="a1"/>
    <w:link w:val="22"/>
    <w:qFormat/>
    <w:rsid w:val="00673281"/>
    <w:rPr>
      <w:rFonts w:ascii="宋体"/>
      <w:sz w:val="24"/>
      <w:szCs w:val="24"/>
    </w:rPr>
  </w:style>
  <w:style w:type="character" w:customStyle="1" w:styleId="af0">
    <w:name w:val="正文文本缩进 字符"/>
    <w:basedOn w:val="a1"/>
    <w:link w:val="af"/>
    <w:qFormat/>
    <w:rsid w:val="00673281"/>
    <w:rPr>
      <w:sz w:val="21"/>
    </w:rPr>
  </w:style>
  <w:style w:type="character" w:customStyle="1" w:styleId="ab">
    <w:name w:val="正文文本 字符"/>
    <w:basedOn w:val="a1"/>
    <w:link w:val="a9"/>
    <w:qFormat/>
    <w:rsid w:val="00673281"/>
    <w:rPr>
      <w:rFonts w:ascii="宋体" w:hAnsi="宋体"/>
      <w:color w:val="0000FF"/>
      <w:kern w:val="2"/>
      <w:sz w:val="21"/>
      <w:szCs w:val="24"/>
    </w:rPr>
  </w:style>
  <w:style w:type="character" w:customStyle="1" w:styleId="33">
    <w:name w:val="正文文本缩进 3 字符"/>
    <w:basedOn w:val="a1"/>
    <w:link w:val="32"/>
    <w:qFormat/>
    <w:rsid w:val="00673281"/>
    <w:rPr>
      <w:rFonts w:ascii="宋体" w:hAnsi="宋体"/>
      <w:kern w:val="2"/>
      <w:sz w:val="21"/>
      <w:szCs w:val="21"/>
    </w:rPr>
  </w:style>
  <w:style w:type="character" w:customStyle="1" w:styleId="af3">
    <w:name w:val="日期 字符"/>
    <w:basedOn w:val="a1"/>
    <w:link w:val="af2"/>
    <w:qFormat/>
    <w:rsid w:val="00673281"/>
    <w:rPr>
      <w:rFonts w:ascii="宋体" w:hAnsi="宋体"/>
      <w:color w:val="000000"/>
      <w:kern w:val="2"/>
      <w:sz w:val="24"/>
      <w:szCs w:val="24"/>
    </w:rPr>
  </w:style>
  <w:style w:type="paragraph" w:customStyle="1" w:styleId="xl25">
    <w:name w:val="xl25"/>
    <w:basedOn w:val="a0"/>
    <w:qFormat/>
    <w:rsid w:val="00673281"/>
    <w:pPr>
      <w:widowControl/>
      <w:adjustRightInd/>
      <w:spacing w:before="100" w:beforeAutospacing="1" w:after="100" w:afterAutospacing="1" w:line="240" w:lineRule="auto"/>
      <w:jc w:val="center"/>
      <w:textAlignment w:val="auto"/>
    </w:pPr>
    <w:rPr>
      <w:rFonts w:ascii="宋体" w:hAnsi="宋体"/>
      <w:szCs w:val="21"/>
    </w:rPr>
  </w:style>
  <w:style w:type="character" w:customStyle="1" w:styleId="aa">
    <w:name w:val="正文文本首行缩进 字符"/>
    <w:basedOn w:val="ab"/>
    <w:link w:val="a8"/>
    <w:qFormat/>
    <w:rsid w:val="00673281"/>
    <w:rPr>
      <w:rFonts w:ascii="宋体" w:hAnsi="宋体"/>
      <w:color w:val="0000FF"/>
      <w:kern w:val="2"/>
      <w:sz w:val="21"/>
      <w:szCs w:val="24"/>
    </w:rPr>
  </w:style>
  <w:style w:type="character" w:customStyle="1" w:styleId="25">
    <w:name w:val="正文文本首行缩进 2 字符"/>
    <w:basedOn w:val="af0"/>
    <w:link w:val="24"/>
    <w:qFormat/>
    <w:rsid w:val="00673281"/>
    <w:rPr>
      <w:sz w:val="21"/>
    </w:rPr>
  </w:style>
  <w:style w:type="character" w:customStyle="1" w:styleId="a7">
    <w:name w:val="批注文字 字符"/>
    <w:basedOn w:val="a1"/>
    <w:link w:val="a5"/>
    <w:semiHidden/>
    <w:qFormat/>
    <w:rsid w:val="00673281"/>
    <w:rPr>
      <w:rFonts w:eastAsia="仿宋_GB2312"/>
      <w:color w:val="000000"/>
      <w:kern w:val="2"/>
      <w:sz w:val="24"/>
      <w:szCs w:val="24"/>
    </w:rPr>
  </w:style>
  <w:style w:type="character" w:customStyle="1" w:styleId="27">
    <w:name w:val="正文文本 2 字符"/>
    <w:basedOn w:val="a1"/>
    <w:link w:val="26"/>
    <w:qFormat/>
    <w:rsid w:val="00673281"/>
    <w:rPr>
      <w:sz w:val="21"/>
    </w:rPr>
  </w:style>
  <w:style w:type="paragraph" w:customStyle="1" w:styleId="CharCharCharChar1">
    <w:name w:val="Char Char Char Char1"/>
    <w:basedOn w:val="a0"/>
    <w:link w:val="CharCharCharCharChar"/>
    <w:qFormat/>
    <w:rsid w:val="00673281"/>
    <w:pPr>
      <w:widowControl/>
      <w:adjustRightInd/>
      <w:spacing w:after="160" w:line="240" w:lineRule="exact"/>
      <w:jc w:val="left"/>
      <w:textAlignment w:val="auto"/>
    </w:pPr>
    <w:rPr>
      <w:rFonts w:ascii="Verdana" w:eastAsia="仿宋_GB2312" w:hAnsi="Verdana"/>
      <w:sz w:val="24"/>
      <w:lang w:val="zh-CN" w:eastAsia="en-US"/>
    </w:rPr>
  </w:style>
  <w:style w:type="character" w:customStyle="1" w:styleId="CharCharCharCharChar">
    <w:name w:val="Char Char Char Char Char"/>
    <w:link w:val="CharCharCharChar1"/>
    <w:qFormat/>
    <w:rsid w:val="00673281"/>
    <w:rPr>
      <w:rFonts w:ascii="Verdana" w:eastAsia="仿宋_GB2312" w:hAnsi="Verdana"/>
      <w:sz w:val="24"/>
      <w:lang w:val="zh-CN" w:eastAsia="en-US"/>
    </w:rPr>
  </w:style>
  <w:style w:type="paragraph" w:customStyle="1" w:styleId="tgt2">
    <w:name w:val="tgt2"/>
    <w:basedOn w:val="a0"/>
    <w:qFormat/>
    <w:rsid w:val="00673281"/>
    <w:pPr>
      <w:widowControl/>
      <w:adjustRightInd/>
      <w:spacing w:after="150" w:line="360" w:lineRule="auto"/>
      <w:jc w:val="left"/>
      <w:textAlignment w:val="auto"/>
    </w:pPr>
    <w:rPr>
      <w:rFonts w:ascii="宋体" w:hAnsi="宋体" w:cs="宋体"/>
      <w:b/>
      <w:bCs/>
      <w:sz w:val="36"/>
      <w:szCs w:val="36"/>
    </w:rPr>
  </w:style>
  <w:style w:type="character" w:customStyle="1" w:styleId="aff1">
    <w:name w:val="批注框文本 字符"/>
    <w:basedOn w:val="a1"/>
    <w:qFormat/>
    <w:rsid w:val="00673281"/>
    <w:rPr>
      <w:sz w:val="18"/>
      <w:szCs w:val="18"/>
    </w:rPr>
  </w:style>
  <w:style w:type="character" w:customStyle="1" w:styleId="11">
    <w:name w:val="批注框文本 字符1"/>
    <w:link w:val="af4"/>
    <w:qFormat/>
    <w:rsid w:val="00673281"/>
    <w:rPr>
      <w:sz w:val="18"/>
      <w:szCs w:val="18"/>
    </w:rPr>
  </w:style>
  <w:style w:type="paragraph" w:customStyle="1" w:styleId="40">
    <w:name w:val="标题4"/>
    <w:basedOn w:val="a0"/>
    <w:next w:val="a0"/>
    <w:qFormat/>
    <w:rsid w:val="00673281"/>
    <w:pPr>
      <w:adjustRightInd/>
      <w:spacing w:line="240" w:lineRule="auto"/>
      <w:textAlignment w:val="auto"/>
    </w:pPr>
    <w:rPr>
      <w:rFonts w:eastAsia="黑体"/>
      <w:kern w:val="2"/>
    </w:rPr>
  </w:style>
  <w:style w:type="paragraph" w:customStyle="1" w:styleId="00">
    <w:name w:val="00.正文"/>
    <w:basedOn w:val="afa"/>
    <w:qFormat/>
    <w:rsid w:val="00673281"/>
    <w:pPr>
      <w:spacing w:line="360" w:lineRule="auto"/>
    </w:pPr>
    <w:rPr>
      <w:rFonts w:ascii="Times New Roman" w:hAnsi="Times New Roman" w:cs="Times New Roman"/>
    </w:rPr>
  </w:style>
  <w:style w:type="paragraph" w:customStyle="1" w:styleId="TableParagraph">
    <w:name w:val="Table Paragraph"/>
    <w:basedOn w:val="a0"/>
    <w:uiPriority w:val="1"/>
    <w:qFormat/>
    <w:rsid w:val="00673281"/>
    <w:pPr>
      <w:autoSpaceDE w:val="0"/>
      <w:autoSpaceDN w:val="0"/>
      <w:spacing w:line="240" w:lineRule="auto"/>
      <w:jc w:val="left"/>
      <w:textAlignment w:val="auto"/>
    </w:pPr>
    <w:rPr>
      <w:rFonts w:eastAsiaTheme="minorEastAsia"/>
      <w:sz w:val="24"/>
      <w:szCs w:val="24"/>
    </w:rPr>
  </w:style>
  <w:style w:type="paragraph" w:customStyle="1" w:styleId="CECS1">
    <w:name w:val="CECS1级标题"/>
    <w:next w:val="CECS"/>
    <w:qFormat/>
    <w:rsid w:val="00673281"/>
    <w:pPr>
      <w:numPr>
        <w:numId w:val="1"/>
      </w:numPr>
      <w:spacing w:before="100" w:beforeAutospacing="1" w:after="100" w:afterAutospacing="1" w:line="360" w:lineRule="auto"/>
      <w:jc w:val="center"/>
      <w:outlineLvl w:val="0"/>
    </w:pPr>
    <w:rPr>
      <w:b/>
      <w:bCs/>
      <w:sz w:val="28"/>
      <w:szCs w:val="28"/>
    </w:rPr>
  </w:style>
  <w:style w:type="paragraph" w:customStyle="1" w:styleId="CECS">
    <w:name w:val="CECS正文"/>
    <w:qFormat/>
    <w:rsid w:val="00673281"/>
    <w:pPr>
      <w:autoSpaceDE w:val="0"/>
      <w:autoSpaceDN w:val="0"/>
      <w:spacing w:line="360" w:lineRule="auto"/>
      <w:ind w:right="65" w:firstLine="480"/>
      <w:textAlignment w:val="bottom"/>
    </w:pPr>
    <w:rPr>
      <w:sz w:val="24"/>
      <w:szCs w:val="24"/>
    </w:rPr>
  </w:style>
  <w:style w:type="paragraph" w:customStyle="1" w:styleId="CECS2">
    <w:name w:val="CECS2级标题"/>
    <w:link w:val="CECS2Char"/>
    <w:qFormat/>
    <w:rsid w:val="00673281"/>
    <w:pPr>
      <w:numPr>
        <w:ilvl w:val="1"/>
        <w:numId w:val="1"/>
      </w:numPr>
      <w:tabs>
        <w:tab w:val="left" w:pos="420"/>
      </w:tabs>
      <w:spacing w:beforeLines="100" w:after="100" w:afterAutospacing="1" w:line="360" w:lineRule="auto"/>
      <w:jc w:val="center"/>
      <w:outlineLvl w:val="1"/>
    </w:pPr>
    <w:rPr>
      <w:rFonts w:eastAsia="黑体"/>
      <w:b/>
      <w:bCs/>
      <w:sz w:val="24"/>
      <w:szCs w:val="24"/>
    </w:rPr>
  </w:style>
  <w:style w:type="paragraph" w:customStyle="1" w:styleId="CECS3">
    <w:name w:val="CECS3级标题"/>
    <w:next w:val="CECS4"/>
    <w:link w:val="CECS3Char"/>
    <w:qFormat/>
    <w:rsid w:val="00673281"/>
    <w:pPr>
      <w:numPr>
        <w:ilvl w:val="2"/>
        <w:numId w:val="1"/>
      </w:numPr>
      <w:tabs>
        <w:tab w:val="left" w:pos="0"/>
        <w:tab w:val="left" w:pos="420"/>
      </w:tabs>
      <w:autoSpaceDE w:val="0"/>
      <w:autoSpaceDN w:val="0"/>
      <w:spacing w:beforeLines="50" w:line="360" w:lineRule="auto"/>
      <w:textAlignment w:val="bottom"/>
      <w:outlineLvl w:val="2"/>
    </w:pPr>
    <w:rPr>
      <w:sz w:val="24"/>
      <w:szCs w:val="24"/>
    </w:rPr>
  </w:style>
  <w:style w:type="paragraph" w:customStyle="1" w:styleId="CECS4">
    <w:name w:val="CECS4级标题"/>
    <w:link w:val="CECS4Char"/>
    <w:qFormat/>
    <w:rsid w:val="00673281"/>
    <w:pPr>
      <w:numPr>
        <w:ilvl w:val="3"/>
        <w:numId w:val="1"/>
      </w:numPr>
      <w:tabs>
        <w:tab w:val="left" w:pos="0"/>
      </w:tabs>
      <w:spacing w:line="360" w:lineRule="auto"/>
      <w:outlineLvl w:val="3"/>
    </w:pPr>
    <w:rPr>
      <w:sz w:val="24"/>
      <w:szCs w:val="24"/>
    </w:rPr>
  </w:style>
  <w:style w:type="paragraph" w:customStyle="1" w:styleId="CECS1-0">
    <w:name w:val="CECS1级标题-无编号"/>
    <w:next w:val="CECS"/>
    <w:qFormat/>
    <w:rsid w:val="00673281"/>
    <w:pPr>
      <w:spacing w:before="50" w:after="50"/>
      <w:jc w:val="center"/>
      <w:outlineLvl w:val="0"/>
    </w:pPr>
    <w:rPr>
      <w:b/>
      <w:bCs/>
      <w:sz w:val="28"/>
      <w:szCs w:val="28"/>
    </w:rPr>
  </w:style>
  <w:style w:type="paragraph" w:customStyle="1" w:styleId="CECS1-">
    <w:name w:val="CECS1级标题-附录"/>
    <w:next w:val="CECS"/>
    <w:qFormat/>
    <w:rsid w:val="00673281"/>
    <w:pPr>
      <w:numPr>
        <w:numId w:val="2"/>
      </w:numPr>
      <w:jc w:val="center"/>
      <w:outlineLvl w:val="0"/>
    </w:pPr>
    <w:rPr>
      <w:b/>
      <w:bCs/>
      <w:sz w:val="28"/>
      <w:szCs w:val="28"/>
    </w:rPr>
  </w:style>
  <w:style w:type="paragraph" w:customStyle="1" w:styleId="CECS2-">
    <w:name w:val="CECS2级标题-附录"/>
    <w:next w:val="CECS"/>
    <w:qFormat/>
    <w:rsid w:val="00673281"/>
    <w:pPr>
      <w:numPr>
        <w:ilvl w:val="1"/>
        <w:numId w:val="2"/>
      </w:numPr>
      <w:spacing w:line="360" w:lineRule="auto"/>
      <w:jc w:val="center"/>
      <w:outlineLvl w:val="1"/>
    </w:pPr>
    <w:rPr>
      <w:rFonts w:eastAsia="黑体"/>
      <w:b/>
      <w:bCs/>
      <w:sz w:val="24"/>
      <w:szCs w:val="24"/>
    </w:rPr>
  </w:style>
  <w:style w:type="paragraph" w:customStyle="1" w:styleId="TOC10">
    <w:name w:val="TOC 标题1"/>
    <w:basedOn w:val="1"/>
    <w:next w:val="a0"/>
    <w:uiPriority w:val="39"/>
    <w:unhideWhenUsed/>
    <w:qFormat/>
    <w:rsid w:val="00673281"/>
    <w:pPr>
      <w:keepLines/>
      <w:widowControl/>
      <w:adjustRightInd/>
      <w:spacing w:before="240" w:line="259" w:lineRule="auto"/>
      <w:jc w:val="left"/>
      <w:textAlignment w:val="auto"/>
      <w:outlineLvl w:val="9"/>
    </w:pPr>
    <w:rPr>
      <w:rFonts w:asciiTheme="majorHAnsi" w:eastAsiaTheme="majorEastAsia" w:hAnsiTheme="majorHAnsi" w:cstheme="majorBidi"/>
      <w:bCs w:val="0"/>
      <w:color w:val="365F91" w:themeColor="accent1" w:themeShade="BF"/>
      <w:sz w:val="32"/>
      <w:szCs w:val="32"/>
    </w:rPr>
  </w:style>
  <w:style w:type="paragraph" w:customStyle="1" w:styleId="CECS1--">
    <w:name w:val="CECS1级标题-无编号-目录"/>
    <w:qFormat/>
    <w:rsid w:val="00673281"/>
    <w:pPr>
      <w:jc w:val="center"/>
      <w:outlineLvl w:val="0"/>
    </w:pPr>
    <w:rPr>
      <w:b/>
      <w:bCs/>
      <w:sz w:val="28"/>
      <w:szCs w:val="28"/>
    </w:rPr>
  </w:style>
  <w:style w:type="paragraph" w:customStyle="1" w:styleId="CECS5-">
    <w:name w:val="CECS5级标题-条文说明"/>
    <w:next w:val="CECS5-0"/>
    <w:qFormat/>
    <w:rsid w:val="00673281"/>
    <w:pPr>
      <w:numPr>
        <w:numId w:val="3"/>
      </w:numPr>
      <w:spacing w:line="360" w:lineRule="auto"/>
      <w:ind w:firstLineChars="200" w:firstLine="400"/>
      <w:outlineLvl w:val="4"/>
    </w:pPr>
    <w:rPr>
      <w:rFonts w:eastAsia="楷体"/>
      <w:sz w:val="24"/>
      <w:szCs w:val="24"/>
    </w:rPr>
  </w:style>
  <w:style w:type="paragraph" w:customStyle="1" w:styleId="CECS5-0">
    <w:name w:val="CECS5级标题-条文"/>
    <w:link w:val="CECS5-Char"/>
    <w:qFormat/>
    <w:rsid w:val="00673281"/>
    <w:pPr>
      <w:spacing w:line="360" w:lineRule="auto"/>
      <w:ind w:firstLine="482"/>
    </w:pPr>
    <w:rPr>
      <w:rFonts w:eastAsia="楷体"/>
      <w:color w:val="0070C0"/>
      <w:sz w:val="24"/>
      <w:szCs w:val="24"/>
    </w:rPr>
  </w:style>
  <w:style w:type="paragraph" w:customStyle="1" w:styleId="aff2">
    <w:name w:val="条文"/>
    <w:basedOn w:val="aff3"/>
    <w:next w:val="a0"/>
    <w:qFormat/>
    <w:rsid w:val="00673281"/>
    <w:pPr>
      <w:spacing w:beforeLines="50"/>
    </w:pPr>
    <w:rPr>
      <w:rFonts w:asciiTheme="minorHAnsi" w:hAnsiTheme="minorHAnsi" w:cstheme="minorBidi"/>
      <w:sz w:val="24"/>
    </w:rPr>
  </w:style>
  <w:style w:type="paragraph" w:customStyle="1" w:styleId="aff3">
    <w:name w:val="二级标题"/>
    <w:basedOn w:val="aff4"/>
    <w:qFormat/>
    <w:rsid w:val="00673281"/>
    <w:pPr>
      <w:outlineLvl w:val="1"/>
    </w:pPr>
    <w:rPr>
      <w:sz w:val="28"/>
    </w:rPr>
  </w:style>
  <w:style w:type="paragraph" w:customStyle="1" w:styleId="aff4">
    <w:name w:val="一级标题"/>
    <w:basedOn w:val="a0"/>
    <w:qFormat/>
    <w:rsid w:val="00673281"/>
    <w:pPr>
      <w:spacing w:beforeLines="100" w:afterLines="100"/>
      <w:jc w:val="center"/>
      <w:outlineLvl w:val="0"/>
    </w:pPr>
    <w:rPr>
      <w:b/>
      <w:sz w:val="32"/>
    </w:rPr>
  </w:style>
  <w:style w:type="paragraph" w:customStyle="1" w:styleId="aff5">
    <w:name w:val="条文说明"/>
    <w:basedOn w:val="aff2"/>
    <w:next w:val="aff6"/>
    <w:qFormat/>
    <w:rsid w:val="00673281"/>
    <w:pPr>
      <w:spacing w:line="300" w:lineRule="auto"/>
    </w:pPr>
    <w:rPr>
      <w:rFonts w:ascii="Times New Roman" w:eastAsia="楷体" w:hAnsi="Times New Roman" w:cs="Times New Roman"/>
      <w:sz w:val="21"/>
    </w:rPr>
  </w:style>
  <w:style w:type="paragraph" w:customStyle="1" w:styleId="aff6">
    <w:name w:val="条文说明内容"/>
    <w:next w:val="aff2"/>
    <w:qFormat/>
    <w:rsid w:val="00673281"/>
    <w:pPr>
      <w:spacing w:line="300" w:lineRule="auto"/>
      <w:ind w:firstLineChars="200" w:firstLine="643"/>
    </w:pPr>
    <w:rPr>
      <w:rFonts w:eastAsia="楷体"/>
      <w:sz w:val="21"/>
    </w:rPr>
  </w:style>
  <w:style w:type="paragraph" w:customStyle="1" w:styleId="CECS0">
    <w:name w:val="CECS公式"/>
    <w:qFormat/>
    <w:rsid w:val="00673281"/>
    <w:pPr>
      <w:jc w:val="center"/>
    </w:pPr>
    <w:rPr>
      <w:sz w:val="24"/>
      <w:szCs w:val="24"/>
    </w:rPr>
  </w:style>
  <w:style w:type="character" w:customStyle="1" w:styleId="CECS3Char">
    <w:name w:val="CECS3级标题 Char"/>
    <w:link w:val="CECS3"/>
    <w:qFormat/>
    <w:rsid w:val="00673281"/>
    <w:rPr>
      <w:sz w:val="24"/>
      <w:szCs w:val="24"/>
    </w:rPr>
  </w:style>
  <w:style w:type="character" w:customStyle="1" w:styleId="CECS4Char">
    <w:name w:val="CECS4级标题 Char"/>
    <w:link w:val="CECS4"/>
    <w:qFormat/>
    <w:rsid w:val="00673281"/>
    <w:rPr>
      <w:sz w:val="24"/>
      <w:szCs w:val="24"/>
    </w:rPr>
  </w:style>
  <w:style w:type="paragraph" w:customStyle="1" w:styleId="CECS6">
    <w:name w:val="CECS表格文字"/>
    <w:basedOn w:val="a0"/>
    <w:link w:val="CECSChar"/>
    <w:qFormat/>
    <w:rsid w:val="00673281"/>
    <w:pPr>
      <w:jc w:val="center"/>
    </w:pPr>
  </w:style>
  <w:style w:type="paragraph" w:customStyle="1" w:styleId="CECS7">
    <w:name w:val="CECS表格标题"/>
    <w:basedOn w:val="TableParagraph"/>
    <w:link w:val="Char"/>
    <w:qFormat/>
    <w:rsid w:val="00673281"/>
    <w:pPr>
      <w:jc w:val="center"/>
    </w:pPr>
    <w:rPr>
      <w:rFonts w:eastAsia="黑体"/>
      <w:b/>
      <w:sz w:val="21"/>
    </w:rPr>
  </w:style>
  <w:style w:type="character" w:customStyle="1" w:styleId="Char">
    <w:name w:val="表格标题 Char"/>
    <w:link w:val="CECS7"/>
    <w:qFormat/>
    <w:rsid w:val="00673281"/>
    <w:rPr>
      <w:rFonts w:eastAsia="黑体"/>
      <w:b/>
      <w:sz w:val="21"/>
      <w:szCs w:val="24"/>
    </w:rPr>
  </w:style>
  <w:style w:type="paragraph" w:customStyle="1" w:styleId="12">
    <w:name w:val="列出段落1"/>
    <w:basedOn w:val="a0"/>
    <w:uiPriority w:val="34"/>
    <w:qFormat/>
    <w:rsid w:val="00673281"/>
    <w:pPr>
      <w:ind w:firstLineChars="200" w:firstLine="420"/>
    </w:pPr>
  </w:style>
  <w:style w:type="character" w:customStyle="1" w:styleId="CECS5-Char">
    <w:name w:val="CECS5级标题-条文 Char"/>
    <w:link w:val="CECS5-0"/>
    <w:qFormat/>
    <w:rsid w:val="00673281"/>
    <w:rPr>
      <w:rFonts w:eastAsia="楷体"/>
      <w:color w:val="0070C0"/>
      <w:sz w:val="24"/>
      <w:szCs w:val="24"/>
    </w:rPr>
  </w:style>
  <w:style w:type="character" w:customStyle="1" w:styleId="CECSChar">
    <w:name w:val="CECS表格文字 Char"/>
    <w:link w:val="CECS6"/>
    <w:qFormat/>
    <w:rsid w:val="00673281"/>
    <w:rPr>
      <w:sz w:val="21"/>
    </w:rPr>
  </w:style>
  <w:style w:type="table" w:customStyle="1" w:styleId="13">
    <w:name w:val="网格型1"/>
    <w:basedOn w:val="a2"/>
    <w:qFormat/>
    <w:rsid w:val="006732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主题 字符"/>
    <w:basedOn w:val="a7"/>
    <w:link w:val="a4"/>
    <w:qFormat/>
    <w:rsid w:val="00673281"/>
    <w:rPr>
      <w:rFonts w:eastAsia="仿宋_GB2312"/>
      <w:b/>
      <w:bCs/>
      <w:color w:val="000000"/>
      <w:kern w:val="2"/>
      <w:sz w:val="21"/>
      <w:szCs w:val="24"/>
    </w:rPr>
  </w:style>
  <w:style w:type="table" w:customStyle="1" w:styleId="29">
    <w:name w:val="网格型2"/>
    <w:basedOn w:val="a2"/>
    <w:qFormat/>
    <w:rsid w:val="006732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CS5">
    <w:name w:val="CECS5级标题"/>
    <w:basedOn w:val="CECS"/>
    <w:link w:val="CECS5Char"/>
    <w:qFormat/>
    <w:rsid w:val="00673281"/>
    <w:pPr>
      <w:numPr>
        <w:ilvl w:val="4"/>
        <w:numId w:val="1"/>
      </w:numPr>
      <w:tabs>
        <w:tab w:val="left" w:pos="420"/>
      </w:tabs>
    </w:pPr>
  </w:style>
  <w:style w:type="character" w:customStyle="1" w:styleId="CECS5Char">
    <w:name w:val="CECS5级标题 Char"/>
    <w:link w:val="CECS5"/>
    <w:qFormat/>
    <w:rsid w:val="00673281"/>
    <w:rPr>
      <w:sz w:val="24"/>
      <w:szCs w:val="24"/>
    </w:rPr>
  </w:style>
  <w:style w:type="paragraph" w:customStyle="1" w:styleId="CECS10">
    <w:name w:val="CECS第三章1级标题"/>
    <w:basedOn w:val="CECS1"/>
    <w:next w:val="00"/>
    <w:qFormat/>
    <w:rsid w:val="00673281"/>
    <w:pPr>
      <w:numPr>
        <w:numId w:val="4"/>
      </w:numPr>
      <w:tabs>
        <w:tab w:val="clear" w:pos="420"/>
      </w:tabs>
    </w:pPr>
  </w:style>
  <w:style w:type="paragraph" w:customStyle="1" w:styleId="CECS30">
    <w:name w:val="CECS第三章3级标题"/>
    <w:basedOn w:val="CECS3"/>
    <w:qFormat/>
    <w:rsid w:val="00673281"/>
    <w:pPr>
      <w:numPr>
        <w:numId w:val="4"/>
      </w:numPr>
      <w:tabs>
        <w:tab w:val="left" w:pos="1554"/>
      </w:tabs>
      <w:spacing w:before="100" w:beforeAutospacing="1"/>
    </w:pPr>
  </w:style>
  <w:style w:type="paragraph" w:customStyle="1" w:styleId="CECS40">
    <w:name w:val="CECS第三章4级标题"/>
    <w:basedOn w:val="CECS4"/>
    <w:link w:val="CECS41"/>
    <w:qFormat/>
    <w:rsid w:val="00673281"/>
    <w:pPr>
      <w:numPr>
        <w:numId w:val="4"/>
      </w:numPr>
      <w:tabs>
        <w:tab w:val="clear" w:pos="420"/>
        <w:tab w:val="left" w:pos="284"/>
      </w:tabs>
      <w:spacing w:before="100" w:beforeAutospacing="1"/>
    </w:pPr>
  </w:style>
  <w:style w:type="paragraph" w:customStyle="1" w:styleId="CECS50">
    <w:name w:val="CECS第三章5级标题"/>
    <w:basedOn w:val="CECS5"/>
    <w:qFormat/>
    <w:rsid w:val="00673281"/>
    <w:pPr>
      <w:numPr>
        <w:numId w:val="4"/>
      </w:numPr>
      <w:tabs>
        <w:tab w:val="clear" w:pos="420"/>
      </w:tabs>
      <w:spacing w:before="100" w:beforeAutospacing="1"/>
    </w:pPr>
  </w:style>
  <w:style w:type="character" w:customStyle="1" w:styleId="CECS2Char">
    <w:name w:val="CECS2级标题 Char"/>
    <w:link w:val="CECS2"/>
    <w:qFormat/>
    <w:rsid w:val="00673281"/>
    <w:rPr>
      <w:rFonts w:eastAsia="黑体"/>
      <w:b/>
      <w:bCs/>
      <w:sz w:val="24"/>
      <w:szCs w:val="24"/>
    </w:rPr>
  </w:style>
  <w:style w:type="paragraph" w:customStyle="1" w:styleId="2a">
    <w:name w:val="列出段落2"/>
    <w:basedOn w:val="a0"/>
    <w:uiPriority w:val="34"/>
    <w:qFormat/>
    <w:rsid w:val="00673281"/>
    <w:pPr>
      <w:ind w:firstLineChars="200" w:firstLine="420"/>
    </w:pPr>
  </w:style>
  <w:style w:type="character" w:customStyle="1" w:styleId="ae">
    <w:name w:val="文档结构图 字符"/>
    <w:basedOn w:val="a1"/>
    <w:link w:val="ad"/>
    <w:semiHidden/>
    <w:qFormat/>
    <w:rsid w:val="00673281"/>
    <w:rPr>
      <w:rFonts w:ascii="宋体"/>
      <w:sz w:val="18"/>
      <w:szCs w:val="18"/>
    </w:rPr>
  </w:style>
  <w:style w:type="paragraph" w:customStyle="1" w:styleId="Default">
    <w:name w:val="Default"/>
    <w:qFormat/>
    <w:rsid w:val="00673281"/>
    <w:pPr>
      <w:widowControl w:val="0"/>
      <w:autoSpaceDE w:val="0"/>
      <w:autoSpaceDN w:val="0"/>
      <w:adjustRightInd w:val="0"/>
    </w:pPr>
    <w:rPr>
      <w:color w:val="000000"/>
      <w:sz w:val="24"/>
      <w:szCs w:val="24"/>
    </w:rPr>
  </w:style>
  <w:style w:type="character" w:customStyle="1" w:styleId="HTML0">
    <w:name w:val="HTML 预设格式 字符"/>
    <w:basedOn w:val="a1"/>
    <w:link w:val="HTML"/>
    <w:uiPriority w:val="99"/>
    <w:qFormat/>
    <w:rsid w:val="00673281"/>
    <w:rPr>
      <w:rFonts w:ascii="宋体" w:hAnsi="宋体" w:cs="宋体"/>
      <w:sz w:val="24"/>
      <w:szCs w:val="24"/>
    </w:rPr>
  </w:style>
  <w:style w:type="paragraph" w:customStyle="1" w:styleId="100">
    <w:name w:val="10.公式"/>
    <w:next w:val="110"/>
    <w:qFormat/>
    <w:rsid w:val="00673281"/>
    <w:pPr>
      <w:widowControl w:val="0"/>
      <w:spacing w:line="300" w:lineRule="auto"/>
      <w:jc w:val="right"/>
      <w:textAlignment w:val="center"/>
    </w:pPr>
    <w:rPr>
      <w:kern w:val="2"/>
      <w:sz w:val="24"/>
      <w:szCs w:val="24"/>
    </w:rPr>
  </w:style>
  <w:style w:type="paragraph" w:customStyle="1" w:styleId="110">
    <w:name w:val="11.正文"/>
    <w:qFormat/>
    <w:rsid w:val="00673281"/>
    <w:pPr>
      <w:widowControl w:val="0"/>
      <w:spacing w:line="360" w:lineRule="auto"/>
      <w:ind w:firstLineChars="200" w:firstLine="480"/>
      <w:jc w:val="both"/>
      <w:textAlignment w:val="center"/>
    </w:pPr>
    <w:rPr>
      <w:rFonts w:eastAsia="仿宋" w:cs="宋体"/>
      <w:kern w:val="2"/>
      <w:sz w:val="24"/>
      <w:szCs w:val="24"/>
    </w:rPr>
  </w:style>
  <w:style w:type="character" w:customStyle="1" w:styleId="101">
    <w:name w:val="10"/>
    <w:basedOn w:val="a1"/>
    <w:qFormat/>
    <w:rsid w:val="00673281"/>
    <w:rPr>
      <w:rFonts w:ascii="Times New Roman" w:hAnsi="Times New Roman" w:cs="Times New Roman" w:hint="default"/>
    </w:rPr>
  </w:style>
  <w:style w:type="character" w:customStyle="1" w:styleId="15">
    <w:name w:val="15"/>
    <w:basedOn w:val="a1"/>
    <w:qFormat/>
    <w:rsid w:val="00673281"/>
    <w:rPr>
      <w:rFonts w:ascii="Times New Roman" w:hAnsi="Times New Roman" w:cs="Times New Roman" w:hint="default"/>
      <w:sz w:val="21"/>
      <w:szCs w:val="21"/>
    </w:rPr>
  </w:style>
  <w:style w:type="table" w:customStyle="1" w:styleId="35">
    <w:name w:val="网格型3"/>
    <w:basedOn w:val="a2"/>
    <w:uiPriority w:val="59"/>
    <w:qFormat/>
    <w:rsid w:val="006732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CECS41">
    <w:name w:val="CECS第三章4级标题 字符"/>
    <w:basedOn w:val="CECS4Char"/>
    <w:link w:val="CECS40"/>
    <w:qFormat/>
    <w:rsid w:val="00673281"/>
    <w:rPr>
      <w:sz w:val="24"/>
      <w:szCs w:val="24"/>
    </w:rPr>
  </w:style>
  <w:style w:type="paragraph" w:customStyle="1" w:styleId="14">
    <w:name w:val="修订1"/>
    <w:hidden/>
    <w:uiPriority w:val="99"/>
    <w:semiHidden/>
    <w:qFormat/>
    <w:rsid w:val="00673281"/>
    <w:rPr>
      <w:sz w:val="21"/>
    </w:rPr>
  </w:style>
  <w:style w:type="paragraph" w:styleId="aff7">
    <w:name w:val="List Paragraph"/>
    <w:basedOn w:val="a0"/>
    <w:uiPriority w:val="99"/>
    <w:qFormat/>
    <w:rsid w:val="00673281"/>
    <w:pPr>
      <w:ind w:firstLineChars="200" w:firstLine="420"/>
    </w:pPr>
  </w:style>
  <w:style w:type="paragraph" w:customStyle="1" w:styleId="TOC20">
    <w:name w:val="TOC 标题2"/>
    <w:basedOn w:val="1"/>
    <w:next w:val="a0"/>
    <w:uiPriority w:val="39"/>
    <w:unhideWhenUsed/>
    <w:qFormat/>
    <w:rsid w:val="00673281"/>
    <w:pPr>
      <w:keepLines/>
      <w:widowControl/>
      <w:adjustRightInd/>
      <w:spacing w:before="240" w:line="259" w:lineRule="auto"/>
      <w:jc w:val="left"/>
      <w:textAlignment w:val="auto"/>
      <w:outlineLvl w:val="9"/>
    </w:pPr>
    <w:rPr>
      <w:rFonts w:asciiTheme="majorHAnsi" w:eastAsiaTheme="majorEastAsia" w:hAnsiTheme="majorHAnsi" w:cstheme="majorBidi"/>
      <w:bCs w:val="0"/>
      <w:color w:val="365F91" w:themeColor="accent1" w:themeShade="BF"/>
      <w:sz w:val="32"/>
      <w:szCs w:val="32"/>
    </w:rPr>
  </w:style>
  <w:style w:type="character" w:customStyle="1" w:styleId="Char0">
    <w:name w:val="段 Char"/>
    <w:link w:val="aff8"/>
    <w:qFormat/>
    <w:locked/>
    <w:rsid w:val="00673281"/>
    <w:rPr>
      <w:rFonts w:ascii="宋体" w:hAnsi="宋体"/>
      <w:sz w:val="21"/>
    </w:rPr>
  </w:style>
  <w:style w:type="paragraph" w:customStyle="1" w:styleId="aff8">
    <w:name w:val="段"/>
    <w:link w:val="Char0"/>
    <w:qFormat/>
    <w:rsid w:val="00673281"/>
    <w:pPr>
      <w:autoSpaceDE w:val="0"/>
      <w:autoSpaceDN w:val="0"/>
      <w:ind w:firstLineChars="200" w:firstLine="200"/>
      <w:jc w:val="both"/>
    </w:pPr>
    <w:rPr>
      <w:rFonts w:ascii="宋体" w:hAnsi="宋体"/>
      <w:sz w:val="21"/>
    </w:rPr>
  </w:style>
  <w:style w:type="paragraph" w:customStyle="1" w:styleId="a">
    <w:name w:val="章标题"/>
    <w:next w:val="a0"/>
    <w:qFormat/>
    <w:rsid w:val="00673281"/>
    <w:pPr>
      <w:numPr>
        <w:ilvl w:val="1"/>
        <w:numId w:val="5"/>
      </w:numPr>
      <w:spacing w:beforeLines="50"/>
      <w:ind w:left="284"/>
      <w:jc w:val="both"/>
      <w:outlineLvl w:val="1"/>
    </w:pPr>
    <w:rPr>
      <w:rFonts w:ascii="黑体" w:eastAsia="黑体"/>
      <w:sz w:val="21"/>
    </w:rPr>
  </w:style>
  <w:style w:type="paragraph" w:customStyle="1" w:styleId="aff9">
    <w:name w:val="标准书脚_奇数页"/>
    <w:qFormat/>
    <w:rsid w:val="00673281"/>
    <w:pPr>
      <w:spacing w:before="120"/>
      <w:jc w:val="right"/>
    </w:pPr>
    <w:rPr>
      <w:sz w:val="18"/>
    </w:rPr>
  </w:style>
  <w:style w:type="paragraph" w:customStyle="1" w:styleId="2b">
    <w:name w:val="修订2"/>
    <w:hidden/>
    <w:uiPriority w:val="99"/>
    <w:semiHidden/>
    <w:qFormat/>
    <w:rsid w:val="00673281"/>
    <w:rPr>
      <w:sz w:val="21"/>
    </w:rPr>
  </w:style>
  <w:style w:type="paragraph" w:styleId="affa">
    <w:name w:val="Revision"/>
    <w:hidden/>
    <w:uiPriority w:val="99"/>
    <w:semiHidden/>
    <w:rsid w:val="00C86EF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1528">
      <w:bodyDiv w:val="1"/>
      <w:marLeft w:val="0"/>
      <w:marRight w:val="0"/>
      <w:marTop w:val="0"/>
      <w:marBottom w:val="0"/>
      <w:divBdr>
        <w:top w:val="none" w:sz="0" w:space="0" w:color="auto"/>
        <w:left w:val="none" w:sz="0" w:space="0" w:color="auto"/>
        <w:bottom w:val="none" w:sz="0" w:space="0" w:color="auto"/>
        <w:right w:val="none" w:sz="0" w:space="0" w:color="auto"/>
      </w:divBdr>
    </w:div>
    <w:div w:id="251597225">
      <w:bodyDiv w:val="1"/>
      <w:marLeft w:val="0"/>
      <w:marRight w:val="0"/>
      <w:marTop w:val="0"/>
      <w:marBottom w:val="0"/>
      <w:divBdr>
        <w:top w:val="none" w:sz="0" w:space="0" w:color="auto"/>
        <w:left w:val="none" w:sz="0" w:space="0" w:color="auto"/>
        <w:bottom w:val="none" w:sz="0" w:space="0" w:color="auto"/>
        <w:right w:val="none" w:sz="0" w:space="0" w:color="auto"/>
      </w:divBdr>
    </w:div>
    <w:div w:id="433595754">
      <w:bodyDiv w:val="1"/>
      <w:marLeft w:val="0"/>
      <w:marRight w:val="0"/>
      <w:marTop w:val="0"/>
      <w:marBottom w:val="0"/>
      <w:divBdr>
        <w:top w:val="none" w:sz="0" w:space="0" w:color="auto"/>
        <w:left w:val="none" w:sz="0" w:space="0" w:color="auto"/>
        <w:bottom w:val="none" w:sz="0" w:space="0" w:color="auto"/>
        <w:right w:val="none" w:sz="0" w:space="0" w:color="auto"/>
      </w:divBdr>
    </w:div>
    <w:div w:id="679508704">
      <w:bodyDiv w:val="1"/>
      <w:marLeft w:val="0"/>
      <w:marRight w:val="0"/>
      <w:marTop w:val="0"/>
      <w:marBottom w:val="0"/>
      <w:divBdr>
        <w:top w:val="none" w:sz="0" w:space="0" w:color="auto"/>
        <w:left w:val="none" w:sz="0" w:space="0" w:color="auto"/>
        <w:bottom w:val="none" w:sz="0" w:space="0" w:color="auto"/>
        <w:right w:val="none" w:sz="0" w:space="0" w:color="auto"/>
      </w:divBdr>
    </w:div>
    <w:div w:id="1413817724">
      <w:bodyDiv w:val="1"/>
      <w:marLeft w:val="0"/>
      <w:marRight w:val="0"/>
      <w:marTop w:val="0"/>
      <w:marBottom w:val="0"/>
      <w:divBdr>
        <w:top w:val="none" w:sz="0" w:space="0" w:color="auto"/>
        <w:left w:val="none" w:sz="0" w:space="0" w:color="auto"/>
        <w:bottom w:val="none" w:sz="0" w:space="0" w:color="auto"/>
        <w:right w:val="none" w:sz="0" w:space="0" w:color="auto"/>
      </w:divBdr>
    </w:div>
    <w:div w:id="1522621494">
      <w:bodyDiv w:val="1"/>
      <w:marLeft w:val="0"/>
      <w:marRight w:val="0"/>
      <w:marTop w:val="0"/>
      <w:marBottom w:val="0"/>
      <w:divBdr>
        <w:top w:val="none" w:sz="0" w:space="0" w:color="auto"/>
        <w:left w:val="none" w:sz="0" w:space="0" w:color="auto"/>
        <w:bottom w:val="none" w:sz="0" w:space="0" w:color="auto"/>
        <w:right w:val="none" w:sz="0" w:space="0" w:color="auto"/>
      </w:divBdr>
    </w:div>
    <w:div w:id="1794398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Z:\&#20013;&#26680;&#31185;&#25216;\&#26631;&#20934;\&#38050;&#26495;&#65288;&#31649;&#65289;&#28151;&#20957;&#22303;&#33073;&#31354;&#32570;&#38519;&#20013;&#23376;&#26816;&#27979;&#26041;&#27861;%200330.docx" TargetMode="External"/><Relationship Id="rId18" Type="http://schemas.openxmlformats.org/officeDocument/2006/relationships/hyperlink" Target="file:///Z:\&#20013;&#26680;&#31185;&#25216;\&#26631;&#20934;\&#38050;&#26495;&#65288;&#31649;&#65289;&#28151;&#20957;&#22303;&#33073;&#31354;&#32570;&#38519;&#20013;&#23376;&#26816;&#27979;&#26041;&#27861;%200330.docx" TargetMode="External"/><Relationship Id="rId26" Type="http://schemas.openxmlformats.org/officeDocument/2006/relationships/hyperlink" Target="file:///Z:\&#20013;&#26680;&#31185;&#25216;\&#26631;&#20934;\&#38050;&#26495;&#65288;&#31649;&#65289;&#28151;&#20957;&#22303;&#33073;&#31354;&#32570;&#38519;&#20013;&#23376;&#26816;&#27979;&#26041;&#27861;%200330.docx" TargetMode="External"/><Relationship Id="rId39" Type="http://schemas.openxmlformats.org/officeDocument/2006/relationships/footer" Target="footer4.xml"/><Relationship Id="rId21" Type="http://schemas.openxmlformats.org/officeDocument/2006/relationships/hyperlink" Target="file:///Z:\&#20013;&#26680;&#31185;&#25216;\&#26631;&#20934;\&#38050;&#26495;&#65288;&#31649;&#65289;&#28151;&#20957;&#22303;&#33073;&#31354;&#32570;&#38519;&#20013;&#23376;&#26816;&#27979;&#26041;&#27861;%200330.docx"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Z:\&#20013;&#26680;&#31185;&#25216;\&#26631;&#20934;\&#38050;&#26495;&#65288;&#31649;&#65289;&#28151;&#20957;&#22303;&#33073;&#31354;&#32570;&#38519;&#20013;&#23376;&#26816;&#27979;&#26041;&#27861;%200330.docx" TargetMode="External"/><Relationship Id="rId20" Type="http://schemas.openxmlformats.org/officeDocument/2006/relationships/hyperlink" Target="file:///Z:\&#20013;&#26680;&#31185;&#25216;\&#26631;&#20934;\&#38050;&#26495;&#65288;&#31649;&#65289;&#28151;&#20957;&#22303;&#33073;&#31354;&#32570;&#38519;&#20013;&#23376;&#26816;&#27979;&#26041;&#27861;%200330.docx" TargetMode="External"/><Relationship Id="rId29" Type="http://schemas.openxmlformats.org/officeDocument/2006/relationships/hyperlink" Target="file:///Z:\&#20013;&#26680;&#31185;&#25216;\&#26631;&#20934;\&#38050;&#26495;&#65288;&#31649;&#65289;&#28151;&#20957;&#22303;&#33073;&#31354;&#32570;&#38519;&#20013;&#23376;&#26816;&#27979;&#26041;&#27861;%200330.docx"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20013;&#26680;&#31185;&#25216;\&#26631;&#20934;\&#38050;&#26495;&#65288;&#31649;&#65289;&#28151;&#20957;&#22303;&#33073;&#31354;&#32570;&#38519;&#20013;&#23376;&#26816;&#27979;&#26041;&#27861;%200330.docx" TargetMode="External"/><Relationship Id="rId24" Type="http://schemas.openxmlformats.org/officeDocument/2006/relationships/hyperlink" Target="file:///Z:\&#20013;&#26680;&#31185;&#25216;\&#26631;&#20934;\&#38050;&#26495;&#65288;&#31649;&#65289;&#28151;&#20957;&#22303;&#33073;&#31354;&#32570;&#38519;&#20013;&#23376;&#26816;&#27979;&#26041;&#27861;%200330.docx" TargetMode="External"/><Relationship Id="rId32" Type="http://schemas.openxmlformats.org/officeDocument/2006/relationships/hyperlink" Target="file:///Z:\&#20013;&#26680;&#31185;&#25216;\&#26631;&#20934;\&#38050;&#26495;&#65288;&#31649;&#65289;&#28151;&#20957;&#22303;&#33073;&#31354;&#32570;&#38519;&#20013;&#23376;&#26816;&#27979;&#26041;&#27861;%200330.docx" TargetMode="External"/><Relationship Id="rId37" Type="http://schemas.openxmlformats.org/officeDocument/2006/relationships/image" Target="media/image3.png"/><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file:///Z:\&#20013;&#26680;&#31185;&#25216;\&#26631;&#20934;\&#38050;&#26495;&#65288;&#31649;&#65289;&#28151;&#20957;&#22303;&#33073;&#31354;&#32570;&#38519;&#20013;&#23376;&#26816;&#27979;&#26041;&#27861;%200330.docx" TargetMode="External"/><Relationship Id="rId23" Type="http://schemas.openxmlformats.org/officeDocument/2006/relationships/hyperlink" Target="file:///Z:\&#20013;&#26680;&#31185;&#25216;\&#26631;&#20934;\&#38050;&#26495;&#65288;&#31649;&#65289;&#28151;&#20957;&#22303;&#33073;&#31354;&#32570;&#38519;&#20013;&#23376;&#26816;&#27979;&#26041;&#27861;%200330.docx" TargetMode="External"/><Relationship Id="rId28" Type="http://schemas.openxmlformats.org/officeDocument/2006/relationships/hyperlink" Target="file:///Z:\&#20013;&#26680;&#31185;&#25216;\&#26631;&#20934;\&#38050;&#26495;&#65288;&#31649;&#65289;&#28151;&#20957;&#22303;&#33073;&#31354;&#32570;&#38519;&#20013;&#23376;&#26816;&#27979;&#26041;&#27861;%200330.docx" TargetMode="External"/><Relationship Id="rId36" Type="http://schemas.openxmlformats.org/officeDocument/2006/relationships/image" Target="media/image2.png"/><Relationship Id="rId10" Type="http://schemas.openxmlformats.org/officeDocument/2006/relationships/hyperlink" Target="file:///Z:\&#20013;&#26680;&#31185;&#25216;\&#26631;&#20934;\&#38050;&#26495;&#65288;&#31649;&#65289;&#28151;&#20957;&#22303;&#33073;&#31354;&#32570;&#38519;&#20013;&#23376;&#26816;&#27979;&#26041;&#27861;%200330.docx" TargetMode="External"/><Relationship Id="rId19" Type="http://schemas.openxmlformats.org/officeDocument/2006/relationships/hyperlink" Target="file:///Z:\&#20013;&#26680;&#31185;&#25216;\&#26631;&#20934;\&#38050;&#26495;&#65288;&#31649;&#65289;&#28151;&#20957;&#22303;&#33073;&#31354;&#32570;&#38519;&#20013;&#23376;&#26816;&#27979;&#26041;&#27861;%200330.docx" TargetMode="External"/><Relationship Id="rId31" Type="http://schemas.openxmlformats.org/officeDocument/2006/relationships/hyperlink" Target="file:///Z:\&#20013;&#26680;&#31185;&#25216;\&#26631;&#20934;\&#38050;&#26495;&#65288;&#31649;&#65289;&#28151;&#20957;&#22303;&#33073;&#31354;&#32570;&#38519;&#20013;&#23376;&#26816;&#27979;&#26041;&#27861;%200330.docx"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Z:\&#20013;&#26680;&#31185;&#25216;\&#26631;&#20934;\&#38050;&#26495;&#65288;&#31649;&#65289;&#28151;&#20957;&#22303;&#33073;&#31354;&#32570;&#38519;&#20013;&#23376;&#26816;&#27979;&#26041;&#27861;%200330.docx" TargetMode="External"/><Relationship Id="rId22" Type="http://schemas.openxmlformats.org/officeDocument/2006/relationships/hyperlink" Target="file:///Z:\&#20013;&#26680;&#31185;&#25216;\&#26631;&#20934;\&#38050;&#26495;&#65288;&#31649;&#65289;&#28151;&#20957;&#22303;&#33073;&#31354;&#32570;&#38519;&#20013;&#23376;&#26816;&#27979;&#26041;&#27861;%200330.docx" TargetMode="External"/><Relationship Id="rId27" Type="http://schemas.openxmlformats.org/officeDocument/2006/relationships/hyperlink" Target="file:///Z:\&#20013;&#26680;&#31185;&#25216;\&#26631;&#20934;\&#38050;&#26495;&#65288;&#31649;&#65289;&#28151;&#20957;&#22303;&#33073;&#31354;&#32570;&#38519;&#20013;&#23376;&#26816;&#27979;&#26041;&#27861;%200330.docx" TargetMode="External"/><Relationship Id="rId30" Type="http://schemas.openxmlformats.org/officeDocument/2006/relationships/hyperlink" Target="file:///Z:\&#20013;&#26680;&#31185;&#25216;\&#26631;&#20934;\&#38050;&#26495;&#65288;&#31649;&#65289;&#28151;&#20957;&#22303;&#33073;&#31354;&#32570;&#38519;&#20013;&#23376;&#26816;&#27979;&#26041;&#27861;%200330.docx" TargetMode="External"/><Relationship Id="rId35" Type="http://schemas.openxmlformats.org/officeDocument/2006/relationships/image" Target="media/image1.png"/><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file:///Z:\&#20013;&#26680;&#31185;&#25216;\&#26631;&#20934;\&#38050;&#26495;&#65288;&#31649;&#65289;&#28151;&#20957;&#22303;&#33073;&#31354;&#32570;&#38519;&#20013;&#23376;&#26816;&#27979;&#26041;&#27861;%200330.docx" TargetMode="External"/><Relationship Id="rId17" Type="http://schemas.openxmlformats.org/officeDocument/2006/relationships/hyperlink" Target="file:///Z:\&#20013;&#26680;&#31185;&#25216;\&#26631;&#20934;\&#38050;&#26495;&#65288;&#31649;&#65289;&#28151;&#20957;&#22303;&#33073;&#31354;&#32570;&#38519;&#20013;&#23376;&#26816;&#27979;&#26041;&#27861;%200330.docx" TargetMode="External"/><Relationship Id="rId25" Type="http://schemas.openxmlformats.org/officeDocument/2006/relationships/hyperlink" Target="file:///Z:\&#20013;&#26680;&#31185;&#25216;\&#26631;&#20934;\&#38050;&#26495;&#65288;&#31649;&#65289;&#28151;&#20957;&#22303;&#33073;&#31354;&#32570;&#38519;&#20013;&#23376;&#26816;&#27979;&#26041;&#27861;%200330.docx" TargetMode="External"/><Relationship Id="rId33" Type="http://schemas.openxmlformats.org/officeDocument/2006/relationships/hyperlink" Target="file:///Z:\&#20013;&#26680;&#31185;&#25216;\&#26631;&#20934;\&#38050;&#26495;&#65288;&#31649;&#65289;&#28151;&#20957;&#22303;&#33073;&#31354;&#32570;&#38519;&#20013;&#23376;&#26816;&#27979;&#26041;&#27861;%200330.docx" TargetMode="External"/><Relationship Id="rId38"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97B3C-A9B9-4F74-A8EC-EE2A4EDB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33</Pages>
  <Words>2451</Words>
  <Characters>13971</Characters>
  <Application>Microsoft Office Word</Application>
  <DocSecurity>0</DocSecurity>
  <Lines>116</Lines>
  <Paragraphs>32</Paragraphs>
  <ScaleCrop>false</ScaleCrop>
  <Company>微软中国</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xiajin</dc:creator>
  <cp:lastModifiedBy>Zhang Peng</cp:lastModifiedBy>
  <cp:revision>106</cp:revision>
  <cp:lastPrinted>2017-11-03T09:09:00Z</cp:lastPrinted>
  <dcterms:created xsi:type="dcterms:W3CDTF">2020-08-04T14:19:00Z</dcterms:created>
  <dcterms:modified xsi:type="dcterms:W3CDTF">2021-04-21T09:50:00Z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