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0059E" w14:textId="140436BF" w:rsidR="00393553" w:rsidRPr="00393553" w:rsidRDefault="001D5F7C" w:rsidP="001D5F7C">
      <w:pPr>
        <w:spacing w:line="560" w:lineRule="exact"/>
        <w:rPr>
          <w:rFonts w:ascii="仿宋_GB2312" w:eastAsia="仿宋_GB2312" w:hAnsi="仿宋"/>
          <w:color w:val="FF0000"/>
          <w:szCs w:val="21"/>
        </w:rPr>
      </w:pPr>
      <w:r w:rsidRPr="001D5F7C">
        <w:rPr>
          <w:rFonts w:ascii="黑体" w:eastAsia="黑体" w:hAnsi="黑体" w:hint="eastAsia"/>
          <w:sz w:val="32"/>
          <w:szCs w:val="32"/>
        </w:rPr>
        <w:t>附件</w:t>
      </w:r>
      <w:r>
        <w:rPr>
          <w:rFonts w:ascii="黑体" w:eastAsia="黑体" w:hAnsi="黑体" w:hint="eastAsia"/>
          <w:sz w:val="32"/>
          <w:szCs w:val="32"/>
        </w:rPr>
        <w:t>1</w:t>
      </w:r>
    </w:p>
    <w:p w14:paraId="6350A884" w14:textId="23CD6A97" w:rsidR="00172574" w:rsidRPr="00172574" w:rsidRDefault="00172574" w:rsidP="00172574">
      <w:pPr>
        <w:wordWrap w:val="0"/>
        <w:spacing w:line="560" w:lineRule="exact"/>
        <w:jc w:val="center"/>
        <w:rPr>
          <w:rFonts w:ascii="方正小标宋简体" w:eastAsia="方正小标宋简体" w:hAnsiTheme="majorEastAsia"/>
          <w:color w:val="FF0000"/>
          <w:sz w:val="44"/>
          <w:szCs w:val="44"/>
        </w:rPr>
      </w:pPr>
    </w:p>
    <w:p w14:paraId="7DB3924E" w14:textId="77777777" w:rsidR="00321A78" w:rsidRPr="002F2A52" w:rsidRDefault="00321A78" w:rsidP="00321A78">
      <w:pPr>
        <w:ind w:firstLine="480"/>
        <w:rPr>
          <w:sz w:val="28"/>
          <w:szCs w:val="32"/>
        </w:rPr>
      </w:pPr>
      <w:bookmarkStart w:id="0" w:name="_Hlk61193680"/>
      <w:bookmarkStart w:id="1" w:name="_Toc59479956"/>
      <w:bookmarkStart w:id="2" w:name="_Toc59479911"/>
      <w:bookmarkStart w:id="3" w:name="_Toc59479775"/>
      <w:bookmarkStart w:id="4" w:name="_Toc34226014"/>
      <w:bookmarkStart w:id="5" w:name="_Toc34225982"/>
      <w:bookmarkStart w:id="6" w:name="_Toc34000990"/>
      <w:r w:rsidRPr="002F2A52">
        <w:rPr>
          <w:noProof/>
          <w:sz w:val="28"/>
          <w:szCs w:val="32"/>
        </w:rPr>
        <w:drawing>
          <wp:anchor distT="0" distB="0" distL="114300" distR="114300" simplePos="0" relativeHeight="251652096" behindDoc="0" locked="0" layoutInCell="1" allowOverlap="1" wp14:anchorId="4DBB6200" wp14:editId="28AB7A36">
            <wp:simplePos x="0" y="0"/>
            <wp:positionH relativeFrom="column">
              <wp:posOffset>-8255</wp:posOffset>
            </wp:positionH>
            <wp:positionV relativeFrom="paragraph">
              <wp:posOffset>37465</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6D00BC43" w14:textId="77777777" w:rsidR="00321A78" w:rsidRPr="002F2A52" w:rsidRDefault="00321A78" w:rsidP="00321A78">
      <w:pPr>
        <w:snapToGrid w:val="0"/>
        <w:ind w:firstLine="482"/>
        <w:jc w:val="left"/>
        <w:rPr>
          <w:b/>
          <w:sz w:val="28"/>
          <w:szCs w:val="32"/>
        </w:rPr>
      </w:pPr>
    </w:p>
    <w:p w14:paraId="504345E8" w14:textId="77777777" w:rsidR="00321A78" w:rsidRPr="002F2A52" w:rsidRDefault="00321A78" w:rsidP="00321A78">
      <w:pPr>
        <w:snapToGrid w:val="0"/>
        <w:ind w:firstLineChars="650" w:firstLine="1827"/>
        <w:jc w:val="right"/>
        <w:rPr>
          <w:b/>
          <w:sz w:val="28"/>
          <w:szCs w:val="32"/>
        </w:rPr>
      </w:pPr>
    </w:p>
    <w:p w14:paraId="3FDDC0F4" w14:textId="77777777" w:rsidR="00321A78" w:rsidRPr="002F2A52" w:rsidRDefault="00321A78" w:rsidP="00321A78">
      <w:pPr>
        <w:snapToGrid w:val="0"/>
        <w:ind w:firstLineChars="650" w:firstLine="1827"/>
        <w:jc w:val="right"/>
        <w:rPr>
          <w:b/>
          <w:sz w:val="28"/>
          <w:szCs w:val="32"/>
        </w:rPr>
      </w:pPr>
    </w:p>
    <w:p w14:paraId="39402B28" w14:textId="77777777" w:rsidR="00321A78" w:rsidRPr="002F2A52" w:rsidRDefault="00321A78" w:rsidP="00321A78">
      <w:pPr>
        <w:snapToGrid w:val="0"/>
        <w:ind w:firstLineChars="650" w:firstLine="2340"/>
        <w:jc w:val="right"/>
        <w:rPr>
          <w:rFonts w:eastAsia="黑体"/>
          <w:sz w:val="36"/>
          <w:szCs w:val="36"/>
        </w:rPr>
      </w:pPr>
      <w:r w:rsidRPr="002F2A52">
        <w:rPr>
          <w:rFonts w:eastAsia="黑体"/>
          <w:sz w:val="36"/>
          <w:szCs w:val="36"/>
        </w:rPr>
        <w:t>T/CECS XXX -20</w:t>
      </w:r>
      <w:r>
        <w:rPr>
          <w:rFonts w:eastAsia="黑体"/>
          <w:sz w:val="36"/>
          <w:szCs w:val="36"/>
        </w:rPr>
        <w:t>2</w:t>
      </w:r>
      <w:r w:rsidRPr="002F2A52">
        <w:rPr>
          <w:rFonts w:eastAsia="黑体"/>
          <w:sz w:val="36"/>
          <w:szCs w:val="36"/>
        </w:rPr>
        <w:t>X</w:t>
      </w:r>
    </w:p>
    <w:p w14:paraId="6DC46130" w14:textId="62C23A38" w:rsidR="00321A78" w:rsidRPr="002F2A52" w:rsidRDefault="00092726" w:rsidP="00321A78">
      <w:pPr>
        <w:snapToGrid w:val="0"/>
        <w:ind w:firstLineChars="650" w:firstLine="1365"/>
        <w:jc w:val="right"/>
        <w:rPr>
          <w:sz w:val="28"/>
          <w:szCs w:val="24"/>
        </w:rPr>
      </w:pPr>
      <w:r>
        <w:rPr>
          <w:noProof/>
        </w:rPr>
        <mc:AlternateContent>
          <mc:Choice Requires="wps">
            <w:drawing>
              <wp:anchor distT="4294967293" distB="4294967293" distL="114300" distR="114300" simplePos="0" relativeHeight="251660288" behindDoc="0" locked="0" layoutInCell="1" allowOverlap="1" wp14:anchorId="5517A503" wp14:editId="6F0660F3">
                <wp:simplePos x="0" y="0"/>
                <wp:positionH relativeFrom="column">
                  <wp:posOffset>-163830</wp:posOffset>
                </wp:positionH>
                <wp:positionV relativeFrom="paragraph">
                  <wp:posOffset>99059</wp:posOffset>
                </wp:positionV>
                <wp:extent cx="5600700" cy="0"/>
                <wp:effectExtent l="0" t="0" r="0" b="0"/>
                <wp:wrapNone/>
                <wp:docPr id="2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26F12"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pt,7.8pt" to="428.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" strokeweight="1pt"/>
            </w:pict>
          </mc:Fallback>
        </mc:AlternateContent>
      </w:r>
    </w:p>
    <w:p w14:paraId="21D16F77" w14:textId="77777777" w:rsidR="00321A78" w:rsidRPr="002F2A52" w:rsidRDefault="00321A78" w:rsidP="00321A78">
      <w:pPr>
        <w:snapToGrid w:val="0"/>
        <w:ind w:firstLine="883"/>
        <w:jc w:val="center"/>
        <w:rPr>
          <w:b/>
          <w:sz w:val="44"/>
          <w:szCs w:val="44"/>
        </w:rPr>
      </w:pPr>
    </w:p>
    <w:p w14:paraId="7AADF9F9" w14:textId="77777777" w:rsidR="00321A78" w:rsidRPr="002F2A52" w:rsidRDefault="00321A78" w:rsidP="00321A78">
      <w:pPr>
        <w:snapToGrid w:val="0"/>
        <w:jc w:val="center"/>
        <w:rPr>
          <w:sz w:val="36"/>
          <w:szCs w:val="36"/>
        </w:rPr>
      </w:pPr>
      <w:r w:rsidRPr="002F2A52">
        <w:rPr>
          <w:sz w:val="36"/>
          <w:szCs w:val="36"/>
        </w:rPr>
        <w:t>中国工程建设标准化协会标准</w:t>
      </w:r>
    </w:p>
    <w:p w14:paraId="7F5BCC2D" w14:textId="77777777" w:rsidR="00321A78" w:rsidRPr="002F2A52" w:rsidRDefault="00321A78" w:rsidP="00321A78">
      <w:pPr>
        <w:snapToGrid w:val="0"/>
        <w:jc w:val="center"/>
        <w:rPr>
          <w:sz w:val="36"/>
          <w:szCs w:val="36"/>
        </w:rPr>
      </w:pPr>
    </w:p>
    <w:p w14:paraId="7FB4CAF6" w14:textId="77777777" w:rsidR="00321A78" w:rsidRPr="002F2A52" w:rsidRDefault="00321A78" w:rsidP="00321A78">
      <w:pPr>
        <w:snapToGrid w:val="0"/>
        <w:jc w:val="center"/>
        <w:rPr>
          <w:rFonts w:eastAsia="黑体"/>
          <w:sz w:val="44"/>
          <w:szCs w:val="72"/>
        </w:rPr>
      </w:pPr>
      <w:r w:rsidRPr="002F2A52">
        <w:rPr>
          <w:rFonts w:eastAsia="黑体"/>
          <w:sz w:val="44"/>
          <w:szCs w:val="72"/>
        </w:rPr>
        <w:t>独立式立体数据机房消防设计标准</w:t>
      </w:r>
    </w:p>
    <w:p w14:paraId="55DB3FDE" w14:textId="77777777" w:rsidR="00321A78" w:rsidRPr="002F2A52" w:rsidRDefault="00321A78" w:rsidP="00321A78">
      <w:pPr>
        <w:snapToGrid w:val="0"/>
        <w:jc w:val="center"/>
        <w:rPr>
          <w:sz w:val="28"/>
          <w:szCs w:val="72"/>
        </w:rPr>
      </w:pPr>
      <w:r w:rsidRPr="002F2A52">
        <w:rPr>
          <w:sz w:val="28"/>
          <w:szCs w:val="72"/>
        </w:rPr>
        <w:t xml:space="preserve">Fire protection design standard of independent </w:t>
      </w:r>
      <w:r>
        <w:rPr>
          <w:sz w:val="28"/>
          <w:szCs w:val="72"/>
        </w:rPr>
        <w:t>t</w:t>
      </w:r>
      <w:r w:rsidRPr="002F2A52">
        <w:rPr>
          <w:sz w:val="28"/>
          <w:szCs w:val="72"/>
        </w:rPr>
        <w:t>hree-dimensional data room</w:t>
      </w:r>
      <w:r w:rsidRPr="002F2A52" w:rsidDel="005106E1">
        <w:rPr>
          <w:sz w:val="28"/>
          <w:szCs w:val="72"/>
        </w:rPr>
        <w:t xml:space="preserve"> </w:t>
      </w:r>
    </w:p>
    <w:p w14:paraId="572E1544" w14:textId="77777777" w:rsidR="00321A78" w:rsidRPr="002F2A52" w:rsidRDefault="00321A78" w:rsidP="00321A78">
      <w:pPr>
        <w:autoSpaceDE w:val="0"/>
        <w:autoSpaceDN w:val="0"/>
        <w:snapToGrid w:val="0"/>
        <w:spacing w:line="300" w:lineRule="auto"/>
        <w:jc w:val="center"/>
        <w:textAlignment w:val="bottom"/>
        <w:rPr>
          <w:b/>
          <w:sz w:val="44"/>
          <w:szCs w:val="72"/>
        </w:rPr>
      </w:pPr>
    </w:p>
    <w:p w14:paraId="1DF2C7F1" w14:textId="77777777" w:rsidR="00321A78" w:rsidRPr="002F2A52" w:rsidRDefault="00321A78" w:rsidP="00321A78">
      <w:pPr>
        <w:autoSpaceDE w:val="0"/>
        <w:autoSpaceDN w:val="0"/>
        <w:snapToGrid w:val="0"/>
        <w:spacing w:line="300" w:lineRule="auto"/>
        <w:jc w:val="center"/>
        <w:textAlignment w:val="bottom"/>
        <w:rPr>
          <w:sz w:val="32"/>
          <w:szCs w:val="72"/>
        </w:rPr>
      </w:pPr>
      <w:r w:rsidRPr="002F2A52">
        <w:rPr>
          <w:sz w:val="32"/>
          <w:szCs w:val="72"/>
        </w:rPr>
        <w:t>（</w:t>
      </w:r>
      <w:r>
        <w:rPr>
          <w:rFonts w:hint="eastAsia"/>
          <w:sz w:val="32"/>
          <w:szCs w:val="72"/>
        </w:rPr>
        <w:t>征求意见稿</w:t>
      </w:r>
      <w:r w:rsidRPr="002F2A52">
        <w:rPr>
          <w:sz w:val="32"/>
          <w:szCs w:val="72"/>
        </w:rPr>
        <w:t>）</w:t>
      </w:r>
    </w:p>
    <w:p w14:paraId="05ED3428" w14:textId="77777777" w:rsidR="00321A78" w:rsidRPr="002F2A52" w:rsidRDefault="00321A78" w:rsidP="00321A78">
      <w:pPr>
        <w:autoSpaceDE w:val="0"/>
        <w:autoSpaceDN w:val="0"/>
        <w:snapToGrid w:val="0"/>
        <w:spacing w:line="300" w:lineRule="auto"/>
        <w:jc w:val="center"/>
        <w:textAlignment w:val="bottom"/>
        <w:rPr>
          <w:b/>
          <w:sz w:val="44"/>
          <w:szCs w:val="72"/>
        </w:rPr>
      </w:pPr>
    </w:p>
    <w:p w14:paraId="77F6A092" w14:textId="77777777" w:rsidR="00321A78" w:rsidRPr="002F2A52" w:rsidRDefault="00321A78" w:rsidP="00321A78">
      <w:pPr>
        <w:autoSpaceDE w:val="0"/>
        <w:autoSpaceDN w:val="0"/>
        <w:snapToGrid w:val="0"/>
        <w:spacing w:line="300" w:lineRule="auto"/>
        <w:jc w:val="center"/>
        <w:textAlignment w:val="bottom"/>
        <w:rPr>
          <w:b/>
          <w:sz w:val="32"/>
          <w:szCs w:val="72"/>
        </w:rPr>
      </w:pPr>
    </w:p>
    <w:p w14:paraId="4B7AEA2A" w14:textId="77777777" w:rsidR="00321A78" w:rsidRPr="002F2A52" w:rsidRDefault="00321A78" w:rsidP="00321A78">
      <w:pPr>
        <w:autoSpaceDE w:val="0"/>
        <w:autoSpaceDN w:val="0"/>
        <w:snapToGrid w:val="0"/>
        <w:spacing w:line="300" w:lineRule="auto"/>
        <w:jc w:val="center"/>
        <w:textAlignment w:val="bottom"/>
        <w:rPr>
          <w:b/>
          <w:sz w:val="44"/>
          <w:szCs w:val="72"/>
        </w:rPr>
      </w:pPr>
    </w:p>
    <w:p w14:paraId="4576211A" w14:textId="77777777" w:rsidR="00321A78" w:rsidRPr="002F2A52" w:rsidRDefault="00321A78" w:rsidP="00321A78">
      <w:pPr>
        <w:autoSpaceDE w:val="0"/>
        <w:autoSpaceDN w:val="0"/>
        <w:snapToGrid w:val="0"/>
        <w:spacing w:line="300" w:lineRule="auto"/>
        <w:jc w:val="center"/>
        <w:textAlignment w:val="bottom"/>
        <w:rPr>
          <w:b/>
          <w:sz w:val="44"/>
          <w:szCs w:val="72"/>
        </w:rPr>
      </w:pPr>
    </w:p>
    <w:p w14:paraId="5FE0C619" w14:textId="77777777" w:rsidR="00321A78" w:rsidRPr="002F2A52" w:rsidRDefault="00321A78" w:rsidP="00321A78">
      <w:pPr>
        <w:autoSpaceDE w:val="0"/>
        <w:autoSpaceDN w:val="0"/>
        <w:snapToGrid w:val="0"/>
        <w:spacing w:line="300" w:lineRule="auto"/>
        <w:jc w:val="center"/>
        <w:textAlignment w:val="bottom"/>
        <w:rPr>
          <w:b/>
          <w:sz w:val="44"/>
          <w:szCs w:val="72"/>
        </w:rPr>
      </w:pPr>
    </w:p>
    <w:p w14:paraId="4D1C9D40" w14:textId="77777777" w:rsidR="00321A78" w:rsidRPr="002F2A52" w:rsidRDefault="00321A78" w:rsidP="00321A78">
      <w:pPr>
        <w:autoSpaceDE w:val="0"/>
        <w:autoSpaceDN w:val="0"/>
        <w:snapToGrid w:val="0"/>
        <w:spacing w:line="300" w:lineRule="auto"/>
        <w:jc w:val="center"/>
        <w:textAlignment w:val="bottom"/>
        <w:rPr>
          <w:b/>
          <w:sz w:val="44"/>
          <w:szCs w:val="72"/>
        </w:rPr>
      </w:pPr>
    </w:p>
    <w:p w14:paraId="5DC976DE" w14:textId="77777777" w:rsidR="00321A78" w:rsidRPr="002F2A52" w:rsidRDefault="00321A78" w:rsidP="00321A78">
      <w:pPr>
        <w:autoSpaceDE w:val="0"/>
        <w:autoSpaceDN w:val="0"/>
        <w:snapToGrid w:val="0"/>
        <w:spacing w:line="300" w:lineRule="auto"/>
        <w:jc w:val="center"/>
        <w:textAlignment w:val="bottom"/>
        <w:rPr>
          <w:b/>
          <w:sz w:val="44"/>
          <w:szCs w:val="72"/>
        </w:rPr>
      </w:pPr>
    </w:p>
    <w:p w14:paraId="14E1FB97" w14:textId="77777777" w:rsidR="00321A78" w:rsidRPr="002F2A52" w:rsidRDefault="00321A78" w:rsidP="00321A78">
      <w:pPr>
        <w:autoSpaceDE w:val="0"/>
        <w:autoSpaceDN w:val="0"/>
        <w:snapToGrid w:val="0"/>
        <w:spacing w:line="300" w:lineRule="auto"/>
        <w:jc w:val="center"/>
        <w:textAlignment w:val="bottom"/>
        <w:rPr>
          <w:b/>
          <w:sz w:val="44"/>
          <w:szCs w:val="72"/>
        </w:rPr>
      </w:pPr>
    </w:p>
    <w:p w14:paraId="3C7D9AA2" w14:textId="77777777" w:rsidR="00321A78" w:rsidRPr="002F2A52" w:rsidRDefault="00321A78" w:rsidP="00321A78">
      <w:pPr>
        <w:autoSpaceDE w:val="0"/>
        <w:autoSpaceDN w:val="0"/>
        <w:snapToGrid w:val="0"/>
        <w:spacing w:line="300" w:lineRule="auto"/>
        <w:jc w:val="center"/>
        <w:textAlignment w:val="bottom"/>
        <w:rPr>
          <w:sz w:val="32"/>
          <w:szCs w:val="32"/>
        </w:rPr>
      </w:pPr>
      <w:r w:rsidRPr="002F2A52">
        <w:rPr>
          <w:rFonts w:eastAsia="仿宋"/>
          <w:b/>
          <w:sz w:val="32"/>
          <w:szCs w:val="72"/>
        </w:rPr>
        <w:t>中国计划出版社</w:t>
      </w:r>
    </w:p>
    <w:p w14:paraId="39A21D55" w14:textId="77777777" w:rsidR="00321A78" w:rsidRPr="002F2A52" w:rsidRDefault="00321A78" w:rsidP="00321A78"/>
    <w:p w14:paraId="1B4C0F9C" w14:textId="77777777" w:rsidR="00321A78" w:rsidRPr="002F2A52" w:rsidRDefault="00321A78" w:rsidP="00321A78"/>
    <w:p w14:paraId="4FFFA352" w14:textId="77777777" w:rsidR="00321A78" w:rsidRPr="002F2A52" w:rsidRDefault="00321A78" w:rsidP="00321A78">
      <w:pPr>
        <w:snapToGrid w:val="0"/>
        <w:jc w:val="center"/>
        <w:rPr>
          <w:sz w:val="36"/>
          <w:szCs w:val="36"/>
        </w:rPr>
      </w:pPr>
    </w:p>
    <w:p w14:paraId="1D295DDA" w14:textId="77777777" w:rsidR="00321A78" w:rsidRPr="002F2A52" w:rsidRDefault="00321A78" w:rsidP="00321A78">
      <w:pPr>
        <w:snapToGrid w:val="0"/>
        <w:jc w:val="center"/>
        <w:rPr>
          <w:sz w:val="36"/>
          <w:szCs w:val="36"/>
        </w:rPr>
      </w:pPr>
    </w:p>
    <w:p w14:paraId="57023E99" w14:textId="003F83D3" w:rsidR="00321A78" w:rsidRDefault="00321A78" w:rsidP="00321A78">
      <w:pPr>
        <w:snapToGrid w:val="0"/>
        <w:jc w:val="center"/>
        <w:rPr>
          <w:sz w:val="36"/>
          <w:szCs w:val="36"/>
        </w:rPr>
      </w:pPr>
    </w:p>
    <w:p w14:paraId="1FB0E1DD" w14:textId="77777777" w:rsidR="00321A78" w:rsidRPr="002F2A52" w:rsidRDefault="00321A78" w:rsidP="00321A78">
      <w:pPr>
        <w:snapToGrid w:val="0"/>
        <w:jc w:val="center"/>
        <w:rPr>
          <w:sz w:val="36"/>
          <w:szCs w:val="36"/>
        </w:rPr>
      </w:pPr>
    </w:p>
    <w:p w14:paraId="0C285B96" w14:textId="77777777" w:rsidR="00321A78" w:rsidRPr="002F2A52" w:rsidRDefault="00321A78" w:rsidP="00321A78">
      <w:pPr>
        <w:snapToGrid w:val="0"/>
        <w:jc w:val="center"/>
        <w:rPr>
          <w:sz w:val="36"/>
          <w:szCs w:val="36"/>
        </w:rPr>
      </w:pPr>
    </w:p>
    <w:p w14:paraId="034E4178" w14:textId="77777777" w:rsidR="00321A78" w:rsidRPr="002F2A52" w:rsidRDefault="00321A78" w:rsidP="00321A78">
      <w:pPr>
        <w:snapToGrid w:val="0"/>
        <w:jc w:val="center"/>
        <w:rPr>
          <w:sz w:val="36"/>
          <w:szCs w:val="36"/>
        </w:rPr>
      </w:pPr>
      <w:r w:rsidRPr="002F2A52">
        <w:rPr>
          <w:sz w:val="36"/>
          <w:szCs w:val="36"/>
        </w:rPr>
        <w:t>中国工程建设标准化协会标准</w:t>
      </w:r>
    </w:p>
    <w:p w14:paraId="6C324001" w14:textId="6534DFB3" w:rsidR="00321A78" w:rsidRDefault="00321A78" w:rsidP="00321A78">
      <w:pPr>
        <w:snapToGrid w:val="0"/>
        <w:jc w:val="center"/>
        <w:rPr>
          <w:sz w:val="36"/>
          <w:szCs w:val="36"/>
        </w:rPr>
      </w:pPr>
    </w:p>
    <w:p w14:paraId="3876BDA7" w14:textId="77777777" w:rsidR="00321A78" w:rsidRPr="002F2A52" w:rsidRDefault="00321A78" w:rsidP="00321A78">
      <w:pPr>
        <w:snapToGrid w:val="0"/>
        <w:jc w:val="center"/>
        <w:rPr>
          <w:sz w:val="36"/>
          <w:szCs w:val="36"/>
        </w:rPr>
      </w:pPr>
    </w:p>
    <w:p w14:paraId="5ECE5508" w14:textId="77777777" w:rsidR="00321A78" w:rsidRPr="002F2A52" w:rsidRDefault="00321A78" w:rsidP="00321A78">
      <w:pPr>
        <w:snapToGrid w:val="0"/>
        <w:jc w:val="center"/>
        <w:rPr>
          <w:rFonts w:eastAsia="黑体"/>
          <w:sz w:val="44"/>
          <w:szCs w:val="72"/>
        </w:rPr>
      </w:pPr>
      <w:r w:rsidRPr="002F2A52">
        <w:rPr>
          <w:rFonts w:eastAsia="黑体"/>
          <w:sz w:val="44"/>
          <w:szCs w:val="72"/>
        </w:rPr>
        <w:t>独立式立体数据机房消防设计标准</w:t>
      </w:r>
    </w:p>
    <w:p w14:paraId="2CA10F9D" w14:textId="77777777" w:rsidR="00321A78" w:rsidRPr="002F2A52" w:rsidRDefault="00321A78" w:rsidP="00321A78">
      <w:pPr>
        <w:snapToGrid w:val="0"/>
        <w:jc w:val="center"/>
        <w:rPr>
          <w:sz w:val="28"/>
          <w:szCs w:val="72"/>
        </w:rPr>
      </w:pPr>
      <w:r w:rsidRPr="002F2A52">
        <w:rPr>
          <w:sz w:val="28"/>
          <w:szCs w:val="72"/>
        </w:rPr>
        <w:t xml:space="preserve">Fire protection design standard of independent </w:t>
      </w:r>
      <w:r>
        <w:rPr>
          <w:rFonts w:hint="eastAsia"/>
          <w:sz w:val="28"/>
          <w:szCs w:val="72"/>
        </w:rPr>
        <w:t>t</w:t>
      </w:r>
      <w:r w:rsidRPr="002F2A52">
        <w:rPr>
          <w:sz w:val="28"/>
          <w:szCs w:val="72"/>
        </w:rPr>
        <w:t>hree-dimensional data room</w:t>
      </w:r>
      <w:r w:rsidRPr="002F2A52" w:rsidDel="005106E1">
        <w:rPr>
          <w:sz w:val="28"/>
          <w:szCs w:val="72"/>
        </w:rPr>
        <w:t xml:space="preserve"> </w:t>
      </w:r>
    </w:p>
    <w:p w14:paraId="39E0CF9B" w14:textId="77777777" w:rsidR="00321A78" w:rsidRPr="002F2A52" w:rsidRDefault="00321A78" w:rsidP="00321A78">
      <w:pPr>
        <w:snapToGrid w:val="0"/>
        <w:jc w:val="center"/>
        <w:rPr>
          <w:b/>
          <w:bCs/>
          <w:sz w:val="36"/>
          <w:szCs w:val="36"/>
        </w:rPr>
      </w:pPr>
      <w:r w:rsidRPr="002F2A52">
        <w:rPr>
          <w:b/>
          <w:bCs/>
          <w:sz w:val="36"/>
          <w:szCs w:val="36"/>
        </w:rPr>
        <w:t>TCECS**-202*</w:t>
      </w:r>
    </w:p>
    <w:p w14:paraId="0089316C" w14:textId="77777777" w:rsidR="00321A78" w:rsidRPr="002F2A52" w:rsidRDefault="00321A78" w:rsidP="00321A78">
      <w:pPr>
        <w:autoSpaceDE w:val="0"/>
        <w:autoSpaceDN w:val="0"/>
        <w:snapToGrid w:val="0"/>
        <w:spacing w:line="300" w:lineRule="auto"/>
        <w:jc w:val="center"/>
        <w:textAlignment w:val="bottom"/>
        <w:rPr>
          <w:b/>
          <w:sz w:val="32"/>
          <w:szCs w:val="72"/>
        </w:rPr>
      </w:pPr>
    </w:p>
    <w:p w14:paraId="2A39B3FC" w14:textId="64B7C03E" w:rsidR="00321A78" w:rsidRDefault="00321A78" w:rsidP="00321A78">
      <w:pPr>
        <w:autoSpaceDE w:val="0"/>
        <w:autoSpaceDN w:val="0"/>
        <w:adjustRightInd w:val="0"/>
        <w:snapToGrid w:val="0"/>
        <w:spacing w:line="403" w:lineRule="exact"/>
        <w:rPr>
          <w:color w:val="000000"/>
          <w:spacing w:val="1"/>
          <w:kern w:val="0"/>
          <w:sz w:val="27"/>
          <w:szCs w:val="27"/>
        </w:rPr>
      </w:pPr>
    </w:p>
    <w:p w14:paraId="785700D5" w14:textId="525D8BE3" w:rsidR="00321A78" w:rsidRDefault="00321A78" w:rsidP="00321A78">
      <w:pPr>
        <w:autoSpaceDE w:val="0"/>
        <w:autoSpaceDN w:val="0"/>
        <w:adjustRightInd w:val="0"/>
        <w:snapToGrid w:val="0"/>
        <w:spacing w:line="403" w:lineRule="exact"/>
        <w:rPr>
          <w:color w:val="000000"/>
          <w:spacing w:val="1"/>
          <w:kern w:val="0"/>
          <w:sz w:val="27"/>
          <w:szCs w:val="27"/>
        </w:rPr>
      </w:pPr>
    </w:p>
    <w:p w14:paraId="69CC6552" w14:textId="6157DD2B" w:rsidR="00321A78" w:rsidRDefault="00321A78" w:rsidP="00321A78">
      <w:pPr>
        <w:autoSpaceDE w:val="0"/>
        <w:autoSpaceDN w:val="0"/>
        <w:adjustRightInd w:val="0"/>
        <w:snapToGrid w:val="0"/>
        <w:spacing w:line="403" w:lineRule="exact"/>
        <w:rPr>
          <w:color w:val="000000"/>
          <w:spacing w:val="1"/>
          <w:kern w:val="0"/>
          <w:sz w:val="27"/>
          <w:szCs w:val="27"/>
        </w:rPr>
      </w:pPr>
    </w:p>
    <w:p w14:paraId="02CCA76C" w14:textId="77777777" w:rsidR="00321A78" w:rsidRPr="002F2A52" w:rsidRDefault="00321A78" w:rsidP="00321A78">
      <w:pPr>
        <w:autoSpaceDE w:val="0"/>
        <w:autoSpaceDN w:val="0"/>
        <w:adjustRightInd w:val="0"/>
        <w:snapToGrid w:val="0"/>
        <w:spacing w:line="403" w:lineRule="exact"/>
        <w:rPr>
          <w:color w:val="000000"/>
          <w:spacing w:val="1"/>
          <w:kern w:val="0"/>
          <w:sz w:val="27"/>
          <w:szCs w:val="27"/>
        </w:rPr>
      </w:pPr>
    </w:p>
    <w:p w14:paraId="02BA836C" w14:textId="77777777" w:rsidR="00321A78" w:rsidRPr="002F2A52" w:rsidRDefault="00321A78" w:rsidP="00321A78">
      <w:pPr>
        <w:autoSpaceDE w:val="0"/>
        <w:autoSpaceDN w:val="0"/>
        <w:adjustRightInd w:val="0"/>
        <w:snapToGrid w:val="0"/>
        <w:spacing w:line="403" w:lineRule="exact"/>
        <w:rPr>
          <w:color w:val="000000"/>
          <w:spacing w:val="1"/>
          <w:kern w:val="0"/>
          <w:sz w:val="27"/>
          <w:szCs w:val="27"/>
        </w:rPr>
      </w:pPr>
    </w:p>
    <w:p w14:paraId="4850800B" w14:textId="77777777" w:rsidR="00321A78" w:rsidRPr="002F2A52" w:rsidRDefault="00321A78" w:rsidP="00321A78">
      <w:pPr>
        <w:autoSpaceDE w:val="0"/>
        <w:autoSpaceDN w:val="0"/>
        <w:adjustRightInd w:val="0"/>
        <w:snapToGrid w:val="0"/>
        <w:spacing w:line="403" w:lineRule="exact"/>
        <w:ind w:firstLineChars="400" w:firstLine="1088"/>
        <w:rPr>
          <w:color w:val="000000"/>
          <w:spacing w:val="1"/>
          <w:kern w:val="0"/>
          <w:sz w:val="27"/>
          <w:szCs w:val="27"/>
        </w:rPr>
      </w:pPr>
      <w:r w:rsidRPr="002F2A52">
        <w:rPr>
          <w:color w:val="000000"/>
          <w:spacing w:val="1"/>
          <w:kern w:val="0"/>
          <w:sz w:val="27"/>
          <w:szCs w:val="27"/>
        </w:rPr>
        <w:t>主编单位：中国建筑科学研究院有限公司</w:t>
      </w:r>
    </w:p>
    <w:p w14:paraId="534CF1DD" w14:textId="77777777" w:rsidR="00321A78" w:rsidRPr="002F2A52" w:rsidRDefault="00321A78" w:rsidP="00321A78">
      <w:pPr>
        <w:autoSpaceDE w:val="0"/>
        <w:autoSpaceDN w:val="0"/>
        <w:adjustRightInd w:val="0"/>
        <w:snapToGrid w:val="0"/>
        <w:spacing w:line="449" w:lineRule="exact"/>
        <w:ind w:firstLineChars="900" w:firstLine="2448"/>
        <w:rPr>
          <w:color w:val="000000"/>
          <w:spacing w:val="1"/>
          <w:kern w:val="0"/>
          <w:sz w:val="27"/>
          <w:szCs w:val="27"/>
        </w:rPr>
      </w:pPr>
      <w:bookmarkStart w:id="7" w:name="_Hlk82178353"/>
      <w:r w:rsidRPr="002F2A52">
        <w:rPr>
          <w:color w:val="000000"/>
          <w:spacing w:val="1"/>
          <w:kern w:val="0"/>
          <w:sz w:val="27"/>
          <w:szCs w:val="27"/>
        </w:rPr>
        <w:t>曙光信息产业股份有限公司</w:t>
      </w:r>
    </w:p>
    <w:bookmarkEnd w:id="7"/>
    <w:p w14:paraId="49E78580" w14:textId="5908136C" w:rsidR="00321A78" w:rsidRDefault="00321A78" w:rsidP="00321A78">
      <w:pPr>
        <w:autoSpaceDE w:val="0"/>
        <w:autoSpaceDN w:val="0"/>
        <w:adjustRightInd w:val="0"/>
        <w:snapToGrid w:val="0"/>
        <w:spacing w:line="403" w:lineRule="exact"/>
        <w:ind w:firstLineChars="200" w:firstLine="544"/>
        <w:rPr>
          <w:color w:val="000000"/>
          <w:spacing w:val="1"/>
          <w:kern w:val="0"/>
          <w:sz w:val="27"/>
          <w:szCs w:val="27"/>
        </w:rPr>
      </w:pPr>
    </w:p>
    <w:p w14:paraId="25DE0B20" w14:textId="77777777" w:rsidR="00321A78" w:rsidRPr="002F2A52" w:rsidRDefault="00321A78" w:rsidP="00321A78">
      <w:pPr>
        <w:autoSpaceDE w:val="0"/>
        <w:autoSpaceDN w:val="0"/>
        <w:adjustRightInd w:val="0"/>
        <w:snapToGrid w:val="0"/>
        <w:spacing w:line="403" w:lineRule="exact"/>
        <w:ind w:firstLineChars="200" w:firstLine="544"/>
        <w:rPr>
          <w:color w:val="000000"/>
          <w:spacing w:val="1"/>
          <w:kern w:val="0"/>
          <w:sz w:val="27"/>
          <w:szCs w:val="27"/>
        </w:rPr>
      </w:pPr>
    </w:p>
    <w:p w14:paraId="51F94DA6" w14:textId="77777777" w:rsidR="00321A78" w:rsidRPr="002F2A52" w:rsidRDefault="00321A78" w:rsidP="00321A78">
      <w:pPr>
        <w:autoSpaceDE w:val="0"/>
        <w:autoSpaceDN w:val="0"/>
        <w:adjustRightInd w:val="0"/>
        <w:snapToGrid w:val="0"/>
        <w:spacing w:line="403" w:lineRule="exact"/>
        <w:ind w:firstLineChars="400" w:firstLine="1080"/>
        <w:rPr>
          <w:color w:val="000000"/>
          <w:kern w:val="0"/>
          <w:sz w:val="27"/>
          <w:szCs w:val="27"/>
        </w:rPr>
      </w:pPr>
      <w:r w:rsidRPr="002F2A52">
        <w:rPr>
          <w:color w:val="000000"/>
          <w:kern w:val="0"/>
          <w:sz w:val="27"/>
          <w:szCs w:val="27"/>
        </w:rPr>
        <w:t>批准单位：中国工程建设标准化协会</w:t>
      </w:r>
    </w:p>
    <w:p w14:paraId="6424C473" w14:textId="77777777" w:rsidR="00321A78" w:rsidRPr="002F2A52" w:rsidRDefault="00321A78" w:rsidP="00321A78">
      <w:pPr>
        <w:autoSpaceDE w:val="0"/>
        <w:autoSpaceDN w:val="0"/>
        <w:adjustRightInd w:val="0"/>
        <w:snapToGrid w:val="0"/>
        <w:spacing w:line="403" w:lineRule="exact"/>
        <w:ind w:firstLineChars="400" w:firstLine="1080"/>
        <w:rPr>
          <w:color w:val="000000"/>
          <w:sz w:val="27"/>
          <w:szCs w:val="27"/>
        </w:rPr>
      </w:pPr>
      <w:r w:rsidRPr="002F2A52">
        <w:rPr>
          <w:color w:val="000000"/>
          <w:kern w:val="0"/>
          <w:sz w:val="27"/>
          <w:szCs w:val="27"/>
        </w:rPr>
        <w:t>施行日期：</w:t>
      </w:r>
      <w:r w:rsidRPr="002F2A52">
        <w:rPr>
          <w:color w:val="000000"/>
          <w:kern w:val="0"/>
          <w:sz w:val="27"/>
          <w:szCs w:val="27"/>
        </w:rPr>
        <w:t>2022</w:t>
      </w:r>
      <w:r w:rsidRPr="002F2A52">
        <w:rPr>
          <w:color w:val="000000"/>
          <w:kern w:val="0"/>
          <w:sz w:val="27"/>
          <w:szCs w:val="27"/>
        </w:rPr>
        <w:t>年</w:t>
      </w:r>
      <w:r w:rsidRPr="002F2A52">
        <w:rPr>
          <w:color w:val="000000"/>
          <w:kern w:val="0"/>
          <w:sz w:val="27"/>
          <w:szCs w:val="27"/>
        </w:rPr>
        <w:t>XX</w:t>
      </w:r>
      <w:r w:rsidRPr="002F2A52">
        <w:rPr>
          <w:color w:val="000000"/>
          <w:kern w:val="0"/>
          <w:sz w:val="27"/>
          <w:szCs w:val="27"/>
        </w:rPr>
        <w:t>月</w:t>
      </w:r>
      <w:r w:rsidRPr="002F2A52">
        <w:rPr>
          <w:color w:val="000000"/>
          <w:kern w:val="0"/>
          <w:sz w:val="27"/>
          <w:szCs w:val="27"/>
        </w:rPr>
        <w:t>XX</w:t>
      </w:r>
      <w:r w:rsidRPr="002F2A52">
        <w:rPr>
          <w:color w:val="000000"/>
          <w:kern w:val="0"/>
          <w:sz w:val="27"/>
          <w:szCs w:val="27"/>
        </w:rPr>
        <w:t>日</w:t>
      </w:r>
    </w:p>
    <w:p w14:paraId="7191663C" w14:textId="77777777" w:rsidR="00321A78" w:rsidRPr="002F2A52" w:rsidRDefault="00321A78" w:rsidP="00321A78">
      <w:pPr>
        <w:autoSpaceDE w:val="0"/>
        <w:autoSpaceDN w:val="0"/>
        <w:adjustRightInd w:val="0"/>
        <w:snapToGrid w:val="0"/>
        <w:jc w:val="center"/>
        <w:rPr>
          <w:b/>
          <w:bCs/>
          <w:color w:val="000000"/>
          <w:spacing w:val="15"/>
          <w:kern w:val="0"/>
          <w:sz w:val="36"/>
          <w:szCs w:val="36"/>
        </w:rPr>
      </w:pPr>
    </w:p>
    <w:p w14:paraId="720C12AA" w14:textId="77777777" w:rsidR="00321A78" w:rsidRPr="002F2A52" w:rsidRDefault="00321A78" w:rsidP="00321A78">
      <w:pPr>
        <w:autoSpaceDE w:val="0"/>
        <w:autoSpaceDN w:val="0"/>
        <w:adjustRightInd w:val="0"/>
        <w:snapToGrid w:val="0"/>
        <w:jc w:val="center"/>
        <w:rPr>
          <w:b/>
          <w:bCs/>
          <w:color w:val="000000"/>
          <w:spacing w:val="15"/>
          <w:kern w:val="0"/>
          <w:sz w:val="36"/>
          <w:szCs w:val="36"/>
        </w:rPr>
      </w:pPr>
    </w:p>
    <w:p w14:paraId="54350229" w14:textId="77777777" w:rsidR="00321A78" w:rsidRPr="002F2A52" w:rsidRDefault="00321A78" w:rsidP="00321A78">
      <w:pPr>
        <w:autoSpaceDE w:val="0"/>
        <w:autoSpaceDN w:val="0"/>
        <w:adjustRightInd w:val="0"/>
        <w:snapToGrid w:val="0"/>
        <w:jc w:val="center"/>
        <w:rPr>
          <w:b/>
          <w:bCs/>
          <w:color w:val="000000"/>
          <w:spacing w:val="15"/>
          <w:kern w:val="0"/>
          <w:sz w:val="36"/>
          <w:szCs w:val="36"/>
        </w:rPr>
      </w:pPr>
    </w:p>
    <w:p w14:paraId="10A0C939" w14:textId="71824B88" w:rsidR="00321A78" w:rsidRDefault="00321A78" w:rsidP="00321A78">
      <w:pPr>
        <w:autoSpaceDE w:val="0"/>
        <w:autoSpaceDN w:val="0"/>
        <w:adjustRightInd w:val="0"/>
        <w:snapToGrid w:val="0"/>
        <w:jc w:val="center"/>
        <w:rPr>
          <w:b/>
          <w:bCs/>
          <w:color w:val="000000"/>
          <w:spacing w:val="15"/>
          <w:kern w:val="0"/>
          <w:sz w:val="36"/>
          <w:szCs w:val="36"/>
        </w:rPr>
      </w:pPr>
    </w:p>
    <w:p w14:paraId="2E9889AF" w14:textId="2CE6B9FE" w:rsidR="00321A78" w:rsidRDefault="00321A78" w:rsidP="00321A78">
      <w:pPr>
        <w:autoSpaceDE w:val="0"/>
        <w:autoSpaceDN w:val="0"/>
        <w:adjustRightInd w:val="0"/>
        <w:snapToGrid w:val="0"/>
        <w:jc w:val="center"/>
        <w:rPr>
          <w:b/>
          <w:bCs/>
          <w:color w:val="000000"/>
          <w:spacing w:val="15"/>
          <w:kern w:val="0"/>
          <w:sz w:val="36"/>
          <w:szCs w:val="36"/>
        </w:rPr>
      </w:pPr>
    </w:p>
    <w:p w14:paraId="2A7A20B0" w14:textId="2A44CA7E" w:rsidR="00321A78" w:rsidRDefault="00321A78" w:rsidP="00321A78">
      <w:pPr>
        <w:autoSpaceDE w:val="0"/>
        <w:autoSpaceDN w:val="0"/>
        <w:adjustRightInd w:val="0"/>
        <w:snapToGrid w:val="0"/>
        <w:jc w:val="center"/>
        <w:rPr>
          <w:b/>
          <w:bCs/>
          <w:color w:val="000000"/>
          <w:spacing w:val="15"/>
          <w:kern w:val="0"/>
          <w:sz w:val="36"/>
          <w:szCs w:val="36"/>
        </w:rPr>
      </w:pPr>
    </w:p>
    <w:p w14:paraId="2C191359" w14:textId="77777777" w:rsidR="00321A78" w:rsidRPr="002F2A52" w:rsidRDefault="00321A78" w:rsidP="00321A78">
      <w:pPr>
        <w:autoSpaceDE w:val="0"/>
        <w:autoSpaceDN w:val="0"/>
        <w:adjustRightInd w:val="0"/>
        <w:snapToGrid w:val="0"/>
        <w:jc w:val="center"/>
        <w:rPr>
          <w:b/>
          <w:bCs/>
          <w:color w:val="000000"/>
          <w:spacing w:val="15"/>
          <w:kern w:val="0"/>
          <w:sz w:val="36"/>
          <w:szCs w:val="36"/>
        </w:rPr>
      </w:pPr>
    </w:p>
    <w:p w14:paraId="03543985" w14:textId="77777777" w:rsidR="00321A78" w:rsidRPr="002F2A52" w:rsidRDefault="00321A78" w:rsidP="00321A78">
      <w:pPr>
        <w:autoSpaceDE w:val="0"/>
        <w:autoSpaceDN w:val="0"/>
        <w:adjustRightInd w:val="0"/>
        <w:snapToGrid w:val="0"/>
        <w:jc w:val="center"/>
        <w:rPr>
          <w:b/>
          <w:bCs/>
          <w:color w:val="000000"/>
          <w:spacing w:val="15"/>
          <w:kern w:val="0"/>
          <w:sz w:val="36"/>
          <w:szCs w:val="36"/>
        </w:rPr>
      </w:pPr>
    </w:p>
    <w:p w14:paraId="512F646E" w14:textId="77777777" w:rsidR="00321A78" w:rsidRPr="002F2A52" w:rsidRDefault="00321A78" w:rsidP="00321A78">
      <w:pPr>
        <w:autoSpaceDE w:val="0"/>
        <w:autoSpaceDN w:val="0"/>
        <w:snapToGrid w:val="0"/>
        <w:spacing w:line="300" w:lineRule="auto"/>
        <w:jc w:val="center"/>
        <w:textAlignment w:val="bottom"/>
        <w:rPr>
          <w:b/>
          <w:bCs/>
          <w:color w:val="000000"/>
          <w:spacing w:val="15"/>
          <w:kern w:val="0"/>
          <w:sz w:val="36"/>
          <w:szCs w:val="36"/>
        </w:rPr>
      </w:pPr>
      <w:r w:rsidRPr="002F2A52">
        <w:rPr>
          <w:rFonts w:eastAsia="仿宋"/>
          <w:b/>
          <w:sz w:val="32"/>
          <w:szCs w:val="72"/>
        </w:rPr>
        <w:t>中国计划出版社</w:t>
      </w:r>
    </w:p>
    <w:p w14:paraId="222CA3E3" w14:textId="77777777" w:rsidR="00321A78" w:rsidRPr="002F2A52" w:rsidRDefault="00321A78" w:rsidP="00321A78">
      <w:pPr>
        <w:pageBreakBefore/>
        <w:autoSpaceDE w:val="0"/>
        <w:autoSpaceDN w:val="0"/>
        <w:adjustRightInd w:val="0"/>
        <w:snapToGrid w:val="0"/>
        <w:jc w:val="center"/>
        <w:rPr>
          <w:rFonts w:eastAsia="微软雅黑"/>
          <w:color w:val="000000"/>
          <w:spacing w:val="15"/>
          <w:kern w:val="0"/>
          <w:sz w:val="36"/>
          <w:szCs w:val="36"/>
        </w:rPr>
      </w:pPr>
      <w:r w:rsidRPr="002F2A52">
        <w:rPr>
          <w:rFonts w:eastAsia="微软雅黑"/>
          <w:color w:val="000000"/>
          <w:spacing w:val="15"/>
          <w:kern w:val="0"/>
          <w:sz w:val="36"/>
          <w:szCs w:val="36"/>
        </w:rPr>
        <w:lastRenderedPageBreak/>
        <w:t>前</w:t>
      </w:r>
      <w:r w:rsidRPr="002F2A52">
        <w:rPr>
          <w:rFonts w:eastAsia="微软雅黑"/>
          <w:color w:val="000000"/>
          <w:spacing w:val="15"/>
          <w:kern w:val="0"/>
          <w:sz w:val="36"/>
          <w:szCs w:val="36"/>
        </w:rPr>
        <w:t xml:space="preserve">  </w:t>
      </w:r>
      <w:r w:rsidRPr="002F2A52">
        <w:rPr>
          <w:rFonts w:eastAsia="微软雅黑"/>
          <w:color w:val="000000"/>
          <w:spacing w:val="15"/>
          <w:kern w:val="0"/>
          <w:sz w:val="36"/>
          <w:szCs w:val="36"/>
        </w:rPr>
        <w:t>言</w:t>
      </w:r>
    </w:p>
    <w:p w14:paraId="2597F05E" w14:textId="77777777" w:rsidR="00321A78" w:rsidRPr="002F2A52" w:rsidRDefault="00321A78" w:rsidP="00321A78">
      <w:pPr>
        <w:autoSpaceDE w:val="0"/>
        <w:autoSpaceDN w:val="0"/>
        <w:adjustRightInd w:val="0"/>
        <w:snapToGrid w:val="0"/>
        <w:spacing w:line="449" w:lineRule="exact"/>
        <w:ind w:firstLineChars="200" w:firstLine="480"/>
        <w:rPr>
          <w:color w:val="000000"/>
          <w:spacing w:val="15"/>
          <w:kern w:val="0"/>
          <w:szCs w:val="21"/>
        </w:rPr>
      </w:pPr>
      <w:r w:rsidRPr="002F2A52">
        <w:rPr>
          <w:color w:val="000000"/>
          <w:spacing w:val="15"/>
          <w:kern w:val="0"/>
          <w:szCs w:val="21"/>
        </w:rPr>
        <w:t>根据中国工程建设标准化协会《关于印发</w:t>
      </w:r>
      <w:r w:rsidRPr="002F2A52">
        <w:rPr>
          <w:color w:val="000000"/>
          <w:spacing w:val="15"/>
          <w:kern w:val="0"/>
          <w:szCs w:val="21"/>
        </w:rPr>
        <w:t>&lt;2020</w:t>
      </w:r>
      <w:r w:rsidRPr="002F2A52">
        <w:rPr>
          <w:color w:val="000000"/>
          <w:spacing w:val="15"/>
          <w:kern w:val="0"/>
          <w:szCs w:val="21"/>
        </w:rPr>
        <w:t>年第一批协会标准制订、修订计划</w:t>
      </w:r>
      <w:r w:rsidRPr="002F2A52">
        <w:rPr>
          <w:color w:val="000000"/>
          <w:spacing w:val="15"/>
          <w:kern w:val="0"/>
          <w:szCs w:val="21"/>
        </w:rPr>
        <w:t>&gt;</w:t>
      </w:r>
      <w:r w:rsidRPr="002F2A52">
        <w:rPr>
          <w:color w:val="000000"/>
          <w:spacing w:val="15"/>
          <w:kern w:val="0"/>
          <w:szCs w:val="21"/>
        </w:rPr>
        <w:t>的通知》（建标协字〔</w:t>
      </w:r>
      <w:r w:rsidRPr="002F2A52">
        <w:rPr>
          <w:color w:val="000000"/>
          <w:spacing w:val="15"/>
          <w:kern w:val="0"/>
          <w:szCs w:val="21"/>
        </w:rPr>
        <w:t>2020</w:t>
      </w:r>
      <w:r w:rsidRPr="002F2A52">
        <w:rPr>
          <w:color w:val="000000"/>
          <w:spacing w:val="15"/>
          <w:kern w:val="0"/>
          <w:szCs w:val="21"/>
        </w:rPr>
        <w:t>〕</w:t>
      </w:r>
      <w:r w:rsidRPr="002F2A52">
        <w:rPr>
          <w:color w:val="000000"/>
          <w:spacing w:val="15"/>
          <w:kern w:val="0"/>
          <w:szCs w:val="21"/>
        </w:rPr>
        <w:t>14</w:t>
      </w:r>
      <w:r w:rsidRPr="002F2A52">
        <w:rPr>
          <w:color w:val="000000"/>
          <w:spacing w:val="15"/>
          <w:kern w:val="0"/>
          <w:szCs w:val="21"/>
        </w:rPr>
        <w:t>号）的要求，规程编制组经过深入调查研究，认真总结实践经验，参考有关国内外现行标准，并在广泛征求意见的基础上，制定本规程。</w:t>
      </w:r>
    </w:p>
    <w:p w14:paraId="50ED02C4" w14:textId="77777777" w:rsidR="00321A78" w:rsidRPr="002F2A52" w:rsidRDefault="00321A78" w:rsidP="00321A78">
      <w:pPr>
        <w:autoSpaceDE w:val="0"/>
        <w:autoSpaceDN w:val="0"/>
        <w:adjustRightInd w:val="0"/>
        <w:snapToGrid w:val="0"/>
        <w:spacing w:line="449" w:lineRule="exact"/>
        <w:ind w:firstLineChars="200" w:firstLine="480"/>
        <w:rPr>
          <w:color w:val="000000"/>
          <w:spacing w:val="15"/>
          <w:kern w:val="0"/>
          <w:szCs w:val="21"/>
        </w:rPr>
      </w:pPr>
      <w:r w:rsidRPr="003072FF">
        <w:rPr>
          <w:rFonts w:hint="eastAsia"/>
          <w:color w:val="000000"/>
          <w:spacing w:val="15"/>
          <w:kern w:val="0"/>
          <w:szCs w:val="21"/>
        </w:rPr>
        <w:t>本规程共分为</w:t>
      </w:r>
      <w:r w:rsidRPr="003072FF">
        <w:rPr>
          <w:color w:val="000000"/>
          <w:spacing w:val="15"/>
          <w:kern w:val="0"/>
          <w:szCs w:val="21"/>
        </w:rPr>
        <w:t>8</w:t>
      </w:r>
      <w:r w:rsidRPr="003072FF">
        <w:rPr>
          <w:rFonts w:hint="eastAsia"/>
          <w:color w:val="000000"/>
          <w:spacing w:val="15"/>
          <w:kern w:val="0"/>
          <w:szCs w:val="21"/>
        </w:rPr>
        <w:t>章，主要技术内容包括：总则、术语、基本规定、平面布局、防火分区和防火分隔、安全疏散、消防设施、电气防火等。</w:t>
      </w:r>
    </w:p>
    <w:p w14:paraId="2F8FF105" w14:textId="77777777" w:rsidR="00321A78" w:rsidRPr="002F2A52" w:rsidRDefault="00321A78" w:rsidP="00321A78">
      <w:pPr>
        <w:autoSpaceDE w:val="0"/>
        <w:autoSpaceDN w:val="0"/>
        <w:adjustRightInd w:val="0"/>
        <w:snapToGrid w:val="0"/>
        <w:spacing w:line="449" w:lineRule="exact"/>
        <w:ind w:firstLineChars="200" w:firstLine="480"/>
        <w:rPr>
          <w:color w:val="000000"/>
          <w:spacing w:val="15"/>
          <w:kern w:val="0"/>
          <w:szCs w:val="21"/>
        </w:rPr>
      </w:pPr>
      <w:r w:rsidRPr="002F2A52">
        <w:rPr>
          <w:color w:val="000000"/>
          <w:spacing w:val="15"/>
          <w:kern w:val="0"/>
          <w:szCs w:val="21"/>
        </w:rPr>
        <w:t>请注意本规程的某些内容可能直接或间接涉及专利，本规程的发布机构不承担识别这些专利的责任。</w:t>
      </w:r>
    </w:p>
    <w:p w14:paraId="401E2229" w14:textId="77777777" w:rsidR="00321A78" w:rsidRPr="002F2A52" w:rsidRDefault="00321A78" w:rsidP="00321A78">
      <w:pPr>
        <w:autoSpaceDE w:val="0"/>
        <w:autoSpaceDN w:val="0"/>
        <w:adjustRightInd w:val="0"/>
        <w:snapToGrid w:val="0"/>
        <w:spacing w:line="449" w:lineRule="exact"/>
        <w:ind w:firstLineChars="200" w:firstLine="480"/>
        <w:rPr>
          <w:color w:val="000000"/>
          <w:spacing w:val="15"/>
          <w:kern w:val="0"/>
          <w:szCs w:val="21"/>
        </w:rPr>
      </w:pPr>
      <w:r w:rsidRPr="002F2A52">
        <w:rPr>
          <w:color w:val="000000"/>
          <w:spacing w:val="15"/>
          <w:kern w:val="0"/>
          <w:szCs w:val="21"/>
        </w:rPr>
        <w:t>本规程由中国工程建设标准化协会防火防爆专业委员会归口管理，由中国建筑科学研究院有限公司建筑防火研究所负责具体技术内容的解释。</w:t>
      </w:r>
    </w:p>
    <w:p w14:paraId="5F115476" w14:textId="77777777" w:rsidR="00321A78" w:rsidRPr="002F2A52" w:rsidRDefault="00321A78" w:rsidP="00321A78">
      <w:pPr>
        <w:autoSpaceDE w:val="0"/>
        <w:autoSpaceDN w:val="0"/>
        <w:adjustRightInd w:val="0"/>
        <w:snapToGrid w:val="0"/>
        <w:spacing w:line="449" w:lineRule="exact"/>
        <w:ind w:firstLineChars="200" w:firstLine="480"/>
        <w:rPr>
          <w:color w:val="000000"/>
          <w:spacing w:val="15"/>
          <w:kern w:val="0"/>
          <w:szCs w:val="21"/>
        </w:rPr>
      </w:pPr>
      <w:r w:rsidRPr="002F2A52">
        <w:rPr>
          <w:color w:val="000000"/>
          <w:spacing w:val="15"/>
          <w:kern w:val="0"/>
          <w:szCs w:val="21"/>
        </w:rPr>
        <w:t>本规程在使用过程中如有需要修改或补充之处，请将有关资料和建议寄往解释单位（地址：北京市朝阳区北三环东路</w:t>
      </w:r>
      <w:r w:rsidRPr="002F2A52">
        <w:rPr>
          <w:color w:val="000000"/>
          <w:spacing w:val="15"/>
          <w:kern w:val="0"/>
          <w:szCs w:val="21"/>
        </w:rPr>
        <w:t>30</w:t>
      </w:r>
      <w:r w:rsidRPr="002F2A52">
        <w:rPr>
          <w:color w:val="000000"/>
          <w:spacing w:val="15"/>
          <w:kern w:val="0"/>
          <w:szCs w:val="21"/>
        </w:rPr>
        <w:t>号，邮政编码：</w:t>
      </w:r>
      <w:r w:rsidRPr="002F2A52">
        <w:rPr>
          <w:color w:val="000000"/>
          <w:spacing w:val="15"/>
          <w:kern w:val="0"/>
          <w:szCs w:val="21"/>
        </w:rPr>
        <w:t>100013</w:t>
      </w:r>
      <w:r w:rsidRPr="002F2A52">
        <w:rPr>
          <w:color w:val="000000"/>
          <w:spacing w:val="15"/>
          <w:kern w:val="0"/>
          <w:szCs w:val="21"/>
        </w:rPr>
        <w:t>），以供修订时参考。</w:t>
      </w:r>
    </w:p>
    <w:p w14:paraId="36E21D57" w14:textId="77777777" w:rsidR="00321A78" w:rsidRPr="002F2A52" w:rsidRDefault="00321A78" w:rsidP="00321A78">
      <w:pPr>
        <w:autoSpaceDE w:val="0"/>
        <w:autoSpaceDN w:val="0"/>
        <w:adjustRightInd w:val="0"/>
        <w:snapToGrid w:val="0"/>
        <w:spacing w:line="449" w:lineRule="exact"/>
        <w:ind w:firstLineChars="200" w:firstLine="482"/>
        <w:rPr>
          <w:color w:val="000000"/>
          <w:spacing w:val="15"/>
          <w:kern w:val="0"/>
          <w:szCs w:val="21"/>
        </w:rPr>
      </w:pPr>
      <w:r w:rsidRPr="002F2A52">
        <w:rPr>
          <w:b/>
          <w:bCs/>
          <w:color w:val="000000"/>
          <w:spacing w:val="15"/>
          <w:kern w:val="0"/>
          <w:szCs w:val="21"/>
        </w:rPr>
        <w:t>主编单位：</w:t>
      </w:r>
      <w:r w:rsidRPr="002F2A52">
        <w:rPr>
          <w:color w:val="000000"/>
          <w:spacing w:val="15"/>
          <w:kern w:val="0"/>
          <w:szCs w:val="21"/>
        </w:rPr>
        <w:t>中国建筑科学研究院有限公司</w:t>
      </w:r>
    </w:p>
    <w:p w14:paraId="1B8C70B8"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曙光信息产业股份有限公司</w:t>
      </w:r>
    </w:p>
    <w:p w14:paraId="75CCFBB6" w14:textId="77777777" w:rsidR="00321A78" w:rsidRPr="002F2A52" w:rsidRDefault="00321A78" w:rsidP="00321A78">
      <w:pPr>
        <w:autoSpaceDE w:val="0"/>
        <w:autoSpaceDN w:val="0"/>
        <w:adjustRightInd w:val="0"/>
        <w:snapToGrid w:val="0"/>
        <w:spacing w:line="449" w:lineRule="exact"/>
        <w:ind w:firstLineChars="200" w:firstLine="482"/>
        <w:rPr>
          <w:color w:val="000000"/>
          <w:spacing w:val="15"/>
          <w:kern w:val="0"/>
          <w:szCs w:val="21"/>
        </w:rPr>
      </w:pPr>
      <w:r w:rsidRPr="002F2A52">
        <w:rPr>
          <w:b/>
          <w:bCs/>
          <w:color w:val="000000"/>
          <w:spacing w:val="15"/>
          <w:kern w:val="0"/>
          <w:szCs w:val="21"/>
        </w:rPr>
        <w:t>参编单位：</w:t>
      </w:r>
      <w:r w:rsidRPr="002F2A52">
        <w:rPr>
          <w:color w:val="000000"/>
          <w:spacing w:val="15"/>
          <w:kern w:val="0"/>
          <w:szCs w:val="21"/>
        </w:rPr>
        <w:t>应急管理部四川消防研究所</w:t>
      </w:r>
    </w:p>
    <w:p w14:paraId="53E17026" w14:textId="77777777" w:rsidR="00321A78" w:rsidRDefault="00321A78" w:rsidP="00321A78">
      <w:pPr>
        <w:autoSpaceDE w:val="0"/>
        <w:autoSpaceDN w:val="0"/>
        <w:adjustRightInd w:val="0"/>
        <w:snapToGrid w:val="0"/>
        <w:spacing w:line="449" w:lineRule="exact"/>
        <w:ind w:firstLineChars="700" w:firstLine="1680"/>
        <w:rPr>
          <w:color w:val="000000"/>
          <w:spacing w:val="15"/>
          <w:kern w:val="0"/>
          <w:szCs w:val="21"/>
        </w:rPr>
      </w:pPr>
      <w:r>
        <w:rPr>
          <w:rFonts w:hint="eastAsia"/>
          <w:color w:val="000000"/>
          <w:spacing w:val="15"/>
          <w:kern w:val="0"/>
          <w:szCs w:val="21"/>
        </w:rPr>
        <w:t>中国科学技术大学火灾科学国家重点实验室</w:t>
      </w:r>
    </w:p>
    <w:p w14:paraId="0A98458A"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北京市消防救援总队</w:t>
      </w:r>
    </w:p>
    <w:p w14:paraId="0EB0698C"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上海超算中心</w:t>
      </w:r>
    </w:p>
    <w:p w14:paraId="20CDCBFF"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深圳超算中心</w:t>
      </w:r>
    </w:p>
    <w:p w14:paraId="1217A897"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中科院计算技术研究所</w:t>
      </w:r>
    </w:p>
    <w:p w14:paraId="30AB701D"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中国电力科学研究院</w:t>
      </w:r>
    </w:p>
    <w:p w14:paraId="3BF8D869"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北京城建设计院</w:t>
      </w:r>
    </w:p>
    <w:p w14:paraId="5492FFBF"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天津大学建筑设计院</w:t>
      </w:r>
    </w:p>
    <w:p w14:paraId="266A26CB"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中国西南设计院</w:t>
      </w:r>
    </w:p>
    <w:p w14:paraId="515EFC82" w14:textId="77777777" w:rsidR="00321A78" w:rsidRPr="002F2A52" w:rsidRDefault="00321A78" w:rsidP="00321A78">
      <w:pPr>
        <w:autoSpaceDE w:val="0"/>
        <w:autoSpaceDN w:val="0"/>
        <w:adjustRightInd w:val="0"/>
        <w:snapToGrid w:val="0"/>
        <w:spacing w:line="449" w:lineRule="exact"/>
        <w:ind w:firstLineChars="700" w:firstLine="1680"/>
        <w:rPr>
          <w:color w:val="000000"/>
          <w:spacing w:val="15"/>
          <w:kern w:val="0"/>
          <w:szCs w:val="21"/>
        </w:rPr>
      </w:pPr>
      <w:r w:rsidRPr="002F2A52">
        <w:rPr>
          <w:color w:val="000000"/>
          <w:spacing w:val="15"/>
          <w:kern w:val="0"/>
          <w:szCs w:val="21"/>
        </w:rPr>
        <w:t>信息产业部电子十一设计院院华东分院</w:t>
      </w:r>
    </w:p>
    <w:p w14:paraId="4409DAFF" w14:textId="77777777" w:rsidR="00321A78" w:rsidRPr="002F2A52" w:rsidRDefault="00321A78" w:rsidP="00321A78">
      <w:pPr>
        <w:autoSpaceDE w:val="0"/>
        <w:autoSpaceDN w:val="0"/>
        <w:adjustRightInd w:val="0"/>
        <w:snapToGrid w:val="0"/>
        <w:spacing w:line="449" w:lineRule="exact"/>
        <w:ind w:firstLineChars="700" w:firstLine="1680"/>
        <w:rPr>
          <w:color w:val="FF0000"/>
          <w:spacing w:val="15"/>
          <w:kern w:val="0"/>
          <w:szCs w:val="21"/>
        </w:rPr>
      </w:pPr>
      <w:r w:rsidRPr="002F2A52">
        <w:rPr>
          <w:color w:val="000000"/>
          <w:spacing w:val="15"/>
          <w:kern w:val="0"/>
          <w:szCs w:val="21"/>
        </w:rPr>
        <w:t>中国中元国际工程有限公司</w:t>
      </w:r>
    </w:p>
    <w:p w14:paraId="49234553" w14:textId="77777777" w:rsidR="00321A78" w:rsidRPr="002F2A52" w:rsidRDefault="00321A78" w:rsidP="00321A78">
      <w:pPr>
        <w:autoSpaceDE w:val="0"/>
        <w:autoSpaceDN w:val="0"/>
        <w:adjustRightInd w:val="0"/>
        <w:snapToGrid w:val="0"/>
        <w:spacing w:line="449" w:lineRule="exact"/>
        <w:ind w:firstLineChars="200" w:firstLine="482"/>
        <w:rPr>
          <w:b/>
          <w:bCs/>
          <w:color w:val="000000"/>
          <w:spacing w:val="15"/>
          <w:kern w:val="0"/>
          <w:szCs w:val="21"/>
        </w:rPr>
      </w:pPr>
      <w:r w:rsidRPr="002F2A52">
        <w:rPr>
          <w:b/>
          <w:bCs/>
          <w:color w:val="000000"/>
          <w:spacing w:val="15"/>
          <w:kern w:val="0"/>
          <w:szCs w:val="21"/>
        </w:rPr>
        <w:t>主要起草人：</w:t>
      </w:r>
      <w:r w:rsidRPr="002F2A52">
        <w:rPr>
          <w:b/>
          <w:bCs/>
          <w:color w:val="000000"/>
          <w:spacing w:val="15"/>
          <w:kern w:val="0"/>
          <w:szCs w:val="21"/>
        </w:rPr>
        <w:t xml:space="preserve"> </w:t>
      </w:r>
    </w:p>
    <w:p w14:paraId="69274F13" w14:textId="77777777" w:rsidR="00321A78" w:rsidRPr="002F2A52" w:rsidRDefault="00321A78" w:rsidP="00321A78">
      <w:pPr>
        <w:autoSpaceDE w:val="0"/>
        <w:autoSpaceDN w:val="0"/>
        <w:adjustRightInd w:val="0"/>
        <w:snapToGrid w:val="0"/>
        <w:spacing w:line="449" w:lineRule="exact"/>
        <w:ind w:firstLineChars="200" w:firstLine="482"/>
        <w:rPr>
          <w:color w:val="000000"/>
          <w:spacing w:val="15"/>
          <w:kern w:val="0"/>
          <w:szCs w:val="21"/>
        </w:rPr>
        <w:sectPr w:rsidR="00321A78" w:rsidRPr="002F2A52" w:rsidSect="00B32607">
          <w:footerReference w:type="default" r:id="rId9"/>
          <w:pgSz w:w="11906" w:h="16838"/>
          <w:pgMar w:top="1440" w:right="1800" w:bottom="1440" w:left="1800" w:header="851" w:footer="992" w:gutter="0"/>
          <w:pgNumType w:fmt="upperRoman" w:start="1"/>
          <w:cols w:space="425"/>
          <w:docGrid w:type="lines" w:linePitch="312"/>
        </w:sectPr>
      </w:pPr>
      <w:r w:rsidRPr="002F2A52">
        <w:rPr>
          <w:b/>
          <w:bCs/>
          <w:color w:val="000000"/>
          <w:spacing w:val="15"/>
          <w:kern w:val="0"/>
          <w:szCs w:val="21"/>
        </w:rPr>
        <w:t>主要审查人：</w:t>
      </w:r>
      <w:r w:rsidRPr="002F2A52">
        <w:rPr>
          <w:color w:val="000000"/>
          <w:spacing w:val="15"/>
          <w:kern w:val="0"/>
          <w:szCs w:val="21"/>
        </w:rPr>
        <w:t xml:space="preserve"> </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8" w:name="_Toc82094967" w:displacedByCustomXml="next"/>
    <w:bookmarkStart w:id="9" w:name="_Toc82094906" w:displacedByCustomXml="next"/>
    <w:bookmarkStart w:id="10" w:name="_Toc80633520" w:displacedByCustomXml="next"/>
    <w:bookmarkStart w:id="11" w:name="_Toc70411490" w:displacedByCustomXml="next"/>
    <w:bookmarkStart w:id="12" w:name="_Toc70004310" w:displacedByCustomXml="next"/>
    <w:bookmarkStart w:id="13" w:name="_Toc69977111" w:displacedByCustomXml="next"/>
    <w:bookmarkStart w:id="14" w:name="_Toc81331567" w:displacedByCustomXml="next"/>
    <w:bookmarkStart w:id="15" w:name="_Toc82093832" w:displacedByCustomXml="next"/>
    <w:sdt>
      <w:sdtPr>
        <w:rPr>
          <w:rFonts w:ascii="Times New Roman" w:eastAsia="宋体" w:hAnsi="Times New Roman" w:cs="Times New Roman"/>
          <w:b w:val="0"/>
          <w:bCs w:val="0"/>
          <w:noProof/>
          <w:sz w:val="21"/>
          <w:szCs w:val="22"/>
          <w:lang w:val="zh-CN"/>
        </w:rPr>
        <w:id w:val="1359461753"/>
        <w:docPartObj>
          <w:docPartGallery w:val="Table of Contents"/>
          <w:docPartUnique/>
        </w:docPartObj>
      </w:sdtPr>
      <w:sdtEndPr>
        <w:rPr>
          <w:b/>
          <w:bCs/>
          <w:sz w:val="24"/>
          <w:szCs w:val="28"/>
        </w:rPr>
      </w:sdtEndPr>
      <w:sdtContent>
        <w:p w14:paraId="24118883" w14:textId="77777777" w:rsidR="00321A78" w:rsidRPr="002F2A52" w:rsidRDefault="00321A78" w:rsidP="00321A78">
          <w:pPr>
            <w:pStyle w:val="2"/>
            <w:spacing w:before="0" w:after="0"/>
            <w:jc w:val="center"/>
            <w:rPr>
              <w:rFonts w:ascii="Times New Roman" w:eastAsia="仿宋_GB2312" w:hAnsi="Times New Roman" w:cs="Times New Roman"/>
              <w:sz w:val="36"/>
              <w:szCs w:val="36"/>
            </w:rPr>
          </w:pPr>
          <w:r w:rsidRPr="002F2A52">
            <w:rPr>
              <w:rFonts w:ascii="Times New Roman" w:eastAsia="仿宋_GB2312" w:hAnsi="Times New Roman" w:cs="Times New Roman"/>
              <w:sz w:val="36"/>
              <w:szCs w:val="36"/>
            </w:rPr>
            <w:t>目</w:t>
          </w:r>
          <w:r w:rsidRPr="002F2A52">
            <w:rPr>
              <w:rFonts w:ascii="Times New Roman" w:eastAsia="仿宋_GB2312" w:hAnsi="Times New Roman" w:cs="Times New Roman"/>
              <w:sz w:val="36"/>
              <w:szCs w:val="36"/>
            </w:rPr>
            <w:t xml:space="preserve">  </w:t>
          </w:r>
          <w:r w:rsidRPr="002F2A52">
            <w:rPr>
              <w:rFonts w:ascii="Times New Roman" w:eastAsia="仿宋_GB2312" w:hAnsi="Times New Roman" w:cs="Times New Roman"/>
              <w:sz w:val="36"/>
              <w:szCs w:val="36"/>
            </w:rPr>
            <w:t>次</w:t>
          </w:r>
          <w:bookmarkEnd w:id="15"/>
          <w:bookmarkEnd w:id="14"/>
          <w:bookmarkEnd w:id="13"/>
          <w:bookmarkEnd w:id="12"/>
          <w:bookmarkEnd w:id="11"/>
          <w:bookmarkEnd w:id="10"/>
          <w:bookmarkEnd w:id="9"/>
          <w:bookmarkEnd w:id="8"/>
        </w:p>
        <w:p w14:paraId="4FAEBFB0" w14:textId="77777777" w:rsidR="00321A78" w:rsidRPr="00291778" w:rsidRDefault="00321A78" w:rsidP="00321A78">
          <w:pPr>
            <w:pStyle w:val="TOC2"/>
            <w:rPr>
              <w:rFonts w:eastAsiaTheme="minorEastAsia"/>
              <w:b w:val="0"/>
              <w:bCs w:val="0"/>
              <w:sz w:val="21"/>
              <w:szCs w:val="22"/>
            </w:rPr>
          </w:pPr>
          <w:r w:rsidRPr="00291778">
            <w:rPr>
              <w:b w:val="0"/>
              <w:bCs w:val="0"/>
              <w:sz w:val="21"/>
              <w:szCs w:val="22"/>
            </w:rPr>
            <w:fldChar w:fldCharType="begin"/>
          </w:r>
          <w:r w:rsidRPr="00291778">
            <w:instrText xml:space="preserve"> TOC \o "1-3" \h \z \u </w:instrText>
          </w:r>
          <w:r w:rsidRPr="00291778">
            <w:rPr>
              <w:b w:val="0"/>
              <w:bCs w:val="0"/>
              <w:sz w:val="21"/>
              <w:szCs w:val="22"/>
            </w:rPr>
            <w:fldChar w:fldCharType="separate"/>
          </w:r>
        </w:p>
        <w:p w14:paraId="7DFCA251" w14:textId="7C6D4476" w:rsidR="00321A78" w:rsidRPr="00291778" w:rsidRDefault="00461E1F" w:rsidP="00321A78">
          <w:pPr>
            <w:pStyle w:val="TOC2"/>
            <w:rPr>
              <w:rFonts w:eastAsiaTheme="minorEastAsia"/>
              <w:b w:val="0"/>
              <w:bCs w:val="0"/>
              <w:sz w:val="21"/>
              <w:szCs w:val="22"/>
            </w:rPr>
          </w:pPr>
          <w:hyperlink w:anchor="_Toc82093833" w:history="1">
            <w:r w:rsidR="00321A78" w:rsidRPr="00291778">
              <w:rPr>
                <w:rStyle w:val="af7"/>
              </w:rPr>
              <w:t xml:space="preserve">1  </w:t>
            </w:r>
            <w:r w:rsidR="00321A78" w:rsidRPr="00291778">
              <w:rPr>
                <w:rStyle w:val="af7"/>
              </w:rPr>
              <w:t>总</w:t>
            </w:r>
            <w:r w:rsidR="00321A78" w:rsidRPr="00291778">
              <w:rPr>
                <w:rStyle w:val="af7"/>
              </w:rPr>
              <w:t xml:space="preserve">  </w:t>
            </w:r>
            <w:r w:rsidR="00321A78" w:rsidRPr="00291778">
              <w:rPr>
                <w:rStyle w:val="af7"/>
              </w:rPr>
              <w:t>则</w:t>
            </w:r>
            <w:r w:rsidR="00321A78" w:rsidRPr="00291778">
              <w:rPr>
                <w:webHidden/>
              </w:rPr>
              <w:tab/>
            </w:r>
            <w:r w:rsidR="00321A78" w:rsidRPr="00291778">
              <w:rPr>
                <w:webHidden/>
              </w:rPr>
              <w:fldChar w:fldCharType="begin"/>
            </w:r>
            <w:r w:rsidR="00321A78" w:rsidRPr="00291778">
              <w:rPr>
                <w:webHidden/>
              </w:rPr>
              <w:instrText xml:space="preserve"> PAGEREF _Toc82093833 \h </w:instrText>
            </w:r>
            <w:r w:rsidR="00321A78" w:rsidRPr="00291778">
              <w:rPr>
                <w:webHidden/>
              </w:rPr>
            </w:r>
            <w:r w:rsidR="00321A78" w:rsidRPr="00291778">
              <w:rPr>
                <w:webHidden/>
              </w:rPr>
              <w:fldChar w:fldCharType="separate"/>
            </w:r>
            <w:r w:rsidR="00F52DB4">
              <w:rPr>
                <w:webHidden/>
              </w:rPr>
              <w:t>2</w:t>
            </w:r>
            <w:r w:rsidR="00321A78" w:rsidRPr="00291778">
              <w:rPr>
                <w:webHidden/>
              </w:rPr>
              <w:fldChar w:fldCharType="end"/>
            </w:r>
          </w:hyperlink>
        </w:p>
        <w:p w14:paraId="5FEC0665" w14:textId="5619933B" w:rsidR="00321A78" w:rsidRPr="00291778" w:rsidRDefault="00461E1F" w:rsidP="00321A78">
          <w:pPr>
            <w:pStyle w:val="TOC2"/>
            <w:rPr>
              <w:rFonts w:eastAsiaTheme="minorEastAsia"/>
              <w:b w:val="0"/>
              <w:bCs w:val="0"/>
              <w:sz w:val="21"/>
              <w:szCs w:val="22"/>
            </w:rPr>
          </w:pPr>
          <w:hyperlink w:anchor="_Toc82093834" w:history="1">
            <w:r w:rsidR="00321A78" w:rsidRPr="00291778">
              <w:rPr>
                <w:rStyle w:val="af7"/>
              </w:rPr>
              <w:t xml:space="preserve">2  </w:t>
            </w:r>
            <w:r w:rsidR="00321A78" w:rsidRPr="00291778">
              <w:rPr>
                <w:rStyle w:val="af7"/>
              </w:rPr>
              <w:t>术</w:t>
            </w:r>
            <w:r w:rsidR="00321A78" w:rsidRPr="00291778">
              <w:rPr>
                <w:rStyle w:val="af7"/>
              </w:rPr>
              <w:t xml:space="preserve">  </w:t>
            </w:r>
            <w:r w:rsidR="00321A78" w:rsidRPr="00291778">
              <w:rPr>
                <w:rStyle w:val="af7"/>
              </w:rPr>
              <w:t>语</w:t>
            </w:r>
            <w:r w:rsidR="00321A78" w:rsidRPr="00291778">
              <w:rPr>
                <w:webHidden/>
              </w:rPr>
              <w:tab/>
            </w:r>
            <w:r w:rsidR="00321A78" w:rsidRPr="00291778">
              <w:rPr>
                <w:webHidden/>
              </w:rPr>
              <w:fldChar w:fldCharType="begin"/>
            </w:r>
            <w:r w:rsidR="00321A78" w:rsidRPr="00291778">
              <w:rPr>
                <w:webHidden/>
              </w:rPr>
              <w:instrText xml:space="preserve"> PAGEREF _Toc82093834 \h </w:instrText>
            </w:r>
            <w:r w:rsidR="00321A78" w:rsidRPr="00291778">
              <w:rPr>
                <w:webHidden/>
              </w:rPr>
            </w:r>
            <w:r w:rsidR="00321A78" w:rsidRPr="00291778">
              <w:rPr>
                <w:webHidden/>
              </w:rPr>
              <w:fldChar w:fldCharType="separate"/>
            </w:r>
            <w:r w:rsidR="00F52DB4">
              <w:rPr>
                <w:webHidden/>
              </w:rPr>
              <w:t>3</w:t>
            </w:r>
            <w:r w:rsidR="00321A78" w:rsidRPr="00291778">
              <w:rPr>
                <w:webHidden/>
              </w:rPr>
              <w:fldChar w:fldCharType="end"/>
            </w:r>
          </w:hyperlink>
        </w:p>
        <w:p w14:paraId="7CBE2C07" w14:textId="537DDFBB" w:rsidR="00321A78" w:rsidRPr="00291778" w:rsidRDefault="00461E1F" w:rsidP="00321A78">
          <w:pPr>
            <w:pStyle w:val="TOC2"/>
            <w:rPr>
              <w:rFonts w:eastAsiaTheme="minorEastAsia"/>
              <w:b w:val="0"/>
              <w:bCs w:val="0"/>
              <w:sz w:val="21"/>
              <w:szCs w:val="22"/>
            </w:rPr>
          </w:pPr>
          <w:hyperlink w:anchor="_Toc82093835" w:history="1">
            <w:r w:rsidR="00321A78" w:rsidRPr="00291778">
              <w:rPr>
                <w:rStyle w:val="af7"/>
              </w:rPr>
              <w:t xml:space="preserve">3  </w:t>
            </w:r>
            <w:r w:rsidR="00321A78" w:rsidRPr="00291778">
              <w:rPr>
                <w:rStyle w:val="af7"/>
              </w:rPr>
              <w:t>基本规定</w:t>
            </w:r>
            <w:r w:rsidR="00321A78" w:rsidRPr="00291778">
              <w:rPr>
                <w:webHidden/>
              </w:rPr>
              <w:tab/>
            </w:r>
            <w:r w:rsidR="00321A78" w:rsidRPr="00291778">
              <w:rPr>
                <w:webHidden/>
              </w:rPr>
              <w:fldChar w:fldCharType="begin"/>
            </w:r>
            <w:r w:rsidR="00321A78" w:rsidRPr="00291778">
              <w:rPr>
                <w:webHidden/>
              </w:rPr>
              <w:instrText xml:space="preserve"> PAGEREF _Toc82093835 \h </w:instrText>
            </w:r>
            <w:r w:rsidR="00321A78" w:rsidRPr="00291778">
              <w:rPr>
                <w:webHidden/>
              </w:rPr>
            </w:r>
            <w:r w:rsidR="00321A78" w:rsidRPr="00291778">
              <w:rPr>
                <w:webHidden/>
              </w:rPr>
              <w:fldChar w:fldCharType="separate"/>
            </w:r>
            <w:r w:rsidR="00F52DB4">
              <w:rPr>
                <w:webHidden/>
              </w:rPr>
              <w:t>4</w:t>
            </w:r>
            <w:r w:rsidR="00321A78" w:rsidRPr="00291778">
              <w:rPr>
                <w:webHidden/>
              </w:rPr>
              <w:fldChar w:fldCharType="end"/>
            </w:r>
          </w:hyperlink>
        </w:p>
        <w:p w14:paraId="26ABF27E" w14:textId="65CE4086" w:rsidR="00321A78" w:rsidRPr="00291778"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3836" w:history="1">
            <w:r w:rsidR="00321A78" w:rsidRPr="00291778">
              <w:rPr>
                <w:rStyle w:val="af7"/>
                <w:rFonts w:ascii="Times New Roman" w:hAnsi="Times New Roman" w:cs="Times New Roman"/>
                <w:noProof/>
              </w:rPr>
              <w:t xml:space="preserve">3.1 </w:t>
            </w:r>
            <w:r w:rsidR="00321A78" w:rsidRPr="00291778">
              <w:rPr>
                <w:rStyle w:val="af7"/>
                <w:rFonts w:ascii="Times New Roman" w:hAnsi="Times New Roman" w:cs="Times New Roman"/>
                <w:noProof/>
              </w:rPr>
              <w:t>一般规定</w:t>
            </w:r>
            <w:r w:rsidR="00321A78" w:rsidRPr="00291778">
              <w:rPr>
                <w:rFonts w:ascii="Times New Roman" w:hAnsi="Times New Roman" w:cs="Times New Roman"/>
                <w:noProof/>
                <w:webHidden/>
              </w:rPr>
              <w:tab/>
            </w:r>
            <w:r w:rsidR="00321A78" w:rsidRPr="00291778">
              <w:rPr>
                <w:rFonts w:ascii="Times New Roman" w:hAnsi="Times New Roman" w:cs="Times New Roman"/>
                <w:noProof/>
                <w:webHidden/>
              </w:rPr>
              <w:fldChar w:fldCharType="begin"/>
            </w:r>
            <w:r w:rsidR="00321A78" w:rsidRPr="00291778">
              <w:rPr>
                <w:rFonts w:ascii="Times New Roman" w:hAnsi="Times New Roman" w:cs="Times New Roman"/>
                <w:noProof/>
                <w:webHidden/>
              </w:rPr>
              <w:instrText xml:space="preserve"> PAGEREF _Toc82093836 \h </w:instrText>
            </w:r>
            <w:r w:rsidR="00321A78" w:rsidRPr="00291778">
              <w:rPr>
                <w:rFonts w:ascii="Times New Roman" w:hAnsi="Times New Roman" w:cs="Times New Roman"/>
                <w:noProof/>
                <w:webHidden/>
              </w:rPr>
            </w:r>
            <w:r w:rsidR="00321A78" w:rsidRPr="00291778">
              <w:rPr>
                <w:rFonts w:ascii="Times New Roman" w:hAnsi="Times New Roman" w:cs="Times New Roman"/>
                <w:noProof/>
                <w:webHidden/>
              </w:rPr>
              <w:fldChar w:fldCharType="separate"/>
            </w:r>
            <w:r w:rsidR="00F52DB4">
              <w:rPr>
                <w:rFonts w:ascii="Times New Roman" w:hAnsi="Times New Roman" w:cs="Times New Roman"/>
                <w:noProof/>
                <w:webHidden/>
              </w:rPr>
              <w:t>4</w:t>
            </w:r>
            <w:r w:rsidR="00321A78" w:rsidRPr="00291778">
              <w:rPr>
                <w:rFonts w:ascii="Times New Roman" w:hAnsi="Times New Roman" w:cs="Times New Roman"/>
                <w:noProof/>
                <w:webHidden/>
              </w:rPr>
              <w:fldChar w:fldCharType="end"/>
            </w:r>
          </w:hyperlink>
        </w:p>
        <w:p w14:paraId="2D829F9F" w14:textId="4FE8BB7A" w:rsidR="00321A78" w:rsidRPr="00291778"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3837" w:history="1">
            <w:r w:rsidR="00321A78" w:rsidRPr="00291778">
              <w:rPr>
                <w:rStyle w:val="af7"/>
                <w:rFonts w:ascii="Times New Roman" w:hAnsi="Times New Roman" w:cs="Times New Roman"/>
                <w:noProof/>
              </w:rPr>
              <w:t xml:space="preserve">3.2 </w:t>
            </w:r>
            <w:r w:rsidR="00321A78" w:rsidRPr="00291778">
              <w:rPr>
                <w:rStyle w:val="af7"/>
                <w:rFonts w:ascii="Times New Roman" w:hAnsi="Times New Roman" w:cs="Times New Roman"/>
                <w:noProof/>
              </w:rPr>
              <w:t>分类</w:t>
            </w:r>
            <w:r w:rsidR="00321A78" w:rsidRPr="00291778">
              <w:rPr>
                <w:rFonts w:ascii="Times New Roman" w:hAnsi="Times New Roman" w:cs="Times New Roman"/>
                <w:noProof/>
                <w:webHidden/>
              </w:rPr>
              <w:tab/>
            </w:r>
            <w:r w:rsidR="00321A78" w:rsidRPr="00291778">
              <w:rPr>
                <w:rFonts w:ascii="Times New Roman" w:hAnsi="Times New Roman" w:cs="Times New Roman"/>
                <w:noProof/>
                <w:webHidden/>
              </w:rPr>
              <w:fldChar w:fldCharType="begin"/>
            </w:r>
            <w:r w:rsidR="00321A78" w:rsidRPr="00291778">
              <w:rPr>
                <w:rFonts w:ascii="Times New Roman" w:hAnsi="Times New Roman" w:cs="Times New Roman"/>
                <w:noProof/>
                <w:webHidden/>
              </w:rPr>
              <w:instrText xml:space="preserve"> PAGEREF _Toc82093837 \h </w:instrText>
            </w:r>
            <w:r w:rsidR="00321A78" w:rsidRPr="00291778">
              <w:rPr>
                <w:rFonts w:ascii="Times New Roman" w:hAnsi="Times New Roman" w:cs="Times New Roman"/>
                <w:noProof/>
                <w:webHidden/>
              </w:rPr>
            </w:r>
            <w:r w:rsidR="00321A78" w:rsidRPr="00291778">
              <w:rPr>
                <w:rFonts w:ascii="Times New Roman" w:hAnsi="Times New Roman" w:cs="Times New Roman"/>
                <w:noProof/>
                <w:webHidden/>
              </w:rPr>
              <w:fldChar w:fldCharType="separate"/>
            </w:r>
            <w:r w:rsidR="00F52DB4">
              <w:rPr>
                <w:rFonts w:ascii="Times New Roman" w:hAnsi="Times New Roman" w:cs="Times New Roman"/>
                <w:noProof/>
                <w:webHidden/>
              </w:rPr>
              <w:t>4</w:t>
            </w:r>
            <w:r w:rsidR="00321A78" w:rsidRPr="00291778">
              <w:rPr>
                <w:rFonts w:ascii="Times New Roman" w:hAnsi="Times New Roman" w:cs="Times New Roman"/>
                <w:noProof/>
                <w:webHidden/>
              </w:rPr>
              <w:fldChar w:fldCharType="end"/>
            </w:r>
          </w:hyperlink>
        </w:p>
        <w:p w14:paraId="0732540F" w14:textId="290745C4" w:rsidR="00321A78" w:rsidRPr="00291778" w:rsidRDefault="00461E1F" w:rsidP="00321A78">
          <w:pPr>
            <w:pStyle w:val="TOC2"/>
            <w:rPr>
              <w:rFonts w:eastAsiaTheme="minorEastAsia"/>
              <w:b w:val="0"/>
              <w:bCs w:val="0"/>
              <w:sz w:val="21"/>
              <w:szCs w:val="22"/>
            </w:rPr>
          </w:pPr>
          <w:hyperlink w:anchor="_Toc82093838" w:history="1">
            <w:r w:rsidR="00321A78" w:rsidRPr="00291778">
              <w:rPr>
                <w:rStyle w:val="af7"/>
              </w:rPr>
              <w:t xml:space="preserve">4  </w:t>
            </w:r>
            <w:r w:rsidR="00321A78" w:rsidRPr="00291778">
              <w:rPr>
                <w:rStyle w:val="af7"/>
              </w:rPr>
              <w:t>平面布局</w:t>
            </w:r>
            <w:r w:rsidR="00321A78" w:rsidRPr="00291778">
              <w:rPr>
                <w:webHidden/>
              </w:rPr>
              <w:tab/>
            </w:r>
            <w:r w:rsidR="00321A78" w:rsidRPr="00291778">
              <w:rPr>
                <w:webHidden/>
              </w:rPr>
              <w:fldChar w:fldCharType="begin"/>
            </w:r>
            <w:r w:rsidR="00321A78" w:rsidRPr="00291778">
              <w:rPr>
                <w:webHidden/>
              </w:rPr>
              <w:instrText xml:space="preserve"> PAGEREF _Toc82093838 \h </w:instrText>
            </w:r>
            <w:r w:rsidR="00321A78" w:rsidRPr="00291778">
              <w:rPr>
                <w:webHidden/>
              </w:rPr>
            </w:r>
            <w:r w:rsidR="00321A78" w:rsidRPr="00291778">
              <w:rPr>
                <w:webHidden/>
              </w:rPr>
              <w:fldChar w:fldCharType="separate"/>
            </w:r>
            <w:r w:rsidR="00F52DB4">
              <w:rPr>
                <w:webHidden/>
              </w:rPr>
              <w:t>6</w:t>
            </w:r>
            <w:r w:rsidR="00321A78" w:rsidRPr="00291778">
              <w:rPr>
                <w:webHidden/>
              </w:rPr>
              <w:fldChar w:fldCharType="end"/>
            </w:r>
          </w:hyperlink>
        </w:p>
        <w:p w14:paraId="30CF66E4" w14:textId="4C7045F4" w:rsidR="00321A78" w:rsidRPr="00291778" w:rsidRDefault="00461E1F" w:rsidP="00321A78">
          <w:pPr>
            <w:pStyle w:val="TOC2"/>
            <w:rPr>
              <w:rFonts w:eastAsiaTheme="minorEastAsia"/>
              <w:b w:val="0"/>
              <w:bCs w:val="0"/>
              <w:sz w:val="21"/>
              <w:szCs w:val="22"/>
            </w:rPr>
          </w:pPr>
          <w:hyperlink w:anchor="_Toc82093839" w:history="1">
            <w:r w:rsidR="00321A78" w:rsidRPr="00291778">
              <w:rPr>
                <w:rStyle w:val="af7"/>
              </w:rPr>
              <w:t xml:space="preserve">5  </w:t>
            </w:r>
            <w:r w:rsidR="00321A78" w:rsidRPr="00291778">
              <w:rPr>
                <w:rStyle w:val="af7"/>
              </w:rPr>
              <w:t>防火分区和分隔</w:t>
            </w:r>
            <w:r w:rsidR="00321A78" w:rsidRPr="00291778">
              <w:rPr>
                <w:webHidden/>
              </w:rPr>
              <w:tab/>
            </w:r>
            <w:r w:rsidR="00321A78" w:rsidRPr="00291778">
              <w:rPr>
                <w:webHidden/>
              </w:rPr>
              <w:fldChar w:fldCharType="begin"/>
            </w:r>
            <w:r w:rsidR="00321A78" w:rsidRPr="00291778">
              <w:rPr>
                <w:webHidden/>
              </w:rPr>
              <w:instrText xml:space="preserve"> PAGEREF _Toc82093839 \h </w:instrText>
            </w:r>
            <w:r w:rsidR="00321A78" w:rsidRPr="00291778">
              <w:rPr>
                <w:webHidden/>
              </w:rPr>
            </w:r>
            <w:r w:rsidR="00321A78" w:rsidRPr="00291778">
              <w:rPr>
                <w:webHidden/>
              </w:rPr>
              <w:fldChar w:fldCharType="separate"/>
            </w:r>
            <w:r w:rsidR="00F52DB4">
              <w:rPr>
                <w:webHidden/>
              </w:rPr>
              <w:t>7</w:t>
            </w:r>
            <w:r w:rsidR="00321A78" w:rsidRPr="00291778">
              <w:rPr>
                <w:webHidden/>
              </w:rPr>
              <w:fldChar w:fldCharType="end"/>
            </w:r>
          </w:hyperlink>
        </w:p>
        <w:p w14:paraId="1FAB0F73" w14:textId="3502828E" w:rsidR="00321A78" w:rsidRPr="00291778" w:rsidRDefault="00461E1F" w:rsidP="00321A78">
          <w:pPr>
            <w:pStyle w:val="TOC3"/>
            <w:tabs>
              <w:tab w:val="right" w:leader="dot" w:pos="8296"/>
            </w:tabs>
            <w:ind w:leftChars="200" w:left="420"/>
            <w:rPr>
              <w:rStyle w:val="af7"/>
              <w:rFonts w:ascii="Times New Roman" w:hAnsi="Times New Roman" w:cs="Times New Roman"/>
            </w:rPr>
          </w:pPr>
          <w:hyperlink w:anchor="_Toc82093840" w:history="1">
            <w:r w:rsidR="00321A78" w:rsidRPr="00291778">
              <w:rPr>
                <w:rStyle w:val="af7"/>
                <w:rFonts w:ascii="Times New Roman" w:hAnsi="Times New Roman" w:cs="Times New Roman"/>
                <w:noProof/>
              </w:rPr>
              <w:t xml:space="preserve">5.1  </w:t>
            </w:r>
            <w:r w:rsidR="00321A78" w:rsidRPr="00291778">
              <w:rPr>
                <w:rStyle w:val="af7"/>
                <w:rFonts w:ascii="Times New Roman" w:hAnsi="Times New Roman" w:cs="Times New Roman"/>
                <w:noProof/>
              </w:rPr>
              <w:t>防火分区</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_Toc82093840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7</w:t>
            </w:r>
            <w:r w:rsidR="00321A78" w:rsidRPr="00291778">
              <w:rPr>
                <w:rStyle w:val="af7"/>
                <w:rFonts w:ascii="Times New Roman" w:hAnsi="Times New Roman" w:cs="Times New Roman"/>
                <w:webHidden/>
              </w:rPr>
              <w:fldChar w:fldCharType="end"/>
            </w:r>
          </w:hyperlink>
        </w:p>
        <w:p w14:paraId="007C615C" w14:textId="7AA3C113" w:rsidR="00321A78" w:rsidRPr="00291778"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3841" w:history="1">
            <w:r w:rsidR="00321A78" w:rsidRPr="00291778">
              <w:rPr>
                <w:rStyle w:val="af7"/>
                <w:rFonts w:ascii="Times New Roman" w:hAnsi="Times New Roman" w:cs="Times New Roman"/>
                <w:noProof/>
              </w:rPr>
              <w:t xml:space="preserve">5.2  </w:t>
            </w:r>
            <w:r w:rsidR="00321A78" w:rsidRPr="00291778">
              <w:rPr>
                <w:rStyle w:val="af7"/>
                <w:rFonts w:ascii="Times New Roman" w:hAnsi="Times New Roman" w:cs="Times New Roman"/>
                <w:noProof/>
              </w:rPr>
              <w:t>防火分隔</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_Toc82093841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7</w:t>
            </w:r>
            <w:r w:rsidR="00321A78" w:rsidRPr="00291778">
              <w:rPr>
                <w:rStyle w:val="af7"/>
                <w:rFonts w:ascii="Times New Roman" w:hAnsi="Times New Roman" w:cs="Times New Roman"/>
                <w:webHidden/>
              </w:rPr>
              <w:fldChar w:fldCharType="end"/>
            </w:r>
          </w:hyperlink>
        </w:p>
        <w:p w14:paraId="3EAFAAD6" w14:textId="767A79C3" w:rsidR="00321A78" w:rsidRPr="00291778" w:rsidRDefault="00461E1F" w:rsidP="00321A78">
          <w:pPr>
            <w:pStyle w:val="TOC2"/>
            <w:rPr>
              <w:rFonts w:eastAsiaTheme="minorEastAsia"/>
              <w:b w:val="0"/>
              <w:bCs w:val="0"/>
              <w:sz w:val="21"/>
              <w:szCs w:val="22"/>
            </w:rPr>
          </w:pPr>
          <w:hyperlink w:anchor="_Toc82093842" w:history="1">
            <w:r w:rsidR="00321A78" w:rsidRPr="00291778">
              <w:rPr>
                <w:rStyle w:val="af7"/>
              </w:rPr>
              <w:t xml:space="preserve">6  </w:t>
            </w:r>
            <w:r w:rsidR="00321A78" w:rsidRPr="00291778">
              <w:rPr>
                <w:rStyle w:val="af7"/>
              </w:rPr>
              <w:t>安全疏散</w:t>
            </w:r>
            <w:r w:rsidR="00321A78" w:rsidRPr="00291778">
              <w:rPr>
                <w:webHidden/>
              </w:rPr>
              <w:tab/>
            </w:r>
            <w:r w:rsidR="00321A78" w:rsidRPr="00291778">
              <w:rPr>
                <w:webHidden/>
              </w:rPr>
              <w:fldChar w:fldCharType="begin"/>
            </w:r>
            <w:r w:rsidR="00321A78" w:rsidRPr="00291778">
              <w:rPr>
                <w:webHidden/>
              </w:rPr>
              <w:instrText xml:space="preserve"> PAGEREF _Toc82093842 \h </w:instrText>
            </w:r>
            <w:r w:rsidR="00321A78" w:rsidRPr="00291778">
              <w:rPr>
                <w:webHidden/>
              </w:rPr>
            </w:r>
            <w:r w:rsidR="00321A78" w:rsidRPr="00291778">
              <w:rPr>
                <w:webHidden/>
              </w:rPr>
              <w:fldChar w:fldCharType="separate"/>
            </w:r>
            <w:r w:rsidR="00F52DB4">
              <w:rPr>
                <w:webHidden/>
              </w:rPr>
              <w:t>7</w:t>
            </w:r>
            <w:r w:rsidR="00321A78" w:rsidRPr="00291778">
              <w:rPr>
                <w:webHidden/>
              </w:rPr>
              <w:fldChar w:fldCharType="end"/>
            </w:r>
          </w:hyperlink>
        </w:p>
        <w:p w14:paraId="7439B838" w14:textId="72CCD69B" w:rsidR="00321A78" w:rsidRPr="00291778" w:rsidRDefault="00461E1F" w:rsidP="00321A78">
          <w:pPr>
            <w:pStyle w:val="TOC3"/>
            <w:tabs>
              <w:tab w:val="right" w:leader="dot" w:pos="8296"/>
            </w:tabs>
            <w:ind w:leftChars="200" w:left="420"/>
            <w:rPr>
              <w:rStyle w:val="af7"/>
              <w:rFonts w:ascii="Times New Roman" w:hAnsi="Times New Roman" w:cs="Times New Roman"/>
            </w:rPr>
          </w:pPr>
          <w:hyperlink w:anchor="_Toc82093843" w:history="1">
            <w:r w:rsidR="00321A78" w:rsidRPr="00291778">
              <w:rPr>
                <w:rStyle w:val="af7"/>
                <w:rFonts w:ascii="Times New Roman" w:hAnsi="Times New Roman" w:cs="Times New Roman"/>
                <w:noProof/>
              </w:rPr>
              <w:t xml:space="preserve">6.1 </w:t>
            </w:r>
            <w:r w:rsidR="00321A78" w:rsidRPr="00291778">
              <w:rPr>
                <w:rStyle w:val="af7"/>
                <w:rFonts w:ascii="Times New Roman" w:hAnsi="Times New Roman" w:cs="Times New Roman"/>
                <w:noProof/>
              </w:rPr>
              <w:t>一般规定</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_Toc82093843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7</w:t>
            </w:r>
            <w:r w:rsidR="00321A78" w:rsidRPr="00291778">
              <w:rPr>
                <w:rStyle w:val="af7"/>
                <w:rFonts w:ascii="Times New Roman" w:hAnsi="Times New Roman" w:cs="Times New Roman"/>
                <w:webHidden/>
              </w:rPr>
              <w:fldChar w:fldCharType="end"/>
            </w:r>
          </w:hyperlink>
        </w:p>
        <w:p w14:paraId="655D37E6" w14:textId="5F6123C8" w:rsidR="00321A78" w:rsidRPr="00291778" w:rsidRDefault="00461E1F" w:rsidP="00321A78">
          <w:pPr>
            <w:pStyle w:val="TOC3"/>
            <w:tabs>
              <w:tab w:val="right" w:leader="dot" w:pos="8296"/>
            </w:tabs>
            <w:ind w:leftChars="200" w:left="420"/>
            <w:rPr>
              <w:rStyle w:val="af7"/>
              <w:rFonts w:ascii="Times New Roman" w:hAnsi="Times New Roman" w:cs="Times New Roman"/>
            </w:rPr>
          </w:pPr>
          <w:hyperlink w:anchor="_Toc82093844" w:history="1">
            <w:r w:rsidR="00321A78" w:rsidRPr="00291778">
              <w:rPr>
                <w:rStyle w:val="af7"/>
                <w:rFonts w:ascii="Times New Roman" w:hAnsi="Times New Roman" w:cs="Times New Roman"/>
                <w:noProof/>
              </w:rPr>
              <w:t xml:space="preserve">6.2 </w:t>
            </w:r>
            <w:r w:rsidR="00321A78" w:rsidRPr="00291778">
              <w:rPr>
                <w:rStyle w:val="af7"/>
                <w:rFonts w:ascii="Times New Roman" w:hAnsi="Times New Roman" w:cs="Times New Roman"/>
                <w:noProof/>
              </w:rPr>
              <w:t>机房区</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_Toc82093844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8</w:t>
            </w:r>
            <w:r w:rsidR="00321A78" w:rsidRPr="00291778">
              <w:rPr>
                <w:rStyle w:val="af7"/>
                <w:rFonts w:ascii="Times New Roman" w:hAnsi="Times New Roman" w:cs="Times New Roman"/>
                <w:webHidden/>
              </w:rPr>
              <w:fldChar w:fldCharType="end"/>
            </w:r>
          </w:hyperlink>
        </w:p>
        <w:p w14:paraId="443660A0" w14:textId="0C09BDE8" w:rsidR="00321A78" w:rsidRPr="00291778"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3845" w:history="1">
            <w:r w:rsidR="00321A78" w:rsidRPr="00291778">
              <w:rPr>
                <w:rStyle w:val="af7"/>
                <w:rFonts w:ascii="Times New Roman" w:hAnsi="Times New Roman" w:cs="Times New Roman"/>
                <w:noProof/>
              </w:rPr>
              <w:t xml:space="preserve">6.3 </w:t>
            </w:r>
            <w:r w:rsidR="00321A78" w:rsidRPr="00291778">
              <w:rPr>
                <w:rStyle w:val="af7"/>
                <w:rFonts w:ascii="Times New Roman" w:hAnsi="Times New Roman" w:cs="Times New Roman"/>
                <w:noProof/>
              </w:rPr>
              <w:t>支持区</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_Toc82093845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8</w:t>
            </w:r>
            <w:r w:rsidR="00321A78" w:rsidRPr="00291778">
              <w:rPr>
                <w:rStyle w:val="af7"/>
                <w:rFonts w:ascii="Times New Roman" w:hAnsi="Times New Roman" w:cs="Times New Roman"/>
                <w:webHidden/>
              </w:rPr>
              <w:fldChar w:fldCharType="end"/>
            </w:r>
          </w:hyperlink>
        </w:p>
        <w:p w14:paraId="7525AD71" w14:textId="2F9C5480" w:rsidR="00321A78" w:rsidRPr="00291778" w:rsidRDefault="00461E1F" w:rsidP="00321A78">
          <w:pPr>
            <w:pStyle w:val="TOC2"/>
            <w:rPr>
              <w:rFonts w:eastAsiaTheme="minorEastAsia"/>
              <w:b w:val="0"/>
              <w:bCs w:val="0"/>
              <w:sz w:val="21"/>
              <w:szCs w:val="22"/>
            </w:rPr>
          </w:pPr>
          <w:hyperlink w:anchor="_Toc82093846" w:history="1">
            <w:r w:rsidR="00321A78" w:rsidRPr="00291778">
              <w:rPr>
                <w:rStyle w:val="af7"/>
              </w:rPr>
              <w:t xml:space="preserve">7  </w:t>
            </w:r>
            <w:r w:rsidR="00321A78" w:rsidRPr="00291778">
              <w:rPr>
                <w:rStyle w:val="af7"/>
              </w:rPr>
              <w:t>消防设施</w:t>
            </w:r>
            <w:r w:rsidR="00321A78" w:rsidRPr="00291778">
              <w:rPr>
                <w:webHidden/>
              </w:rPr>
              <w:tab/>
            </w:r>
            <w:r w:rsidR="00321A78" w:rsidRPr="00291778">
              <w:rPr>
                <w:webHidden/>
              </w:rPr>
              <w:fldChar w:fldCharType="begin"/>
            </w:r>
            <w:r w:rsidR="00321A78" w:rsidRPr="00291778">
              <w:rPr>
                <w:webHidden/>
              </w:rPr>
              <w:instrText xml:space="preserve"> PAGEREF _Toc82093846 \h </w:instrText>
            </w:r>
            <w:r w:rsidR="00321A78" w:rsidRPr="00291778">
              <w:rPr>
                <w:webHidden/>
              </w:rPr>
            </w:r>
            <w:r w:rsidR="00321A78" w:rsidRPr="00291778">
              <w:rPr>
                <w:webHidden/>
              </w:rPr>
              <w:fldChar w:fldCharType="separate"/>
            </w:r>
            <w:r w:rsidR="00F52DB4">
              <w:rPr>
                <w:webHidden/>
              </w:rPr>
              <w:t>10</w:t>
            </w:r>
            <w:r w:rsidR="00321A78" w:rsidRPr="00291778">
              <w:rPr>
                <w:webHidden/>
              </w:rPr>
              <w:fldChar w:fldCharType="end"/>
            </w:r>
          </w:hyperlink>
        </w:p>
        <w:p w14:paraId="417BC7A7" w14:textId="2EA337CC" w:rsidR="00321A78" w:rsidRPr="00291778" w:rsidRDefault="00461E1F" w:rsidP="00321A78">
          <w:pPr>
            <w:pStyle w:val="TOC3"/>
            <w:tabs>
              <w:tab w:val="right" w:leader="dot" w:pos="8296"/>
            </w:tabs>
            <w:ind w:leftChars="200" w:left="420"/>
            <w:rPr>
              <w:rStyle w:val="af7"/>
              <w:rFonts w:ascii="Times New Roman" w:hAnsi="Times New Roman" w:cs="Times New Roman"/>
            </w:rPr>
          </w:pPr>
          <w:hyperlink w:anchor="_Toc82093847" w:history="1">
            <w:r w:rsidR="00321A78" w:rsidRPr="00291778">
              <w:rPr>
                <w:rStyle w:val="af7"/>
                <w:rFonts w:ascii="Times New Roman" w:hAnsi="Times New Roman" w:cs="Times New Roman"/>
                <w:noProof/>
              </w:rPr>
              <w:t xml:space="preserve">7.1  </w:t>
            </w:r>
            <w:r w:rsidR="00321A78" w:rsidRPr="00291778">
              <w:rPr>
                <w:rStyle w:val="af7"/>
                <w:rFonts w:ascii="Times New Roman" w:hAnsi="Times New Roman" w:cs="Times New Roman"/>
                <w:noProof/>
              </w:rPr>
              <w:t>一般规定</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_Toc82093847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10</w:t>
            </w:r>
            <w:r w:rsidR="00321A78" w:rsidRPr="00291778">
              <w:rPr>
                <w:rStyle w:val="af7"/>
                <w:rFonts w:ascii="Times New Roman" w:hAnsi="Times New Roman" w:cs="Times New Roman"/>
                <w:webHidden/>
              </w:rPr>
              <w:fldChar w:fldCharType="end"/>
            </w:r>
          </w:hyperlink>
        </w:p>
        <w:p w14:paraId="44A73865" w14:textId="0F41B07E" w:rsidR="00321A78" w:rsidRPr="00291778" w:rsidRDefault="00461E1F" w:rsidP="00321A78">
          <w:pPr>
            <w:pStyle w:val="TOC3"/>
            <w:tabs>
              <w:tab w:val="right" w:leader="dot" w:pos="8296"/>
            </w:tabs>
            <w:ind w:leftChars="200" w:left="420"/>
            <w:rPr>
              <w:rStyle w:val="af7"/>
              <w:rFonts w:ascii="Times New Roman" w:hAnsi="Times New Roman" w:cs="Times New Roman"/>
            </w:rPr>
          </w:pPr>
          <w:hyperlink w:anchor="_Toc82093848" w:history="1">
            <w:r w:rsidR="00321A78" w:rsidRPr="00291778">
              <w:rPr>
                <w:rStyle w:val="af7"/>
                <w:rFonts w:ascii="Times New Roman" w:hAnsi="Times New Roman" w:cs="Times New Roman"/>
                <w:noProof/>
              </w:rPr>
              <w:t xml:space="preserve">7.2  </w:t>
            </w:r>
            <w:r w:rsidR="00321A78" w:rsidRPr="00291778">
              <w:rPr>
                <w:rStyle w:val="af7"/>
                <w:rFonts w:ascii="Times New Roman" w:hAnsi="Times New Roman" w:cs="Times New Roman"/>
                <w:noProof/>
              </w:rPr>
              <w:t>自动灭火系统</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_Toc82093848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10</w:t>
            </w:r>
            <w:r w:rsidR="00321A78" w:rsidRPr="00291778">
              <w:rPr>
                <w:rStyle w:val="af7"/>
                <w:rFonts w:ascii="Times New Roman" w:hAnsi="Times New Roman" w:cs="Times New Roman"/>
                <w:webHidden/>
              </w:rPr>
              <w:fldChar w:fldCharType="end"/>
            </w:r>
          </w:hyperlink>
        </w:p>
        <w:p w14:paraId="5E2B55A7" w14:textId="6F30B9EB" w:rsidR="00321A78" w:rsidRPr="00291778"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3849" w:history="1">
            <w:r w:rsidR="00321A78" w:rsidRPr="00291778">
              <w:rPr>
                <w:rStyle w:val="af7"/>
                <w:rFonts w:ascii="Times New Roman" w:hAnsi="Times New Roman" w:cs="Times New Roman"/>
                <w:noProof/>
              </w:rPr>
              <w:t xml:space="preserve">7.3  </w:t>
            </w:r>
            <w:r w:rsidR="00321A78" w:rsidRPr="00291778">
              <w:rPr>
                <w:rStyle w:val="af7"/>
                <w:rFonts w:ascii="Times New Roman" w:hAnsi="Times New Roman" w:cs="Times New Roman"/>
                <w:noProof/>
              </w:rPr>
              <w:t>火灾自动报警系统</w:t>
            </w:r>
            <w:r w:rsidR="00321A78" w:rsidRPr="00291778">
              <w:rPr>
                <w:rStyle w:val="af7"/>
                <w:rFonts w:ascii="Times New Roman" w:hAnsi="Times New Roman" w:cs="Times New Roman"/>
                <w:webHidden/>
              </w:rPr>
              <w:tab/>
            </w:r>
            <w:r w:rsidR="00321A78" w:rsidRPr="00291778">
              <w:rPr>
                <w:rStyle w:val="af7"/>
                <w:rFonts w:ascii="Times New Roman" w:hAnsi="Times New Roman" w:cs="Times New Roman"/>
                <w:webHidden/>
              </w:rPr>
              <w:fldChar w:fldCharType="begin"/>
            </w:r>
            <w:r w:rsidR="00321A78" w:rsidRPr="00291778">
              <w:rPr>
                <w:rStyle w:val="af7"/>
                <w:rFonts w:ascii="Times New Roman" w:hAnsi="Times New Roman" w:cs="Times New Roman"/>
                <w:webHidden/>
              </w:rPr>
              <w:instrText xml:space="preserve"> PAGEREF _Toc82093849 \h </w:instrText>
            </w:r>
            <w:r w:rsidR="00321A78" w:rsidRPr="00291778">
              <w:rPr>
                <w:rStyle w:val="af7"/>
                <w:rFonts w:ascii="Times New Roman" w:hAnsi="Times New Roman" w:cs="Times New Roman"/>
                <w:webHidden/>
              </w:rPr>
            </w:r>
            <w:r w:rsidR="00321A78" w:rsidRPr="00291778">
              <w:rPr>
                <w:rStyle w:val="af7"/>
                <w:rFonts w:ascii="Times New Roman" w:hAnsi="Times New Roman" w:cs="Times New Roman"/>
                <w:webHidden/>
              </w:rPr>
              <w:fldChar w:fldCharType="separate"/>
            </w:r>
            <w:r w:rsidR="00F52DB4">
              <w:rPr>
                <w:rStyle w:val="af7"/>
                <w:rFonts w:ascii="Times New Roman" w:hAnsi="Times New Roman" w:cs="Times New Roman"/>
                <w:noProof/>
                <w:webHidden/>
              </w:rPr>
              <w:t>10</w:t>
            </w:r>
            <w:r w:rsidR="00321A78" w:rsidRPr="00291778">
              <w:rPr>
                <w:rStyle w:val="af7"/>
                <w:rFonts w:ascii="Times New Roman" w:hAnsi="Times New Roman" w:cs="Times New Roman"/>
                <w:webHidden/>
              </w:rPr>
              <w:fldChar w:fldCharType="end"/>
            </w:r>
          </w:hyperlink>
        </w:p>
        <w:p w14:paraId="3F81D523" w14:textId="7095D5EC" w:rsidR="00321A78" w:rsidRPr="00291778" w:rsidRDefault="00461E1F" w:rsidP="00321A78">
          <w:pPr>
            <w:pStyle w:val="TOC2"/>
            <w:rPr>
              <w:rFonts w:eastAsiaTheme="minorEastAsia"/>
              <w:b w:val="0"/>
              <w:bCs w:val="0"/>
              <w:sz w:val="21"/>
              <w:szCs w:val="22"/>
            </w:rPr>
          </w:pPr>
          <w:hyperlink w:anchor="_Toc82093850" w:history="1">
            <w:r w:rsidR="00321A78" w:rsidRPr="00291778">
              <w:rPr>
                <w:rStyle w:val="af7"/>
              </w:rPr>
              <w:t xml:space="preserve">8  </w:t>
            </w:r>
            <w:r w:rsidR="00321A78" w:rsidRPr="00291778">
              <w:rPr>
                <w:rStyle w:val="af7"/>
              </w:rPr>
              <w:t>电气防火</w:t>
            </w:r>
            <w:r w:rsidR="00321A78" w:rsidRPr="00291778">
              <w:rPr>
                <w:webHidden/>
              </w:rPr>
              <w:tab/>
            </w:r>
            <w:r w:rsidR="00321A78" w:rsidRPr="00291778">
              <w:rPr>
                <w:webHidden/>
              </w:rPr>
              <w:fldChar w:fldCharType="begin"/>
            </w:r>
            <w:r w:rsidR="00321A78" w:rsidRPr="00291778">
              <w:rPr>
                <w:webHidden/>
              </w:rPr>
              <w:instrText xml:space="preserve"> PAGEREF _Toc82093850 \h </w:instrText>
            </w:r>
            <w:r w:rsidR="00321A78" w:rsidRPr="00291778">
              <w:rPr>
                <w:webHidden/>
              </w:rPr>
            </w:r>
            <w:r w:rsidR="00321A78" w:rsidRPr="00291778">
              <w:rPr>
                <w:webHidden/>
              </w:rPr>
              <w:fldChar w:fldCharType="separate"/>
            </w:r>
            <w:r w:rsidR="00F52DB4">
              <w:rPr>
                <w:webHidden/>
              </w:rPr>
              <w:t>12</w:t>
            </w:r>
            <w:r w:rsidR="00321A78" w:rsidRPr="00291778">
              <w:rPr>
                <w:webHidden/>
              </w:rPr>
              <w:fldChar w:fldCharType="end"/>
            </w:r>
          </w:hyperlink>
        </w:p>
        <w:p w14:paraId="72DA8803" w14:textId="1764BB26" w:rsidR="00321A78" w:rsidRPr="00291778" w:rsidRDefault="00461E1F" w:rsidP="00321A78">
          <w:pPr>
            <w:pStyle w:val="TOC2"/>
            <w:rPr>
              <w:rFonts w:eastAsiaTheme="minorEastAsia"/>
              <w:b w:val="0"/>
              <w:bCs w:val="0"/>
              <w:sz w:val="21"/>
              <w:szCs w:val="22"/>
            </w:rPr>
          </w:pPr>
          <w:hyperlink w:anchor="_Toc82093851" w:history="1">
            <w:r w:rsidR="00321A78" w:rsidRPr="00291778">
              <w:rPr>
                <w:rStyle w:val="af7"/>
              </w:rPr>
              <w:t>本标准用词说明</w:t>
            </w:r>
            <w:r w:rsidR="00321A78" w:rsidRPr="00291778">
              <w:rPr>
                <w:webHidden/>
              </w:rPr>
              <w:tab/>
            </w:r>
            <w:r w:rsidR="00321A78" w:rsidRPr="00291778">
              <w:rPr>
                <w:webHidden/>
              </w:rPr>
              <w:fldChar w:fldCharType="begin"/>
            </w:r>
            <w:r w:rsidR="00321A78" w:rsidRPr="00291778">
              <w:rPr>
                <w:webHidden/>
              </w:rPr>
              <w:instrText xml:space="preserve"> PAGEREF _Toc82093851 \h </w:instrText>
            </w:r>
            <w:r w:rsidR="00321A78" w:rsidRPr="00291778">
              <w:rPr>
                <w:webHidden/>
              </w:rPr>
            </w:r>
            <w:r w:rsidR="00321A78" w:rsidRPr="00291778">
              <w:rPr>
                <w:webHidden/>
              </w:rPr>
              <w:fldChar w:fldCharType="separate"/>
            </w:r>
            <w:r w:rsidR="00F52DB4">
              <w:rPr>
                <w:webHidden/>
              </w:rPr>
              <w:t>13</w:t>
            </w:r>
            <w:r w:rsidR="00321A78" w:rsidRPr="00291778">
              <w:rPr>
                <w:webHidden/>
              </w:rPr>
              <w:fldChar w:fldCharType="end"/>
            </w:r>
          </w:hyperlink>
        </w:p>
        <w:p w14:paraId="44A0D54C" w14:textId="6E06B306" w:rsidR="00321A78" w:rsidRPr="00291778" w:rsidRDefault="00461E1F" w:rsidP="00321A78">
          <w:pPr>
            <w:pStyle w:val="TOC2"/>
            <w:rPr>
              <w:rFonts w:eastAsiaTheme="minorEastAsia"/>
              <w:b w:val="0"/>
              <w:bCs w:val="0"/>
              <w:sz w:val="21"/>
              <w:szCs w:val="22"/>
            </w:rPr>
          </w:pPr>
          <w:hyperlink w:anchor="_Toc82093852" w:history="1">
            <w:r w:rsidR="00321A78" w:rsidRPr="00291778">
              <w:rPr>
                <w:rStyle w:val="af7"/>
              </w:rPr>
              <w:t>引用标准名录</w:t>
            </w:r>
            <w:r w:rsidR="00321A78" w:rsidRPr="00291778">
              <w:rPr>
                <w:webHidden/>
              </w:rPr>
              <w:tab/>
            </w:r>
            <w:r w:rsidR="00321A78" w:rsidRPr="00291778">
              <w:rPr>
                <w:webHidden/>
              </w:rPr>
              <w:fldChar w:fldCharType="begin"/>
            </w:r>
            <w:r w:rsidR="00321A78" w:rsidRPr="00291778">
              <w:rPr>
                <w:webHidden/>
              </w:rPr>
              <w:instrText xml:space="preserve"> PAGEREF _Toc82093852 \h </w:instrText>
            </w:r>
            <w:r w:rsidR="00321A78" w:rsidRPr="00291778">
              <w:rPr>
                <w:webHidden/>
              </w:rPr>
            </w:r>
            <w:r w:rsidR="00321A78" w:rsidRPr="00291778">
              <w:rPr>
                <w:webHidden/>
              </w:rPr>
              <w:fldChar w:fldCharType="separate"/>
            </w:r>
            <w:r w:rsidR="00F52DB4">
              <w:rPr>
                <w:webHidden/>
              </w:rPr>
              <w:t>14</w:t>
            </w:r>
            <w:r w:rsidR="00321A78" w:rsidRPr="00291778">
              <w:rPr>
                <w:webHidden/>
              </w:rPr>
              <w:fldChar w:fldCharType="end"/>
            </w:r>
          </w:hyperlink>
        </w:p>
        <w:p w14:paraId="6923A856" w14:textId="5DFE2514" w:rsidR="00321A78" w:rsidRPr="00291778" w:rsidRDefault="00461E1F" w:rsidP="00321A78">
          <w:pPr>
            <w:pStyle w:val="TOC2"/>
            <w:rPr>
              <w:rFonts w:eastAsiaTheme="minorEastAsia"/>
              <w:b w:val="0"/>
              <w:bCs w:val="0"/>
              <w:sz w:val="21"/>
              <w:szCs w:val="22"/>
            </w:rPr>
          </w:pPr>
          <w:hyperlink w:anchor="_Toc82093853" w:history="1">
            <w:r w:rsidR="00321A78" w:rsidRPr="00291778">
              <w:rPr>
                <w:rStyle w:val="af7"/>
              </w:rPr>
              <w:t>编制说明</w:t>
            </w:r>
            <w:r w:rsidR="00321A78" w:rsidRPr="00291778">
              <w:rPr>
                <w:webHidden/>
              </w:rPr>
              <w:tab/>
            </w:r>
            <w:r w:rsidR="00321A78" w:rsidRPr="00291778">
              <w:rPr>
                <w:webHidden/>
              </w:rPr>
              <w:fldChar w:fldCharType="begin"/>
            </w:r>
            <w:r w:rsidR="00321A78" w:rsidRPr="00291778">
              <w:rPr>
                <w:webHidden/>
              </w:rPr>
              <w:instrText xml:space="preserve"> PAGEREF _Toc82093853 \h </w:instrText>
            </w:r>
            <w:r w:rsidR="00321A78" w:rsidRPr="00291778">
              <w:rPr>
                <w:webHidden/>
              </w:rPr>
            </w:r>
            <w:r w:rsidR="00321A78" w:rsidRPr="00291778">
              <w:rPr>
                <w:webHidden/>
              </w:rPr>
              <w:fldChar w:fldCharType="separate"/>
            </w:r>
            <w:r w:rsidR="00F52DB4">
              <w:rPr>
                <w:webHidden/>
              </w:rPr>
              <w:t>14</w:t>
            </w:r>
            <w:r w:rsidR="00321A78" w:rsidRPr="00291778">
              <w:rPr>
                <w:webHidden/>
              </w:rPr>
              <w:fldChar w:fldCharType="end"/>
            </w:r>
          </w:hyperlink>
        </w:p>
        <w:p w14:paraId="17FDE262" w14:textId="77777777" w:rsidR="00321A78" w:rsidRPr="002F2A52" w:rsidRDefault="00321A78" w:rsidP="00321A78">
          <w:pPr>
            <w:pStyle w:val="TOC2"/>
          </w:pPr>
          <w:r w:rsidRPr="00291778">
            <w:rPr>
              <w:b w:val="0"/>
              <w:bCs w:val="0"/>
              <w:lang w:val="zh-CN"/>
            </w:rPr>
            <w:fldChar w:fldCharType="end"/>
          </w:r>
        </w:p>
      </w:sdtContent>
    </w:sdt>
    <w:p w14:paraId="01E275BD" w14:textId="77777777" w:rsidR="00321A78" w:rsidRPr="002F2A52" w:rsidRDefault="00321A78" w:rsidP="00321A78">
      <w:pPr>
        <w:widowControl/>
        <w:jc w:val="left"/>
      </w:pPr>
    </w:p>
    <w:p w14:paraId="67CB869C" w14:textId="77777777" w:rsidR="00321A78" w:rsidRPr="002F2A52" w:rsidRDefault="00321A78" w:rsidP="00321A78">
      <w:pPr>
        <w:autoSpaceDE w:val="0"/>
        <w:autoSpaceDN w:val="0"/>
        <w:adjustRightInd w:val="0"/>
        <w:snapToGrid w:val="0"/>
        <w:jc w:val="distribute"/>
        <w:rPr>
          <w:color w:val="000000"/>
          <w:kern w:val="0"/>
          <w:sz w:val="28"/>
          <w:szCs w:val="28"/>
        </w:rPr>
        <w:sectPr w:rsidR="00321A78" w:rsidRPr="002F2A52" w:rsidSect="00B32607">
          <w:footerReference w:type="default" r:id="rId10"/>
          <w:pgSz w:w="11906" w:h="16838"/>
          <w:pgMar w:top="1440" w:right="1800" w:bottom="1440" w:left="1800" w:header="851" w:footer="992" w:gutter="0"/>
          <w:pgNumType w:fmt="upperRoman" w:start="1"/>
          <w:cols w:space="425"/>
          <w:docGrid w:type="lines" w:linePitch="312"/>
        </w:sectPr>
      </w:pPr>
    </w:p>
    <w:bookmarkStart w:id="16" w:name="_Toc70411491" w:displacedByCustomXml="next"/>
    <w:bookmarkStart w:id="17" w:name="_Toc70004311" w:displacedByCustomXml="next"/>
    <w:bookmarkStart w:id="18" w:name="_Toc82093833" w:displacedByCustomXml="next"/>
    <w:bookmarkStart w:id="19" w:name="_Toc82094907" w:displacedByCustomXml="next"/>
    <w:bookmarkStart w:id="20" w:name="_Toc82094968" w:displacedByCustomXml="next"/>
    <w:sdt>
      <w:sdtPr>
        <w:rPr>
          <w:rFonts w:ascii="Times New Roman" w:eastAsia="宋体" w:hAnsi="Times New Roman" w:cs="Times New Roman"/>
          <w:b w:val="0"/>
          <w:bCs w:val="0"/>
          <w:sz w:val="21"/>
          <w:szCs w:val="22"/>
          <w:lang w:val="zh-CN"/>
        </w:rPr>
        <w:id w:val="-545290151"/>
        <w:docPartObj>
          <w:docPartGallery w:val="Table of Contents"/>
          <w:docPartUnique/>
        </w:docPartObj>
      </w:sdtPr>
      <w:sdtEndPr>
        <w:rPr>
          <w:szCs w:val="20"/>
        </w:rPr>
      </w:sdtEndPr>
      <w:sdtContent>
        <w:p w14:paraId="3BBC775D" w14:textId="77777777" w:rsidR="003F4A53" w:rsidRPr="002F2A52" w:rsidRDefault="003F4A53" w:rsidP="003F4A53">
          <w:pPr>
            <w:pStyle w:val="2"/>
            <w:spacing w:before="0" w:after="0"/>
            <w:jc w:val="center"/>
            <w:rPr>
              <w:rFonts w:ascii="Times New Roman" w:eastAsia="宋体" w:hAnsi="Times New Roman" w:cs="Times New Roman"/>
              <w:sz w:val="36"/>
              <w:szCs w:val="36"/>
            </w:rPr>
          </w:pPr>
          <w:r w:rsidRPr="002F2A52">
            <w:rPr>
              <w:rFonts w:ascii="Times New Roman" w:eastAsia="宋体" w:hAnsi="Times New Roman" w:cs="Times New Roman"/>
              <w:sz w:val="36"/>
              <w:szCs w:val="36"/>
            </w:rPr>
            <w:t>Contents</w:t>
          </w:r>
          <w:bookmarkEnd w:id="17"/>
          <w:bookmarkEnd w:id="16"/>
        </w:p>
        <w:p w14:paraId="483BFBDB" w14:textId="77777777" w:rsidR="003F4A53" w:rsidRPr="002F2A52" w:rsidRDefault="003F4A53" w:rsidP="003F4A53">
          <w:pPr>
            <w:pStyle w:val="TOC2"/>
            <w:rPr>
              <w:rFonts w:eastAsiaTheme="minorEastAsia"/>
              <w:b w:val="0"/>
              <w:bCs w:val="0"/>
              <w:sz w:val="21"/>
              <w:szCs w:val="22"/>
            </w:rPr>
          </w:pPr>
          <w:r w:rsidRPr="002F2A52">
            <w:rPr>
              <w:b w:val="0"/>
              <w:bCs w:val="0"/>
              <w:sz w:val="21"/>
              <w:szCs w:val="22"/>
            </w:rPr>
            <w:fldChar w:fldCharType="begin"/>
          </w:r>
          <w:r w:rsidRPr="002F2A52">
            <w:instrText xml:space="preserve"> TOC \o "1-3" \h \z \u </w:instrText>
          </w:r>
          <w:r w:rsidRPr="002F2A52">
            <w:rPr>
              <w:b w:val="0"/>
              <w:bCs w:val="0"/>
              <w:sz w:val="21"/>
              <w:szCs w:val="22"/>
            </w:rPr>
            <w:fldChar w:fldCharType="separate"/>
          </w:r>
        </w:p>
        <w:p w14:paraId="4039EEEE" w14:textId="12035AA5" w:rsidR="003F4A53" w:rsidRPr="002F2A52" w:rsidRDefault="00461E1F" w:rsidP="003F4A53">
          <w:pPr>
            <w:pStyle w:val="TOC2"/>
            <w:rPr>
              <w:rFonts w:eastAsiaTheme="minorEastAsia"/>
              <w:b w:val="0"/>
              <w:bCs w:val="0"/>
              <w:sz w:val="21"/>
              <w:szCs w:val="22"/>
            </w:rPr>
          </w:pPr>
          <w:hyperlink w:anchor="_Toc69977113" w:history="1">
            <w:r w:rsidR="003F4A53" w:rsidRPr="002F2A52">
              <w:rPr>
                <w:rStyle w:val="af7"/>
              </w:rPr>
              <w:t xml:space="preserve">1  </w:t>
            </w:r>
            <w:r w:rsidR="003F4A53" w:rsidRPr="0035076A">
              <w:rPr>
                <w:rStyle w:val="af7"/>
              </w:rPr>
              <w:t>General provisions</w:t>
            </w:r>
            <w:r w:rsidR="003F4A53" w:rsidRPr="002F2A52">
              <w:rPr>
                <w:webHidden/>
              </w:rPr>
              <w:tab/>
            </w:r>
            <w:r w:rsidR="007C07C4">
              <w:rPr>
                <w:webHidden/>
              </w:rPr>
              <w:t>2</w:t>
            </w:r>
          </w:hyperlink>
        </w:p>
        <w:p w14:paraId="098FE94B" w14:textId="4D04FA5E" w:rsidR="003F4A53" w:rsidRPr="002F2A52" w:rsidRDefault="00461E1F" w:rsidP="003F4A53">
          <w:pPr>
            <w:pStyle w:val="TOC2"/>
            <w:rPr>
              <w:rFonts w:eastAsiaTheme="minorEastAsia"/>
              <w:b w:val="0"/>
              <w:bCs w:val="0"/>
              <w:sz w:val="21"/>
              <w:szCs w:val="22"/>
            </w:rPr>
          </w:pPr>
          <w:hyperlink w:anchor="_Toc69977114" w:history="1">
            <w:r w:rsidR="003F4A53" w:rsidRPr="002F2A52">
              <w:rPr>
                <w:rStyle w:val="af7"/>
              </w:rPr>
              <w:t xml:space="preserve">2  </w:t>
            </w:r>
            <w:r w:rsidR="003F4A53" w:rsidRPr="0035076A">
              <w:rPr>
                <w:rStyle w:val="af7"/>
              </w:rPr>
              <w:t>Terms</w:t>
            </w:r>
            <w:r w:rsidR="003F4A53" w:rsidRPr="002F2A52">
              <w:rPr>
                <w:webHidden/>
              </w:rPr>
              <w:tab/>
            </w:r>
            <w:r w:rsidR="007C07C4">
              <w:rPr>
                <w:webHidden/>
              </w:rPr>
              <w:t>3</w:t>
            </w:r>
          </w:hyperlink>
        </w:p>
        <w:p w14:paraId="70F5AB00" w14:textId="1D9CA7D8" w:rsidR="003F4A53" w:rsidRDefault="00461E1F" w:rsidP="003F4A53">
          <w:pPr>
            <w:pStyle w:val="TOC2"/>
          </w:pPr>
          <w:hyperlink w:anchor="_Toc69977115" w:history="1">
            <w:r w:rsidR="003F4A53" w:rsidRPr="002F2A52">
              <w:rPr>
                <w:rStyle w:val="af7"/>
              </w:rPr>
              <w:t xml:space="preserve">3  </w:t>
            </w:r>
            <w:r w:rsidR="0088345F">
              <w:rPr>
                <w:rStyle w:val="af7"/>
              </w:rPr>
              <w:t>B</w:t>
            </w:r>
            <w:r w:rsidR="0088345F">
              <w:rPr>
                <w:rStyle w:val="af7"/>
                <w:rFonts w:hint="eastAsia"/>
              </w:rPr>
              <w:t>asic</w:t>
            </w:r>
            <w:r w:rsidR="0088345F">
              <w:rPr>
                <w:rStyle w:val="af7"/>
              </w:rPr>
              <w:t xml:space="preserve"> requirement</w:t>
            </w:r>
            <w:r w:rsidR="003F4A53" w:rsidRPr="002F2A52">
              <w:rPr>
                <w:webHidden/>
              </w:rPr>
              <w:tab/>
            </w:r>
            <w:r w:rsidR="007C07C4">
              <w:rPr>
                <w:webHidden/>
              </w:rPr>
              <w:t>4</w:t>
            </w:r>
          </w:hyperlink>
        </w:p>
        <w:p w14:paraId="577C4C4F" w14:textId="59AA9782" w:rsidR="0088345F" w:rsidRPr="002F2A52" w:rsidRDefault="00461E1F" w:rsidP="0088345F">
          <w:pPr>
            <w:pStyle w:val="TOC3"/>
            <w:tabs>
              <w:tab w:val="right" w:leader="dot" w:pos="8296"/>
            </w:tabs>
            <w:ind w:leftChars="200" w:left="420"/>
            <w:rPr>
              <w:rFonts w:ascii="Times New Roman" w:eastAsiaTheme="minorEastAsia" w:hAnsi="Times New Roman" w:cs="Times New Roman"/>
              <w:noProof/>
            </w:rPr>
          </w:pPr>
          <w:hyperlink w:anchor="_Toc69977117" w:history="1">
            <w:r w:rsidR="0088345F">
              <w:rPr>
                <w:rStyle w:val="af7"/>
                <w:rFonts w:ascii="Times New Roman" w:hAnsi="Times New Roman" w:cs="Times New Roman"/>
                <w:noProof/>
              </w:rPr>
              <w:t>3</w:t>
            </w:r>
            <w:r w:rsidR="0088345F" w:rsidRPr="002F2A52">
              <w:rPr>
                <w:rStyle w:val="af7"/>
                <w:rFonts w:ascii="Times New Roman" w:hAnsi="Times New Roman" w:cs="Times New Roman"/>
                <w:noProof/>
              </w:rPr>
              <w:t xml:space="preserve">.1 </w:t>
            </w:r>
            <w:r w:rsidR="0088345F" w:rsidRPr="00027B4B">
              <w:rPr>
                <w:rStyle w:val="af7"/>
                <w:rFonts w:ascii="Times New Roman" w:hAnsi="Times New Roman" w:cs="Times New Roman"/>
                <w:noProof/>
              </w:rPr>
              <w:t>General requirements</w:t>
            </w:r>
            <w:r w:rsidR="0088345F" w:rsidRPr="002F2A52">
              <w:rPr>
                <w:rFonts w:ascii="Times New Roman" w:hAnsi="Times New Roman" w:cs="Times New Roman"/>
                <w:noProof/>
                <w:webHidden/>
              </w:rPr>
              <w:tab/>
            </w:r>
            <w:r w:rsidR="0088345F" w:rsidRPr="002F2A52">
              <w:rPr>
                <w:rFonts w:ascii="Times New Roman" w:hAnsi="Times New Roman" w:cs="Times New Roman"/>
                <w:noProof/>
                <w:webHidden/>
              </w:rPr>
              <w:fldChar w:fldCharType="begin"/>
            </w:r>
            <w:r w:rsidR="0088345F" w:rsidRPr="002F2A52">
              <w:rPr>
                <w:rFonts w:ascii="Times New Roman" w:hAnsi="Times New Roman" w:cs="Times New Roman"/>
                <w:noProof/>
                <w:webHidden/>
              </w:rPr>
              <w:instrText xml:space="preserve"> PAGEREF _Toc69977117 \h </w:instrText>
            </w:r>
            <w:r w:rsidR="0088345F" w:rsidRPr="002F2A52">
              <w:rPr>
                <w:rFonts w:ascii="Times New Roman" w:hAnsi="Times New Roman" w:cs="Times New Roman"/>
                <w:noProof/>
                <w:webHidden/>
              </w:rPr>
            </w:r>
            <w:r w:rsidR="0088345F" w:rsidRPr="002F2A52">
              <w:rPr>
                <w:rFonts w:ascii="Times New Roman" w:hAnsi="Times New Roman" w:cs="Times New Roman"/>
                <w:noProof/>
                <w:webHidden/>
              </w:rPr>
              <w:fldChar w:fldCharType="separate"/>
            </w:r>
            <w:r w:rsidR="0088345F" w:rsidRPr="002F2A52">
              <w:rPr>
                <w:rFonts w:ascii="Times New Roman" w:hAnsi="Times New Roman" w:cs="Times New Roman"/>
                <w:noProof/>
                <w:webHidden/>
              </w:rPr>
              <w:t>4</w:t>
            </w:r>
            <w:r w:rsidR="0088345F" w:rsidRPr="002F2A52">
              <w:rPr>
                <w:rFonts w:ascii="Times New Roman" w:hAnsi="Times New Roman" w:cs="Times New Roman"/>
                <w:noProof/>
                <w:webHidden/>
              </w:rPr>
              <w:fldChar w:fldCharType="end"/>
            </w:r>
          </w:hyperlink>
        </w:p>
        <w:p w14:paraId="56884F16" w14:textId="6AC620D8" w:rsidR="0088345F" w:rsidRPr="002F2A52" w:rsidRDefault="00461E1F" w:rsidP="0088345F">
          <w:pPr>
            <w:pStyle w:val="TOC3"/>
            <w:tabs>
              <w:tab w:val="right" w:leader="dot" w:pos="8296"/>
            </w:tabs>
            <w:ind w:leftChars="200" w:left="420"/>
            <w:rPr>
              <w:rFonts w:ascii="Times New Roman" w:eastAsiaTheme="minorEastAsia" w:hAnsi="Times New Roman" w:cs="Times New Roman"/>
              <w:noProof/>
            </w:rPr>
          </w:pPr>
          <w:hyperlink w:anchor="_Toc69977118" w:history="1">
            <w:r w:rsidR="0088345F">
              <w:rPr>
                <w:rStyle w:val="af7"/>
                <w:rFonts w:ascii="Times New Roman" w:hAnsi="Times New Roman" w:cs="Times New Roman"/>
                <w:noProof/>
              </w:rPr>
              <w:t>3</w:t>
            </w:r>
            <w:r w:rsidR="0088345F" w:rsidRPr="002F2A52">
              <w:rPr>
                <w:rStyle w:val="af7"/>
                <w:rFonts w:ascii="Times New Roman" w:hAnsi="Times New Roman" w:cs="Times New Roman"/>
                <w:noProof/>
              </w:rPr>
              <w:t xml:space="preserve">.2 </w:t>
            </w:r>
            <w:r w:rsidR="0088345F" w:rsidRPr="0088345F">
              <w:rPr>
                <w:rStyle w:val="af7"/>
                <w:rFonts w:ascii="Times New Roman" w:hAnsi="Times New Roman" w:cs="Times New Roman"/>
                <w:noProof/>
              </w:rPr>
              <w:t>Classification</w:t>
            </w:r>
            <w:r w:rsidR="0088345F" w:rsidRPr="002F2A52">
              <w:rPr>
                <w:rFonts w:ascii="Times New Roman" w:hAnsi="Times New Roman" w:cs="Times New Roman"/>
                <w:noProof/>
                <w:webHidden/>
              </w:rPr>
              <w:tab/>
            </w:r>
            <w:r w:rsidR="0088345F" w:rsidRPr="002F2A52">
              <w:rPr>
                <w:rFonts w:ascii="Times New Roman" w:hAnsi="Times New Roman" w:cs="Times New Roman"/>
                <w:noProof/>
                <w:webHidden/>
              </w:rPr>
              <w:fldChar w:fldCharType="begin"/>
            </w:r>
            <w:r w:rsidR="0088345F" w:rsidRPr="002F2A52">
              <w:rPr>
                <w:rFonts w:ascii="Times New Roman" w:hAnsi="Times New Roman" w:cs="Times New Roman"/>
                <w:noProof/>
                <w:webHidden/>
              </w:rPr>
              <w:instrText xml:space="preserve"> PAGEREF _Toc69977118 \h </w:instrText>
            </w:r>
            <w:r w:rsidR="0088345F" w:rsidRPr="002F2A52">
              <w:rPr>
                <w:rFonts w:ascii="Times New Roman" w:hAnsi="Times New Roman" w:cs="Times New Roman"/>
                <w:noProof/>
                <w:webHidden/>
              </w:rPr>
            </w:r>
            <w:r w:rsidR="0088345F" w:rsidRPr="002F2A52">
              <w:rPr>
                <w:rFonts w:ascii="Times New Roman" w:hAnsi="Times New Roman" w:cs="Times New Roman"/>
                <w:noProof/>
                <w:webHidden/>
              </w:rPr>
              <w:fldChar w:fldCharType="separate"/>
            </w:r>
            <w:r w:rsidR="0088345F" w:rsidRPr="002F2A52">
              <w:rPr>
                <w:rFonts w:ascii="Times New Roman" w:hAnsi="Times New Roman" w:cs="Times New Roman"/>
                <w:noProof/>
                <w:webHidden/>
              </w:rPr>
              <w:t>4</w:t>
            </w:r>
            <w:r w:rsidR="0088345F" w:rsidRPr="002F2A52">
              <w:rPr>
                <w:rFonts w:ascii="Times New Roman" w:hAnsi="Times New Roman" w:cs="Times New Roman"/>
                <w:noProof/>
                <w:webHidden/>
              </w:rPr>
              <w:fldChar w:fldCharType="end"/>
            </w:r>
          </w:hyperlink>
        </w:p>
        <w:p w14:paraId="1BAE0727" w14:textId="2F31B59E" w:rsidR="003F4A53" w:rsidRPr="002F2A52" w:rsidRDefault="00461E1F" w:rsidP="003F4A53">
          <w:pPr>
            <w:pStyle w:val="TOC2"/>
            <w:rPr>
              <w:rFonts w:eastAsiaTheme="minorEastAsia"/>
              <w:b w:val="0"/>
              <w:bCs w:val="0"/>
              <w:sz w:val="21"/>
              <w:szCs w:val="22"/>
            </w:rPr>
          </w:pPr>
          <w:hyperlink w:anchor="_Toc69977116" w:history="1">
            <w:r w:rsidR="003F4A53" w:rsidRPr="002F2A52">
              <w:rPr>
                <w:rStyle w:val="af7"/>
              </w:rPr>
              <w:t xml:space="preserve">4  </w:t>
            </w:r>
            <w:r w:rsidR="0088345F" w:rsidRPr="0088345F">
              <w:rPr>
                <w:rStyle w:val="af7"/>
              </w:rPr>
              <w:t>Plane layout</w:t>
            </w:r>
            <w:r w:rsidR="003F4A53" w:rsidRPr="002F2A52">
              <w:rPr>
                <w:webHidden/>
              </w:rPr>
              <w:tab/>
            </w:r>
            <w:r w:rsidR="007C07C4">
              <w:rPr>
                <w:webHidden/>
              </w:rPr>
              <w:t>6</w:t>
            </w:r>
          </w:hyperlink>
        </w:p>
        <w:p w14:paraId="4AACBA75" w14:textId="2BF98145" w:rsidR="003F4A53" w:rsidRDefault="00461E1F" w:rsidP="003F4A53">
          <w:pPr>
            <w:pStyle w:val="TOC2"/>
          </w:pPr>
          <w:hyperlink w:anchor="_Toc69977119" w:history="1">
            <w:r w:rsidR="003F4A53" w:rsidRPr="002F2A52">
              <w:rPr>
                <w:rStyle w:val="af7"/>
              </w:rPr>
              <w:t xml:space="preserve">5  </w:t>
            </w:r>
            <w:bookmarkStart w:id="21" w:name="_Hlk84942249"/>
            <w:r w:rsidR="003F4A53" w:rsidRPr="00027B4B">
              <w:rPr>
                <w:rStyle w:val="af7"/>
              </w:rPr>
              <w:t>Fire compartment</w:t>
            </w:r>
            <w:bookmarkEnd w:id="21"/>
            <w:r w:rsidR="003F4A53" w:rsidRPr="00027B4B">
              <w:rPr>
                <w:rStyle w:val="af7"/>
              </w:rPr>
              <w:t xml:space="preserve"> and fire separation</w:t>
            </w:r>
            <w:r w:rsidR="003F4A53" w:rsidRPr="002F2A52">
              <w:rPr>
                <w:webHidden/>
              </w:rPr>
              <w:tab/>
            </w:r>
            <w:r w:rsidR="007C07C4">
              <w:rPr>
                <w:webHidden/>
              </w:rPr>
              <w:t>7</w:t>
            </w:r>
          </w:hyperlink>
        </w:p>
        <w:p w14:paraId="09E5BB4B" w14:textId="5A8C753B" w:rsidR="0088345F" w:rsidRPr="002F2A52" w:rsidRDefault="00461E1F" w:rsidP="0088345F">
          <w:pPr>
            <w:pStyle w:val="TOC3"/>
            <w:tabs>
              <w:tab w:val="right" w:leader="dot" w:pos="8296"/>
            </w:tabs>
            <w:ind w:leftChars="200" w:left="420"/>
            <w:rPr>
              <w:rFonts w:ascii="Times New Roman" w:eastAsiaTheme="minorEastAsia" w:hAnsi="Times New Roman" w:cs="Times New Roman"/>
              <w:noProof/>
            </w:rPr>
          </w:pPr>
          <w:hyperlink w:anchor="_Toc69977117" w:history="1">
            <w:r w:rsidR="0088345F">
              <w:rPr>
                <w:rStyle w:val="af7"/>
                <w:rFonts w:ascii="Times New Roman" w:hAnsi="Times New Roman" w:cs="Times New Roman"/>
                <w:noProof/>
              </w:rPr>
              <w:t>5</w:t>
            </w:r>
            <w:r w:rsidR="0088345F" w:rsidRPr="002F2A52">
              <w:rPr>
                <w:rStyle w:val="af7"/>
                <w:rFonts w:ascii="Times New Roman" w:hAnsi="Times New Roman" w:cs="Times New Roman"/>
                <w:noProof/>
              </w:rPr>
              <w:t xml:space="preserve">.1 </w:t>
            </w:r>
            <w:r w:rsidR="0088345F" w:rsidRPr="0088345F">
              <w:rPr>
                <w:rStyle w:val="af7"/>
                <w:rFonts w:ascii="Times New Roman" w:hAnsi="Times New Roman" w:cs="Times New Roman"/>
                <w:noProof/>
              </w:rPr>
              <w:t>Fire compartment</w:t>
            </w:r>
            <w:r w:rsidR="0088345F" w:rsidRPr="002F2A52">
              <w:rPr>
                <w:rFonts w:ascii="Times New Roman" w:hAnsi="Times New Roman" w:cs="Times New Roman"/>
                <w:noProof/>
                <w:webHidden/>
              </w:rPr>
              <w:tab/>
            </w:r>
            <w:r w:rsidR="007C07C4">
              <w:rPr>
                <w:rFonts w:ascii="Times New Roman" w:hAnsi="Times New Roman" w:cs="Times New Roman"/>
                <w:noProof/>
                <w:webHidden/>
              </w:rPr>
              <w:t>7</w:t>
            </w:r>
          </w:hyperlink>
        </w:p>
        <w:p w14:paraId="4D4EE21E" w14:textId="446B051D" w:rsidR="0088345F" w:rsidRPr="002F2A52" w:rsidRDefault="00461E1F" w:rsidP="0088345F">
          <w:pPr>
            <w:pStyle w:val="TOC3"/>
            <w:tabs>
              <w:tab w:val="right" w:leader="dot" w:pos="8296"/>
            </w:tabs>
            <w:ind w:leftChars="200" w:left="420"/>
            <w:rPr>
              <w:rFonts w:ascii="Times New Roman" w:eastAsiaTheme="minorEastAsia" w:hAnsi="Times New Roman" w:cs="Times New Roman"/>
              <w:noProof/>
            </w:rPr>
          </w:pPr>
          <w:hyperlink w:anchor="_Toc69977118" w:history="1">
            <w:r w:rsidR="0088345F">
              <w:rPr>
                <w:rStyle w:val="af7"/>
                <w:rFonts w:ascii="Times New Roman" w:hAnsi="Times New Roman" w:cs="Times New Roman"/>
                <w:noProof/>
              </w:rPr>
              <w:t>5</w:t>
            </w:r>
            <w:r w:rsidR="0088345F" w:rsidRPr="002F2A52">
              <w:rPr>
                <w:rStyle w:val="af7"/>
                <w:rFonts w:ascii="Times New Roman" w:hAnsi="Times New Roman" w:cs="Times New Roman"/>
                <w:noProof/>
              </w:rPr>
              <w:t xml:space="preserve">.2 </w:t>
            </w:r>
            <w:r w:rsidR="0088345F" w:rsidRPr="00027B4B">
              <w:rPr>
                <w:rStyle w:val="af7"/>
                <w:rFonts w:ascii="Times New Roman" w:hAnsi="Times New Roman" w:cs="Times New Roman"/>
                <w:noProof/>
              </w:rPr>
              <w:t>Fire separation</w:t>
            </w:r>
            <w:r w:rsidR="0088345F" w:rsidRPr="002F2A52">
              <w:rPr>
                <w:rFonts w:ascii="Times New Roman" w:hAnsi="Times New Roman" w:cs="Times New Roman"/>
                <w:noProof/>
                <w:webHidden/>
              </w:rPr>
              <w:tab/>
            </w:r>
            <w:r w:rsidR="007C07C4">
              <w:rPr>
                <w:rFonts w:ascii="Times New Roman" w:hAnsi="Times New Roman" w:cs="Times New Roman"/>
                <w:noProof/>
                <w:webHidden/>
              </w:rPr>
              <w:t>7</w:t>
            </w:r>
          </w:hyperlink>
        </w:p>
        <w:p w14:paraId="5F7A06D9" w14:textId="725ED87A" w:rsidR="003F4A53" w:rsidRDefault="00461E1F" w:rsidP="003F4A53">
          <w:pPr>
            <w:pStyle w:val="TOC2"/>
          </w:pPr>
          <w:hyperlink w:anchor="_Toc69977120" w:history="1">
            <w:r w:rsidR="003F4A53" w:rsidRPr="002F2A52">
              <w:rPr>
                <w:rStyle w:val="af7"/>
              </w:rPr>
              <w:t xml:space="preserve">6  </w:t>
            </w:r>
            <w:r w:rsidR="003F4A53" w:rsidRPr="00027B4B">
              <w:rPr>
                <w:rStyle w:val="af7"/>
              </w:rPr>
              <w:t>Safe e</w:t>
            </w:r>
            <w:r w:rsidR="003F4A53">
              <w:rPr>
                <w:rStyle w:val="af7"/>
                <w:rFonts w:hint="eastAsia"/>
              </w:rPr>
              <w:t>v</w:t>
            </w:r>
            <w:r w:rsidR="003F4A53" w:rsidRPr="00027B4B">
              <w:rPr>
                <w:rStyle w:val="af7"/>
              </w:rPr>
              <w:t>acuation</w:t>
            </w:r>
            <w:r w:rsidR="003F4A53" w:rsidRPr="002F2A52">
              <w:rPr>
                <w:webHidden/>
              </w:rPr>
              <w:tab/>
            </w:r>
            <w:r w:rsidR="007C07C4">
              <w:rPr>
                <w:webHidden/>
              </w:rPr>
              <w:t>7</w:t>
            </w:r>
          </w:hyperlink>
        </w:p>
        <w:p w14:paraId="42F058AC" w14:textId="1290F847" w:rsidR="0088345F" w:rsidRPr="002F2A52" w:rsidRDefault="00461E1F" w:rsidP="0088345F">
          <w:pPr>
            <w:pStyle w:val="TOC3"/>
            <w:tabs>
              <w:tab w:val="right" w:leader="dot" w:pos="8296"/>
            </w:tabs>
            <w:ind w:leftChars="200" w:left="420"/>
            <w:rPr>
              <w:rFonts w:ascii="Times New Roman" w:eastAsiaTheme="minorEastAsia" w:hAnsi="Times New Roman" w:cs="Times New Roman"/>
              <w:noProof/>
            </w:rPr>
          </w:pPr>
          <w:hyperlink w:anchor="_Toc69977117" w:history="1">
            <w:r w:rsidR="0088345F">
              <w:rPr>
                <w:rStyle w:val="af7"/>
                <w:rFonts w:ascii="Times New Roman" w:hAnsi="Times New Roman" w:cs="Times New Roman"/>
                <w:noProof/>
              </w:rPr>
              <w:t>6</w:t>
            </w:r>
            <w:r w:rsidR="0088345F" w:rsidRPr="002F2A52">
              <w:rPr>
                <w:rStyle w:val="af7"/>
                <w:rFonts w:ascii="Times New Roman" w:hAnsi="Times New Roman" w:cs="Times New Roman"/>
                <w:noProof/>
              </w:rPr>
              <w:t xml:space="preserve">.1 </w:t>
            </w:r>
            <w:r w:rsidR="0088345F" w:rsidRPr="00027B4B">
              <w:rPr>
                <w:rStyle w:val="af7"/>
                <w:rFonts w:ascii="Times New Roman" w:hAnsi="Times New Roman" w:cs="Times New Roman"/>
                <w:noProof/>
              </w:rPr>
              <w:t>General requirements</w:t>
            </w:r>
            <w:r w:rsidR="0088345F" w:rsidRPr="002F2A52">
              <w:rPr>
                <w:rFonts w:ascii="Times New Roman" w:hAnsi="Times New Roman" w:cs="Times New Roman"/>
                <w:noProof/>
                <w:webHidden/>
              </w:rPr>
              <w:tab/>
            </w:r>
            <w:r w:rsidR="007C07C4">
              <w:rPr>
                <w:rFonts w:ascii="Times New Roman" w:hAnsi="Times New Roman" w:cs="Times New Roman"/>
                <w:noProof/>
                <w:webHidden/>
              </w:rPr>
              <w:t>7</w:t>
            </w:r>
          </w:hyperlink>
        </w:p>
        <w:p w14:paraId="1986940E" w14:textId="0C5DDC21" w:rsidR="0088345F" w:rsidRDefault="00461E1F" w:rsidP="0088345F">
          <w:pPr>
            <w:pStyle w:val="TOC3"/>
            <w:tabs>
              <w:tab w:val="right" w:leader="dot" w:pos="8296"/>
            </w:tabs>
            <w:ind w:leftChars="200" w:left="420"/>
            <w:rPr>
              <w:rFonts w:ascii="Times New Roman" w:hAnsi="Times New Roman" w:cs="Times New Roman"/>
              <w:noProof/>
            </w:rPr>
          </w:pPr>
          <w:hyperlink w:anchor="_Toc69977118" w:history="1">
            <w:r w:rsidR="0088345F">
              <w:rPr>
                <w:rStyle w:val="af7"/>
                <w:rFonts w:ascii="Times New Roman" w:hAnsi="Times New Roman" w:cs="Times New Roman"/>
                <w:noProof/>
              </w:rPr>
              <w:t>6</w:t>
            </w:r>
            <w:r w:rsidR="0088345F" w:rsidRPr="002F2A52">
              <w:rPr>
                <w:rStyle w:val="af7"/>
                <w:rFonts w:ascii="Times New Roman" w:hAnsi="Times New Roman" w:cs="Times New Roman"/>
                <w:noProof/>
              </w:rPr>
              <w:t xml:space="preserve">.2 </w:t>
            </w:r>
            <w:r w:rsidR="0088345F" w:rsidRPr="0088345F">
              <w:rPr>
                <w:rStyle w:val="af7"/>
                <w:rFonts w:ascii="Times New Roman" w:hAnsi="Times New Roman" w:cs="Times New Roman"/>
                <w:noProof/>
              </w:rPr>
              <w:t>Machine room area</w:t>
            </w:r>
            <w:r w:rsidR="0088345F" w:rsidRPr="002F2A52">
              <w:rPr>
                <w:rFonts w:ascii="Times New Roman" w:hAnsi="Times New Roman" w:cs="Times New Roman"/>
                <w:noProof/>
                <w:webHidden/>
              </w:rPr>
              <w:tab/>
            </w:r>
            <w:r w:rsidR="007C07C4">
              <w:rPr>
                <w:rFonts w:ascii="Times New Roman" w:hAnsi="Times New Roman" w:cs="Times New Roman"/>
                <w:noProof/>
                <w:webHidden/>
              </w:rPr>
              <w:t>8</w:t>
            </w:r>
          </w:hyperlink>
        </w:p>
        <w:p w14:paraId="210A41A4" w14:textId="35EC5F57" w:rsidR="0088345F" w:rsidRDefault="00461E1F" w:rsidP="0088345F">
          <w:pPr>
            <w:pStyle w:val="TOC3"/>
            <w:tabs>
              <w:tab w:val="right" w:leader="dot" w:pos="8296"/>
            </w:tabs>
            <w:ind w:leftChars="200" w:left="420"/>
            <w:rPr>
              <w:rFonts w:ascii="Times New Roman" w:hAnsi="Times New Roman" w:cs="Times New Roman"/>
              <w:noProof/>
            </w:rPr>
          </w:pPr>
          <w:hyperlink w:anchor="_Toc69977118" w:history="1">
            <w:r w:rsidR="0088345F">
              <w:rPr>
                <w:rStyle w:val="af7"/>
                <w:rFonts w:ascii="Times New Roman" w:hAnsi="Times New Roman" w:cs="Times New Roman"/>
                <w:noProof/>
              </w:rPr>
              <w:t>6</w:t>
            </w:r>
            <w:r w:rsidR="0088345F" w:rsidRPr="002F2A52">
              <w:rPr>
                <w:rStyle w:val="af7"/>
                <w:rFonts w:ascii="Times New Roman" w:hAnsi="Times New Roman" w:cs="Times New Roman"/>
                <w:noProof/>
              </w:rPr>
              <w:t>.</w:t>
            </w:r>
            <w:r w:rsidR="0088345F">
              <w:rPr>
                <w:rStyle w:val="af7"/>
                <w:rFonts w:ascii="Times New Roman" w:hAnsi="Times New Roman" w:cs="Times New Roman"/>
                <w:noProof/>
              </w:rPr>
              <w:t>3</w:t>
            </w:r>
            <w:r w:rsidR="0088345F" w:rsidRPr="002F2A52">
              <w:rPr>
                <w:rStyle w:val="af7"/>
                <w:rFonts w:ascii="Times New Roman" w:hAnsi="Times New Roman" w:cs="Times New Roman"/>
                <w:noProof/>
              </w:rPr>
              <w:t xml:space="preserve"> </w:t>
            </w:r>
            <w:r w:rsidR="00560F80" w:rsidRPr="00560F80">
              <w:rPr>
                <w:rStyle w:val="af7"/>
                <w:rFonts w:ascii="Times New Roman" w:hAnsi="Times New Roman" w:cs="Times New Roman"/>
                <w:noProof/>
              </w:rPr>
              <w:t>Support area</w:t>
            </w:r>
            <w:r w:rsidR="0088345F" w:rsidRPr="002F2A52">
              <w:rPr>
                <w:rFonts w:ascii="Times New Roman" w:hAnsi="Times New Roman" w:cs="Times New Roman"/>
                <w:noProof/>
                <w:webHidden/>
              </w:rPr>
              <w:tab/>
            </w:r>
            <w:r w:rsidR="007C07C4">
              <w:rPr>
                <w:rFonts w:ascii="Times New Roman" w:hAnsi="Times New Roman" w:cs="Times New Roman"/>
                <w:noProof/>
                <w:webHidden/>
              </w:rPr>
              <w:t>8</w:t>
            </w:r>
          </w:hyperlink>
        </w:p>
        <w:p w14:paraId="6765A5B2" w14:textId="6C09B585" w:rsidR="003F4A53" w:rsidRDefault="00461E1F" w:rsidP="003F4A53">
          <w:pPr>
            <w:pStyle w:val="TOC2"/>
          </w:pPr>
          <w:hyperlink w:anchor="_Toc69977121" w:history="1">
            <w:r w:rsidR="003F4A53" w:rsidRPr="002F2A52">
              <w:rPr>
                <w:rStyle w:val="af7"/>
              </w:rPr>
              <w:t xml:space="preserve">7  </w:t>
            </w:r>
            <w:r w:rsidR="003F4A53">
              <w:rPr>
                <w:rStyle w:val="af7"/>
              </w:rPr>
              <w:t>F</w:t>
            </w:r>
            <w:r w:rsidR="003F4A53" w:rsidRPr="00027B4B">
              <w:rPr>
                <w:rStyle w:val="af7"/>
              </w:rPr>
              <w:t>ire</w:t>
            </w:r>
            <w:r w:rsidR="003F4A53">
              <w:rPr>
                <w:rStyle w:val="af7"/>
              </w:rPr>
              <w:t xml:space="preserve"> </w:t>
            </w:r>
            <w:r w:rsidR="003F4A53" w:rsidRPr="00027B4B">
              <w:rPr>
                <w:rStyle w:val="af7"/>
              </w:rPr>
              <w:t>facilities</w:t>
            </w:r>
            <w:r w:rsidR="003F4A53" w:rsidRPr="002F2A52">
              <w:rPr>
                <w:webHidden/>
              </w:rPr>
              <w:tab/>
            </w:r>
            <w:r w:rsidR="007C07C4">
              <w:rPr>
                <w:webHidden/>
              </w:rPr>
              <w:t>10</w:t>
            </w:r>
          </w:hyperlink>
        </w:p>
        <w:p w14:paraId="094E36AC" w14:textId="62591BCF" w:rsidR="00560F80" w:rsidRPr="002F2A52" w:rsidRDefault="00461E1F" w:rsidP="00560F80">
          <w:pPr>
            <w:pStyle w:val="TOC3"/>
            <w:tabs>
              <w:tab w:val="right" w:leader="dot" w:pos="8296"/>
            </w:tabs>
            <w:ind w:leftChars="200" w:left="420"/>
            <w:rPr>
              <w:rFonts w:ascii="Times New Roman" w:eastAsiaTheme="minorEastAsia" w:hAnsi="Times New Roman" w:cs="Times New Roman"/>
              <w:noProof/>
            </w:rPr>
          </w:pPr>
          <w:hyperlink w:anchor="_Toc69977117" w:history="1">
            <w:r w:rsidR="00560F80">
              <w:rPr>
                <w:rStyle w:val="af7"/>
                <w:rFonts w:ascii="Times New Roman" w:hAnsi="Times New Roman" w:cs="Times New Roman"/>
                <w:noProof/>
              </w:rPr>
              <w:t>7</w:t>
            </w:r>
            <w:r w:rsidR="00560F80" w:rsidRPr="002F2A52">
              <w:rPr>
                <w:rStyle w:val="af7"/>
                <w:rFonts w:ascii="Times New Roman" w:hAnsi="Times New Roman" w:cs="Times New Roman"/>
                <w:noProof/>
              </w:rPr>
              <w:t xml:space="preserve">.1 </w:t>
            </w:r>
            <w:r w:rsidR="00560F80" w:rsidRPr="00027B4B">
              <w:rPr>
                <w:rStyle w:val="af7"/>
                <w:rFonts w:ascii="Times New Roman" w:hAnsi="Times New Roman" w:cs="Times New Roman"/>
                <w:noProof/>
              </w:rPr>
              <w:t>General requirements</w:t>
            </w:r>
            <w:r w:rsidR="00560F80" w:rsidRPr="002F2A52">
              <w:rPr>
                <w:rFonts w:ascii="Times New Roman" w:hAnsi="Times New Roman" w:cs="Times New Roman"/>
                <w:noProof/>
                <w:webHidden/>
              </w:rPr>
              <w:tab/>
            </w:r>
            <w:r w:rsidR="007C07C4">
              <w:rPr>
                <w:rFonts w:ascii="Times New Roman" w:hAnsi="Times New Roman" w:cs="Times New Roman"/>
                <w:noProof/>
                <w:webHidden/>
              </w:rPr>
              <w:t>10</w:t>
            </w:r>
          </w:hyperlink>
        </w:p>
        <w:p w14:paraId="18941245" w14:textId="414208FE" w:rsidR="00560F80" w:rsidRDefault="00461E1F" w:rsidP="00560F80">
          <w:pPr>
            <w:pStyle w:val="TOC3"/>
            <w:tabs>
              <w:tab w:val="right" w:leader="dot" w:pos="8296"/>
            </w:tabs>
            <w:ind w:leftChars="200" w:left="420"/>
            <w:rPr>
              <w:rFonts w:ascii="Times New Roman" w:hAnsi="Times New Roman" w:cs="Times New Roman"/>
              <w:noProof/>
            </w:rPr>
          </w:pPr>
          <w:hyperlink w:anchor="_Toc69977118" w:history="1">
            <w:r w:rsidR="00560F80">
              <w:rPr>
                <w:rStyle w:val="af7"/>
                <w:rFonts w:ascii="Times New Roman" w:hAnsi="Times New Roman" w:cs="Times New Roman"/>
                <w:noProof/>
              </w:rPr>
              <w:t>7</w:t>
            </w:r>
            <w:r w:rsidR="00560F80" w:rsidRPr="002F2A52">
              <w:rPr>
                <w:rStyle w:val="af7"/>
                <w:rFonts w:ascii="Times New Roman" w:hAnsi="Times New Roman" w:cs="Times New Roman"/>
                <w:noProof/>
              </w:rPr>
              <w:t xml:space="preserve">.2 </w:t>
            </w:r>
            <w:r w:rsidR="00560F80" w:rsidRPr="00560F80">
              <w:rPr>
                <w:rStyle w:val="af7"/>
                <w:rFonts w:ascii="Times New Roman" w:hAnsi="Times New Roman" w:cs="Times New Roman"/>
                <w:noProof/>
              </w:rPr>
              <w:t>Automatic fire extinguishing system</w:t>
            </w:r>
            <w:r w:rsidR="00560F80" w:rsidRPr="002F2A52">
              <w:rPr>
                <w:rFonts w:ascii="Times New Roman" w:hAnsi="Times New Roman" w:cs="Times New Roman"/>
                <w:noProof/>
                <w:webHidden/>
              </w:rPr>
              <w:tab/>
            </w:r>
            <w:r w:rsidR="007C07C4">
              <w:rPr>
                <w:rFonts w:ascii="Times New Roman" w:hAnsi="Times New Roman" w:cs="Times New Roman"/>
                <w:noProof/>
                <w:webHidden/>
              </w:rPr>
              <w:t>10</w:t>
            </w:r>
          </w:hyperlink>
        </w:p>
        <w:p w14:paraId="038D93DF" w14:textId="06FCF6D8" w:rsidR="00560F80" w:rsidRDefault="00461E1F" w:rsidP="00560F80">
          <w:pPr>
            <w:pStyle w:val="TOC3"/>
            <w:tabs>
              <w:tab w:val="right" w:leader="dot" w:pos="8296"/>
            </w:tabs>
            <w:ind w:leftChars="200" w:left="420"/>
            <w:rPr>
              <w:rFonts w:ascii="Times New Roman" w:hAnsi="Times New Roman" w:cs="Times New Roman"/>
              <w:noProof/>
            </w:rPr>
          </w:pPr>
          <w:hyperlink w:anchor="_Toc69977118" w:history="1">
            <w:r w:rsidR="00560F80">
              <w:rPr>
                <w:rStyle w:val="af7"/>
                <w:rFonts w:ascii="Times New Roman" w:hAnsi="Times New Roman" w:cs="Times New Roman"/>
                <w:noProof/>
              </w:rPr>
              <w:t>7</w:t>
            </w:r>
            <w:r w:rsidR="00560F80" w:rsidRPr="002F2A52">
              <w:rPr>
                <w:rStyle w:val="af7"/>
                <w:rFonts w:ascii="Times New Roman" w:hAnsi="Times New Roman" w:cs="Times New Roman"/>
                <w:noProof/>
              </w:rPr>
              <w:t>.</w:t>
            </w:r>
            <w:r w:rsidR="00560F80">
              <w:rPr>
                <w:rStyle w:val="af7"/>
                <w:rFonts w:ascii="Times New Roman" w:hAnsi="Times New Roman" w:cs="Times New Roman"/>
                <w:noProof/>
              </w:rPr>
              <w:t>3</w:t>
            </w:r>
            <w:r w:rsidR="00560F80" w:rsidRPr="002F2A52">
              <w:rPr>
                <w:rStyle w:val="af7"/>
                <w:rFonts w:ascii="Times New Roman" w:hAnsi="Times New Roman" w:cs="Times New Roman"/>
                <w:noProof/>
              </w:rPr>
              <w:t xml:space="preserve"> </w:t>
            </w:r>
            <w:r w:rsidR="00560F80" w:rsidRPr="00560F80">
              <w:rPr>
                <w:rStyle w:val="af7"/>
                <w:rFonts w:ascii="Times New Roman" w:hAnsi="Times New Roman" w:cs="Times New Roman"/>
                <w:noProof/>
              </w:rPr>
              <w:t>Automatic fire alarm system</w:t>
            </w:r>
            <w:r w:rsidR="00560F80" w:rsidRPr="002F2A52">
              <w:rPr>
                <w:rFonts w:ascii="Times New Roman" w:hAnsi="Times New Roman" w:cs="Times New Roman"/>
                <w:noProof/>
                <w:webHidden/>
              </w:rPr>
              <w:tab/>
            </w:r>
            <w:r w:rsidR="007C07C4">
              <w:rPr>
                <w:rFonts w:ascii="Times New Roman" w:hAnsi="Times New Roman" w:cs="Times New Roman"/>
                <w:noProof/>
                <w:webHidden/>
              </w:rPr>
              <w:t>10</w:t>
            </w:r>
          </w:hyperlink>
        </w:p>
        <w:p w14:paraId="419288F6" w14:textId="0D8A8BA1" w:rsidR="003F4A53" w:rsidRPr="002F2A52" w:rsidRDefault="00461E1F" w:rsidP="003F4A53">
          <w:pPr>
            <w:pStyle w:val="TOC2"/>
            <w:rPr>
              <w:rFonts w:eastAsiaTheme="minorEastAsia"/>
              <w:b w:val="0"/>
              <w:bCs w:val="0"/>
              <w:sz w:val="21"/>
              <w:szCs w:val="22"/>
            </w:rPr>
          </w:pPr>
          <w:hyperlink w:anchor="_Toc69977122" w:history="1">
            <w:r w:rsidR="003F4A53" w:rsidRPr="002F2A52">
              <w:rPr>
                <w:rStyle w:val="af7"/>
              </w:rPr>
              <w:t xml:space="preserve">8  </w:t>
            </w:r>
            <w:r w:rsidR="00560F80" w:rsidRPr="00560F80">
              <w:rPr>
                <w:rStyle w:val="af7"/>
              </w:rPr>
              <w:t>Electrical fire protection</w:t>
            </w:r>
            <w:r w:rsidR="003F4A53" w:rsidRPr="002F2A52">
              <w:rPr>
                <w:webHidden/>
              </w:rPr>
              <w:tab/>
            </w:r>
            <w:r w:rsidR="007C07C4">
              <w:rPr>
                <w:webHidden/>
              </w:rPr>
              <w:t>12</w:t>
            </w:r>
          </w:hyperlink>
        </w:p>
        <w:p w14:paraId="6800CAFD" w14:textId="18C9AE2E" w:rsidR="003F4A53" w:rsidRPr="002F2A52" w:rsidRDefault="003F4A53" w:rsidP="003F4A53">
          <w:pPr>
            <w:pStyle w:val="TOC2"/>
            <w:rPr>
              <w:rFonts w:eastAsiaTheme="minorEastAsia"/>
              <w:b w:val="0"/>
              <w:bCs w:val="0"/>
              <w:sz w:val="21"/>
              <w:szCs w:val="22"/>
            </w:rPr>
          </w:pPr>
          <w:r w:rsidRPr="0055025B">
            <w:t xml:space="preserve">Explanation of wording in this code </w:t>
          </w:r>
          <w:hyperlink w:anchor="_Toc69977130" w:history="1">
            <w:r w:rsidRPr="002F2A52">
              <w:rPr>
                <w:webHidden/>
              </w:rPr>
              <w:tab/>
            </w:r>
            <w:r w:rsidRPr="002F2A52">
              <w:rPr>
                <w:webHidden/>
              </w:rPr>
              <w:fldChar w:fldCharType="begin"/>
            </w:r>
            <w:r w:rsidRPr="002F2A52">
              <w:rPr>
                <w:webHidden/>
              </w:rPr>
              <w:instrText xml:space="preserve"> PAGEREF _Toc69977130 \h </w:instrText>
            </w:r>
            <w:r w:rsidRPr="002F2A52">
              <w:rPr>
                <w:webHidden/>
              </w:rPr>
            </w:r>
            <w:r w:rsidRPr="002F2A52">
              <w:rPr>
                <w:webHidden/>
              </w:rPr>
              <w:fldChar w:fldCharType="separate"/>
            </w:r>
            <w:r w:rsidRPr="002F2A52">
              <w:rPr>
                <w:webHidden/>
              </w:rPr>
              <w:t>1</w:t>
            </w:r>
            <w:r w:rsidRPr="002F2A52">
              <w:rPr>
                <w:webHidden/>
              </w:rPr>
              <w:fldChar w:fldCharType="end"/>
            </w:r>
          </w:hyperlink>
          <w:r w:rsidR="007C07C4">
            <w:t>3</w:t>
          </w:r>
        </w:p>
        <w:p w14:paraId="01784701" w14:textId="08806E61" w:rsidR="003F4A53" w:rsidRPr="002F2A52" w:rsidRDefault="003F4A53" w:rsidP="003F4A53">
          <w:pPr>
            <w:pStyle w:val="TOC2"/>
            <w:rPr>
              <w:rFonts w:eastAsiaTheme="minorEastAsia"/>
              <w:b w:val="0"/>
              <w:bCs w:val="0"/>
              <w:sz w:val="21"/>
              <w:szCs w:val="22"/>
            </w:rPr>
          </w:pPr>
          <w:r>
            <w:t>L</w:t>
          </w:r>
          <w:r w:rsidRPr="0055025B">
            <w:t xml:space="preserve">ist of quoted standards </w:t>
          </w:r>
          <w:hyperlink w:anchor="_Toc69977131" w:history="1">
            <w:r w:rsidRPr="002F2A52">
              <w:rPr>
                <w:webHidden/>
              </w:rPr>
              <w:tab/>
            </w:r>
            <w:r w:rsidRPr="002F2A52">
              <w:rPr>
                <w:webHidden/>
              </w:rPr>
              <w:fldChar w:fldCharType="begin"/>
            </w:r>
            <w:r w:rsidRPr="002F2A52">
              <w:rPr>
                <w:webHidden/>
              </w:rPr>
              <w:instrText xml:space="preserve"> PAGEREF _Toc69977131 \h </w:instrText>
            </w:r>
            <w:r w:rsidRPr="002F2A52">
              <w:rPr>
                <w:webHidden/>
              </w:rPr>
            </w:r>
            <w:r w:rsidRPr="002F2A52">
              <w:rPr>
                <w:webHidden/>
              </w:rPr>
              <w:fldChar w:fldCharType="separate"/>
            </w:r>
            <w:r w:rsidRPr="002F2A52">
              <w:rPr>
                <w:webHidden/>
              </w:rPr>
              <w:t>1</w:t>
            </w:r>
            <w:r w:rsidRPr="002F2A52">
              <w:rPr>
                <w:webHidden/>
              </w:rPr>
              <w:fldChar w:fldCharType="end"/>
            </w:r>
          </w:hyperlink>
          <w:r w:rsidR="007C07C4">
            <w:t>4</w:t>
          </w:r>
        </w:p>
        <w:p w14:paraId="7E48970C" w14:textId="77777777" w:rsidR="003F4A53" w:rsidRPr="002F2A52" w:rsidRDefault="003F4A53" w:rsidP="003F4A53">
          <w:pPr>
            <w:pStyle w:val="TOC2"/>
            <w:rPr>
              <w:rFonts w:eastAsiaTheme="minorEastAsia"/>
              <w:b w:val="0"/>
              <w:bCs w:val="0"/>
              <w:sz w:val="21"/>
              <w:szCs w:val="22"/>
            </w:rPr>
          </w:pPr>
          <w:r>
            <w:t>A</w:t>
          </w:r>
          <w:r>
            <w:rPr>
              <w:rFonts w:hint="eastAsia"/>
            </w:rPr>
            <w:t>ddition</w:t>
          </w:r>
          <w:r>
            <w:rPr>
              <w:rFonts w:hint="eastAsia"/>
            </w:rPr>
            <w:t>：</w:t>
          </w:r>
          <w:hyperlink w:anchor="_Toc69977132" w:history="1">
            <w:r w:rsidRPr="0055025B">
              <w:t>Explanat</w:t>
            </w:r>
            <w:r>
              <w:rPr>
                <w:rFonts w:hint="eastAsia"/>
              </w:rPr>
              <w:t>ion</w:t>
            </w:r>
            <w:r>
              <w:t xml:space="preserve"> </w:t>
            </w:r>
            <w:r>
              <w:rPr>
                <w:rFonts w:hint="eastAsia"/>
              </w:rPr>
              <w:t>of</w:t>
            </w:r>
            <w:r>
              <w:t xml:space="preserve"> </w:t>
            </w:r>
            <w:r>
              <w:rPr>
                <w:rFonts w:hint="eastAsia"/>
              </w:rPr>
              <w:t>provisions</w:t>
            </w:r>
            <w:r w:rsidRPr="002F2A52">
              <w:rPr>
                <w:webHidden/>
              </w:rPr>
              <w:tab/>
            </w:r>
            <w:r w:rsidRPr="002F2A52">
              <w:rPr>
                <w:webHidden/>
              </w:rPr>
              <w:fldChar w:fldCharType="begin"/>
            </w:r>
            <w:r w:rsidRPr="002F2A52">
              <w:rPr>
                <w:webHidden/>
              </w:rPr>
              <w:instrText xml:space="preserve"> PAGEREF _Toc69977132 \h </w:instrText>
            </w:r>
            <w:r w:rsidRPr="002F2A52">
              <w:rPr>
                <w:webHidden/>
              </w:rPr>
            </w:r>
            <w:r w:rsidRPr="002F2A52">
              <w:rPr>
                <w:webHidden/>
              </w:rPr>
              <w:fldChar w:fldCharType="separate"/>
            </w:r>
            <w:r w:rsidRPr="002F2A52">
              <w:rPr>
                <w:webHidden/>
              </w:rPr>
              <w:t>14</w:t>
            </w:r>
            <w:r w:rsidRPr="002F2A52">
              <w:rPr>
                <w:webHidden/>
              </w:rPr>
              <w:fldChar w:fldCharType="end"/>
            </w:r>
          </w:hyperlink>
        </w:p>
        <w:p w14:paraId="41D7B593" w14:textId="77777777" w:rsidR="003F4A53" w:rsidRDefault="003F4A53" w:rsidP="003F4A53">
          <w:pPr>
            <w:spacing w:line="360" w:lineRule="auto"/>
            <w:rPr>
              <w:lang w:val="zh-CN"/>
            </w:rPr>
          </w:pPr>
          <w:r w:rsidRPr="002F2A52">
            <w:rPr>
              <w:b/>
              <w:bCs/>
              <w:sz w:val="24"/>
              <w:szCs w:val="28"/>
              <w:lang w:val="zh-CN"/>
            </w:rPr>
            <w:fldChar w:fldCharType="end"/>
          </w:r>
        </w:p>
      </w:sdtContent>
    </w:sdt>
    <w:p w14:paraId="2B0245F2" w14:textId="77777777" w:rsidR="003F4A53" w:rsidRDefault="003F4A53" w:rsidP="003F4A53"/>
    <w:p w14:paraId="05F7FC4C" w14:textId="29EE0353" w:rsidR="00321A78" w:rsidRPr="002F2A52" w:rsidRDefault="00321A78" w:rsidP="00321A78">
      <w:pPr>
        <w:pStyle w:val="2"/>
        <w:pageBreakBefore/>
        <w:spacing w:line="415" w:lineRule="auto"/>
        <w:jc w:val="center"/>
        <w:rPr>
          <w:rFonts w:ascii="Times New Roman" w:eastAsia="宋体" w:hAnsi="Times New Roman" w:cs="Times New Roman"/>
        </w:rPr>
      </w:pPr>
      <w:r w:rsidRPr="002F2A52">
        <w:rPr>
          <w:rFonts w:ascii="Times New Roman" w:eastAsia="宋体" w:hAnsi="Times New Roman" w:cs="Times New Roman"/>
        </w:rPr>
        <w:lastRenderedPageBreak/>
        <w:t xml:space="preserve">1  </w:t>
      </w:r>
      <w:r w:rsidRPr="002F2A52">
        <w:rPr>
          <w:rFonts w:ascii="Times New Roman" w:eastAsia="宋体" w:hAnsi="Times New Roman" w:cs="Times New Roman"/>
        </w:rPr>
        <w:t>总</w:t>
      </w:r>
      <w:r w:rsidRPr="002F2A52">
        <w:rPr>
          <w:rFonts w:ascii="Times New Roman" w:eastAsia="宋体" w:hAnsi="Times New Roman" w:cs="Times New Roman"/>
        </w:rPr>
        <w:t xml:space="preserve">  </w:t>
      </w:r>
      <w:r w:rsidRPr="002F2A52">
        <w:rPr>
          <w:rFonts w:ascii="Times New Roman" w:eastAsia="宋体" w:hAnsi="Times New Roman" w:cs="Times New Roman"/>
        </w:rPr>
        <w:t>则</w:t>
      </w:r>
      <w:bookmarkEnd w:id="20"/>
      <w:bookmarkEnd w:id="19"/>
      <w:bookmarkEnd w:id="18"/>
    </w:p>
    <w:p w14:paraId="1596B020" w14:textId="77777777" w:rsidR="00321A78" w:rsidRDefault="00321A78" w:rsidP="00B32607">
      <w:pPr>
        <w:spacing w:line="360" w:lineRule="auto"/>
        <w:rPr>
          <w:sz w:val="24"/>
          <w:szCs w:val="24"/>
        </w:rPr>
      </w:pPr>
      <w:r w:rsidRPr="005834B5">
        <w:rPr>
          <w:sz w:val="24"/>
          <w:szCs w:val="24"/>
        </w:rPr>
        <w:t>1.1</w:t>
      </w:r>
      <w:r>
        <w:rPr>
          <w:sz w:val="24"/>
          <w:szCs w:val="24"/>
        </w:rPr>
        <w:t xml:space="preserve"> </w:t>
      </w:r>
      <w:r w:rsidRPr="003C2CD9">
        <w:rPr>
          <w:rFonts w:hint="eastAsia"/>
          <w:sz w:val="24"/>
          <w:szCs w:val="24"/>
        </w:rPr>
        <w:t>为贯彻落实国家数字化战略，</w:t>
      </w:r>
      <w:r>
        <w:rPr>
          <w:rFonts w:hint="eastAsia"/>
          <w:sz w:val="24"/>
          <w:szCs w:val="24"/>
        </w:rPr>
        <w:t>规范</w:t>
      </w:r>
      <w:r w:rsidRPr="003C2CD9">
        <w:rPr>
          <w:rFonts w:hint="eastAsia"/>
          <w:sz w:val="24"/>
          <w:szCs w:val="24"/>
        </w:rPr>
        <w:t>独立式立体数据机房</w:t>
      </w:r>
      <w:r>
        <w:rPr>
          <w:rFonts w:hint="eastAsia"/>
          <w:sz w:val="24"/>
          <w:szCs w:val="24"/>
        </w:rPr>
        <w:t>消防设计</w:t>
      </w:r>
      <w:r w:rsidRPr="003C2CD9">
        <w:rPr>
          <w:rFonts w:hint="eastAsia"/>
          <w:sz w:val="24"/>
          <w:szCs w:val="24"/>
        </w:rPr>
        <w:t>，</w:t>
      </w:r>
      <w:r>
        <w:rPr>
          <w:rFonts w:hint="eastAsia"/>
          <w:sz w:val="24"/>
          <w:szCs w:val="24"/>
        </w:rPr>
        <w:t>保证人身安全，预防和降低火灾危害，</w:t>
      </w:r>
      <w:r w:rsidRPr="005834B5">
        <w:rPr>
          <w:sz w:val="24"/>
          <w:szCs w:val="24"/>
        </w:rPr>
        <w:t>制</w:t>
      </w:r>
      <w:r w:rsidRPr="005834B5">
        <w:rPr>
          <w:rFonts w:hint="eastAsia"/>
          <w:sz w:val="24"/>
          <w:szCs w:val="24"/>
        </w:rPr>
        <w:t>定本</w:t>
      </w:r>
      <w:r>
        <w:rPr>
          <w:rFonts w:hint="eastAsia"/>
          <w:sz w:val="24"/>
          <w:szCs w:val="24"/>
        </w:rPr>
        <w:t>标准</w:t>
      </w:r>
      <w:r w:rsidRPr="005834B5">
        <w:rPr>
          <w:rFonts w:hint="eastAsia"/>
          <w:sz w:val="24"/>
          <w:szCs w:val="24"/>
        </w:rPr>
        <w:t>。</w:t>
      </w:r>
    </w:p>
    <w:p w14:paraId="50EF7E29" w14:textId="77777777" w:rsidR="00321A78" w:rsidRDefault="00321A78" w:rsidP="00B32607">
      <w:pPr>
        <w:spacing w:line="360" w:lineRule="auto"/>
        <w:rPr>
          <w:sz w:val="24"/>
          <w:szCs w:val="24"/>
        </w:rPr>
      </w:pPr>
      <w:r w:rsidRPr="005834B5">
        <w:rPr>
          <w:rFonts w:hint="eastAsia"/>
          <w:sz w:val="24"/>
          <w:szCs w:val="24"/>
        </w:rPr>
        <w:t>1</w:t>
      </w:r>
      <w:r w:rsidRPr="005834B5">
        <w:rPr>
          <w:sz w:val="24"/>
          <w:szCs w:val="24"/>
        </w:rPr>
        <w:t xml:space="preserve">.2 </w:t>
      </w:r>
      <w:r w:rsidRPr="005834B5">
        <w:rPr>
          <w:sz w:val="24"/>
          <w:szCs w:val="24"/>
        </w:rPr>
        <w:t>本标准适用于</w:t>
      </w:r>
      <w:r>
        <w:rPr>
          <w:rFonts w:hint="eastAsia"/>
          <w:sz w:val="24"/>
          <w:szCs w:val="24"/>
        </w:rPr>
        <w:t>新建、扩建和改建的独立式立体数据机房的消防设计。</w:t>
      </w:r>
    </w:p>
    <w:p w14:paraId="0EC7D020" w14:textId="77777777" w:rsidR="00321A78" w:rsidRDefault="00321A78" w:rsidP="00B32607">
      <w:pPr>
        <w:spacing w:line="360" w:lineRule="auto"/>
        <w:rPr>
          <w:sz w:val="24"/>
          <w:szCs w:val="24"/>
        </w:rPr>
      </w:pPr>
      <w:r w:rsidRPr="005834B5">
        <w:rPr>
          <w:rFonts w:hint="eastAsia"/>
          <w:sz w:val="24"/>
          <w:szCs w:val="24"/>
        </w:rPr>
        <w:t>1</w:t>
      </w:r>
      <w:r w:rsidRPr="005834B5">
        <w:rPr>
          <w:sz w:val="24"/>
          <w:szCs w:val="24"/>
        </w:rPr>
        <w:t>.</w:t>
      </w:r>
      <w:r>
        <w:rPr>
          <w:sz w:val="24"/>
          <w:szCs w:val="24"/>
        </w:rPr>
        <w:t>3</w:t>
      </w:r>
      <w:r>
        <w:rPr>
          <w:rFonts w:hint="eastAsia"/>
          <w:sz w:val="24"/>
          <w:szCs w:val="24"/>
        </w:rPr>
        <w:t>独立式</w:t>
      </w:r>
      <w:r w:rsidRPr="005834B5">
        <w:rPr>
          <w:rFonts w:hint="eastAsia"/>
          <w:sz w:val="24"/>
          <w:szCs w:val="24"/>
        </w:rPr>
        <w:t>立体数据机房的消防设计</w:t>
      </w:r>
      <w:r>
        <w:rPr>
          <w:rFonts w:hint="eastAsia"/>
          <w:sz w:val="24"/>
          <w:szCs w:val="24"/>
        </w:rPr>
        <w:t>除应符合本规范外，</w:t>
      </w:r>
      <w:r w:rsidRPr="00451C52">
        <w:rPr>
          <w:rFonts w:hint="eastAsia"/>
          <w:sz w:val="24"/>
          <w:szCs w:val="24"/>
        </w:rPr>
        <w:t>尚应符合国家现行</w:t>
      </w:r>
      <w:r w:rsidRPr="005834B5">
        <w:rPr>
          <w:rFonts w:hint="eastAsia"/>
          <w:sz w:val="24"/>
          <w:szCs w:val="24"/>
        </w:rPr>
        <w:t>有关标准的规定。</w:t>
      </w:r>
    </w:p>
    <w:p w14:paraId="22881E50" w14:textId="77777777" w:rsidR="00321A78" w:rsidRPr="002F2A52" w:rsidRDefault="00321A78" w:rsidP="00321A78">
      <w:pPr>
        <w:widowControl/>
        <w:jc w:val="left"/>
        <w:rPr>
          <w:szCs w:val="21"/>
        </w:rPr>
      </w:pPr>
      <w:r w:rsidRPr="002F2A52">
        <w:rPr>
          <w:szCs w:val="21"/>
        </w:rPr>
        <w:br w:type="page"/>
      </w:r>
    </w:p>
    <w:p w14:paraId="5AFFAFDD" w14:textId="77777777" w:rsidR="00321A78" w:rsidRDefault="00321A78" w:rsidP="00321A78">
      <w:pPr>
        <w:pStyle w:val="2"/>
        <w:jc w:val="center"/>
        <w:rPr>
          <w:rFonts w:ascii="Times New Roman" w:eastAsia="宋体" w:hAnsi="Times New Roman" w:cs="Times New Roman"/>
        </w:rPr>
      </w:pPr>
      <w:bookmarkStart w:id="22" w:name="_Toc82093834"/>
      <w:bookmarkStart w:id="23" w:name="_Toc82094908"/>
      <w:bookmarkStart w:id="24" w:name="_Toc82094969"/>
      <w:r w:rsidRPr="002F2A52">
        <w:rPr>
          <w:rFonts w:ascii="Times New Roman" w:eastAsia="宋体" w:hAnsi="Times New Roman" w:cs="Times New Roman"/>
        </w:rPr>
        <w:lastRenderedPageBreak/>
        <w:t xml:space="preserve">2  </w:t>
      </w:r>
      <w:r w:rsidRPr="002F2A52">
        <w:rPr>
          <w:rFonts w:ascii="Times New Roman" w:eastAsia="宋体" w:hAnsi="Times New Roman" w:cs="Times New Roman"/>
        </w:rPr>
        <w:t>术</w:t>
      </w:r>
      <w:r w:rsidRPr="002F2A52">
        <w:rPr>
          <w:rFonts w:ascii="Times New Roman" w:eastAsia="宋体" w:hAnsi="Times New Roman" w:cs="Times New Roman"/>
        </w:rPr>
        <w:t xml:space="preserve">  </w:t>
      </w:r>
      <w:r w:rsidRPr="002F2A52">
        <w:rPr>
          <w:rFonts w:ascii="Times New Roman" w:eastAsia="宋体" w:hAnsi="Times New Roman" w:cs="Times New Roman"/>
        </w:rPr>
        <w:t>语</w:t>
      </w:r>
      <w:bookmarkEnd w:id="22"/>
      <w:bookmarkEnd w:id="23"/>
      <w:bookmarkEnd w:id="24"/>
    </w:p>
    <w:p w14:paraId="1E0A9218" w14:textId="77777777" w:rsidR="00321A78" w:rsidRPr="00394EEB" w:rsidRDefault="00321A78" w:rsidP="00B32607">
      <w:pPr>
        <w:spacing w:line="360" w:lineRule="auto"/>
        <w:rPr>
          <w:sz w:val="24"/>
          <w:szCs w:val="24"/>
        </w:rPr>
      </w:pPr>
      <w:r w:rsidRPr="00735F2F">
        <w:rPr>
          <w:sz w:val="24"/>
          <w:szCs w:val="24"/>
        </w:rPr>
        <w:t xml:space="preserve">2.1 </w:t>
      </w:r>
      <w:r w:rsidRPr="00394EEB">
        <w:rPr>
          <w:rFonts w:hint="eastAsia"/>
          <w:sz w:val="24"/>
          <w:szCs w:val="24"/>
        </w:rPr>
        <w:t>独立式</w:t>
      </w:r>
      <w:r w:rsidRPr="00735F2F">
        <w:rPr>
          <w:sz w:val="24"/>
          <w:szCs w:val="24"/>
        </w:rPr>
        <w:t>立体数据机房</w:t>
      </w:r>
      <w:r w:rsidRPr="00394EEB">
        <w:rPr>
          <w:sz w:val="24"/>
          <w:szCs w:val="24"/>
        </w:rPr>
        <w:t xml:space="preserve"> independent three-dimensional data room</w:t>
      </w:r>
    </w:p>
    <w:p w14:paraId="16937046" w14:textId="77777777" w:rsidR="00321A78" w:rsidRPr="00735F2F" w:rsidRDefault="00321A78" w:rsidP="00B32607">
      <w:pPr>
        <w:spacing w:line="360" w:lineRule="auto"/>
        <w:ind w:firstLineChars="200" w:firstLine="480"/>
        <w:rPr>
          <w:sz w:val="24"/>
          <w:szCs w:val="24"/>
        </w:rPr>
      </w:pPr>
      <w:r w:rsidRPr="003072FF">
        <w:rPr>
          <w:rFonts w:hint="eastAsia"/>
          <w:sz w:val="24"/>
          <w:szCs w:val="24"/>
        </w:rPr>
        <w:t>指</w:t>
      </w:r>
      <w:r w:rsidRPr="00E70E9E">
        <w:rPr>
          <w:rFonts w:hint="eastAsia"/>
          <w:sz w:val="24"/>
          <w:szCs w:val="24"/>
        </w:rPr>
        <w:t>建造形式固定，设备体采用模块化、层次化、立体化架构设计并独立建造的机房，</w:t>
      </w:r>
      <w:r w:rsidRPr="003072FF">
        <w:rPr>
          <w:rFonts w:hint="eastAsia"/>
          <w:sz w:val="24"/>
          <w:szCs w:val="24"/>
        </w:rPr>
        <w:t>由</w:t>
      </w:r>
      <w:r w:rsidRPr="00E70E9E">
        <w:rPr>
          <w:rFonts w:hint="eastAsia"/>
          <w:sz w:val="24"/>
          <w:szCs w:val="24"/>
        </w:rPr>
        <w:t>地上</w:t>
      </w:r>
      <w:r w:rsidRPr="00394EEB">
        <w:rPr>
          <w:rFonts w:hint="eastAsia"/>
          <w:sz w:val="24"/>
          <w:szCs w:val="24"/>
        </w:rPr>
        <w:t>机房区和地下支持区两部分组成。</w:t>
      </w:r>
    </w:p>
    <w:p w14:paraId="3146E0D5" w14:textId="77777777" w:rsidR="00321A78" w:rsidRPr="00394EEB" w:rsidRDefault="00321A78" w:rsidP="00B32607">
      <w:pPr>
        <w:spacing w:line="360" w:lineRule="auto"/>
        <w:rPr>
          <w:color w:val="FF0000"/>
          <w:sz w:val="24"/>
          <w:szCs w:val="24"/>
        </w:rPr>
      </w:pPr>
      <w:r w:rsidRPr="00394EEB">
        <w:rPr>
          <w:sz w:val="24"/>
          <w:szCs w:val="24"/>
        </w:rPr>
        <w:t xml:space="preserve">2.2 </w:t>
      </w:r>
      <w:r w:rsidRPr="00394EEB">
        <w:rPr>
          <w:rFonts w:hint="eastAsia"/>
          <w:sz w:val="24"/>
          <w:szCs w:val="24"/>
        </w:rPr>
        <w:t>机房区</w:t>
      </w:r>
      <w:r w:rsidRPr="00394EEB">
        <w:rPr>
          <w:sz w:val="24"/>
          <w:szCs w:val="24"/>
        </w:rPr>
        <w:t xml:space="preserve"> </w:t>
      </w:r>
      <w:r w:rsidRPr="00735F2F">
        <w:rPr>
          <w:sz w:val="24"/>
          <w:szCs w:val="24"/>
        </w:rPr>
        <w:t>c</w:t>
      </w:r>
      <w:r w:rsidRPr="00394EEB">
        <w:rPr>
          <w:sz w:val="24"/>
          <w:szCs w:val="24"/>
        </w:rPr>
        <w:t>omputer area</w:t>
      </w:r>
    </w:p>
    <w:p w14:paraId="072C1616" w14:textId="77777777" w:rsidR="00321A78" w:rsidRPr="00735F2F" w:rsidRDefault="00321A78" w:rsidP="00B32607">
      <w:pPr>
        <w:spacing w:line="360" w:lineRule="auto"/>
        <w:ind w:firstLineChars="200" w:firstLine="480"/>
        <w:rPr>
          <w:sz w:val="24"/>
          <w:szCs w:val="24"/>
        </w:rPr>
      </w:pPr>
      <w:r>
        <w:rPr>
          <w:rFonts w:hint="eastAsia"/>
          <w:sz w:val="24"/>
          <w:szCs w:val="24"/>
        </w:rPr>
        <w:t>是安装和保护</w:t>
      </w:r>
      <w:r w:rsidRPr="00394EEB">
        <w:rPr>
          <w:rFonts w:hint="eastAsia"/>
          <w:sz w:val="24"/>
          <w:szCs w:val="24"/>
        </w:rPr>
        <w:t>设备体的空间</w:t>
      </w:r>
      <w:r>
        <w:rPr>
          <w:rFonts w:hint="eastAsia"/>
          <w:sz w:val="24"/>
          <w:szCs w:val="24"/>
        </w:rPr>
        <w:t>，由</w:t>
      </w:r>
      <w:r w:rsidRPr="00394EEB">
        <w:rPr>
          <w:rFonts w:hint="eastAsia"/>
          <w:sz w:val="24"/>
          <w:szCs w:val="24"/>
        </w:rPr>
        <w:t>设备体、疏散走道、围护体三部分组成。</w:t>
      </w:r>
    </w:p>
    <w:p w14:paraId="41580124" w14:textId="77777777" w:rsidR="00321A78" w:rsidRPr="00394EEB" w:rsidRDefault="00321A78" w:rsidP="00B32607">
      <w:pPr>
        <w:spacing w:line="360" w:lineRule="auto"/>
        <w:rPr>
          <w:sz w:val="24"/>
          <w:szCs w:val="24"/>
        </w:rPr>
      </w:pPr>
      <w:r w:rsidRPr="00394EEB">
        <w:rPr>
          <w:sz w:val="24"/>
          <w:szCs w:val="24"/>
        </w:rPr>
        <w:t xml:space="preserve">2.3 </w:t>
      </w:r>
      <w:r w:rsidRPr="00394EEB">
        <w:rPr>
          <w:rFonts w:hint="eastAsia"/>
          <w:sz w:val="24"/>
          <w:szCs w:val="24"/>
        </w:rPr>
        <w:t>设备体</w:t>
      </w:r>
      <w:r w:rsidRPr="00735F2F">
        <w:rPr>
          <w:sz w:val="24"/>
          <w:szCs w:val="24"/>
        </w:rPr>
        <w:t xml:space="preserve"> </w:t>
      </w:r>
      <w:r w:rsidRPr="00394EEB">
        <w:rPr>
          <w:sz w:val="24"/>
          <w:szCs w:val="24"/>
        </w:rPr>
        <w:t>equipment</w:t>
      </w:r>
    </w:p>
    <w:p w14:paraId="68308FED" w14:textId="77777777" w:rsidR="00321A78" w:rsidRPr="00394EEB" w:rsidRDefault="00321A78" w:rsidP="00B32607">
      <w:pPr>
        <w:spacing w:line="360" w:lineRule="auto"/>
        <w:ind w:firstLineChars="200" w:firstLine="480"/>
        <w:rPr>
          <w:sz w:val="24"/>
          <w:szCs w:val="24"/>
        </w:rPr>
      </w:pPr>
      <w:r w:rsidRPr="00394EEB">
        <w:rPr>
          <w:rFonts w:hint="eastAsia"/>
          <w:sz w:val="24"/>
          <w:szCs w:val="24"/>
        </w:rPr>
        <w:t>是</w:t>
      </w:r>
      <w:r w:rsidRPr="00735F2F">
        <w:rPr>
          <w:sz w:val="24"/>
          <w:szCs w:val="24"/>
        </w:rPr>
        <w:t>安装和运行</w:t>
      </w:r>
      <w:r w:rsidRPr="00394EEB">
        <w:rPr>
          <w:rFonts w:hint="eastAsia"/>
          <w:sz w:val="24"/>
          <w:szCs w:val="24"/>
        </w:rPr>
        <w:t>数据处理</w:t>
      </w:r>
      <w:r w:rsidRPr="00735F2F">
        <w:rPr>
          <w:sz w:val="24"/>
          <w:szCs w:val="24"/>
        </w:rPr>
        <w:t>设备的</w:t>
      </w:r>
      <w:r w:rsidRPr="00394EEB">
        <w:rPr>
          <w:rFonts w:hint="eastAsia"/>
          <w:sz w:val="24"/>
          <w:szCs w:val="24"/>
        </w:rPr>
        <w:t>立方体</w:t>
      </w:r>
      <w:r w:rsidRPr="00735F2F">
        <w:rPr>
          <w:sz w:val="24"/>
          <w:szCs w:val="24"/>
        </w:rPr>
        <w:t>空间</w:t>
      </w:r>
      <w:r>
        <w:rPr>
          <w:rFonts w:hint="eastAsia"/>
          <w:sz w:val="24"/>
          <w:szCs w:val="24"/>
        </w:rPr>
        <w:t>，</w:t>
      </w:r>
      <w:r w:rsidRPr="00735F2F">
        <w:rPr>
          <w:sz w:val="24"/>
          <w:szCs w:val="24"/>
        </w:rPr>
        <w:t>包括</w:t>
      </w:r>
      <w:r w:rsidRPr="00394EEB">
        <w:rPr>
          <w:rFonts w:hint="eastAsia"/>
          <w:sz w:val="24"/>
          <w:szCs w:val="24"/>
        </w:rPr>
        <w:t>支撑架</w:t>
      </w:r>
      <w:r w:rsidRPr="00735F2F">
        <w:rPr>
          <w:sz w:val="24"/>
          <w:szCs w:val="24"/>
        </w:rPr>
        <w:t>、</w:t>
      </w:r>
      <w:r w:rsidRPr="00394EEB">
        <w:rPr>
          <w:rFonts w:hint="eastAsia"/>
          <w:sz w:val="24"/>
          <w:szCs w:val="24"/>
        </w:rPr>
        <w:t>机柜、</w:t>
      </w:r>
      <w:r w:rsidRPr="00735F2F">
        <w:rPr>
          <w:sz w:val="24"/>
          <w:szCs w:val="24"/>
        </w:rPr>
        <w:t>数据处理</w:t>
      </w:r>
      <w:r w:rsidRPr="00394EEB">
        <w:rPr>
          <w:rFonts w:hint="eastAsia"/>
          <w:sz w:val="24"/>
          <w:szCs w:val="24"/>
        </w:rPr>
        <w:t>设备和其他辅助</w:t>
      </w:r>
      <w:r w:rsidRPr="00735F2F">
        <w:rPr>
          <w:sz w:val="24"/>
          <w:szCs w:val="24"/>
        </w:rPr>
        <w:t>设备等。</w:t>
      </w:r>
    </w:p>
    <w:p w14:paraId="2A0E6CBD" w14:textId="77777777" w:rsidR="00321A78" w:rsidRPr="00394EEB" w:rsidRDefault="00321A78" w:rsidP="00B32607">
      <w:pPr>
        <w:spacing w:line="360" w:lineRule="auto"/>
        <w:rPr>
          <w:sz w:val="24"/>
          <w:szCs w:val="24"/>
        </w:rPr>
      </w:pPr>
      <w:r w:rsidRPr="00394EEB">
        <w:rPr>
          <w:sz w:val="24"/>
          <w:szCs w:val="24"/>
        </w:rPr>
        <w:t>2.</w:t>
      </w:r>
      <w:r w:rsidRPr="00735F2F">
        <w:rPr>
          <w:sz w:val="24"/>
          <w:szCs w:val="24"/>
        </w:rPr>
        <w:t>4</w:t>
      </w:r>
      <w:r w:rsidRPr="00394EEB">
        <w:rPr>
          <w:sz w:val="24"/>
          <w:szCs w:val="24"/>
        </w:rPr>
        <w:t xml:space="preserve"> </w:t>
      </w:r>
      <w:r w:rsidRPr="00394EEB">
        <w:rPr>
          <w:rFonts w:hint="eastAsia"/>
          <w:sz w:val="24"/>
          <w:szCs w:val="24"/>
        </w:rPr>
        <w:t>支撑架</w:t>
      </w:r>
      <w:r w:rsidRPr="00394EEB">
        <w:rPr>
          <w:sz w:val="24"/>
          <w:szCs w:val="24"/>
        </w:rPr>
        <w:t xml:space="preserve"> </w:t>
      </w:r>
      <w:r w:rsidRPr="00735F2F">
        <w:rPr>
          <w:sz w:val="24"/>
          <w:szCs w:val="24"/>
        </w:rPr>
        <w:t>e</w:t>
      </w:r>
      <w:r w:rsidRPr="00394EEB">
        <w:rPr>
          <w:sz w:val="24"/>
          <w:szCs w:val="24"/>
        </w:rPr>
        <w:t>quipment rack</w:t>
      </w:r>
    </w:p>
    <w:p w14:paraId="066E48E2" w14:textId="77777777" w:rsidR="00321A78" w:rsidRPr="00735F2F" w:rsidRDefault="00321A78" w:rsidP="00B32607">
      <w:pPr>
        <w:spacing w:line="360" w:lineRule="auto"/>
        <w:ind w:firstLineChars="200" w:firstLine="480"/>
        <w:rPr>
          <w:sz w:val="24"/>
          <w:szCs w:val="24"/>
        </w:rPr>
      </w:pPr>
      <w:r>
        <w:rPr>
          <w:rFonts w:hint="eastAsia"/>
          <w:sz w:val="24"/>
          <w:szCs w:val="24"/>
        </w:rPr>
        <w:t>可</w:t>
      </w:r>
      <w:r w:rsidRPr="00394EEB">
        <w:rPr>
          <w:rFonts w:hint="eastAsia"/>
          <w:sz w:val="24"/>
          <w:szCs w:val="24"/>
        </w:rPr>
        <w:t>将多个机柜及辅助设备集中排列而预制的承载架构体，是设备体的组成部分。</w:t>
      </w:r>
    </w:p>
    <w:p w14:paraId="4FEEBEBF" w14:textId="77777777" w:rsidR="00321A78" w:rsidRPr="00394EEB" w:rsidRDefault="00321A78" w:rsidP="00B32607">
      <w:pPr>
        <w:spacing w:line="360" w:lineRule="auto"/>
        <w:rPr>
          <w:sz w:val="24"/>
          <w:szCs w:val="24"/>
        </w:rPr>
      </w:pPr>
      <w:r w:rsidRPr="00394EEB">
        <w:rPr>
          <w:sz w:val="24"/>
          <w:szCs w:val="24"/>
        </w:rPr>
        <w:t xml:space="preserve">2.5 </w:t>
      </w:r>
      <w:r w:rsidRPr="00394EEB">
        <w:rPr>
          <w:rFonts w:hint="eastAsia"/>
          <w:sz w:val="24"/>
          <w:szCs w:val="24"/>
        </w:rPr>
        <w:t>围护体</w:t>
      </w:r>
      <w:r w:rsidRPr="00735F2F">
        <w:rPr>
          <w:sz w:val="24"/>
          <w:szCs w:val="24"/>
        </w:rPr>
        <w:t xml:space="preserve"> </w:t>
      </w:r>
      <w:r w:rsidRPr="00394EEB">
        <w:rPr>
          <w:sz w:val="24"/>
          <w:szCs w:val="24"/>
        </w:rPr>
        <w:t>enclosure</w:t>
      </w:r>
    </w:p>
    <w:p w14:paraId="15188B84" w14:textId="77777777" w:rsidR="00321A78" w:rsidRPr="00735F2F" w:rsidRDefault="00321A78" w:rsidP="00B32607">
      <w:pPr>
        <w:spacing w:line="360" w:lineRule="auto"/>
        <w:ind w:firstLineChars="200" w:firstLine="480"/>
        <w:rPr>
          <w:sz w:val="24"/>
          <w:szCs w:val="24"/>
        </w:rPr>
      </w:pPr>
      <w:r w:rsidRPr="00394EEB">
        <w:rPr>
          <w:rFonts w:hint="eastAsia"/>
          <w:sz w:val="24"/>
          <w:szCs w:val="24"/>
        </w:rPr>
        <w:t>为</w:t>
      </w:r>
      <w:r w:rsidRPr="00735F2F">
        <w:rPr>
          <w:sz w:val="24"/>
          <w:szCs w:val="24"/>
        </w:rPr>
        <w:t>保障设备安全</w:t>
      </w:r>
      <w:r w:rsidRPr="00394EEB">
        <w:rPr>
          <w:rFonts w:hint="eastAsia"/>
          <w:sz w:val="24"/>
          <w:szCs w:val="24"/>
        </w:rPr>
        <w:t>、</w:t>
      </w:r>
      <w:r w:rsidRPr="00735F2F">
        <w:rPr>
          <w:sz w:val="24"/>
          <w:szCs w:val="24"/>
        </w:rPr>
        <w:t>稳定运行</w:t>
      </w:r>
      <w:r w:rsidRPr="00394EEB">
        <w:rPr>
          <w:rFonts w:hint="eastAsia"/>
          <w:sz w:val="24"/>
          <w:szCs w:val="24"/>
        </w:rPr>
        <w:t>，在设备体四周及顶部装配的</w:t>
      </w:r>
      <w:r>
        <w:rPr>
          <w:rFonts w:hint="eastAsia"/>
          <w:sz w:val="24"/>
          <w:szCs w:val="24"/>
        </w:rPr>
        <w:t>防护</w:t>
      </w:r>
      <w:r w:rsidRPr="00394EEB">
        <w:rPr>
          <w:rFonts w:hint="eastAsia"/>
          <w:sz w:val="24"/>
          <w:szCs w:val="24"/>
        </w:rPr>
        <w:t>设施。</w:t>
      </w:r>
    </w:p>
    <w:p w14:paraId="69AD1088" w14:textId="77777777" w:rsidR="00321A78" w:rsidRPr="00394EEB" w:rsidRDefault="00321A78" w:rsidP="00B32607">
      <w:pPr>
        <w:spacing w:line="360" w:lineRule="auto"/>
        <w:rPr>
          <w:sz w:val="24"/>
          <w:szCs w:val="24"/>
        </w:rPr>
      </w:pPr>
      <w:r w:rsidRPr="00394EEB">
        <w:rPr>
          <w:sz w:val="24"/>
          <w:szCs w:val="24"/>
        </w:rPr>
        <w:t xml:space="preserve">2.6 </w:t>
      </w:r>
      <w:r w:rsidRPr="00394EEB">
        <w:rPr>
          <w:rFonts w:hint="eastAsia"/>
          <w:sz w:val="24"/>
          <w:szCs w:val="24"/>
        </w:rPr>
        <w:t>支持区</w:t>
      </w:r>
      <w:r w:rsidRPr="00394EEB">
        <w:rPr>
          <w:sz w:val="24"/>
          <w:szCs w:val="24"/>
        </w:rPr>
        <w:t xml:space="preserve"> support area</w:t>
      </w:r>
    </w:p>
    <w:p w14:paraId="2F60197C" w14:textId="77777777" w:rsidR="00321A78" w:rsidRPr="00394EEB" w:rsidRDefault="00321A78" w:rsidP="00B32607">
      <w:pPr>
        <w:spacing w:line="360" w:lineRule="auto"/>
        <w:ind w:firstLineChars="200" w:firstLine="480"/>
        <w:rPr>
          <w:sz w:val="24"/>
          <w:szCs w:val="24"/>
        </w:rPr>
      </w:pPr>
      <w:r w:rsidRPr="00394EEB">
        <w:rPr>
          <w:rFonts w:hint="eastAsia"/>
          <w:sz w:val="24"/>
          <w:szCs w:val="24"/>
        </w:rPr>
        <w:t>为设备体</w:t>
      </w:r>
      <w:r w:rsidRPr="00735F2F">
        <w:rPr>
          <w:sz w:val="24"/>
          <w:szCs w:val="24"/>
        </w:rPr>
        <w:t>提供动力支持和</w:t>
      </w:r>
      <w:r w:rsidRPr="00394EEB">
        <w:rPr>
          <w:rFonts w:hint="eastAsia"/>
          <w:sz w:val="24"/>
          <w:szCs w:val="24"/>
        </w:rPr>
        <w:t>运行</w:t>
      </w:r>
      <w:r w:rsidRPr="00735F2F">
        <w:rPr>
          <w:sz w:val="24"/>
          <w:szCs w:val="24"/>
        </w:rPr>
        <w:t>保障的区域，包括</w:t>
      </w:r>
      <w:r w:rsidRPr="00394EEB">
        <w:rPr>
          <w:rFonts w:hint="eastAsia"/>
          <w:sz w:val="24"/>
          <w:szCs w:val="24"/>
        </w:rPr>
        <w:t>变</w:t>
      </w:r>
      <w:r w:rsidRPr="00735F2F">
        <w:rPr>
          <w:sz w:val="24"/>
          <w:szCs w:val="24"/>
        </w:rPr>
        <w:t>配电室、液冷换热间、</w:t>
      </w:r>
      <w:r w:rsidRPr="00394EEB">
        <w:rPr>
          <w:rFonts w:hint="eastAsia"/>
          <w:sz w:val="24"/>
          <w:szCs w:val="24"/>
        </w:rPr>
        <w:t>不间断电源间</w:t>
      </w:r>
      <w:r w:rsidRPr="00735F2F">
        <w:rPr>
          <w:sz w:val="24"/>
          <w:szCs w:val="24"/>
        </w:rPr>
        <w:t>等。</w:t>
      </w:r>
    </w:p>
    <w:p w14:paraId="14BE68FD" w14:textId="77777777" w:rsidR="00321A78" w:rsidRPr="00017A3D" w:rsidRDefault="00321A78" w:rsidP="00B32607">
      <w:pPr>
        <w:spacing w:line="360" w:lineRule="auto"/>
        <w:rPr>
          <w:sz w:val="24"/>
          <w:szCs w:val="24"/>
        </w:rPr>
      </w:pPr>
      <w:r w:rsidRPr="00017A3D">
        <w:rPr>
          <w:sz w:val="24"/>
          <w:szCs w:val="24"/>
        </w:rPr>
        <w:t xml:space="preserve">2.7 </w:t>
      </w:r>
      <w:r w:rsidRPr="00017A3D">
        <w:rPr>
          <w:rFonts w:hint="eastAsia"/>
          <w:sz w:val="24"/>
          <w:szCs w:val="24"/>
        </w:rPr>
        <w:t>液冷换热间</w:t>
      </w:r>
      <w:r w:rsidRPr="00017A3D">
        <w:rPr>
          <w:sz w:val="24"/>
          <w:szCs w:val="24"/>
        </w:rPr>
        <w:t xml:space="preserve"> </w:t>
      </w:r>
      <w:r w:rsidRPr="00735F2F">
        <w:rPr>
          <w:sz w:val="24"/>
          <w:szCs w:val="24"/>
        </w:rPr>
        <w:t>l</w:t>
      </w:r>
      <w:r w:rsidRPr="00394EEB">
        <w:rPr>
          <w:sz w:val="24"/>
          <w:szCs w:val="24"/>
        </w:rPr>
        <w:t>iquid-cooled heat exchange room</w:t>
      </w:r>
    </w:p>
    <w:p w14:paraId="67CE7B90" w14:textId="77777777" w:rsidR="00321A78" w:rsidRPr="00735F2F" w:rsidRDefault="00321A78" w:rsidP="00B32607">
      <w:pPr>
        <w:spacing w:line="360" w:lineRule="auto"/>
        <w:ind w:firstLineChars="200" w:firstLine="480"/>
        <w:rPr>
          <w:sz w:val="24"/>
          <w:szCs w:val="24"/>
        </w:rPr>
      </w:pPr>
      <w:r w:rsidRPr="00394EEB">
        <w:rPr>
          <w:rFonts w:hint="eastAsia"/>
          <w:sz w:val="24"/>
          <w:szCs w:val="24"/>
        </w:rPr>
        <w:t>安装液冷换热单元及相关设备的房间。</w:t>
      </w:r>
    </w:p>
    <w:p w14:paraId="7767325A" w14:textId="77777777" w:rsidR="00321A78" w:rsidRPr="002F2A52" w:rsidRDefault="00321A78" w:rsidP="00321A78">
      <w:pPr>
        <w:widowControl/>
        <w:ind w:firstLineChars="200" w:firstLine="420"/>
        <w:jc w:val="left"/>
        <w:rPr>
          <w:szCs w:val="21"/>
        </w:rPr>
      </w:pPr>
      <w:r w:rsidRPr="002F2A52">
        <w:rPr>
          <w:szCs w:val="21"/>
        </w:rPr>
        <w:br w:type="page"/>
      </w:r>
    </w:p>
    <w:p w14:paraId="4D03AE3D" w14:textId="77777777" w:rsidR="00321A78" w:rsidRPr="00735F2F" w:rsidRDefault="00321A78" w:rsidP="00321A78">
      <w:pPr>
        <w:pStyle w:val="2"/>
        <w:jc w:val="center"/>
        <w:rPr>
          <w:rFonts w:ascii="Times New Roman" w:eastAsia="宋体" w:hAnsi="Times New Roman" w:cs="Times New Roman"/>
        </w:rPr>
      </w:pPr>
      <w:bookmarkStart w:id="25" w:name="_Toc82093835"/>
      <w:bookmarkStart w:id="26" w:name="_Toc82094909"/>
      <w:bookmarkStart w:id="27" w:name="_Toc82094970"/>
      <w:r w:rsidRPr="00A11843">
        <w:rPr>
          <w:rFonts w:ascii="Times New Roman" w:eastAsia="宋体" w:hAnsi="Times New Roman" w:cs="Times New Roman"/>
        </w:rPr>
        <w:lastRenderedPageBreak/>
        <w:t>3</w:t>
      </w:r>
      <w:r w:rsidRPr="00735F2F">
        <w:rPr>
          <w:rFonts w:ascii="Times New Roman" w:eastAsia="宋体" w:hAnsi="Times New Roman" w:cs="Times New Roman"/>
        </w:rPr>
        <w:t xml:space="preserve"> </w:t>
      </w:r>
      <w:r w:rsidRPr="00A11843">
        <w:rPr>
          <w:rFonts w:ascii="Times New Roman" w:eastAsia="宋体" w:hAnsi="Times New Roman" w:cs="Times New Roman"/>
        </w:rPr>
        <w:t xml:space="preserve"> </w:t>
      </w:r>
      <w:r w:rsidRPr="00A11843">
        <w:rPr>
          <w:rFonts w:ascii="Times New Roman" w:eastAsia="宋体" w:hAnsi="Times New Roman" w:cs="Times New Roman" w:hint="eastAsia"/>
        </w:rPr>
        <w:t>基本规定</w:t>
      </w:r>
      <w:bookmarkEnd w:id="25"/>
      <w:bookmarkEnd w:id="26"/>
      <w:bookmarkEnd w:id="27"/>
    </w:p>
    <w:p w14:paraId="21404AA1" w14:textId="77777777" w:rsidR="00321A78" w:rsidRPr="00017A3D" w:rsidRDefault="00321A78" w:rsidP="0078261F">
      <w:pPr>
        <w:pStyle w:val="3"/>
      </w:pPr>
      <w:bookmarkStart w:id="28" w:name="_Toc82093836"/>
      <w:bookmarkStart w:id="29" w:name="_Toc82094910"/>
      <w:bookmarkStart w:id="30" w:name="_Toc82094971"/>
      <w:r w:rsidRPr="00017A3D">
        <w:t>3.1</w:t>
      </w:r>
      <w:r>
        <w:t xml:space="preserve"> </w:t>
      </w:r>
      <w:r w:rsidRPr="00017A3D">
        <w:rPr>
          <w:rFonts w:hint="eastAsia"/>
        </w:rPr>
        <w:t>一般规定</w:t>
      </w:r>
      <w:bookmarkEnd w:id="28"/>
      <w:bookmarkEnd w:id="29"/>
      <w:bookmarkEnd w:id="30"/>
    </w:p>
    <w:p w14:paraId="3A7BCE9E" w14:textId="77777777" w:rsidR="00321A78" w:rsidRDefault="00321A78" w:rsidP="00B32607">
      <w:pPr>
        <w:spacing w:line="360" w:lineRule="auto"/>
        <w:rPr>
          <w:sz w:val="24"/>
          <w:szCs w:val="24"/>
        </w:rPr>
      </w:pPr>
      <w:r w:rsidRPr="00735F2F">
        <w:rPr>
          <w:sz w:val="24"/>
          <w:szCs w:val="24"/>
        </w:rPr>
        <w:t>3.1.</w:t>
      </w:r>
      <w:r w:rsidRPr="00A11843">
        <w:rPr>
          <w:sz w:val="24"/>
          <w:szCs w:val="24"/>
        </w:rPr>
        <w:t xml:space="preserve">1 </w:t>
      </w:r>
      <w:r w:rsidRPr="00A11843">
        <w:rPr>
          <w:rFonts w:hint="eastAsia"/>
          <w:sz w:val="24"/>
          <w:szCs w:val="24"/>
        </w:rPr>
        <w:t>独立式立体数据机房的消防设计</w:t>
      </w:r>
      <w:r w:rsidRPr="00735F2F">
        <w:rPr>
          <w:sz w:val="24"/>
          <w:szCs w:val="24"/>
        </w:rPr>
        <w:t>应根据</w:t>
      </w:r>
      <w:r w:rsidRPr="00A11843">
        <w:rPr>
          <w:rFonts w:hint="eastAsia"/>
          <w:sz w:val="24"/>
          <w:szCs w:val="24"/>
        </w:rPr>
        <w:t>其</w:t>
      </w:r>
      <w:r w:rsidRPr="00735F2F">
        <w:rPr>
          <w:sz w:val="24"/>
          <w:szCs w:val="24"/>
        </w:rPr>
        <w:t>规模、</w:t>
      </w:r>
      <w:r w:rsidRPr="00A11843">
        <w:rPr>
          <w:rFonts w:hint="eastAsia"/>
          <w:sz w:val="24"/>
          <w:szCs w:val="24"/>
        </w:rPr>
        <w:t>荷载、</w:t>
      </w:r>
      <w:r w:rsidRPr="00735F2F">
        <w:rPr>
          <w:sz w:val="24"/>
          <w:szCs w:val="24"/>
        </w:rPr>
        <w:t>火灾危险性、</w:t>
      </w:r>
      <w:r w:rsidRPr="00A11843">
        <w:rPr>
          <w:rFonts w:hint="eastAsia"/>
          <w:sz w:val="24"/>
          <w:szCs w:val="24"/>
        </w:rPr>
        <w:t>消防目标、经济性和环境条件</w:t>
      </w:r>
      <w:r w:rsidRPr="00735F2F">
        <w:rPr>
          <w:sz w:val="24"/>
          <w:szCs w:val="24"/>
        </w:rPr>
        <w:t>等因素综合确定</w:t>
      </w:r>
      <w:r w:rsidRPr="005834B5">
        <w:rPr>
          <w:rFonts w:hint="eastAsia"/>
          <w:sz w:val="24"/>
          <w:szCs w:val="24"/>
        </w:rPr>
        <w:t>，</w:t>
      </w:r>
      <w:r>
        <w:rPr>
          <w:rFonts w:hint="eastAsia"/>
          <w:sz w:val="24"/>
          <w:szCs w:val="24"/>
        </w:rPr>
        <w:t>采取有效的防火措施，并做到安全适用、技术先进、经济合理。</w:t>
      </w:r>
    </w:p>
    <w:p w14:paraId="3AB24BDB" w14:textId="77777777" w:rsidR="00321A78" w:rsidRPr="00A11843" w:rsidRDefault="00321A78" w:rsidP="00B32607">
      <w:pPr>
        <w:spacing w:line="360" w:lineRule="auto"/>
        <w:rPr>
          <w:sz w:val="24"/>
          <w:szCs w:val="24"/>
        </w:rPr>
      </w:pPr>
      <w:r w:rsidRPr="00A11843">
        <w:rPr>
          <w:sz w:val="24"/>
          <w:szCs w:val="24"/>
        </w:rPr>
        <w:t>3.1</w:t>
      </w:r>
      <w:r w:rsidRPr="00735F2F">
        <w:rPr>
          <w:sz w:val="24"/>
          <w:szCs w:val="24"/>
        </w:rPr>
        <w:t>.</w:t>
      </w:r>
      <w:r w:rsidRPr="00A11843">
        <w:rPr>
          <w:sz w:val="24"/>
          <w:szCs w:val="24"/>
        </w:rPr>
        <w:t>2</w:t>
      </w:r>
      <w:r>
        <w:rPr>
          <w:sz w:val="24"/>
          <w:szCs w:val="24"/>
        </w:rPr>
        <w:t xml:space="preserve"> </w:t>
      </w:r>
      <w:r w:rsidRPr="00A11843">
        <w:rPr>
          <w:rFonts w:hint="eastAsia"/>
          <w:sz w:val="24"/>
          <w:szCs w:val="24"/>
        </w:rPr>
        <w:t>对于设备体高度大于</w:t>
      </w:r>
      <w:r w:rsidRPr="00A11843">
        <w:rPr>
          <w:sz w:val="24"/>
          <w:szCs w:val="24"/>
        </w:rPr>
        <w:t>1</w:t>
      </w:r>
      <w:r w:rsidRPr="00735F2F">
        <w:rPr>
          <w:sz w:val="24"/>
          <w:szCs w:val="24"/>
        </w:rPr>
        <w:t xml:space="preserve">2 </w:t>
      </w:r>
      <w:r w:rsidRPr="00A11843">
        <w:rPr>
          <w:sz w:val="24"/>
          <w:szCs w:val="24"/>
        </w:rPr>
        <w:t>m</w:t>
      </w:r>
      <w:r w:rsidRPr="00A11843">
        <w:rPr>
          <w:rFonts w:hint="eastAsia"/>
          <w:sz w:val="24"/>
          <w:szCs w:val="24"/>
        </w:rPr>
        <w:t>或体积大于</w:t>
      </w:r>
      <w:r w:rsidRPr="00735F2F">
        <w:rPr>
          <w:sz w:val="24"/>
          <w:szCs w:val="24"/>
        </w:rPr>
        <w:t>1</w:t>
      </w:r>
      <w:r w:rsidRPr="00A11843">
        <w:rPr>
          <w:sz w:val="24"/>
          <w:szCs w:val="24"/>
        </w:rPr>
        <w:t>800 m³</w:t>
      </w:r>
      <w:r>
        <w:rPr>
          <w:rFonts w:hint="eastAsia"/>
          <w:sz w:val="24"/>
          <w:szCs w:val="24"/>
        </w:rPr>
        <w:t>的独立式立体数据机房</w:t>
      </w:r>
      <w:r w:rsidRPr="00A11843">
        <w:rPr>
          <w:rFonts w:hint="eastAsia"/>
          <w:sz w:val="24"/>
          <w:szCs w:val="24"/>
        </w:rPr>
        <w:t>，</w:t>
      </w:r>
      <w:r>
        <w:rPr>
          <w:rFonts w:hint="eastAsia"/>
          <w:sz w:val="24"/>
          <w:szCs w:val="24"/>
        </w:rPr>
        <w:t>其消防设计</w:t>
      </w:r>
      <w:r w:rsidRPr="00A11843">
        <w:rPr>
          <w:rFonts w:hint="eastAsia"/>
          <w:sz w:val="24"/>
          <w:szCs w:val="24"/>
        </w:rPr>
        <w:t>除应符合本标准外，尚应采取更加严格的防火措施，</w:t>
      </w:r>
      <w:r>
        <w:rPr>
          <w:rFonts w:hint="eastAsia"/>
          <w:sz w:val="24"/>
          <w:szCs w:val="24"/>
        </w:rPr>
        <w:t>并</w:t>
      </w:r>
      <w:r w:rsidRPr="00A11843">
        <w:rPr>
          <w:rFonts w:hint="eastAsia"/>
          <w:sz w:val="24"/>
          <w:szCs w:val="24"/>
        </w:rPr>
        <w:t>由主管部门组织专题研究、论证。</w:t>
      </w:r>
    </w:p>
    <w:p w14:paraId="6514DCD5" w14:textId="77777777" w:rsidR="00321A78" w:rsidRPr="00735F2F" w:rsidRDefault="00321A78" w:rsidP="00B32607">
      <w:pPr>
        <w:spacing w:line="360" w:lineRule="auto"/>
        <w:rPr>
          <w:sz w:val="24"/>
          <w:szCs w:val="24"/>
        </w:rPr>
      </w:pPr>
      <w:r>
        <w:rPr>
          <w:sz w:val="24"/>
          <w:szCs w:val="24"/>
        </w:rPr>
        <w:t>3</w:t>
      </w:r>
      <w:r w:rsidRPr="00A11843">
        <w:rPr>
          <w:sz w:val="24"/>
          <w:szCs w:val="24"/>
        </w:rPr>
        <w:t>.</w:t>
      </w:r>
      <w:r>
        <w:rPr>
          <w:sz w:val="24"/>
          <w:szCs w:val="24"/>
        </w:rPr>
        <w:t>1</w:t>
      </w:r>
      <w:r w:rsidRPr="00A11843">
        <w:rPr>
          <w:sz w:val="24"/>
          <w:szCs w:val="24"/>
        </w:rPr>
        <w:t>.</w:t>
      </w:r>
      <w:r>
        <w:rPr>
          <w:sz w:val="24"/>
          <w:szCs w:val="24"/>
        </w:rPr>
        <w:t>3</w:t>
      </w:r>
      <w:r w:rsidRPr="00A11843">
        <w:rPr>
          <w:sz w:val="24"/>
          <w:szCs w:val="24"/>
        </w:rPr>
        <w:t xml:space="preserve"> </w:t>
      </w:r>
      <w:r w:rsidRPr="00A11843">
        <w:rPr>
          <w:rFonts w:hint="eastAsia"/>
          <w:sz w:val="24"/>
          <w:szCs w:val="24"/>
        </w:rPr>
        <w:t>支持区功能用房</w:t>
      </w:r>
      <w:r>
        <w:rPr>
          <w:rFonts w:hint="eastAsia"/>
          <w:sz w:val="24"/>
          <w:szCs w:val="24"/>
        </w:rPr>
        <w:t>的</w:t>
      </w:r>
      <w:r w:rsidRPr="00A11843">
        <w:rPr>
          <w:rFonts w:hint="eastAsia"/>
          <w:sz w:val="24"/>
          <w:szCs w:val="24"/>
        </w:rPr>
        <w:t>平面布置应结合</w:t>
      </w:r>
      <w:r>
        <w:rPr>
          <w:rFonts w:hint="eastAsia"/>
          <w:sz w:val="24"/>
          <w:szCs w:val="24"/>
        </w:rPr>
        <w:t>其</w:t>
      </w:r>
      <w:r w:rsidRPr="00A11843">
        <w:rPr>
          <w:rFonts w:hint="eastAsia"/>
          <w:sz w:val="24"/>
          <w:szCs w:val="24"/>
        </w:rPr>
        <w:t>火灾危险性</w:t>
      </w:r>
      <w:r>
        <w:rPr>
          <w:rFonts w:hint="eastAsia"/>
          <w:sz w:val="24"/>
          <w:szCs w:val="24"/>
        </w:rPr>
        <w:t>和</w:t>
      </w:r>
      <w:r w:rsidRPr="00A11843">
        <w:rPr>
          <w:rFonts w:hint="eastAsia"/>
          <w:sz w:val="24"/>
          <w:szCs w:val="24"/>
        </w:rPr>
        <w:t>使用功能，并应符合《建筑设计防火规范》</w:t>
      </w:r>
      <w:r w:rsidRPr="00A11843">
        <w:rPr>
          <w:sz w:val="24"/>
          <w:szCs w:val="24"/>
        </w:rPr>
        <w:t>G</w:t>
      </w:r>
      <w:r w:rsidRPr="00735F2F">
        <w:rPr>
          <w:sz w:val="24"/>
          <w:szCs w:val="24"/>
        </w:rPr>
        <w:t>B 50016</w:t>
      </w:r>
      <w:r w:rsidRPr="00A11843">
        <w:rPr>
          <w:rFonts w:hint="eastAsia"/>
          <w:sz w:val="24"/>
          <w:szCs w:val="24"/>
        </w:rPr>
        <w:t>相关规定。</w:t>
      </w:r>
    </w:p>
    <w:p w14:paraId="6C68D422" w14:textId="77777777" w:rsidR="00321A78" w:rsidRPr="00A11843" w:rsidRDefault="00321A78" w:rsidP="00B32607">
      <w:pPr>
        <w:spacing w:line="360" w:lineRule="auto"/>
        <w:rPr>
          <w:sz w:val="24"/>
          <w:szCs w:val="24"/>
        </w:rPr>
      </w:pPr>
      <w:r w:rsidRPr="00A11843">
        <w:rPr>
          <w:sz w:val="24"/>
          <w:szCs w:val="24"/>
        </w:rPr>
        <w:t>3.1.</w:t>
      </w:r>
      <w:r>
        <w:rPr>
          <w:sz w:val="24"/>
          <w:szCs w:val="24"/>
        </w:rPr>
        <w:t>4</w:t>
      </w:r>
      <w:r w:rsidRPr="00A11843">
        <w:rPr>
          <w:sz w:val="24"/>
          <w:szCs w:val="24"/>
        </w:rPr>
        <w:t xml:space="preserve"> </w:t>
      </w:r>
      <w:r w:rsidRPr="00A11843">
        <w:rPr>
          <w:rFonts w:hint="eastAsia"/>
          <w:sz w:val="24"/>
          <w:szCs w:val="24"/>
        </w:rPr>
        <w:t>机房中管道贯穿孔、电气线路贯穿孔、风管贯穿部位、墙体孔洞等均应</w:t>
      </w:r>
      <w:r>
        <w:rPr>
          <w:rFonts w:hint="eastAsia"/>
          <w:sz w:val="24"/>
          <w:szCs w:val="24"/>
        </w:rPr>
        <w:t>按</w:t>
      </w:r>
      <w:r w:rsidRPr="00A11843">
        <w:rPr>
          <w:rFonts w:hint="eastAsia"/>
          <w:sz w:val="24"/>
          <w:szCs w:val="24"/>
        </w:rPr>
        <w:t>《建筑防火封堵应用技术标准》</w:t>
      </w:r>
      <w:r w:rsidRPr="00A11843">
        <w:rPr>
          <w:sz w:val="24"/>
          <w:szCs w:val="24"/>
        </w:rPr>
        <w:t>GB/T 51410</w:t>
      </w:r>
      <w:r>
        <w:rPr>
          <w:rFonts w:hint="eastAsia"/>
          <w:sz w:val="24"/>
          <w:szCs w:val="24"/>
        </w:rPr>
        <w:t>进行</w:t>
      </w:r>
      <w:r w:rsidRPr="00A11843">
        <w:rPr>
          <w:rFonts w:hint="eastAsia"/>
          <w:sz w:val="24"/>
          <w:szCs w:val="24"/>
        </w:rPr>
        <w:t>防火封堵。</w:t>
      </w:r>
    </w:p>
    <w:p w14:paraId="0C9F06C1" w14:textId="77777777" w:rsidR="00321A78" w:rsidRPr="00A11843" w:rsidRDefault="00321A78" w:rsidP="00B32607">
      <w:pPr>
        <w:spacing w:line="360" w:lineRule="auto"/>
        <w:rPr>
          <w:sz w:val="24"/>
          <w:szCs w:val="24"/>
        </w:rPr>
      </w:pPr>
      <w:r w:rsidRPr="00A11843">
        <w:rPr>
          <w:sz w:val="24"/>
          <w:szCs w:val="24"/>
        </w:rPr>
        <w:t>3.1.</w:t>
      </w:r>
      <w:r>
        <w:rPr>
          <w:sz w:val="24"/>
          <w:szCs w:val="24"/>
        </w:rPr>
        <w:t>5</w:t>
      </w:r>
      <w:r w:rsidRPr="00A11843">
        <w:rPr>
          <w:sz w:val="24"/>
          <w:szCs w:val="24"/>
        </w:rPr>
        <w:t xml:space="preserve"> </w:t>
      </w:r>
      <w:r w:rsidRPr="00A11843">
        <w:rPr>
          <w:rFonts w:hint="eastAsia"/>
          <w:sz w:val="24"/>
          <w:szCs w:val="24"/>
        </w:rPr>
        <w:t>供暖、通风和空气调节系统的防火措施应符合《建筑设计防火规范》</w:t>
      </w:r>
      <w:r w:rsidRPr="00A11843">
        <w:rPr>
          <w:sz w:val="24"/>
          <w:szCs w:val="24"/>
        </w:rPr>
        <w:t>GB 50016</w:t>
      </w:r>
      <w:r w:rsidRPr="00A11843">
        <w:rPr>
          <w:rFonts w:hint="eastAsia"/>
          <w:sz w:val="24"/>
          <w:szCs w:val="24"/>
        </w:rPr>
        <w:t>中相关规定。</w:t>
      </w:r>
    </w:p>
    <w:p w14:paraId="4BD2CAE4" w14:textId="77777777" w:rsidR="00321A78" w:rsidRPr="00A11843" w:rsidRDefault="00321A78" w:rsidP="00B32607">
      <w:pPr>
        <w:spacing w:line="360" w:lineRule="auto"/>
        <w:rPr>
          <w:sz w:val="24"/>
          <w:szCs w:val="24"/>
        </w:rPr>
      </w:pPr>
      <w:r w:rsidRPr="00A11843">
        <w:rPr>
          <w:sz w:val="24"/>
          <w:szCs w:val="24"/>
        </w:rPr>
        <w:t>3.1.</w:t>
      </w:r>
      <w:bookmarkStart w:id="31" w:name="_Hlk80284771"/>
      <w:r>
        <w:rPr>
          <w:sz w:val="24"/>
          <w:szCs w:val="24"/>
        </w:rPr>
        <w:t>6</w:t>
      </w:r>
      <w:r w:rsidRPr="00A11843">
        <w:rPr>
          <w:sz w:val="24"/>
          <w:szCs w:val="24"/>
        </w:rPr>
        <w:t xml:space="preserve"> </w:t>
      </w:r>
      <w:r w:rsidRPr="00A11843">
        <w:rPr>
          <w:rFonts w:hint="eastAsia"/>
          <w:sz w:val="24"/>
          <w:szCs w:val="24"/>
        </w:rPr>
        <w:t>独立式立体数据机房</w:t>
      </w:r>
      <w:bookmarkEnd w:id="31"/>
      <w:r>
        <w:rPr>
          <w:rFonts w:hint="eastAsia"/>
          <w:sz w:val="24"/>
          <w:szCs w:val="24"/>
        </w:rPr>
        <w:t>不</w:t>
      </w:r>
      <w:r w:rsidRPr="00A11843">
        <w:rPr>
          <w:rFonts w:hint="eastAsia"/>
          <w:sz w:val="24"/>
          <w:szCs w:val="24"/>
        </w:rPr>
        <w:t>应装修，</w:t>
      </w:r>
      <w:r>
        <w:rPr>
          <w:rFonts w:hint="eastAsia"/>
          <w:sz w:val="24"/>
          <w:szCs w:val="24"/>
        </w:rPr>
        <w:t>必需装修时应</w:t>
      </w:r>
      <w:r w:rsidRPr="00A11843">
        <w:rPr>
          <w:rFonts w:hint="eastAsia"/>
          <w:sz w:val="24"/>
          <w:szCs w:val="24"/>
        </w:rPr>
        <w:t>采用</w:t>
      </w:r>
      <w:r w:rsidRPr="00A11843">
        <w:rPr>
          <w:sz w:val="24"/>
          <w:szCs w:val="24"/>
        </w:rPr>
        <w:t>A</w:t>
      </w:r>
      <w:r w:rsidRPr="00A11843">
        <w:rPr>
          <w:rFonts w:hint="eastAsia"/>
          <w:sz w:val="24"/>
          <w:szCs w:val="24"/>
        </w:rPr>
        <w:t>级装修材料</w:t>
      </w:r>
      <w:r w:rsidRPr="00735F2F">
        <w:rPr>
          <w:sz w:val="24"/>
          <w:szCs w:val="24"/>
        </w:rPr>
        <w:t>。</w:t>
      </w:r>
    </w:p>
    <w:p w14:paraId="70BE702E" w14:textId="77777777" w:rsidR="00321A78" w:rsidRPr="00735F2F" w:rsidRDefault="00321A78" w:rsidP="00B32607">
      <w:pPr>
        <w:pStyle w:val="af4"/>
        <w:ind w:firstLineChars="0" w:firstLine="0"/>
        <w:rPr>
          <w:rFonts w:ascii="Times New Roman" w:hAnsi="Times New Roman" w:cs="Times New Roman"/>
          <w:sz w:val="24"/>
          <w:szCs w:val="24"/>
        </w:rPr>
      </w:pPr>
      <w:r w:rsidRPr="00A11843">
        <w:rPr>
          <w:rFonts w:ascii="Times New Roman" w:hAnsi="Times New Roman" w:cs="Times New Roman"/>
          <w:sz w:val="24"/>
          <w:szCs w:val="24"/>
        </w:rPr>
        <w:t>3.1.</w:t>
      </w:r>
      <w:r>
        <w:rPr>
          <w:rFonts w:ascii="Times New Roman" w:hAnsi="Times New Roman" w:cs="Times New Roman"/>
          <w:sz w:val="24"/>
          <w:szCs w:val="24"/>
        </w:rPr>
        <w:t>7</w:t>
      </w:r>
      <w:r w:rsidRPr="00A11843">
        <w:rPr>
          <w:rFonts w:ascii="Times New Roman" w:hAnsi="Times New Roman" w:cs="Times New Roman"/>
          <w:sz w:val="24"/>
          <w:szCs w:val="24"/>
        </w:rPr>
        <w:t xml:space="preserve"> </w:t>
      </w:r>
      <w:r w:rsidRPr="00A11843">
        <w:rPr>
          <w:rFonts w:ascii="Times New Roman" w:hAnsi="Times New Roman" w:cs="Times New Roman" w:hint="eastAsia"/>
          <w:sz w:val="24"/>
          <w:szCs w:val="24"/>
        </w:rPr>
        <w:t>独立式立体数据机房应</w:t>
      </w:r>
      <w:r>
        <w:rPr>
          <w:rFonts w:ascii="Times New Roman" w:hAnsi="Times New Roman" w:cs="Times New Roman" w:hint="eastAsia"/>
          <w:sz w:val="24"/>
          <w:szCs w:val="24"/>
        </w:rPr>
        <w:t>进行</w:t>
      </w:r>
      <w:r w:rsidRPr="00735F2F">
        <w:rPr>
          <w:rFonts w:ascii="Times New Roman" w:hAnsi="Times New Roman" w:cs="Times New Roman"/>
          <w:sz w:val="24"/>
          <w:szCs w:val="24"/>
        </w:rPr>
        <w:t>防雷和接地设计</w:t>
      </w:r>
      <w:r w:rsidRPr="00A11843">
        <w:rPr>
          <w:rFonts w:ascii="Times New Roman" w:hAnsi="Times New Roman" w:cs="Times New Roman" w:hint="eastAsia"/>
          <w:sz w:val="24"/>
          <w:szCs w:val="24"/>
        </w:rPr>
        <w:t>，</w:t>
      </w:r>
      <w:r>
        <w:rPr>
          <w:rFonts w:ascii="Times New Roman" w:hAnsi="Times New Roman" w:cs="Times New Roman" w:hint="eastAsia"/>
          <w:sz w:val="24"/>
          <w:szCs w:val="24"/>
        </w:rPr>
        <w:t>并</w:t>
      </w:r>
      <w:r w:rsidRPr="00735F2F">
        <w:rPr>
          <w:rFonts w:ascii="Times New Roman" w:hAnsi="Times New Roman" w:cs="Times New Roman"/>
          <w:sz w:val="24"/>
          <w:szCs w:val="24"/>
        </w:rPr>
        <w:t>符合</w:t>
      </w:r>
      <w:bookmarkStart w:id="32" w:name="_Hlk80366073"/>
      <w:r w:rsidRPr="00A11843">
        <w:rPr>
          <w:rFonts w:ascii="Times New Roman" w:hAnsi="Times New Roman" w:cs="Times New Roman" w:hint="eastAsia"/>
          <w:sz w:val="24"/>
          <w:szCs w:val="24"/>
        </w:rPr>
        <w:t>《建筑物防雷设计规范》</w:t>
      </w:r>
      <w:r w:rsidRPr="00735F2F">
        <w:rPr>
          <w:rFonts w:ascii="Times New Roman" w:hAnsi="Times New Roman" w:cs="Times New Roman"/>
          <w:sz w:val="24"/>
          <w:szCs w:val="24"/>
        </w:rPr>
        <w:t>GB</w:t>
      </w:r>
      <w:r w:rsidRPr="00A11843">
        <w:rPr>
          <w:rFonts w:ascii="Times New Roman" w:hAnsi="Times New Roman" w:cs="Times New Roman"/>
          <w:sz w:val="24"/>
          <w:szCs w:val="24"/>
        </w:rPr>
        <w:t xml:space="preserve"> 50057</w:t>
      </w:r>
      <w:r w:rsidRPr="00A11843">
        <w:rPr>
          <w:rFonts w:ascii="Times New Roman" w:hAnsi="Times New Roman" w:cs="Times New Roman" w:hint="eastAsia"/>
          <w:sz w:val="24"/>
          <w:szCs w:val="24"/>
        </w:rPr>
        <w:t>和</w:t>
      </w:r>
      <w:r w:rsidRPr="00735F2F">
        <w:rPr>
          <w:rFonts w:ascii="Times New Roman" w:hAnsi="Times New Roman" w:cs="Times New Roman"/>
          <w:sz w:val="24"/>
          <w:szCs w:val="24"/>
        </w:rPr>
        <w:t>《建筑物电子信息系统防雷技术规范》</w:t>
      </w:r>
      <w:r w:rsidRPr="00A11843">
        <w:rPr>
          <w:rFonts w:ascii="Times New Roman" w:hAnsi="Times New Roman" w:cs="Times New Roman"/>
          <w:sz w:val="24"/>
          <w:szCs w:val="24"/>
        </w:rPr>
        <w:t>GB 50343</w:t>
      </w:r>
      <w:bookmarkEnd w:id="32"/>
      <w:r>
        <w:rPr>
          <w:rFonts w:ascii="Times New Roman" w:hAnsi="Times New Roman" w:cs="Times New Roman" w:hint="eastAsia"/>
          <w:sz w:val="24"/>
          <w:szCs w:val="24"/>
        </w:rPr>
        <w:t>要求</w:t>
      </w:r>
      <w:r w:rsidRPr="00A11843">
        <w:rPr>
          <w:rFonts w:ascii="Times New Roman" w:hAnsi="Times New Roman" w:cs="Times New Roman" w:hint="eastAsia"/>
          <w:sz w:val="24"/>
          <w:szCs w:val="24"/>
        </w:rPr>
        <w:t>。</w:t>
      </w:r>
    </w:p>
    <w:p w14:paraId="54E28F5E" w14:textId="77777777" w:rsidR="00321A78" w:rsidRPr="00017A3D" w:rsidRDefault="00321A78" w:rsidP="0078261F">
      <w:pPr>
        <w:pStyle w:val="3"/>
      </w:pPr>
      <w:bookmarkStart w:id="33" w:name="_Toc82093837"/>
      <w:bookmarkStart w:id="34" w:name="_Toc82094911"/>
      <w:bookmarkStart w:id="35" w:name="_Toc82094972"/>
      <w:r w:rsidRPr="00017A3D">
        <w:t>3.2</w:t>
      </w:r>
      <w:r>
        <w:t xml:space="preserve"> </w:t>
      </w:r>
      <w:r w:rsidRPr="00017A3D">
        <w:rPr>
          <w:rFonts w:hint="eastAsia"/>
        </w:rPr>
        <w:t>分类</w:t>
      </w:r>
      <w:bookmarkEnd w:id="33"/>
      <w:bookmarkEnd w:id="34"/>
      <w:bookmarkEnd w:id="35"/>
    </w:p>
    <w:p w14:paraId="12A2F054" w14:textId="77777777" w:rsidR="00321A78" w:rsidRPr="00FC1303" w:rsidRDefault="00321A78" w:rsidP="00B32607">
      <w:pPr>
        <w:spacing w:line="360" w:lineRule="auto"/>
        <w:rPr>
          <w:color w:val="000000" w:themeColor="text1"/>
          <w:sz w:val="24"/>
          <w:szCs w:val="24"/>
        </w:rPr>
      </w:pPr>
      <w:r w:rsidRPr="00FC1303">
        <w:rPr>
          <w:color w:val="000000" w:themeColor="text1"/>
          <w:sz w:val="24"/>
          <w:szCs w:val="24"/>
        </w:rPr>
        <w:t>3.</w:t>
      </w:r>
      <w:r>
        <w:rPr>
          <w:color w:val="000000" w:themeColor="text1"/>
          <w:sz w:val="24"/>
          <w:szCs w:val="24"/>
        </w:rPr>
        <w:t>2</w:t>
      </w:r>
      <w:r w:rsidRPr="00FC1303">
        <w:rPr>
          <w:color w:val="000000" w:themeColor="text1"/>
          <w:sz w:val="24"/>
          <w:szCs w:val="24"/>
        </w:rPr>
        <w:t>.</w:t>
      </w:r>
      <w:r>
        <w:rPr>
          <w:color w:val="000000" w:themeColor="text1"/>
          <w:sz w:val="24"/>
          <w:szCs w:val="24"/>
        </w:rPr>
        <w:t>1</w:t>
      </w:r>
      <w:r w:rsidRPr="00FC1303">
        <w:rPr>
          <w:color w:val="000000" w:themeColor="text1"/>
          <w:sz w:val="24"/>
          <w:szCs w:val="24"/>
        </w:rPr>
        <w:t xml:space="preserve"> </w:t>
      </w:r>
      <w:r w:rsidRPr="00FC1303">
        <w:rPr>
          <w:color w:val="000000" w:themeColor="text1"/>
          <w:sz w:val="24"/>
          <w:szCs w:val="24"/>
        </w:rPr>
        <w:t>根据</w:t>
      </w:r>
      <w:r w:rsidRPr="00FC1303">
        <w:rPr>
          <w:rFonts w:hint="eastAsia"/>
          <w:color w:val="000000" w:themeColor="text1"/>
          <w:sz w:val="24"/>
          <w:szCs w:val="24"/>
        </w:rPr>
        <w:t>设备体体积和装机量，独立式立体</w:t>
      </w:r>
      <w:r w:rsidRPr="00FC1303">
        <w:rPr>
          <w:color w:val="000000" w:themeColor="text1"/>
          <w:sz w:val="24"/>
          <w:szCs w:val="24"/>
        </w:rPr>
        <w:t>数据机房</w:t>
      </w:r>
      <w:r>
        <w:rPr>
          <w:rFonts w:hint="eastAsia"/>
          <w:color w:val="000000" w:themeColor="text1"/>
          <w:sz w:val="24"/>
          <w:szCs w:val="24"/>
        </w:rPr>
        <w:t>可</w:t>
      </w:r>
      <w:r w:rsidRPr="00FC1303">
        <w:rPr>
          <w:rFonts w:hint="eastAsia"/>
          <w:color w:val="000000" w:themeColor="text1"/>
          <w:sz w:val="24"/>
          <w:szCs w:val="24"/>
        </w:rPr>
        <w:t>分为</w:t>
      </w:r>
      <w:r w:rsidRPr="00FC1303">
        <w:rPr>
          <w:color w:val="000000" w:themeColor="text1"/>
          <w:sz w:val="24"/>
          <w:szCs w:val="24"/>
        </w:rPr>
        <w:t>I</w:t>
      </w:r>
      <w:r>
        <w:rPr>
          <w:rFonts w:hint="eastAsia"/>
          <w:color w:val="000000" w:themeColor="text1"/>
          <w:sz w:val="24"/>
          <w:szCs w:val="24"/>
        </w:rPr>
        <w:t>类和</w:t>
      </w:r>
      <w:r w:rsidRPr="00FC1303">
        <w:rPr>
          <w:color w:val="000000" w:themeColor="text1"/>
          <w:sz w:val="24"/>
          <w:szCs w:val="24"/>
        </w:rPr>
        <w:t>II</w:t>
      </w:r>
      <w:r>
        <w:rPr>
          <w:rFonts w:hint="eastAsia"/>
          <w:color w:val="000000" w:themeColor="text1"/>
          <w:sz w:val="24"/>
          <w:szCs w:val="24"/>
        </w:rPr>
        <w:t>类</w:t>
      </w:r>
      <w:r w:rsidRPr="00FC1303">
        <w:rPr>
          <w:rFonts w:hint="eastAsia"/>
          <w:color w:val="000000" w:themeColor="text1"/>
          <w:sz w:val="24"/>
          <w:szCs w:val="24"/>
        </w:rPr>
        <w:t>：</w:t>
      </w:r>
    </w:p>
    <w:p w14:paraId="0FEA7E91" w14:textId="77777777" w:rsidR="00321A78" w:rsidRPr="00FC1303" w:rsidRDefault="00321A78" w:rsidP="00B32607">
      <w:pPr>
        <w:spacing w:line="360" w:lineRule="auto"/>
        <w:jc w:val="center"/>
        <w:rPr>
          <w:color w:val="000000" w:themeColor="text1"/>
          <w:szCs w:val="21"/>
        </w:rPr>
      </w:pPr>
      <w:r w:rsidRPr="00FC1303">
        <w:rPr>
          <w:rFonts w:hint="eastAsia"/>
          <w:color w:val="000000" w:themeColor="text1"/>
          <w:szCs w:val="21"/>
        </w:rPr>
        <w:t>表</w:t>
      </w:r>
      <w:r w:rsidRPr="00FC1303">
        <w:rPr>
          <w:rFonts w:hint="eastAsia"/>
          <w:color w:val="000000" w:themeColor="text1"/>
          <w:szCs w:val="21"/>
        </w:rPr>
        <w:t>3</w:t>
      </w:r>
      <w:r w:rsidRPr="00FC1303">
        <w:rPr>
          <w:color w:val="000000" w:themeColor="text1"/>
          <w:szCs w:val="21"/>
        </w:rPr>
        <w:t xml:space="preserve">.1  </w:t>
      </w:r>
      <w:r>
        <w:rPr>
          <w:rFonts w:hint="eastAsia"/>
          <w:color w:val="000000" w:themeColor="text1"/>
          <w:szCs w:val="21"/>
        </w:rPr>
        <w:t>独立式</w:t>
      </w:r>
      <w:r w:rsidRPr="00FC1303">
        <w:rPr>
          <w:rFonts w:hint="eastAsia"/>
          <w:color w:val="000000" w:themeColor="text1"/>
          <w:szCs w:val="21"/>
        </w:rPr>
        <w:t>立体数据机房的分类</w:t>
      </w:r>
    </w:p>
    <w:tbl>
      <w:tblPr>
        <w:tblStyle w:val="af3"/>
        <w:tblW w:w="5000" w:type="pct"/>
        <w:tblLook w:val="04A0" w:firstRow="1" w:lastRow="0" w:firstColumn="1" w:lastColumn="0" w:noHBand="0" w:noVBand="1"/>
      </w:tblPr>
      <w:tblGrid>
        <w:gridCol w:w="1526"/>
        <w:gridCol w:w="2600"/>
        <w:gridCol w:w="2598"/>
        <w:gridCol w:w="2224"/>
      </w:tblGrid>
      <w:tr w:rsidR="00321A78" w:rsidRPr="001B7361" w14:paraId="18EA6A94" w14:textId="77777777" w:rsidTr="00B32607">
        <w:tc>
          <w:tcPr>
            <w:tcW w:w="2304" w:type="pct"/>
            <w:gridSpan w:val="2"/>
            <w:vAlign w:val="center"/>
          </w:tcPr>
          <w:p w14:paraId="32062F0F" w14:textId="77777777" w:rsidR="00321A78" w:rsidRPr="00EF5356" w:rsidRDefault="00321A78" w:rsidP="00B32607">
            <w:pPr>
              <w:spacing w:line="360" w:lineRule="auto"/>
              <w:jc w:val="center"/>
              <w:rPr>
                <w:color w:val="000000" w:themeColor="text1"/>
              </w:rPr>
            </w:pPr>
            <w:r w:rsidRPr="00EF5356">
              <w:rPr>
                <w:rFonts w:hint="eastAsia"/>
                <w:color w:val="000000" w:themeColor="text1"/>
              </w:rPr>
              <w:t>名称</w:t>
            </w:r>
          </w:p>
        </w:tc>
        <w:tc>
          <w:tcPr>
            <w:tcW w:w="1452" w:type="pct"/>
            <w:vAlign w:val="center"/>
          </w:tcPr>
          <w:p w14:paraId="324816A3" w14:textId="77777777" w:rsidR="00321A78" w:rsidRPr="00EF5356" w:rsidRDefault="00321A78" w:rsidP="00B32607">
            <w:pPr>
              <w:spacing w:line="360" w:lineRule="auto"/>
              <w:jc w:val="center"/>
              <w:rPr>
                <w:color w:val="000000" w:themeColor="text1"/>
              </w:rPr>
            </w:pPr>
            <w:r w:rsidRPr="00EF5356">
              <w:rPr>
                <w:color w:val="000000" w:themeColor="text1"/>
              </w:rPr>
              <w:t>I</w:t>
            </w:r>
            <w:r>
              <w:rPr>
                <w:rFonts w:hint="eastAsia"/>
                <w:color w:val="000000" w:themeColor="text1"/>
              </w:rPr>
              <w:t>类</w:t>
            </w:r>
          </w:p>
        </w:tc>
        <w:tc>
          <w:tcPr>
            <w:tcW w:w="1244" w:type="pct"/>
            <w:vAlign w:val="center"/>
          </w:tcPr>
          <w:p w14:paraId="129929EF" w14:textId="77777777" w:rsidR="00321A78" w:rsidRPr="00EF5356" w:rsidRDefault="00321A78" w:rsidP="00B32607">
            <w:pPr>
              <w:spacing w:line="360" w:lineRule="auto"/>
              <w:jc w:val="center"/>
              <w:rPr>
                <w:color w:val="000000" w:themeColor="text1"/>
              </w:rPr>
            </w:pPr>
            <w:r w:rsidRPr="00EF5356">
              <w:rPr>
                <w:color w:val="000000" w:themeColor="text1"/>
              </w:rPr>
              <w:t>II</w:t>
            </w:r>
            <w:r>
              <w:rPr>
                <w:rFonts w:hint="eastAsia"/>
                <w:color w:val="000000" w:themeColor="text1"/>
              </w:rPr>
              <w:t>类</w:t>
            </w:r>
          </w:p>
        </w:tc>
      </w:tr>
      <w:tr w:rsidR="00321A78" w:rsidRPr="001B7361" w14:paraId="5E61427B" w14:textId="77777777" w:rsidTr="00B32607">
        <w:tc>
          <w:tcPr>
            <w:tcW w:w="852" w:type="pct"/>
            <w:vMerge w:val="restart"/>
            <w:vAlign w:val="center"/>
          </w:tcPr>
          <w:p w14:paraId="74075E71" w14:textId="77777777" w:rsidR="00321A78" w:rsidRPr="00EF5356" w:rsidRDefault="00321A78" w:rsidP="00B32607">
            <w:pPr>
              <w:spacing w:line="360" w:lineRule="auto"/>
              <w:jc w:val="center"/>
              <w:rPr>
                <w:color w:val="000000" w:themeColor="text1"/>
              </w:rPr>
            </w:pPr>
            <w:r w:rsidRPr="00EF5356">
              <w:rPr>
                <w:rFonts w:hint="eastAsia"/>
                <w:color w:val="000000" w:themeColor="text1"/>
              </w:rPr>
              <w:t>设备体</w:t>
            </w:r>
          </w:p>
        </w:tc>
        <w:tc>
          <w:tcPr>
            <w:tcW w:w="1453" w:type="pct"/>
            <w:vAlign w:val="center"/>
          </w:tcPr>
          <w:p w14:paraId="59BF1B79" w14:textId="77777777" w:rsidR="00321A78" w:rsidRPr="00EF5356" w:rsidRDefault="00321A78" w:rsidP="00B32607">
            <w:pPr>
              <w:spacing w:line="360" w:lineRule="auto"/>
              <w:jc w:val="center"/>
              <w:rPr>
                <w:color w:val="000000" w:themeColor="text1"/>
              </w:rPr>
            </w:pPr>
            <w:r w:rsidRPr="00EF5356">
              <w:rPr>
                <w:rFonts w:hint="eastAsia"/>
                <w:color w:val="000000" w:themeColor="text1"/>
              </w:rPr>
              <w:t>体积（</w:t>
            </w:r>
            <w:r w:rsidRPr="00EF5356">
              <w:rPr>
                <w:rFonts w:hint="eastAsia"/>
                <w:color w:val="000000" w:themeColor="text1"/>
              </w:rPr>
              <w:t>m</w:t>
            </w:r>
            <w:r w:rsidRPr="00EF5356">
              <w:rPr>
                <w:rFonts w:hint="eastAsia"/>
                <w:color w:val="000000" w:themeColor="text1"/>
              </w:rPr>
              <w:t>³）</w:t>
            </w:r>
          </w:p>
        </w:tc>
        <w:tc>
          <w:tcPr>
            <w:tcW w:w="1452" w:type="pct"/>
            <w:vAlign w:val="center"/>
          </w:tcPr>
          <w:p w14:paraId="138DC5B4" w14:textId="77777777" w:rsidR="00321A78" w:rsidRPr="00EF5356" w:rsidRDefault="00321A78" w:rsidP="00B32607">
            <w:pPr>
              <w:spacing w:line="360" w:lineRule="auto"/>
              <w:jc w:val="center"/>
              <w:rPr>
                <w:color w:val="000000" w:themeColor="text1"/>
              </w:rPr>
            </w:pPr>
            <w:r w:rsidRPr="00EF5356">
              <w:rPr>
                <w:color w:val="000000" w:themeColor="text1"/>
              </w:rPr>
              <w:t>1</w:t>
            </w:r>
            <w:r>
              <w:rPr>
                <w:color w:val="000000" w:themeColor="text1"/>
              </w:rPr>
              <w:t>0</w:t>
            </w:r>
            <w:r w:rsidRPr="00EF5356">
              <w:rPr>
                <w:color w:val="000000" w:themeColor="text1"/>
              </w:rPr>
              <w:t>00</w:t>
            </w:r>
            <w:r>
              <w:rPr>
                <w:rFonts w:hint="eastAsia"/>
                <w:color w:val="000000" w:themeColor="text1"/>
              </w:rPr>
              <w:t>＜</w:t>
            </w:r>
            <w:r w:rsidRPr="00EF5356">
              <w:rPr>
                <w:rFonts w:hint="eastAsia"/>
                <w:color w:val="000000" w:themeColor="text1"/>
              </w:rPr>
              <w:t>V</w:t>
            </w:r>
            <w:r w:rsidRPr="00EF5356">
              <w:rPr>
                <w:rFonts w:hint="eastAsia"/>
                <w:color w:val="000000" w:themeColor="text1"/>
              </w:rPr>
              <w:t>≤</w:t>
            </w:r>
            <w:r w:rsidRPr="00EF5356">
              <w:rPr>
                <w:color w:val="000000" w:themeColor="text1"/>
              </w:rPr>
              <w:t>1</w:t>
            </w:r>
            <w:r>
              <w:rPr>
                <w:color w:val="000000" w:themeColor="text1"/>
              </w:rPr>
              <w:t>8</w:t>
            </w:r>
            <w:r w:rsidRPr="00EF5356">
              <w:rPr>
                <w:color w:val="000000" w:themeColor="text1"/>
              </w:rPr>
              <w:t>00</w:t>
            </w:r>
          </w:p>
        </w:tc>
        <w:tc>
          <w:tcPr>
            <w:tcW w:w="1244" w:type="pct"/>
            <w:vAlign w:val="center"/>
          </w:tcPr>
          <w:p w14:paraId="40E64E93" w14:textId="77777777" w:rsidR="00321A78" w:rsidRPr="00EF5356" w:rsidRDefault="00321A78" w:rsidP="00B32607">
            <w:pPr>
              <w:spacing w:line="360" w:lineRule="auto"/>
              <w:jc w:val="center"/>
              <w:rPr>
                <w:color w:val="000000" w:themeColor="text1"/>
              </w:rPr>
            </w:pPr>
            <w:r w:rsidRPr="00EF5356">
              <w:rPr>
                <w:rFonts w:hint="eastAsia"/>
                <w:color w:val="000000" w:themeColor="text1"/>
              </w:rPr>
              <w:t>≤</w:t>
            </w:r>
            <w:r w:rsidRPr="00EF5356">
              <w:rPr>
                <w:color w:val="000000" w:themeColor="text1"/>
              </w:rPr>
              <w:t>1000</w:t>
            </w:r>
          </w:p>
        </w:tc>
      </w:tr>
      <w:tr w:rsidR="00321A78" w:rsidRPr="00FC1303" w14:paraId="57FCD55F" w14:textId="77777777" w:rsidTr="00B32607">
        <w:tc>
          <w:tcPr>
            <w:tcW w:w="852" w:type="pct"/>
            <w:vMerge/>
            <w:vAlign w:val="center"/>
          </w:tcPr>
          <w:p w14:paraId="544043CC" w14:textId="77777777" w:rsidR="00321A78" w:rsidRPr="00EF5356" w:rsidRDefault="00321A78" w:rsidP="00B32607">
            <w:pPr>
              <w:spacing w:line="360" w:lineRule="auto"/>
              <w:jc w:val="center"/>
              <w:rPr>
                <w:color w:val="000000" w:themeColor="text1"/>
              </w:rPr>
            </w:pPr>
          </w:p>
        </w:tc>
        <w:tc>
          <w:tcPr>
            <w:tcW w:w="1453" w:type="pct"/>
            <w:vAlign w:val="center"/>
          </w:tcPr>
          <w:p w14:paraId="4075BE27" w14:textId="77777777" w:rsidR="00321A78" w:rsidRPr="00EF5356" w:rsidRDefault="00321A78" w:rsidP="00B32607">
            <w:pPr>
              <w:spacing w:line="360" w:lineRule="auto"/>
              <w:jc w:val="center"/>
              <w:rPr>
                <w:color w:val="000000" w:themeColor="text1"/>
              </w:rPr>
            </w:pPr>
            <w:r w:rsidRPr="00EF5356">
              <w:rPr>
                <w:rFonts w:hint="eastAsia"/>
                <w:color w:val="000000" w:themeColor="text1"/>
              </w:rPr>
              <w:t>装机量（</w:t>
            </w:r>
            <w:r w:rsidRPr="00EF5356">
              <w:rPr>
                <w:rFonts w:hint="eastAsia"/>
                <w:color w:val="000000" w:themeColor="text1"/>
              </w:rPr>
              <w:t>U</w:t>
            </w:r>
            <w:r w:rsidRPr="00EF5356">
              <w:rPr>
                <w:rFonts w:hint="eastAsia"/>
                <w:color w:val="000000" w:themeColor="text1"/>
              </w:rPr>
              <w:t>）</w:t>
            </w:r>
          </w:p>
        </w:tc>
        <w:tc>
          <w:tcPr>
            <w:tcW w:w="1452" w:type="pct"/>
            <w:vAlign w:val="center"/>
          </w:tcPr>
          <w:p w14:paraId="000CBE3B" w14:textId="77777777" w:rsidR="00321A78" w:rsidRPr="00EF5356" w:rsidRDefault="00321A78" w:rsidP="00B32607">
            <w:pPr>
              <w:spacing w:line="360" w:lineRule="auto"/>
              <w:jc w:val="center"/>
              <w:rPr>
                <w:color w:val="000000" w:themeColor="text1"/>
              </w:rPr>
            </w:pPr>
            <w:r>
              <w:rPr>
                <w:color w:val="000000" w:themeColor="text1"/>
              </w:rPr>
              <w:t>8</w:t>
            </w:r>
            <w:r w:rsidRPr="00EF5356">
              <w:rPr>
                <w:color w:val="000000" w:themeColor="text1"/>
              </w:rPr>
              <w:t>00</w:t>
            </w:r>
            <w:r>
              <w:rPr>
                <w:rFonts w:hint="eastAsia"/>
                <w:color w:val="000000" w:themeColor="text1"/>
              </w:rPr>
              <w:t>＜</w:t>
            </w:r>
            <w:r>
              <w:rPr>
                <w:color w:val="000000" w:themeColor="text1"/>
              </w:rPr>
              <w:t>N</w:t>
            </w:r>
            <w:r w:rsidRPr="00EF5356">
              <w:rPr>
                <w:rFonts w:hint="eastAsia"/>
                <w:color w:val="000000" w:themeColor="text1"/>
              </w:rPr>
              <w:t>≤</w:t>
            </w:r>
            <w:r>
              <w:rPr>
                <w:color w:val="000000" w:themeColor="text1"/>
              </w:rPr>
              <w:t>20</w:t>
            </w:r>
            <w:r w:rsidRPr="00EF5356">
              <w:rPr>
                <w:color w:val="000000" w:themeColor="text1"/>
              </w:rPr>
              <w:t>00</w:t>
            </w:r>
          </w:p>
        </w:tc>
        <w:tc>
          <w:tcPr>
            <w:tcW w:w="1244" w:type="pct"/>
            <w:vAlign w:val="center"/>
          </w:tcPr>
          <w:p w14:paraId="03EA8BAB" w14:textId="77777777" w:rsidR="00321A78" w:rsidRPr="00EF5356" w:rsidRDefault="00321A78" w:rsidP="00B32607">
            <w:pPr>
              <w:spacing w:line="360" w:lineRule="auto"/>
              <w:jc w:val="center"/>
              <w:rPr>
                <w:color w:val="000000" w:themeColor="text1"/>
              </w:rPr>
            </w:pPr>
            <w:r w:rsidRPr="00EF5356">
              <w:rPr>
                <w:rFonts w:hint="eastAsia"/>
                <w:color w:val="000000" w:themeColor="text1"/>
              </w:rPr>
              <w:t>≤</w:t>
            </w:r>
            <w:r w:rsidRPr="00EF5356">
              <w:rPr>
                <w:color w:val="000000" w:themeColor="text1"/>
              </w:rPr>
              <w:t>800</w:t>
            </w:r>
          </w:p>
        </w:tc>
      </w:tr>
    </w:tbl>
    <w:p w14:paraId="19927221" w14:textId="77777777" w:rsidR="00321A78" w:rsidRPr="00FC1303" w:rsidRDefault="00321A78" w:rsidP="00B32607">
      <w:pPr>
        <w:spacing w:line="360" w:lineRule="auto"/>
        <w:ind w:firstLineChars="200" w:firstLine="420"/>
        <w:rPr>
          <w:color w:val="000000" w:themeColor="text1"/>
        </w:rPr>
      </w:pPr>
      <w:r w:rsidRPr="00FC1303">
        <w:rPr>
          <w:rFonts w:hint="eastAsia"/>
          <w:color w:val="000000" w:themeColor="text1"/>
        </w:rPr>
        <w:t>注：</w:t>
      </w:r>
      <w:r w:rsidRPr="00FC1303">
        <w:rPr>
          <w:rFonts w:hint="eastAsia"/>
          <w:color w:val="000000" w:themeColor="text1"/>
        </w:rPr>
        <w:t>1</w:t>
      </w:r>
      <w:r w:rsidRPr="00FC1303">
        <w:rPr>
          <w:color w:val="000000" w:themeColor="text1"/>
        </w:rPr>
        <w:t xml:space="preserve"> </w:t>
      </w:r>
      <w:r w:rsidRPr="00FC1303">
        <w:rPr>
          <w:rFonts w:hint="eastAsia"/>
          <w:color w:val="000000" w:themeColor="text1"/>
        </w:rPr>
        <w:t>装机量应以设备体内最大设计装机容量为准</w:t>
      </w:r>
      <w:r>
        <w:rPr>
          <w:rFonts w:hint="eastAsia"/>
          <w:color w:val="000000" w:themeColor="text1"/>
        </w:rPr>
        <w:t>；</w:t>
      </w:r>
    </w:p>
    <w:p w14:paraId="22310A5F" w14:textId="77777777" w:rsidR="00321A78" w:rsidRPr="00FC1303" w:rsidRDefault="00321A78" w:rsidP="00B32607">
      <w:pPr>
        <w:spacing w:line="360" w:lineRule="auto"/>
        <w:ind w:firstLineChars="400" w:firstLine="840"/>
        <w:rPr>
          <w:color w:val="000000" w:themeColor="text1"/>
        </w:rPr>
      </w:pPr>
      <w:r w:rsidRPr="00FC1303">
        <w:rPr>
          <w:color w:val="000000" w:themeColor="text1"/>
        </w:rPr>
        <w:t xml:space="preserve">2 </w:t>
      </w:r>
      <w:r w:rsidRPr="00FC1303">
        <w:rPr>
          <w:rFonts w:hint="eastAsia"/>
          <w:color w:val="000000" w:themeColor="text1"/>
        </w:rPr>
        <w:t>体积指设备体的有效容积。</w:t>
      </w:r>
    </w:p>
    <w:p w14:paraId="4E67A2B2" w14:textId="77777777" w:rsidR="00321A78" w:rsidRPr="00014A65" w:rsidRDefault="00321A78" w:rsidP="00B32607">
      <w:pPr>
        <w:spacing w:line="360" w:lineRule="auto"/>
        <w:rPr>
          <w:sz w:val="24"/>
          <w:szCs w:val="24"/>
        </w:rPr>
      </w:pPr>
      <w:r w:rsidRPr="00014A65">
        <w:rPr>
          <w:sz w:val="24"/>
          <w:szCs w:val="24"/>
        </w:rPr>
        <w:t>3.</w:t>
      </w:r>
      <w:r>
        <w:rPr>
          <w:sz w:val="24"/>
          <w:szCs w:val="24"/>
        </w:rPr>
        <w:t>2</w:t>
      </w:r>
      <w:r w:rsidRPr="00014A65">
        <w:rPr>
          <w:sz w:val="24"/>
          <w:szCs w:val="24"/>
        </w:rPr>
        <w:t xml:space="preserve">.2 </w:t>
      </w:r>
      <w:r w:rsidRPr="00014A65">
        <w:rPr>
          <w:sz w:val="24"/>
          <w:szCs w:val="24"/>
        </w:rPr>
        <w:t>根据</w:t>
      </w:r>
      <w:r>
        <w:rPr>
          <w:rFonts w:hint="eastAsia"/>
          <w:sz w:val="24"/>
          <w:szCs w:val="24"/>
        </w:rPr>
        <w:t>数据处理设备散热</w:t>
      </w:r>
      <w:r w:rsidRPr="00014A65">
        <w:rPr>
          <w:sz w:val="24"/>
          <w:szCs w:val="24"/>
        </w:rPr>
        <w:t>方式</w:t>
      </w:r>
      <w:r>
        <w:rPr>
          <w:rFonts w:hint="eastAsia"/>
          <w:sz w:val="24"/>
          <w:szCs w:val="24"/>
        </w:rPr>
        <w:t>不同</w:t>
      </w:r>
      <w:r w:rsidRPr="00014A65">
        <w:rPr>
          <w:rFonts w:hint="eastAsia"/>
          <w:sz w:val="24"/>
          <w:szCs w:val="24"/>
        </w:rPr>
        <w:t>，</w:t>
      </w:r>
      <w:r>
        <w:rPr>
          <w:rFonts w:hint="eastAsia"/>
          <w:sz w:val="24"/>
          <w:szCs w:val="24"/>
        </w:rPr>
        <w:t>独立式立体数据机房可分为三类</w:t>
      </w:r>
      <w:r w:rsidRPr="00014A65">
        <w:rPr>
          <w:rFonts w:hint="eastAsia"/>
          <w:sz w:val="24"/>
          <w:szCs w:val="24"/>
        </w:rPr>
        <w:t>：</w:t>
      </w:r>
    </w:p>
    <w:p w14:paraId="78D96BBD" w14:textId="77777777" w:rsidR="00321A78" w:rsidRPr="00014A65" w:rsidRDefault="00321A78" w:rsidP="00B32607">
      <w:pPr>
        <w:spacing w:line="360" w:lineRule="auto"/>
        <w:ind w:firstLineChars="200" w:firstLine="480"/>
        <w:rPr>
          <w:sz w:val="24"/>
          <w:szCs w:val="24"/>
        </w:rPr>
      </w:pPr>
      <w:r w:rsidRPr="00014A65">
        <w:rPr>
          <w:sz w:val="24"/>
          <w:szCs w:val="24"/>
        </w:rPr>
        <w:t xml:space="preserve">1 </w:t>
      </w:r>
      <w:r w:rsidRPr="00014A65">
        <w:rPr>
          <w:rFonts w:hint="eastAsia"/>
          <w:sz w:val="24"/>
          <w:szCs w:val="24"/>
        </w:rPr>
        <w:t>风冷</w:t>
      </w:r>
      <w:r>
        <w:rPr>
          <w:rFonts w:hint="eastAsia"/>
          <w:sz w:val="24"/>
          <w:szCs w:val="24"/>
        </w:rPr>
        <w:t>式：数据处理设备</w:t>
      </w:r>
      <w:r w:rsidRPr="00014A65">
        <w:rPr>
          <w:rFonts w:hint="eastAsia"/>
          <w:sz w:val="24"/>
          <w:szCs w:val="24"/>
        </w:rPr>
        <w:t>采用风冷散热的方式实现服务器散热。</w:t>
      </w:r>
    </w:p>
    <w:p w14:paraId="48073323" w14:textId="77777777" w:rsidR="00321A78" w:rsidRPr="00014A65" w:rsidRDefault="00321A78" w:rsidP="00B32607">
      <w:pPr>
        <w:spacing w:line="360" w:lineRule="auto"/>
        <w:ind w:firstLineChars="200" w:firstLine="480"/>
        <w:rPr>
          <w:sz w:val="24"/>
          <w:szCs w:val="24"/>
        </w:rPr>
      </w:pPr>
      <w:r w:rsidRPr="00014A65">
        <w:rPr>
          <w:rFonts w:hint="eastAsia"/>
          <w:sz w:val="24"/>
          <w:szCs w:val="24"/>
        </w:rPr>
        <w:lastRenderedPageBreak/>
        <w:t>2</w:t>
      </w:r>
      <w:r w:rsidRPr="00014A65">
        <w:rPr>
          <w:sz w:val="24"/>
          <w:szCs w:val="24"/>
        </w:rPr>
        <w:t xml:space="preserve"> </w:t>
      </w:r>
      <w:r w:rsidRPr="00014A65">
        <w:rPr>
          <w:rFonts w:hint="eastAsia"/>
          <w:sz w:val="24"/>
          <w:szCs w:val="24"/>
        </w:rPr>
        <w:t>液冷</w:t>
      </w:r>
      <w:r>
        <w:rPr>
          <w:rFonts w:hint="eastAsia"/>
          <w:sz w:val="24"/>
          <w:szCs w:val="24"/>
        </w:rPr>
        <w:t>式：数据处理设备</w:t>
      </w:r>
      <w:r w:rsidRPr="00014A65">
        <w:rPr>
          <w:rFonts w:hint="eastAsia"/>
          <w:sz w:val="24"/>
          <w:szCs w:val="24"/>
        </w:rPr>
        <w:t>采用</w:t>
      </w:r>
      <w:r>
        <w:rPr>
          <w:rFonts w:hint="eastAsia"/>
          <w:sz w:val="24"/>
          <w:szCs w:val="24"/>
        </w:rPr>
        <w:t>冷冻液</w:t>
      </w:r>
      <w:r w:rsidRPr="00014A65">
        <w:rPr>
          <w:rFonts w:hint="eastAsia"/>
          <w:sz w:val="24"/>
          <w:szCs w:val="24"/>
        </w:rPr>
        <w:t>散热的方式实现服务器散热。</w:t>
      </w:r>
    </w:p>
    <w:p w14:paraId="57419AC2" w14:textId="77777777" w:rsidR="00321A78" w:rsidRDefault="00321A78" w:rsidP="00B32607">
      <w:pPr>
        <w:spacing w:line="360" w:lineRule="auto"/>
        <w:ind w:firstLineChars="200" w:firstLine="480"/>
        <w:rPr>
          <w:sz w:val="24"/>
          <w:szCs w:val="24"/>
        </w:rPr>
      </w:pPr>
      <w:r w:rsidRPr="00014A65">
        <w:rPr>
          <w:rFonts w:hint="eastAsia"/>
          <w:sz w:val="24"/>
          <w:szCs w:val="24"/>
        </w:rPr>
        <w:t>3</w:t>
      </w:r>
      <w:r w:rsidRPr="00014A65">
        <w:rPr>
          <w:sz w:val="24"/>
          <w:szCs w:val="24"/>
        </w:rPr>
        <w:t xml:space="preserve"> </w:t>
      </w:r>
      <w:r w:rsidRPr="00014A65">
        <w:rPr>
          <w:rFonts w:hint="eastAsia"/>
          <w:sz w:val="24"/>
          <w:szCs w:val="24"/>
        </w:rPr>
        <w:t>风冷、液冷混合</w:t>
      </w:r>
      <w:r>
        <w:rPr>
          <w:rFonts w:hint="eastAsia"/>
          <w:sz w:val="24"/>
          <w:szCs w:val="24"/>
        </w:rPr>
        <w:t>式：服务器散热形式</w:t>
      </w:r>
      <w:r w:rsidRPr="00014A65">
        <w:rPr>
          <w:rFonts w:hint="eastAsia"/>
          <w:sz w:val="24"/>
          <w:szCs w:val="24"/>
        </w:rPr>
        <w:t>既有风冷散热</w:t>
      </w:r>
      <w:r>
        <w:rPr>
          <w:rFonts w:hint="eastAsia"/>
          <w:sz w:val="24"/>
          <w:szCs w:val="24"/>
        </w:rPr>
        <w:t>服务器，</w:t>
      </w:r>
      <w:r w:rsidRPr="00014A65">
        <w:rPr>
          <w:rFonts w:hint="eastAsia"/>
          <w:sz w:val="24"/>
          <w:szCs w:val="24"/>
        </w:rPr>
        <w:t>也有液冷散热</w:t>
      </w:r>
      <w:r>
        <w:rPr>
          <w:rFonts w:hint="eastAsia"/>
          <w:sz w:val="24"/>
          <w:szCs w:val="24"/>
        </w:rPr>
        <w:t>服务器</w:t>
      </w:r>
      <w:r w:rsidRPr="00014A65">
        <w:rPr>
          <w:rFonts w:hint="eastAsia"/>
          <w:sz w:val="24"/>
          <w:szCs w:val="24"/>
        </w:rPr>
        <w:t>。</w:t>
      </w:r>
    </w:p>
    <w:p w14:paraId="0ADAE48A" w14:textId="77777777" w:rsidR="00321A78" w:rsidRDefault="00321A78" w:rsidP="00321A78">
      <w:pPr>
        <w:pStyle w:val="2"/>
        <w:pageBreakBefore/>
        <w:spacing w:line="415" w:lineRule="auto"/>
        <w:jc w:val="center"/>
        <w:rPr>
          <w:rFonts w:ascii="Times New Roman" w:eastAsia="宋体" w:hAnsi="Times New Roman" w:cs="Times New Roman"/>
        </w:rPr>
      </w:pPr>
      <w:bookmarkStart w:id="36" w:name="_Toc82093838"/>
      <w:bookmarkStart w:id="37" w:name="_Toc82094912"/>
      <w:bookmarkStart w:id="38" w:name="_Toc82094973"/>
      <w:r>
        <w:rPr>
          <w:rFonts w:ascii="Times New Roman" w:eastAsia="宋体" w:hAnsi="Times New Roman" w:cs="Times New Roman"/>
        </w:rPr>
        <w:lastRenderedPageBreak/>
        <w:t>4</w:t>
      </w:r>
      <w:r w:rsidRPr="00A16BA7">
        <w:rPr>
          <w:rFonts w:ascii="Times New Roman" w:eastAsia="宋体" w:hAnsi="Times New Roman" w:cs="Times New Roman"/>
        </w:rPr>
        <w:t xml:space="preserve"> </w:t>
      </w:r>
      <w:r>
        <w:rPr>
          <w:rFonts w:ascii="Times New Roman" w:eastAsia="宋体" w:hAnsi="Times New Roman" w:cs="Times New Roman"/>
        </w:rPr>
        <w:t xml:space="preserve"> </w:t>
      </w:r>
      <w:r w:rsidRPr="009F488F">
        <w:rPr>
          <w:rFonts w:ascii="Times New Roman" w:eastAsia="宋体" w:hAnsi="Times New Roman" w:cs="Times New Roman" w:hint="eastAsia"/>
        </w:rPr>
        <w:t>平面布局</w:t>
      </w:r>
      <w:bookmarkEnd w:id="36"/>
      <w:bookmarkEnd w:id="37"/>
      <w:bookmarkEnd w:id="38"/>
    </w:p>
    <w:p w14:paraId="0A7E305E" w14:textId="77777777" w:rsidR="00321A78" w:rsidRPr="008455C1" w:rsidRDefault="00321A78" w:rsidP="00B32607">
      <w:pPr>
        <w:spacing w:line="360" w:lineRule="auto"/>
        <w:rPr>
          <w:sz w:val="24"/>
          <w:szCs w:val="24"/>
        </w:rPr>
      </w:pPr>
      <w:r w:rsidRPr="008455C1">
        <w:rPr>
          <w:sz w:val="24"/>
          <w:szCs w:val="24"/>
        </w:rPr>
        <w:t xml:space="preserve">4.1 </w:t>
      </w:r>
      <w:r w:rsidRPr="00A51242">
        <w:rPr>
          <w:rFonts w:hint="eastAsia"/>
          <w:sz w:val="24"/>
          <w:szCs w:val="24"/>
        </w:rPr>
        <w:t>独立式立体数据机房</w:t>
      </w:r>
      <w:r>
        <w:rPr>
          <w:rFonts w:hint="eastAsia"/>
          <w:sz w:val="24"/>
          <w:szCs w:val="24"/>
        </w:rPr>
        <w:t>应</w:t>
      </w:r>
      <w:r w:rsidRPr="002611FB">
        <w:rPr>
          <w:sz w:val="24"/>
          <w:szCs w:val="24"/>
        </w:rPr>
        <w:t>合理确定</w:t>
      </w:r>
      <w:r>
        <w:rPr>
          <w:rFonts w:hint="eastAsia"/>
          <w:sz w:val="24"/>
          <w:szCs w:val="24"/>
        </w:rPr>
        <w:t>建设地点</w:t>
      </w:r>
      <w:r w:rsidRPr="002611FB">
        <w:rPr>
          <w:sz w:val="24"/>
          <w:szCs w:val="24"/>
        </w:rPr>
        <w:t>，</w:t>
      </w:r>
      <w:r w:rsidRPr="002611FB">
        <w:rPr>
          <w:rFonts w:hint="eastAsia"/>
          <w:sz w:val="24"/>
          <w:szCs w:val="24"/>
        </w:rPr>
        <w:t>避开火灾危险</w:t>
      </w:r>
      <w:r>
        <w:rPr>
          <w:rFonts w:hint="eastAsia"/>
          <w:sz w:val="24"/>
          <w:szCs w:val="24"/>
        </w:rPr>
        <w:t>性高的</w:t>
      </w:r>
      <w:r w:rsidRPr="002611FB">
        <w:rPr>
          <w:rFonts w:hint="eastAsia"/>
          <w:sz w:val="24"/>
          <w:szCs w:val="24"/>
        </w:rPr>
        <w:t>区域。</w:t>
      </w:r>
    </w:p>
    <w:p w14:paraId="26123C66" w14:textId="77777777" w:rsidR="00321A78" w:rsidRDefault="00321A78" w:rsidP="00B32607">
      <w:pPr>
        <w:spacing w:line="360" w:lineRule="auto"/>
        <w:rPr>
          <w:sz w:val="24"/>
          <w:szCs w:val="24"/>
        </w:rPr>
      </w:pPr>
      <w:r>
        <w:rPr>
          <w:sz w:val="24"/>
          <w:szCs w:val="24"/>
        </w:rPr>
        <w:t xml:space="preserve">4.2 </w:t>
      </w:r>
      <w:r w:rsidRPr="00A51242">
        <w:rPr>
          <w:rFonts w:hint="eastAsia"/>
          <w:sz w:val="24"/>
          <w:szCs w:val="24"/>
        </w:rPr>
        <w:t>独立式立体数据机房</w:t>
      </w:r>
      <w:r w:rsidRPr="006427E4">
        <w:rPr>
          <w:rFonts w:hint="eastAsia"/>
          <w:sz w:val="24"/>
          <w:szCs w:val="24"/>
        </w:rPr>
        <w:t>不应与甲</w:t>
      </w:r>
      <w:r>
        <w:rPr>
          <w:rFonts w:hint="eastAsia"/>
          <w:sz w:val="24"/>
          <w:szCs w:val="24"/>
        </w:rPr>
        <w:t>、</w:t>
      </w:r>
      <w:r w:rsidRPr="006427E4">
        <w:rPr>
          <w:rFonts w:hint="eastAsia"/>
          <w:sz w:val="24"/>
          <w:szCs w:val="24"/>
        </w:rPr>
        <w:t>乙类厂房</w:t>
      </w:r>
      <w:r>
        <w:rPr>
          <w:rFonts w:hint="eastAsia"/>
          <w:sz w:val="24"/>
          <w:szCs w:val="24"/>
        </w:rPr>
        <w:t>和甲、乙类仓库</w:t>
      </w:r>
      <w:r w:rsidRPr="006427E4">
        <w:rPr>
          <w:rFonts w:hint="eastAsia"/>
          <w:sz w:val="24"/>
          <w:szCs w:val="24"/>
        </w:rPr>
        <w:t>相邻</w:t>
      </w:r>
      <w:r>
        <w:rPr>
          <w:rFonts w:hint="eastAsia"/>
          <w:sz w:val="24"/>
          <w:szCs w:val="24"/>
        </w:rPr>
        <w:t>，确需相邻时，与甲、乙类厂房，甲、乙类仓库的防火间距不应小于</w:t>
      </w:r>
      <w:r>
        <w:rPr>
          <w:rFonts w:hint="eastAsia"/>
          <w:sz w:val="24"/>
          <w:szCs w:val="24"/>
        </w:rPr>
        <w:t>5</w:t>
      </w:r>
      <w:r>
        <w:rPr>
          <w:sz w:val="24"/>
          <w:szCs w:val="24"/>
        </w:rPr>
        <w:t>0</w:t>
      </w:r>
      <w:r>
        <w:rPr>
          <w:rFonts w:hint="eastAsia"/>
          <w:sz w:val="24"/>
          <w:szCs w:val="24"/>
        </w:rPr>
        <w:t>m</w:t>
      </w:r>
      <w:r>
        <w:rPr>
          <w:rFonts w:hint="eastAsia"/>
          <w:sz w:val="24"/>
          <w:szCs w:val="24"/>
        </w:rPr>
        <w:t>。</w:t>
      </w:r>
    </w:p>
    <w:p w14:paraId="24A3DC04" w14:textId="77777777" w:rsidR="00321A78" w:rsidRPr="006B32CF" w:rsidRDefault="00321A78" w:rsidP="00B32607">
      <w:pPr>
        <w:spacing w:line="360" w:lineRule="auto"/>
        <w:rPr>
          <w:color w:val="000000" w:themeColor="text1"/>
          <w:sz w:val="24"/>
          <w:szCs w:val="24"/>
        </w:rPr>
      </w:pPr>
      <w:r w:rsidRPr="006B32CF">
        <w:rPr>
          <w:color w:val="000000" w:themeColor="text1"/>
          <w:sz w:val="24"/>
          <w:szCs w:val="24"/>
        </w:rPr>
        <w:t xml:space="preserve">4.3 </w:t>
      </w:r>
      <w:r w:rsidRPr="006B32CF">
        <w:rPr>
          <w:rFonts w:hint="eastAsia"/>
          <w:color w:val="000000" w:themeColor="text1"/>
          <w:sz w:val="24"/>
          <w:szCs w:val="24"/>
        </w:rPr>
        <w:t>独立式立体数据机房之间</w:t>
      </w:r>
      <w:r>
        <w:rPr>
          <w:rFonts w:hint="eastAsia"/>
          <w:color w:val="000000" w:themeColor="text1"/>
          <w:sz w:val="24"/>
          <w:szCs w:val="24"/>
        </w:rPr>
        <w:t>，</w:t>
      </w:r>
      <w:r w:rsidRPr="006B32CF">
        <w:rPr>
          <w:rFonts w:hint="eastAsia"/>
          <w:color w:val="000000" w:themeColor="text1"/>
          <w:sz w:val="24"/>
          <w:szCs w:val="24"/>
        </w:rPr>
        <w:t>独立式立体数据机房与厂房、仓库</w:t>
      </w:r>
      <w:r>
        <w:rPr>
          <w:rFonts w:hint="eastAsia"/>
          <w:color w:val="000000" w:themeColor="text1"/>
          <w:sz w:val="24"/>
          <w:szCs w:val="24"/>
        </w:rPr>
        <w:t>及</w:t>
      </w:r>
      <w:r w:rsidRPr="006B32CF">
        <w:rPr>
          <w:rFonts w:hint="eastAsia"/>
          <w:color w:val="000000" w:themeColor="text1"/>
          <w:sz w:val="24"/>
          <w:szCs w:val="24"/>
        </w:rPr>
        <w:t>民用建筑</w:t>
      </w:r>
      <w:r w:rsidRPr="006B32CF">
        <w:rPr>
          <w:color w:val="000000" w:themeColor="text1"/>
          <w:sz w:val="24"/>
          <w:szCs w:val="24"/>
        </w:rPr>
        <w:t>的防火间距</w:t>
      </w:r>
      <w:r w:rsidRPr="006B32CF">
        <w:rPr>
          <w:rFonts w:hint="eastAsia"/>
          <w:color w:val="000000" w:themeColor="text1"/>
          <w:sz w:val="24"/>
          <w:szCs w:val="24"/>
        </w:rPr>
        <w:t>不应小于表</w:t>
      </w:r>
      <w:r>
        <w:rPr>
          <w:color w:val="000000" w:themeColor="text1"/>
          <w:sz w:val="24"/>
          <w:szCs w:val="24"/>
        </w:rPr>
        <w:t>4</w:t>
      </w:r>
      <w:r>
        <w:rPr>
          <w:rFonts w:hint="eastAsia"/>
          <w:color w:val="000000" w:themeColor="text1"/>
          <w:sz w:val="24"/>
          <w:szCs w:val="24"/>
        </w:rPr>
        <w:t>.</w:t>
      </w:r>
      <w:r w:rsidRPr="006B32CF">
        <w:rPr>
          <w:color w:val="000000" w:themeColor="text1"/>
          <w:sz w:val="24"/>
          <w:szCs w:val="24"/>
        </w:rPr>
        <w:t>1</w:t>
      </w:r>
      <w:r w:rsidRPr="006B32CF">
        <w:rPr>
          <w:rFonts w:hint="eastAsia"/>
          <w:color w:val="000000" w:themeColor="text1"/>
          <w:sz w:val="24"/>
          <w:szCs w:val="24"/>
        </w:rPr>
        <w:t>条规定。</w:t>
      </w:r>
    </w:p>
    <w:p w14:paraId="3D3C3974" w14:textId="77777777" w:rsidR="00321A78" w:rsidRDefault="00321A78" w:rsidP="00B32607">
      <w:pPr>
        <w:spacing w:line="360" w:lineRule="auto"/>
        <w:jc w:val="center"/>
        <w:rPr>
          <w:rFonts w:ascii="宋体" w:hAnsi="宋体"/>
          <w:szCs w:val="21"/>
        </w:rPr>
      </w:pPr>
      <w:r w:rsidRPr="006B32CF">
        <w:rPr>
          <w:rFonts w:ascii="宋体" w:hAnsi="宋体" w:hint="eastAsia"/>
          <w:szCs w:val="21"/>
        </w:rPr>
        <w:t>表4</w:t>
      </w:r>
      <w:r>
        <w:rPr>
          <w:rFonts w:ascii="宋体" w:hAnsi="宋体"/>
          <w:szCs w:val="21"/>
        </w:rPr>
        <w:t>.</w:t>
      </w:r>
      <w:r w:rsidRPr="006B32CF">
        <w:rPr>
          <w:rFonts w:ascii="宋体" w:hAnsi="宋体"/>
          <w:szCs w:val="21"/>
        </w:rPr>
        <w:t>1</w:t>
      </w:r>
      <w:r w:rsidRPr="006B32CF">
        <w:rPr>
          <w:rFonts w:ascii="宋体" w:hAnsi="宋体" w:hint="eastAsia"/>
          <w:szCs w:val="21"/>
        </w:rPr>
        <w:t>独立式立体数据机房之间和独立式立体数据机房</w:t>
      </w:r>
    </w:p>
    <w:p w14:paraId="4A74F33A" w14:textId="77777777" w:rsidR="00321A78" w:rsidRPr="006B32CF" w:rsidRDefault="00321A78" w:rsidP="00B32607">
      <w:pPr>
        <w:spacing w:line="360" w:lineRule="auto"/>
        <w:jc w:val="center"/>
        <w:rPr>
          <w:rFonts w:ascii="宋体" w:hAnsi="宋体"/>
          <w:szCs w:val="21"/>
        </w:rPr>
      </w:pPr>
      <w:r w:rsidRPr="006B32CF">
        <w:rPr>
          <w:rFonts w:ascii="宋体" w:hAnsi="宋体" w:hint="eastAsia"/>
          <w:szCs w:val="21"/>
        </w:rPr>
        <w:t>与除甲、乙类厂房和甲乙类仓库外的其他建筑间的防火间距（m）</w:t>
      </w:r>
    </w:p>
    <w:tbl>
      <w:tblPr>
        <w:tblStyle w:val="af3"/>
        <w:tblW w:w="5000" w:type="pct"/>
        <w:jc w:val="center"/>
        <w:tblLook w:val="04A0" w:firstRow="1" w:lastRow="0" w:firstColumn="1" w:lastColumn="0" w:noHBand="0" w:noVBand="1"/>
      </w:tblPr>
      <w:tblGrid>
        <w:gridCol w:w="868"/>
        <w:gridCol w:w="1076"/>
        <w:gridCol w:w="662"/>
        <w:gridCol w:w="666"/>
        <w:gridCol w:w="1077"/>
        <w:gridCol w:w="1077"/>
        <w:gridCol w:w="662"/>
        <w:gridCol w:w="664"/>
        <w:gridCol w:w="1328"/>
        <w:gridCol w:w="868"/>
      </w:tblGrid>
      <w:tr w:rsidR="00321A78" w:rsidRPr="006B32CF" w14:paraId="2E2D38A5" w14:textId="77777777" w:rsidTr="00B32607">
        <w:trPr>
          <w:trHeight w:val="467"/>
          <w:jc w:val="center"/>
        </w:trPr>
        <w:tc>
          <w:tcPr>
            <w:tcW w:w="485" w:type="pct"/>
            <w:vMerge w:val="restart"/>
            <w:vAlign w:val="center"/>
          </w:tcPr>
          <w:p w14:paraId="03A3DAFB" w14:textId="77777777" w:rsidR="00321A78" w:rsidRPr="00017A3D" w:rsidRDefault="00321A78" w:rsidP="00B32607">
            <w:pPr>
              <w:spacing w:line="360" w:lineRule="auto"/>
              <w:jc w:val="center"/>
              <w:rPr>
                <w:sz w:val="18"/>
                <w:szCs w:val="18"/>
              </w:rPr>
            </w:pPr>
            <w:r w:rsidRPr="00017A3D">
              <w:rPr>
                <w:rFonts w:hint="eastAsia"/>
                <w:sz w:val="18"/>
                <w:szCs w:val="18"/>
              </w:rPr>
              <w:t>名称</w:t>
            </w:r>
          </w:p>
        </w:tc>
        <w:tc>
          <w:tcPr>
            <w:tcW w:w="1945" w:type="pct"/>
            <w:gridSpan w:val="4"/>
            <w:vAlign w:val="center"/>
          </w:tcPr>
          <w:p w14:paraId="401479AB" w14:textId="77777777" w:rsidR="00321A78" w:rsidRPr="00017A3D" w:rsidRDefault="00321A78" w:rsidP="00B32607">
            <w:pPr>
              <w:spacing w:line="360" w:lineRule="auto"/>
              <w:jc w:val="center"/>
              <w:rPr>
                <w:sz w:val="18"/>
                <w:szCs w:val="18"/>
              </w:rPr>
            </w:pPr>
            <w:r w:rsidRPr="00017A3D">
              <w:rPr>
                <w:rFonts w:hint="eastAsia"/>
                <w:sz w:val="18"/>
                <w:szCs w:val="18"/>
              </w:rPr>
              <w:t>丙、丁、戊类厂房（仓库）</w:t>
            </w:r>
          </w:p>
        </w:tc>
        <w:tc>
          <w:tcPr>
            <w:tcW w:w="2085" w:type="pct"/>
            <w:gridSpan w:val="4"/>
            <w:vAlign w:val="center"/>
          </w:tcPr>
          <w:p w14:paraId="6C8C6E95" w14:textId="77777777" w:rsidR="00321A78" w:rsidRPr="00017A3D" w:rsidRDefault="00321A78" w:rsidP="00B32607">
            <w:pPr>
              <w:spacing w:line="360" w:lineRule="auto"/>
              <w:jc w:val="center"/>
              <w:rPr>
                <w:sz w:val="18"/>
                <w:szCs w:val="18"/>
              </w:rPr>
            </w:pPr>
            <w:r w:rsidRPr="00017A3D">
              <w:rPr>
                <w:rFonts w:hint="eastAsia"/>
                <w:sz w:val="18"/>
                <w:szCs w:val="18"/>
              </w:rPr>
              <w:t>民用建筑</w:t>
            </w:r>
          </w:p>
        </w:tc>
        <w:tc>
          <w:tcPr>
            <w:tcW w:w="485" w:type="pct"/>
            <w:vAlign w:val="center"/>
          </w:tcPr>
          <w:p w14:paraId="627B45AF" w14:textId="77777777" w:rsidR="00321A78" w:rsidRPr="00017A3D" w:rsidRDefault="00321A78" w:rsidP="00B32607">
            <w:pPr>
              <w:spacing w:line="360" w:lineRule="auto"/>
              <w:jc w:val="center"/>
              <w:rPr>
                <w:sz w:val="18"/>
                <w:szCs w:val="18"/>
              </w:rPr>
            </w:pPr>
            <w:r w:rsidRPr="00017A3D">
              <w:rPr>
                <w:rFonts w:hint="eastAsia"/>
                <w:sz w:val="18"/>
                <w:szCs w:val="18"/>
              </w:rPr>
              <w:t>机房区</w:t>
            </w:r>
          </w:p>
        </w:tc>
      </w:tr>
      <w:tr w:rsidR="00321A78" w:rsidRPr="006B32CF" w14:paraId="60484BA2" w14:textId="77777777" w:rsidTr="00B32607">
        <w:trPr>
          <w:trHeight w:val="418"/>
          <w:jc w:val="center"/>
        </w:trPr>
        <w:tc>
          <w:tcPr>
            <w:tcW w:w="485" w:type="pct"/>
            <w:vMerge/>
            <w:vAlign w:val="center"/>
          </w:tcPr>
          <w:p w14:paraId="17E2E544" w14:textId="77777777" w:rsidR="00321A78" w:rsidRPr="006B32CF" w:rsidRDefault="00321A78" w:rsidP="00B32607">
            <w:pPr>
              <w:spacing w:line="360" w:lineRule="auto"/>
              <w:jc w:val="center"/>
              <w:rPr>
                <w:sz w:val="18"/>
                <w:szCs w:val="18"/>
              </w:rPr>
            </w:pPr>
          </w:p>
        </w:tc>
        <w:tc>
          <w:tcPr>
            <w:tcW w:w="1343" w:type="pct"/>
            <w:gridSpan w:val="3"/>
            <w:vAlign w:val="center"/>
          </w:tcPr>
          <w:p w14:paraId="76821494" w14:textId="77777777" w:rsidR="00321A78" w:rsidRPr="006B32CF" w:rsidDel="001302B5" w:rsidRDefault="00321A78" w:rsidP="00B32607">
            <w:pPr>
              <w:spacing w:line="360" w:lineRule="auto"/>
              <w:jc w:val="center"/>
              <w:rPr>
                <w:sz w:val="18"/>
                <w:szCs w:val="18"/>
              </w:rPr>
            </w:pPr>
            <w:r w:rsidRPr="006B32CF">
              <w:rPr>
                <w:sz w:val="18"/>
                <w:szCs w:val="18"/>
              </w:rPr>
              <w:t>单、多层</w:t>
            </w:r>
          </w:p>
        </w:tc>
        <w:tc>
          <w:tcPr>
            <w:tcW w:w="602" w:type="pct"/>
            <w:vAlign w:val="center"/>
          </w:tcPr>
          <w:p w14:paraId="775C586A" w14:textId="77777777" w:rsidR="00321A78" w:rsidRPr="006B32CF" w:rsidDel="001302B5" w:rsidRDefault="00321A78" w:rsidP="00B32607">
            <w:pPr>
              <w:spacing w:line="360" w:lineRule="auto"/>
              <w:jc w:val="center"/>
              <w:rPr>
                <w:sz w:val="18"/>
                <w:szCs w:val="18"/>
              </w:rPr>
            </w:pPr>
            <w:r w:rsidRPr="006B32CF">
              <w:rPr>
                <w:sz w:val="18"/>
                <w:szCs w:val="18"/>
              </w:rPr>
              <w:t>高层</w:t>
            </w:r>
          </w:p>
        </w:tc>
        <w:tc>
          <w:tcPr>
            <w:tcW w:w="1343" w:type="pct"/>
            <w:gridSpan w:val="3"/>
            <w:vAlign w:val="center"/>
          </w:tcPr>
          <w:p w14:paraId="2CB8D504" w14:textId="77777777" w:rsidR="00321A78" w:rsidRPr="006B32CF" w:rsidRDefault="00321A78" w:rsidP="00B32607">
            <w:pPr>
              <w:spacing w:line="360" w:lineRule="auto"/>
              <w:jc w:val="center"/>
              <w:rPr>
                <w:sz w:val="18"/>
                <w:szCs w:val="18"/>
              </w:rPr>
            </w:pPr>
            <w:r w:rsidRPr="006B32CF">
              <w:rPr>
                <w:sz w:val="18"/>
                <w:szCs w:val="18"/>
              </w:rPr>
              <w:t>裙房，单、多层</w:t>
            </w:r>
          </w:p>
        </w:tc>
        <w:tc>
          <w:tcPr>
            <w:tcW w:w="742" w:type="pct"/>
            <w:vAlign w:val="center"/>
          </w:tcPr>
          <w:p w14:paraId="49D0D3B1" w14:textId="77777777" w:rsidR="00321A78" w:rsidRPr="006B32CF" w:rsidRDefault="00321A78" w:rsidP="00B32607">
            <w:pPr>
              <w:spacing w:line="360" w:lineRule="auto"/>
              <w:jc w:val="center"/>
              <w:rPr>
                <w:sz w:val="18"/>
                <w:szCs w:val="18"/>
              </w:rPr>
            </w:pPr>
            <w:r w:rsidRPr="006B32CF">
              <w:rPr>
                <w:sz w:val="18"/>
                <w:szCs w:val="18"/>
              </w:rPr>
              <w:t>高层</w:t>
            </w:r>
          </w:p>
        </w:tc>
        <w:tc>
          <w:tcPr>
            <w:tcW w:w="485" w:type="pct"/>
            <w:vAlign w:val="center"/>
          </w:tcPr>
          <w:p w14:paraId="6B5613F3" w14:textId="77777777" w:rsidR="00321A78" w:rsidRPr="006B32CF" w:rsidRDefault="00321A78" w:rsidP="00B32607">
            <w:pPr>
              <w:spacing w:line="360" w:lineRule="auto"/>
              <w:jc w:val="center"/>
              <w:rPr>
                <w:sz w:val="18"/>
                <w:szCs w:val="18"/>
              </w:rPr>
            </w:pPr>
            <w:r w:rsidRPr="006B32CF">
              <w:rPr>
                <w:rFonts w:hint="eastAsia"/>
                <w:sz w:val="18"/>
                <w:szCs w:val="18"/>
              </w:rPr>
              <w:t>—</w:t>
            </w:r>
          </w:p>
        </w:tc>
      </w:tr>
      <w:tr w:rsidR="00321A78" w:rsidRPr="006B32CF" w14:paraId="1329CA50" w14:textId="77777777" w:rsidTr="00B32607">
        <w:trPr>
          <w:trHeight w:val="425"/>
          <w:jc w:val="center"/>
        </w:trPr>
        <w:tc>
          <w:tcPr>
            <w:tcW w:w="485" w:type="pct"/>
            <w:vMerge/>
            <w:vAlign w:val="center"/>
          </w:tcPr>
          <w:p w14:paraId="508A7784" w14:textId="77777777" w:rsidR="00321A78" w:rsidRPr="006B32CF" w:rsidRDefault="00321A78" w:rsidP="00B32607">
            <w:pPr>
              <w:spacing w:line="360" w:lineRule="auto"/>
              <w:jc w:val="center"/>
              <w:rPr>
                <w:sz w:val="18"/>
                <w:szCs w:val="18"/>
              </w:rPr>
            </w:pPr>
          </w:p>
        </w:tc>
        <w:tc>
          <w:tcPr>
            <w:tcW w:w="601" w:type="pct"/>
            <w:vAlign w:val="center"/>
          </w:tcPr>
          <w:p w14:paraId="6B17F1D8" w14:textId="77777777" w:rsidR="00321A78" w:rsidRPr="006B32CF" w:rsidRDefault="00321A78" w:rsidP="00B32607">
            <w:pPr>
              <w:spacing w:line="360" w:lineRule="auto"/>
              <w:jc w:val="center"/>
              <w:rPr>
                <w:sz w:val="18"/>
                <w:szCs w:val="18"/>
              </w:rPr>
            </w:pPr>
            <w:r w:rsidRPr="006B32CF">
              <w:rPr>
                <w:sz w:val="18"/>
                <w:szCs w:val="18"/>
              </w:rPr>
              <w:t>一、二级</w:t>
            </w:r>
          </w:p>
        </w:tc>
        <w:tc>
          <w:tcPr>
            <w:tcW w:w="370" w:type="pct"/>
            <w:vAlign w:val="center"/>
          </w:tcPr>
          <w:p w14:paraId="10A5E515" w14:textId="77777777" w:rsidR="00321A78" w:rsidRPr="006B32CF" w:rsidRDefault="00321A78" w:rsidP="00B32607">
            <w:pPr>
              <w:spacing w:line="360" w:lineRule="auto"/>
              <w:jc w:val="center"/>
              <w:rPr>
                <w:sz w:val="18"/>
                <w:szCs w:val="18"/>
              </w:rPr>
            </w:pPr>
            <w:r w:rsidRPr="006B32CF">
              <w:rPr>
                <w:sz w:val="18"/>
                <w:szCs w:val="18"/>
              </w:rPr>
              <w:t>三级</w:t>
            </w:r>
          </w:p>
        </w:tc>
        <w:tc>
          <w:tcPr>
            <w:tcW w:w="372" w:type="pct"/>
            <w:vAlign w:val="center"/>
          </w:tcPr>
          <w:p w14:paraId="4752029D" w14:textId="77777777" w:rsidR="00321A78" w:rsidRPr="006B32CF" w:rsidRDefault="00321A78" w:rsidP="00B32607">
            <w:pPr>
              <w:spacing w:line="360" w:lineRule="auto"/>
              <w:jc w:val="center"/>
              <w:rPr>
                <w:sz w:val="18"/>
                <w:szCs w:val="18"/>
              </w:rPr>
            </w:pPr>
            <w:r w:rsidRPr="006B32CF">
              <w:rPr>
                <w:sz w:val="18"/>
                <w:szCs w:val="18"/>
              </w:rPr>
              <w:t>四级</w:t>
            </w:r>
          </w:p>
        </w:tc>
        <w:tc>
          <w:tcPr>
            <w:tcW w:w="602" w:type="pct"/>
            <w:vAlign w:val="center"/>
          </w:tcPr>
          <w:p w14:paraId="303B0C6A" w14:textId="77777777" w:rsidR="00321A78" w:rsidRPr="006B32CF" w:rsidRDefault="00321A78" w:rsidP="00B32607">
            <w:pPr>
              <w:spacing w:line="360" w:lineRule="auto"/>
              <w:jc w:val="center"/>
              <w:rPr>
                <w:sz w:val="18"/>
                <w:szCs w:val="18"/>
              </w:rPr>
            </w:pPr>
            <w:r w:rsidRPr="006B32CF">
              <w:rPr>
                <w:sz w:val="18"/>
                <w:szCs w:val="18"/>
              </w:rPr>
              <w:t>一、二级</w:t>
            </w:r>
          </w:p>
        </w:tc>
        <w:tc>
          <w:tcPr>
            <w:tcW w:w="602" w:type="pct"/>
            <w:vAlign w:val="center"/>
          </w:tcPr>
          <w:p w14:paraId="64580E01" w14:textId="77777777" w:rsidR="00321A78" w:rsidRPr="006B32CF" w:rsidRDefault="00321A78" w:rsidP="00B32607">
            <w:pPr>
              <w:spacing w:line="360" w:lineRule="auto"/>
              <w:jc w:val="center"/>
              <w:rPr>
                <w:sz w:val="18"/>
                <w:szCs w:val="18"/>
              </w:rPr>
            </w:pPr>
            <w:r w:rsidRPr="006B32CF">
              <w:rPr>
                <w:sz w:val="18"/>
                <w:szCs w:val="18"/>
              </w:rPr>
              <w:t>一、二级</w:t>
            </w:r>
          </w:p>
        </w:tc>
        <w:tc>
          <w:tcPr>
            <w:tcW w:w="370" w:type="pct"/>
            <w:vAlign w:val="center"/>
          </w:tcPr>
          <w:p w14:paraId="211E31DA" w14:textId="77777777" w:rsidR="00321A78" w:rsidRPr="006B32CF" w:rsidRDefault="00321A78" w:rsidP="00B32607">
            <w:pPr>
              <w:spacing w:line="360" w:lineRule="auto"/>
              <w:jc w:val="center"/>
              <w:rPr>
                <w:sz w:val="18"/>
                <w:szCs w:val="18"/>
              </w:rPr>
            </w:pPr>
            <w:r w:rsidRPr="006B32CF">
              <w:rPr>
                <w:sz w:val="18"/>
                <w:szCs w:val="18"/>
              </w:rPr>
              <w:t>三级</w:t>
            </w:r>
          </w:p>
        </w:tc>
        <w:tc>
          <w:tcPr>
            <w:tcW w:w="371" w:type="pct"/>
            <w:vAlign w:val="center"/>
          </w:tcPr>
          <w:p w14:paraId="1E6B4AD8" w14:textId="77777777" w:rsidR="00321A78" w:rsidRPr="006B32CF" w:rsidRDefault="00321A78" w:rsidP="00B32607">
            <w:pPr>
              <w:spacing w:line="360" w:lineRule="auto"/>
              <w:jc w:val="center"/>
              <w:rPr>
                <w:sz w:val="18"/>
                <w:szCs w:val="18"/>
              </w:rPr>
            </w:pPr>
            <w:r w:rsidRPr="006B32CF">
              <w:rPr>
                <w:sz w:val="18"/>
                <w:szCs w:val="18"/>
              </w:rPr>
              <w:t>四级</w:t>
            </w:r>
          </w:p>
        </w:tc>
        <w:tc>
          <w:tcPr>
            <w:tcW w:w="742" w:type="pct"/>
            <w:vAlign w:val="center"/>
          </w:tcPr>
          <w:p w14:paraId="1523015C" w14:textId="77777777" w:rsidR="00321A78" w:rsidRPr="006B32CF" w:rsidRDefault="00321A78" w:rsidP="00B32607">
            <w:pPr>
              <w:spacing w:line="360" w:lineRule="auto"/>
              <w:jc w:val="center"/>
              <w:rPr>
                <w:sz w:val="18"/>
                <w:szCs w:val="18"/>
              </w:rPr>
            </w:pPr>
            <w:r w:rsidRPr="006B32CF">
              <w:rPr>
                <w:rFonts w:hint="eastAsia"/>
                <w:sz w:val="18"/>
                <w:szCs w:val="18"/>
              </w:rPr>
              <w:t>一、二级</w:t>
            </w:r>
          </w:p>
        </w:tc>
        <w:tc>
          <w:tcPr>
            <w:tcW w:w="485" w:type="pct"/>
            <w:vAlign w:val="center"/>
          </w:tcPr>
          <w:p w14:paraId="7AF7E56F" w14:textId="77777777" w:rsidR="00321A78" w:rsidRPr="006B32CF" w:rsidRDefault="00321A78" w:rsidP="00B32607">
            <w:pPr>
              <w:spacing w:line="360" w:lineRule="auto"/>
              <w:jc w:val="center"/>
              <w:rPr>
                <w:sz w:val="18"/>
                <w:szCs w:val="18"/>
              </w:rPr>
            </w:pPr>
            <w:r w:rsidRPr="006B32CF">
              <w:rPr>
                <w:rFonts w:hint="eastAsia"/>
                <w:sz w:val="18"/>
                <w:szCs w:val="18"/>
              </w:rPr>
              <w:t>—</w:t>
            </w:r>
          </w:p>
        </w:tc>
      </w:tr>
      <w:tr w:rsidR="00321A78" w:rsidRPr="006B32CF" w14:paraId="016D08CA" w14:textId="77777777" w:rsidTr="00B32607">
        <w:trPr>
          <w:trHeight w:val="414"/>
          <w:jc w:val="center"/>
        </w:trPr>
        <w:tc>
          <w:tcPr>
            <w:tcW w:w="485" w:type="pct"/>
            <w:vAlign w:val="center"/>
          </w:tcPr>
          <w:p w14:paraId="4543239F" w14:textId="77777777" w:rsidR="00321A78" w:rsidRPr="006B32CF" w:rsidRDefault="00321A78" w:rsidP="00B32607">
            <w:pPr>
              <w:spacing w:line="360" w:lineRule="auto"/>
              <w:jc w:val="center"/>
              <w:rPr>
                <w:sz w:val="18"/>
                <w:szCs w:val="18"/>
              </w:rPr>
            </w:pPr>
            <w:r w:rsidRPr="006B32CF">
              <w:rPr>
                <w:rFonts w:hint="eastAsia"/>
                <w:sz w:val="18"/>
                <w:szCs w:val="18"/>
              </w:rPr>
              <w:t>机房区</w:t>
            </w:r>
          </w:p>
        </w:tc>
        <w:tc>
          <w:tcPr>
            <w:tcW w:w="601" w:type="pct"/>
            <w:vAlign w:val="center"/>
          </w:tcPr>
          <w:p w14:paraId="3BBA6C52" w14:textId="77777777" w:rsidR="00321A78" w:rsidRPr="006B32CF" w:rsidDel="001302B5" w:rsidRDefault="00321A78" w:rsidP="00B32607">
            <w:pPr>
              <w:spacing w:line="360" w:lineRule="auto"/>
              <w:jc w:val="center"/>
              <w:rPr>
                <w:sz w:val="18"/>
                <w:szCs w:val="18"/>
              </w:rPr>
            </w:pPr>
            <w:r w:rsidRPr="006B32CF">
              <w:rPr>
                <w:sz w:val="18"/>
                <w:szCs w:val="18"/>
              </w:rPr>
              <w:t>10</w:t>
            </w:r>
          </w:p>
        </w:tc>
        <w:tc>
          <w:tcPr>
            <w:tcW w:w="370" w:type="pct"/>
            <w:vAlign w:val="center"/>
          </w:tcPr>
          <w:p w14:paraId="79DA4C4B" w14:textId="77777777" w:rsidR="00321A78" w:rsidRPr="006B32CF" w:rsidDel="001302B5" w:rsidRDefault="00321A78" w:rsidP="00B32607">
            <w:pPr>
              <w:spacing w:line="360" w:lineRule="auto"/>
              <w:jc w:val="center"/>
              <w:rPr>
                <w:sz w:val="18"/>
                <w:szCs w:val="18"/>
              </w:rPr>
            </w:pPr>
            <w:r w:rsidRPr="006B32CF">
              <w:rPr>
                <w:sz w:val="18"/>
                <w:szCs w:val="18"/>
              </w:rPr>
              <w:t>12</w:t>
            </w:r>
          </w:p>
        </w:tc>
        <w:tc>
          <w:tcPr>
            <w:tcW w:w="372" w:type="pct"/>
            <w:vAlign w:val="center"/>
          </w:tcPr>
          <w:p w14:paraId="46ADD687" w14:textId="77777777" w:rsidR="00321A78" w:rsidRPr="006B32CF" w:rsidDel="001302B5" w:rsidRDefault="00321A78" w:rsidP="00B32607">
            <w:pPr>
              <w:spacing w:line="360" w:lineRule="auto"/>
              <w:jc w:val="center"/>
              <w:rPr>
                <w:sz w:val="18"/>
                <w:szCs w:val="18"/>
              </w:rPr>
            </w:pPr>
            <w:r w:rsidRPr="006B32CF">
              <w:rPr>
                <w:sz w:val="18"/>
                <w:szCs w:val="18"/>
              </w:rPr>
              <w:t>14</w:t>
            </w:r>
          </w:p>
        </w:tc>
        <w:tc>
          <w:tcPr>
            <w:tcW w:w="602" w:type="pct"/>
            <w:vAlign w:val="center"/>
          </w:tcPr>
          <w:p w14:paraId="160BC77F" w14:textId="77777777" w:rsidR="00321A78" w:rsidRPr="006B32CF" w:rsidDel="001302B5" w:rsidRDefault="00321A78" w:rsidP="00B32607">
            <w:pPr>
              <w:spacing w:line="360" w:lineRule="auto"/>
              <w:jc w:val="center"/>
              <w:rPr>
                <w:sz w:val="18"/>
                <w:szCs w:val="18"/>
              </w:rPr>
            </w:pPr>
            <w:r w:rsidRPr="006B32CF">
              <w:rPr>
                <w:sz w:val="18"/>
                <w:szCs w:val="18"/>
              </w:rPr>
              <w:t>20</w:t>
            </w:r>
          </w:p>
        </w:tc>
        <w:tc>
          <w:tcPr>
            <w:tcW w:w="602" w:type="pct"/>
            <w:vAlign w:val="center"/>
          </w:tcPr>
          <w:p w14:paraId="5CF10D6E" w14:textId="77777777" w:rsidR="00321A78" w:rsidRPr="006B32CF" w:rsidDel="001302B5" w:rsidRDefault="00321A78" w:rsidP="00B32607">
            <w:pPr>
              <w:spacing w:line="360" w:lineRule="auto"/>
              <w:jc w:val="center"/>
              <w:rPr>
                <w:sz w:val="18"/>
                <w:szCs w:val="18"/>
              </w:rPr>
            </w:pPr>
            <w:r w:rsidRPr="006B32CF">
              <w:rPr>
                <w:rFonts w:hint="eastAsia"/>
                <w:sz w:val="18"/>
                <w:szCs w:val="18"/>
              </w:rPr>
              <w:t>6</w:t>
            </w:r>
          </w:p>
        </w:tc>
        <w:tc>
          <w:tcPr>
            <w:tcW w:w="370" w:type="pct"/>
            <w:vAlign w:val="center"/>
          </w:tcPr>
          <w:p w14:paraId="269D1AF1" w14:textId="77777777" w:rsidR="00321A78" w:rsidRPr="006B32CF" w:rsidDel="001302B5" w:rsidRDefault="00321A78" w:rsidP="00B32607">
            <w:pPr>
              <w:spacing w:line="360" w:lineRule="auto"/>
              <w:jc w:val="center"/>
              <w:rPr>
                <w:sz w:val="18"/>
                <w:szCs w:val="18"/>
              </w:rPr>
            </w:pPr>
            <w:r w:rsidRPr="006B32CF">
              <w:rPr>
                <w:rFonts w:hint="eastAsia"/>
                <w:sz w:val="18"/>
                <w:szCs w:val="18"/>
              </w:rPr>
              <w:t>7</w:t>
            </w:r>
          </w:p>
        </w:tc>
        <w:tc>
          <w:tcPr>
            <w:tcW w:w="371" w:type="pct"/>
            <w:vAlign w:val="center"/>
          </w:tcPr>
          <w:p w14:paraId="741F4B31" w14:textId="77777777" w:rsidR="00321A78" w:rsidRPr="006B32CF" w:rsidRDefault="00321A78" w:rsidP="00B32607">
            <w:pPr>
              <w:spacing w:line="360" w:lineRule="auto"/>
              <w:jc w:val="center"/>
              <w:rPr>
                <w:sz w:val="18"/>
                <w:szCs w:val="18"/>
              </w:rPr>
            </w:pPr>
            <w:r w:rsidRPr="006B32CF">
              <w:rPr>
                <w:rFonts w:hint="eastAsia"/>
                <w:sz w:val="18"/>
                <w:szCs w:val="18"/>
              </w:rPr>
              <w:t>9</w:t>
            </w:r>
          </w:p>
        </w:tc>
        <w:tc>
          <w:tcPr>
            <w:tcW w:w="742" w:type="pct"/>
            <w:vAlign w:val="center"/>
          </w:tcPr>
          <w:p w14:paraId="6F94871E" w14:textId="77777777" w:rsidR="00321A78" w:rsidRPr="006B32CF" w:rsidDel="001302B5" w:rsidRDefault="00321A78" w:rsidP="00B32607">
            <w:pPr>
              <w:spacing w:line="360" w:lineRule="auto"/>
              <w:jc w:val="center"/>
              <w:rPr>
                <w:sz w:val="18"/>
                <w:szCs w:val="18"/>
              </w:rPr>
            </w:pPr>
            <w:r w:rsidRPr="006B32CF">
              <w:rPr>
                <w:rFonts w:hint="eastAsia"/>
                <w:sz w:val="18"/>
                <w:szCs w:val="18"/>
              </w:rPr>
              <w:t>1</w:t>
            </w:r>
            <w:r w:rsidRPr="006B32CF">
              <w:rPr>
                <w:sz w:val="18"/>
                <w:szCs w:val="18"/>
              </w:rPr>
              <w:t>3</w:t>
            </w:r>
          </w:p>
        </w:tc>
        <w:tc>
          <w:tcPr>
            <w:tcW w:w="485" w:type="pct"/>
            <w:vAlign w:val="center"/>
          </w:tcPr>
          <w:p w14:paraId="30106E87" w14:textId="77777777" w:rsidR="00321A78" w:rsidRPr="006B32CF" w:rsidRDefault="00321A78" w:rsidP="00B32607">
            <w:pPr>
              <w:spacing w:line="360" w:lineRule="auto"/>
              <w:jc w:val="center"/>
              <w:rPr>
                <w:sz w:val="18"/>
                <w:szCs w:val="18"/>
              </w:rPr>
            </w:pPr>
            <w:r w:rsidRPr="006B32CF">
              <w:rPr>
                <w:sz w:val="18"/>
                <w:szCs w:val="18"/>
              </w:rPr>
              <w:t>6</w:t>
            </w:r>
          </w:p>
        </w:tc>
      </w:tr>
    </w:tbl>
    <w:p w14:paraId="4EF6D565" w14:textId="77777777" w:rsidR="00321A78" w:rsidRPr="006B32CF" w:rsidRDefault="00321A78" w:rsidP="0078261F">
      <w:pPr>
        <w:spacing w:line="360" w:lineRule="auto"/>
        <w:ind w:firstLineChars="200" w:firstLine="420"/>
        <w:rPr>
          <w:color w:val="000000" w:themeColor="text1"/>
        </w:rPr>
      </w:pPr>
      <w:r w:rsidRPr="006B32CF">
        <w:rPr>
          <w:color w:val="000000" w:themeColor="text1"/>
        </w:rPr>
        <w:t>注：</w:t>
      </w:r>
      <w:r w:rsidRPr="006B32CF">
        <w:rPr>
          <w:color w:val="000000" w:themeColor="text1"/>
        </w:rPr>
        <w:t xml:space="preserve">1 </w:t>
      </w:r>
      <w:r w:rsidRPr="006B32CF">
        <w:rPr>
          <w:rFonts w:hint="eastAsia"/>
          <w:color w:val="000000" w:themeColor="text1"/>
        </w:rPr>
        <w:t>防火间距应从围护体与相邻建筑外墙的最近距离算起。</w:t>
      </w:r>
    </w:p>
    <w:p w14:paraId="6E655D61" w14:textId="77777777" w:rsidR="00321A78" w:rsidRDefault="00321A78" w:rsidP="0078261F">
      <w:pPr>
        <w:spacing w:line="360" w:lineRule="auto"/>
        <w:ind w:firstLineChars="400" w:firstLine="840"/>
        <w:rPr>
          <w:color w:val="000000" w:themeColor="text1"/>
        </w:rPr>
      </w:pPr>
      <w:r w:rsidRPr="006B32CF">
        <w:rPr>
          <w:rFonts w:hint="eastAsia"/>
          <w:color w:val="000000" w:themeColor="text1"/>
        </w:rPr>
        <w:t>2</w:t>
      </w:r>
      <w:r w:rsidRPr="006B32CF">
        <w:rPr>
          <w:color w:val="000000" w:themeColor="text1"/>
        </w:rPr>
        <w:t xml:space="preserve"> </w:t>
      </w:r>
      <w:r w:rsidRPr="006B32CF">
        <w:rPr>
          <w:rFonts w:hint="eastAsia"/>
          <w:color w:val="000000" w:themeColor="text1"/>
        </w:rPr>
        <w:t>独立式立体数据机房与</w:t>
      </w:r>
      <w:r w:rsidRPr="006B32CF">
        <w:rPr>
          <w:color w:val="000000" w:themeColor="text1"/>
        </w:rPr>
        <w:t>一、二级耐火等级</w:t>
      </w:r>
      <w:r w:rsidRPr="006B32CF">
        <w:rPr>
          <w:rFonts w:hint="eastAsia"/>
          <w:color w:val="000000" w:themeColor="text1"/>
        </w:rPr>
        <w:t>民用建筑、</w:t>
      </w:r>
      <w:r w:rsidRPr="006B32CF">
        <w:rPr>
          <w:color w:val="000000" w:themeColor="text1"/>
        </w:rPr>
        <w:t>丙、丁、戊类</w:t>
      </w:r>
      <w:r w:rsidRPr="006B32CF">
        <w:rPr>
          <w:rFonts w:hint="eastAsia"/>
          <w:color w:val="000000" w:themeColor="text1"/>
        </w:rPr>
        <w:t>厂房（仓库）</w:t>
      </w:r>
    </w:p>
    <w:p w14:paraId="41BC47CD" w14:textId="77777777" w:rsidR="00321A78" w:rsidRDefault="00321A78" w:rsidP="0078261F">
      <w:pPr>
        <w:spacing w:line="360" w:lineRule="auto"/>
        <w:ind w:firstLineChars="500" w:firstLine="1050"/>
        <w:rPr>
          <w:color w:val="000000" w:themeColor="text1"/>
        </w:rPr>
      </w:pPr>
      <w:r w:rsidRPr="006B32CF">
        <w:rPr>
          <w:rFonts w:hint="eastAsia"/>
          <w:color w:val="000000" w:themeColor="text1"/>
        </w:rPr>
        <w:t>相邻布置时，相邻建筑</w:t>
      </w:r>
      <w:r w:rsidRPr="006B32CF">
        <w:rPr>
          <w:color w:val="000000" w:themeColor="text1"/>
        </w:rPr>
        <w:t>外墙为防火墙</w:t>
      </w:r>
      <w:r w:rsidRPr="006B32CF">
        <w:rPr>
          <w:rFonts w:hint="eastAsia"/>
          <w:color w:val="000000" w:themeColor="text1"/>
        </w:rPr>
        <w:t>或</w:t>
      </w:r>
      <w:r w:rsidRPr="006B32CF">
        <w:rPr>
          <w:color w:val="000000" w:themeColor="text1"/>
        </w:rPr>
        <w:t>高出</w:t>
      </w:r>
      <w:r w:rsidRPr="006B32CF">
        <w:rPr>
          <w:rFonts w:hint="eastAsia"/>
          <w:color w:val="000000" w:themeColor="text1"/>
        </w:rPr>
        <w:t>立体数据机房</w:t>
      </w:r>
      <w:r w:rsidRPr="006B32CF">
        <w:rPr>
          <w:color w:val="000000" w:themeColor="text1"/>
        </w:rPr>
        <w:t>屋面</w:t>
      </w:r>
      <w:r w:rsidRPr="006B32CF">
        <w:rPr>
          <w:color w:val="000000" w:themeColor="text1"/>
        </w:rPr>
        <w:t>15m</w:t>
      </w:r>
      <w:r w:rsidRPr="006B32CF">
        <w:rPr>
          <w:color w:val="000000" w:themeColor="text1"/>
        </w:rPr>
        <w:t>及以下范围</w:t>
      </w:r>
    </w:p>
    <w:p w14:paraId="6F1B5D29" w14:textId="77777777" w:rsidR="00321A78" w:rsidRPr="006B32CF" w:rsidRDefault="00321A78" w:rsidP="0078261F">
      <w:pPr>
        <w:spacing w:line="360" w:lineRule="auto"/>
        <w:ind w:firstLineChars="500" w:firstLine="1050"/>
        <w:rPr>
          <w:color w:val="000000" w:themeColor="text1"/>
        </w:rPr>
      </w:pPr>
      <w:r w:rsidRPr="006B32CF">
        <w:rPr>
          <w:color w:val="000000" w:themeColor="text1"/>
        </w:rPr>
        <w:t>内的外墙为防火墙时，其防火间距不限。</w:t>
      </w:r>
    </w:p>
    <w:p w14:paraId="07D1D7FF" w14:textId="77777777" w:rsidR="00321A78" w:rsidRDefault="00321A78" w:rsidP="0078261F">
      <w:pPr>
        <w:spacing w:line="360" w:lineRule="auto"/>
        <w:ind w:firstLineChars="400" w:firstLine="840"/>
        <w:rPr>
          <w:color w:val="000000" w:themeColor="text1"/>
        </w:rPr>
      </w:pPr>
      <w:r w:rsidRPr="006B32CF">
        <w:rPr>
          <w:color w:val="000000" w:themeColor="text1"/>
        </w:rPr>
        <w:t xml:space="preserve">3 </w:t>
      </w:r>
      <w:r w:rsidRPr="006B32CF">
        <w:rPr>
          <w:rFonts w:hint="eastAsia"/>
          <w:color w:val="000000" w:themeColor="text1"/>
        </w:rPr>
        <w:t>独立式立体数据机房与一、二级耐火等级民用建筑、民用建筑、</w:t>
      </w:r>
      <w:r w:rsidRPr="006B32CF">
        <w:rPr>
          <w:color w:val="000000" w:themeColor="text1"/>
        </w:rPr>
        <w:t>丙、丁、戊类</w:t>
      </w:r>
      <w:r w:rsidRPr="006B32CF">
        <w:rPr>
          <w:rFonts w:hint="eastAsia"/>
          <w:color w:val="000000" w:themeColor="text1"/>
        </w:rPr>
        <w:t>厂</w:t>
      </w:r>
    </w:p>
    <w:p w14:paraId="18580CE8" w14:textId="77777777" w:rsidR="00321A78" w:rsidRDefault="00321A78" w:rsidP="0078261F">
      <w:pPr>
        <w:spacing w:line="360" w:lineRule="auto"/>
        <w:ind w:firstLineChars="500" w:firstLine="1050"/>
        <w:rPr>
          <w:color w:val="000000" w:themeColor="text1"/>
        </w:rPr>
      </w:pPr>
      <w:r w:rsidRPr="006B32CF">
        <w:rPr>
          <w:rFonts w:hint="eastAsia"/>
          <w:color w:val="000000" w:themeColor="text1"/>
        </w:rPr>
        <w:t>房（仓库）相邻布置，当防火间距不足时：相邻建筑外墙门、窗、洞口的面积之</w:t>
      </w:r>
    </w:p>
    <w:p w14:paraId="04F3EDC3" w14:textId="77777777" w:rsidR="00321A78" w:rsidRDefault="00321A78" w:rsidP="0078261F">
      <w:pPr>
        <w:spacing w:line="360" w:lineRule="auto"/>
        <w:ind w:firstLineChars="500" w:firstLine="1050"/>
        <w:rPr>
          <w:color w:val="000000" w:themeColor="text1"/>
        </w:rPr>
      </w:pPr>
      <w:r w:rsidRPr="006B32CF">
        <w:rPr>
          <w:rFonts w:hint="eastAsia"/>
          <w:color w:val="000000" w:themeColor="text1"/>
        </w:rPr>
        <w:t>和不大于外墙面积的</w:t>
      </w:r>
      <w:r w:rsidRPr="006B32CF">
        <w:rPr>
          <w:color w:val="000000" w:themeColor="text1"/>
        </w:rPr>
        <w:t>5</w:t>
      </w:r>
      <w:r w:rsidRPr="006B32CF">
        <w:rPr>
          <w:rFonts w:hint="eastAsia"/>
          <w:color w:val="000000" w:themeColor="text1"/>
        </w:rPr>
        <w:t>%</w:t>
      </w:r>
      <w:r w:rsidRPr="006B32CF">
        <w:rPr>
          <w:rFonts w:hint="eastAsia"/>
          <w:color w:val="000000" w:themeColor="text1"/>
        </w:rPr>
        <w:t>，且门、窗、洞口不正对开设时，其防火间距可按本表</w:t>
      </w:r>
    </w:p>
    <w:p w14:paraId="1CF4FE46" w14:textId="77777777" w:rsidR="00321A78" w:rsidRDefault="00321A78" w:rsidP="0078261F">
      <w:pPr>
        <w:spacing w:line="360" w:lineRule="auto"/>
        <w:ind w:firstLineChars="500" w:firstLine="1050"/>
        <w:rPr>
          <w:color w:val="000000" w:themeColor="text1"/>
        </w:rPr>
      </w:pPr>
      <w:r w:rsidRPr="006B32CF">
        <w:rPr>
          <w:rFonts w:hint="eastAsia"/>
          <w:color w:val="000000" w:themeColor="text1"/>
        </w:rPr>
        <w:t>的规定减少</w:t>
      </w:r>
      <w:r w:rsidRPr="006B32CF">
        <w:rPr>
          <w:rFonts w:hint="eastAsia"/>
          <w:color w:val="000000" w:themeColor="text1"/>
        </w:rPr>
        <w:t>2</w:t>
      </w:r>
      <w:r w:rsidRPr="006B32CF">
        <w:rPr>
          <w:color w:val="000000" w:themeColor="text1"/>
        </w:rPr>
        <w:t>5</w:t>
      </w:r>
      <w:r w:rsidRPr="006B32CF">
        <w:rPr>
          <w:rFonts w:hint="eastAsia"/>
          <w:color w:val="000000" w:themeColor="text1"/>
        </w:rPr>
        <w:t>%</w:t>
      </w:r>
      <w:r w:rsidRPr="006B32CF">
        <w:rPr>
          <w:rFonts w:hint="eastAsia"/>
          <w:color w:val="000000" w:themeColor="text1"/>
        </w:rPr>
        <w:t>。若同时对设备体顶部和门、窗、洞口相对应侧做了防火处理，</w:t>
      </w:r>
    </w:p>
    <w:p w14:paraId="7DCB9240" w14:textId="77777777" w:rsidR="00321A78" w:rsidRPr="006B32CF" w:rsidRDefault="00321A78" w:rsidP="0078261F">
      <w:pPr>
        <w:spacing w:line="360" w:lineRule="auto"/>
        <w:ind w:firstLineChars="500" w:firstLine="1050"/>
        <w:rPr>
          <w:color w:val="000000" w:themeColor="text1"/>
        </w:rPr>
      </w:pPr>
      <w:r w:rsidRPr="006B32CF">
        <w:rPr>
          <w:rFonts w:hint="eastAsia"/>
          <w:color w:val="000000" w:themeColor="text1"/>
        </w:rPr>
        <w:t>防火间距可减小到</w:t>
      </w:r>
      <w:r w:rsidRPr="006B32CF">
        <w:rPr>
          <w:color w:val="000000" w:themeColor="text1"/>
        </w:rPr>
        <w:t>4</w:t>
      </w:r>
      <w:r w:rsidRPr="006B32CF">
        <w:rPr>
          <w:rFonts w:hint="eastAsia"/>
          <w:color w:val="000000" w:themeColor="text1"/>
        </w:rPr>
        <w:t>m</w:t>
      </w:r>
      <w:r w:rsidRPr="006B32CF">
        <w:rPr>
          <w:rFonts w:hint="eastAsia"/>
          <w:color w:val="000000" w:themeColor="text1"/>
        </w:rPr>
        <w:t>。</w:t>
      </w:r>
    </w:p>
    <w:p w14:paraId="05B6A4C1" w14:textId="77777777" w:rsidR="00321A78" w:rsidRPr="006B32CF" w:rsidRDefault="00321A78" w:rsidP="0078261F">
      <w:pPr>
        <w:spacing w:line="360" w:lineRule="auto"/>
        <w:ind w:firstLineChars="400" w:firstLine="840"/>
        <w:rPr>
          <w:color w:val="000000" w:themeColor="text1"/>
        </w:rPr>
      </w:pPr>
      <w:r w:rsidRPr="006B32CF">
        <w:rPr>
          <w:color w:val="000000" w:themeColor="text1"/>
        </w:rPr>
        <w:t xml:space="preserve">4 </w:t>
      </w:r>
      <w:r w:rsidRPr="006B32CF">
        <w:rPr>
          <w:rFonts w:hint="eastAsia"/>
          <w:color w:val="000000" w:themeColor="text1"/>
        </w:rPr>
        <w:t>独立式立体数据机房与三、四级耐火等级建筑相邻布置，防火间距不应减少；</w:t>
      </w:r>
    </w:p>
    <w:p w14:paraId="4ADB2B32" w14:textId="77777777" w:rsidR="00321A78" w:rsidRDefault="00321A78" w:rsidP="0078261F">
      <w:pPr>
        <w:spacing w:line="360" w:lineRule="auto"/>
        <w:ind w:firstLineChars="400" w:firstLine="840"/>
        <w:rPr>
          <w:color w:val="000000" w:themeColor="text1"/>
        </w:rPr>
      </w:pPr>
      <w:r w:rsidRPr="006B32CF">
        <w:rPr>
          <w:color w:val="000000" w:themeColor="text1"/>
        </w:rPr>
        <w:t xml:space="preserve">5 </w:t>
      </w:r>
      <w:r w:rsidRPr="006B32CF">
        <w:rPr>
          <w:rFonts w:hint="eastAsia"/>
          <w:color w:val="000000" w:themeColor="text1"/>
        </w:rPr>
        <w:t>独立式立体数据机房与</w:t>
      </w:r>
      <w:r w:rsidRPr="006B32CF">
        <w:rPr>
          <w:color w:val="000000" w:themeColor="text1"/>
        </w:rPr>
        <w:t>建筑高度大于</w:t>
      </w:r>
      <w:r w:rsidRPr="006B32CF">
        <w:rPr>
          <w:color w:val="000000" w:themeColor="text1"/>
        </w:rPr>
        <w:t>100m</w:t>
      </w:r>
      <w:r w:rsidRPr="006B32CF">
        <w:rPr>
          <w:color w:val="000000" w:themeColor="text1"/>
        </w:rPr>
        <w:t>的民用</w:t>
      </w:r>
      <w:r>
        <w:rPr>
          <w:rFonts w:hint="eastAsia"/>
          <w:color w:val="000000" w:themeColor="text1"/>
        </w:rPr>
        <w:t>、工业</w:t>
      </w:r>
      <w:r w:rsidRPr="006B32CF">
        <w:rPr>
          <w:color w:val="000000" w:themeColor="text1"/>
        </w:rPr>
        <w:t>建筑的防火间距，</w:t>
      </w:r>
      <w:r w:rsidRPr="006B32CF">
        <w:rPr>
          <w:rFonts w:hint="eastAsia"/>
          <w:color w:val="000000" w:themeColor="text1"/>
        </w:rPr>
        <w:t>满足</w:t>
      </w:r>
    </w:p>
    <w:p w14:paraId="55150803" w14:textId="77777777" w:rsidR="00321A78" w:rsidRPr="001B7361" w:rsidRDefault="00321A78" w:rsidP="0078261F">
      <w:pPr>
        <w:spacing w:line="360" w:lineRule="auto"/>
        <w:ind w:firstLineChars="500" w:firstLine="1050"/>
        <w:rPr>
          <w:color w:val="FF0000"/>
        </w:rPr>
      </w:pPr>
      <w:r w:rsidRPr="006B32CF">
        <w:rPr>
          <w:color w:val="000000" w:themeColor="text1"/>
        </w:rPr>
        <w:t>2</w:t>
      </w:r>
      <w:r w:rsidRPr="006B32CF">
        <w:rPr>
          <w:rFonts w:hint="eastAsia"/>
          <w:color w:val="000000" w:themeColor="text1"/>
        </w:rPr>
        <w:t>、</w:t>
      </w:r>
      <w:r w:rsidRPr="006B32CF">
        <w:rPr>
          <w:rFonts w:hint="eastAsia"/>
          <w:color w:val="000000" w:themeColor="text1"/>
        </w:rPr>
        <w:t>3</w:t>
      </w:r>
      <w:r w:rsidRPr="006B32CF">
        <w:rPr>
          <w:rFonts w:hint="eastAsia"/>
          <w:color w:val="000000" w:themeColor="text1"/>
        </w:rPr>
        <w:t>中规定，</w:t>
      </w:r>
      <w:r w:rsidRPr="006B32CF">
        <w:rPr>
          <w:color w:val="000000" w:themeColor="text1"/>
        </w:rPr>
        <w:t>仍不应减小。</w:t>
      </w:r>
    </w:p>
    <w:p w14:paraId="22E135AE" w14:textId="77777777" w:rsidR="00321A78" w:rsidRDefault="00321A78" w:rsidP="0078261F">
      <w:pPr>
        <w:spacing w:line="360" w:lineRule="auto"/>
        <w:rPr>
          <w:sz w:val="24"/>
          <w:szCs w:val="24"/>
        </w:rPr>
      </w:pPr>
      <w:r>
        <w:rPr>
          <w:sz w:val="24"/>
          <w:szCs w:val="24"/>
        </w:rPr>
        <w:t>4.4</w:t>
      </w:r>
      <w:r w:rsidRPr="006427E4">
        <w:rPr>
          <w:sz w:val="24"/>
          <w:szCs w:val="24"/>
        </w:rPr>
        <w:t xml:space="preserve"> </w:t>
      </w:r>
      <w:r w:rsidRPr="00A51242">
        <w:rPr>
          <w:rFonts w:hint="eastAsia"/>
          <w:sz w:val="24"/>
          <w:szCs w:val="24"/>
        </w:rPr>
        <w:t>独立式立体数据机房</w:t>
      </w:r>
      <w:r w:rsidRPr="003A6494">
        <w:rPr>
          <w:sz w:val="24"/>
          <w:szCs w:val="24"/>
        </w:rPr>
        <w:t>与</w:t>
      </w:r>
      <w:r>
        <w:rPr>
          <w:rFonts w:hint="eastAsia"/>
          <w:sz w:val="24"/>
          <w:szCs w:val="24"/>
        </w:rPr>
        <w:t>汽车加油、加气站和加油加气合建站等</w:t>
      </w:r>
      <w:r w:rsidRPr="003748CC">
        <w:rPr>
          <w:rFonts w:hint="eastAsia"/>
          <w:sz w:val="24"/>
          <w:szCs w:val="24"/>
        </w:rPr>
        <w:t>易燃易爆场所的防火间距，应符合</w:t>
      </w:r>
      <w:bookmarkStart w:id="39" w:name="_Hlk80366115"/>
      <w:r w:rsidRPr="003748CC">
        <w:rPr>
          <w:rFonts w:hint="eastAsia"/>
          <w:sz w:val="24"/>
          <w:szCs w:val="24"/>
        </w:rPr>
        <w:t>《</w:t>
      </w:r>
      <w:r>
        <w:rPr>
          <w:rFonts w:hint="eastAsia"/>
          <w:sz w:val="24"/>
          <w:szCs w:val="24"/>
        </w:rPr>
        <w:t>汽车加油加气站设计与施工规范</w:t>
      </w:r>
      <w:r w:rsidRPr="003748CC">
        <w:rPr>
          <w:rFonts w:hint="eastAsia"/>
          <w:sz w:val="24"/>
          <w:szCs w:val="24"/>
        </w:rPr>
        <w:t>》</w:t>
      </w:r>
      <w:r w:rsidRPr="003748CC">
        <w:rPr>
          <w:sz w:val="24"/>
          <w:szCs w:val="24"/>
        </w:rPr>
        <w:t>GB 5</w:t>
      </w:r>
      <w:r>
        <w:rPr>
          <w:sz w:val="24"/>
          <w:szCs w:val="24"/>
        </w:rPr>
        <w:t>0156</w:t>
      </w:r>
      <w:bookmarkEnd w:id="39"/>
      <w:r>
        <w:rPr>
          <w:rFonts w:hint="eastAsia"/>
          <w:sz w:val="24"/>
          <w:szCs w:val="24"/>
        </w:rPr>
        <w:t>相关</w:t>
      </w:r>
      <w:r w:rsidRPr="003748CC">
        <w:rPr>
          <w:sz w:val="24"/>
          <w:szCs w:val="24"/>
        </w:rPr>
        <w:t>规定。</w:t>
      </w:r>
    </w:p>
    <w:p w14:paraId="34D51ED7" w14:textId="3B542A4A" w:rsidR="00321A78" w:rsidRDefault="00321A78" w:rsidP="0078261F">
      <w:pPr>
        <w:spacing w:line="360" w:lineRule="auto"/>
        <w:rPr>
          <w:sz w:val="24"/>
          <w:szCs w:val="24"/>
        </w:rPr>
      </w:pPr>
      <w:r>
        <w:rPr>
          <w:sz w:val="24"/>
          <w:szCs w:val="24"/>
        </w:rPr>
        <w:t>4</w:t>
      </w:r>
      <w:r w:rsidRPr="002611FB">
        <w:rPr>
          <w:sz w:val="24"/>
          <w:szCs w:val="24"/>
        </w:rPr>
        <w:t>.</w:t>
      </w:r>
      <w:r>
        <w:rPr>
          <w:sz w:val="24"/>
          <w:szCs w:val="24"/>
        </w:rPr>
        <w:t>5</w:t>
      </w:r>
      <w:r w:rsidRPr="002611FB">
        <w:rPr>
          <w:sz w:val="24"/>
          <w:szCs w:val="24"/>
        </w:rPr>
        <w:t xml:space="preserve"> </w:t>
      </w:r>
      <w:r w:rsidRPr="00A51242">
        <w:rPr>
          <w:rFonts w:hint="eastAsia"/>
          <w:sz w:val="24"/>
          <w:szCs w:val="24"/>
        </w:rPr>
        <w:t>独立式立体数据机房</w:t>
      </w:r>
      <w:r>
        <w:rPr>
          <w:rFonts w:hint="eastAsia"/>
          <w:sz w:val="24"/>
          <w:szCs w:val="24"/>
        </w:rPr>
        <w:t>一侧应设置可供消防车通行的道路。</w:t>
      </w:r>
    </w:p>
    <w:p w14:paraId="26E71B7F" w14:textId="7D90BB05" w:rsidR="0078261F" w:rsidRPr="0078261F" w:rsidRDefault="0078261F" w:rsidP="0078261F">
      <w:pPr>
        <w:tabs>
          <w:tab w:val="left" w:pos="1050"/>
        </w:tabs>
        <w:rPr>
          <w:sz w:val="24"/>
          <w:szCs w:val="24"/>
        </w:rPr>
      </w:pPr>
    </w:p>
    <w:p w14:paraId="6F0CF4A5" w14:textId="77777777" w:rsidR="00321A78" w:rsidRDefault="00321A78" w:rsidP="00321A78">
      <w:pPr>
        <w:pStyle w:val="2"/>
        <w:pageBreakBefore/>
        <w:spacing w:line="415" w:lineRule="auto"/>
        <w:jc w:val="center"/>
        <w:rPr>
          <w:rFonts w:ascii="Times New Roman" w:eastAsia="宋体" w:hAnsi="Times New Roman" w:cs="Times New Roman"/>
        </w:rPr>
      </w:pPr>
      <w:bookmarkStart w:id="40" w:name="_Toc82093839"/>
      <w:bookmarkStart w:id="41" w:name="_Toc82094913"/>
      <w:bookmarkStart w:id="42" w:name="_Toc82094974"/>
      <w:r>
        <w:rPr>
          <w:rFonts w:ascii="Times New Roman" w:eastAsia="宋体" w:hAnsi="Times New Roman" w:cs="Times New Roman"/>
        </w:rPr>
        <w:lastRenderedPageBreak/>
        <w:t>5</w:t>
      </w:r>
      <w:r w:rsidRPr="009F488F">
        <w:rPr>
          <w:rFonts w:ascii="Times New Roman" w:eastAsia="宋体" w:hAnsi="Times New Roman" w:cs="Times New Roman"/>
        </w:rPr>
        <w:t xml:space="preserve"> </w:t>
      </w:r>
      <w:r>
        <w:rPr>
          <w:rFonts w:ascii="Times New Roman" w:eastAsia="宋体" w:hAnsi="Times New Roman" w:cs="Times New Roman"/>
        </w:rPr>
        <w:t xml:space="preserve"> </w:t>
      </w:r>
      <w:r>
        <w:rPr>
          <w:rFonts w:ascii="Times New Roman" w:eastAsia="宋体" w:hAnsi="Times New Roman" w:cs="Times New Roman" w:hint="eastAsia"/>
        </w:rPr>
        <w:t>防火分区和分隔</w:t>
      </w:r>
      <w:bookmarkEnd w:id="40"/>
      <w:bookmarkEnd w:id="41"/>
      <w:bookmarkEnd w:id="42"/>
    </w:p>
    <w:p w14:paraId="5F125646" w14:textId="77777777" w:rsidR="00321A78" w:rsidRPr="00853DEE" w:rsidRDefault="00321A78" w:rsidP="0078261F">
      <w:pPr>
        <w:pStyle w:val="3"/>
      </w:pPr>
      <w:bookmarkStart w:id="43" w:name="_Toc82093840"/>
      <w:bookmarkStart w:id="44" w:name="_Toc82094914"/>
      <w:bookmarkStart w:id="45" w:name="_Toc82094975"/>
      <w:r w:rsidRPr="00853DEE">
        <w:t xml:space="preserve">5.1  </w:t>
      </w:r>
      <w:r w:rsidRPr="00853DEE">
        <w:t>防火分区</w:t>
      </w:r>
      <w:bookmarkEnd w:id="43"/>
      <w:bookmarkEnd w:id="44"/>
      <w:bookmarkEnd w:id="45"/>
    </w:p>
    <w:p w14:paraId="5D84B0D7" w14:textId="77777777" w:rsidR="00321A78" w:rsidRPr="00853DEE" w:rsidRDefault="00321A78" w:rsidP="00B32607">
      <w:pPr>
        <w:spacing w:line="360" w:lineRule="auto"/>
        <w:rPr>
          <w:sz w:val="24"/>
          <w:szCs w:val="24"/>
        </w:rPr>
      </w:pPr>
      <w:r w:rsidRPr="00853DEE">
        <w:rPr>
          <w:sz w:val="24"/>
          <w:szCs w:val="24"/>
        </w:rPr>
        <w:t>5.1.1</w:t>
      </w:r>
      <w:r w:rsidRPr="00853DEE">
        <w:rPr>
          <w:sz w:val="24"/>
          <w:szCs w:val="24"/>
        </w:rPr>
        <w:t>支持区防火分区的最大允许建筑面积应符合表</w:t>
      </w:r>
      <w:r w:rsidRPr="00853DEE">
        <w:rPr>
          <w:sz w:val="24"/>
          <w:szCs w:val="24"/>
        </w:rPr>
        <w:t>5.1</w:t>
      </w:r>
      <w:r w:rsidRPr="00853DEE">
        <w:rPr>
          <w:sz w:val="24"/>
          <w:szCs w:val="24"/>
        </w:rPr>
        <w:t>规定。</w:t>
      </w:r>
    </w:p>
    <w:p w14:paraId="46811A25" w14:textId="77777777" w:rsidR="00321A78" w:rsidRPr="00853DEE" w:rsidRDefault="00321A78" w:rsidP="00B32607">
      <w:pPr>
        <w:spacing w:line="360" w:lineRule="auto"/>
        <w:jc w:val="center"/>
      </w:pPr>
      <w:r w:rsidRPr="00853DEE">
        <w:t>表</w:t>
      </w:r>
      <w:r w:rsidRPr="00853DEE">
        <w:t xml:space="preserve">5.1 </w:t>
      </w:r>
      <w:r w:rsidRPr="00853DEE">
        <w:t>支持区防火分区的最大允许建筑面积（</w:t>
      </w:r>
      <w:r>
        <w:rPr>
          <w:rFonts w:hint="eastAsia"/>
        </w:rPr>
        <w:t>m</w:t>
      </w:r>
      <w:r w:rsidRPr="007B653F">
        <w:rPr>
          <w:vertAlign w:val="superscript"/>
        </w:rPr>
        <w:t>2</w:t>
      </w:r>
      <w:r w:rsidRPr="00853DEE">
        <w:t>）</w:t>
      </w:r>
    </w:p>
    <w:tbl>
      <w:tblPr>
        <w:tblStyle w:val="af3"/>
        <w:tblW w:w="5000" w:type="pct"/>
        <w:tblLook w:val="04A0" w:firstRow="1" w:lastRow="0" w:firstColumn="1" w:lastColumn="0" w:noHBand="0" w:noVBand="1"/>
      </w:tblPr>
      <w:tblGrid>
        <w:gridCol w:w="1920"/>
        <w:gridCol w:w="1745"/>
        <w:gridCol w:w="5283"/>
      </w:tblGrid>
      <w:tr w:rsidR="00321A78" w:rsidRPr="00853DEE" w14:paraId="5B9EFF74" w14:textId="77777777" w:rsidTr="00B32607">
        <w:tc>
          <w:tcPr>
            <w:tcW w:w="1073" w:type="pct"/>
            <w:vAlign w:val="center"/>
          </w:tcPr>
          <w:p w14:paraId="61D4E8D0" w14:textId="77777777" w:rsidR="00321A78" w:rsidRPr="00853DEE" w:rsidRDefault="00321A78" w:rsidP="00B32607">
            <w:pPr>
              <w:spacing w:line="360" w:lineRule="auto"/>
              <w:jc w:val="center"/>
            </w:pPr>
            <w:r w:rsidRPr="00853DEE">
              <w:t>名</w:t>
            </w:r>
            <w:r>
              <w:rPr>
                <w:rFonts w:hint="eastAsia"/>
              </w:rPr>
              <w:t xml:space="preserve"> </w:t>
            </w:r>
            <w:r w:rsidRPr="00853DEE">
              <w:t>称</w:t>
            </w:r>
          </w:p>
        </w:tc>
        <w:tc>
          <w:tcPr>
            <w:tcW w:w="975" w:type="pct"/>
            <w:vAlign w:val="center"/>
          </w:tcPr>
          <w:p w14:paraId="3FF45891" w14:textId="77777777" w:rsidR="00321A78" w:rsidRPr="00853DEE" w:rsidRDefault="00321A78" w:rsidP="00B32607">
            <w:pPr>
              <w:spacing w:line="360" w:lineRule="auto"/>
              <w:jc w:val="center"/>
            </w:pPr>
            <w:r w:rsidRPr="00853DEE">
              <w:t>耐火等级</w:t>
            </w:r>
          </w:p>
        </w:tc>
        <w:tc>
          <w:tcPr>
            <w:tcW w:w="2953" w:type="pct"/>
            <w:vAlign w:val="center"/>
          </w:tcPr>
          <w:p w14:paraId="1BF686D3" w14:textId="77777777" w:rsidR="00321A78" w:rsidRPr="00853DEE" w:rsidRDefault="00321A78" w:rsidP="00B32607">
            <w:pPr>
              <w:spacing w:line="360" w:lineRule="auto"/>
              <w:jc w:val="center"/>
            </w:pPr>
            <w:r w:rsidRPr="00853DEE">
              <w:t>防火分区的最大允许建筑面积（㎡）</w:t>
            </w:r>
          </w:p>
        </w:tc>
      </w:tr>
      <w:tr w:rsidR="00321A78" w:rsidRPr="00853DEE" w14:paraId="57291E51" w14:textId="77777777" w:rsidTr="00B32607">
        <w:trPr>
          <w:trHeight w:val="816"/>
        </w:trPr>
        <w:tc>
          <w:tcPr>
            <w:tcW w:w="1073" w:type="pct"/>
            <w:vAlign w:val="center"/>
          </w:tcPr>
          <w:p w14:paraId="7DBAE4D2" w14:textId="77777777" w:rsidR="00321A78" w:rsidRPr="00853DEE" w:rsidRDefault="00321A78" w:rsidP="00B32607">
            <w:pPr>
              <w:spacing w:line="360" w:lineRule="auto"/>
              <w:jc w:val="center"/>
            </w:pPr>
            <w:r w:rsidRPr="00853DEE">
              <w:t>支持区</w:t>
            </w:r>
          </w:p>
        </w:tc>
        <w:tc>
          <w:tcPr>
            <w:tcW w:w="975" w:type="pct"/>
            <w:vAlign w:val="center"/>
          </w:tcPr>
          <w:p w14:paraId="05E94AC6" w14:textId="77777777" w:rsidR="00321A78" w:rsidRPr="00853DEE" w:rsidRDefault="00321A78" w:rsidP="00B32607">
            <w:pPr>
              <w:spacing w:line="360" w:lineRule="auto"/>
              <w:jc w:val="center"/>
            </w:pPr>
            <w:r w:rsidRPr="00853DEE">
              <w:t>一级</w:t>
            </w:r>
          </w:p>
        </w:tc>
        <w:tc>
          <w:tcPr>
            <w:tcW w:w="2953" w:type="pct"/>
            <w:vAlign w:val="center"/>
          </w:tcPr>
          <w:p w14:paraId="61E6326B" w14:textId="77777777" w:rsidR="00321A78" w:rsidRPr="00853DEE" w:rsidRDefault="00321A78" w:rsidP="00B32607">
            <w:pPr>
              <w:spacing w:line="360" w:lineRule="auto"/>
              <w:jc w:val="center"/>
            </w:pPr>
            <w:r w:rsidRPr="00853DEE">
              <w:t>1000</w:t>
            </w:r>
          </w:p>
        </w:tc>
      </w:tr>
    </w:tbl>
    <w:p w14:paraId="5F7CF565" w14:textId="77777777" w:rsidR="00321A78" w:rsidRDefault="00321A78" w:rsidP="00B32607">
      <w:pPr>
        <w:spacing w:line="360" w:lineRule="auto"/>
        <w:ind w:leftChars="200" w:left="1050" w:hangingChars="300" w:hanging="630"/>
      </w:pPr>
      <w:r w:rsidRPr="00853DEE">
        <w:t>注：</w:t>
      </w:r>
      <w:r w:rsidRPr="00853DEE">
        <w:t xml:space="preserve">1 </w:t>
      </w:r>
      <w:r w:rsidRPr="00E70E9E">
        <w:rPr>
          <w:rFonts w:hint="eastAsia"/>
        </w:rPr>
        <w:t>表中规定的防火分区最大允许建筑面积，设置自动灭火系统时，</w:t>
      </w:r>
      <w:r>
        <w:rPr>
          <w:rFonts w:hint="eastAsia"/>
        </w:rPr>
        <w:t>可</w:t>
      </w:r>
      <w:r w:rsidRPr="00E70E9E">
        <w:rPr>
          <w:rFonts w:hint="eastAsia"/>
        </w:rPr>
        <w:t>按本表的规定增加</w:t>
      </w:r>
      <w:r w:rsidRPr="00E70E9E">
        <w:t>1</w:t>
      </w:r>
      <w:r>
        <w:rPr>
          <w:rFonts w:hint="eastAsia"/>
        </w:rPr>
        <w:t>.</w:t>
      </w:r>
      <w:r w:rsidRPr="00E70E9E">
        <w:t>0</w:t>
      </w:r>
      <w:r w:rsidRPr="00E70E9E">
        <w:t>倍；局部设置时，防火分区的增加面积可按该局部面积的</w:t>
      </w:r>
      <w:r w:rsidRPr="00E70E9E">
        <w:t>1</w:t>
      </w:r>
      <w:r>
        <w:rPr>
          <w:rFonts w:hint="eastAsia"/>
        </w:rPr>
        <w:t>.</w:t>
      </w:r>
      <w:r w:rsidRPr="00E70E9E">
        <w:t>0</w:t>
      </w:r>
      <w:r w:rsidRPr="00E70E9E">
        <w:t>倍计算。</w:t>
      </w:r>
    </w:p>
    <w:p w14:paraId="57DF1A14" w14:textId="77777777" w:rsidR="00321A78" w:rsidRDefault="00321A78" w:rsidP="00B32607">
      <w:pPr>
        <w:spacing w:line="360" w:lineRule="auto"/>
        <w:rPr>
          <w:sz w:val="24"/>
          <w:szCs w:val="24"/>
        </w:rPr>
      </w:pPr>
      <w:r w:rsidRPr="000E06BF">
        <w:rPr>
          <w:sz w:val="24"/>
          <w:szCs w:val="24"/>
        </w:rPr>
        <w:t>5.1.</w:t>
      </w:r>
      <w:r w:rsidRPr="003072FF">
        <w:rPr>
          <w:sz w:val="24"/>
          <w:szCs w:val="24"/>
        </w:rPr>
        <w:t>2</w:t>
      </w:r>
      <w:r w:rsidRPr="000E06BF">
        <w:rPr>
          <w:rFonts w:hint="eastAsia"/>
          <w:sz w:val="24"/>
          <w:szCs w:val="24"/>
        </w:rPr>
        <w:t>支持区建筑面积超过</w:t>
      </w:r>
      <w:r w:rsidRPr="003072FF">
        <w:rPr>
          <w:rFonts w:hint="eastAsia"/>
          <w:sz w:val="24"/>
          <w:szCs w:val="24"/>
        </w:rPr>
        <w:t>表</w:t>
      </w:r>
      <w:r w:rsidRPr="003072FF">
        <w:rPr>
          <w:sz w:val="24"/>
          <w:szCs w:val="24"/>
        </w:rPr>
        <w:t>5.1.1</w:t>
      </w:r>
      <w:r w:rsidRPr="000E06BF">
        <w:rPr>
          <w:rFonts w:hint="eastAsia"/>
          <w:sz w:val="24"/>
          <w:szCs w:val="24"/>
        </w:rPr>
        <w:t>规定时，应采用</w:t>
      </w:r>
      <w:r w:rsidRPr="009D5102">
        <w:rPr>
          <w:rFonts w:hint="eastAsia"/>
          <w:sz w:val="24"/>
          <w:szCs w:val="24"/>
        </w:rPr>
        <w:t>不应开设门、窗洞口</w:t>
      </w:r>
      <w:r>
        <w:rPr>
          <w:rFonts w:hint="eastAsia"/>
          <w:sz w:val="24"/>
          <w:szCs w:val="24"/>
        </w:rPr>
        <w:t>的</w:t>
      </w:r>
      <w:r w:rsidRPr="000E06BF">
        <w:rPr>
          <w:rFonts w:hint="eastAsia"/>
          <w:sz w:val="24"/>
          <w:szCs w:val="24"/>
        </w:rPr>
        <w:t>防火墙分隔，确需开设</w:t>
      </w:r>
      <w:r>
        <w:rPr>
          <w:rFonts w:hint="eastAsia"/>
          <w:sz w:val="24"/>
          <w:szCs w:val="24"/>
        </w:rPr>
        <w:t>门、窗洞口</w:t>
      </w:r>
      <w:r w:rsidRPr="000E06BF">
        <w:rPr>
          <w:rFonts w:hint="eastAsia"/>
          <w:sz w:val="24"/>
          <w:szCs w:val="24"/>
        </w:rPr>
        <w:t>时，应</w:t>
      </w:r>
      <w:r>
        <w:rPr>
          <w:rFonts w:hint="eastAsia"/>
          <w:sz w:val="24"/>
          <w:szCs w:val="24"/>
        </w:rPr>
        <w:t>采用</w:t>
      </w:r>
      <w:r w:rsidRPr="000E06BF">
        <w:rPr>
          <w:rFonts w:hint="eastAsia"/>
          <w:sz w:val="24"/>
          <w:szCs w:val="24"/>
        </w:rPr>
        <w:t>不可开启或火灾时能自动关闭的甲级防火门、窗。</w:t>
      </w:r>
    </w:p>
    <w:p w14:paraId="24F84ACF" w14:textId="77777777" w:rsidR="00321A78" w:rsidRPr="009F1502" w:rsidRDefault="00321A78" w:rsidP="00B32607">
      <w:pPr>
        <w:spacing w:line="360" w:lineRule="auto"/>
        <w:rPr>
          <w:sz w:val="24"/>
          <w:szCs w:val="24"/>
        </w:rPr>
      </w:pPr>
      <w:r w:rsidRPr="00853DEE">
        <w:rPr>
          <w:sz w:val="24"/>
          <w:szCs w:val="24"/>
        </w:rPr>
        <w:t>5.1.</w:t>
      </w:r>
      <w:r>
        <w:rPr>
          <w:sz w:val="24"/>
          <w:szCs w:val="24"/>
        </w:rPr>
        <w:t>3</w:t>
      </w:r>
      <w:r w:rsidRPr="009F1502">
        <w:rPr>
          <w:rFonts w:hint="eastAsia"/>
          <w:sz w:val="24"/>
          <w:szCs w:val="24"/>
        </w:rPr>
        <w:t>除本规范另有规定外，防火分区之间应采用符合《建筑设计防火规范》</w:t>
      </w:r>
      <w:r w:rsidRPr="009F1502">
        <w:rPr>
          <w:sz w:val="24"/>
          <w:szCs w:val="24"/>
        </w:rPr>
        <w:t>GB 50016</w:t>
      </w:r>
      <w:r w:rsidRPr="009F1502">
        <w:rPr>
          <w:sz w:val="24"/>
          <w:szCs w:val="24"/>
        </w:rPr>
        <w:t>中规定的防火分隔</w:t>
      </w:r>
      <w:r>
        <w:rPr>
          <w:rFonts w:hint="eastAsia"/>
          <w:sz w:val="24"/>
          <w:szCs w:val="24"/>
        </w:rPr>
        <w:t>设施分隔</w:t>
      </w:r>
      <w:r w:rsidRPr="009F1502">
        <w:rPr>
          <w:sz w:val="24"/>
          <w:szCs w:val="24"/>
        </w:rPr>
        <w:t>。</w:t>
      </w:r>
    </w:p>
    <w:p w14:paraId="645A9CFF" w14:textId="77777777" w:rsidR="00321A78" w:rsidRPr="00853DEE" w:rsidRDefault="00321A78" w:rsidP="00B32607">
      <w:pPr>
        <w:spacing w:line="360" w:lineRule="auto"/>
        <w:rPr>
          <w:sz w:val="24"/>
          <w:szCs w:val="24"/>
        </w:rPr>
      </w:pPr>
      <w:r>
        <w:rPr>
          <w:sz w:val="24"/>
          <w:szCs w:val="24"/>
        </w:rPr>
        <w:t>5.1.4</w:t>
      </w:r>
      <w:r>
        <w:rPr>
          <w:rFonts w:hint="eastAsia"/>
          <w:sz w:val="24"/>
          <w:szCs w:val="24"/>
        </w:rPr>
        <w:t>支持区</w:t>
      </w:r>
      <w:r w:rsidRPr="009F1502">
        <w:rPr>
          <w:sz w:val="24"/>
          <w:szCs w:val="24"/>
        </w:rPr>
        <w:t>建筑构件的燃烧性能和耐火极限不应低于《建筑设计防火规范》</w:t>
      </w:r>
      <w:r w:rsidRPr="009F1502">
        <w:rPr>
          <w:sz w:val="24"/>
          <w:szCs w:val="24"/>
        </w:rPr>
        <w:t>GB 50016</w:t>
      </w:r>
      <w:r>
        <w:rPr>
          <w:rFonts w:hint="eastAsia"/>
          <w:sz w:val="24"/>
          <w:szCs w:val="24"/>
        </w:rPr>
        <w:t>中</w:t>
      </w:r>
      <w:r w:rsidRPr="009F1502">
        <w:rPr>
          <w:sz w:val="24"/>
          <w:szCs w:val="24"/>
        </w:rPr>
        <w:t>民用建筑的</w:t>
      </w:r>
      <w:r>
        <w:rPr>
          <w:rFonts w:hint="eastAsia"/>
          <w:sz w:val="24"/>
          <w:szCs w:val="24"/>
        </w:rPr>
        <w:t>相关</w:t>
      </w:r>
      <w:r w:rsidRPr="009F1502">
        <w:rPr>
          <w:sz w:val="24"/>
          <w:szCs w:val="24"/>
        </w:rPr>
        <w:t>规定。</w:t>
      </w:r>
    </w:p>
    <w:p w14:paraId="27C38A51" w14:textId="77777777" w:rsidR="00321A78" w:rsidRPr="00853DEE" w:rsidRDefault="00321A78" w:rsidP="0078261F">
      <w:pPr>
        <w:pStyle w:val="3"/>
      </w:pPr>
      <w:bookmarkStart w:id="46" w:name="_Toc82093841"/>
      <w:bookmarkStart w:id="47" w:name="_Toc82094915"/>
      <w:bookmarkStart w:id="48" w:name="_Toc82094976"/>
      <w:r w:rsidRPr="00853DEE">
        <w:t xml:space="preserve">5.2  </w:t>
      </w:r>
      <w:r w:rsidRPr="00853DEE">
        <w:t>防火分隔</w:t>
      </w:r>
      <w:bookmarkEnd w:id="46"/>
      <w:bookmarkEnd w:id="47"/>
      <w:bookmarkEnd w:id="48"/>
    </w:p>
    <w:p w14:paraId="139E1F45" w14:textId="77777777" w:rsidR="00321A78" w:rsidRPr="00853DEE" w:rsidRDefault="00321A78" w:rsidP="00B32607">
      <w:pPr>
        <w:spacing w:line="360" w:lineRule="auto"/>
        <w:rPr>
          <w:color w:val="FF0000"/>
          <w:sz w:val="24"/>
          <w:szCs w:val="24"/>
        </w:rPr>
      </w:pPr>
      <w:r w:rsidRPr="00853DEE">
        <w:rPr>
          <w:sz w:val="24"/>
          <w:szCs w:val="24"/>
        </w:rPr>
        <w:t xml:space="preserve">5.2.1 </w:t>
      </w:r>
      <w:r w:rsidRPr="00853DEE">
        <w:rPr>
          <w:sz w:val="24"/>
          <w:szCs w:val="24"/>
        </w:rPr>
        <w:t>机房区与支持区之间应采用耐火等级不低于</w:t>
      </w:r>
      <w:r w:rsidRPr="00853DEE">
        <w:rPr>
          <w:sz w:val="24"/>
          <w:szCs w:val="24"/>
        </w:rPr>
        <w:t>1.50h</w:t>
      </w:r>
      <w:r>
        <w:rPr>
          <w:rFonts w:hint="eastAsia"/>
          <w:sz w:val="24"/>
          <w:szCs w:val="24"/>
        </w:rPr>
        <w:t>的楼板</w:t>
      </w:r>
      <w:r w:rsidRPr="00853DEE">
        <w:rPr>
          <w:sz w:val="24"/>
          <w:szCs w:val="24"/>
        </w:rPr>
        <w:t>完全分隔，</w:t>
      </w:r>
      <w:bookmarkStart w:id="49" w:name="_Hlk81328760"/>
      <w:r>
        <w:rPr>
          <w:rFonts w:hint="eastAsia"/>
          <w:sz w:val="24"/>
          <w:szCs w:val="24"/>
        </w:rPr>
        <w:t>当</w:t>
      </w:r>
      <w:r w:rsidRPr="00853DEE">
        <w:rPr>
          <w:sz w:val="24"/>
          <w:szCs w:val="24"/>
        </w:rPr>
        <w:t>利用楼板洞口作为地下支持区人员疏散出口时，洞口</w:t>
      </w:r>
      <w:r>
        <w:rPr>
          <w:rFonts w:hint="eastAsia"/>
          <w:sz w:val="24"/>
          <w:szCs w:val="24"/>
        </w:rPr>
        <w:t>应设置</w:t>
      </w:r>
      <w:r w:rsidRPr="00853DEE">
        <w:rPr>
          <w:sz w:val="24"/>
          <w:szCs w:val="24"/>
        </w:rPr>
        <w:t>防火盖板</w:t>
      </w:r>
      <w:r>
        <w:rPr>
          <w:rFonts w:hint="eastAsia"/>
          <w:sz w:val="24"/>
          <w:szCs w:val="24"/>
        </w:rPr>
        <w:t>，</w:t>
      </w:r>
      <w:r w:rsidRPr="00853DEE">
        <w:rPr>
          <w:sz w:val="24"/>
          <w:szCs w:val="24"/>
        </w:rPr>
        <w:t>盖板</w:t>
      </w:r>
      <w:r>
        <w:rPr>
          <w:rFonts w:hint="eastAsia"/>
          <w:sz w:val="24"/>
          <w:szCs w:val="24"/>
        </w:rPr>
        <w:t>各项性能</w:t>
      </w:r>
      <w:r w:rsidRPr="00853DEE">
        <w:rPr>
          <w:sz w:val="24"/>
          <w:szCs w:val="24"/>
        </w:rPr>
        <w:t>不应低于甲级防火门的同等要求。</w:t>
      </w:r>
    </w:p>
    <w:bookmarkEnd w:id="49"/>
    <w:p w14:paraId="34225C61" w14:textId="77777777" w:rsidR="00321A78" w:rsidRPr="00853DEE" w:rsidRDefault="00321A78" w:rsidP="00B32607">
      <w:pPr>
        <w:spacing w:line="360" w:lineRule="auto"/>
        <w:rPr>
          <w:sz w:val="24"/>
          <w:szCs w:val="24"/>
        </w:rPr>
      </w:pPr>
      <w:r w:rsidRPr="00853DEE">
        <w:rPr>
          <w:sz w:val="24"/>
          <w:szCs w:val="24"/>
        </w:rPr>
        <w:t>5.2.</w:t>
      </w:r>
      <w:r>
        <w:rPr>
          <w:sz w:val="24"/>
          <w:szCs w:val="24"/>
        </w:rPr>
        <w:t>2</w:t>
      </w:r>
      <w:r w:rsidRPr="00853DEE">
        <w:rPr>
          <w:sz w:val="24"/>
          <w:szCs w:val="24"/>
        </w:rPr>
        <w:t xml:space="preserve"> </w:t>
      </w:r>
      <w:r w:rsidRPr="00853DEE">
        <w:rPr>
          <w:sz w:val="24"/>
          <w:szCs w:val="24"/>
        </w:rPr>
        <w:t>支持区的防火分隔应符合《建筑设计防火规范》</w:t>
      </w:r>
      <w:r w:rsidRPr="00853DEE">
        <w:rPr>
          <w:sz w:val="24"/>
          <w:szCs w:val="24"/>
        </w:rPr>
        <w:t>GB 50016</w:t>
      </w:r>
      <w:r w:rsidRPr="00853DEE">
        <w:rPr>
          <w:sz w:val="24"/>
          <w:szCs w:val="24"/>
        </w:rPr>
        <w:t>相关规定。</w:t>
      </w:r>
    </w:p>
    <w:p w14:paraId="253EC590" w14:textId="77777777" w:rsidR="00321A78" w:rsidRPr="00853DEE" w:rsidRDefault="00321A78" w:rsidP="00B32607">
      <w:pPr>
        <w:spacing w:line="360" w:lineRule="auto"/>
        <w:rPr>
          <w:sz w:val="24"/>
          <w:szCs w:val="24"/>
        </w:rPr>
      </w:pPr>
      <w:r w:rsidRPr="00853DEE">
        <w:rPr>
          <w:sz w:val="24"/>
          <w:szCs w:val="24"/>
        </w:rPr>
        <w:t>5.2.</w:t>
      </w:r>
      <w:r>
        <w:rPr>
          <w:sz w:val="24"/>
          <w:szCs w:val="24"/>
        </w:rPr>
        <w:t>3</w:t>
      </w:r>
      <w:r w:rsidRPr="00853DEE">
        <w:rPr>
          <w:sz w:val="24"/>
          <w:szCs w:val="24"/>
        </w:rPr>
        <w:t>支持区每个防火分区内不间断电源间的占地面积不应大于</w:t>
      </w:r>
      <w:r w:rsidRPr="00853DEE">
        <w:rPr>
          <w:sz w:val="24"/>
          <w:szCs w:val="24"/>
        </w:rPr>
        <w:t>300</w:t>
      </w:r>
      <w:r>
        <w:rPr>
          <w:rFonts w:hint="eastAsia"/>
          <w:sz w:val="24"/>
          <w:szCs w:val="24"/>
        </w:rPr>
        <w:t>m</w:t>
      </w:r>
      <w:r w:rsidRPr="00B91CED">
        <w:rPr>
          <w:sz w:val="24"/>
          <w:szCs w:val="24"/>
          <w:vertAlign w:val="superscript"/>
        </w:rPr>
        <w:t>2</w:t>
      </w:r>
      <w:r w:rsidRPr="00853DEE">
        <w:rPr>
          <w:sz w:val="24"/>
          <w:szCs w:val="24"/>
        </w:rPr>
        <w:t>。</w:t>
      </w:r>
    </w:p>
    <w:p w14:paraId="742DF45C" w14:textId="77777777" w:rsidR="00321A78" w:rsidRPr="00735F2F" w:rsidRDefault="00321A78" w:rsidP="00321A78">
      <w:pPr>
        <w:pStyle w:val="2"/>
        <w:jc w:val="center"/>
        <w:rPr>
          <w:rFonts w:ascii="Times New Roman" w:eastAsia="宋体" w:hAnsi="Times New Roman" w:cs="Times New Roman"/>
        </w:rPr>
      </w:pPr>
      <w:bookmarkStart w:id="50" w:name="_Toc82093842"/>
      <w:bookmarkStart w:id="51" w:name="_Toc82094916"/>
      <w:bookmarkStart w:id="52" w:name="_Toc82094977"/>
      <w:r w:rsidRPr="00D773FF">
        <w:rPr>
          <w:rFonts w:ascii="Times New Roman" w:eastAsia="宋体" w:hAnsi="Times New Roman" w:cs="Times New Roman"/>
        </w:rPr>
        <w:t xml:space="preserve">6  </w:t>
      </w:r>
      <w:r w:rsidRPr="00D773FF">
        <w:rPr>
          <w:rFonts w:ascii="Times New Roman" w:eastAsia="宋体" w:hAnsi="Times New Roman" w:cs="Times New Roman" w:hint="eastAsia"/>
        </w:rPr>
        <w:t>安全疏散</w:t>
      </w:r>
      <w:bookmarkEnd w:id="50"/>
      <w:bookmarkEnd w:id="51"/>
      <w:bookmarkEnd w:id="52"/>
    </w:p>
    <w:p w14:paraId="22045F77" w14:textId="77777777" w:rsidR="00321A78" w:rsidRPr="00017A3D" w:rsidRDefault="00321A78" w:rsidP="0078261F">
      <w:pPr>
        <w:pStyle w:val="3"/>
      </w:pPr>
      <w:bookmarkStart w:id="53" w:name="_Toc82093843"/>
      <w:bookmarkStart w:id="54" w:name="_Toc82094917"/>
      <w:bookmarkStart w:id="55" w:name="_Toc82094978"/>
      <w:r w:rsidRPr="00017A3D">
        <w:t xml:space="preserve">6.1 </w:t>
      </w:r>
      <w:r w:rsidRPr="00017A3D">
        <w:rPr>
          <w:rFonts w:hint="eastAsia"/>
        </w:rPr>
        <w:t>一般规定</w:t>
      </w:r>
      <w:bookmarkEnd w:id="53"/>
      <w:bookmarkEnd w:id="54"/>
      <w:bookmarkEnd w:id="55"/>
    </w:p>
    <w:p w14:paraId="1CCF1D64" w14:textId="77777777" w:rsidR="00321A78" w:rsidRPr="00017A3D" w:rsidRDefault="00321A78" w:rsidP="00B32607">
      <w:pPr>
        <w:spacing w:line="360" w:lineRule="auto"/>
        <w:rPr>
          <w:sz w:val="24"/>
          <w:szCs w:val="24"/>
        </w:rPr>
      </w:pPr>
      <w:r w:rsidRPr="00017A3D">
        <w:rPr>
          <w:sz w:val="24"/>
          <w:szCs w:val="24"/>
        </w:rPr>
        <w:t xml:space="preserve">6.1.1 </w:t>
      </w:r>
      <w:r w:rsidRPr="00017A3D">
        <w:rPr>
          <w:rFonts w:hint="eastAsia"/>
          <w:sz w:val="24"/>
          <w:szCs w:val="24"/>
        </w:rPr>
        <w:t>独立式立体数据机房的安全出口应分散布置，</w:t>
      </w:r>
      <w:bookmarkStart w:id="56" w:name="_Hlk79496848"/>
      <w:r w:rsidRPr="00017A3D">
        <w:rPr>
          <w:rFonts w:hint="eastAsia"/>
          <w:sz w:val="24"/>
          <w:szCs w:val="24"/>
        </w:rPr>
        <w:t>相邻两个安全出口、疏散出口最近边缘的水平距离不应小于</w:t>
      </w:r>
      <w:r w:rsidRPr="00017A3D">
        <w:rPr>
          <w:sz w:val="24"/>
          <w:szCs w:val="24"/>
        </w:rPr>
        <w:t>5m</w:t>
      </w:r>
      <w:r w:rsidRPr="00017A3D">
        <w:rPr>
          <w:rFonts w:hint="eastAsia"/>
          <w:sz w:val="24"/>
          <w:szCs w:val="24"/>
        </w:rPr>
        <w:t>。</w:t>
      </w:r>
      <w:bookmarkEnd w:id="56"/>
    </w:p>
    <w:p w14:paraId="50A751E7" w14:textId="77777777" w:rsidR="00321A78" w:rsidRPr="00017A3D" w:rsidRDefault="00321A78" w:rsidP="00B32607">
      <w:pPr>
        <w:spacing w:line="360" w:lineRule="auto"/>
        <w:rPr>
          <w:sz w:val="24"/>
          <w:szCs w:val="24"/>
        </w:rPr>
      </w:pPr>
      <w:r w:rsidRPr="00017A3D">
        <w:rPr>
          <w:sz w:val="24"/>
          <w:szCs w:val="24"/>
        </w:rPr>
        <w:lastRenderedPageBreak/>
        <w:t xml:space="preserve">6.1.2 </w:t>
      </w:r>
      <w:r w:rsidRPr="00017A3D">
        <w:rPr>
          <w:rFonts w:hint="eastAsia"/>
          <w:sz w:val="24"/>
          <w:szCs w:val="24"/>
        </w:rPr>
        <w:t>机房区内任一点至最近的安全出口的疏散距离不应大于</w:t>
      </w:r>
      <w:r w:rsidRPr="00017A3D">
        <w:rPr>
          <w:sz w:val="24"/>
          <w:szCs w:val="24"/>
        </w:rPr>
        <w:t>40m</w:t>
      </w:r>
      <w:r w:rsidRPr="00017A3D">
        <w:rPr>
          <w:rFonts w:hint="eastAsia"/>
          <w:sz w:val="24"/>
          <w:szCs w:val="24"/>
        </w:rPr>
        <w:t>，支持区内任一点到安全出口的最大直线距离不应大于</w:t>
      </w:r>
      <w:r w:rsidRPr="00017A3D">
        <w:rPr>
          <w:sz w:val="24"/>
          <w:szCs w:val="24"/>
        </w:rPr>
        <w:t>30m</w:t>
      </w:r>
      <w:r w:rsidRPr="00017A3D">
        <w:rPr>
          <w:rFonts w:hint="eastAsia"/>
          <w:sz w:val="24"/>
          <w:szCs w:val="24"/>
        </w:rPr>
        <w:t>。</w:t>
      </w:r>
    </w:p>
    <w:p w14:paraId="3DFDFD2F" w14:textId="77777777" w:rsidR="00321A78" w:rsidRPr="00017A3D" w:rsidRDefault="00321A78" w:rsidP="00B32607">
      <w:pPr>
        <w:spacing w:line="360" w:lineRule="auto"/>
        <w:rPr>
          <w:sz w:val="24"/>
          <w:szCs w:val="24"/>
        </w:rPr>
      </w:pPr>
      <w:r w:rsidRPr="00017A3D">
        <w:rPr>
          <w:sz w:val="24"/>
          <w:szCs w:val="24"/>
        </w:rPr>
        <w:t xml:space="preserve">6.1.3 </w:t>
      </w:r>
      <w:r w:rsidRPr="00017A3D">
        <w:rPr>
          <w:rFonts w:hint="eastAsia"/>
          <w:sz w:val="24"/>
          <w:szCs w:val="24"/>
        </w:rPr>
        <w:t>围护体、支持区的疏散</w:t>
      </w:r>
      <w:r w:rsidRPr="00017A3D">
        <w:rPr>
          <w:sz w:val="24"/>
          <w:szCs w:val="24"/>
        </w:rPr>
        <w:t>门，</w:t>
      </w:r>
      <w:r w:rsidRPr="00017A3D">
        <w:rPr>
          <w:rFonts w:hint="eastAsia"/>
          <w:sz w:val="24"/>
          <w:szCs w:val="24"/>
        </w:rPr>
        <w:t>应向疏散方向开启，并应保证在任何情况下均能从机房内</w:t>
      </w:r>
      <w:r w:rsidRPr="00017A3D">
        <w:rPr>
          <w:sz w:val="24"/>
          <w:szCs w:val="24"/>
        </w:rPr>
        <w:t>不需使用钥匙等任何工具打开。</w:t>
      </w:r>
    </w:p>
    <w:p w14:paraId="53E6CDFD" w14:textId="77777777" w:rsidR="00321A78" w:rsidRPr="00017A3D" w:rsidRDefault="00321A78" w:rsidP="00B32607">
      <w:pPr>
        <w:spacing w:line="360" w:lineRule="auto"/>
        <w:rPr>
          <w:sz w:val="24"/>
          <w:szCs w:val="24"/>
        </w:rPr>
      </w:pPr>
      <w:r w:rsidRPr="00017A3D">
        <w:rPr>
          <w:sz w:val="24"/>
          <w:szCs w:val="24"/>
        </w:rPr>
        <w:t xml:space="preserve">6.1.4 </w:t>
      </w:r>
      <w:r w:rsidRPr="00017A3D">
        <w:rPr>
          <w:rFonts w:hint="eastAsia"/>
          <w:sz w:val="24"/>
          <w:szCs w:val="24"/>
        </w:rPr>
        <w:t>独立式立体数据机房正常投入运营后，支持区和设备区同时停留人员不应超过</w:t>
      </w:r>
      <w:r w:rsidRPr="00017A3D">
        <w:rPr>
          <w:sz w:val="24"/>
          <w:szCs w:val="24"/>
        </w:rPr>
        <w:t>15</w:t>
      </w:r>
      <w:r w:rsidRPr="00017A3D">
        <w:rPr>
          <w:rFonts w:hint="eastAsia"/>
          <w:sz w:val="24"/>
          <w:szCs w:val="24"/>
        </w:rPr>
        <w:t>人。</w:t>
      </w:r>
    </w:p>
    <w:p w14:paraId="58793B8D" w14:textId="77777777" w:rsidR="00321A78" w:rsidRPr="00017A3D" w:rsidRDefault="00321A78" w:rsidP="0078261F">
      <w:pPr>
        <w:pStyle w:val="3"/>
      </w:pPr>
      <w:bookmarkStart w:id="57" w:name="_Toc82093844"/>
      <w:bookmarkStart w:id="58" w:name="_Toc82094918"/>
      <w:bookmarkStart w:id="59" w:name="_Toc82094979"/>
      <w:r w:rsidRPr="00017A3D">
        <w:t xml:space="preserve">6.2 </w:t>
      </w:r>
      <w:r w:rsidRPr="00017A3D">
        <w:rPr>
          <w:rFonts w:hint="eastAsia"/>
        </w:rPr>
        <w:t>机房区</w:t>
      </w:r>
      <w:bookmarkEnd w:id="57"/>
      <w:bookmarkEnd w:id="58"/>
      <w:bookmarkEnd w:id="59"/>
    </w:p>
    <w:p w14:paraId="3DEE657E" w14:textId="77777777" w:rsidR="00321A78" w:rsidRPr="00017A3D" w:rsidRDefault="00321A78" w:rsidP="00B32607">
      <w:pPr>
        <w:spacing w:line="360" w:lineRule="auto"/>
        <w:rPr>
          <w:sz w:val="24"/>
          <w:szCs w:val="24"/>
        </w:rPr>
      </w:pPr>
      <w:r w:rsidRPr="00D773FF">
        <w:rPr>
          <w:sz w:val="24"/>
          <w:szCs w:val="24"/>
        </w:rPr>
        <w:t>6</w:t>
      </w:r>
      <w:r w:rsidRPr="00735F2F">
        <w:rPr>
          <w:sz w:val="24"/>
          <w:szCs w:val="24"/>
        </w:rPr>
        <w:t>.2.1</w:t>
      </w:r>
      <w:r w:rsidRPr="00017A3D">
        <w:rPr>
          <w:rFonts w:hint="eastAsia"/>
          <w:sz w:val="24"/>
          <w:szCs w:val="24"/>
        </w:rPr>
        <w:t>机房区安全出口数量不应少于两个，且应分散布置。</w:t>
      </w:r>
    </w:p>
    <w:p w14:paraId="7DB8615F" w14:textId="77777777" w:rsidR="00321A78" w:rsidRPr="00017A3D" w:rsidRDefault="00321A78" w:rsidP="00B32607">
      <w:pPr>
        <w:pStyle w:val="af4"/>
        <w:ind w:firstLineChars="0" w:firstLine="0"/>
        <w:rPr>
          <w:rFonts w:ascii="Times New Roman" w:hAnsi="Times New Roman" w:cs="Times New Roman"/>
          <w:sz w:val="24"/>
          <w:szCs w:val="24"/>
        </w:rPr>
      </w:pPr>
      <w:r w:rsidRPr="00017A3D">
        <w:rPr>
          <w:rFonts w:ascii="Times New Roman" w:hAnsi="Times New Roman" w:cs="Times New Roman"/>
          <w:sz w:val="24"/>
          <w:szCs w:val="24"/>
        </w:rPr>
        <w:t>6.2.</w:t>
      </w:r>
      <w:r>
        <w:rPr>
          <w:rFonts w:ascii="Times New Roman" w:hAnsi="Times New Roman" w:cs="Times New Roman"/>
          <w:sz w:val="24"/>
          <w:szCs w:val="24"/>
        </w:rPr>
        <w:t>2</w:t>
      </w:r>
      <w:r w:rsidRPr="00017A3D">
        <w:rPr>
          <w:rFonts w:ascii="Times New Roman" w:hAnsi="Times New Roman" w:cs="Times New Roman"/>
          <w:sz w:val="24"/>
          <w:szCs w:val="24"/>
        </w:rPr>
        <w:t xml:space="preserve"> </w:t>
      </w:r>
      <w:r w:rsidRPr="00017A3D">
        <w:rPr>
          <w:rFonts w:ascii="Times New Roman" w:hAnsi="Times New Roman" w:cs="Times New Roman" w:hint="eastAsia"/>
          <w:sz w:val="24"/>
          <w:szCs w:val="24"/>
        </w:rPr>
        <w:t>机房区的安全出口、支持区的疏散门（口）、围护体与设备体之间的</w:t>
      </w:r>
      <w:r w:rsidRPr="00017A3D">
        <w:rPr>
          <w:rFonts w:ascii="Times New Roman" w:hAnsi="Times New Roman" w:cs="Times New Roman"/>
          <w:sz w:val="24"/>
          <w:szCs w:val="24"/>
        </w:rPr>
        <w:t>通道净宽度均应不小于</w:t>
      </w:r>
      <w:r w:rsidRPr="00017A3D">
        <w:rPr>
          <w:rFonts w:ascii="Times New Roman" w:hAnsi="Times New Roman" w:cs="Times New Roman"/>
          <w:sz w:val="24"/>
          <w:szCs w:val="24"/>
        </w:rPr>
        <w:t>0.</w:t>
      </w:r>
      <w:r>
        <w:rPr>
          <w:rFonts w:ascii="Times New Roman" w:hAnsi="Times New Roman" w:cs="Times New Roman"/>
          <w:sz w:val="24"/>
          <w:szCs w:val="24"/>
        </w:rPr>
        <w:t>8</w:t>
      </w:r>
      <w:r w:rsidRPr="00017A3D">
        <w:rPr>
          <w:rFonts w:ascii="Times New Roman" w:hAnsi="Times New Roman" w:cs="Times New Roman"/>
          <w:sz w:val="24"/>
          <w:szCs w:val="24"/>
        </w:rPr>
        <w:t>m</w:t>
      </w:r>
      <w:r w:rsidRPr="00017A3D">
        <w:rPr>
          <w:rFonts w:ascii="Times New Roman" w:hAnsi="Times New Roman" w:cs="Times New Roman"/>
          <w:sz w:val="24"/>
          <w:szCs w:val="24"/>
        </w:rPr>
        <w:t>。</w:t>
      </w:r>
    </w:p>
    <w:p w14:paraId="257C681C" w14:textId="77777777" w:rsidR="00321A78" w:rsidRPr="00017A3D" w:rsidRDefault="00321A78" w:rsidP="00B32607">
      <w:pPr>
        <w:pStyle w:val="af4"/>
        <w:ind w:firstLineChars="0" w:firstLine="0"/>
        <w:rPr>
          <w:rFonts w:ascii="Times New Roman" w:hAnsi="Times New Roman" w:cs="Times New Roman"/>
          <w:sz w:val="24"/>
          <w:szCs w:val="24"/>
        </w:rPr>
      </w:pPr>
      <w:r w:rsidRPr="00017A3D">
        <w:rPr>
          <w:rFonts w:ascii="Times New Roman" w:hAnsi="Times New Roman" w:cs="Times New Roman"/>
          <w:sz w:val="24"/>
          <w:szCs w:val="24"/>
        </w:rPr>
        <w:t>6.2.</w:t>
      </w:r>
      <w:r>
        <w:rPr>
          <w:rFonts w:ascii="Times New Roman" w:hAnsi="Times New Roman" w:cs="Times New Roman"/>
          <w:sz w:val="24"/>
          <w:szCs w:val="24"/>
        </w:rPr>
        <w:t>3</w:t>
      </w:r>
      <w:r w:rsidRPr="00017A3D">
        <w:rPr>
          <w:rFonts w:ascii="Times New Roman" w:hAnsi="Times New Roman" w:cs="Times New Roman"/>
          <w:sz w:val="24"/>
          <w:szCs w:val="24"/>
        </w:rPr>
        <w:t xml:space="preserve"> </w:t>
      </w:r>
      <w:r w:rsidRPr="00017A3D">
        <w:rPr>
          <w:rFonts w:ascii="Times New Roman" w:hAnsi="Times New Roman" w:cs="Times New Roman" w:hint="eastAsia"/>
          <w:sz w:val="24"/>
          <w:szCs w:val="24"/>
        </w:rPr>
        <w:t>设备体的检修门不应少于两个，检修</w:t>
      </w:r>
      <w:r w:rsidRPr="00017A3D">
        <w:rPr>
          <w:rFonts w:ascii="Times New Roman" w:hAnsi="Times New Roman" w:cs="Times New Roman"/>
          <w:sz w:val="24"/>
          <w:szCs w:val="24"/>
        </w:rPr>
        <w:t>门的净宽度不应小于</w:t>
      </w:r>
      <w:r w:rsidRPr="00017A3D">
        <w:rPr>
          <w:rFonts w:ascii="Times New Roman" w:hAnsi="Times New Roman" w:cs="Times New Roman"/>
          <w:sz w:val="24"/>
          <w:szCs w:val="24"/>
        </w:rPr>
        <w:t>0.</w:t>
      </w:r>
      <w:r>
        <w:rPr>
          <w:rFonts w:ascii="Times New Roman" w:hAnsi="Times New Roman" w:cs="Times New Roman"/>
          <w:sz w:val="24"/>
          <w:szCs w:val="24"/>
        </w:rPr>
        <w:t>8</w:t>
      </w:r>
      <w:r w:rsidRPr="00017A3D">
        <w:rPr>
          <w:rFonts w:ascii="Times New Roman" w:hAnsi="Times New Roman" w:cs="Times New Roman"/>
          <w:sz w:val="24"/>
          <w:szCs w:val="24"/>
        </w:rPr>
        <w:t>m</w:t>
      </w:r>
      <w:r w:rsidRPr="00017A3D">
        <w:rPr>
          <w:rFonts w:ascii="Times New Roman" w:hAnsi="Times New Roman" w:cs="Times New Roman"/>
          <w:sz w:val="24"/>
          <w:szCs w:val="24"/>
        </w:rPr>
        <w:t>。</w:t>
      </w:r>
    </w:p>
    <w:p w14:paraId="30B2B18C" w14:textId="77777777" w:rsidR="00321A78" w:rsidRPr="00017A3D" w:rsidRDefault="00321A78" w:rsidP="00B32607">
      <w:pPr>
        <w:spacing w:line="360" w:lineRule="auto"/>
        <w:rPr>
          <w:sz w:val="24"/>
          <w:szCs w:val="24"/>
        </w:rPr>
      </w:pPr>
      <w:r w:rsidRPr="00017A3D">
        <w:rPr>
          <w:sz w:val="24"/>
          <w:szCs w:val="24"/>
        </w:rPr>
        <w:t>6.2.</w:t>
      </w:r>
      <w:r>
        <w:rPr>
          <w:sz w:val="24"/>
          <w:szCs w:val="24"/>
        </w:rPr>
        <w:t>4</w:t>
      </w:r>
      <w:r w:rsidRPr="00017A3D">
        <w:rPr>
          <w:sz w:val="24"/>
          <w:szCs w:val="24"/>
        </w:rPr>
        <w:t xml:space="preserve"> </w:t>
      </w:r>
      <w:r w:rsidRPr="00017A3D">
        <w:rPr>
          <w:rFonts w:hint="eastAsia"/>
          <w:sz w:val="24"/>
          <w:szCs w:val="24"/>
        </w:rPr>
        <w:t>设备体内成列支撑架</w:t>
      </w:r>
      <w:r w:rsidRPr="00017A3D">
        <w:rPr>
          <w:sz w:val="24"/>
          <w:szCs w:val="24"/>
        </w:rPr>
        <w:t>之间的距离不宜小于</w:t>
      </w:r>
      <w:r>
        <w:rPr>
          <w:sz w:val="24"/>
          <w:szCs w:val="24"/>
        </w:rPr>
        <w:t>0</w:t>
      </w:r>
      <w:r w:rsidRPr="00017A3D">
        <w:rPr>
          <w:sz w:val="24"/>
          <w:szCs w:val="24"/>
        </w:rPr>
        <w:t>.</w:t>
      </w:r>
      <w:r>
        <w:rPr>
          <w:sz w:val="24"/>
          <w:szCs w:val="24"/>
        </w:rPr>
        <w:t>8</w:t>
      </w:r>
      <w:r w:rsidRPr="00017A3D">
        <w:rPr>
          <w:sz w:val="24"/>
          <w:szCs w:val="24"/>
        </w:rPr>
        <w:t>m</w:t>
      </w:r>
      <w:r w:rsidRPr="00017A3D">
        <w:rPr>
          <w:rFonts w:hint="eastAsia"/>
          <w:sz w:val="24"/>
          <w:szCs w:val="24"/>
        </w:rPr>
        <w:t>。</w:t>
      </w:r>
    </w:p>
    <w:p w14:paraId="52520440" w14:textId="77777777" w:rsidR="00321A78" w:rsidRPr="00017A3D" w:rsidRDefault="00321A78" w:rsidP="00B32607">
      <w:pPr>
        <w:spacing w:line="360" w:lineRule="auto"/>
        <w:rPr>
          <w:sz w:val="24"/>
          <w:szCs w:val="24"/>
        </w:rPr>
      </w:pPr>
      <w:r w:rsidRPr="00017A3D">
        <w:rPr>
          <w:sz w:val="24"/>
          <w:szCs w:val="24"/>
        </w:rPr>
        <w:t>6.2.</w:t>
      </w:r>
      <w:r>
        <w:rPr>
          <w:sz w:val="24"/>
          <w:szCs w:val="24"/>
        </w:rPr>
        <w:t>5</w:t>
      </w:r>
      <w:r w:rsidRPr="00017A3D">
        <w:rPr>
          <w:sz w:val="24"/>
          <w:szCs w:val="24"/>
        </w:rPr>
        <w:t xml:space="preserve"> </w:t>
      </w:r>
      <w:r w:rsidRPr="00017A3D">
        <w:rPr>
          <w:rFonts w:hint="eastAsia"/>
          <w:sz w:val="24"/>
          <w:szCs w:val="24"/>
        </w:rPr>
        <w:t>用于设备检修的升降平台应具有手动迫降装置，紧急情况下，可</w:t>
      </w:r>
      <w:r>
        <w:rPr>
          <w:rFonts w:hint="eastAsia"/>
          <w:sz w:val="24"/>
          <w:szCs w:val="24"/>
        </w:rPr>
        <w:t>手动</w:t>
      </w:r>
      <w:r w:rsidRPr="00017A3D">
        <w:rPr>
          <w:rFonts w:hint="eastAsia"/>
          <w:sz w:val="24"/>
          <w:szCs w:val="24"/>
        </w:rPr>
        <w:t>迫降至首层。</w:t>
      </w:r>
    </w:p>
    <w:p w14:paraId="2F79F487" w14:textId="77777777" w:rsidR="00321A78" w:rsidRPr="00017A3D" w:rsidRDefault="00321A78" w:rsidP="00B32607">
      <w:pPr>
        <w:spacing w:line="360" w:lineRule="auto"/>
        <w:rPr>
          <w:sz w:val="24"/>
          <w:szCs w:val="24"/>
        </w:rPr>
      </w:pPr>
      <w:r w:rsidRPr="00017A3D">
        <w:rPr>
          <w:sz w:val="24"/>
          <w:szCs w:val="24"/>
        </w:rPr>
        <w:t>6.2.</w:t>
      </w:r>
      <w:r>
        <w:rPr>
          <w:sz w:val="24"/>
          <w:szCs w:val="24"/>
        </w:rPr>
        <w:t>6</w:t>
      </w:r>
      <w:r w:rsidRPr="00017A3D">
        <w:rPr>
          <w:sz w:val="24"/>
          <w:szCs w:val="24"/>
        </w:rPr>
        <w:t xml:space="preserve"> </w:t>
      </w:r>
      <w:r w:rsidRPr="00017A3D">
        <w:rPr>
          <w:rFonts w:hint="eastAsia"/>
          <w:sz w:val="24"/>
          <w:szCs w:val="24"/>
        </w:rPr>
        <w:t>设备体内</w:t>
      </w:r>
      <w:r>
        <w:rPr>
          <w:rFonts w:hint="eastAsia"/>
          <w:sz w:val="24"/>
          <w:szCs w:val="24"/>
        </w:rPr>
        <w:t>各层</w:t>
      </w:r>
      <w:r w:rsidRPr="00017A3D">
        <w:rPr>
          <w:rFonts w:hint="eastAsia"/>
          <w:sz w:val="24"/>
          <w:szCs w:val="24"/>
        </w:rPr>
        <w:t>支撑架</w:t>
      </w:r>
      <w:r>
        <w:rPr>
          <w:rFonts w:hint="eastAsia"/>
          <w:sz w:val="24"/>
          <w:szCs w:val="24"/>
        </w:rPr>
        <w:t>均</w:t>
      </w:r>
      <w:r w:rsidRPr="00017A3D">
        <w:rPr>
          <w:rFonts w:hint="eastAsia"/>
          <w:sz w:val="24"/>
          <w:szCs w:val="24"/>
        </w:rPr>
        <w:t>应设置</w:t>
      </w:r>
      <w:r>
        <w:rPr>
          <w:rFonts w:hint="eastAsia"/>
          <w:sz w:val="24"/>
          <w:szCs w:val="24"/>
        </w:rPr>
        <w:t>可</w:t>
      </w:r>
      <w:r w:rsidRPr="00017A3D">
        <w:rPr>
          <w:rFonts w:hint="eastAsia"/>
          <w:sz w:val="24"/>
          <w:szCs w:val="24"/>
        </w:rPr>
        <w:t>下降地面的</w:t>
      </w:r>
      <w:r>
        <w:rPr>
          <w:rFonts w:hint="eastAsia"/>
          <w:sz w:val="24"/>
          <w:szCs w:val="24"/>
        </w:rPr>
        <w:t>固定爬梯</w:t>
      </w:r>
      <w:r w:rsidRPr="00017A3D">
        <w:rPr>
          <w:rFonts w:hint="eastAsia"/>
          <w:sz w:val="24"/>
          <w:szCs w:val="24"/>
        </w:rPr>
        <w:t>，</w:t>
      </w:r>
      <w:r>
        <w:rPr>
          <w:rFonts w:hint="eastAsia"/>
          <w:sz w:val="24"/>
          <w:szCs w:val="24"/>
        </w:rPr>
        <w:t>并</w:t>
      </w:r>
      <w:r w:rsidRPr="00017A3D">
        <w:rPr>
          <w:rFonts w:hint="eastAsia"/>
          <w:sz w:val="24"/>
          <w:szCs w:val="24"/>
        </w:rPr>
        <w:t>应符合下列规定：</w:t>
      </w:r>
    </w:p>
    <w:p w14:paraId="74A69A62" w14:textId="77777777" w:rsidR="00321A78" w:rsidRPr="00017A3D" w:rsidRDefault="00321A78" w:rsidP="00B32607">
      <w:pPr>
        <w:spacing w:line="360" w:lineRule="auto"/>
        <w:ind w:firstLineChars="200" w:firstLine="480"/>
        <w:rPr>
          <w:sz w:val="24"/>
          <w:szCs w:val="24"/>
        </w:rPr>
      </w:pPr>
      <w:r w:rsidRPr="00017A3D">
        <w:rPr>
          <w:sz w:val="24"/>
          <w:szCs w:val="24"/>
        </w:rPr>
        <w:t>1</w:t>
      </w:r>
      <w:r w:rsidRPr="00017A3D">
        <w:rPr>
          <w:rFonts w:hint="eastAsia"/>
          <w:sz w:val="24"/>
          <w:szCs w:val="24"/>
        </w:rPr>
        <w:t>支撑架长度</w:t>
      </w:r>
      <w:r>
        <w:rPr>
          <w:rFonts w:hint="eastAsia"/>
          <w:sz w:val="24"/>
          <w:szCs w:val="24"/>
        </w:rPr>
        <w:t>L</w:t>
      </w:r>
      <w:r>
        <w:rPr>
          <w:rFonts w:hint="eastAsia"/>
          <w:sz w:val="24"/>
          <w:szCs w:val="24"/>
        </w:rPr>
        <w:t>≤</w:t>
      </w:r>
      <w:r w:rsidRPr="00017A3D">
        <w:rPr>
          <w:sz w:val="24"/>
          <w:szCs w:val="24"/>
        </w:rPr>
        <w:t>6</w:t>
      </w:r>
      <w:r>
        <w:rPr>
          <w:sz w:val="24"/>
          <w:szCs w:val="24"/>
        </w:rPr>
        <w:t>.0</w:t>
      </w:r>
      <w:r w:rsidRPr="00017A3D">
        <w:rPr>
          <w:sz w:val="24"/>
          <w:szCs w:val="24"/>
        </w:rPr>
        <w:t>m</w:t>
      </w:r>
      <w:r w:rsidRPr="00017A3D">
        <w:rPr>
          <w:rFonts w:hint="eastAsia"/>
          <w:sz w:val="24"/>
          <w:szCs w:val="24"/>
        </w:rPr>
        <w:t>时，可</w:t>
      </w:r>
      <w:r>
        <w:rPr>
          <w:rFonts w:hint="eastAsia"/>
          <w:sz w:val="24"/>
          <w:szCs w:val="24"/>
        </w:rPr>
        <w:t>只</w:t>
      </w:r>
      <w:r w:rsidRPr="00017A3D">
        <w:rPr>
          <w:rFonts w:hint="eastAsia"/>
          <w:sz w:val="24"/>
          <w:szCs w:val="24"/>
        </w:rPr>
        <w:t>在一端设置；</w:t>
      </w:r>
    </w:p>
    <w:p w14:paraId="367D9C69" w14:textId="77777777" w:rsidR="00321A78" w:rsidRPr="00017A3D" w:rsidRDefault="00321A78" w:rsidP="00B32607">
      <w:pPr>
        <w:spacing w:line="360" w:lineRule="auto"/>
        <w:ind w:firstLineChars="200" w:firstLine="480"/>
        <w:rPr>
          <w:sz w:val="24"/>
          <w:szCs w:val="24"/>
        </w:rPr>
      </w:pPr>
      <w:r w:rsidRPr="00017A3D">
        <w:rPr>
          <w:sz w:val="24"/>
          <w:szCs w:val="24"/>
        </w:rPr>
        <w:t>2</w:t>
      </w:r>
      <w:r w:rsidRPr="00017A3D">
        <w:rPr>
          <w:rFonts w:hint="eastAsia"/>
          <w:sz w:val="24"/>
          <w:szCs w:val="24"/>
        </w:rPr>
        <w:t>支撑架长度</w:t>
      </w:r>
      <w:r>
        <w:rPr>
          <w:rFonts w:hint="eastAsia"/>
          <w:sz w:val="24"/>
          <w:szCs w:val="24"/>
        </w:rPr>
        <w:t>6</w:t>
      </w:r>
      <w:r>
        <w:rPr>
          <w:sz w:val="24"/>
          <w:szCs w:val="24"/>
        </w:rPr>
        <w:t>.0</w:t>
      </w:r>
      <w:r w:rsidRPr="00BF2A5F">
        <w:rPr>
          <w:sz w:val="24"/>
          <w:szCs w:val="24"/>
        </w:rPr>
        <w:t>m</w:t>
      </w:r>
      <w:r>
        <w:rPr>
          <w:rFonts w:hint="eastAsia"/>
          <w:sz w:val="24"/>
          <w:szCs w:val="24"/>
        </w:rPr>
        <w:t>＜</w:t>
      </w:r>
      <w:r w:rsidRPr="00017A3D">
        <w:rPr>
          <w:sz w:val="24"/>
          <w:szCs w:val="24"/>
        </w:rPr>
        <w:t>L</w:t>
      </w:r>
      <w:r>
        <w:rPr>
          <w:rFonts w:hint="eastAsia"/>
          <w:sz w:val="24"/>
          <w:szCs w:val="24"/>
        </w:rPr>
        <w:t>≤</w:t>
      </w:r>
      <w:r>
        <w:rPr>
          <w:sz w:val="24"/>
          <w:szCs w:val="24"/>
        </w:rPr>
        <w:t>15.0</w:t>
      </w:r>
      <w:r w:rsidRPr="00017A3D">
        <w:rPr>
          <w:sz w:val="24"/>
          <w:szCs w:val="24"/>
        </w:rPr>
        <w:t>m</w:t>
      </w:r>
      <w:r w:rsidRPr="00017A3D">
        <w:rPr>
          <w:rFonts w:hint="eastAsia"/>
          <w:sz w:val="24"/>
          <w:szCs w:val="24"/>
        </w:rPr>
        <w:t>时，应在两端设置；</w:t>
      </w:r>
    </w:p>
    <w:p w14:paraId="0BE636E6" w14:textId="77777777" w:rsidR="00321A78" w:rsidRPr="00B96C41" w:rsidRDefault="00321A78" w:rsidP="00B32607">
      <w:pPr>
        <w:spacing w:line="360" w:lineRule="auto"/>
        <w:ind w:firstLineChars="200" w:firstLine="480"/>
        <w:rPr>
          <w:rFonts w:ascii="宋体" w:hAnsi="宋体"/>
          <w:sz w:val="24"/>
          <w:szCs w:val="24"/>
        </w:rPr>
      </w:pPr>
      <w:r w:rsidRPr="00017A3D">
        <w:rPr>
          <w:sz w:val="24"/>
          <w:szCs w:val="24"/>
        </w:rPr>
        <w:t>3</w:t>
      </w:r>
      <w:r w:rsidRPr="00017A3D">
        <w:rPr>
          <w:rFonts w:hint="eastAsia"/>
          <w:sz w:val="24"/>
          <w:szCs w:val="24"/>
        </w:rPr>
        <w:t>支撑架长度</w:t>
      </w:r>
      <w:r>
        <w:rPr>
          <w:rFonts w:hint="eastAsia"/>
          <w:sz w:val="24"/>
          <w:szCs w:val="24"/>
        </w:rPr>
        <w:t>L</w:t>
      </w:r>
      <w:r w:rsidRPr="00017A3D">
        <w:rPr>
          <w:rFonts w:hint="eastAsia"/>
          <w:sz w:val="24"/>
          <w:szCs w:val="24"/>
        </w:rPr>
        <w:t>＞</w:t>
      </w:r>
      <w:r w:rsidRPr="00017A3D">
        <w:rPr>
          <w:sz w:val="24"/>
          <w:szCs w:val="24"/>
        </w:rPr>
        <w:t>15</w:t>
      </w:r>
      <w:r>
        <w:rPr>
          <w:sz w:val="24"/>
          <w:szCs w:val="24"/>
        </w:rPr>
        <w:t>.0</w:t>
      </w:r>
      <w:r w:rsidRPr="00017A3D">
        <w:rPr>
          <w:sz w:val="24"/>
          <w:szCs w:val="24"/>
        </w:rPr>
        <w:t>m</w:t>
      </w:r>
      <w:r w:rsidRPr="00017A3D">
        <w:rPr>
          <w:rFonts w:hint="eastAsia"/>
          <w:sz w:val="24"/>
          <w:szCs w:val="24"/>
        </w:rPr>
        <w:t>时，</w:t>
      </w:r>
      <w:r>
        <w:rPr>
          <w:rFonts w:hint="eastAsia"/>
          <w:sz w:val="24"/>
          <w:szCs w:val="24"/>
        </w:rPr>
        <w:t>应</w:t>
      </w:r>
      <w:r w:rsidRPr="00017A3D">
        <w:rPr>
          <w:rFonts w:hint="eastAsia"/>
          <w:sz w:val="24"/>
          <w:szCs w:val="24"/>
        </w:rPr>
        <w:t>在两</w:t>
      </w:r>
      <w:r>
        <w:rPr>
          <w:rFonts w:hint="eastAsia"/>
          <w:sz w:val="24"/>
          <w:szCs w:val="24"/>
        </w:rPr>
        <w:t>端和中部设置</w:t>
      </w:r>
      <w:r w:rsidRPr="008B09E2">
        <w:rPr>
          <w:rFonts w:ascii="宋体" w:hAnsi="宋体" w:hint="eastAsia"/>
          <w:sz w:val="24"/>
          <w:szCs w:val="24"/>
        </w:rPr>
        <w:t>。</w:t>
      </w:r>
    </w:p>
    <w:p w14:paraId="19D4C55D" w14:textId="77777777" w:rsidR="00321A78" w:rsidRPr="00017A3D" w:rsidRDefault="00321A78" w:rsidP="00B32607">
      <w:pPr>
        <w:spacing w:line="360" w:lineRule="auto"/>
        <w:rPr>
          <w:sz w:val="24"/>
          <w:szCs w:val="24"/>
        </w:rPr>
      </w:pPr>
      <w:r w:rsidRPr="00017A3D">
        <w:rPr>
          <w:sz w:val="24"/>
          <w:szCs w:val="24"/>
        </w:rPr>
        <w:t>6.2.</w:t>
      </w:r>
      <w:r>
        <w:rPr>
          <w:sz w:val="24"/>
          <w:szCs w:val="24"/>
        </w:rPr>
        <w:t>7</w:t>
      </w:r>
      <w:r w:rsidRPr="00017A3D">
        <w:rPr>
          <w:rFonts w:hint="eastAsia"/>
          <w:sz w:val="24"/>
          <w:szCs w:val="24"/>
        </w:rPr>
        <w:t>固定爬梯应安装稳固，且能够保证支撑架上维护人员可以利用固定爬梯快速下撤至地面，疏散到室外安全区。</w:t>
      </w:r>
    </w:p>
    <w:p w14:paraId="12A42FEB" w14:textId="77777777" w:rsidR="00321A78" w:rsidRPr="00017A3D" w:rsidRDefault="00321A78" w:rsidP="00B32607">
      <w:pPr>
        <w:spacing w:line="360" w:lineRule="auto"/>
        <w:rPr>
          <w:sz w:val="24"/>
          <w:szCs w:val="24"/>
        </w:rPr>
      </w:pPr>
      <w:r w:rsidRPr="00F3137A">
        <w:rPr>
          <w:sz w:val="24"/>
          <w:szCs w:val="24"/>
        </w:rPr>
        <w:t xml:space="preserve">6.2.8 </w:t>
      </w:r>
      <w:r w:rsidRPr="00F3137A">
        <w:rPr>
          <w:rFonts w:hint="eastAsia"/>
          <w:sz w:val="24"/>
          <w:szCs w:val="24"/>
        </w:rPr>
        <w:t>机柜与设备体</w:t>
      </w:r>
      <w:r>
        <w:rPr>
          <w:rFonts w:hint="eastAsia"/>
          <w:sz w:val="24"/>
          <w:szCs w:val="24"/>
        </w:rPr>
        <w:t>内壁</w:t>
      </w:r>
      <w:r w:rsidRPr="00F3137A">
        <w:rPr>
          <w:rFonts w:hint="eastAsia"/>
          <w:sz w:val="24"/>
          <w:szCs w:val="24"/>
        </w:rPr>
        <w:t>之间的检修通道宽度不应低于</w:t>
      </w:r>
      <w:r w:rsidRPr="00F3137A">
        <w:rPr>
          <w:sz w:val="24"/>
          <w:szCs w:val="24"/>
        </w:rPr>
        <w:t>0.6m</w:t>
      </w:r>
      <w:r w:rsidRPr="00F3137A">
        <w:rPr>
          <w:rFonts w:hint="eastAsia"/>
          <w:sz w:val="24"/>
          <w:szCs w:val="24"/>
        </w:rPr>
        <w:t>。</w:t>
      </w:r>
    </w:p>
    <w:p w14:paraId="3FCF0783" w14:textId="77777777" w:rsidR="00321A78" w:rsidRPr="00017A3D" w:rsidRDefault="00321A78" w:rsidP="0078261F">
      <w:pPr>
        <w:pStyle w:val="3"/>
      </w:pPr>
      <w:bookmarkStart w:id="60" w:name="_Toc82093845"/>
      <w:bookmarkStart w:id="61" w:name="_Toc82094919"/>
      <w:bookmarkStart w:id="62" w:name="_Toc82094980"/>
      <w:r w:rsidRPr="00017A3D">
        <w:t xml:space="preserve">6.3 </w:t>
      </w:r>
      <w:r w:rsidRPr="00017A3D">
        <w:rPr>
          <w:rFonts w:hint="eastAsia"/>
        </w:rPr>
        <w:t>支持区</w:t>
      </w:r>
      <w:bookmarkEnd w:id="60"/>
      <w:bookmarkEnd w:id="61"/>
      <w:bookmarkEnd w:id="62"/>
    </w:p>
    <w:p w14:paraId="04600ED3" w14:textId="77777777" w:rsidR="00321A78" w:rsidRPr="00017A3D" w:rsidRDefault="00321A78" w:rsidP="00B32607">
      <w:pPr>
        <w:spacing w:line="360" w:lineRule="auto"/>
        <w:rPr>
          <w:sz w:val="24"/>
          <w:szCs w:val="24"/>
        </w:rPr>
      </w:pPr>
      <w:r w:rsidRPr="00017A3D">
        <w:rPr>
          <w:sz w:val="24"/>
          <w:szCs w:val="24"/>
        </w:rPr>
        <w:t>6.3.1</w:t>
      </w:r>
      <w:r w:rsidRPr="00017A3D">
        <w:rPr>
          <w:rFonts w:hint="eastAsia"/>
          <w:sz w:val="24"/>
          <w:szCs w:val="24"/>
        </w:rPr>
        <w:t>支持区的疏散出口，应符合下列规定：</w:t>
      </w:r>
    </w:p>
    <w:p w14:paraId="74256D25" w14:textId="77777777" w:rsidR="00321A78" w:rsidRPr="009B1CEF" w:rsidRDefault="00321A78" w:rsidP="00B32607">
      <w:pPr>
        <w:spacing w:line="360" w:lineRule="auto"/>
        <w:ind w:firstLineChars="200" w:firstLine="480"/>
        <w:rPr>
          <w:color w:val="000000" w:themeColor="text1"/>
          <w:sz w:val="24"/>
          <w:szCs w:val="24"/>
        </w:rPr>
      </w:pPr>
      <w:r w:rsidRPr="009B1CEF">
        <w:rPr>
          <w:color w:val="000000" w:themeColor="text1"/>
          <w:sz w:val="24"/>
          <w:szCs w:val="24"/>
        </w:rPr>
        <w:t>1</w:t>
      </w:r>
      <w:r>
        <w:rPr>
          <w:sz w:val="24"/>
          <w:szCs w:val="24"/>
        </w:rPr>
        <w:t>.</w:t>
      </w:r>
      <w:r w:rsidRPr="009B1CEF">
        <w:rPr>
          <w:rFonts w:hint="eastAsia"/>
          <w:color w:val="000000" w:themeColor="text1"/>
          <w:sz w:val="24"/>
          <w:szCs w:val="24"/>
        </w:rPr>
        <w:t>防火分区建筑面积不大于</w:t>
      </w:r>
      <w:r w:rsidRPr="009B1CEF">
        <w:rPr>
          <w:color w:val="000000" w:themeColor="text1"/>
          <w:sz w:val="24"/>
          <w:szCs w:val="24"/>
        </w:rPr>
        <w:t>200</w:t>
      </w:r>
      <w:r>
        <w:rPr>
          <w:rFonts w:hint="eastAsia"/>
          <w:color w:val="000000" w:themeColor="text1"/>
          <w:sz w:val="24"/>
          <w:szCs w:val="24"/>
        </w:rPr>
        <w:t>m</w:t>
      </w:r>
      <w:r w:rsidRPr="003072FF">
        <w:rPr>
          <w:color w:val="000000" w:themeColor="text1"/>
          <w:sz w:val="24"/>
          <w:szCs w:val="24"/>
          <w:vertAlign w:val="superscript"/>
        </w:rPr>
        <w:t>2</w:t>
      </w:r>
      <w:r w:rsidRPr="009B1CEF">
        <w:rPr>
          <w:rFonts w:hint="eastAsia"/>
          <w:color w:val="000000" w:themeColor="text1"/>
          <w:sz w:val="24"/>
          <w:szCs w:val="24"/>
        </w:rPr>
        <w:t>，可采用金属梯；</w:t>
      </w:r>
    </w:p>
    <w:p w14:paraId="5AD922FE" w14:textId="77777777" w:rsidR="00321A78" w:rsidRPr="009B1CEF" w:rsidRDefault="00321A78" w:rsidP="00B32607">
      <w:pPr>
        <w:spacing w:line="360" w:lineRule="auto"/>
        <w:ind w:firstLineChars="200" w:firstLine="480"/>
        <w:rPr>
          <w:color w:val="000000" w:themeColor="text1"/>
          <w:sz w:val="24"/>
          <w:szCs w:val="24"/>
        </w:rPr>
      </w:pPr>
      <w:r w:rsidRPr="009B1CEF">
        <w:rPr>
          <w:color w:val="000000" w:themeColor="text1"/>
          <w:sz w:val="24"/>
          <w:szCs w:val="24"/>
        </w:rPr>
        <w:t>2</w:t>
      </w:r>
      <w:r w:rsidRPr="009B1CEF">
        <w:rPr>
          <w:rFonts w:hint="eastAsia"/>
          <w:color w:val="000000" w:themeColor="text1"/>
          <w:sz w:val="24"/>
          <w:szCs w:val="24"/>
        </w:rPr>
        <w:t>．防火分区建筑面积大于</w:t>
      </w:r>
      <w:r w:rsidRPr="009B1CEF">
        <w:rPr>
          <w:color w:val="000000" w:themeColor="text1"/>
          <w:sz w:val="24"/>
          <w:szCs w:val="24"/>
        </w:rPr>
        <w:t>200</w:t>
      </w:r>
      <w:r>
        <w:rPr>
          <w:rFonts w:hint="eastAsia"/>
          <w:color w:val="000000" w:themeColor="text1"/>
          <w:sz w:val="24"/>
          <w:szCs w:val="24"/>
        </w:rPr>
        <w:t>m</w:t>
      </w:r>
      <w:r w:rsidRPr="00CB2803">
        <w:rPr>
          <w:color w:val="000000" w:themeColor="text1"/>
          <w:sz w:val="24"/>
          <w:szCs w:val="24"/>
          <w:vertAlign w:val="superscript"/>
        </w:rPr>
        <w:t>2</w:t>
      </w:r>
      <w:r w:rsidRPr="009B1CEF">
        <w:rPr>
          <w:rFonts w:hint="eastAsia"/>
          <w:color w:val="000000" w:themeColor="text1"/>
          <w:sz w:val="24"/>
          <w:szCs w:val="24"/>
        </w:rPr>
        <w:t>，且不大于</w:t>
      </w:r>
      <w:r w:rsidRPr="009B1CEF">
        <w:rPr>
          <w:color w:val="000000" w:themeColor="text1"/>
          <w:sz w:val="24"/>
          <w:szCs w:val="24"/>
        </w:rPr>
        <w:t xml:space="preserve">500 </w:t>
      </w:r>
      <w:r>
        <w:rPr>
          <w:rFonts w:hint="eastAsia"/>
          <w:color w:val="000000" w:themeColor="text1"/>
          <w:sz w:val="24"/>
          <w:szCs w:val="24"/>
        </w:rPr>
        <w:t>m</w:t>
      </w:r>
      <w:r w:rsidRPr="00CB2803">
        <w:rPr>
          <w:color w:val="000000" w:themeColor="text1"/>
          <w:sz w:val="24"/>
          <w:szCs w:val="24"/>
          <w:vertAlign w:val="superscript"/>
        </w:rPr>
        <w:t>2</w:t>
      </w:r>
      <w:r w:rsidRPr="009B1CEF">
        <w:rPr>
          <w:rFonts w:hint="eastAsia"/>
          <w:color w:val="000000" w:themeColor="text1"/>
          <w:sz w:val="24"/>
          <w:szCs w:val="24"/>
        </w:rPr>
        <w:t>，应设置</w:t>
      </w:r>
      <w:r w:rsidRPr="009B1CEF">
        <w:rPr>
          <w:color w:val="000000" w:themeColor="text1"/>
          <w:sz w:val="24"/>
          <w:szCs w:val="24"/>
        </w:rPr>
        <w:t>2</w:t>
      </w:r>
      <w:r w:rsidRPr="009B1CEF">
        <w:rPr>
          <w:rFonts w:hint="eastAsia"/>
          <w:color w:val="000000" w:themeColor="text1"/>
          <w:sz w:val="24"/>
          <w:szCs w:val="24"/>
        </w:rPr>
        <w:t>个安全出口，其中一个安全出口可采用金属梯；</w:t>
      </w:r>
    </w:p>
    <w:p w14:paraId="57206288" w14:textId="77777777" w:rsidR="00321A78" w:rsidRPr="009B1CEF" w:rsidRDefault="00321A78" w:rsidP="00B32607">
      <w:pPr>
        <w:spacing w:line="360" w:lineRule="auto"/>
        <w:ind w:firstLineChars="200" w:firstLine="480"/>
        <w:rPr>
          <w:color w:val="FF0000"/>
          <w:sz w:val="24"/>
          <w:szCs w:val="24"/>
        </w:rPr>
      </w:pPr>
      <w:r w:rsidRPr="009B1CEF">
        <w:rPr>
          <w:color w:val="000000" w:themeColor="text1"/>
          <w:sz w:val="24"/>
          <w:szCs w:val="24"/>
        </w:rPr>
        <w:t>3</w:t>
      </w:r>
      <w:r>
        <w:rPr>
          <w:sz w:val="24"/>
          <w:szCs w:val="24"/>
        </w:rPr>
        <w:t>.</w:t>
      </w:r>
      <w:r w:rsidRPr="009B1CEF">
        <w:rPr>
          <w:rFonts w:hint="eastAsia"/>
          <w:color w:val="000000" w:themeColor="text1"/>
          <w:sz w:val="24"/>
          <w:szCs w:val="24"/>
        </w:rPr>
        <w:t>防火分区建筑面积大于</w:t>
      </w:r>
      <w:r w:rsidRPr="009B1CEF">
        <w:rPr>
          <w:color w:val="000000" w:themeColor="text1"/>
          <w:sz w:val="24"/>
          <w:szCs w:val="24"/>
        </w:rPr>
        <w:t>500</w:t>
      </w:r>
      <w:r w:rsidRPr="009B1CEF">
        <w:rPr>
          <w:rFonts w:hint="eastAsia"/>
          <w:color w:val="000000" w:themeColor="text1"/>
          <w:sz w:val="24"/>
          <w:szCs w:val="24"/>
        </w:rPr>
        <w:t xml:space="preserve"> </w:t>
      </w:r>
      <w:r>
        <w:rPr>
          <w:rFonts w:hint="eastAsia"/>
          <w:color w:val="000000" w:themeColor="text1"/>
          <w:sz w:val="24"/>
          <w:szCs w:val="24"/>
        </w:rPr>
        <w:t>m</w:t>
      </w:r>
      <w:r w:rsidRPr="00CB2803">
        <w:rPr>
          <w:color w:val="000000" w:themeColor="text1"/>
          <w:sz w:val="24"/>
          <w:szCs w:val="24"/>
          <w:vertAlign w:val="superscript"/>
        </w:rPr>
        <w:t>2</w:t>
      </w:r>
      <w:r w:rsidRPr="009B1CEF">
        <w:rPr>
          <w:rFonts w:hint="eastAsia"/>
          <w:color w:val="000000" w:themeColor="text1"/>
          <w:sz w:val="24"/>
          <w:szCs w:val="24"/>
        </w:rPr>
        <w:t>，</w:t>
      </w:r>
      <w:r>
        <w:rPr>
          <w:rFonts w:hint="eastAsia"/>
          <w:color w:val="000000" w:themeColor="text1"/>
          <w:sz w:val="24"/>
          <w:szCs w:val="24"/>
        </w:rPr>
        <w:t>或</w:t>
      </w:r>
      <w:r w:rsidRPr="00CB2803">
        <w:rPr>
          <w:color w:val="000000" w:themeColor="text1"/>
          <w:sz w:val="24"/>
          <w:szCs w:val="24"/>
        </w:rPr>
        <w:t>埋深大于</w:t>
      </w:r>
      <w:r w:rsidRPr="00CB2803">
        <w:rPr>
          <w:color w:val="000000" w:themeColor="text1"/>
          <w:sz w:val="24"/>
          <w:szCs w:val="24"/>
        </w:rPr>
        <w:t>10</w:t>
      </w:r>
      <w:r>
        <w:rPr>
          <w:rFonts w:hint="eastAsia"/>
          <w:color w:val="000000" w:themeColor="text1"/>
          <w:sz w:val="24"/>
          <w:szCs w:val="24"/>
        </w:rPr>
        <w:t>.0</w:t>
      </w:r>
      <w:r w:rsidRPr="00CB2803">
        <w:rPr>
          <w:color w:val="000000" w:themeColor="text1"/>
          <w:sz w:val="24"/>
          <w:szCs w:val="24"/>
        </w:rPr>
        <w:t>m</w:t>
      </w:r>
      <w:r>
        <w:rPr>
          <w:rFonts w:hint="eastAsia"/>
          <w:color w:val="000000" w:themeColor="text1"/>
          <w:sz w:val="24"/>
          <w:szCs w:val="24"/>
        </w:rPr>
        <w:t>时，其</w:t>
      </w:r>
      <w:r w:rsidRPr="009B1CEF">
        <w:rPr>
          <w:rFonts w:hint="eastAsia"/>
          <w:color w:val="000000" w:themeColor="text1"/>
          <w:sz w:val="24"/>
          <w:szCs w:val="24"/>
        </w:rPr>
        <w:t>安全出口</w:t>
      </w:r>
      <w:r>
        <w:rPr>
          <w:rFonts w:hint="eastAsia"/>
          <w:color w:val="000000" w:themeColor="text1"/>
          <w:sz w:val="24"/>
          <w:szCs w:val="24"/>
        </w:rPr>
        <w:t>应满足</w:t>
      </w:r>
      <w:r w:rsidRPr="00853DEE">
        <w:rPr>
          <w:sz w:val="24"/>
          <w:szCs w:val="24"/>
        </w:rPr>
        <w:t>《建筑设计防火规范》</w:t>
      </w:r>
      <w:r w:rsidRPr="00853DEE">
        <w:rPr>
          <w:sz w:val="24"/>
          <w:szCs w:val="24"/>
        </w:rPr>
        <w:t>GB 50016</w:t>
      </w:r>
      <w:r>
        <w:rPr>
          <w:rFonts w:hint="eastAsia"/>
          <w:sz w:val="24"/>
          <w:szCs w:val="24"/>
        </w:rPr>
        <w:t>相关规定</w:t>
      </w:r>
      <w:r w:rsidRPr="009B1CEF">
        <w:rPr>
          <w:rFonts w:hint="eastAsia"/>
          <w:color w:val="000000" w:themeColor="text1"/>
          <w:sz w:val="24"/>
          <w:szCs w:val="24"/>
        </w:rPr>
        <w:t>。</w:t>
      </w:r>
    </w:p>
    <w:p w14:paraId="1070E9B4" w14:textId="77777777" w:rsidR="00321A78" w:rsidRPr="00017A3D" w:rsidRDefault="00321A78" w:rsidP="00B32607">
      <w:pPr>
        <w:spacing w:line="360" w:lineRule="auto"/>
        <w:rPr>
          <w:color w:val="000000" w:themeColor="text1"/>
          <w:sz w:val="24"/>
          <w:szCs w:val="24"/>
        </w:rPr>
      </w:pPr>
      <w:r w:rsidRPr="00017A3D">
        <w:rPr>
          <w:color w:val="000000" w:themeColor="text1"/>
          <w:sz w:val="24"/>
          <w:szCs w:val="24"/>
        </w:rPr>
        <w:lastRenderedPageBreak/>
        <w:t xml:space="preserve">6.3.2 </w:t>
      </w:r>
      <w:r w:rsidRPr="00017A3D">
        <w:rPr>
          <w:rFonts w:hint="eastAsia"/>
          <w:color w:val="000000" w:themeColor="text1"/>
          <w:sz w:val="24"/>
          <w:szCs w:val="24"/>
        </w:rPr>
        <w:t>当独立式立体数据机房利用楼板开洞口和加设防火盖板的方式作为地下支持区人员疏散出口时，疏散出口宽度不应低于</w:t>
      </w:r>
      <w:r w:rsidRPr="00017A3D">
        <w:rPr>
          <w:color w:val="000000" w:themeColor="text1"/>
          <w:sz w:val="24"/>
          <w:szCs w:val="24"/>
        </w:rPr>
        <w:t>0.8m</w:t>
      </w:r>
      <w:r w:rsidRPr="00017A3D">
        <w:rPr>
          <w:rFonts w:hint="eastAsia"/>
          <w:color w:val="000000" w:themeColor="text1"/>
          <w:sz w:val="24"/>
          <w:szCs w:val="24"/>
        </w:rPr>
        <w:t>，</w:t>
      </w:r>
      <w:r w:rsidRPr="00017A3D">
        <w:rPr>
          <w:color w:val="000000" w:themeColor="text1"/>
          <w:sz w:val="24"/>
          <w:szCs w:val="24"/>
        </w:rPr>
        <w:t>向外开启，并具有人员进入时防止关闭的锁止机构</w:t>
      </w:r>
      <w:r w:rsidRPr="00017A3D">
        <w:rPr>
          <w:rFonts w:hint="eastAsia"/>
          <w:color w:val="000000" w:themeColor="text1"/>
          <w:sz w:val="24"/>
          <w:szCs w:val="24"/>
        </w:rPr>
        <w:t>。</w:t>
      </w:r>
    </w:p>
    <w:p w14:paraId="56C26040" w14:textId="77777777" w:rsidR="00321A78" w:rsidRPr="00017A3D" w:rsidRDefault="00321A78" w:rsidP="00B32607">
      <w:pPr>
        <w:spacing w:line="360" w:lineRule="auto"/>
        <w:rPr>
          <w:sz w:val="24"/>
          <w:szCs w:val="24"/>
        </w:rPr>
      </w:pPr>
      <w:r w:rsidRPr="00017A3D">
        <w:rPr>
          <w:sz w:val="24"/>
          <w:szCs w:val="24"/>
        </w:rPr>
        <w:t xml:space="preserve">6.3.3 </w:t>
      </w:r>
      <w:r w:rsidRPr="00017A3D">
        <w:rPr>
          <w:rFonts w:hint="eastAsia"/>
          <w:sz w:val="24"/>
          <w:szCs w:val="24"/>
        </w:rPr>
        <w:t>当支持区</w:t>
      </w:r>
      <w:r w:rsidRPr="00175C75">
        <w:rPr>
          <w:rFonts w:hint="eastAsia"/>
          <w:sz w:val="24"/>
          <w:szCs w:val="24"/>
        </w:rPr>
        <w:t>利用</w:t>
      </w:r>
      <w:r>
        <w:rPr>
          <w:rFonts w:hint="eastAsia"/>
          <w:sz w:val="24"/>
          <w:szCs w:val="24"/>
        </w:rPr>
        <w:t>与机房区间的</w:t>
      </w:r>
      <w:r w:rsidRPr="00175C75">
        <w:rPr>
          <w:rFonts w:hint="eastAsia"/>
          <w:sz w:val="24"/>
          <w:szCs w:val="24"/>
        </w:rPr>
        <w:t>楼板洞口</w:t>
      </w:r>
      <w:r>
        <w:rPr>
          <w:rFonts w:hint="eastAsia"/>
          <w:sz w:val="24"/>
          <w:szCs w:val="24"/>
        </w:rPr>
        <w:t>作为</w:t>
      </w:r>
      <w:r w:rsidRPr="00175C75">
        <w:rPr>
          <w:rFonts w:hint="eastAsia"/>
          <w:sz w:val="24"/>
          <w:szCs w:val="24"/>
        </w:rPr>
        <w:t>疏散出口时，</w:t>
      </w:r>
      <w:r>
        <w:rPr>
          <w:rFonts w:hint="eastAsia"/>
          <w:sz w:val="24"/>
          <w:szCs w:val="24"/>
        </w:rPr>
        <w:t>应按本标准</w:t>
      </w:r>
      <w:r>
        <w:rPr>
          <w:rFonts w:hint="eastAsia"/>
          <w:sz w:val="24"/>
          <w:szCs w:val="24"/>
        </w:rPr>
        <w:t>5</w:t>
      </w:r>
      <w:r>
        <w:rPr>
          <w:sz w:val="24"/>
          <w:szCs w:val="24"/>
        </w:rPr>
        <w:t>.2.1</w:t>
      </w:r>
      <w:r>
        <w:rPr>
          <w:rFonts w:hint="eastAsia"/>
          <w:sz w:val="24"/>
          <w:szCs w:val="24"/>
        </w:rPr>
        <w:t>设置盖板，并</w:t>
      </w:r>
      <w:r w:rsidRPr="00017A3D">
        <w:rPr>
          <w:rFonts w:hint="eastAsia"/>
          <w:sz w:val="24"/>
          <w:szCs w:val="24"/>
        </w:rPr>
        <w:t>应满足</w:t>
      </w:r>
      <w:r>
        <w:rPr>
          <w:rFonts w:hint="eastAsia"/>
          <w:sz w:val="24"/>
          <w:szCs w:val="24"/>
        </w:rPr>
        <w:t>下列规定</w:t>
      </w:r>
      <w:r w:rsidRPr="00017A3D">
        <w:rPr>
          <w:rFonts w:hint="eastAsia"/>
          <w:sz w:val="24"/>
          <w:szCs w:val="24"/>
        </w:rPr>
        <w:t>：</w:t>
      </w:r>
    </w:p>
    <w:p w14:paraId="79F36A7D" w14:textId="77777777" w:rsidR="00321A78" w:rsidRPr="0047459E" w:rsidRDefault="00321A78" w:rsidP="00B32607">
      <w:pPr>
        <w:spacing w:line="360" w:lineRule="auto"/>
        <w:ind w:firstLineChars="200" w:firstLine="480"/>
        <w:rPr>
          <w:sz w:val="24"/>
          <w:szCs w:val="24"/>
        </w:rPr>
      </w:pPr>
      <w:r w:rsidRPr="0047459E">
        <w:rPr>
          <w:sz w:val="24"/>
          <w:szCs w:val="24"/>
        </w:rPr>
        <w:t>1.</w:t>
      </w:r>
      <w:r w:rsidRPr="0047459E">
        <w:rPr>
          <w:rFonts w:hint="eastAsia"/>
          <w:sz w:val="24"/>
          <w:szCs w:val="24"/>
        </w:rPr>
        <w:t>楼梯应采用防火门和防火墙与地下其他部位</w:t>
      </w:r>
      <w:r>
        <w:rPr>
          <w:rFonts w:hint="eastAsia"/>
          <w:sz w:val="24"/>
          <w:szCs w:val="24"/>
        </w:rPr>
        <w:t>进行</w:t>
      </w:r>
      <w:r w:rsidRPr="0047459E">
        <w:rPr>
          <w:rFonts w:hint="eastAsia"/>
          <w:sz w:val="24"/>
          <w:szCs w:val="24"/>
        </w:rPr>
        <w:t>分隔；</w:t>
      </w:r>
    </w:p>
    <w:p w14:paraId="0A492530" w14:textId="77777777" w:rsidR="00321A78" w:rsidRDefault="00321A78" w:rsidP="00B32607">
      <w:pPr>
        <w:spacing w:line="360" w:lineRule="auto"/>
        <w:ind w:firstLineChars="200" w:firstLine="480"/>
        <w:rPr>
          <w:sz w:val="24"/>
          <w:szCs w:val="24"/>
        </w:rPr>
      </w:pPr>
      <w:r w:rsidRPr="00017A3D">
        <w:rPr>
          <w:sz w:val="24"/>
          <w:szCs w:val="24"/>
        </w:rPr>
        <w:t>2.</w:t>
      </w:r>
      <w:r w:rsidRPr="00017A3D">
        <w:rPr>
          <w:rFonts w:hint="eastAsia"/>
          <w:sz w:val="24"/>
          <w:szCs w:val="24"/>
        </w:rPr>
        <w:t>疏散出口宽度不应</w:t>
      </w:r>
      <w:r>
        <w:rPr>
          <w:rFonts w:hint="eastAsia"/>
          <w:sz w:val="24"/>
          <w:szCs w:val="24"/>
        </w:rPr>
        <w:t>小</w:t>
      </w:r>
      <w:r w:rsidRPr="00017A3D">
        <w:rPr>
          <w:rFonts w:hint="eastAsia"/>
          <w:sz w:val="24"/>
          <w:szCs w:val="24"/>
        </w:rPr>
        <w:t>于</w:t>
      </w:r>
      <w:r w:rsidRPr="00017A3D">
        <w:rPr>
          <w:sz w:val="24"/>
          <w:szCs w:val="24"/>
        </w:rPr>
        <w:t>0.8m</w:t>
      </w:r>
      <w:r>
        <w:rPr>
          <w:rFonts w:hint="eastAsia"/>
          <w:sz w:val="24"/>
          <w:szCs w:val="24"/>
        </w:rPr>
        <w:t>；</w:t>
      </w:r>
    </w:p>
    <w:p w14:paraId="33246BF1" w14:textId="77777777" w:rsidR="00321A78" w:rsidRPr="00017A3D" w:rsidRDefault="00321A78" w:rsidP="00B32607">
      <w:pPr>
        <w:spacing w:line="360" w:lineRule="auto"/>
        <w:ind w:firstLineChars="200" w:firstLine="480"/>
        <w:rPr>
          <w:color w:val="000000" w:themeColor="text1"/>
          <w:sz w:val="24"/>
          <w:szCs w:val="24"/>
        </w:rPr>
      </w:pPr>
      <w:r>
        <w:rPr>
          <w:sz w:val="24"/>
          <w:szCs w:val="24"/>
        </w:rPr>
        <w:t>3.</w:t>
      </w:r>
      <w:r>
        <w:rPr>
          <w:rFonts w:hint="eastAsia"/>
          <w:color w:val="000000" w:themeColor="text1"/>
          <w:sz w:val="24"/>
          <w:szCs w:val="24"/>
        </w:rPr>
        <w:t>盖板应</w:t>
      </w:r>
      <w:r w:rsidRPr="00017A3D">
        <w:rPr>
          <w:color w:val="000000" w:themeColor="text1"/>
          <w:sz w:val="24"/>
          <w:szCs w:val="24"/>
        </w:rPr>
        <w:t>向</w:t>
      </w:r>
      <w:r>
        <w:rPr>
          <w:rFonts w:hint="eastAsia"/>
          <w:color w:val="000000" w:themeColor="text1"/>
          <w:sz w:val="24"/>
          <w:szCs w:val="24"/>
        </w:rPr>
        <w:t>疏散方向</w:t>
      </w:r>
      <w:r w:rsidRPr="00017A3D">
        <w:rPr>
          <w:color w:val="000000" w:themeColor="text1"/>
          <w:sz w:val="24"/>
          <w:szCs w:val="24"/>
        </w:rPr>
        <w:t>开启，并具有</w:t>
      </w:r>
      <w:r>
        <w:rPr>
          <w:rFonts w:hint="eastAsia"/>
          <w:color w:val="000000" w:themeColor="text1"/>
          <w:sz w:val="24"/>
          <w:szCs w:val="24"/>
        </w:rPr>
        <w:t>防止</w:t>
      </w:r>
      <w:r w:rsidRPr="00017A3D">
        <w:rPr>
          <w:color w:val="000000" w:themeColor="text1"/>
          <w:sz w:val="24"/>
          <w:szCs w:val="24"/>
        </w:rPr>
        <w:t>人员进入时关闭的锁止机构</w:t>
      </w:r>
      <w:r w:rsidRPr="00017A3D">
        <w:rPr>
          <w:rFonts w:hint="eastAsia"/>
          <w:color w:val="000000" w:themeColor="text1"/>
          <w:sz w:val="24"/>
          <w:szCs w:val="24"/>
        </w:rPr>
        <w:t>。</w:t>
      </w:r>
    </w:p>
    <w:p w14:paraId="174DDDA9" w14:textId="77777777" w:rsidR="00321A78" w:rsidRPr="00017A3D" w:rsidRDefault="00321A78" w:rsidP="00B32607">
      <w:pPr>
        <w:spacing w:line="360" w:lineRule="auto"/>
        <w:rPr>
          <w:sz w:val="24"/>
          <w:szCs w:val="24"/>
        </w:rPr>
      </w:pPr>
      <w:r w:rsidRPr="00017A3D">
        <w:rPr>
          <w:sz w:val="24"/>
          <w:szCs w:val="24"/>
        </w:rPr>
        <w:t>6.3.4</w:t>
      </w:r>
      <w:r w:rsidRPr="00017A3D">
        <w:rPr>
          <w:rFonts w:hint="eastAsia"/>
          <w:sz w:val="24"/>
          <w:szCs w:val="24"/>
        </w:rPr>
        <w:t>支持区</w:t>
      </w:r>
      <w:r>
        <w:rPr>
          <w:rFonts w:hint="eastAsia"/>
          <w:sz w:val="24"/>
          <w:szCs w:val="24"/>
        </w:rPr>
        <w:t>当</w:t>
      </w:r>
      <w:r w:rsidRPr="00017A3D">
        <w:rPr>
          <w:rFonts w:hint="eastAsia"/>
          <w:sz w:val="24"/>
          <w:szCs w:val="24"/>
        </w:rPr>
        <w:t>采用金属梯疏散时，金属梯应符合下列规定：</w:t>
      </w:r>
    </w:p>
    <w:p w14:paraId="213D5F75" w14:textId="77777777" w:rsidR="00321A78" w:rsidRDefault="00321A78" w:rsidP="00B32607">
      <w:pPr>
        <w:spacing w:line="360" w:lineRule="auto"/>
        <w:ind w:firstLineChars="200" w:firstLine="480"/>
        <w:rPr>
          <w:sz w:val="24"/>
          <w:szCs w:val="24"/>
        </w:rPr>
      </w:pPr>
      <w:r w:rsidRPr="00017A3D">
        <w:rPr>
          <w:sz w:val="24"/>
          <w:szCs w:val="24"/>
        </w:rPr>
        <w:t>1</w:t>
      </w:r>
      <w:r>
        <w:rPr>
          <w:sz w:val="24"/>
          <w:szCs w:val="24"/>
        </w:rPr>
        <w:t>.</w:t>
      </w:r>
      <w:r>
        <w:rPr>
          <w:rFonts w:hint="eastAsia"/>
          <w:sz w:val="24"/>
          <w:szCs w:val="24"/>
        </w:rPr>
        <w:t>设置</w:t>
      </w:r>
      <w:r w:rsidRPr="00017A3D">
        <w:rPr>
          <w:sz w:val="24"/>
          <w:szCs w:val="24"/>
        </w:rPr>
        <w:t>栏杆扶手</w:t>
      </w:r>
      <w:r>
        <w:rPr>
          <w:rFonts w:hint="eastAsia"/>
          <w:sz w:val="24"/>
          <w:szCs w:val="24"/>
        </w:rPr>
        <w:t>，高度不应</w:t>
      </w:r>
      <w:r w:rsidRPr="00017A3D">
        <w:rPr>
          <w:sz w:val="24"/>
          <w:szCs w:val="24"/>
        </w:rPr>
        <w:t>小于</w:t>
      </w:r>
      <w:r w:rsidRPr="00017A3D">
        <w:rPr>
          <w:sz w:val="24"/>
          <w:szCs w:val="24"/>
        </w:rPr>
        <w:t>1.10 m</w:t>
      </w:r>
      <w:r>
        <w:rPr>
          <w:rFonts w:hint="eastAsia"/>
          <w:sz w:val="24"/>
          <w:szCs w:val="24"/>
        </w:rPr>
        <w:t>；</w:t>
      </w:r>
    </w:p>
    <w:p w14:paraId="4A83D4C9" w14:textId="77777777" w:rsidR="00321A78" w:rsidRPr="00017A3D" w:rsidRDefault="00321A78" w:rsidP="00B32607">
      <w:pPr>
        <w:spacing w:line="360" w:lineRule="auto"/>
        <w:ind w:firstLineChars="200" w:firstLine="480"/>
        <w:rPr>
          <w:sz w:val="24"/>
          <w:szCs w:val="24"/>
        </w:rPr>
      </w:pPr>
      <w:r>
        <w:rPr>
          <w:rFonts w:hint="eastAsia"/>
          <w:sz w:val="24"/>
          <w:szCs w:val="24"/>
        </w:rPr>
        <w:t>2</w:t>
      </w:r>
      <w:r>
        <w:rPr>
          <w:sz w:val="24"/>
          <w:szCs w:val="24"/>
        </w:rPr>
        <w:t>.</w:t>
      </w:r>
      <w:r w:rsidRPr="00017A3D">
        <w:rPr>
          <w:sz w:val="24"/>
          <w:szCs w:val="24"/>
        </w:rPr>
        <w:t>净宽度不应小于</w:t>
      </w:r>
      <w:r w:rsidRPr="00017A3D">
        <w:rPr>
          <w:sz w:val="24"/>
          <w:szCs w:val="24"/>
        </w:rPr>
        <w:t>0.80 m</w:t>
      </w:r>
      <w:r w:rsidRPr="00017A3D">
        <w:rPr>
          <w:sz w:val="24"/>
          <w:szCs w:val="24"/>
        </w:rPr>
        <w:t>；</w:t>
      </w:r>
    </w:p>
    <w:p w14:paraId="3E86EF39" w14:textId="77777777" w:rsidR="00321A78" w:rsidRPr="00017A3D" w:rsidRDefault="00321A78" w:rsidP="00B32607">
      <w:pPr>
        <w:spacing w:line="360" w:lineRule="auto"/>
        <w:ind w:firstLineChars="200" w:firstLine="480"/>
        <w:rPr>
          <w:sz w:val="24"/>
          <w:szCs w:val="24"/>
        </w:rPr>
      </w:pPr>
      <w:r>
        <w:rPr>
          <w:sz w:val="24"/>
          <w:szCs w:val="24"/>
        </w:rPr>
        <w:t>3.</w:t>
      </w:r>
      <w:r w:rsidRPr="00017A3D">
        <w:rPr>
          <w:sz w:val="24"/>
          <w:szCs w:val="24"/>
        </w:rPr>
        <w:t>倾斜角度不应大于</w:t>
      </w:r>
      <w:r w:rsidRPr="00017A3D">
        <w:rPr>
          <w:sz w:val="24"/>
          <w:szCs w:val="24"/>
        </w:rPr>
        <w:t>60°</w:t>
      </w:r>
      <w:r w:rsidRPr="00017A3D">
        <w:rPr>
          <w:sz w:val="24"/>
          <w:szCs w:val="24"/>
        </w:rPr>
        <w:t>；</w:t>
      </w:r>
    </w:p>
    <w:p w14:paraId="59942D21" w14:textId="77777777" w:rsidR="00321A78" w:rsidRPr="00017A3D" w:rsidRDefault="00321A78" w:rsidP="00B32607">
      <w:pPr>
        <w:spacing w:line="360" w:lineRule="auto"/>
        <w:ind w:firstLineChars="200" w:firstLine="480"/>
        <w:rPr>
          <w:sz w:val="24"/>
          <w:szCs w:val="24"/>
        </w:rPr>
      </w:pPr>
      <w:r>
        <w:rPr>
          <w:sz w:val="24"/>
          <w:szCs w:val="24"/>
        </w:rPr>
        <w:t>4.</w:t>
      </w:r>
      <w:r w:rsidRPr="00017A3D">
        <w:rPr>
          <w:sz w:val="24"/>
          <w:szCs w:val="24"/>
        </w:rPr>
        <w:t>梯段应采用不燃材料制作，</w:t>
      </w:r>
      <w:r>
        <w:rPr>
          <w:rFonts w:hint="eastAsia"/>
          <w:sz w:val="24"/>
          <w:szCs w:val="24"/>
        </w:rPr>
        <w:t>其</w:t>
      </w:r>
      <w:r w:rsidRPr="00017A3D">
        <w:rPr>
          <w:sz w:val="24"/>
          <w:szCs w:val="24"/>
        </w:rPr>
        <w:t>耐火极限不应低于</w:t>
      </w:r>
      <w:r w:rsidRPr="00017A3D">
        <w:rPr>
          <w:sz w:val="24"/>
          <w:szCs w:val="24"/>
        </w:rPr>
        <w:t>0.25 h</w:t>
      </w:r>
      <w:r w:rsidRPr="00017A3D">
        <w:rPr>
          <w:rFonts w:hint="eastAsia"/>
          <w:sz w:val="24"/>
          <w:szCs w:val="24"/>
        </w:rPr>
        <w:t>。</w:t>
      </w:r>
    </w:p>
    <w:p w14:paraId="24943982" w14:textId="77777777" w:rsidR="00321A78" w:rsidRDefault="00321A78" w:rsidP="00321A78">
      <w:pPr>
        <w:pStyle w:val="2"/>
        <w:pageBreakBefore/>
        <w:spacing w:line="415" w:lineRule="auto"/>
        <w:jc w:val="center"/>
        <w:rPr>
          <w:rFonts w:ascii="Times New Roman" w:eastAsia="宋体" w:hAnsi="Times New Roman" w:cs="Times New Roman"/>
        </w:rPr>
      </w:pPr>
      <w:bookmarkStart w:id="63" w:name="_Toc82093846"/>
      <w:bookmarkStart w:id="64" w:name="_Toc82094920"/>
      <w:bookmarkStart w:id="65" w:name="_Toc82094981"/>
      <w:r>
        <w:rPr>
          <w:rFonts w:ascii="Times New Roman" w:eastAsia="宋体" w:hAnsi="Times New Roman" w:cs="Times New Roman"/>
        </w:rPr>
        <w:lastRenderedPageBreak/>
        <w:t xml:space="preserve">7 </w:t>
      </w:r>
      <w:r w:rsidRPr="00A16BA7">
        <w:rPr>
          <w:rFonts w:ascii="Times New Roman" w:eastAsia="宋体" w:hAnsi="Times New Roman" w:cs="Times New Roman"/>
        </w:rPr>
        <w:t xml:space="preserve"> </w:t>
      </w:r>
      <w:r w:rsidRPr="00A16BA7">
        <w:rPr>
          <w:rFonts w:ascii="Times New Roman" w:eastAsia="宋体" w:hAnsi="Times New Roman" w:cs="Times New Roman" w:hint="eastAsia"/>
        </w:rPr>
        <w:t>消防设施</w:t>
      </w:r>
      <w:bookmarkEnd w:id="63"/>
      <w:bookmarkEnd w:id="64"/>
      <w:bookmarkEnd w:id="65"/>
    </w:p>
    <w:p w14:paraId="656F06FE" w14:textId="77777777" w:rsidR="00321A78" w:rsidRPr="00017A3D" w:rsidRDefault="00321A78" w:rsidP="0078261F">
      <w:pPr>
        <w:pStyle w:val="3"/>
      </w:pPr>
      <w:bookmarkStart w:id="66" w:name="_Toc82093847"/>
      <w:bookmarkStart w:id="67" w:name="_Toc82094921"/>
      <w:bookmarkStart w:id="68" w:name="_Toc82094982"/>
      <w:r w:rsidRPr="00017A3D">
        <w:t xml:space="preserve">7.1  </w:t>
      </w:r>
      <w:r w:rsidRPr="00017A3D">
        <w:rPr>
          <w:rFonts w:hint="eastAsia"/>
        </w:rPr>
        <w:t>一般规定</w:t>
      </w:r>
      <w:bookmarkEnd w:id="66"/>
      <w:bookmarkEnd w:id="67"/>
      <w:bookmarkEnd w:id="68"/>
    </w:p>
    <w:p w14:paraId="6F6C2526" w14:textId="77777777" w:rsidR="00321A78" w:rsidRPr="00735F2F" w:rsidRDefault="00321A78" w:rsidP="00B32607">
      <w:pPr>
        <w:pStyle w:val="af4"/>
        <w:ind w:firstLineChars="0" w:firstLine="0"/>
        <w:rPr>
          <w:rFonts w:ascii="Times New Roman" w:hAnsi="Times New Roman" w:cs="Times New Roman"/>
          <w:sz w:val="24"/>
          <w:szCs w:val="24"/>
        </w:rPr>
      </w:pPr>
      <w:r w:rsidRPr="00735F2F">
        <w:rPr>
          <w:rFonts w:ascii="Times New Roman" w:hAnsi="Times New Roman" w:cs="Times New Roman"/>
          <w:sz w:val="24"/>
          <w:szCs w:val="24"/>
        </w:rPr>
        <w:t>7</w:t>
      </w:r>
      <w:r w:rsidRPr="00BC0766">
        <w:rPr>
          <w:rFonts w:ascii="Times New Roman" w:hAnsi="Times New Roman" w:cs="Times New Roman"/>
          <w:sz w:val="24"/>
          <w:szCs w:val="24"/>
        </w:rPr>
        <w:t>.</w:t>
      </w:r>
      <w:r w:rsidRPr="00735F2F">
        <w:rPr>
          <w:rFonts w:ascii="Times New Roman" w:hAnsi="Times New Roman" w:cs="Times New Roman"/>
          <w:sz w:val="24"/>
          <w:szCs w:val="24"/>
        </w:rPr>
        <w:t>1.1</w:t>
      </w:r>
      <w:r w:rsidRPr="00BC0766">
        <w:rPr>
          <w:rFonts w:ascii="Times New Roman" w:hAnsi="Times New Roman" w:cs="Times New Roman"/>
          <w:sz w:val="24"/>
          <w:szCs w:val="24"/>
        </w:rPr>
        <w:t xml:space="preserve"> </w:t>
      </w:r>
      <w:r w:rsidRPr="00BC0766">
        <w:rPr>
          <w:rFonts w:ascii="Times New Roman" w:hAnsi="Times New Roman" w:cs="Times New Roman" w:hint="eastAsia"/>
          <w:sz w:val="24"/>
          <w:szCs w:val="24"/>
        </w:rPr>
        <w:t>独立式立体数据机房</w:t>
      </w:r>
      <w:r>
        <w:rPr>
          <w:rFonts w:ascii="Times New Roman" w:hAnsi="Times New Roman" w:cs="Times New Roman" w:hint="eastAsia"/>
          <w:sz w:val="24"/>
          <w:szCs w:val="24"/>
        </w:rPr>
        <w:t>1</w:t>
      </w:r>
      <w:r>
        <w:rPr>
          <w:rFonts w:ascii="Times New Roman" w:hAnsi="Times New Roman" w:cs="Times New Roman"/>
          <w:sz w:val="24"/>
          <w:szCs w:val="24"/>
        </w:rPr>
        <w:t>50.0</w:t>
      </w:r>
      <w:r>
        <w:rPr>
          <w:rFonts w:ascii="Times New Roman" w:hAnsi="Times New Roman" w:cs="Times New Roman" w:hint="eastAsia"/>
          <w:sz w:val="24"/>
          <w:szCs w:val="24"/>
        </w:rPr>
        <w:t>m</w:t>
      </w:r>
      <w:r>
        <w:rPr>
          <w:rFonts w:ascii="Times New Roman" w:hAnsi="Times New Roman" w:cs="Times New Roman" w:hint="eastAsia"/>
          <w:sz w:val="24"/>
          <w:szCs w:val="24"/>
        </w:rPr>
        <w:t>范围内</w:t>
      </w:r>
      <w:r w:rsidRPr="00BC0766">
        <w:rPr>
          <w:rFonts w:ascii="Times New Roman" w:hAnsi="Times New Roman" w:cs="Times New Roman" w:hint="eastAsia"/>
          <w:sz w:val="24"/>
          <w:szCs w:val="24"/>
        </w:rPr>
        <w:t>应至少设置</w:t>
      </w:r>
      <w:r w:rsidRPr="00735F2F">
        <w:rPr>
          <w:rFonts w:ascii="Times New Roman" w:hAnsi="Times New Roman" w:cs="Times New Roman"/>
          <w:sz w:val="24"/>
          <w:szCs w:val="24"/>
        </w:rPr>
        <w:t>2</w:t>
      </w:r>
      <w:r w:rsidRPr="00BC0766">
        <w:rPr>
          <w:rFonts w:ascii="Times New Roman" w:hAnsi="Times New Roman" w:cs="Times New Roman" w:hint="eastAsia"/>
          <w:sz w:val="24"/>
          <w:szCs w:val="24"/>
        </w:rPr>
        <w:t>个室外消火栓，若在市政消火栓保护范围内，则可根据实际情况核减。</w:t>
      </w:r>
    </w:p>
    <w:p w14:paraId="22DA0BB5" w14:textId="77777777" w:rsidR="00321A78" w:rsidRPr="00735F2F" w:rsidRDefault="00321A78" w:rsidP="00B32607">
      <w:pPr>
        <w:pStyle w:val="af4"/>
        <w:ind w:firstLineChars="0" w:firstLine="0"/>
        <w:rPr>
          <w:rFonts w:ascii="Times New Roman" w:hAnsi="Times New Roman" w:cs="Times New Roman"/>
          <w:sz w:val="24"/>
          <w:szCs w:val="24"/>
        </w:rPr>
      </w:pPr>
      <w:r w:rsidRPr="00BC0766">
        <w:rPr>
          <w:rFonts w:ascii="Times New Roman" w:hAnsi="Times New Roman" w:cs="Times New Roman"/>
          <w:sz w:val="24"/>
          <w:szCs w:val="24"/>
        </w:rPr>
        <w:t xml:space="preserve">7.1.2 </w:t>
      </w:r>
      <w:r w:rsidRPr="00BC0766">
        <w:rPr>
          <w:rFonts w:ascii="Times New Roman" w:hAnsi="Times New Roman" w:cs="Times New Roman" w:hint="eastAsia"/>
          <w:sz w:val="24"/>
          <w:szCs w:val="24"/>
        </w:rPr>
        <w:t>支持区内的消防设施设置应符合现行国家标准《建筑防火设计规范》</w:t>
      </w:r>
      <w:r w:rsidRPr="00BC0766">
        <w:rPr>
          <w:rFonts w:ascii="Times New Roman" w:hAnsi="Times New Roman" w:cs="Times New Roman"/>
          <w:sz w:val="24"/>
          <w:szCs w:val="24"/>
        </w:rPr>
        <w:t>G</w:t>
      </w:r>
      <w:r w:rsidRPr="00735F2F">
        <w:rPr>
          <w:rFonts w:ascii="Times New Roman" w:hAnsi="Times New Roman" w:cs="Times New Roman"/>
          <w:sz w:val="24"/>
          <w:szCs w:val="24"/>
        </w:rPr>
        <w:t>B 50016</w:t>
      </w:r>
      <w:r w:rsidRPr="00BC0766">
        <w:rPr>
          <w:rFonts w:ascii="Times New Roman" w:hAnsi="Times New Roman" w:cs="Times New Roman" w:hint="eastAsia"/>
          <w:sz w:val="24"/>
          <w:szCs w:val="24"/>
        </w:rPr>
        <w:t>中相关规定。</w:t>
      </w:r>
    </w:p>
    <w:p w14:paraId="21FFDD9F" w14:textId="77777777" w:rsidR="00321A78" w:rsidRPr="00BC0766" w:rsidRDefault="00321A78" w:rsidP="00B32607">
      <w:pPr>
        <w:pStyle w:val="af4"/>
        <w:ind w:firstLineChars="0" w:firstLine="0"/>
        <w:rPr>
          <w:rFonts w:ascii="Times New Roman" w:hAnsi="Times New Roman" w:cs="Times New Roman"/>
          <w:sz w:val="24"/>
          <w:szCs w:val="24"/>
        </w:rPr>
      </w:pPr>
      <w:r w:rsidRPr="00BC0766">
        <w:rPr>
          <w:rFonts w:ascii="Times New Roman" w:hAnsi="Times New Roman" w:cs="Times New Roman"/>
          <w:sz w:val="24"/>
          <w:szCs w:val="24"/>
        </w:rPr>
        <w:t xml:space="preserve">7.1.3 </w:t>
      </w:r>
      <w:r w:rsidRPr="00BC0766">
        <w:rPr>
          <w:rFonts w:ascii="Times New Roman" w:hAnsi="Times New Roman" w:cs="Times New Roman" w:hint="eastAsia"/>
          <w:sz w:val="24"/>
          <w:szCs w:val="24"/>
        </w:rPr>
        <w:t>机房区、变配电室、不间断电源间应设置二氧化碳气体灭火器</w:t>
      </w:r>
      <w:r>
        <w:rPr>
          <w:rFonts w:ascii="Times New Roman" w:hAnsi="Times New Roman" w:cs="Times New Roman" w:hint="eastAsia"/>
          <w:sz w:val="24"/>
          <w:szCs w:val="24"/>
        </w:rPr>
        <w:t>，</w:t>
      </w:r>
      <w:r w:rsidRPr="00DB7C55">
        <w:rPr>
          <w:rFonts w:ascii="Times New Roman" w:hAnsi="Times New Roman" w:cs="Times New Roman" w:hint="eastAsia"/>
          <w:sz w:val="24"/>
          <w:szCs w:val="24"/>
        </w:rPr>
        <w:t>设置要求应符合《建筑灭火器配置设计规范》</w:t>
      </w:r>
      <w:r w:rsidRPr="00DB7C55">
        <w:rPr>
          <w:rFonts w:ascii="Times New Roman" w:hAnsi="Times New Roman" w:cs="Times New Roman"/>
          <w:sz w:val="24"/>
          <w:szCs w:val="24"/>
        </w:rPr>
        <w:t>GB 50140</w:t>
      </w:r>
      <w:r w:rsidRPr="00DB7C55">
        <w:rPr>
          <w:rFonts w:ascii="Times New Roman" w:hAnsi="Times New Roman" w:cs="Times New Roman"/>
          <w:sz w:val="24"/>
          <w:szCs w:val="24"/>
        </w:rPr>
        <w:t>中轻危险级的设置要求。</w:t>
      </w:r>
    </w:p>
    <w:p w14:paraId="6FE5DF72" w14:textId="77777777" w:rsidR="00321A78" w:rsidRPr="00BC0766" w:rsidRDefault="00321A78" w:rsidP="00B32607">
      <w:pPr>
        <w:pStyle w:val="af4"/>
        <w:ind w:firstLineChars="0" w:firstLine="0"/>
        <w:rPr>
          <w:rFonts w:ascii="Times New Roman" w:hAnsi="Times New Roman" w:cs="Times New Roman"/>
          <w:sz w:val="24"/>
          <w:szCs w:val="24"/>
        </w:rPr>
      </w:pPr>
      <w:r w:rsidRPr="00BC0766">
        <w:rPr>
          <w:rFonts w:ascii="Times New Roman" w:hAnsi="Times New Roman" w:cs="Times New Roman"/>
          <w:sz w:val="24"/>
          <w:szCs w:val="24"/>
        </w:rPr>
        <w:t>7.1.4</w:t>
      </w:r>
      <w:r>
        <w:rPr>
          <w:rFonts w:ascii="Times New Roman" w:hAnsi="Times New Roman" w:cs="Times New Roman"/>
          <w:sz w:val="24"/>
          <w:szCs w:val="24"/>
        </w:rPr>
        <w:t xml:space="preserve"> </w:t>
      </w:r>
      <w:r w:rsidRPr="00BC0766">
        <w:rPr>
          <w:rFonts w:ascii="Times New Roman" w:hAnsi="Times New Roman" w:cs="Times New Roman" w:hint="eastAsia"/>
          <w:sz w:val="24"/>
          <w:szCs w:val="24"/>
        </w:rPr>
        <w:t>机房</w:t>
      </w:r>
      <w:r>
        <w:rPr>
          <w:rFonts w:ascii="Times New Roman" w:hAnsi="Times New Roman" w:cs="Times New Roman" w:hint="eastAsia"/>
          <w:sz w:val="24"/>
          <w:szCs w:val="24"/>
        </w:rPr>
        <w:t>区</w:t>
      </w:r>
      <w:r w:rsidRPr="00BC0766">
        <w:rPr>
          <w:rFonts w:ascii="Times New Roman" w:hAnsi="Times New Roman" w:cs="Times New Roman" w:hint="eastAsia"/>
          <w:sz w:val="24"/>
          <w:szCs w:val="24"/>
        </w:rPr>
        <w:t>宜设置消防信息化系统，对消防</w:t>
      </w:r>
      <w:r>
        <w:rPr>
          <w:rFonts w:ascii="Times New Roman" w:hAnsi="Times New Roman" w:cs="Times New Roman" w:hint="eastAsia"/>
          <w:sz w:val="24"/>
          <w:szCs w:val="24"/>
        </w:rPr>
        <w:t>设备</w:t>
      </w:r>
      <w:r w:rsidRPr="00BC0766">
        <w:rPr>
          <w:rFonts w:ascii="Times New Roman" w:hAnsi="Times New Roman" w:cs="Times New Roman" w:hint="eastAsia"/>
          <w:sz w:val="24"/>
          <w:szCs w:val="24"/>
        </w:rPr>
        <w:t>设施</w:t>
      </w:r>
      <w:r w:rsidRPr="00735F2F">
        <w:rPr>
          <w:rFonts w:ascii="Times New Roman" w:hAnsi="Times New Roman" w:cs="Times New Roman"/>
          <w:sz w:val="24"/>
          <w:szCs w:val="24"/>
        </w:rPr>
        <w:t>运行状态进行监测、记录和提</w:t>
      </w:r>
      <w:r>
        <w:rPr>
          <w:rFonts w:ascii="Times New Roman" w:hAnsi="Times New Roman" w:cs="Times New Roman" w:hint="eastAsia"/>
          <w:sz w:val="24"/>
          <w:szCs w:val="24"/>
        </w:rPr>
        <w:t>醒</w:t>
      </w:r>
      <w:r w:rsidRPr="00735F2F">
        <w:rPr>
          <w:rFonts w:ascii="Times New Roman" w:hAnsi="Times New Roman" w:cs="Times New Roman"/>
          <w:sz w:val="24"/>
          <w:szCs w:val="24"/>
        </w:rPr>
        <w:t>，对消防安全管理行为留痕，并对报警行为进行远程监控。</w:t>
      </w:r>
    </w:p>
    <w:p w14:paraId="60BA0B94" w14:textId="77777777" w:rsidR="00321A78" w:rsidRPr="00017A3D" w:rsidRDefault="00321A78" w:rsidP="0078261F">
      <w:pPr>
        <w:pStyle w:val="3"/>
      </w:pPr>
      <w:bookmarkStart w:id="69" w:name="_Toc82093848"/>
      <w:bookmarkStart w:id="70" w:name="_Toc82094922"/>
      <w:bookmarkStart w:id="71" w:name="_Toc82094983"/>
      <w:r w:rsidRPr="00017A3D">
        <w:t xml:space="preserve">7.2  </w:t>
      </w:r>
      <w:r w:rsidRPr="00017A3D">
        <w:rPr>
          <w:rFonts w:hint="eastAsia"/>
        </w:rPr>
        <w:t>自动灭火系统</w:t>
      </w:r>
      <w:bookmarkEnd w:id="69"/>
      <w:bookmarkEnd w:id="70"/>
      <w:bookmarkEnd w:id="71"/>
    </w:p>
    <w:p w14:paraId="5C5B0DA6" w14:textId="77777777" w:rsidR="00321A78" w:rsidRPr="008B09E2" w:rsidRDefault="00321A78" w:rsidP="00B32607">
      <w:pPr>
        <w:pStyle w:val="af4"/>
        <w:ind w:firstLineChars="0" w:firstLine="0"/>
        <w:rPr>
          <w:rFonts w:ascii="Times New Roman" w:hAnsi="Times New Roman" w:cs="Times New Roman"/>
          <w:sz w:val="24"/>
          <w:szCs w:val="24"/>
        </w:rPr>
      </w:pPr>
      <w:r w:rsidRPr="008B09E2">
        <w:rPr>
          <w:rFonts w:ascii="Times New Roman" w:hAnsi="Times New Roman" w:cs="Times New Roman"/>
          <w:sz w:val="24"/>
          <w:szCs w:val="24"/>
        </w:rPr>
        <w:t>7.2.1</w:t>
      </w:r>
      <w:r>
        <w:rPr>
          <w:rFonts w:ascii="Times New Roman" w:hAnsi="Times New Roman" w:cs="Times New Roman"/>
          <w:sz w:val="24"/>
          <w:szCs w:val="24"/>
        </w:rPr>
        <w:t xml:space="preserve"> </w:t>
      </w:r>
      <w:r w:rsidRPr="008B09E2">
        <w:rPr>
          <w:rFonts w:ascii="Times New Roman" w:hAnsi="Times New Roman" w:cs="Times New Roman" w:hint="eastAsia"/>
          <w:sz w:val="24"/>
          <w:szCs w:val="24"/>
        </w:rPr>
        <w:t>独立式立体数据机房</w:t>
      </w:r>
      <w:r>
        <w:rPr>
          <w:rFonts w:ascii="Times New Roman" w:hAnsi="Times New Roman" w:cs="Times New Roman" w:hint="eastAsia"/>
          <w:sz w:val="24"/>
          <w:szCs w:val="24"/>
        </w:rPr>
        <w:t>为</w:t>
      </w:r>
      <w:r w:rsidRPr="008B09E2">
        <w:rPr>
          <w:rFonts w:ascii="Times New Roman" w:hAnsi="Times New Roman" w:cs="Times New Roman"/>
          <w:sz w:val="24"/>
          <w:szCs w:val="24"/>
        </w:rPr>
        <w:t>I</w:t>
      </w:r>
      <w:r w:rsidRPr="008B09E2">
        <w:rPr>
          <w:rFonts w:ascii="Times New Roman" w:hAnsi="Times New Roman" w:cs="Times New Roman" w:hint="eastAsia"/>
          <w:sz w:val="24"/>
          <w:szCs w:val="24"/>
        </w:rPr>
        <w:t>类</w:t>
      </w:r>
      <w:r>
        <w:rPr>
          <w:rFonts w:ascii="Times New Roman" w:hAnsi="Times New Roman" w:cs="Times New Roman" w:hint="eastAsia"/>
          <w:sz w:val="24"/>
          <w:szCs w:val="24"/>
        </w:rPr>
        <w:t>时，其</w:t>
      </w:r>
      <w:r w:rsidRPr="008B09E2">
        <w:rPr>
          <w:rFonts w:ascii="Times New Roman" w:hAnsi="Times New Roman" w:cs="Times New Roman" w:hint="eastAsia"/>
          <w:sz w:val="24"/>
          <w:szCs w:val="24"/>
        </w:rPr>
        <w:t>设备体应设置自动灭火系统，</w:t>
      </w:r>
      <w:r>
        <w:rPr>
          <w:rFonts w:ascii="Times New Roman" w:hAnsi="Times New Roman" w:cs="Times New Roman" w:hint="eastAsia"/>
          <w:sz w:val="24"/>
          <w:szCs w:val="24"/>
        </w:rPr>
        <w:t>为</w:t>
      </w:r>
      <w:r w:rsidRPr="008B09E2">
        <w:rPr>
          <w:rFonts w:ascii="Times New Roman" w:hAnsi="Times New Roman" w:cs="Times New Roman"/>
          <w:sz w:val="24"/>
          <w:szCs w:val="24"/>
        </w:rPr>
        <w:t>II</w:t>
      </w:r>
      <w:r w:rsidRPr="008B09E2">
        <w:rPr>
          <w:rFonts w:ascii="Times New Roman" w:hAnsi="Times New Roman" w:cs="Times New Roman" w:hint="eastAsia"/>
          <w:sz w:val="24"/>
          <w:szCs w:val="24"/>
        </w:rPr>
        <w:t>类</w:t>
      </w:r>
      <w:r>
        <w:rPr>
          <w:rFonts w:ascii="Times New Roman" w:hAnsi="Times New Roman" w:cs="Times New Roman" w:hint="eastAsia"/>
          <w:sz w:val="24"/>
          <w:szCs w:val="24"/>
        </w:rPr>
        <w:t>时</w:t>
      </w:r>
      <w:r w:rsidRPr="008B09E2">
        <w:rPr>
          <w:rFonts w:ascii="Times New Roman" w:hAnsi="Times New Roman" w:cs="Times New Roman" w:hint="eastAsia"/>
          <w:sz w:val="24"/>
          <w:szCs w:val="24"/>
        </w:rPr>
        <w:t>宜</w:t>
      </w:r>
      <w:r w:rsidRPr="008B09E2">
        <w:rPr>
          <w:rFonts w:ascii="Times New Roman" w:hAnsi="Times New Roman" w:cs="Times New Roman"/>
          <w:sz w:val="24"/>
          <w:szCs w:val="24"/>
        </w:rPr>
        <w:t>设</w:t>
      </w:r>
      <w:r w:rsidRPr="008B09E2">
        <w:rPr>
          <w:rFonts w:ascii="Times New Roman" w:hAnsi="Times New Roman" w:cs="Times New Roman" w:hint="eastAsia"/>
          <w:sz w:val="24"/>
          <w:szCs w:val="24"/>
        </w:rPr>
        <w:t>置自动灭火系统。</w:t>
      </w:r>
    </w:p>
    <w:p w14:paraId="2C276DD3" w14:textId="77777777" w:rsidR="00321A78" w:rsidRPr="003E69A3" w:rsidRDefault="00321A78" w:rsidP="00B32607">
      <w:pPr>
        <w:spacing w:line="360" w:lineRule="auto"/>
        <w:rPr>
          <w:sz w:val="24"/>
          <w:szCs w:val="24"/>
        </w:rPr>
      </w:pPr>
      <w:r w:rsidRPr="003E69A3">
        <w:rPr>
          <w:rFonts w:hint="eastAsia"/>
          <w:sz w:val="24"/>
          <w:szCs w:val="24"/>
        </w:rPr>
        <w:t>7</w:t>
      </w:r>
      <w:r w:rsidRPr="003E69A3">
        <w:rPr>
          <w:sz w:val="24"/>
          <w:szCs w:val="24"/>
        </w:rPr>
        <w:t xml:space="preserve">.2.2 </w:t>
      </w:r>
      <w:r w:rsidRPr="003E69A3">
        <w:rPr>
          <w:rFonts w:hint="eastAsia"/>
          <w:sz w:val="24"/>
          <w:szCs w:val="24"/>
        </w:rPr>
        <w:t>独立式立体数据机房的冷却方式为液冷式，且冷却液不具备燃烧性能，其设备体可</w:t>
      </w:r>
      <w:r w:rsidRPr="003E69A3">
        <w:rPr>
          <w:sz w:val="24"/>
          <w:szCs w:val="24"/>
        </w:rPr>
        <w:t>不设</w:t>
      </w:r>
      <w:r w:rsidRPr="003E69A3">
        <w:rPr>
          <w:rFonts w:hint="eastAsia"/>
          <w:sz w:val="24"/>
          <w:szCs w:val="24"/>
        </w:rPr>
        <w:t>自动灭火系统。</w:t>
      </w:r>
    </w:p>
    <w:p w14:paraId="7FAD0D4B" w14:textId="77777777" w:rsidR="00321A78" w:rsidRPr="008B09E2" w:rsidRDefault="00321A78" w:rsidP="00B32607">
      <w:pPr>
        <w:pStyle w:val="af4"/>
        <w:ind w:firstLineChars="0" w:firstLine="0"/>
        <w:rPr>
          <w:rFonts w:ascii="Times New Roman" w:hAnsi="Times New Roman" w:cs="Times New Roman"/>
          <w:sz w:val="24"/>
          <w:szCs w:val="24"/>
        </w:rPr>
      </w:pPr>
      <w:r w:rsidRPr="008B09E2">
        <w:rPr>
          <w:rFonts w:ascii="Times New Roman" w:hAnsi="Times New Roman" w:cs="Times New Roman"/>
          <w:sz w:val="24"/>
          <w:szCs w:val="24"/>
        </w:rPr>
        <w:t xml:space="preserve">7.2.3 </w:t>
      </w:r>
      <w:r w:rsidRPr="008B09E2">
        <w:rPr>
          <w:rFonts w:ascii="Times New Roman" w:hAnsi="Times New Roman" w:cs="Times New Roman"/>
          <w:sz w:val="24"/>
          <w:szCs w:val="24"/>
        </w:rPr>
        <w:t>设备</w:t>
      </w:r>
      <w:r w:rsidRPr="008B09E2">
        <w:rPr>
          <w:rFonts w:ascii="Times New Roman" w:hAnsi="Times New Roman" w:cs="Times New Roman" w:hint="eastAsia"/>
          <w:sz w:val="24"/>
          <w:szCs w:val="24"/>
        </w:rPr>
        <w:t>体内设置自动灭火系统时，应符合下列规定：</w:t>
      </w:r>
    </w:p>
    <w:p w14:paraId="2CE3E7B0" w14:textId="77777777" w:rsidR="00321A78" w:rsidRPr="008B09E2"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sz w:val="24"/>
          <w:szCs w:val="24"/>
        </w:rPr>
        <w:t xml:space="preserve">1 </w:t>
      </w:r>
      <w:r w:rsidRPr="008B09E2">
        <w:rPr>
          <w:rFonts w:ascii="Times New Roman" w:hAnsi="Times New Roman" w:cs="Times New Roman" w:hint="eastAsia"/>
          <w:sz w:val="24"/>
          <w:szCs w:val="24"/>
        </w:rPr>
        <w:t>宜采用气体灭火系统或探火管灭火装置；</w:t>
      </w:r>
    </w:p>
    <w:p w14:paraId="3E3C2514" w14:textId="77777777" w:rsidR="00321A78" w:rsidRPr="008B09E2"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hint="eastAsia"/>
          <w:sz w:val="24"/>
          <w:szCs w:val="24"/>
        </w:rPr>
        <w:t>2</w:t>
      </w:r>
      <w:r w:rsidRPr="008B09E2">
        <w:rPr>
          <w:rFonts w:ascii="Times New Roman" w:hAnsi="Times New Roman" w:cs="Times New Roman"/>
          <w:sz w:val="24"/>
          <w:szCs w:val="24"/>
        </w:rPr>
        <w:t xml:space="preserve"> </w:t>
      </w:r>
      <w:r w:rsidRPr="008B09E2">
        <w:rPr>
          <w:rFonts w:ascii="Times New Roman" w:hAnsi="Times New Roman" w:cs="Times New Roman" w:hint="eastAsia"/>
          <w:sz w:val="24"/>
          <w:szCs w:val="24"/>
        </w:rPr>
        <w:t>当采用气体灭火系统时，应符合</w:t>
      </w:r>
      <w:bookmarkStart w:id="72" w:name="_Hlk80365990"/>
      <w:r w:rsidRPr="008B09E2">
        <w:rPr>
          <w:rFonts w:ascii="Times New Roman" w:hAnsi="Times New Roman" w:cs="Times New Roman" w:hint="eastAsia"/>
          <w:sz w:val="24"/>
          <w:szCs w:val="24"/>
        </w:rPr>
        <w:t>《气体灭火系统设计规范》</w:t>
      </w:r>
      <w:r w:rsidRPr="008B09E2">
        <w:rPr>
          <w:rFonts w:ascii="Times New Roman" w:hAnsi="Times New Roman" w:cs="Times New Roman" w:hint="eastAsia"/>
          <w:sz w:val="24"/>
          <w:szCs w:val="24"/>
        </w:rPr>
        <w:t>G</w:t>
      </w:r>
      <w:r w:rsidRPr="008B09E2">
        <w:rPr>
          <w:rFonts w:ascii="Times New Roman" w:hAnsi="Times New Roman" w:cs="Times New Roman"/>
          <w:sz w:val="24"/>
          <w:szCs w:val="24"/>
        </w:rPr>
        <w:t>B 50370</w:t>
      </w:r>
      <w:bookmarkEnd w:id="72"/>
      <w:r>
        <w:rPr>
          <w:rFonts w:ascii="Times New Roman" w:hAnsi="Times New Roman" w:cs="Times New Roman" w:hint="eastAsia"/>
          <w:sz w:val="24"/>
          <w:szCs w:val="24"/>
        </w:rPr>
        <w:t>相关</w:t>
      </w:r>
      <w:r w:rsidRPr="008B09E2">
        <w:rPr>
          <w:rFonts w:ascii="Times New Roman" w:hAnsi="Times New Roman" w:cs="Times New Roman" w:hint="eastAsia"/>
          <w:sz w:val="24"/>
          <w:szCs w:val="24"/>
        </w:rPr>
        <w:t>规定。</w:t>
      </w:r>
    </w:p>
    <w:p w14:paraId="24673773" w14:textId="77777777" w:rsidR="00321A78"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sz w:val="24"/>
          <w:szCs w:val="24"/>
        </w:rPr>
        <w:t xml:space="preserve">3 </w:t>
      </w:r>
      <w:r w:rsidRPr="008B09E2">
        <w:rPr>
          <w:rFonts w:ascii="Times New Roman" w:hAnsi="Times New Roman" w:cs="Times New Roman" w:hint="eastAsia"/>
          <w:sz w:val="24"/>
          <w:szCs w:val="24"/>
        </w:rPr>
        <w:t>当采用探火管灭火装置时，宜以机柜或支撑架为保护单元，</w:t>
      </w:r>
      <w:r>
        <w:rPr>
          <w:rFonts w:ascii="Times New Roman" w:hAnsi="Times New Roman" w:cs="Times New Roman" w:hint="eastAsia"/>
          <w:sz w:val="24"/>
          <w:szCs w:val="24"/>
        </w:rPr>
        <w:t>并</w:t>
      </w:r>
      <w:r w:rsidRPr="008B09E2">
        <w:rPr>
          <w:rFonts w:ascii="Times New Roman" w:hAnsi="Times New Roman" w:cs="Times New Roman" w:hint="eastAsia"/>
          <w:sz w:val="24"/>
          <w:szCs w:val="24"/>
        </w:rPr>
        <w:t>符合</w:t>
      </w:r>
      <w:bookmarkStart w:id="73" w:name="_Hlk80366145"/>
      <w:r w:rsidRPr="008B09E2">
        <w:rPr>
          <w:rFonts w:ascii="Times New Roman" w:hAnsi="Times New Roman" w:cs="Times New Roman" w:hint="eastAsia"/>
          <w:sz w:val="24"/>
          <w:szCs w:val="24"/>
        </w:rPr>
        <w:t>《探火管灭火装置技术规程》</w:t>
      </w:r>
      <w:r w:rsidRPr="008B09E2">
        <w:rPr>
          <w:rFonts w:ascii="Times New Roman" w:hAnsi="Times New Roman" w:cs="Times New Roman"/>
          <w:sz w:val="24"/>
          <w:szCs w:val="24"/>
        </w:rPr>
        <w:t>CECS 345</w:t>
      </w:r>
      <w:bookmarkEnd w:id="73"/>
      <w:r>
        <w:rPr>
          <w:rFonts w:ascii="Times New Roman" w:hAnsi="Times New Roman" w:cs="Times New Roman" w:hint="eastAsia"/>
          <w:sz w:val="24"/>
          <w:szCs w:val="24"/>
        </w:rPr>
        <w:t>相关</w:t>
      </w:r>
      <w:r w:rsidRPr="008B09E2">
        <w:rPr>
          <w:rFonts w:ascii="Times New Roman" w:hAnsi="Times New Roman" w:cs="Times New Roman"/>
          <w:sz w:val="24"/>
          <w:szCs w:val="24"/>
        </w:rPr>
        <w:t>规定。</w:t>
      </w:r>
    </w:p>
    <w:p w14:paraId="26C6FFAF" w14:textId="77777777" w:rsidR="00321A78" w:rsidRPr="008C0D39" w:rsidRDefault="00321A78" w:rsidP="0078261F">
      <w:pPr>
        <w:pStyle w:val="3"/>
      </w:pPr>
      <w:bookmarkStart w:id="74" w:name="_Toc82093849"/>
      <w:bookmarkStart w:id="75" w:name="_Toc82094923"/>
      <w:bookmarkStart w:id="76" w:name="_Toc82094984"/>
      <w:r w:rsidRPr="00017A3D">
        <w:t xml:space="preserve">7.3  </w:t>
      </w:r>
      <w:r w:rsidRPr="00017A3D">
        <w:rPr>
          <w:rFonts w:hint="eastAsia"/>
        </w:rPr>
        <w:t>火灾自动报警</w:t>
      </w:r>
      <w:r w:rsidRPr="008C0D39">
        <w:rPr>
          <w:rFonts w:hint="eastAsia"/>
        </w:rPr>
        <w:t>系统</w:t>
      </w:r>
      <w:bookmarkEnd w:id="74"/>
      <w:bookmarkEnd w:id="75"/>
      <w:bookmarkEnd w:id="76"/>
    </w:p>
    <w:p w14:paraId="3B4BAC4C" w14:textId="77777777" w:rsidR="00321A78"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7.3.1</w:t>
      </w:r>
      <w:r>
        <w:rPr>
          <w:rFonts w:ascii="Times New Roman" w:hAnsi="Times New Roman" w:cs="Times New Roman" w:hint="eastAsia"/>
          <w:sz w:val="24"/>
          <w:szCs w:val="24"/>
        </w:rPr>
        <w:t xml:space="preserve"> </w:t>
      </w:r>
      <w:r>
        <w:rPr>
          <w:rFonts w:ascii="Times New Roman" w:hAnsi="Times New Roman" w:cs="Times New Roman" w:hint="eastAsia"/>
          <w:sz w:val="24"/>
          <w:szCs w:val="24"/>
        </w:rPr>
        <w:t>独立式立体数据机房应</w:t>
      </w:r>
      <w:r w:rsidRPr="00D32CFB">
        <w:rPr>
          <w:rFonts w:ascii="Times New Roman" w:hAnsi="Times New Roman" w:cs="Times New Roman" w:hint="eastAsia"/>
          <w:sz w:val="24"/>
          <w:szCs w:val="24"/>
        </w:rPr>
        <w:t>设置</w:t>
      </w:r>
      <w:r>
        <w:rPr>
          <w:rFonts w:ascii="Times New Roman" w:hAnsi="Times New Roman" w:cs="Times New Roman" w:hint="eastAsia"/>
          <w:sz w:val="24"/>
          <w:szCs w:val="24"/>
        </w:rPr>
        <w:t>火灾自动报警系统，并符合下列规定：</w:t>
      </w:r>
    </w:p>
    <w:p w14:paraId="611DC3A3" w14:textId="77777777" w:rsidR="00321A78"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sz w:val="24"/>
          <w:szCs w:val="24"/>
        </w:rPr>
        <w:t>1</w:t>
      </w:r>
      <w:r>
        <w:rPr>
          <w:rFonts w:ascii="Times New Roman" w:hAnsi="Times New Roman" w:cs="Times New Roman" w:hint="eastAsia"/>
          <w:sz w:val="24"/>
          <w:szCs w:val="24"/>
        </w:rPr>
        <w:t>设备体、</w:t>
      </w:r>
      <w:r w:rsidRPr="00D32CFB">
        <w:rPr>
          <w:rFonts w:ascii="Times New Roman" w:hAnsi="Times New Roman" w:cs="Times New Roman" w:hint="eastAsia"/>
          <w:sz w:val="24"/>
          <w:szCs w:val="24"/>
        </w:rPr>
        <w:t>变配电间</w:t>
      </w:r>
      <w:r>
        <w:rPr>
          <w:rFonts w:ascii="Times New Roman" w:hAnsi="Times New Roman" w:cs="Times New Roman" w:hint="eastAsia"/>
          <w:sz w:val="24"/>
          <w:szCs w:val="24"/>
        </w:rPr>
        <w:t>和</w:t>
      </w:r>
      <w:r w:rsidRPr="00AF5C77">
        <w:rPr>
          <w:rFonts w:ascii="Times New Roman" w:hAnsi="Times New Roman" w:cs="Times New Roman" w:hint="eastAsia"/>
          <w:sz w:val="24"/>
          <w:szCs w:val="24"/>
        </w:rPr>
        <w:t>不间断电源室</w:t>
      </w:r>
      <w:r>
        <w:rPr>
          <w:rFonts w:ascii="Times New Roman" w:hAnsi="Times New Roman" w:cs="Times New Roman" w:hint="eastAsia"/>
          <w:sz w:val="24"/>
          <w:szCs w:val="24"/>
        </w:rPr>
        <w:t>的每</w:t>
      </w:r>
      <w:r w:rsidRPr="002D729A">
        <w:rPr>
          <w:rFonts w:ascii="Times New Roman" w:hAnsi="Times New Roman" w:cs="Times New Roman" w:hint="eastAsia"/>
          <w:sz w:val="24"/>
          <w:szCs w:val="24"/>
        </w:rPr>
        <w:t>个探测单元应同时设置两组独立的火灾探测器，宜为感温和感烟组合布置，设置要求应符合现行国家标准</w:t>
      </w:r>
      <w:bookmarkStart w:id="77" w:name="_Hlk80365969"/>
      <w:r w:rsidRPr="002D729A">
        <w:rPr>
          <w:rFonts w:ascii="Times New Roman" w:hAnsi="Times New Roman" w:cs="Times New Roman" w:hint="eastAsia"/>
          <w:sz w:val="24"/>
          <w:szCs w:val="24"/>
        </w:rPr>
        <w:t>《火灾自动报警系统设计规范》</w:t>
      </w:r>
      <w:r w:rsidRPr="002D729A">
        <w:rPr>
          <w:rFonts w:ascii="Times New Roman" w:hAnsi="Times New Roman" w:cs="Times New Roman"/>
          <w:sz w:val="24"/>
          <w:szCs w:val="24"/>
        </w:rPr>
        <w:t>GB 50116</w:t>
      </w:r>
      <w:bookmarkEnd w:id="77"/>
      <w:r w:rsidRPr="002D729A">
        <w:rPr>
          <w:rFonts w:ascii="Times New Roman" w:hAnsi="Times New Roman" w:cs="Times New Roman"/>
          <w:sz w:val="24"/>
          <w:szCs w:val="24"/>
        </w:rPr>
        <w:t>的相关规定。</w:t>
      </w:r>
    </w:p>
    <w:p w14:paraId="4DE730DC" w14:textId="77777777" w:rsidR="00321A78" w:rsidRDefault="00321A78" w:rsidP="00B32607">
      <w:pPr>
        <w:pStyle w:val="af4"/>
        <w:ind w:firstLine="480"/>
        <w:rPr>
          <w:rFonts w:ascii="Times New Roman" w:hAnsi="Times New Roman" w:cs="Times New Roman"/>
          <w:sz w:val="24"/>
          <w:szCs w:val="24"/>
        </w:rPr>
      </w:pPr>
      <w:r>
        <w:rPr>
          <w:rFonts w:ascii="Times New Roman" w:hAnsi="Times New Roman" w:cs="Times New Roman"/>
          <w:sz w:val="24"/>
          <w:szCs w:val="24"/>
        </w:rPr>
        <w:t xml:space="preserve">2 </w:t>
      </w:r>
      <w:r w:rsidRPr="00593A0A">
        <w:rPr>
          <w:rFonts w:ascii="Times New Roman" w:hAnsi="Times New Roman" w:cs="Times New Roman" w:hint="eastAsia"/>
          <w:sz w:val="24"/>
          <w:szCs w:val="24"/>
        </w:rPr>
        <w:t>在</w:t>
      </w:r>
      <w:r w:rsidRPr="00C64CD6">
        <w:rPr>
          <w:rFonts w:ascii="Times New Roman" w:hAnsi="Times New Roman" w:cs="Times New Roman" w:hint="eastAsia"/>
          <w:sz w:val="24"/>
          <w:szCs w:val="24"/>
        </w:rPr>
        <w:t>集中敷设线缆</w:t>
      </w:r>
      <w:r>
        <w:rPr>
          <w:rFonts w:ascii="Times New Roman" w:hAnsi="Times New Roman" w:cs="Times New Roman" w:hint="eastAsia"/>
          <w:sz w:val="24"/>
          <w:szCs w:val="24"/>
        </w:rPr>
        <w:t>的管井、桥架、电缆柜中</w:t>
      </w:r>
      <w:r w:rsidRPr="00593A0A">
        <w:rPr>
          <w:rFonts w:ascii="Times New Roman" w:hAnsi="Times New Roman" w:cs="Times New Roman" w:hint="eastAsia"/>
          <w:sz w:val="24"/>
          <w:szCs w:val="24"/>
        </w:rPr>
        <w:t>宜</w:t>
      </w:r>
      <w:r>
        <w:rPr>
          <w:rFonts w:ascii="Times New Roman" w:hAnsi="Times New Roman" w:cs="Times New Roman" w:hint="eastAsia"/>
          <w:sz w:val="24"/>
          <w:szCs w:val="24"/>
        </w:rPr>
        <w:t>敷设分布式</w:t>
      </w:r>
      <w:r w:rsidRPr="00593A0A">
        <w:rPr>
          <w:rFonts w:ascii="Times New Roman" w:hAnsi="Times New Roman" w:cs="Times New Roman" w:hint="eastAsia"/>
          <w:sz w:val="24"/>
          <w:szCs w:val="24"/>
        </w:rPr>
        <w:t>线型</w:t>
      </w:r>
      <w:r>
        <w:rPr>
          <w:rFonts w:ascii="Times New Roman" w:hAnsi="Times New Roman" w:cs="Times New Roman" w:hint="eastAsia"/>
          <w:sz w:val="24"/>
          <w:szCs w:val="24"/>
        </w:rPr>
        <w:t>光纤</w:t>
      </w:r>
      <w:r w:rsidRPr="00593A0A">
        <w:rPr>
          <w:rFonts w:ascii="Times New Roman" w:hAnsi="Times New Roman" w:cs="Times New Roman" w:hint="eastAsia"/>
          <w:sz w:val="24"/>
          <w:szCs w:val="24"/>
        </w:rPr>
        <w:t>感温火灾探测</w:t>
      </w:r>
      <w:r w:rsidRPr="00593A0A">
        <w:rPr>
          <w:rFonts w:ascii="Times New Roman" w:hAnsi="Times New Roman" w:cs="Times New Roman" w:hint="eastAsia"/>
          <w:sz w:val="24"/>
          <w:szCs w:val="24"/>
        </w:rPr>
        <w:lastRenderedPageBreak/>
        <w:t>器，</w:t>
      </w:r>
      <w:bookmarkStart w:id="78" w:name="_Hlk79761851"/>
      <w:r w:rsidRPr="00593A0A">
        <w:rPr>
          <w:rFonts w:ascii="Times New Roman" w:hAnsi="Times New Roman" w:cs="Times New Roman" w:hint="eastAsia"/>
          <w:sz w:val="24"/>
          <w:szCs w:val="24"/>
        </w:rPr>
        <w:t>其设置要求应符合</w:t>
      </w:r>
      <w:r w:rsidRPr="00C64CD6">
        <w:rPr>
          <w:rFonts w:ascii="Times New Roman" w:hAnsi="Times New Roman" w:cs="Times New Roman" w:hint="eastAsia"/>
          <w:sz w:val="24"/>
          <w:szCs w:val="24"/>
        </w:rPr>
        <w:t>《火灾自动报警系统设计规范》</w:t>
      </w:r>
      <w:r w:rsidRPr="00C64CD6">
        <w:rPr>
          <w:rFonts w:ascii="Times New Roman" w:hAnsi="Times New Roman" w:cs="Times New Roman"/>
          <w:sz w:val="24"/>
          <w:szCs w:val="24"/>
        </w:rPr>
        <w:t>GB 50116</w:t>
      </w:r>
      <w:r w:rsidRPr="00C64CD6">
        <w:rPr>
          <w:rFonts w:ascii="Times New Roman" w:hAnsi="Times New Roman" w:cs="Times New Roman" w:hint="eastAsia"/>
          <w:sz w:val="24"/>
          <w:szCs w:val="24"/>
        </w:rPr>
        <w:t>相关规定</w:t>
      </w:r>
      <w:bookmarkEnd w:id="78"/>
      <w:r w:rsidRPr="00593A0A">
        <w:rPr>
          <w:rFonts w:ascii="Times New Roman" w:hAnsi="Times New Roman" w:cs="Times New Roman" w:hint="eastAsia"/>
          <w:sz w:val="24"/>
          <w:szCs w:val="24"/>
        </w:rPr>
        <w:t>。</w:t>
      </w:r>
    </w:p>
    <w:p w14:paraId="394A504C" w14:textId="77777777" w:rsidR="00321A78" w:rsidRDefault="00321A78" w:rsidP="00B32607">
      <w:pPr>
        <w:pStyle w:val="af4"/>
        <w:ind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hint="eastAsia"/>
          <w:sz w:val="24"/>
          <w:szCs w:val="24"/>
        </w:rPr>
        <w:t>火灾自动报警系统报警时，应联动停止通风和空气调节系统，并关闭电动防火阀。</w:t>
      </w:r>
    </w:p>
    <w:p w14:paraId="72F74E6B" w14:textId="77777777" w:rsidR="00321A78" w:rsidRPr="005708D8" w:rsidRDefault="00321A78" w:rsidP="00B32607">
      <w:pPr>
        <w:pStyle w:val="af4"/>
        <w:ind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hint="eastAsia"/>
          <w:sz w:val="24"/>
          <w:szCs w:val="24"/>
        </w:rPr>
        <w:t>火灾自动报警系统报警时，</w:t>
      </w:r>
      <w:r w:rsidRPr="005708D8">
        <w:rPr>
          <w:rFonts w:ascii="Times New Roman" w:hAnsi="Times New Roman" w:cs="Times New Roman"/>
          <w:sz w:val="24"/>
          <w:szCs w:val="24"/>
        </w:rPr>
        <w:t>应联动</w:t>
      </w:r>
      <w:r>
        <w:rPr>
          <w:rFonts w:ascii="Times New Roman" w:hAnsi="Times New Roman" w:cs="Times New Roman" w:hint="eastAsia"/>
          <w:sz w:val="24"/>
          <w:szCs w:val="24"/>
        </w:rPr>
        <w:t>迫降</w:t>
      </w:r>
      <w:r w:rsidRPr="005708D8">
        <w:rPr>
          <w:rFonts w:ascii="Times New Roman" w:hAnsi="Times New Roman" w:cs="Times New Roman"/>
          <w:sz w:val="24"/>
          <w:szCs w:val="24"/>
        </w:rPr>
        <w:t>所有</w:t>
      </w:r>
      <w:r>
        <w:rPr>
          <w:rFonts w:ascii="Times New Roman" w:hAnsi="Times New Roman" w:cs="Times New Roman" w:hint="eastAsia"/>
          <w:sz w:val="24"/>
          <w:szCs w:val="24"/>
        </w:rPr>
        <w:t>升降平台至</w:t>
      </w:r>
      <w:r w:rsidRPr="005708D8">
        <w:rPr>
          <w:rFonts w:ascii="Times New Roman" w:hAnsi="Times New Roman" w:cs="Times New Roman"/>
          <w:sz w:val="24"/>
          <w:szCs w:val="24"/>
        </w:rPr>
        <w:t>首层</w:t>
      </w:r>
      <w:r>
        <w:rPr>
          <w:rFonts w:ascii="Times New Roman" w:hAnsi="Times New Roman" w:cs="Times New Roman" w:hint="eastAsia"/>
          <w:sz w:val="24"/>
          <w:szCs w:val="24"/>
        </w:rPr>
        <w:t>，并能接收</w:t>
      </w:r>
      <w:r w:rsidRPr="005708D8">
        <w:rPr>
          <w:rFonts w:ascii="Times New Roman" w:hAnsi="Times New Roman" w:cs="Times New Roman"/>
          <w:sz w:val="24"/>
          <w:szCs w:val="24"/>
        </w:rPr>
        <w:t>反馈信号</w:t>
      </w:r>
      <w:r>
        <w:rPr>
          <w:rFonts w:ascii="Times New Roman" w:hAnsi="Times New Roman" w:cs="Times New Roman" w:hint="eastAsia"/>
          <w:sz w:val="24"/>
          <w:szCs w:val="24"/>
        </w:rPr>
        <w:t>。</w:t>
      </w:r>
    </w:p>
    <w:p w14:paraId="148864C5" w14:textId="77777777" w:rsidR="00321A78" w:rsidRPr="003555E2"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7.3.2</w:t>
      </w:r>
      <w:r w:rsidRPr="003555E2">
        <w:rPr>
          <w:rFonts w:ascii="Times New Roman" w:hAnsi="Times New Roman" w:cs="Times New Roman"/>
          <w:sz w:val="24"/>
          <w:szCs w:val="24"/>
        </w:rPr>
        <w:t xml:space="preserve"> </w:t>
      </w:r>
      <w:r>
        <w:rPr>
          <w:rFonts w:ascii="Times New Roman" w:hAnsi="Times New Roman" w:cs="Times New Roman" w:hint="eastAsia"/>
          <w:sz w:val="24"/>
          <w:szCs w:val="24"/>
        </w:rPr>
        <w:t>独立式</w:t>
      </w:r>
      <w:r w:rsidRPr="003555E2">
        <w:rPr>
          <w:rFonts w:ascii="Times New Roman" w:hAnsi="Times New Roman" w:cs="Times New Roman"/>
          <w:sz w:val="24"/>
          <w:szCs w:val="24"/>
        </w:rPr>
        <w:t>立体数据机房应设置火灾声光警报器。</w:t>
      </w:r>
    </w:p>
    <w:p w14:paraId="4F8EA3D2" w14:textId="77777777" w:rsidR="00321A78"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 xml:space="preserve">7.3.3 </w:t>
      </w:r>
      <w:r>
        <w:rPr>
          <w:rFonts w:ascii="Times New Roman" w:hAnsi="Times New Roman" w:cs="Times New Roman" w:hint="eastAsia"/>
          <w:sz w:val="24"/>
          <w:szCs w:val="24"/>
        </w:rPr>
        <w:t>火灾报警控制器应安装于有人值守的场所。</w:t>
      </w:r>
    </w:p>
    <w:p w14:paraId="2E2F895B" w14:textId="77777777" w:rsidR="00321A78"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 xml:space="preserve">7.3.4 </w:t>
      </w:r>
      <w:r>
        <w:rPr>
          <w:rFonts w:ascii="Times New Roman" w:hAnsi="Times New Roman" w:cs="Times New Roman" w:hint="eastAsia"/>
          <w:sz w:val="24"/>
          <w:szCs w:val="24"/>
        </w:rPr>
        <w:t>独立式立体数据机房</w:t>
      </w:r>
      <w:r w:rsidRPr="0075209F">
        <w:rPr>
          <w:rFonts w:ascii="Times New Roman" w:hAnsi="Times New Roman" w:cs="Times New Roman"/>
          <w:sz w:val="24"/>
          <w:szCs w:val="24"/>
        </w:rPr>
        <w:t>应设置消防应急</w:t>
      </w:r>
      <w:r w:rsidRPr="002F2A52">
        <w:rPr>
          <w:rFonts w:ascii="Times New Roman" w:hAnsi="Times New Roman" w:cs="Times New Roman"/>
          <w:sz w:val="24"/>
          <w:szCs w:val="24"/>
        </w:rPr>
        <w:t>照明和灯光疏散指示标志</w:t>
      </w:r>
      <w:r>
        <w:rPr>
          <w:rFonts w:ascii="Times New Roman" w:hAnsi="Times New Roman" w:cs="Times New Roman" w:hint="eastAsia"/>
          <w:sz w:val="24"/>
          <w:szCs w:val="24"/>
        </w:rPr>
        <w:t>，并应符合下列规定：</w:t>
      </w:r>
    </w:p>
    <w:p w14:paraId="70B52845" w14:textId="77777777" w:rsidR="00321A78" w:rsidRDefault="00321A78" w:rsidP="00B32607">
      <w:pPr>
        <w:pStyle w:val="af4"/>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机房区出入口应设置消防应急照明灯具和消防应急标志灯具，</w:t>
      </w:r>
      <w:r w:rsidRPr="002F2A52">
        <w:rPr>
          <w:rFonts w:ascii="Times New Roman" w:hAnsi="Times New Roman" w:cs="Times New Roman"/>
          <w:sz w:val="24"/>
          <w:szCs w:val="24"/>
        </w:rPr>
        <w:t>其备用电源的连续供电时间不应少于</w:t>
      </w:r>
      <w:r w:rsidRPr="002F2A52">
        <w:rPr>
          <w:rFonts w:ascii="Times New Roman" w:hAnsi="Times New Roman" w:cs="Times New Roman"/>
          <w:sz w:val="24"/>
          <w:szCs w:val="24"/>
        </w:rPr>
        <w:t>0.5h</w:t>
      </w:r>
      <w:r w:rsidRPr="002F2A52">
        <w:rPr>
          <w:rFonts w:ascii="Times New Roman" w:hAnsi="Times New Roman" w:cs="Times New Roman"/>
          <w:sz w:val="24"/>
          <w:szCs w:val="24"/>
        </w:rPr>
        <w:t>。</w:t>
      </w:r>
    </w:p>
    <w:p w14:paraId="70D6D274" w14:textId="77777777" w:rsidR="00321A78" w:rsidRDefault="00321A78" w:rsidP="00B32607">
      <w:pPr>
        <w:pStyle w:val="af4"/>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支持区应符合现行国家标准</w:t>
      </w:r>
      <w:bookmarkStart w:id="79" w:name="_Hlk80366167"/>
      <w:r>
        <w:rPr>
          <w:rFonts w:ascii="Times New Roman" w:hAnsi="Times New Roman" w:cs="Times New Roman" w:hint="eastAsia"/>
          <w:sz w:val="24"/>
          <w:szCs w:val="24"/>
        </w:rPr>
        <w:t>《消防应急照明和疏散指示系统技术标准》</w:t>
      </w:r>
      <w:r>
        <w:rPr>
          <w:rFonts w:ascii="Times New Roman" w:hAnsi="Times New Roman" w:cs="Times New Roman" w:hint="eastAsia"/>
          <w:sz w:val="24"/>
          <w:szCs w:val="24"/>
        </w:rPr>
        <w:t>G</w:t>
      </w:r>
      <w:r>
        <w:rPr>
          <w:rFonts w:ascii="Times New Roman" w:hAnsi="Times New Roman" w:cs="Times New Roman"/>
          <w:sz w:val="24"/>
          <w:szCs w:val="24"/>
        </w:rPr>
        <w:t>B 51309</w:t>
      </w:r>
      <w:bookmarkEnd w:id="79"/>
      <w:r>
        <w:rPr>
          <w:rFonts w:ascii="Times New Roman" w:hAnsi="Times New Roman" w:cs="Times New Roman" w:hint="eastAsia"/>
          <w:sz w:val="24"/>
          <w:szCs w:val="24"/>
        </w:rPr>
        <w:t>的规定。</w:t>
      </w:r>
    </w:p>
    <w:p w14:paraId="7C54A1DA" w14:textId="77777777" w:rsidR="00321A78"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7.3.5</w:t>
      </w:r>
      <w:r w:rsidRPr="003555E2">
        <w:rPr>
          <w:rFonts w:ascii="Times New Roman" w:hAnsi="Times New Roman" w:cs="Times New Roman"/>
          <w:sz w:val="24"/>
          <w:szCs w:val="24"/>
        </w:rPr>
        <w:t xml:space="preserve"> </w:t>
      </w:r>
      <w:r w:rsidRPr="003555E2">
        <w:rPr>
          <w:rFonts w:ascii="Times New Roman" w:hAnsi="Times New Roman" w:cs="Times New Roman"/>
          <w:sz w:val="24"/>
          <w:szCs w:val="24"/>
        </w:rPr>
        <w:t>主要出入口、疏散楼梯口及人员通道上，宜设置手动火灾报警按钮。</w:t>
      </w:r>
    </w:p>
    <w:p w14:paraId="55D20FD2" w14:textId="77777777" w:rsidR="00321A78" w:rsidRPr="00095AD2" w:rsidRDefault="00321A78" w:rsidP="00B32607">
      <w:pPr>
        <w:pStyle w:val="af4"/>
        <w:ind w:firstLineChars="0" w:firstLine="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w:t>
      </w:r>
      <w:r>
        <w:rPr>
          <w:rFonts w:ascii="Times New Roman" w:hAnsi="Times New Roman" w:cs="Times New Roman"/>
          <w:sz w:val="24"/>
          <w:szCs w:val="24"/>
        </w:rPr>
        <w:t>3.6</w:t>
      </w:r>
      <w:r>
        <w:rPr>
          <w:rFonts w:ascii="Times New Roman" w:hAnsi="Times New Roman" w:cs="Times New Roman" w:hint="eastAsia"/>
          <w:sz w:val="24"/>
          <w:szCs w:val="24"/>
        </w:rPr>
        <w:t>主要出入口</w:t>
      </w:r>
      <w:r w:rsidRPr="00095AD2">
        <w:rPr>
          <w:rFonts w:ascii="Times New Roman" w:hAnsi="Times New Roman" w:cs="Times New Roman" w:hint="eastAsia"/>
          <w:sz w:val="24"/>
          <w:szCs w:val="24"/>
        </w:rPr>
        <w:t>宜设置消防专用电话。</w:t>
      </w:r>
    </w:p>
    <w:p w14:paraId="76B5CD38" w14:textId="77777777" w:rsidR="00321A78" w:rsidRPr="00B029BC" w:rsidRDefault="00321A78" w:rsidP="00321A78">
      <w:pPr>
        <w:pStyle w:val="af4"/>
        <w:ind w:firstLine="480"/>
        <w:rPr>
          <w:rFonts w:ascii="Times New Roman" w:hAnsi="Times New Roman" w:cs="Times New Roman"/>
          <w:sz w:val="24"/>
          <w:szCs w:val="24"/>
        </w:rPr>
      </w:pPr>
    </w:p>
    <w:p w14:paraId="378EC6B2" w14:textId="77777777" w:rsidR="00321A78" w:rsidRPr="00A16BA7" w:rsidRDefault="00321A78" w:rsidP="00321A78">
      <w:pPr>
        <w:pStyle w:val="2"/>
        <w:pageBreakBefore/>
        <w:spacing w:line="415" w:lineRule="auto"/>
        <w:jc w:val="center"/>
        <w:rPr>
          <w:rFonts w:ascii="Times New Roman" w:eastAsia="宋体" w:hAnsi="Times New Roman" w:cs="Times New Roman"/>
        </w:rPr>
      </w:pPr>
      <w:bookmarkStart w:id="80" w:name="_Toc82093850"/>
      <w:bookmarkStart w:id="81" w:name="_Toc82094924"/>
      <w:bookmarkStart w:id="82" w:name="_Toc82094985"/>
      <w:r>
        <w:rPr>
          <w:rFonts w:ascii="Times New Roman" w:eastAsia="宋体" w:hAnsi="Times New Roman" w:cs="Times New Roman"/>
        </w:rPr>
        <w:lastRenderedPageBreak/>
        <w:t>8</w:t>
      </w:r>
      <w:r w:rsidRPr="00A16BA7">
        <w:rPr>
          <w:rFonts w:ascii="Times New Roman" w:eastAsia="宋体" w:hAnsi="Times New Roman" w:cs="Times New Roman"/>
        </w:rPr>
        <w:t xml:space="preserve"> </w:t>
      </w:r>
      <w:r>
        <w:rPr>
          <w:rFonts w:ascii="Times New Roman" w:eastAsia="宋体" w:hAnsi="Times New Roman" w:cs="Times New Roman"/>
        </w:rPr>
        <w:t xml:space="preserve"> </w:t>
      </w:r>
      <w:r w:rsidRPr="00A16BA7">
        <w:rPr>
          <w:rFonts w:ascii="Times New Roman" w:eastAsia="宋体" w:hAnsi="Times New Roman" w:cs="Times New Roman" w:hint="eastAsia"/>
        </w:rPr>
        <w:t>电气</w:t>
      </w:r>
      <w:r>
        <w:rPr>
          <w:rFonts w:ascii="Times New Roman" w:eastAsia="宋体" w:hAnsi="Times New Roman" w:cs="Times New Roman" w:hint="eastAsia"/>
        </w:rPr>
        <w:t>防火</w:t>
      </w:r>
      <w:bookmarkEnd w:id="80"/>
      <w:bookmarkEnd w:id="81"/>
      <w:bookmarkEnd w:id="82"/>
    </w:p>
    <w:p w14:paraId="7B695D1F" w14:textId="77777777" w:rsidR="00321A78" w:rsidRPr="008C4A79" w:rsidRDefault="00321A78" w:rsidP="00B32607">
      <w:pPr>
        <w:pStyle w:val="af4"/>
        <w:ind w:firstLineChars="0" w:firstLine="0"/>
        <w:rPr>
          <w:rFonts w:ascii="Times New Roman" w:hAnsi="Times New Roman" w:cs="Times New Roman"/>
          <w:sz w:val="24"/>
          <w:szCs w:val="24"/>
        </w:rPr>
      </w:pPr>
      <w:r w:rsidRPr="008C4A79">
        <w:rPr>
          <w:rFonts w:ascii="Times New Roman" w:hAnsi="Times New Roman" w:cs="Times New Roman"/>
          <w:sz w:val="24"/>
          <w:szCs w:val="24"/>
        </w:rPr>
        <w:t xml:space="preserve">8.1 </w:t>
      </w:r>
      <w:r w:rsidRPr="008C4A79">
        <w:rPr>
          <w:rFonts w:ascii="Times New Roman" w:hAnsi="Times New Roman" w:cs="Times New Roman" w:hint="eastAsia"/>
          <w:sz w:val="24"/>
          <w:szCs w:val="24"/>
        </w:rPr>
        <w:t>独立式</w:t>
      </w:r>
      <w:r w:rsidRPr="008C4A79">
        <w:rPr>
          <w:rFonts w:ascii="Times New Roman" w:hAnsi="Times New Roman" w:cs="Times New Roman"/>
          <w:sz w:val="24"/>
          <w:szCs w:val="24"/>
        </w:rPr>
        <w:t>立体数据机房的消防用电</w:t>
      </w:r>
      <w:r w:rsidRPr="008C4A79">
        <w:rPr>
          <w:rFonts w:ascii="Times New Roman" w:hAnsi="Times New Roman" w:cs="Times New Roman" w:hint="eastAsia"/>
          <w:sz w:val="24"/>
          <w:szCs w:val="24"/>
        </w:rPr>
        <w:t>可</w:t>
      </w:r>
      <w:r w:rsidRPr="008C4A79">
        <w:rPr>
          <w:rFonts w:ascii="Times New Roman" w:hAnsi="Times New Roman" w:cs="Times New Roman"/>
          <w:sz w:val="24"/>
          <w:szCs w:val="24"/>
        </w:rPr>
        <w:t>按</w:t>
      </w:r>
      <w:r w:rsidRPr="008C4A79">
        <w:rPr>
          <w:rFonts w:ascii="Times New Roman" w:hAnsi="Times New Roman" w:cs="Times New Roman" w:hint="eastAsia"/>
          <w:sz w:val="24"/>
          <w:szCs w:val="24"/>
        </w:rPr>
        <w:t>三</w:t>
      </w:r>
      <w:r w:rsidRPr="008C4A79">
        <w:rPr>
          <w:rFonts w:ascii="Times New Roman" w:hAnsi="Times New Roman" w:cs="Times New Roman"/>
          <w:sz w:val="24"/>
          <w:szCs w:val="24"/>
        </w:rPr>
        <w:t>级负荷供电</w:t>
      </w:r>
      <w:r w:rsidRPr="008C4A79">
        <w:rPr>
          <w:rFonts w:ascii="Times New Roman" w:hAnsi="Times New Roman" w:cs="Times New Roman" w:hint="eastAsia"/>
          <w:sz w:val="24"/>
          <w:szCs w:val="24"/>
        </w:rPr>
        <w:t>，</w:t>
      </w:r>
      <w:r w:rsidRPr="008C4A79">
        <w:rPr>
          <w:rFonts w:ascii="Times New Roman" w:hAnsi="Times New Roman" w:cs="Times New Roman"/>
          <w:sz w:val="24"/>
          <w:szCs w:val="24"/>
        </w:rPr>
        <w:t>且应符合现行国家标准《供配电系统设计规范》</w:t>
      </w:r>
      <w:r w:rsidRPr="008C4A79">
        <w:rPr>
          <w:rFonts w:ascii="Times New Roman" w:hAnsi="Times New Roman" w:cs="Times New Roman"/>
          <w:sz w:val="24"/>
          <w:szCs w:val="24"/>
        </w:rPr>
        <w:t>GB 50052</w:t>
      </w:r>
      <w:r w:rsidRPr="008C4A79">
        <w:rPr>
          <w:rFonts w:ascii="Times New Roman" w:hAnsi="Times New Roman" w:cs="Times New Roman"/>
          <w:sz w:val="24"/>
          <w:szCs w:val="24"/>
        </w:rPr>
        <w:t>的规定。</w:t>
      </w:r>
    </w:p>
    <w:p w14:paraId="142672E3" w14:textId="77777777" w:rsidR="00321A78" w:rsidRPr="008B09E2" w:rsidRDefault="00321A78" w:rsidP="00B32607">
      <w:pPr>
        <w:pStyle w:val="af4"/>
        <w:ind w:firstLineChars="0" w:firstLine="0"/>
        <w:rPr>
          <w:rFonts w:ascii="Times New Roman" w:hAnsi="Times New Roman" w:cs="Times New Roman"/>
          <w:sz w:val="24"/>
          <w:szCs w:val="24"/>
        </w:rPr>
      </w:pPr>
      <w:r w:rsidRPr="008B09E2">
        <w:rPr>
          <w:rFonts w:ascii="Times New Roman" w:hAnsi="Times New Roman" w:cs="Times New Roman"/>
          <w:sz w:val="24"/>
          <w:szCs w:val="24"/>
        </w:rPr>
        <w:t xml:space="preserve">8.2 </w:t>
      </w:r>
      <w:r w:rsidRPr="008B09E2">
        <w:rPr>
          <w:rFonts w:ascii="Times New Roman" w:hAnsi="Times New Roman" w:cs="Times New Roman" w:hint="eastAsia"/>
          <w:sz w:val="24"/>
          <w:szCs w:val="24"/>
        </w:rPr>
        <w:t>独立式立体数据机房电缆选型应符合下列规定：</w:t>
      </w:r>
    </w:p>
    <w:p w14:paraId="2212356D" w14:textId="77777777" w:rsidR="00321A78" w:rsidRPr="008B09E2"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sz w:val="24"/>
          <w:szCs w:val="24"/>
        </w:rPr>
        <w:t xml:space="preserve">1 </w:t>
      </w:r>
      <w:r w:rsidRPr="008B09E2">
        <w:rPr>
          <w:rFonts w:ascii="Times New Roman" w:hAnsi="Times New Roman" w:cs="Times New Roman" w:hint="eastAsia"/>
          <w:sz w:val="24"/>
          <w:szCs w:val="24"/>
        </w:rPr>
        <w:t>支持区的动力用电</w:t>
      </w:r>
      <w:r w:rsidRPr="008B09E2">
        <w:rPr>
          <w:rFonts w:ascii="Times New Roman" w:hAnsi="Times New Roman" w:cs="Times New Roman"/>
          <w:sz w:val="24"/>
          <w:szCs w:val="24"/>
        </w:rPr>
        <w:t>线缆</w:t>
      </w:r>
      <w:r w:rsidRPr="008B09E2">
        <w:rPr>
          <w:rFonts w:ascii="Times New Roman" w:hAnsi="Times New Roman" w:cs="Times New Roman" w:hint="eastAsia"/>
          <w:sz w:val="24"/>
          <w:szCs w:val="24"/>
        </w:rPr>
        <w:t>应采用矿物绝缘类不</w:t>
      </w:r>
      <w:r>
        <w:rPr>
          <w:rFonts w:ascii="Times New Roman" w:hAnsi="Times New Roman" w:cs="Times New Roman" w:hint="eastAsia"/>
          <w:sz w:val="24"/>
          <w:szCs w:val="24"/>
        </w:rPr>
        <w:t>燃</w:t>
      </w:r>
      <w:r w:rsidRPr="008B09E2">
        <w:rPr>
          <w:rFonts w:ascii="Times New Roman" w:hAnsi="Times New Roman" w:cs="Times New Roman" w:hint="eastAsia"/>
          <w:sz w:val="24"/>
          <w:szCs w:val="24"/>
        </w:rPr>
        <w:t>性电缆，其他区域动力用电</w:t>
      </w:r>
      <w:r w:rsidRPr="008B09E2">
        <w:rPr>
          <w:rFonts w:ascii="Times New Roman" w:hAnsi="Times New Roman" w:cs="Times New Roman"/>
          <w:sz w:val="24"/>
          <w:szCs w:val="24"/>
        </w:rPr>
        <w:t>线缆</w:t>
      </w:r>
      <w:r w:rsidRPr="008B09E2">
        <w:rPr>
          <w:rFonts w:ascii="Times New Roman" w:hAnsi="Times New Roman" w:cs="Times New Roman" w:hint="eastAsia"/>
          <w:sz w:val="24"/>
          <w:szCs w:val="24"/>
        </w:rPr>
        <w:t>应采用低烟无卤的阻燃耐火电缆；</w:t>
      </w:r>
    </w:p>
    <w:p w14:paraId="2F984A99" w14:textId="77777777" w:rsidR="00321A78" w:rsidRPr="00607F97" w:rsidRDefault="00321A78" w:rsidP="00B32607">
      <w:pPr>
        <w:pStyle w:val="af4"/>
        <w:ind w:firstLine="480"/>
        <w:rPr>
          <w:rFonts w:ascii="Times New Roman" w:hAnsi="Times New Roman" w:cs="Times New Roman"/>
          <w:sz w:val="24"/>
          <w:szCs w:val="24"/>
        </w:rPr>
      </w:pPr>
      <w:r w:rsidRPr="008B09E2">
        <w:rPr>
          <w:rFonts w:ascii="Times New Roman" w:hAnsi="Times New Roman" w:cs="Times New Roman"/>
          <w:sz w:val="24"/>
          <w:szCs w:val="24"/>
        </w:rPr>
        <w:t xml:space="preserve">2 </w:t>
      </w:r>
      <w:r w:rsidRPr="008B09E2">
        <w:rPr>
          <w:rFonts w:ascii="Times New Roman" w:hAnsi="Times New Roman" w:cs="Times New Roman"/>
          <w:sz w:val="24"/>
          <w:szCs w:val="24"/>
        </w:rPr>
        <w:t>弱电线缆</w:t>
      </w:r>
      <w:r w:rsidRPr="008B09E2">
        <w:rPr>
          <w:rFonts w:ascii="Times New Roman" w:hAnsi="Times New Roman" w:cs="Times New Roman" w:hint="eastAsia"/>
          <w:sz w:val="24"/>
          <w:szCs w:val="24"/>
        </w:rPr>
        <w:t>应采用阻燃或阻燃耐火电线电缆。</w:t>
      </w:r>
    </w:p>
    <w:p w14:paraId="0072ABAC" w14:textId="77777777" w:rsidR="00321A78" w:rsidRPr="008B09E2" w:rsidRDefault="00321A78" w:rsidP="00321A78">
      <w:pPr>
        <w:widowControl/>
        <w:jc w:val="left"/>
        <w:rPr>
          <w:sz w:val="24"/>
          <w:szCs w:val="24"/>
        </w:rPr>
      </w:pPr>
      <w:r w:rsidRPr="008B09E2">
        <w:rPr>
          <w:sz w:val="24"/>
          <w:szCs w:val="24"/>
        </w:rPr>
        <w:br w:type="page"/>
      </w:r>
    </w:p>
    <w:p w14:paraId="4A30A207" w14:textId="77777777" w:rsidR="00321A78" w:rsidRPr="002F2A52" w:rsidRDefault="00321A78" w:rsidP="00321A78">
      <w:pPr>
        <w:pStyle w:val="2"/>
        <w:jc w:val="center"/>
        <w:rPr>
          <w:rFonts w:ascii="Times New Roman" w:eastAsia="宋体" w:hAnsi="Times New Roman" w:cs="Times New Roman"/>
        </w:rPr>
      </w:pPr>
      <w:bookmarkStart w:id="83" w:name="_Toc68883220"/>
      <w:bookmarkStart w:id="84" w:name="_Toc82093851"/>
      <w:bookmarkStart w:id="85" w:name="_Toc82094925"/>
      <w:bookmarkStart w:id="86" w:name="_Toc82094986"/>
      <w:r w:rsidRPr="002F2A52">
        <w:rPr>
          <w:rFonts w:ascii="Times New Roman" w:eastAsia="宋体" w:hAnsi="Times New Roman" w:cs="Times New Roman"/>
        </w:rPr>
        <w:lastRenderedPageBreak/>
        <w:t>本标准用词说明</w:t>
      </w:r>
      <w:bookmarkEnd w:id="83"/>
      <w:bookmarkEnd w:id="84"/>
      <w:bookmarkEnd w:id="85"/>
      <w:bookmarkEnd w:id="86"/>
    </w:p>
    <w:p w14:paraId="46C4B764" w14:textId="77777777" w:rsidR="00321A78" w:rsidRPr="002F2A52" w:rsidRDefault="00321A78" w:rsidP="00321A78">
      <w:r w:rsidRPr="002F2A52">
        <w:t xml:space="preserve">1 </w:t>
      </w:r>
      <w:r w:rsidRPr="002F2A52">
        <w:t>为便于在执行本规程条文时区别对待，对要求严格程度不同的用词说明如下：</w:t>
      </w:r>
    </w:p>
    <w:p w14:paraId="03BC5C43" w14:textId="77777777" w:rsidR="00321A78" w:rsidRPr="002F2A52" w:rsidRDefault="00321A78" w:rsidP="00321A78">
      <w:pPr>
        <w:ind w:firstLineChars="200" w:firstLine="420"/>
      </w:pPr>
      <w:r w:rsidRPr="002F2A52">
        <w:t>1</w:t>
      </w:r>
      <w:r w:rsidRPr="002F2A52">
        <w:t>）表示很严格，非这样做不可的用词：</w:t>
      </w:r>
    </w:p>
    <w:p w14:paraId="6C2C1D26" w14:textId="77777777" w:rsidR="00321A78" w:rsidRPr="002F2A52" w:rsidRDefault="00321A78" w:rsidP="00321A78">
      <w:pPr>
        <w:ind w:firstLineChars="400" w:firstLine="840"/>
      </w:pPr>
      <w:r w:rsidRPr="002F2A52">
        <w:t>正面词采用</w:t>
      </w:r>
      <w:r>
        <w:rPr>
          <w:rFonts w:hint="eastAsia"/>
        </w:rPr>
        <w:t>“</w:t>
      </w:r>
      <w:r w:rsidRPr="002F2A52">
        <w:t>必须</w:t>
      </w:r>
      <w:r>
        <w:rPr>
          <w:rFonts w:hint="eastAsia"/>
        </w:rPr>
        <w:t>”</w:t>
      </w:r>
      <w:r w:rsidRPr="002F2A52">
        <w:t>，反面词采用</w:t>
      </w:r>
      <w:r>
        <w:rPr>
          <w:rFonts w:hint="eastAsia"/>
        </w:rPr>
        <w:t>“</w:t>
      </w:r>
      <w:r w:rsidRPr="002F2A52">
        <w:t>严禁</w:t>
      </w:r>
      <w:r>
        <w:rPr>
          <w:rFonts w:hint="eastAsia"/>
        </w:rPr>
        <w:t>”</w:t>
      </w:r>
      <w:r w:rsidRPr="002F2A52">
        <w:t>；</w:t>
      </w:r>
    </w:p>
    <w:p w14:paraId="73673E73" w14:textId="77777777" w:rsidR="00321A78" w:rsidRPr="002F2A52" w:rsidRDefault="00321A78" w:rsidP="00321A78">
      <w:pPr>
        <w:ind w:firstLineChars="200" w:firstLine="420"/>
      </w:pPr>
      <w:r w:rsidRPr="002F2A52">
        <w:t>2</w:t>
      </w:r>
      <w:r w:rsidRPr="002F2A52">
        <w:t>）表示严格，在正常情况均应这样做的用词：</w:t>
      </w:r>
    </w:p>
    <w:p w14:paraId="5AD3C786" w14:textId="77777777" w:rsidR="00321A78" w:rsidRPr="002F2A52" w:rsidRDefault="00321A78" w:rsidP="00321A78">
      <w:pPr>
        <w:ind w:firstLineChars="400" w:firstLine="840"/>
      </w:pPr>
      <w:r w:rsidRPr="002F2A52">
        <w:t>正面词采用</w:t>
      </w:r>
      <w:r>
        <w:rPr>
          <w:rFonts w:hint="eastAsia"/>
        </w:rPr>
        <w:t>“</w:t>
      </w:r>
      <w:r w:rsidRPr="002F2A52">
        <w:t>应</w:t>
      </w:r>
      <w:r>
        <w:rPr>
          <w:rFonts w:hint="eastAsia"/>
        </w:rPr>
        <w:t>”</w:t>
      </w:r>
      <w:r w:rsidRPr="002F2A52">
        <w:t>，反面词采用</w:t>
      </w:r>
      <w:r>
        <w:rPr>
          <w:rFonts w:hint="eastAsia"/>
        </w:rPr>
        <w:t>“</w:t>
      </w:r>
      <w:r w:rsidRPr="002F2A52">
        <w:t>不应</w:t>
      </w:r>
      <w:r>
        <w:rPr>
          <w:rFonts w:hint="eastAsia"/>
        </w:rPr>
        <w:t>”</w:t>
      </w:r>
      <w:r w:rsidRPr="002F2A52">
        <w:t>或</w:t>
      </w:r>
      <w:r>
        <w:rPr>
          <w:rFonts w:hint="eastAsia"/>
        </w:rPr>
        <w:t>“</w:t>
      </w:r>
      <w:r w:rsidRPr="002F2A52">
        <w:t>不得</w:t>
      </w:r>
      <w:r>
        <w:rPr>
          <w:rFonts w:hint="eastAsia"/>
        </w:rPr>
        <w:t>”</w:t>
      </w:r>
      <w:r w:rsidRPr="002F2A52">
        <w:t>；</w:t>
      </w:r>
    </w:p>
    <w:p w14:paraId="099A425D" w14:textId="77777777" w:rsidR="00321A78" w:rsidRPr="002F2A52" w:rsidRDefault="00321A78" w:rsidP="00321A78">
      <w:pPr>
        <w:ind w:firstLineChars="200" w:firstLine="420"/>
      </w:pPr>
      <w:r w:rsidRPr="002F2A52">
        <w:t>3</w:t>
      </w:r>
      <w:r w:rsidRPr="002F2A52">
        <w:t>）表示允许稍有选择，在条件许可时首先应这样做的用词：</w:t>
      </w:r>
      <w:r w:rsidRPr="002F2A52">
        <w:t xml:space="preserve"> </w:t>
      </w:r>
    </w:p>
    <w:p w14:paraId="7DF0A5B9" w14:textId="77777777" w:rsidR="00321A78" w:rsidRPr="002F2A52" w:rsidRDefault="00321A78" w:rsidP="00321A78">
      <w:pPr>
        <w:ind w:firstLineChars="400" w:firstLine="840"/>
      </w:pPr>
      <w:r w:rsidRPr="002F2A52">
        <w:t>正面词采用</w:t>
      </w:r>
      <w:r>
        <w:rPr>
          <w:rFonts w:hint="eastAsia"/>
        </w:rPr>
        <w:t>“</w:t>
      </w:r>
      <w:r w:rsidRPr="002F2A52">
        <w:t>宜</w:t>
      </w:r>
      <w:r>
        <w:rPr>
          <w:rFonts w:hint="eastAsia"/>
        </w:rPr>
        <w:t>”</w:t>
      </w:r>
      <w:r w:rsidRPr="002F2A52">
        <w:t>，反面词采用</w:t>
      </w:r>
      <w:r>
        <w:rPr>
          <w:rFonts w:hint="eastAsia"/>
        </w:rPr>
        <w:t>“</w:t>
      </w:r>
      <w:r w:rsidRPr="002F2A52">
        <w:t>不宜</w:t>
      </w:r>
      <w:r>
        <w:rPr>
          <w:rFonts w:hint="eastAsia"/>
        </w:rPr>
        <w:t>”</w:t>
      </w:r>
      <w:r w:rsidRPr="002F2A52">
        <w:t>；</w:t>
      </w:r>
    </w:p>
    <w:p w14:paraId="1412B667" w14:textId="77777777" w:rsidR="00321A78" w:rsidRPr="002F2A52" w:rsidRDefault="00321A78" w:rsidP="00321A78">
      <w:pPr>
        <w:ind w:firstLineChars="200" w:firstLine="420"/>
      </w:pPr>
      <w:r w:rsidRPr="002F2A52">
        <w:t>4</w:t>
      </w:r>
      <w:r w:rsidRPr="002F2A52">
        <w:t>）表示有选择，在一定条件下可以这样做的用词，采用</w:t>
      </w:r>
      <w:r>
        <w:rPr>
          <w:rFonts w:hint="eastAsia"/>
        </w:rPr>
        <w:t>“</w:t>
      </w:r>
      <w:r w:rsidRPr="002F2A52">
        <w:t>可</w:t>
      </w:r>
      <w:r>
        <w:rPr>
          <w:rFonts w:hint="eastAsia"/>
        </w:rPr>
        <w:t>”</w:t>
      </w:r>
      <w:r w:rsidRPr="002F2A52">
        <w:t>。</w:t>
      </w:r>
    </w:p>
    <w:p w14:paraId="2CEC3B33" w14:textId="77777777" w:rsidR="00321A78" w:rsidRPr="002F2A52" w:rsidRDefault="00321A78" w:rsidP="00321A78">
      <w:r w:rsidRPr="002F2A52">
        <w:t xml:space="preserve">2 </w:t>
      </w:r>
      <w:r w:rsidRPr="002F2A52">
        <w:t>本规程中指明应按其他有关标准、规范执行的写法为</w:t>
      </w:r>
      <w:r>
        <w:rPr>
          <w:rFonts w:hint="eastAsia"/>
        </w:rPr>
        <w:t>“</w:t>
      </w:r>
      <w:r w:rsidRPr="002F2A52">
        <w:t>应符合</w:t>
      </w:r>
      <w:r w:rsidRPr="002F2A52">
        <w:t>……</w:t>
      </w:r>
      <w:r w:rsidRPr="002F2A52">
        <w:t>的规定</w:t>
      </w:r>
      <w:r>
        <w:rPr>
          <w:rFonts w:hint="eastAsia"/>
        </w:rPr>
        <w:t>”</w:t>
      </w:r>
      <w:r w:rsidRPr="002F2A52">
        <w:t>或</w:t>
      </w:r>
      <w:r>
        <w:rPr>
          <w:rFonts w:hint="eastAsia"/>
        </w:rPr>
        <w:t>“</w:t>
      </w:r>
      <w:r w:rsidRPr="002F2A52">
        <w:t>应按</w:t>
      </w:r>
      <w:r w:rsidRPr="002F2A52">
        <w:t>……</w:t>
      </w:r>
      <w:r w:rsidRPr="002F2A52">
        <w:t>执行</w:t>
      </w:r>
      <w:r>
        <w:rPr>
          <w:rFonts w:hint="eastAsia"/>
        </w:rPr>
        <w:t>”</w:t>
      </w:r>
      <w:r w:rsidRPr="002F2A52">
        <w:t>。</w:t>
      </w:r>
    </w:p>
    <w:p w14:paraId="7DA7ECB0" w14:textId="77777777" w:rsidR="00321A78" w:rsidRPr="002F2A52" w:rsidRDefault="00321A78" w:rsidP="00321A78">
      <w:pPr>
        <w:widowControl/>
        <w:jc w:val="left"/>
      </w:pPr>
      <w:r w:rsidRPr="002F2A52">
        <w:br w:type="page"/>
      </w:r>
    </w:p>
    <w:p w14:paraId="2E3021FC" w14:textId="77777777" w:rsidR="00321A78" w:rsidRPr="002F2A52" w:rsidRDefault="00321A78" w:rsidP="00321A78">
      <w:pPr>
        <w:pStyle w:val="2"/>
        <w:jc w:val="center"/>
        <w:rPr>
          <w:rFonts w:ascii="Times New Roman" w:eastAsia="宋体" w:hAnsi="Times New Roman" w:cs="Times New Roman"/>
        </w:rPr>
      </w:pPr>
      <w:bookmarkStart w:id="87" w:name="_Toc68883221"/>
      <w:bookmarkStart w:id="88" w:name="_Toc82093852"/>
      <w:bookmarkStart w:id="89" w:name="_Toc82094926"/>
      <w:bookmarkStart w:id="90" w:name="_Toc82094987"/>
      <w:r w:rsidRPr="002F2A52">
        <w:rPr>
          <w:rFonts w:ascii="Times New Roman" w:eastAsia="宋体" w:hAnsi="Times New Roman" w:cs="Times New Roman"/>
        </w:rPr>
        <w:lastRenderedPageBreak/>
        <w:t>引用标准名录</w:t>
      </w:r>
      <w:bookmarkEnd w:id="87"/>
      <w:bookmarkEnd w:id="88"/>
      <w:bookmarkEnd w:id="89"/>
      <w:bookmarkEnd w:id="90"/>
    </w:p>
    <w:p w14:paraId="079498BE" w14:textId="77777777" w:rsidR="00321A78" w:rsidRPr="002F2A52" w:rsidRDefault="00321A78" w:rsidP="00321A78">
      <w:r w:rsidRPr="002F2A52">
        <w:t>《建筑设计防火规范》</w:t>
      </w:r>
      <w:r w:rsidRPr="002F2A52">
        <w:t>GB50016</w:t>
      </w:r>
    </w:p>
    <w:p w14:paraId="6AB45C7B" w14:textId="77777777" w:rsidR="00321A78" w:rsidRPr="002F2A52" w:rsidRDefault="00321A78" w:rsidP="00321A78">
      <w:r w:rsidRPr="002F2A52">
        <w:t>《数据中心设计规范》</w:t>
      </w:r>
      <w:r w:rsidRPr="002F2A52">
        <w:t>GB 50174</w:t>
      </w:r>
    </w:p>
    <w:p w14:paraId="244CC203" w14:textId="77777777" w:rsidR="00321A78" w:rsidRPr="002F2A52" w:rsidRDefault="00321A78" w:rsidP="00321A78">
      <w:r w:rsidRPr="002F2A52">
        <w:t>《互联网数据中心工程技术规范》</w:t>
      </w:r>
      <w:r w:rsidRPr="002F2A52">
        <w:t>GB 51195</w:t>
      </w:r>
    </w:p>
    <w:p w14:paraId="2FBBB313" w14:textId="77777777" w:rsidR="00321A78" w:rsidRPr="002F2A52" w:rsidRDefault="00321A78" w:rsidP="00321A78">
      <w:pPr>
        <w:widowControl/>
        <w:jc w:val="left"/>
      </w:pPr>
      <w:r w:rsidRPr="002F2A52">
        <w:t>《互联网数据中心技术及分级分类标准》</w:t>
      </w:r>
      <w:r w:rsidRPr="002F2A52">
        <w:t>YD/T 2441</w:t>
      </w:r>
    </w:p>
    <w:p w14:paraId="4ED1AC67" w14:textId="77777777" w:rsidR="00321A78" w:rsidRPr="002F2A52" w:rsidRDefault="00321A78" w:rsidP="00321A78">
      <w:r w:rsidRPr="002F2A52">
        <w:t>《云计算数据中心基本要求》</w:t>
      </w:r>
      <w:r w:rsidRPr="002F2A52">
        <w:t>GB/T 34982</w:t>
      </w:r>
    </w:p>
    <w:p w14:paraId="5CCFD6B7" w14:textId="77777777" w:rsidR="00321A78" w:rsidRDefault="00321A78" w:rsidP="00321A78">
      <w:r w:rsidRPr="0007230D">
        <w:rPr>
          <w:rFonts w:hint="eastAsia"/>
        </w:rPr>
        <w:t>《火灾自动报警系统设计规范》</w:t>
      </w:r>
      <w:r w:rsidRPr="0007230D">
        <w:t>GB 50116</w:t>
      </w:r>
    </w:p>
    <w:p w14:paraId="2C6D0884" w14:textId="77777777" w:rsidR="00321A78" w:rsidRDefault="00321A78" w:rsidP="00321A78">
      <w:r w:rsidRPr="0007230D">
        <w:rPr>
          <w:rFonts w:hint="eastAsia"/>
        </w:rPr>
        <w:t>《气体灭火系统设计规范》</w:t>
      </w:r>
      <w:r w:rsidRPr="0007230D">
        <w:t>GB 50370</w:t>
      </w:r>
    </w:p>
    <w:p w14:paraId="6DEC8837" w14:textId="77777777" w:rsidR="00321A78" w:rsidRDefault="00321A78" w:rsidP="00321A78">
      <w:r w:rsidRPr="0007230D">
        <w:rPr>
          <w:rFonts w:hint="eastAsia"/>
        </w:rPr>
        <w:t>《建筑灭火器配置设计规范》</w:t>
      </w:r>
      <w:r w:rsidRPr="0007230D">
        <w:t>GB 50140</w:t>
      </w:r>
    </w:p>
    <w:p w14:paraId="2632A523" w14:textId="77777777" w:rsidR="00321A78" w:rsidRDefault="00321A78" w:rsidP="00321A78">
      <w:r w:rsidRPr="0007230D">
        <w:rPr>
          <w:rFonts w:hint="eastAsia"/>
        </w:rPr>
        <w:t>《建筑防火封堵应用技术标准》</w:t>
      </w:r>
      <w:r w:rsidRPr="0007230D">
        <w:t>GB/T 51410</w:t>
      </w:r>
    </w:p>
    <w:p w14:paraId="7FF5ECA1" w14:textId="77777777" w:rsidR="00321A78" w:rsidRPr="0007230D" w:rsidRDefault="00321A78" w:rsidP="00321A78">
      <w:r w:rsidRPr="001B2C07">
        <w:rPr>
          <w:rFonts w:hint="eastAsia"/>
        </w:rPr>
        <w:t>《汽车加油加气站设计与施工规范》</w:t>
      </w:r>
      <w:r w:rsidRPr="001B2C07">
        <w:t>GB 50156</w:t>
      </w:r>
    </w:p>
    <w:p w14:paraId="1883D02E" w14:textId="77777777" w:rsidR="00321A78" w:rsidRDefault="00321A78" w:rsidP="00321A78">
      <w:r w:rsidRPr="001B2C07">
        <w:rPr>
          <w:rFonts w:hint="eastAsia"/>
        </w:rPr>
        <w:t>《探火管灭火装置技术规程》</w:t>
      </w:r>
      <w:r w:rsidRPr="001B2C07">
        <w:t>CECS 345</w:t>
      </w:r>
    </w:p>
    <w:p w14:paraId="13D63993" w14:textId="77777777" w:rsidR="00321A78" w:rsidRDefault="00321A78" w:rsidP="00321A78">
      <w:r w:rsidRPr="001B2C07">
        <w:rPr>
          <w:rFonts w:hint="eastAsia"/>
        </w:rPr>
        <w:t>《消防应急照明和疏散指示系统技术标准》</w:t>
      </w:r>
      <w:r w:rsidRPr="001B2C07">
        <w:t>GB 51309</w:t>
      </w:r>
    </w:p>
    <w:p w14:paraId="1C6B6D1C" w14:textId="77777777" w:rsidR="00321A78" w:rsidRPr="002F2A52" w:rsidRDefault="00321A78" w:rsidP="00321A78">
      <w:r w:rsidRPr="002F2A52">
        <w:t>《数据中心基础设施施工及验收规范》</w:t>
      </w:r>
      <w:r w:rsidRPr="002F2A52">
        <w:t>GB 50462</w:t>
      </w:r>
    </w:p>
    <w:p w14:paraId="60458132" w14:textId="77777777" w:rsidR="00321A78" w:rsidRPr="002F2A52" w:rsidRDefault="00321A78" w:rsidP="00321A78">
      <w:r w:rsidRPr="002F2A52">
        <w:t>《综合布线系统工程设计规范》</w:t>
      </w:r>
      <w:r w:rsidRPr="002F2A52">
        <w:t>GB 50311</w:t>
      </w:r>
    </w:p>
    <w:p w14:paraId="657A3394" w14:textId="77777777" w:rsidR="00321A78" w:rsidRPr="002F2A52" w:rsidRDefault="00321A78" w:rsidP="00321A78">
      <w:r w:rsidRPr="002F2A52">
        <w:t>《建筑物防雷设计规范》</w:t>
      </w:r>
      <w:r w:rsidRPr="002F2A52">
        <w:t>GB 50057</w:t>
      </w:r>
    </w:p>
    <w:p w14:paraId="1C199B7F" w14:textId="77777777" w:rsidR="00321A78" w:rsidRPr="002F2A52" w:rsidRDefault="00321A78" w:rsidP="00321A78">
      <w:r w:rsidRPr="002F2A52">
        <w:t>《建筑物电子信息系统防雷技术规范》</w:t>
      </w:r>
      <w:r w:rsidRPr="002F2A52">
        <w:t>GB 50343</w:t>
      </w:r>
    </w:p>
    <w:p w14:paraId="1D6F0BBD" w14:textId="77777777" w:rsidR="00321A78" w:rsidRPr="002F2A52" w:rsidRDefault="00321A78" w:rsidP="00321A78">
      <w:r w:rsidRPr="002F2A52">
        <w:t>《数据中心供配电设计规程》</w:t>
      </w:r>
      <w:r w:rsidRPr="002F2A52">
        <w:t>T/CECS 485</w:t>
      </w:r>
    </w:p>
    <w:p w14:paraId="482218C4" w14:textId="77777777" w:rsidR="00321A78" w:rsidRPr="002F2A52" w:rsidRDefault="00321A78" w:rsidP="00321A78">
      <w:r w:rsidRPr="002F2A52">
        <w:t>《互联网数据中心安全防护检测要求》</w:t>
      </w:r>
      <w:r w:rsidRPr="002F2A52">
        <w:t>YD/T 2585</w:t>
      </w:r>
    </w:p>
    <w:p w14:paraId="5F1CFF80" w14:textId="77777777" w:rsidR="00321A78" w:rsidRPr="002F2A52" w:rsidRDefault="00321A78" w:rsidP="00321A78">
      <w:r w:rsidRPr="002F2A52">
        <w:t>《数据中心制冷与空调设计标准》</w:t>
      </w:r>
      <w:r w:rsidRPr="002F2A52">
        <w:t>T/CECS 487</w:t>
      </w:r>
    </w:p>
    <w:p w14:paraId="7682CBB4" w14:textId="77777777" w:rsidR="00321A78" w:rsidRPr="002F2A52" w:rsidRDefault="00321A78" w:rsidP="00321A78">
      <w:pPr>
        <w:widowControl/>
        <w:jc w:val="left"/>
      </w:pPr>
      <w:r w:rsidRPr="002F2A52">
        <w:t>《电子信息系统机房设计规范》</w:t>
      </w:r>
      <w:r w:rsidRPr="002F2A52">
        <w:t xml:space="preserve">GB 50174 </w:t>
      </w:r>
    </w:p>
    <w:p w14:paraId="12CDC269" w14:textId="77777777" w:rsidR="00321A78" w:rsidRPr="002F2A52" w:rsidRDefault="00321A78" w:rsidP="00321A78">
      <w:pPr>
        <w:widowControl/>
        <w:jc w:val="left"/>
      </w:pPr>
      <w:r w:rsidRPr="002F2A52">
        <w:t>《智能建筑设计标准》</w:t>
      </w:r>
      <w:r w:rsidRPr="002F2A52">
        <w:t>GB/T 50314</w:t>
      </w:r>
    </w:p>
    <w:p w14:paraId="7AA80018" w14:textId="77777777" w:rsidR="00321A78" w:rsidRPr="002F2A52" w:rsidRDefault="00321A78" w:rsidP="00321A78">
      <w:pPr>
        <w:widowControl/>
        <w:jc w:val="left"/>
      </w:pPr>
      <w:r w:rsidRPr="002F2A52">
        <w:t>《电信专用房屋设计规范》</w:t>
      </w:r>
      <w:r w:rsidRPr="002F2A52">
        <w:t xml:space="preserve">YD/T 5003 </w:t>
      </w:r>
    </w:p>
    <w:p w14:paraId="1A18A3A3" w14:textId="77777777" w:rsidR="00321A78" w:rsidRPr="002F2A52" w:rsidRDefault="00321A78" w:rsidP="00321A78">
      <w:pPr>
        <w:widowControl/>
        <w:jc w:val="left"/>
      </w:pPr>
      <w:r w:rsidRPr="002F2A52">
        <w:t>《计算机场地通用规范》</w:t>
      </w:r>
      <w:r w:rsidRPr="002F2A52">
        <w:t>GB/T 2887</w:t>
      </w:r>
    </w:p>
    <w:p w14:paraId="3E4A7510" w14:textId="77777777" w:rsidR="00321A78" w:rsidRPr="002F2A52" w:rsidRDefault="00321A78" w:rsidP="00321A78">
      <w:pPr>
        <w:widowControl/>
        <w:jc w:val="left"/>
      </w:pPr>
      <w:r w:rsidRPr="002F2A52">
        <w:t>《电子信息系统机房设计规范》</w:t>
      </w:r>
      <w:r w:rsidRPr="002F2A52">
        <w:t xml:space="preserve">GB 50174 </w:t>
      </w:r>
    </w:p>
    <w:p w14:paraId="4979C047" w14:textId="77777777" w:rsidR="00321A78" w:rsidRPr="002F2A52" w:rsidRDefault="00321A78" w:rsidP="00321A78">
      <w:pPr>
        <w:widowControl/>
        <w:jc w:val="left"/>
      </w:pPr>
      <w:r w:rsidRPr="002F2A52">
        <w:t>《供配电系统设计规范》</w:t>
      </w:r>
      <w:r w:rsidRPr="002F2A52">
        <w:t>GB 50052</w:t>
      </w:r>
    </w:p>
    <w:p w14:paraId="5ED238FC" w14:textId="77777777" w:rsidR="00321A78" w:rsidRDefault="00321A78" w:rsidP="00321A78">
      <w:r w:rsidRPr="002F2A52">
        <w:t>《安全防范工程技术规范》</w:t>
      </w:r>
      <w:r w:rsidRPr="002F2A52">
        <w:t>GB50348</w:t>
      </w:r>
    </w:p>
    <w:p w14:paraId="41E1098B" w14:textId="77777777" w:rsidR="00321A78" w:rsidRDefault="00321A78" w:rsidP="00321A78"/>
    <w:p w14:paraId="7137E5D8" w14:textId="77777777" w:rsidR="00321A78" w:rsidRPr="002F2A52" w:rsidRDefault="00321A78" w:rsidP="00321A78">
      <w:pPr>
        <w:snapToGrid w:val="0"/>
        <w:jc w:val="center"/>
        <w:rPr>
          <w:sz w:val="36"/>
          <w:szCs w:val="36"/>
        </w:rPr>
      </w:pPr>
    </w:p>
    <w:p w14:paraId="08799332" w14:textId="77777777" w:rsidR="00321A78" w:rsidRPr="0047715C" w:rsidRDefault="00321A78" w:rsidP="00321A78">
      <w:pPr>
        <w:pStyle w:val="2"/>
        <w:jc w:val="center"/>
        <w:rPr>
          <w:rFonts w:ascii="Times New Roman" w:eastAsia="宋体" w:hAnsi="Times New Roman" w:cs="Times New Roman"/>
        </w:rPr>
      </w:pPr>
      <w:bookmarkStart w:id="91" w:name="_Toc82093853"/>
      <w:bookmarkStart w:id="92" w:name="_Toc82094927"/>
      <w:bookmarkStart w:id="93" w:name="_Toc82094988"/>
      <w:bookmarkStart w:id="94" w:name="_Toc70411507"/>
      <w:r w:rsidRPr="007F2643">
        <w:rPr>
          <w:rFonts w:ascii="Times New Roman" w:eastAsia="宋体" w:hAnsi="Times New Roman" w:cs="Times New Roman" w:hint="eastAsia"/>
        </w:rPr>
        <w:t>编制</w:t>
      </w:r>
      <w:r w:rsidRPr="0047715C">
        <w:rPr>
          <w:rFonts w:ascii="Times New Roman" w:eastAsia="宋体" w:hAnsi="Times New Roman" w:cs="Times New Roman"/>
        </w:rPr>
        <w:t>说明</w:t>
      </w:r>
      <w:bookmarkEnd w:id="91"/>
      <w:bookmarkEnd w:id="92"/>
      <w:bookmarkEnd w:id="93"/>
    </w:p>
    <w:p w14:paraId="3B10A53A" w14:textId="77777777" w:rsidR="00321A78" w:rsidRDefault="00321A78" w:rsidP="00321A78">
      <w:pPr>
        <w:pStyle w:val="af4"/>
        <w:ind w:firstLine="480"/>
        <w:rPr>
          <w:rFonts w:ascii="Times New Roman" w:hAnsi="Times New Roman" w:cs="Times New Roman"/>
          <w:sz w:val="24"/>
          <w:szCs w:val="24"/>
        </w:rPr>
      </w:pPr>
      <w:r>
        <w:rPr>
          <w:rFonts w:ascii="Times New Roman" w:hAnsi="Times New Roman" w:cs="Times New Roman" w:hint="eastAsia"/>
          <w:sz w:val="24"/>
          <w:szCs w:val="24"/>
        </w:rPr>
        <w:t>《</w:t>
      </w:r>
      <w:r w:rsidRPr="00DB4657">
        <w:rPr>
          <w:rFonts w:ascii="Times New Roman" w:hAnsi="Times New Roman" w:cs="Times New Roman" w:hint="eastAsia"/>
          <w:sz w:val="24"/>
          <w:szCs w:val="24"/>
        </w:rPr>
        <w:t>独立式立体数据机房消防设计标准</w:t>
      </w:r>
      <w:r>
        <w:rPr>
          <w:rFonts w:ascii="Times New Roman" w:hAnsi="Times New Roman" w:cs="Times New Roman" w:hint="eastAsia"/>
          <w:sz w:val="24"/>
          <w:szCs w:val="24"/>
        </w:rPr>
        <w:t>》</w:t>
      </w:r>
      <w:r w:rsidRPr="00DB4657">
        <w:rPr>
          <w:rFonts w:ascii="Times New Roman" w:hAnsi="Times New Roman" w:cs="Times New Roman"/>
          <w:sz w:val="24"/>
          <w:szCs w:val="24"/>
        </w:rPr>
        <w:t>TCECS**-202*</w:t>
      </w:r>
      <w:r>
        <w:rPr>
          <w:rFonts w:ascii="Times New Roman" w:hAnsi="Times New Roman" w:cs="Times New Roman" w:hint="eastAsia"/>
          <w:sz w:val="24"/>
          <w:szCs w:val="24"/>
        </w:rPr>
        <w:t>，是经中国工程建设标准化协会</w:t>
      </w:r>
      <w:r>
        <w:rPr>
          <w:rFonts w:ascii="Times New Roman" w:hAnsi="Times New Roman" w:cs="Times New Roman" w:hint="eastAsia"/>
          <w:sz w:val="24"/>
          <w:szCs w:val="24"/>
        </w:rPr>
        <w:t>2</w:t>
      </w:r>
      <w:r>
        <w:rPr>
          <w:rFonts w:ascii="Times New Roman" w:hAnsi="Times New Roman" w:cs="Times New Roman"/>
          <w:sz w:val="24"/>
          <w:szCs w:val="24"/>
        </w:rPr>
        <w:t>020</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sz w:val="24"/>
          <w:szCs w:val="24"/>
        </w:rPr>
        <w:t>28</w:t>
      </w:r>
      <w:r>
        <w:rPr>
          <w:rFonts w:ascii="Times New Roman" w:hAnsi="Times New Roman" w:cs="Times New Roman" w:hint="eastAsia"/>
          <w:sz w:val="24"/>
          <w:szCs w:val="24"/>
        </w:rPr>
        <w:t>日以建标协字【</w:t>
      </w:r>
      <w:r>
        <w:rPr>
          <w:rFonts w:ascii="Times New Roman" w:hAnsi="Times New Roman" w:cs="Times New Roman" w:hint="eastAsia"/>
          <w:sz w:val="24"/>
          <w:szCs w:val="24"/>
        </w:rPr>
        <w:t>2</w:t>
      </w:r>
      <w:r>
        <w:rPr>
          <w:rFonts w:ascii="Times New Roman" w:hAnsi="Times New Roman" w:cs="Times New Roman"/>
          <w:sz w:val="24"/>
          <w:szCs w:val="24"/>
        </w:rPr>
        <w:t>020</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sz w:val="24"/>
          <w:szCs w:val="24"/>
        </w:rPr>
        <w:t>4</w:t>
      </w:r>
      <w:r>
        <w:rPr>
          <w:rFonts w:ascii="Times New Roman" w:hAnsi="Times New Roman" w:cs="Times New Roman" w:hint="eastAsia"/>
          <w:sz w:val="24"/>
          <w:szCs w:val="24"/>
        </w:rPr>
        <w:t>号通知批准立项。</w:t>
      </w:r>
    </w:p>
    <w:p w14:paraId="089F8787" w14:textId="77777777" w:rsidR="00321A78" w:rsidRDefault="00321A78" w:rsidP="00321A78">
      <w:pPr>
        <w:pStyle w:val="af4"/>
        <w:ind w:firstLine="480"/>
        <w:rPr>
          <w:rFonts w:ascii="Times New Roman" w:hAnsi="Times New Roman" w:cs="Times New Roman"/>
          <w:sz w:val="24"/>
          <w:szCs w:val="24"/>
        </w:rPr>
      </w:pPr>
      <w:r>
        <w:rPr>
          <w:rFonts w:ascii="Times New Roman" w:hAnsi="Times New Roman" w:cs="Times New Roman" w:hint="eastAsia"/>
          <w:sz w:val="24"/>
          <w:szCs w:val="24"/>
        </w:rPr>
        <w:t>本标准是针对一种新型机房</w:t>
      </w:r>
      <w:r>
        <w:rPr>
          <w:rFonts w:ascii="Arial" w:hAnsi="Arial" w:cs="Arial"/>
          <w:color w:val="333333"/>
          <w:sz w:val="20"/>
          <w:szCs w:val="20"/>
          <w:shd w:val="clear" w:color="auto" w:fill="FFFFFF"/>
        </w:rPr>
        <w:t>——</w:t>
      </w:r>
      <w:r>
        <w:rPr>
          <w:rFonts w:ascii="Times New Roman" w:hAnsi="Times New Roman" w:cs="Times New Roman" w:hint="eastAsia"/>
          <w:sz w:val="24"/>
          <w:szCs w:val="24"/>
        </w:rPr>
        <w:t>“独立式立体数据机房”的消防设计而专门编制的标准。当下正处于</w:t>
      </w:r>
      <w:r w:rsidRPr="002F2A52">
        <w:rPr>
          <w:rFonts w:ascii="Times New Roman" w:hAnsi="Times New Roman" w:cs="Times New Roman"/>
          <w:sz w:val="24"/>
          <w:szCs w:val="24"/>
        </w:rPr>
        <w:t>科技日新月异的</w:t>
      </w:r>
      <w:r>
        <w:rPr>
          <w:rFonts w:ascii="Times New Roman" w:hAnsi="Times New Roman" w:cs="Times New Roman" w:hint="eastAsia"/>
          <w:sz w:val="24"/>
          <w:szCs w:val="24"/>
        </w:rPr>
        <w:t>时代</w:t>
      </w:r>
      <w:r w:rsidRPr="002F2A52">
        <w:rPr>
          <w:rFonts w:ascii="Times New Roman" w:hAnsi="Times New Roman" w:cs="Times New Roman"/>
          <w:sz w:val="24"/>
          <w:szCs w:val="24"/>
        </w:rPr>
        <w:t>，</w:t>
      </w:r>
      <w:r>
        <w:rPr>
          <w:rFonts w:ascii="Times New Roman" w:hAnsi="Times New Roman" w:cs="Times New Roman" w:hint="eastAsia"/>
          <w:sz w:val="24"/>
          <w:szCs w:val="24"/>
        </w:rPr>
        <w:t>社会发展</w:t>
      </w:r>
      <w:r w:rsidRPr="002F2A52">
        <w:rPr>
          <w:rFonts w:ascii="Times New Roman" w:hAnsi="Times New Roman" w:cs="Times New Roman"/>
          <w:sz w:val="24"/>
          <w:szCs w:val="24"/>
        </w:rPr>
        <w:t>对</w:t>
      </w:r>
      <w:r>
        <w:rPr>
          <w:rFonts w:ascii="Times New Roman" w:hAnsi="Times New Roman" w:cs="Times New Roman" w:hint="eastAsia"/>
          <w:sz w:val="24"/>
          <w:szCs w:val="24"/>
        </w:rPr>
        <w:t>科学计算、数据处理产生</w:t>
      </w:r>
      <w:r w:rsidRPr="002F2A52">
        <w:rPr>
          <w:rFonts w:ascii="Times New Roman" w:hAnsi="Times New Roman" w:cs="Times New Roman"/>
          <w:sz w:val="24"/>
          <w:szCs w:val="24"/>
        </w:rPr>
        <w:t>巨大的需求。</w:t>
      </w:r>
      <w:r w:rsidRPr="00586EBC">
        <w:rPr>
          <w:rFonts w:ascii="Times New Roman" w:hAnsi="Times New Roman" w:cs="Times New Roman" w:hint="eastAsia"/>
          <w:sz w:val="24"/>
          <w:szCs w:val="24"/>
        </w:rPr>
        <w:t>数据中心</w:t>
      </w:r>
      <w:r>
        <w:rPr>
          <w:rFonts w:ascii="Times New Roman" w:hAnsi="Times New Roman" w:cs="Times New Roman" w:hint="eastAsia"/>
          <w:sz w:val="24"/>
          <w:szCs w:val="24"/>
        </w:rPr>
        <w:t>成为迎合需求的高新技术产物，</w:t>
      </w:r>
      <w:r w:rsidRPr="00586EBC">
        <w:rPr>
          <w:rFonts w:ascii="Times New Roman" w:hAnsi="Times New Roman" w:cs="Times New Roman"/>
          <w:sz w:val="24"/>
          <w:szCs w:val="24"/>
        </w:rPr>
        <w:t>用来在网络基础设施上传递、加速、展示、计算、存储数据信息。</w:t>
      </w:r>
      <w:r>
        <w:rPr>
          <w:rFonts w:ascii="Times New Roman" w:hAnsi="Times New Roman" w:cs="Times New Roman" w:hint="eastAsia"/>
          <w:sz w:val="24"/>
          <w:szCs w:val="24"/>
        </w:rPr>
        <w:t>推动</w:t>
      </w:r>
      <w:r w:rsidRPr="00864A9D">
        <w:rPr>
          <w:rFonts w:ascii="Times New Roman" w:hAnsi="Times New Roman" w:cs="Times New Roman" w:hint="eastAsia"/>
          <w:sz w:val="24"/>
          <w:szCs w:val="24"/>
        </w:rPr>
        <w:t>数据中心</w:t>
      </w:r>
      <w:r>
        <w:rPr>
          <w:rFonts w:ascii="Times New Roman" w:hAnsi="Times New Roman" w:cs="Times New Roman" w:hint="eastAsia"/>
          <w:sz w:val="24"/>
          <w:szCs w:val="24"/>
        </w:rPr>
        <w:t>创新发展，</w:t>
      </w:r>
      <w:r w:rsidRPr="00864A9D">
        <w:rPr>
          <w:rFonts w:ascii="Times New Roman" w:hAnsi="Times New Roman" w:cs="Times New Roman" w:hint="eastAsia"/>
          <w:sz w:val="24"/>
          <w:szCs w:val="24"/>
        </w:rPr>
        <w:t>是构建新一代信息基础设施的重要任务，是深入实施制造强国、网络强国战略的有力举措</w:t>
      </w:r>
      <w:r>
        <w:rPr>
          <w:rFonts w:ascii="Times New Roman" w:hAnsi="Times New Roman" w:cs="Times New Roman" w:hint="eastAsia"/>
          <w:sz w:val="24"/>
          <w:szCs w:val="24"/>
        </w:rPr>
        <w:t>，是</w:t>
      </w:r>
      <w:r w:rsidRPr="00864A9D">
        <w:rPr>
          <w:rFonts w:ascii="Times New Roman" w:hAnsi="Times New Roman" w:cs="Times New Roman" w:hint="eastAsia"/>
          <w:sz w:val="24"/>
          <w:szCs w:val="24"/>
        </w:rPr>
        <w:t>加快建设数字中国，更好服务</w:t>
      </w:r>
      <w:r w:rsidRPr="00864A9D">
        <w:rPr>
          <w:rFonts w:ascii="Times New Roman" w:hAnsi="Times New Roman" w:cs="Times New Roman" w:hint="eastAsia"/>
          <w:sz w:val="24"/>
          <w:szCs w:val="24"/>
        </w:rPr>
        <w:lastRenderedPageBreak/>
        <w:t>我国经济社会发展和人民生活改善</w:t>
      </w:r>
      <w:r>
        <w:rPr>
          <w:rFonts w:ascii="Times New Roman" w:hAnsi="Times New Roman" w:cs="Times New Roman" w:hint="eastAsia"/>
          <w:sz w:val="24"/>
          <w:szCs w:val="24"/>
        </w:rPr>
        <w:t>的根本保障</w:t>
      </w:r>
      <w:r w:rsidRPr="00864A9D">
        <w:rPr>
          <w:rFonts w:ascii="Times New Roman" w:hAnsi="Times New Roman" w:cs="Times New Roman" w:hint="eastAsia"/>
          <w:sz w:val="24"/>
          <w:szCs w:val="24"/>
        </w:rPr>
        <w:t>。</w:t>
      </w:r>
    </w:p>
    <w:p w14:paraId="6B1EF745" w14:textId="77777777" w:rsidR="00321A78" w:rsidRDefault="00321A78" w:rsidP="00321A78">
      <w:pPr>
        <w:pStyle w:val="af4"/>
        <w:ind w:firstLine="480"/>
        <w:rPr>
          <w:rFonts w:ascii="Times New Roman" w:hAnsi="Times New Roman" w:cs="Times New Roman"/>
          <w:sz w:val="24"/>
          <w:szCs w:val="24"/>
        </w:rPr>
      </w:pPr>
      <w:r w:rsidRPr="002F2A52">
        <w:rPr>
          <w:rFonts w:ascii="Times New Roman" w:hAnsi="Times New Roman" w:cs="Times New Roman"/>
          <w:sz w:val="24"/>
          <w:szCs w:val="24"/>
        </w:rPr>
        <w:t>目前，</w:t>
      </w:r>
      <w:r>
        <w:rPr>
          <w:rFonts w:ascii="Times New Roman" w:hAnsi="Times New Roman" w:cs="Times New Roman" w:hint="eastAsia"/>
          <w:sz w:val="24"/>
          <w:szCs w:val="24"/>
        </w:rPr>
        <w:t>数据中心</w:t>
      </w:r>
      <w:r w:rsidRPr="002F2A52">
        <w:rPr>
          <w:rFonts w:ascii="Times New Roman" w:hAnsi="Times New Roman" w:cs="Times New Roman"/>
          <w:sz w:val="24"/>
          <w:szCs w:val="24"/>
        </w:rPr>
        <w:t>不断朝着标准化、模块化、节能化、高效化方向发展，</w:t>
      </w:r>
      <w:r>
        <w:rPr>
          <w:rFonts w:ascii="Times New Roman" w:hAnsi="Times New Roman" w:cs="Times New Roman" w:hint="eastAsia"/>
          <w:sz w:val="24"/>
          <w:szCs w:val="24"/>
        </w:rPr>
        <w:t>从而创新形成多种建造方式，</w:t>
      </w:r>
      <w:r w:rsidRPr="002F2A52">
        <w:rPr>
          <w:rFonts w:ascii="Times New Roman" w:hAnsi="Times New Roman" w:cs="Times New Roman"/>
          <w:sz w:val="24"/>
          <w:szCs w:val="24"/>
        </w:rPr>
        <w:t>独立式立体数据机房</w:t>
      </w:r>
      <w:r>
        <w:rPr>
          <w:rFonts w:ascii="Times New Roman" w:hAnsi="Times New Roman" w:cs="Times New Roman" w:hint="eastAsia"/>
          <w:sz w:val="24"/>
          <w:szCs w:val="24"/>
        </w:rPr>
        <w:t>就是其中一种</w:t>
      </w:r>
      <w:r w:rsidRPr="002F2A52">
        <w:rPr>
          <w:rFonts w:ascii="Times New Roman" w:hAnsi="Times New Roman" w:cs="Times New Roman"/>
          <w:sz w:val="24"/>
          <w:szCs w:val="24"/>
        </w:rPr>
        <w:t>新兴的</w:t>
      </w:r>
      <w:r>
        <w:rPr>
          <w:rFonts w:ascii="Times New Roman" w:hAnsi="Times New Roman" w:cs="Times New Roman"/>
          <w:sz w:val="24"/>
          <w:szCs w:val="24"/>
        </w:rPr>
        <w:t>建造方式</w:t>
      </w:r>
      <w:r w:rsidRPr="002F2A52">
        <w:rPr>
          <w:rFonts w:ascii="Times New Roman" w:hAnsi="Times New Roman" w:cs="Times New Roman"/>
          <w:sz w:val="24"/>
          <w:szCs w:val="24"/>
        </w:rPr>
        <w:t>。</w:t>
      </w:r>
      <w:r w:rsidRPr="002F2A52">
        <w:rPr>
          <w:rFonts w:ascii="Times New Roman" w:hAnsi="Times New Roman" w:cs="Times New Roman"/>
          <w:sz w:val="24"/>
          <w:szCs w:val="24"/>
        </w:rPr>
        <w:t>“</w:t>
      </w:r>
      <w:r w:rsidRPr="002F2A52">
        <w:rPr>
          <w:rFonts w:ascii="Times New Roman" w:hAnsi="Times New Roman" w:cs="Times New Roman"/>
          <w:sz w:val="24"/>
          <w:szCs w:val="24"/>
        </w:rPr>
        <w:t>独立式</w:t>
      </w:r>
      <w:r w:rsidRPr="002F2A52">
        <w:rPr>
          <w:rFonts w:ascii="Times New Roman" w:hAnsi="Times New Roman" w:cs="Times New Roman"/>
          <w:sz w:val="24"/>
          <w:szCs w:val="24"/>
        </w:rPr>
        <w:t>”</w:t>
      </w:r>
      <w:r w:rsidRPr="002F2A52">
        <w:rPr>
          <w:rFonts w:ascii="Times New Roman" w:hAnsi="Times New Roman" w:cs="Times New Roman"/>
          <w:sz w:val="24"/>
          <w:szCs w:val="24"/>
        </w:rPr>
        <w:t>，即数据机房属于独立建造，与</w:t>
      </w:r>
      <w:r>
        <w:rPr>
          <w:rFonts w:ascii="Times New Roman" w:hAnsi="Times New Roman" w:cs="Times New Roman" w:hint="eastAsia"/>
          <w:sz w:val="24"/>
          <w:szCs w:val="24"/>
        </w:rPr>
        <w:t>其他</w:t>
      </w:r>
      <w:r w:rsidRPr="002F2A52">
        <w:rPr>
          <w:rFonts w:ascii="Times New Roman" w:hAnsi="Times New Roman" w:cs="Times New Roman"/>
          <w:sz w:val="24"/>
          <w:szCs w:val="24"/>
        </w:rPr>
        <w:t>建筑的关系并非贴邻或</w:t>
      </w:r>
      <w:r>
        <w:rPr>
          <w:rFonts w:ascii="Times New Roman" w:hAnsi="Times New Roman" w:cs="Times New Roman" w:hint="eastAsia"/>
          <w:sz w:val="24"/>
          <w:szCs w:val="24"/>
        </w:rPr>
        <w:t>合建</w:t>
      </w:r>
      <w:r w:rsidRPr="002F2A52">
        <w:rPr>
          <w:rFonts w:ascii="Times New Roman" w:hAnsi="Times New Roman" w:cs="Times New Roman"/>
          <w:sz w:val="24"/>
          <w:szCs w:val="24"/>
        </w:rPr>
        <w:t>，</w:t>
      </w:r>
      <w:r>
        <w:rPr>
          <w:rFonts w:ascii="Times New Roman" w:hAnsi="Times New Roman" w:cs="Times New Roman" w:hint="eastAsia"/>
          <w:sz w:val="24"/>
          <w:szCs w:val="24"/>
        </w:rPr>
        <w:t>且</w:t>
      </w:r>
      <w:r w:rsidRPr="002F2A52">
        <w:rPr>
          <w:rFonts w:ascii="Times New Roman" w:hAnsi="Times New Roman" w:cs="Times New Roman"/>
          <w:sz w:val="24"/>
          <w:szCs w:val="24"/>
        </w:rPr>
        <w:t>内部日常无人值守。</w:t>
      </w:r>
      <w:r w:rsidRPr="002F2A52">
        <w:rPr>
          <w:rFonts w:ascii="Times New Roman" w:hAnsi="Times New Roman" w:cs="Times New Roman"/>
          <w:sz w:val="24"/>
          <w:szCs w:val="24"/>
        </w:rPr>
        <w:t>“</w:t>
      </w:r>
      <w:r w:rsidRPr="002F2A52">
        <w:rPr>
          <w:rFonts w:ascii="Times New Roman" w:hAnsi="Times New Roman" w:cs="Times New Roman"/>
          <w:sz w:val="24"/>
          <w:szCs w:val="24"/>
        </w:rPr>
        <w:t>立体</w:t>
      </w:r>
      <w:r w:rsidRPr="002F2A52">
        <w:rPr>
          <w:rFonts w:ascii="Times New Roman" w:hAnsi="Times New Roman" w:cs="Times New Roman"/>
          <w:sz w:val="24"/>
          <w:szCs w:val="24"/>
        </w:rPr>
        <w:t>”</w:t>
      </w:r>
      <w:r w:rsidRPr="002F2A52">
        <w:rPr>
          <w:rFonts w:ascii="Times New Roman" w:hAnsi="Times New Roman" w:cs="Times New Roman"/>
          <w:sz w:val="24"/>
          <w:szCs w:val="24"/>
        </w:rPr>
        <w:t>，</w:t>
      </w:r>
      <w:r>
        <w:rPr>
          <w:rFonts w:ascii="Times New Roman" w:hAnsi="Times New Roman" w:cs="Times New Roman" w:hint="eastAsia"/>
          <w:sz w:val="24"/>
          <w:szCs w:val="24"/>
        </w:rPr>
        <w:t>是</w:t>
      </w:r>
      <w:r w:rsidRPr="002F2A52">
        <w:rPr>
          <w:rFonts w:ascii="Times New Roman" w:hAnsi="Times New Roman" w:cs="Times New Roman"/>
          <w:sz w:val="24"/>
          <w:szCs w:val="24"/>
        </w:rPr>
        <w:t>指数据机房内部</w:t>
      </w:r>
      <w:r w:rsidRPr="002F2A52">
        <w:rPr>
          <w:rFonts w:ascii="Times New Roman" w:hAnsi="Times New Roman" w:cs="Times New Roman"/>
          <w:sz w:val="24"/>
          <w:szCs w:val="24"/>
        </w:rPr>
        <w:t>IT</w:t>
      </w:r>
      <w:r w:rsidRPr="002F2A52">
        <w:rPr>
          <w:rFonts w:ascii="Times New Roman" w:hAnsi="Times New Roman" w:cs="Times New Roman"/>
          <w:sz w:val="24"/>
          <w:szCs w:val="24"/>
        </w:rPr>
        <w:t>设备</w:t>
      </w:r>
      <w:r>
        <w:rPr>
          <w:rFonts w:ascii="Times New Roman" w:hAnsi="Times New Roman" w:cs="Times New Roman" w:hint="eastAsia"/>
          <w:sz w:val="24"/>
          <w:szCs w:val="24"/>
        </w:rPr>
        <w:t>利用支撑架</w:t>
      </w:r>
      <w:r w:rsidRPr="002F2A52">
        <w:rPr>
          <w:rFonts w:ascii="Times New Roman" w:hAnsi="Times New Roman" w:cs="Times New Roman"/>
          <w:sz w:val="24"/>
          <w:szCs w:val="24"/>
        </w:rPr>
        <w:t>呈立体多层排列</w:t>
      </w:r>
      <w:r>
        <w:rPr>
          <w:rFonts w:ascii="Times New Roman" w:hAnsi="Times New Roman" w:cs="Times New Roman" w:hint="eastAsia"/>
          <w:sz w:val="24"/>
          <w:szCs w:val="24"/>
        </w:rPr>
        <w:t>摆放</w:t>
      </w:r>
      <w:r w:rsidRPr="002F2A52">
        <w:rPr>
          <w:rFonts w:ascii="Times New Roman" w:hAnsi="Times New Roman" w:cs="Times New Roman"/>
          <w:sz w:val="24"/>
          <w:szCs w:val="24"/>
        </w:rPr>
        <w:t>，</w:t>
      </w:r>
      <w:r>
        <w:rPr>
          <w:rFonts w:ascii="Times New Roman" w:hAnsi="Times New Roman" w:cs="Times New Roman" w:hint="eastAsia"/>
          <w:sz w:val="24"/>
          <w:szCs w:val="24"/>
        </w:rPr>
        <w:t>高</w:t>
      </w:r>
      <w:r w:rsidRPr="002F2A52">
        <w:rPr>
          <w:rFonts w:ascii="Times New Roman" w:hAnsi="Times New Roman" w:cs="Times New Roman"/>
          <w:sz w:val="24"/>
          <w:szCs w:val="24"/>
        </w:rPr>
        <w:t>效利用立体建造空间</w:t>
      </w:r>
      <w:r>
        <w:rPr>
          <w:rFonts w:ascii="Times New Roman" w:hAnsi="Times New Roman" w:cs="Times New Roman" w:hint="eastAsia"/>
          <w:sz w:val="24"/>
          <w:szCs w:val="24"/>
        </w:rPr>
        <w:t>，减少建筑面积</w:t>
      </w:r>
      <w:r w:rsidRPr="002F2A52">
        <w:rPr>
          <w:rFonts w:ascii="Times New Roman" w:hAnsi="Times New Roman" w:cs="Times New Roman"/>
          <w:sz w:val="24"/>
          <w:szCs w:val="24"/>
        </w:rPr>
        <w:t>。</w:t>
      </w:r>
      <w:r>
        <w:rPr>
          <w:rFonts w:ascii="Times New Roman" w:hAnsi="Times New Roman" w:cs="Times New Roman" w:hint="eastAsia"/>
          <w:sz w:val="24"/>
          <w:szCs w:val="24"/>
        </w:rPr>
        <w:t>相比常见数据中心，</w:t>
      </w:r>
      <w:r w:rsidRPr="002F2A52">
        <w:rPr>
          <w:rFonts w:ascii="Times New Roman" w:hAnsi="Times New Roman" w:cs="Times New Roman"/>
          <w:sz w:val="24"/>
          <w:szCs w:val="24"/>
        </w:rPr>
        <w:t>独立</w:t>
      </w:r>
      <w:r>
        <w:rPr>
          <w:rFonts w:ascii="Times New Roman" w:hAnsi="Times New Roman" w:cs="Times New Roman" w:hint="eastAsia"/>
          <w:sz w:val="24"/>
          <w:szCs w:val="24"/>
        </w:rPr>
        <w:t>式</w:t>
      </w:r>
      <w:r w:rsidRPr="002F2A52">
        <w:rPr>
          <w:rFonts w:ascii="Times New Roman" w:hAnsi="Times New Roman" w:cs="Times New Roman"/>
          <w:sz w:val="24"/>
          <w:szCs w:val="24"/>
        </w:rPr>
        <w:t>立体数据机房所需的精密空调、配电和基础设施规模小，高密度机柜设计减少建筑面积，易于选址，建设效率极高，</w:t>
      </w:r>
      <w:r>
        <w:rPr>
          <w:rFonts w:ascii="Times New Roman" w:hAnsi="Times New Roman" w:cs="Times New Roman" w:hint="eastAsia"/>
          <w:sz w:val="24"/>
          <w:szCs w:val="24"/>
        </w:rPr>
        <w:t>从而</w:t>
      </w:r>
      <w:r w:rsidRPr="002F2A52">
        <w:rPr>
          <w:rFonts w:ascii="Times New Roman" w:hAnsi="Times New Roman" w:cs="Times New Roman"/>
          <w:sz w:val="24"/>
          <w:szCs w:val="24"/>
        </w:rPr>
        <w:t>大幅度降低了建设周期和建设成本</w:t>
      </w:r>
      <w:r>
        <w:rPr>
          <w:rFonts w:ascii="Times New Roman" w:hAnsi="Times New Roman" w:cs="Times New Roman" w:hint="eastAsia"/>
          <w:sz w:val="24"/>
          <w:szCs w:val="24"/>
        </w:rPr>
        <w:t>，</w:t>
      </w:r>
      <w:r w:rsidRPr="002F2A52">
        <w:rPr>
          <w:rFonts w:ascii="Times New Roman" w:hAnsi="Times New Roman" w:cs="Times New Roman"/>
          <w:sz w:val="24"/>
          <w:szCs w:val="24"/>
        </w:rPr>
        <w:t>形成了独具特色的</w:t>
      </w:r>
      <w:r>
        <w:rPr>
          <w:rFonts w:ascii="Times New Roman" w:hAnsi="Times New Roman" w:cs="Times New Roman" w:hint="eastAsia"/>
          <w:sz w:val="24"/>
          <w:szCs w:val="24"/>
        </w:rPr>
        <w:t>新型</w:t>
      </w:r>
      <w:r w:rsidRPr="002F2A52">
        <w:rPr>
          <w:rFonts w:ascii="Times New Roman" w:hAnsi="Times New Roman" w:cs="Times New Roman"/>
          <w:sz w:val="24"/>
          <w:szCs w:val="24"/>
        </w:rPr>
        <w:t>建设模式</w:t>
      </w:r>
      <w:r>
        <w:rPr>
          <w:rFonts w:ascii="Times New Roman" w:hAnsi="Times New Roman" w:cs="Times New Roman" w:hint="eastAsia"/>
          <w:sz w:val="24"/>
          <w:szCs w:val="24"/>
        </w:rPr>
        <w:t>，具有一定的美观科技感</w:t>
      </w:r>
      <w:r w:rsidRPr="002F2A52">
        <w:rPr>
          <w:rFonts w:ascii="Times New Roman" w:hAnsi="Times New Roman" w:cs="Times New Roman"/>
          <w:sz w:val="24"/>
          <w:szCs w:val="24"/>
        </w:rPr>
        <w:t>。</w:t>
      </w:r>
    </w:p>
    <w:p w14:paraId="1E00F8DF" w14:textId="77777777" w:rsidR="00321A78" w:rsidRDefault="00321A78" w:rsidP="00321A78">
      <w:pPr>
        <w:pStyle w:val="af4"/>
        <w:ind w:firstLine="480"/>
        <w:rPr>
          <w:rFonts w:ascii="Times New Roman" w:hAnsi="Times New Roman" w:cs="Times New Roman"/>
          <w:sz w:val="24"/>
          <w:szCs w:val="24"/>
        </w:rPr>
      </w:pPr>
      <w:r w:rsidRPr="005C37FE">
        <w:rPr>
          <w:rFonts w:ascii="Times New Roman" w:hAnsi="Times New Roman" w:cs="Times New Roman" w:hint="eastAsia"/>
          <w:sz w:val="24"/>
          <w:szCs w:val="24"/>
        </w:rPr>
        <w:t>独立式立体数据机房</w:t>
      </w:r>
      <w:r>
        <w:rPr>
          <w:rFonts w:ascii="Times New Roman" w:hAnsi="Times New Roman" w:cs="Times New Roman" w:hint="eastAsia"/>
          <w:sz w:val="24"/>
          <w:szCs w:val="24"/>
        </w:rPr>
        <w:t>的结构形式如下图所示，</w:t>
      </w:r>
      <w:r w:rsidRPr="00C033FD">
        <w:rPr>
          <w:rFonts w:ascii="Times New Roman" w:hAnsi="Times New Roman" w:cs="Times New Roman" w:hint="eastAsia"/>
          <w:sz w:val="24"/>
          <w:szCs w:val="24"/>
        </w:rPr>
        <w:t>由地上和地下两部分组成，地上为</w:t>
      </w:r>
      <w:r>
        <w:rPr>
          <w:rFonts w:ascii="Times New Roman" w:hAnsi="Times New Roman" w:cs="Times New Roman" w:hint="eastAsia"/>
          <w:sz w:val="24"/>
          <w:szCs w:val="24"/>
        </w:rPr>
        <w:t>机房区（内部包含设备体）</w:t>
      </w:r>
      <w:r w:rsidRPr="00C033FD">
        <w:rPr>
          <w:rFonts w:ascii="Times New Roman" w:hAnsi="Times New Roman" w:cs="Times New Roman" w:hint="eastAsia"/>
          <w:sz w:val="24"/>
          <w:szCs w:val="24"/>
        </w:rPr>
        <w:t>，地下为支持区</w:t>
      </w:r>
      <w:r>
        <w:rPr>
          <w:rFonts w:ascii="Times New Roman" w:hAnsi="Times New Roman" w:cs="Times New Roman" w:hint="eastAsia"/>
          <w:sz w:val="24"/>
          <w:szCs w:val="24"/>
        </w:rPr>
        <w:t>。</w:t>
      </w:r>
    </w:p>
    <w:tbl>
      <w:tblPr>
        <w:tblStyle w:val="af3"/>
        <w:tblpPr w:leftFromText="180" w:rightFromText="180" w:vertAnchor="text" w:horzAnchor="margin"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321A78" w:rsidRPr="002F2A52" w14:paraId="22659D1E" w14:textId="77777777" w:rsidTr="00B32607">
        <w:trPr>
          <w:trHeight w:val="3676"/>
        </w:trPr>
        <w:tc>
          <w:tcPr>
            <w:tcW w:w="8294" w:type="dxa"/>
            <w:vAlign w:val="center"/>
          </w:tcPr>
          <w:p w14:paraId="26583E95" w14:textId="5C6B5AFF" w:rsidR="00321A78" w:rsidRPr="002F2A52" w:rsidRDefault="00092726" w:rsidP="00B32607">
            <w:pPr>
              <w:jc w:val="center"/>
              <w:rPr>
                <w:sz w:val="28"/>
                <w:szCs w:val="32"/>
              </w:rPr>
            </w:pPr>
            <w:r>
              <w:rPr>
                <w:noProof/>
              </w:rPr>
              <mc:AlternateContent>
                <mc:Choice Requires="wps">
                  <w:drawing>
                    <wp:anchor distT="0" distB="0" distL="114300" distR="114300" simplePos="0" relativeHeight="251663360" behindDoc="0" locked="0" layoutInCell="1" allowOverlap="1" wp14:anchorId="37418023" wp14:editId="0754D490">
                      <wp:simplePos x="0" y="0"/>
                      <wp:positionH relativeFrom="column">
                        <wp:posOffset>467995</wp:posOffset>
                      </wp:positionH>
                      <wp:positionV relativeFrom="paragraph">
                        <wp:posOffset>1663700</wp:posOffset>
                      </wp:positionV>
                      <wp:extent cx="636905" cy="280035"/>
                      <wp:effectExtent l="0" t="0" r="601345" b="5715"/>
                      <wp:wrapNone/>
                      <wp:docPr id="17" name="标注: 线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905" cy="280035"/>
                              </a:xfrm>
                              <a:prstGeom prst="borderCallout1">
                                <a:avLst>
                                  <a:gd name="adj1" fmla="val 42368"/>
                                  <a:gd name="adj2" fmla="val 105261"/>
                                  <a:gd name="adj3" fmla="val 32593"/>
                                  <a:gd name="adj4" fmla="val 194696"/>
                                </a:avLst>
                              </a:prstGeom>
                              <a:noFill/>
                              <a:ln w="3175" cap="flat" cmpd="sng" algn="ctr">
                                <a:solidFill>
                                  <a:sysClr val="windowText" lastClr="000000"/>
                                </a:solidFill>
                                <a:prstDash val="solid"/>
                                <a:miter lim="800000"/>
                                <a:headEnd type="none"/>
                                <a:tailEnd type="triangle"/>
                              </a:ln>
                              <a:effectLst/>
                            </wps:spPr>
                            <wps:txbx>
                              <w:txbxContent>
                                <w:p w14:paraId="49C904F4" w14:textId="77777777" w:rsidR="003F4A53" w:rsidRPr="00321A78" w:rsidRDefault="003F4A53" w:rsidP="00321A78">
                                  <w:pPr>
                                    <w:jc w:val="center"/>
                                    <w:rPr>
                                      <w:color w:val="000000" w:themeColor="text1"/>
                                      <w:szCs w:val="21"/>
                                    </w:rPr>
                                  </w:pPr>
                                  <w:r w:rsidRPr="00321A78">
                                    <w:rPr>
                                      <w:rFonts w:hint="eastAsia"/>
                                      <w:color w:val="000000" w:themeColor="text1"/>
                                      <w:szCs w:val="21"/>
                                    </w:rPr>
                                    <w:t>支持区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1802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3" o:spid="_x0000_s1026" type="#_x0000_t47" style="position:absolute;left:0;text-align:left;margin-left:36.85pt;margin-top:131pt;width:50.1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" adj="42054,7040,22736,9151" filled="f" strokecolor="windowText" strokeweight=".25pt">
                      <v:stroke startarrow="block"/>
                      <v:textbox>
                        <w:txbxContent>
                          <w:p w14:paraId="49C904F4" w14:textId="77777777" w:rsidR="003F4A53" w:rsidRPr="00321A78" w:rsidRDefault="003F4A53" w:rsidP="00321A78">
                            <w:pPr>
                              <w:jc w:val="center"/>
                              <w:rPr>
                                <w:color w:val="000000" w:themeColor="text1"/>
                                <w:szCs w:val="21"/>
                              </w:rPr>
                            </w:pPr>
                            <w:r w:rsidRPr="00321A78">
                              <w:rPr>
                                <w:rFonts w:hint="eastAsia"/>
                                <w:color w:val="000000" w:themeColor="text1"/>
                                <w:szCs w:val="21"/>
                              </w:rPr>
                              <w:t>支持区</w:t>
                            </w:r>
                          </w:p>
                        </w:txbxContent>
                      </v:textbox>
                      <o:callout v:ext="edit" minusx="t"/>
                    </v:shape>
                  </w:pict>
                </mc:Fallback>
              </mc:AlternateContent>
            </w:r>
            <w:r>
              <w:rPr>
                <w:noProof/>
              </w:rPr>
              <mc:AlternateContent>
                <mc:Choice Requires="wps">
                  <w:drawing>
                    <wp:anchor distT="0" distB="0" distL="114300" distR="114300" simplePos="0" relativeHeight="251661312" behindDoc="0" locked="0" layoutInCell="1" allowOverlap="1" wp14:anchorId="1EA86CA6" wp14:editId="6419910D">
                      <wp:simplePos x="0" y="0"/>
                      <wp:positionH relativeFrom="column">
                        <wp:posOffset>3912870</wp:posOffset>
                      </wp:positionH>
                      <wp:positionV relativeFrom="paragraph">
                        <wp:posOffset>199390</wp:posOffset>
                      </wp:positionV>
                      <wp:extent cx="659130" cy="280035"/>
                      <wp:effectExtent l="361950" t="0" r="7620" b="177165"/>
                      <wp:wrapNone/>
                      <wp:docPr id="14" name="标注: 线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280035"/>
                              </a:xfrm>
                              <a:prstGeom prst="borderCallout1">
                                <a:avLst>
                                  <a:gd name="adj1" fmla="val 53892"/>
                                  <a:gd name="adj2" fmla="val -2344"/>
                                  <a:gd name="adj3" fmla="val 144380"/>
                                  <a:gd name="adj4" fmla="val -48841"/>
                                </a:avLst>
                              </a:prstGeom>
                              <a:noFill/>
                              <a:ln w="3175" cap="flat" cmpd="sng" algn="ctr">
                                <a:solidFill>
                                  <a:sysClr val="windowText" lastClr="000000"/>
                                </a:solidFill>
                                <a:prstDash val="solid"/>
                                <a:miter lim="800000"/>
                                <a:headEnd type="none" w="sm" len="sm"/>
                                <a:tailEnd type="triangle"/>
                              </a:ln>
                              <a:effectLst/>
                            </wps:spPr>
                            <wps:txbx>
                              <w:txbxContent>
                                <w:p w14:paraId="24A82595" w14:textId="77777777" w:rsidR="003F4A53" w:rsidRPr="00321A78" w:rsidRDefault="003F4A53" w:rsidP="00321A78">
                                  <w:pPr>
                                    <w:jc w:val="center"/>
                                    <w:rPr>
                                      <w:color w:val="000000" w:themeColor="text1"/>
                                      <w:szCs w:val="21"/>
                                    </w:rPr>
                                  </w:pPr>
                                  <w:r w:rsidRPr="00321A78">
                                    <w:rPr>
                                      <w:rFonts w:hint="eastAsia"/>
                                      <w:color w:val="000000" w:themeColor="text1"/>
                                      <w:szCs w:val="21"/>
                                    </w:rPr>
                                    <w:t>机房区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6CA6" id="标注: 线形 2" o:spid="_x0000_s1027" type="#_x0000_t47" style="position:absolute;left:0;text-align:left;margin-left:308.1pt;margin-top:15.7pt;width:51.9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" adj="-10550,31186,-506,11641" filled="f" strokecolor="windowText" strokeweight=".25pt">
                      <v:stroke startarrow="block" endarrowwidth="narrow" endarrowlength="short"/>
                      <v:textbox>
                        <w:txbxContent>
                          <w:p w14:paraId="24A82595" w14:textId="77777777" w:rsidR="003F4A53" w:rsidRPr="00321A78" w:rsidRDefault="003F4A53" w:rsidP="00321A78">
                            <w:pPr>
                              <w:jc w:val="center"/>
                              <w:rPr>
                                <w:color w:val="000000" w:themeColor="text1"/>
                                <w:szCs w:val="21"/>
                              </w:rPr>
                            </w:pPr>
                            <w:r w:rsidRPr="00321A78">
                              <w:rPr>
                                <w:rFonts w:hint="eastAsia"/>
                                <w:color w:val="000000" w:themeColor="text1"/>
                                <w:szCs w:val="21"/>
                              </w:rPr>
                              <w:t>机房区</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14:anchorId="6A431B0A" wp14:editId="250AAA42">
                      <wp:simplePos x="0" y="0"/>
                      <wp:positionH relativeFrom="column">
                        <wp:posOffset>3750310</wp:posOffset>
                      </wp:positionH>
                      <wp:positionV relativeFrom="paragraph">
                        <wp:posOffset>1266825</wp:posOffset>
                      </wp:positionV>
                      <wp:extent cx="659130" cy="280035"/>
                      <wp:effectExtent l="571500" t="304800" r="7620" b="5715"/>
                      <wp:wrapNone/>
                      <wp:docPr id="10" name="标注: 线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280035"/>
                              </a:xfrm>
                              <a:prstGeom prst="borderCallout1">
                                <a:avLst>
                                  <a:gd name="adj1" fmla="val 18750"/>
                                  <a:gd name="adj2" fmla="val -8333"/>
                                  <a:gd name="adj3" fmla="val -95317"/>
                                  <a:gd name="adj4" fmla="val -80801"/>
                                </a:avLst>
                              </a:prstGeom>
                              <a:noFill/>
                              <a:ln w="3175" cap="flat" cmpd="sng" algn="ctr">
                                <a:solidFill>
                                  <a:sysClr val="windowText" lastClr="000000"/>
                                </a:solidFill>
                                <a:prstDash val="solid"/>
                                <a:miter lim="800000"/>
                                <a:headEnd type="none"/>
                                <a:tailEnd type="triangle"/>
                              </a:ln>
                              <a:effectLst/>
                            </wps:spPr>
                            <wps:txbx>
                              <w:txbxContent>
                                <w:p w14:paraId="32378D38" w14:textId="77777777" w:rsidR="003F4A53" w:rsidRPr="00321A78" w:rsidRDefault="003F4A53" w:rsidP="00321A78">
                                  <w:pPr>
                                    <w:jc w:val="center"/>
                                    <w:rPr>
                                      <w:color w:val="000000" w:themeColor="text1"/>
                                      <w:szCs w:val="21"/>
                                    </w:rPr>
                                  </w:pPr>
                                  <w:r w:rsidRPr="00321A78">
                                    <w:rPr>
                                      <w:rFonts w:hint="eastAsia"/>
                                      <w:color w:val="000000" w:themeColor="text1"/>
                                      <w:szCs w:val="21"/>
                                    </w:rPr>
                                    <w:t>设备体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1B0A" id="标注: 线形 4" o:spid="_x0000_s1028" type="#_x0000_t47" style="position:absolute;left:0;text-align:left;margin-left:295.3pt;margin-top:99.75pt;width:51.9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" adj="-17453,-20588" filled="f" strokecolor="windowText" strokeweight=".25pt">
                      <v:stroke startarrow="block"/>
                      <v:textbox>
                        <w:txbxContent>
                          <w:p w14:paraId="32378D38" w14:textId="77777777" w:rsidR="003F4A53" w:rsidRPr="00321A78" w:rsidRDefault="003F4A53" w:rsidP="00321A78">
                            <w:pPr>
                              <w:jc w:val="center"/>
                              <w:rPr>
                                <w:color w:val="000000" w:themeColor="text1"/>
                                <w:szCs w:val="21"/>
                              </w:rPr>
                            </w:pPr>
                            <w:r w:rsidRPr="00321A78">
                              <w:rPr>
                                <w:rFonts w:hint="eastAsia"/>
                                <w:color w:val="000000" w:themeColor="text1"/>
                                <w:szCs w:val="21"/>
                              </w:rPr>
                              <w:t>设备体</w:t>
                            </w:r>
                          </w:p>
                        </w:txbxContent>
                      </v:textbox>
                    </v:shape>
                  </w:pict>
                </mc:Fallback>
              </mc:AlternateContent>
            </w:r>
            <w:r w:rsidR="00321A78" w:rsidRPr="002F2A52">
              <w:rPr>
                <w:noProof/>
              </w:rPr>
              <w:drawing>
                <wp:inline distT="0" distB="0" distL="0" distR="0" wp14:anchorId="79157110" wp14:editId="469F708B">
                  <wp:extent cx="2144060" cy="2105246"/>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60000"/>
                                    </a14:imgEffect>
                                  </a14:imgLayer>
                                </a14:imgProps>
                              </a:ext>
                            </a:extLst>
                          </a:blip>
                          <a:stretch>
                            <a:fillRect/>
                          </a:stretch>
                        </pic:blipFill>
                        <pic:spPr>
                          <a:xfrm>
                            <a:off x="0" y="0"/>
                            <a:ext cx="2231613" cy="2191214"/>
                          </a:xfrm>
                          <a:prstGeom prst="rect">
                            <a:avLst/>
                          </a:prstGeom>
                        </pic:spPr>
                      </pic:pic>
                    </a:graphicData>
                  </a:graphic>
                </wp:inline>
              </w:drawing>
            </w:r>
          </w:p>
        </w:tc>
      </w:tr>
      <w:tr w:rsidR="00321A78" w:rsidRPr="002F2A52" w14:paraId="29B0C9F1" w14:textId="77777777" w:rsidTr="00B32607">
        <w:trPr>
          <w:trHeight w:val="415"/>
        </w:trPr>
        <w:tc>
          <w:tcPr>
            <w:tcW w:w="8294" w:type="dxa"/>
            <w:vAlign w:val="center"/>
          </w:tcPr>
          <w:p w14:paraId="2F494A36" w14:textId="77777777" w:rsidR="00321A78" w:rsidRPr="002F2A52" w:rsidRDefault="00321A78" w:rsidP="00B32607">
            <w:pPr>
              <w:spacing w:line="240" w:lineRule="exact"/>
              <w:jc w:val="center"/>
              <w:rPr>
                <w:szCs w:val="21"/>
              </w:rPr>
            </w:pPr>
            <w:r>
              <w:rPr>
                <w:rFonts w:hint="eastAsia"/>
                <w:szCs w:val="21"/>
              </w:rPr>
              <w:t>图</w:t>
            </w:r>
            <w:r>
              <w:rPr>
                <w:rFonts w:hint="eastAsia"/>
                <w:szCs w:val="21"/>
              </w:rPr>
              <w:t>1</w:t>
            </w:r>
            <w:r>
              <w:rPr>
                <w:szCs w:val="21"/>
              </w:rPr>
              <w:t xml:space="preserve"> </w:t>
            </w:r>
            <w:r w:rsidRPr="00C033FD">
              <w:rPr>
                <w:rFonts w:hint="eastAsia"/>
                <w:szCs w:val="21"/>
              </w:rPr>
              <w:t>独立式立体数据机房结构形式</w:t>
            </w:r>
          </w:p>
        </w:tc>
      </w:tr>
      <w:tr w:rsidR="00321A78" w:rsidRPr="002F2A52" w14:paraId="76246C9F" w14:textId="77777777" w:rsidTr="00B32607">
        <w:trPr>
          <w:trHeight w:val="3534"/>
        </w:trPr>
        <w:tc>
          <w:tcPr>
            <w:tcW w:w="8294" w:type="dxa"/>
            <w:vAlign w:val="center"/>
          </w:tcPr>
          <w:p w14:paraId="7E3FF199" w14:textId="77777777" w:rsidR="00321A78" w:rsidRPr="00C033FD" w:rsidRDefault="00321A78" w:rsidP="00B32607">
            <w:pPr>
              <w:jc w:val="center"/>
              <w:rPr>
                <w:szCs w:val="21"/>
              </w:rPr>
            </w:pPr>
            <w:r w:rsidRPr="002F2A52">
              <w:rPr>
                <w:noProof/>
              </w:rPr>
              <w:drawing>
                <wp:inline distT="0" distB="0" distL="0" distR="0" wp14:anchorId="6DAD568A" wp14:editId="2DDDE85E">
                  <wp:extent cx="1863204" cy="1798397"/>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0281" cy="1824532"/>
                          </a:xfrm>
                          <a:prstGeom prst="rect">
                            <a:avLst/>
                          </a:prstGeom>
                        </pic:spPr>
                      </pic:pic>
                    </a:graphicData>
                  </a:graphic>
                </wp:inline>
              </w:drawing>
            </w:r>
            <w:r w:rsidRPr="002F2A52">
              <w:rPr>
                <w:sz w:val="28"/>
                <w:szCs w:val="32"/>
              </w:rPr>
              <w:t xml:space="preserve">    </w:t>
            </w:r>
            <w:r w:rsidRPr="002F2A52">
              <w:rPr>
                <w:noProof/>
              </w:rPr>
              <w:drawing>
                <wp:inline distT="0" distB="0" distL="0" distR="0" wp14:anchorId="352817EB" wp14:editId="5E2A6DEF">
                  <wp:extent cx="1852551" cy="1877405"/>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8613" cy="1954487"/>
                          </a:xfrm>
                          <a:prstGeom prst="rect">
                            <a:avLst/>
                          </a:prstGeom>
                        </pic:spPr>
                      </pic:pic>
                    </a:graphicData>
                  </a:graphic>
                </wp:inline>
              </w:drawing>
            </w:r>
          </w:p>
        </w:tc>
      </w:tr>
      <w:tr w:rsidR="00321A78" w:rsidRPr="002F2A52" w14:paraId="261FEC2C" w14:textId="77777777" w:rsidTr="00B32607">
        <w:trPr>
          <w:trHeight w:val="415"/>
        </w:trPr>
        <w:tc>
          <w:tcPr>
            <w:tcW w:w="8294" w:type="dxa"/>
            <w:vAlign w:val="center"/>
          </w:tcPr>
          <w:p w14:paraId="6E67FB48" w14:textId="77777777" w:rsidR="00321A78" w:rsidRPr="00C033FD" w:rsidRDefault="00321A78" w:rsidP="00B32607">
            <w:pPr>
              <w:spacing w:line="240" w:lineRule="exact"/>
              <w:jc w:val="center"/>
              <w:rPr>
                <w:szCs w:val="21"/>
              </w:rPr>
            </w:pPr>
            <w:r>
              <w:rPr>
                <w:rFonts w:hint="eastAsia"/>
                <w:szCs w:val="21"/>
              </w:rPr>
              <w:t>图</w:t>
            </w:r>
            <w:r>
              <w:rPr>
                <w:rFonts w:hint="eastAsia"/>
                <w:szCs w:val="21"/>
              </w:rPr>
              <w:t>2</w:t>
            </w:r>
            <w:r>
              <w:rPr>
                <w:szCs w:val="21"/>
              </w:rPr>
              <w:t xml:space="preserve"> </w:t>
            </w:r>
            <w:r w:rsidRPr="002F2A52">
              <w:rPr>
                <w:szCs w:val="21"/>
              </w:rPr>
              <w:t>设备</w:t>
            </w:r>
            <w:r>
              <w:rPr>
                <w:rFonts w:hint="eastAsia"/>
                <w:szCs w:val="21"/>
              </w:rPr>
              <w:t>体内部机器布置</w:t>
            </w:r>
            <w:r w:rsidRPr="002F2A52">
              <w:rPr>
                <w:szCs w:val="21"/>
              </w:rPr>
              <w:t>形式</w:t>
            </w:r>
          </w:p>
        </w:tc>
      </w:tr>
    </w:tbl>
    <w:p w14:paraId="31B426EE" w14:textId="77777777" w:rsidR="00321A78" w:rsidRDefault="00321A78" w:rsidP="00321A78">
      <w:pPr>
        <w:pStyle w:val="af4"/>
        <w:ind w:firstLine="480"/>
        <w:rPr>
          <w:rFonts w:ascii="Times New Roman" w:hAnsi="Times New Roman" w:cs="Times New Roman"/>
          <w:sz w:val="24"/>
          <w:szCs w:val="24"/>
        </w:rPr>
      </w:pPr>
      <w:r w:rsidRPr="006C50C6">
        <w:rPr>
          <w:rFonts w:ascii="Times New Roman" w:hAnsi="Times New Roman" w:cs="Times New Roman" w:hint="eastAsia"/>
          <w:sz w:val="24"/>
          <w:szCs w:val="24"/>
        </w:rPr>
        <w:t>独立式立体数据机房</w:t>
      </w:r>
      <w:r>
        <w:rPr>
          <w:rFonts w:ascii="Times New Roman" w:hAnsi="Times New Roman" w:cs="Times New Roman" w:hint="eastAsia"/>
          <w:sz w:val="24"/>
          <w:szCs w:val="24"/>
        </w:rPr>
        <w:t>与</w:t>
      </w:r>
      <w:r w:rsidRPr="002F2A52">
        <w:rPr>
          <w:rFonts w:ascii="Times New Roman" w:hAnsi="Times New Roman" w:cs="Times New Roman"/>
          <w:sz w:val="24"/>
          <w:szCs w:val="24"/>
        </w:rPr>
        <w:t>现行国家标准《数据中心设计规范》</w:t>
      </w:r>
      <w:r w:rsidRPr="002F2A52">
        <w:rPr>
          <w:rFonts w:ascii="Times New Roman" w:hAnsi="Times New Roman" w:cs="Times New Roman"/>
          <w:sz w:val="24"/>
          <w:szCs w:val="24"/>
        </w:rPr>
        <w:t>GB 50174</w:t>
      </w:r>
      <w:r>
        <w:rPr>
          <w:rFonts w:ascii="Times New Roman" w:hAnsi="Times New Roman" w:cs="Times New Roman" w:hint="eastAsia"/>
          <w:sz w:val="24"/>
          <w:szCs w:val="24"/>
        </w:rPr>
        <w:t>的数据中心</w:t>
      </w:r>
      <w:r>
        <w:rPr>
          <w:rFonts w:ascii="Times New Roman" w:hAnsi="Times New Roman" w:cs="Times New Roman" w:hint="eastAsia"/>
          <w:sz w:val="24"/>
          <w:szCs w:val="24"/>
        </w:rPr>
        <w:lastRenderedPageBreak/>
        <w:t>最为相近。</w:t>
      </w:r>
      <w:r>
        <w:rPr>
          <w:rFonts w:ascii="Times New Roman" w:hAnsi="Times New Roman" w:cs="Times New Roman" w:hint="eastAsia"/>
          <w:sz w:val="24"/>
          <w:szCs w:val="24"/>
        </w:rPr>
        <w:t>G</w:t>
      </w:r>
      <w:r>
        <w:rPr>
          <w:rFonts w:ascii="Times New Roman" w:hAnsi="Times New Roman" w:cs="Times New Roman"/>
          <w:sz w:val="24"/>
          <w:szCs w:val="24"/>
        </w:rPr>
        <w:t>B 50174</w:t>
      </w:r>
      <w:r>
        <w:rPr>
          <w:rFonts w:ascii="Times New Roman" w:hAnsi="Times New Roman" w:cs="Times New Roman" w:hint="eastAsia"/>
          <w:sz w:val="24"/>
          <w:szCs w:val="24"/>
        </w:rPr>
        <w:t>中</w:t>
      </w:r>
      <w:r w:rsidRPr="002F2A52">
        <w:rPr>
          <w:rFonts w:ascii="Times New Roman" w:hAnsi="Times New Roman" w:cs="Times New Roman"/>
          <w:sz w:val="24"/>
          <w:szCs w:val="24"/>
        </w:rPr>
        <w:t>对数据中心的消防设计设置了一些规定，</w:t>
      </w:r>
      <w:r>
        <w:rPr>
          <w:rFonts w:ascii="Times New Roman" w:hAnsi="Times New Roman" w:cs="Times New Roman" w:hint="eastAsia"/>
          <w:sz w:val="24"/>
          <w:szCs w:val="24"/>
        </w:rPr>
        <w:t>但仅是对数据中心这一大类进行总体规定，未按建造规模、功能分区、工艺特点进行分类规定。面临数据中心建造形式多样化的趋势，数据中心的消防设计规定需要与时俱进，满足技术发展需求。</w:t>
      </w:r>
    </w:p>
    <w:p w14:paraId="67465538" w14:textId="77777777" w:rsidR="00321A78" w:rsidRDefault="00321A78" w:rsidP="00321A78">
      <w:pPr>
        <w:pStyle w:val="af4"/>
        <w:ind w:firstLine="480"/>
        <w:rPr>
          <w:rFonts w:ascii="Times New Roman" w:hAnsi="Times New Roman" w:cs="Times New Roman"/>
          <w:sz w:val="24"/>
          <w:szCs w:val="24"/>
        </w:rPr>
      </w:pPr>
      <w:r w:rsidRPr="002F2A52">
        <w:rPr>
          <w:rFonts w:ascii="Times New Roman" w:hAnsi="Times New Roman" w:cs="Times New Roman"/>
          <w:sz w:val="24"/>
          <w:szCs w:val="24"/>
        </w:rPr>
        <w:t>独立式立体数据机房</w:t>
      </w:r>
      <w:r>
        <w:rPr>
          <w:rFonts w:ascii="Times New Roman" w:hAnsi="Times New Roman" w:cs="Times New Roman" w:hint="eastAsia"/>
          <w:sz w:val="24"/>
          <w:szCs w:val="24"/>
        </w:rPr>
        <w:t>整体规模小、独立建造、无人值守、结构统一、布局简单，且具有美观科技感</w:t>
      </w:r>
      <w:r w:rsidRPr="002F2A52">
        <w:rPr>
          <w:rFonts w:ascii="Times New Roman" w:hAnsi="Times New Roman" w:cs="Times New Roman"/>
          <w:sz w:val="24"/>
          <w:szCs w:val="24"/>
        </w:rPr>
        <w:t>，在功能需求、设计理念、</w:t>
      </w:r>
      <w:r>
        <w:rPr>
          <w:rFonts w:ascii="Times New Roman" w:hAnsi="Times New Roman" w:cs="Times New Roman"/>
          <w:sz w:val="24"/>
          <w:szCs w:val="24"/>
        </w:rPr>
        <w:t>建造方式</w:t>
      </w:r>
      <w:r w:rsidRPr="002F2A52">
        <w:rPr>
          <w:rFonts w:ascii="Times New Roman" w:hAnsi="Times New Roman" w:cs="Times New Roman"/>
          <w:sz w:val="24"/>
          <w:szCs w:val="24"/>
        </w:rPr>
        <w:t>、技术创新等多方面与常见数据中心</w:t>
      </w:r>
      <w:r>
        <w:rPr>
          <w:rFonts w:ascii="Times New Roman" w:hAnsi="Times New Roman" w:cs="Times New Roman" w:hint="eastAsia"/>
          <w:sz w:val="24"/>
          <w:szCs w:val="24"/>
        </w:rPr>
        <w:t>均</w:t>
      </w:r>
      <w:r w:rsidRPr="002F2A52">
        <w:rPr>
          <w:rFonts w:ascii="Times New Roman" w:hAnsi="Times New Roman" w:cs="Times New Roman"/>
          <w:sz w:val="24"/>
          <w:szCs w:val="24"/>
        </w:rPr>
        <w:t>有所不同，</w:t>
      </w:r>
      <w:r>
        <w:rPr>
          <w:rFonts w:ascii="Times New Roman" w:hAnsi="Times New Roman" w:cs="Times New Roman" w:hint="eastAsia"/>
          <w:sz w:val="24"/>
          <w:szCs w:val="24"/>
        </w:rPr>
        <w:t>现行</w:t>
      </w:r>
      <w:r w:rsidRPr="002F2A52">
        <w:rPr>
          <w:rFonts w:ascii="Times New Roman" w:hAnsi="Times New Roman" w:cs="Times New Roman"/>
          <w:sz w:val="24"/>
          <w:szCs w:val="24"/>
        </w:rPr>
        <w:t>消防设计</w:t>
      </w:r>
      <w:r>
        <w:rPr>
          <w:rFonts w:ascii="Times New Roman" w:hAnsi="Times New Roman" w:cs="Times New Roman" w:hint="eastAsia"/>
          <w:sz w:val="24"/>
          <w:szCs w:val="24"/>
        </w:rPr>
        <w:t>标准条文对其</w:t>
      </w:r>
      <w:r w:rsidRPr="002F2A52">
        <w:rPr>
          <w:rFonts w:ascii="Times New Roman" w:hAnsi="Times New Roman" w:cs="Times New Roman"/>
          <w:sz w:val="24"/>
          <w:szCs w:val="24"/>
        </w:rPr>
        <w:t>不</w:t>
      </w:r>
      <w:r>
        <w:rPr>
          <w:rFonts w:ascii="Times New Roman" w:hAnsi="Times New Roman" w:cs="Times New Roman" w:hint="eastAsia"/>
          <w:sz w:val="24"/>
          <w:szCs w:val="24"/>
        </w:rPr>
        <w:t>具备科学性、</w:t>
      </w:r>
      <w:r w:rsidRPr="002F2A52">
        <w:rPr>
          <w:rFonts w:ascii="Times New Roman" w:hAnsi="Times New Roman" w:cs="Times New Roman"/>
          <w:sz w:val="24"/>
          <w:szCs w:val="24"/>
        </w:rPr>
        <w:t>适用性。若</w:t>
      </w:r>
      <w:r>
        <w:rPr>
          <w:rFonts w:ascii="Times New Roman" w:hAnsi="Times New Roman" w:cs="Times New Roman" w:hint="eastAsia"/>
          <w:sz w:val="24"/>
          <w:szCs w:val="24"/>
        </w:rPr>
        <w:t>仍</w:t>
      </w:r>
      <w:r w:rsidRPr="002F2A52">
        <w:rPr>
          <w:rFonts w:ascii="Times New Roman" w:hAnsi="Times New Roman" w:cs="Times New Roman"/>
          <w:sz w:val="24"/>
          <w:szCs w:val="24"/>
        </w:rPr>
        <w:t>按照</w:t>
      </w:r>
      <w:r>
        <w:rPr>
          <w:rFonts w:ascii="Times New Roman" w:hAnsi="Times New Roman" w:cs="Times New Roman" w:hint="eastAsia"/>
          <w:sz w:val="24"/>
          <w:szCs w:val="24"/>
        </w:rPr>
        <w:t>现行标准</w:t>
      </w:r>
      <w:r w:rsidRPr="002F2A52">
        <w:rPr>
          <w:rFonts w:ascii="Times New Roman" w:hAnsi="Times New Roman" w:cs="Times New Roman"/>
          <w:sz w:val="24"/>
          <w:szCs w:val="24"/>
        </w:rPr>
        <w:t>条文进行设计，一方面不符合独立式立体数据机房的建设理念，另一方面违背了消防安全设计的原则，阻碍了新型数据中心的创新与发展。</w:t>
      </w:r>
      <w:r>
        <w:rPr>
          <w:rFonts w:ascii="Times New Roman" w:hAnsi="Times New Roman" w:cs="Times New Roman" w:hint="eastAsia"/>
          <w:sz w:val="24"/>
          <w:szCs w:val="24"/>
        </w:rPr>
        <w:t>因此，有必要适时开展新形势下创新方式建造的数据中心消防设计研究。</w:t>
      </w:r>
    </w:p>
    <w:p w14:paraId="1040409B" w14:textId="77777777" w:rsidR="00321A78" w:rsidRDefault="00321A78" w:rsidP="00321A78">
      <w:pPr>
        <w:pStyle w:val="af4"/>
        <w:ind w:firstLine="480"/>
        <w:rPr>
          <w:rFonts w:ascii="Times New Roman" w:hAnsi="Times New Roman" w:cs="Times New Roman"/>
          <w:sz w:val="24"/>
          <w:szCs w:val="24"/>
        </w:rPr>
      </w:pPr>
      <w:r w:rsidRPr="008D32C0">
        <w:rPr>
          <w:rFonts w:ascii="Times New Roman" w:hAnsi="Times New Roman" w:cs="Times New Roman" w:hint="eastAsia"/>
          <w:sz w:val="24"/>
          <w:szCs w:val="24"/>
        </w:rPr>
        <w:t>基于</w:t>
      </w:r>
      <w:r w:rsidRPr="00F3626D">
        <w:rPr>
          <w:rFonts w:ascii="Times New Roman" w:hAnsi="Times New Roman" w:cs="Times New Roman" w:hint="eastAsia"/>
          <w:sz w:val="24"/>
          <w:szCs w:val="24"/>
        </w:rPr>
        <w:t>独立式立体数据机房</w:t>
      </w:r>
      <w:r>
        <w:rPr>
          <w:rFonts w:ascii="Times New Roman" w:hAnsi="Times New Roman" w:cs="Times New Roman" w:hint="eastAsia"/>
          <w:sz w:val="24"/>
          <w:szCs w:val="24"/>
        </w:rPr>
        <w:t>的</w:t>
      </w:r>
      <w:r w:rsidRPr="008D32C0">
        <w:rPr>
          <w:rFonts w:ascii="Times New Roman" w:hAnsi="Times New Roman" w:cs="Times New Roman" w:hint="eastAsia"/>
          <w:sz w:val="24"/>
          <w:szCs w:val="24"/>
        </w:rPr>
        <w:t>建造背景、火灾危险性、消防安全需求等</w:t>
      </w:r>
      <w:r>
        <w:rPr>
          <w:rFonts w:ascii="Times New Roman" w:hAnsi="Times New Roman" w:cs="Times New Roman" w:hint="eastAsia"/>
          <w:sz w:val="24"/>
          <w:szCs w:val="24"/>
        </w:rPr>
        <w:t>方面，确定</w:t>
      </w:r>
      <w:r w:rsidRPr="008D32C0">
        <w:rPr>
          <w:rFonts w:ascii="Times New Roman" w:hAnsi="Times New Roman" w:cs="Times New Roman" w:hint="eastAsia"/>
          <w:sz w:val="24"/>
          <w:szCs w:val="24"/>
        </w:rPr>
        <w:t>本标准</w:t>
      </w:r>
      <w:r>
        <w:rPr>
          <w:rFonts w:ascii="Times New Roman" w:hAnsi="Times New Roman" w:cs="Times New Roman" w:hint="eastAsia"/>
          <w:sz w:val="24"/>
          <w:szCs w:val="24"/>
        </w:rPr>
        <w:t>的</w:t>
      </w:r>
      <w:r w:rsidRPr="008D32C0">
        <w:rPr>
          <w:rFonts w:ascii="Times New Roman" w:hAnsi="Times New Roman" w:cs="Times New Roman" w:hint="eastAsia"/>
          <w:sz w:val="24"/>
          <w:szCs w:val="24"/>
        </w:rPr>
        <w:t>总体原则</w:t>
      </w:r>
      <w:r>
        <w:rPr>
          <w:rFonts w:ascii="Times New Roman" w:hAnsi="Times New Roman" w:cs="Times New Roman" w:hint="eastAsia"/>
          <w:sz w:val="24"/>
          <w:szCs w:val="24"/>
        </w:rPr>
        <w:t>：</w:t>
      </w:r>
    </w:p>
    <w:p w14:paraId="0BFB2612" w14:textId="77777777" w:rsidR="00321A78" w:rsidRDefault="00321A78" w:rsidP="00321A78">
      <w:pPr>
        <w:pStyle w:val="af4"/>
        <w:numPr>
          <w:ilvl w:val="0"/>
          <w:numId w:val="18"/>
        </w:numPr>
        <w:ind w:firstLineChars="0"/>
        <w:rPr>
          <w:rFonts w:ascii="Times New Roman" w:hAnsi="Times New Roman" w:cs="Times New Roman"/>
          <w:sz w:val="24"/>
          <w:szCs w:val="24"/>
        </w:rPr>
      </w:pPr>
      <w:r w:rsidRPr="008D32C0">
        <w:rPr>
          <w:rFonts w:ascii="Times New Roman" w:hAnsi="Times New Roman" w:cs="Times New Roman" w:hint="eastAsia"/>
          <w:sz w:val="24"/>
          <w:szCs w:val="24"/>
        </w:rPr>
        <w:t>将地上机房区视为独立建造的设备体，其消防设计不适用于现行国家标准，本标准</w:t>
      </w:r>
      <w:r>
        <w:rPr>
          <w:rFonts w:ascii="Times New Roman" w:hAnsi="Times New Roman" w:cs="Times New Roman" w:hint="eastAsia"/>
          <w:sz w:val="24"/>
          <w:szCs w:val="24"/>
        </w:rPr>
        <w:t>将</w:t>
      </w:r>
      <w:r w:rsidRPr="008D32C0">
        <w:rPr>
          <w:rFonts w:ascii="Times New Roman" w:hAnsi="Times New Roman" w:cs="Times New Roman" w:hint="eastAsia"/>
          <w:sz w:val="24"/>
          <w:szCs w:val="24"/>
        </w:rPr>
        <w:t>重点规范机房区的消防设计；</w:t>
      </w:r>
    </w:p>
    <w:p w14:paraId="3CF03703" w14:textId="77777777" w:rsidR="00321A78" w:rsidRDefault="00321A78" w:rsidP="00321A78">
      <w:pPr>
        <w:pStyle w:val="af4"/>
        <w:numPr>
          <w:ilvl w:val="0"/>
          <w:numId w:val="18"/>
        </w:numPr>
        <w:ind w:firstLineChars="0"/>
        <w:rPr>
          <w:rFonts w:ascii="Times New Roman" w:hAnsi="Times New Roman" w:cs="Times New Roman"/>
          <w:sz w:val="24"/>
          <w:szCs w:val="24"/>
        </w:rPr>
      </w:pPr>
      <w:r w:rsidRPr="008D32C0">
        <w:rPr>
          <w:rFonts w:ascii="Times New Roman" w:hAnsi="Times New Roman" w:cs="Times New Roman" w:hint="eastAsia"/>
          <w:sz w:val="24"/>
          <w:szCs w:val="24"/>
        </w:rPr>
        <w:t>地上机房区与地下支持区采取完整的防火分隔措施，避免火灾蔓延；</w:t>
      </w:r>
    </w:p>
    <w:p w14:paraId="667B49F3" w14:textId="77777777" w:rsidR="00321A78" w:rsidRPr="008D32C0" w:rsidRDefault="00321A78" w:rsidP="00321A78">
      <w:pPr>
        <w:pStyle w:val="af4"/>
        <w:numPr>
          <w:ilvl w:val="0"/>
          <w:numId w:val="18"/>
        </w:numPr>
        <w:ind w:firstLineChars="0"/>
        <w:rPr>
          <w:rFonts w:ascii="Times New Roman" w:hAnsi="Times New Roman" w:cs="Times New Roman"/>
          <w:sz w:val="24"/>
          <w:szCs w:val="24"/>
        </w:rPr>
      </w:pPr>
      <w:r>
        <w:rPr>
          <w:rFonts w:ascii="Times New Roman" w:hAnsi="Times New Roman" w:cs="Times New Roman" w:hint="eastAsia"/>
          <w:sz w:val="24"/>
          <w:szCs w:val="24"/>
        </w:rPr>
        <w:t>地下</w:t>
      </w:r>
      <w:r w:rsidRPr="008D32C0">
        <w:rPr>
          <w:rFonts w:ascii="Times New Roman" w:hAnsi="Times New Roman" w:cs="Times New Roman" w:hint="eastAsia"/>
          <w:sz w:val="24"/>
          <w:szCs w:val="24"/>
        </w:rPr>
        <w:t>支持区的消防设计仍</w:t>
      </w:r>
      <w:r>
        <w:rPr>
          <w:rFonts w:ascii="Times New Roman" w:hAnsi="Times New Roman" w:cs="Times New Roman" w:hint="eastAsia"/>
          <w:sz w:val="24"/>
          <w:szCs w:val="24"/>
        </w:rPr>
        <w:t>主要依据</w:t>
      </w:r>
      <w:r w:rsidRPr="008D32C0">
        <w:rPr>
          <w:rFonts w:ascii="Times New Roman" w:hAnsi="Times New Roman" w:cs="Times New Roman" w:hint="eastAsia"/>
          <w:sz w:val="24"/>
          <w:szCs w:val="24"/>
        </w:rPr>
        <w:t>现行国家标准相关规定执行。</w:t>
      </w:r>
    </w:p>
    <w:p w14:paraId="22D0E3A5" w14:textId="77777777" w:rsidR="00321A78" w:rsidRDefault="00321A78" w:rsidP="00321A78">
      <w:pPr>
        <w:pStyle w:val="af4"/>
        <w:ind w:firstLine="480"/>
        <w:rPr>
          <w:rFonts w:ascii="Times New Roman" w:hAnsi="Times New Roman" w:cs="Times New Roman"/>
          <w:sz w:val="24"/>
          <w:szCs w:val="24"/>
        </w:rPr>
      </w:pPr>
      <w:r>
        <w:rPr>
          <w:rFonts w:ascii="Times New Roman" w:hAnsi="Times New Roman" w:cs="Times New Roman" w:hint="eastAsia"/>
          <w:sz w:val="24"/>
          <w:szCs w:val="24"/>
        </w:rPr>
        <w:t>同时，</w:t>
      </w:r>
      <w:r w:rsidRPr="002F2A52">
        <w:rPr>
          <w:rFonts w:ascii="Times New Roman" w:hAnsi="Times New Roman" w:cs="Times New Roman"/>
          <w:sz w:val="24"/>
          <w:szCs w:val="24"/>
        </w:rPr>
        <w:t>基于独立式立体数据机房主流的</w:t>
      </w:r>
      <w:r>
        <w:rPr>
          <w:rFonts w:ascii="Times New Roman" w:hAnsi="Times New Roman" w:cs="Times New Roman"/>
          <w:sz w:val="24"/>
          <w:szCs w:val="24"/>
        </w:rPr>
        <w:t>建造方式</w:t>
      </w:r>
      <w:r>
        <w:rPr>
          <w:rFonts w:ascii="Times New Roman" w:hAnsi="Times New Roman" w:cs="Times New Roman" w:hint="eastAsia"/>
          <w:sz w:val="24"/>
          <w:szCs w:val="24"/>
        </w:rPr>
        <w:t>和规模</w:t>
      </w:r>
      <w:r w:rsidRPr="002F2A52">
        <w:rPr>
          <w:rFonts w:ascii="Times New Roman" w:hAnsi="Times New Roman" w:cs="Times New Roman"/>
          <w:sz w:val="24"/>
          <w:szCs w:val="24"/>
        </w:rPr>
        <w:t>，设定了本标准的适用范围。本标准的防火设计条文，仅针对一定规模尺寸下的独立式立体数据机房，否则不适用于本标准。</w:t>
      </w:r>
    </w:p>
    <w:p w14:paraId="42B9E7CA" w14:textId="77777777" w:rsidR="00321A78" w:rsidRDefault="00321A78" w:rsidP="00321A78">
      <w:pPr>
        <w:widowControl/>
        <w:jc w:val="left"/>
        <w:rPr>
          <w:sz w:val="24"/>
          <w:szCs w:val="24"/>
        </w:rPr>
      </w:pPr>
      <w:r>
        <w:rPr>
          <w:sz w:val="24"/>
          <w:szCs w:val="24"/>
        </w:rPr>
        <w:br w:type="page"/>
      </w:r>
    </w:p>
    <w:bookmarkStart w:id="95" w:name="_Toc82094989" w:displacedByCustomXml="next"/>
    <w:bookmarkStart w:id="96" w:name="_Toc82094928" w:displacedByCustomXml="next"/>
    <w:bookmarkStart w:id="97" w:name="_Toc82093854" w:displacedByCustomXml="next"/>
    <w:sdt>
      <w:sdtPr>
        <w:rPr>
          <w:rFonts w:ascii="Times New Roman" w:eastAsia="宋体" w:hAnsi="Times New Roman" w:cs="Times New Roman"/>
          <w:b w:val="0"/>
          <w:bCs w:val="0"/>
          <w:noProof/>
          <w:sz w:val="21"/>
          <w:szCs w:val="22"/>
          <w:lang w:val="zh-CN"/>
        </w:rPr>
        <w:id w:val="-1962407608"/>
        <w:docPartObj>
          <w:docPartGallery w:val="Table of Contents"/>
          <w:docPartUnique/>
        </w:docPartObj>
      </w:sdtPr>
      <w:sdtEndPr>
        <w:rPr>
          <w:b/>
          <w:bCs/>
          <w:sz w:val="24"/>
          <w:szCs w:val="28"/>
        </w:rPr>
      </w:sdtEndPr>
      <w:sdtContent>
        <w:p w14:paraId="70FE08B8" w14:textId="77777777" w:rsidR="00321A78" w:rsidRPr="002F2A52" w:rsidRDefault="00321A78" w:rsidP="00321A78">
          <w:pPr>
            <w:pStyle w:val="2"/>
            <w:spacing w:before="0" w:after="0"/>
            <w:jc w:val="center"/>
            <w:rPr>
              <w:rFonts w:ascii="Times New Roman" w:eastAsia="仿宋_GB2312" w:hAnsi="Times New Roman" w:cs="Times New Roman"/>
              <w:sz w:val="36"/>
              <w:szCs w:val="36"/>
            </w:rPr>
          </w:pPr>
          <w:r w:rsidRPr="002F2A52">
            <w:rPr>
              <w:rFonts w:ascii="Times New Roman" w:eastAsia="仿宋_GB2312" w:hAnsi="Times New Roman" w:cs="Times New Roman"/>
              <w:sz w:val="36"/>
              <w:szCs w:val="36"/>
            </w:rPr>
            <w:t>目</w:t>
          </w:r>
          <w:r w:rsidRPr="002F2A52">
            <w:rPr>
              <w:rFonts w:ascii="Times New Roman" w:eastAsia="仿宋_GB2312" w:hAnsi="Times New Roman" w:cs="Times New Roman"/>
              <w:sz w:val="36"/>
              <w:szCs w:val="36"/>
            </w:rPr>
            <w:t xml:space="preserve">  </w:t>
          </w:r>
          <w:r w:rsidRPr="002F2A52">
            <w:rPr>
              <w:rFonts w:ascii="Times New Roman" w:eastAsia="仿宋_GB2312" w:hAnsi="Times New Roman" w:cs="Times New Roman"/>
              <w:sz w:val="36"/>
              <w:szCs w:val="36"/>
            </w:rPr>
            <w:t>次</w:t>
          </w:r>
          <w:bookmarkEnd w:id="97"/>
          <w:bookmarkEnd w:id="96"/>
          <w:bookmarkEnd w:id="95"/>
        </w:p>
        <w:p w14:paraId="5CA180F7" w14:textId="77777777" w:rsidR="00321A78" w:rsidRDefault="00321A78" w:rsidP="00321A78">
          <w:pPr>
            <w:pStyle w:val="TOC2"/>
            <w:rPr>
              <w:rFonts w:asciiTheme="minorHAnsi" w:eastAsiaTheme="minorEastAsia" w:hAnsiTheme="minorHAnsi" w:cstheme="minorBidi"/>
              <w:b w:val="0"/>
              <w:bCs w:val="0"/>
              <w:sz w:val="21"/>
              <w:szCs w:val="22"/>
            </w:rPr>
          </w:pPr>
          <w:r w:rsidRPr="00735F2F">
            <w:rPr>
              <w:b w:val="0"/>
              <w:bCs w:val="0"/>
              <w:sz w:val="21"/>
              <w:szCs w:val="22"/>
            </w:rPr>
            <w:fldChar w:fldCharType="begin"/>
          </w:r>
          <w:r w:rsidRPr="00912BE3">
            <w:instrText xml:space="preserve"> TOC \o "1-3" \h \z \u </w:instrText>
          </w:r>
          <w:r w:rsidRPr="00735F2F">
            <w:rPr>
              <w:b w:val="0"/>
              <w:bCs w:val="0"/>
              <w:sz w:val="21"/>
              <w:szCs w:val="22"/>
            </w:rPr>
            <w:fldChar w:fldCharType="separate"/>
          </w:r>
        </w:p>
        <w:p w14:paraId="3ADD62F7" w14:textId="3BF75927" w:rsidR="00321A78" w:rsidRPr="004569F9" w:rsidRDefault="00461E1F" w:rsidP="00321A78">
          <w:pPr>
            <w:pStyle w:val="TOC2"/>
            <w:rPr>
              <w:rFonts w:eastAsiaTheme="minorEastAsia"/>
              <w:b w:val="0"/>
              <w:bCs w:val="0"/>
              <w:sz w:val="21"/>
              <w:szCs w:val="22"/>
            </w:rPr>
          </w:pPr>
          <w:hyperlink w:anchor="_Toc82094990" w:history="1">
            <w:r w:rsidR="00321A78" w:rsidRPr="004569F9">
              <w:rPr>
                <w:rStyle w:val="af7"/>
              </w:rPr>
              <w:t xml:space="preserve">1  </w:t>
            </w:r>
            <w:r w:rsidR="00321A78" w:rsidRPr="004569F9">
              <w:rPr>
                <w:rStyle w:val="af7"/>
              </w:rPr>
              <w:t>总</w:t>
            </w:r>
            <w:r w:rsidR="00321A78" w:rsidRPr="004569F9">
              <w:rPr>
                <w:rStyle w:val="af7"/>
              </w:rPr>
              <w:t xml:space="preserve">  </w:t>
            </w:r>
            <w:r w:rsidR="00321A78" w:rsidRPr="004569F9">
              <w:rPr>
                <w:rStyle w:val="af7"/>
              </w:rPr>
              <w:t>则</w:t>
            </w:r>
            <w:r w:rsidR="00321A78" w:rsidRPr="004569F9">
              <w:rPr>
                <w:webHidden/>
              </w:rPr>
              <w:tab/>
            </w:r>
            <w:r w:rsidR="00321A78" w:rsidRPr="004569F9">
              <w:rPr>
                <w:webHidden/>
              </w:rPr>
              <w:fldChar w:fldCharType="begin"/>
            </w:r>
            <w:r w:rsidR="00321A78" w:rsidRPr="004569F9">
              <w:rPr>
                <w:webHidden/>
              </w:rPr>
              <w:instrText xml:space="preserve"> PAGEREF _Toc82094990 \h </w:instrText>
            </w:r>
            <w:r w:rsidR="00321A78" w:rsidRPr="004569F9">
              <w:rPr>
                <w:webHidden/>
              </w:rPr>
            </w:r>
            <w:r w:rsidR="00321A78" w:rsidRPr="004569F9">
              <w:rPr>
                <w:webHidden/>
              </w:rPr>
              <w:fldChar w:fldCharType="separate"/>
            </w:r>
            <w:r w:rsidR="00F52DB4">
              <w:rPr>
                <w:webHidden/>
              </w:rPr>
              <w:t>18</w:t>
            </w:r>
            <w:r w:rsidR="00321A78" w:rsidRPr="004569F9">
              <w:rPr>
                <w:webHidden/>
              </w:rPr>
              <w:fldChar w:fldCharType="end"/>
            </w:r>
          </w:hyperlink>
        </w:p>
        <w:p w14:paraId="5A2A7266" w14:textId="51BD376C" w:rsidR="00321A78" w:rsidRPr="004569F9" w:rsidRDefault="00461E1F" w:rsidP="00321A78">
          <w:pPr>
            <w:pStyle w:val="TOC2"/>
            <w:rPr>
              <w:rFonts w:eastAsiaTheme="minorEastAsia"/>
              <w:b w:val="0"/>
              <w:bCs w:val="0"/>
              <w:sz w:val="21"/>
              <w:szCs w:val="22"/>
            </w:rPr>
          </w:pPr>
          <w:hyperlink w:anchor="_Toc82094991" w:history="1">
            <w:r w:rsidR="00321A78" w:rsidRPr="004569F9">
              <w:rPr>
                <w:rStyle w:val="af7"/>
              </w:rPr>
              <w:t xml:space="preserve">2  </w:t>
            </w:r>
            <w:r w:rsidR="00321A78" w:rsidRPr="004569F9">
              <w:rPr>
                <w:rStyle w:val="af7"/>
              </w:rPr>
              <w:t>术</w:t>
            </w:r>
            <w:r w:rsidR="00321A78" w:rsidRPr="004569F9">
              <w:rPr>
                <w:rStyle w:val="af7"/>
              </w:rPr>
              <w:t xml:space="preserve">  </w:t>
            </w:r>
            <w:r w:rsidR="00321A78" w:rsidRPr="004569F9">
              <w:rPr>
                <w:rStyle w:val="af7"/>
              </w:rPr>
              <w:t>语</w:t>
            </w:r>
            <w:r w:rsidR="00321A78" w:rsidRPr="004569F9">
              <w:rPr>
                <w:webHidden/>
              </w:rPr>
              <w:tab/>
            </w:r>
            <w:r w:rsidR="00321A78" w:rsidRPr="004569F9">
              <w:rPr>
                <w:webHidden/>
              </w:rPr>
              <w:fldChar w:fldCharType="begin"/>
            </w:r>
            <w:r w:rsidR="00321A78" w:rsidRPr="004569F9">
              <w:rPr>
                <w:webHidden/>
              </w:rPr>
              <w:instrText xml:space="preserve"> PAGEREF _Toc82094991 \h </w:instrText>
            </w:r>
            <w:r w:rsidR="00321A78" w:rsidRPr="004569F9">
              <w:rPr>
                <w:webHidden/>
              </w:rPr>
            </w:r>
            <w:r w:rsidR="00321A78" w:rsidRPr="004569F9">
              <w:rPr>
                <w:webHidden/>
              </w:rPr>
              <w:fldChar w:fldCharType="separate"/>
            </w:r>
            <w:r w:rsidR="00F52DB4">
              <w:rPr>
                <w:webHidden/>
              </w:rPr>
              <w:t>19</w:t>
            </w:r>
            <w:r w:rsidR="00321A78" w:rsidRPr="004569F9">
              <w:rPr>
                <w:webHidden/>
              </w:rPr>
              <w:fldChar w:fldCharType="end"/>
            </w:r>
          </w:hyperlink>
        </w:p>
        <w:p w14:paraId="297396A3" w14:textId="2C707AD3" w:rsidR="00321A78" w:rsidRPr="004569F9" w:rsidRDefault="00461E1F" w:rsidP="00321A78">
          <w:pPr>
            <w:pStyle w:val="TOC2"/>
            <w:rPr>
              <w:rFonts w:eastAsiaTheme="minorEastAsia"/>
              <w:b w:val="0"/>
              <w:bCs w:val="0"/>
              <w:sz w:val="21"/>
              <w:szCs w:val="22"/>
            </w:rPr>
          </w:pPr>
          <w:hyperlink w:anchor="_Toc82094992" w:history="1">
            <w:r w:rsidR="00321A78" w:rsidRPr="004569F9">
              <w:rPr>
                <w:rStyle w:val="af7"/>
              </w:rPr>
              <w:t xml:space="preserve">3  </w:t>
            </w:r>
            <w:r w:rsidR="00321A78" w:rsidRPr="004569F9">
              <w:rPr>
                <w:rStyle w:val="af7"/>
              </w:rPr>
              <w:t>基本规定</w:t>
            </w:r>
            <w:r w:rsidR="00321A78" w:rsidRPr="004569F9">
              <w:rPr>
                <w:webHidden/>
              </w:rPr>
              <w:tab/>
            </w:r>
            <w:r w:rsidR="00321A78" w:rsidRPr="004569F9">
              <w:rPr>
                <w:webHidden/>
              </w:rPr>
              <w:fldChar w:fldCharType="begin"/>
            </w:r>
            <w:r w:rsidR="00321A78" w:rsidRPr="004569F9">
              <w:rPr>
                <w:webHidden/>
              </w:rPr>
              <w:instrText xml:space="preserve"> PAGEREF _Toc82094992 \h </w:instrText>
            </w:r>
            <w:r w:rsidR="00321A78" w:rsidRPr="004569F9">
              <w:rPr>
                <w:webHidden/>
              </w:rPr>
            </w:r>
            <w:r w:rsidR="00321A78" w:rsidRPr="004569F9">
              <w:rPr>
                <w:webHidden/>
              </w:rPr>
              <w:fldChar w:fldCharType="separate"/>
            </w:r>
            <w:r w:rsidR="00F52DB4">
              <w:rPr>
                <w:webHidden/>
              </w:rPr>
              <w:t>21</w:t>
            </w:r>
            <w:r w:rsidR="00321A78" w:rsidRPr="004569F9">
              <w:rPr>
                <w:webHidden/>
              </w:rPr>
              <w:fldChar w:fldCharType="end"/>
            </w:r>
          </w:hyperlink>
        </w:p>
        <w:p w14:paraId="5266AE0D" w14:textId="07BE3DDB" w:rsidR="00321A78" w:rsidRPr="004569F9"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4993" w:history="1">
            <w:r w:rsidR="00321A78" w:rsidRPr="004569F9">
              <w:rPr>
                <w:rStyle w:val="af7"/>
                <w:rFonts w:ascii="Times New Roman" w:hAnsi="Times New Roman" w:cs="Times New Roman"/>
                <w:noProof/>
              </w:rPr>
              <w:t xml:space="preserve">3.1 </w:t>
            </w:r>
            <w:r w:rsidR="00321A78" w:rsidRPr="004569F9">
              <w:rPr>
                <w:rStyle w:val="af7"/>
                <w:rFonts w:ascii="Times New Roman" w:hAnsi="Times New Roman" w:cs="Times New Roman"/>
                <w:noProof/>
              </w:rPr>
              <w:t>一般规定</w:t>
            </w:r>
            <w:r w:rsidR="00321A78" w:rsidRPr="004569F9">
              <w:rPr>
                <w:rFonts w:ascii="Times New Roman" w:hAnsi="Times New Roman" w:cs="Times New Roman"/>
                <w:noProof/>
                <w:webHidden/>
              </w:rPr>
              <w:tab/>
            </w:r>
            <w:r w:rsidR="00321A78" w:rsidRPr="004569F9">
              <w:rPr>
                <w:rFonts w:ascii="Times New Roman" w:hAnsi="Times New Roman" w:cs="Times New Roman"/>
                <w:noProof/>
                <w:webHidden/>
              </w:rPr>
              <w:fldChar w:fldCharType="begin"/>
            </w:r>
            <w:r w:rsidR="00321A78" w:rsidRPr="004569F9">
              <w:rPr>
                <w:rFonts w:ascii="Times New Roman" w:hAnsi="Times New Roman" w:cs="Times New Roman"/>
                <w:noProof/>
                <w:webHidden/>
              </w:rPr>
              <w:instrText xml:space="preserve"> PAGEREF _Toc82094993 \h </w:instrText>
            </w:r>
            <w:r w:rsidR="00321A78" w:rsidRPr="004569F9">
              <w:rPr>
                <w:rFonts w:ascii="Times New Roman" w:hAnsi="Times New Roman" w:cs="Times New Roman"/>
                <w:noProof/>
                <w:webHidden/>
              </w:rPr>
            </w:r>
            <w:r w:rsidR="00321A78" w:rsidRPr="004569F9">
              <w:rPr>
                <w:rFonts w:ascii="Times New Roman" w:hAnsi="Times New Roman" w:cs="Times New Roman"/>
                <w:noProof/>
                <w:webHidden/>
              </w:rPr>
              <w:fldChar w:fldCharType="separate"/>
            </w:r>
            <w:r w:rsidR="00F52DB4">
              <w:rPr>
                <w:rFonts w:ascii="Times New Roman" w:hAnsi="Times New Roman" w:cs="Times New Roman"/>
                <w:noProof/>
                <w:webHidden/>
              </w:rPr>
              <w:t>21</w:t>
            </w:r>
            <w:r w:rsidR="00321A78" w:rsidRPr="004569F9">
              <w:rPr>
                <w:rFonts w:ascii="Times New Roman" w:hAnsi="Times New Roman" w:cs="Times New Roman"/>
                <w:noProof/>
                <w:webHidden/>
              </w:rPr>
              <w:fldChar w:fldCharType="end"/>
            </w:r>
          </w:hyperlink>
        </w:p>
        <w:p w14:paraId="48300376" w14:textId="469422C0" w:rsidR="00321A78" w:rsidRPr="004569F9" w:rsidRDefault="00461E1F" w:rsidP="00321A78">
          <w:pPr>
            <w:pStyle w:val="TOC3"/>
            <w:tabs>
              <w:tab w:val="right" w:leader="dot" w:pos="8296"/>
            </w:tabs>
            <w:ind w:leftChars="200" w:left="420"/>
            <w:rPr>
              <w:rFonts w:ascii="Times New Roman" w:eastAsiaTheme="minorEastAsia" w:hAnsi="Times New Roman" w:cs="Times New Roman"/>
              <w:noProof/>
            </w:rPr>
          </w:pPr>
          <w:hyperlink w:anchor="_Toc82094994" w:history="1">
            <w:r w:rsidR="00321A78" w:rsidRPr="004569F9">
              <w:rPr>
                <w:rStyle w:val="af7"/>
                <w:rFonts w:ascii="Times New Roman" w:hAnsi="Times New Roman" w:cs="Times New Roman"/>
                <w:noProof/>
              </w:rPr>
              <w:t xml:space="preserve">3.2 </w:t>
            </w:r>
            <w:r w:rsidR="00321A78" w:rsidRPr="004569F9">
              <w:rPr>
                <w:rStyle w:val="af7"/>
                <w:rFonts w:ascii="Times New Roman" w:hAnsi="Times New Roman" w:cs="Times New Roman"/>
                <w:noProof/>
              </w:rPr>
              <w:t>分类</w:t>
            </w:r>
            <w:r w:rsidR="00321A78" w:rsidRPr="004569F9">
              <w:rPr>
                <w:rFonts w:ascii="Times New Roman" w:hAnsi="Times New Roman" w:cs="Times New Roman"/>
                <w:noProof/>
                <w:webHidden/>
              </w:rPr>
              <w:tab/>
            </w:r>
            <w:r w:rsidR="00321A78" w:rsidRPr="004569F9">
              <w:rPr>
                <w:rFonts w:ascii="Times New Roman" w:hAnsi="Times New Roman" w:cs="Times New Roman"/>
                <w:noProof/>
                <w:webHidden/>
              </w:rPr>
              <w:fldChar w:fldCharType="begin"/>
            </w:r>
            <w:r w:rsidR="00321A78" w:rsidRPr="004569F9">
              <w:rPr>
                <w:rFonts w:ascii="Times New Roman" w:hAnsi="Times New Roman" w:cs="Times New Roman"/>
                <w:noProof/>
                <w:webHidden/>
              </w:rPr>
              <w:instrText xml:space="preserve"> PAGEREF _Toc82094994 \h </w:instrText>
            </w:r>
            <w:r w:rsidR="00321A78" w:rsidRPr="004569F9">
              <w:rPr>
                <w:rFonts w:ascii="Times New Roman" w:hAnsi="Times New Roman" w:cs="Times New Roman"/>
                <w:noProof/>
                <w:webHidden/>
              </w:rPr>
            </w:r>
            <w:r w:rsidR="00321A78" w:rsidRPr="004569F9">
              <w:rPr>
                <w:rFonts w:ascii="Times New Roman" w:hAnsi="Times New Roman" w:cs="Times New Roman"/>
                <w:noProof/>
                <w:webHidden/>
              </w:rPr>
              <w:fldChar w:fldCharType="separate"/>
            </w:r>
            <w:r w:rsidR="00F52DB4">
              <w:rPr>
                <w:rFonts w:ascii="Times New Roman" w:hAnsi="Times New Roman" w:cs="Times New Roman"/>
                <w:noProof/>
                <w:webHidden/>
              </w:rPr>
              <w:t>21</w:t>
            </w:r>
            <w:r w:rsidR="00321A78" w:rsidRPr="004569F9">
              <w:rPr>
                <w:rFonts w:ascii="Times New Roman" w:hAnsi="Times New Roman" w:cs="Times New Roman"/>
                <w:noProof/>
                <w:webHidden/>
              </w:rPr>
              <w:fldChar w:fldCharType="end"/>
            </w:r>
          </w:hyperlink>
        </w:p>
        <w:p w14:paraId="75019E6E" w14:textId="4F1946F0" w:rsidR="00321A78" w:rsidRPr="004569F9" w:rsidRDefault="00461E1F" w:rsidP="00321A78">
          <w:pPr>
            <w:pStyle w:val="TOC2"/>
            <w:rPr>
              <w:rFonts w:eastAsiaTheme="minorEastAsia"/>
              <w:b w:val="0"/>
              <w:bCs w:val="0"/>
              <w:sz w:val="21"/>
              <w:szCs w:val="22"/>
            </w:rPr>
          </w:pPr>
          <w:hyperlink w:anchor="_Toc82094995" w:history="1">
            <w:r w:rsidR="00321A78" w:rsidRPr="004569F9">
              <w:rPr>
                <w:rStyle w:val="af7"/>
              </w:rPr>
              <w:t xml:space="preserve">4  </w:t>
            </w:r>
            <w:r w:rsidR="00321A78" w:rsidRPr="004569F9">
              <w:rPr>
                <w:rStyle w:val="af7"/>
              </w:rPr>
              <w:t>平面布局</w:t>
            </w:r>
            <w:r w:rsidR="00321A78" w:rsidRPr="004569F9">
              <w:rPr>
                <w:webHidden/>
              </w:rPr>
              <w:tab/>
            </w:r>
            <w:r w:rsidR="00321A78" w:rsidRPr="004569F9">
              <w:rPr>
                <w:webHidden/>
              </w:rPr>
              <w:fldChar w:fldCharType="begin"/>
            </w:r>
            <w:r w:rsidR="00321A78" w:rsidRPr="004569F9">
              <w:rPr>
                <w:webHidden/>
              </w:rPr>
              <w:instrText xml:space="preserve"> PAGEREF _Toc82094995 \h </w:instrText>
            </w:r>
            <w:r w:rsidR="00321A78" w:rsidRPr="004569F9">
              <w:rPr>
                <w:webHidden/>
              </w:rPr>
            </w:r>
            <w:r w:rsidR="00321A78" w:rsidRPr="004569F9">
              <w:rPr>
                <w:webHidden/>
              </w:rPr>
              <w:fldChar w:fldCharType="separate"/>
            </w:r>
            <w:r w:rsidR="00F52DB4">
              <w:rPr>
                <w:webHidden/>
              </w:rPr>
              <w:t>22</w:t>
            </w:r>
            <w:r w:rsidR="00321A78" w:rsidRPr="004569F9">
              <w:rPr>
                <w:webHidden/>
              </w:rPr>
              <w:fldChar w:fldCharType="end"/>
            </w:r>
          </w:hyperlink>
        </w:p>
        <w:p w14:paraId="5A27D69F" w14:textId="37DD06A6" w:rsidR="00321A78" w:rsidRPr="004569F9" w:rsidRDefault="00461E1F" w:rsidP="00321A78">
          <w:pPr>
            <w:pStyle w:val="TOC2"/>
            <w:rPr>
              <w:rFonts w:eastAsiaTheme="minorEastAsia"/>
              <w:b w:val="0"/>
              <w:bCs w:val="0"/>
              <w:sz w:val="21"/>
              <w:szCs w:val="22"/>
            </w:rPr>
          </w:pPr>
          <w:hyperlink w:anchor="_Toc82094996" w:history="1">
            <w:r w:rsidR="00321A78" w:rsidRPr="004569F9">
              <w:rPr>
                <w:rStyle w:val="af7"/>
              </w:rPr>
              <w:t xml:space="preserve">5  </w:t>
            </w:r>
            <w:r w:rsidR="00321A78" w:rsidRPr="004569F9">
              <w:rPr>
                <w:rStyle w:val="af7"/>
              </w:rPr>
              <w:t>防火分区和分隔</w:t>
            </w:r>
            <w:r w:rsidR="00321A78" w:rsidRPr="004569F9">
              <w:rPr>
                <w:webHidden/>
              </w:rPr>
              <w:tab/>
            </w:r>
            <w:r w:rsidR="00321A78" w:rsidRPr="004569F9">
              <w:rPr>
                <w:webHidden/>
              </w:rPr>
              <w:fldChar w:fldCharType="begin"/>
            </w:r>
            <w:r w:rsidR="00321A78" w:rsidRPr="004569F9">
              <w:rPr>
                <w:webHidden/>
              </w:rPr>
              <w:instrText xml:space="preserve"> PAGEREF _Toc82094996 \h </w:instrText>
            </w:r>
            <w:r w:rsidR="00321A78" w:rsidRPr="004569F9">
              <w:rPr>
                <w:webHidden/>
              </w:rPr>
            </w:r>
            <w:r w:rsidR="00321A78" w:rsidRPr="004569F9">
              <w:rPr>
                <w:webHidden/>
              </w:rPr>
              <w:fldChar w:fldCharType="separate"/>
            </w:r>
            <w:r w:rsidR="00F52DB4">
              <w:rPr>
                <w:webHidden/>
              </w:rPr>
              <w:t>23</w:t>
            </w:r>
            <w:r w:rsidR="00321A78" w:rsidRPr="004569F9">
              <w:rPr>
                <w:webHidden/>
              </w:rPr>
              <w:fldChar w:fldCharType="end"/>
            </w:r>
          </w:hyperlink>
        </w:p>
        <w:p w14:paraId="45618AEC" w14:textId="127AC639"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4997" w:history="1">
            <w:r w:rsidR="00321A78" w:rsidRPr="004569F9">
              <w:rPr>
                <w:rStyle w:val="af7"/>
                <w:rFonts w:ascii="Times New Roman" w:hAnsi="Times New Roman" w:cs="Times New Roman"/>
                <w:noProof/>
              </w:rPr>
              <w:t xml:space="preserve">5.1  </w:t>
            </w:r>
            <w:r w:rsidR="00321A78" w:rsidRPr="004569F9">
              <w:rPr>
                <w:rStyle w:val="af7"/>
                <w:rFonts w:ascii="Times New Roman" w:hAnsi="Times New Roman" w:cs="Times New Roman"/>
                <w:noProof/>
              </w:rPr>
              <w:t>防火分区</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_Toc82094997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23</w:t>
            </w:r>
            <w:r w:rsidR="00321A78" w:rsidRPr="004569F9">
              <w:rPr>
                <w:rStyle w:val="af7"/>
                <w:rFonts w:ascii="Times New Roman" w:hAnsi="Times New Roman" w:cs="Times New Roman"/>
                <w:noProof/>
                <w:webHidden/>
              </w:rPr>
              <w:fldChar w:fldCharType="end"/>
            </w:r>
          </w:hyperlink>
        </w:p>
        <w:p w14:paraId="4A1B4E8F" w14:textId="7C617869"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4998" w:history="1">
            <w:r w:rsidR="00321A78" w:rsidRPr="004569F9">
              <w:rPr>
                <w:rStyle w:val="af7"/>
                <w:rFonts w:ascii="Times New Roman" w:hAnsi="Times New Roman" w:cs="Times New Roman"/>
                <w:noProof/>
              </w:rPr>
              <w:t xml:space="preserve">5.2  </w:t>
            </w:r>
            <w:r w:rsidR="00321A78" w:rsidRPr="004569F9">
              <w:rPr>
                <w:rStyle w:val="af7"/>
                <w:rFonts w:ascii="Times New Roman" w:hAnsi="Times New Roman" w:cs="Times New Roman"/>
                <w:noProof/>
              </w:rPr>
              <w:t>防火分隔</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_Toc82094998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23</w:t>
            </w:r>
            <w:r w:rsidR="00321A78" w:rsidRPr="004569F9">
              <w:rPr>
                <w:rStyle w:val="af7"/>
                <w:rFonts w:ascii="Times New Roman" w:hAnsi="Times New Roman" w:cs="Times New Roman"/>
                <w:noProof/>
                <w:webHidden/>
              </w:rPr>
              <w:fldChar w:fldCharType="end"/>
            </w:r>
          </w:hyperlink>
        </w:p>
        <w:p w14:paraId="14A1A117" w14:textId="5F552348" w:rsidR="00321A78" w:rsidRPr="004569F9" w:rsidRDefault="00461E1F" w:rsidP="00321A78">
          <w:pPr>
            <w:pStyle w:val="TOC2"/>
            <w:rPr>
              <w:rFonts w:eastAsiaTheme="minorEastAsia"/>
              <w:b w:val="0"/>
              <w:bCs w:val="0"/>
              <w:sz w:val="21"/>
              <w:szCs w:val="22"/>
            </w:rPr>
          </w:pPr>
          <w:hyperlink w:anchor="_Toc82094999" w:history="1">
            <w:r w:rsidR="00321A78" w:rsidRPr="004569F9">
              <w:rPr>
                <w:rStyle w:val="af7"/>
              </w:rPr>
              <w:t xml:space="preserve">6  </w:t>
            </w:r>
            <w:r w:rsidR="00321A78" w:rsidRPr="004569F9">
              <w:rPr>
                <w:rStyle w:val="af7"/>
              </w:rPr>
              <w:t>安全疏散</w:t>
            </w:r>
            <w:r w:rsidR="00321A78" w:rsidRPr="004569F9">
              <w:rPr>
                <w:webHidden/>
              </w:rPr>
              <w:tab/>
            </w:r>
            <w:r w:rsidR="00321A78" w:rsidRPr="004569F9">
              <w:rPr>
                <w:webHidden/>
              </w:rPr>
              <w:fldChar w:fldCharType="begin"/>
            </w:r>
            <w:r w:rsidR="00321A78" w:rsidRPr="004569F9">
              <w:rPr>
                <w:webHidden/>
              </w:rPr>
              <w:instrText xml:space="preserve"> PAGEREF _Toc82094999 \h </w:instrText>
            </w:r>
            <w:r w:rsidR="00321A78" w:rsidRPr="004569F9">
              <w:rPr>
                <w:webHidden/>
              </w:rPr>
            </w:r>
            <w:r w:rsidR="00321A78" w:rsidRPr="004569F9">
              <w:rPr>
                <w:webHidden/>
              </w:rPr>
              <w:fldChar w:fldCharType="separate"/>
            </w:r>
            <w:r w:rsidR="00F52DB4">
              <w:rPr>
                <w:webHidden/>
              </w:rPr>
              <w:t>24</w:t>
            </w:r>
            <w:r w:rsidR="00321A78" w:rsidRPr="004569F9">
              <w:rPr>
                <w:webHidden/>
              </w:rPr>
              <w:fldChar w:fldCharType="end"/>
            </w:r>
          </w:hyperlink>
        </w:p>
        <w:p w14:paraId="17AD9A5E" w14:textId="4BA42104"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0" w:history="1">
            <w:r w:rsidR="00321A78" w:rsidRPr="004569F9">
              <w:rPr>
                <w:rStyle w:val="af7"/>
                <w:rFonts w:ascii="Times New Roman" w:hAnsi="Times New Roman" w:cs="Times New Roman"/>
                <w:noProof/>
              </w:rPr>
              <w:t xml:space="preserve">6.1 </w:t>
            </w:r>
            <w:r w:rsidR="00321A78" w:rsidRPr="004569F9">
              <w:rPr>
                <w:rStyle w:val="af7"/>
                <w:rFonts w:ascii="Times New Roman" w:hAnsi="Times New Roman" w:cs="Times New Roman"/>
                <w:noProof/>
              </w:rPr>
              <w:t>一般规定</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_Toc82095000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24</w:t>
            </w:r>
            <w:r w:rsidR="00321A78" w:rsidRPr="004569F9">
              <w:rPr>
                <w:rStyle w:val="af7"/>
                <w:rFonts w:ascii="Times New Roman" w:hAnsi="Times New Roman" w:cs="Times New Roman"/>
                <w:noProof/>
                <w:webHidden/>
              </w:rPr>
              <w:fldChar w:fldCharType="end"/>
            </w:r>
          </w:hyperlink>
        </w:p>
        <w:p w14:paraId="7A07C5A9" w14:textId="1F950469"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1" w:history="1">
            <w:r w:rsidR="00321A78" w:rsidRPr="004569F9">
              <w:rPr>
                <w:rStyle w:val="af7"/>
                <w:rFonts w:ascii="Times New Roman" w:hAnsi="Times New Roman" w:cs="Times New Roman"/>
                <w:noProof/>
              </w:rPr>
              <w:t xml:space="preserve">6.2 </w:t>
            </w:r>
            <w:r w:rsidR="00321A78" w:rsidRPr="004569F9">
              <w:rPr>
                <w:rStyle w:val="af7"/>
                <w:rFonts w:ascii="Times New Roman" w:hAnsi="Times New Roman" w:cs="Times New Roman"/>
                <w:noProof/>
              </w:rPr>
              <w:t>机房区</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_Toc82095001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24</w:t>
            </w:r>
            <w:r w:rsidR="00321A78" w:rsidRPr="004569F9">
              <w:rPr>
                <w:rStyle w:val="af7"/>
                <w:rFonts w:ascii="Times New Roman" w:hAnsi="Times New Roman" w:cs="Times New Roman"/>
                <w:noProof/>
                <w:webHidden/>
              </w:rPr>
              <w:fldChar w:fldCharType="end"/>
            </w:r>
          </w:hyperlink>
        </w:p>
        <w:p w14:paraId="1736E978" w14:textId="78B91E80"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2" w:history="1">
            <w:r w:rsidR="00321A78" w:rsidRPr="004569F9">
              <w:rPr>
                <w:rStyle w:val="af7"/>
                <w:rFonts w:ascii="Times New Roman" w:hAnsi="Times New Roman" w:cs="Times New Roman"/>
                <w:noProof/>
              </w:rPr>
              <w:t xml:space="preserve">6.3 </w:t>
            </w:r>
            <w:r w:rsidR="00321A78" w:rsidRPr="004569F9">
              <w:rPr>
                <w:rStyle w:val="af7"/>
                <w:rFonts w:ascii="Times New Roman" w:hAnsi="Times New Roman" w:cs="Times New Roman"/>
                <w:noProof/>
              </w:rPr>
              <w:t>支持区</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_Toc82095002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25</w:t>
            </w:r>
            <w:r w:rsidR="00321A78" w:rsidRPr="004569F9">
              <w:rPr>
                <w:rStyle w:val="af7"/>
                <w:rFonts w:ascii="Times New Roman" w:hAnsi="Times New Roman" w:cs="Times New Roman"/>
                <w:noProof/>
                <w:webHidden/>
              </w:rPr>
              <w:fldChar w:fldCharType="end"/>
            </w:r>
          </w:hyperlink>
        </w:p>
        <w:p w14:paraId="30A76AD9" w14:textId="117BE28A" w:rsidR="00321A78" w:rsidRPr="004569F9" w:rsidRDefault="00461E1F" w:rsidP="00321A78">
          <w:pPr>
            <w:pStyle w:val="TOC2"/>
            <w:rPr>
              <w:rFonts w:eastAsiaTheme="minorEastAsia"/>
              <w:b w:val="0"/>
              <w:bCs w:val="0"/>
              <w:sz w:val="21"/>
              <w:szCs w:val="22"/>
            </w:rPr>
          </w:pPr>
          <w:hyperlink w:anchor="_Toc82095003" w:history="1">
            <w:r w:rsidR="00321A78" w:rsidRPr="004569F9">
              <w:rPr>
                <w:rStyle w:val="af7"/>
              </w:rPr>
              <w:t xml:space="preserve">7  </w:t>
            </w:r>
            <w:r w:rsidR="00321A78" w:rsidRPr="004569F9">
              <w:rPr>
                <w:rStyle w:val="af7"/>
              </w:rPr>
              <w:t>消防设施</w:t>
            </w:r>
            <w:r w:rsidR="00321A78" w:rsidRPr="004569F9">
              <w:rPr>
                <w:webHidden/>
              </w:rPr>
              <w:tab/>
            </w:r>
            <w:r w:rsidR="00321A78" w:rsidRPr="004569F9">
              <w:rPr>
                <w:webHidden/>
              </w:rPr>
              <w:fldChar w:fldCharType="begin"/>
            </w:r>
            <w:r w:rsidR="00321A78" w:rsidRPr="004569F9">
              <w:rPr>
                <w:webHidden/>
              </w:rPr>
              <w:instrText xml:space="preserve"> PAGEREF _Toc82095003 \h </w:instrText>
            </w:r>
            <w:r w:rsidR="00321A78" w:rsidRPr="004569F9">
              <w:rPr>
                <w:webHidden/>
              </w:rPr>
            </w:r>
            <w:r w:rsidR="00321A78" w:rsidRPr="004569F9">
              <w:rPr>
                <w:webHidden/>
              </w:rPr>
              <w:fldChar w:fldCharType="separate"/>
            </w:r>
            <w:r w:rsidR="00F52DB4">
              <w:rPr>
                <w:webHidden/>
              </w:rPr>
              <w:t>26</w:t>
            </w:r>
            <w:r w:rsidR="00321A78" w:rsidRPr="004569F9">
              <w:rPr>
                <w:webHidden/>
              </w:rPr>
              <w:fldChar w:fldCharType="end"/>
            </w:r>
          </w:hyperlink>
        </w:p>
        <w:p w14:paraId="21BAE0E6" w14:textId="3A6C8E76"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4" w:history="1">
            <w:r w:rsidR="00321A78" w:rsidRPr="004569F9">
              <w:rPr>
                <w:rStyle w:val="af7"/>
                <w:rFonts w:ascii="Times New Roman" w:hAnsi="Times New Roman" w:cs="Times New Roman"/>
                <w:noProof/>
              </w:rPr>
              <w:t xml:space="preserve">7.1  </w:t>
            </w:r>
            <w:r w:rsidR="00321A78" w:rsidRPr="004569F9">
              <w:rPr>
                <w:rStyle w:val="af7"/>
                <w:rFonts w:ascii="Times New Roman" w:hAnsi="Times New Roman" w:cs="Times New Roman"/>
                <w:noProof/>
              </w:rPr>
              <w:t>一般规定</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_Toc82095004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26</w:t>
            </w:r>
            <w:r w:rsidR="00321A78" w:rsidRPr="004569F9">
              <w:rPr>
                <w:rStyle w:val="af7"/>
                <w:rFonts w:ascii="Times New Roman" w:hAnsi="Times New Roman" w:cs="Times New Roman"/>
                <w:noProof/>
                <w:webHidden/>
              </w:rPr>
              <w:fldChar w:fldCharType="end"/>
            </w:r>
          </w:hyperlink>
        </w:p>
        <w:p w14:paraId="195297C5" w14:textId="7541433F"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5" w:history="1">
            <w:r w:rsidR="00321A78" w:rsidRPr="004569F9">
              <w:rPr>
                <w:rStyle w:val="af7"/>
                <w:rFonts w:ascii="Times New Roman" w:hAnsi="Times New Roman" w:cs="Times New Roman"/>
                <w:noProof/>
              </w:rPr>
              <w:t xml:space="preserve">7.2  </w:t>
            </w:r>
            <w:r w:rsidR="00321A78" w:rsidRPr="004569F9">
              <w:rPr>
                <w:rStyle w:val="af7"/>
                <w:rFonts w:ascii="Times New Roman" w:hAnsi="Times New Roman" w:cs="Times New Roman"/>
                <w:noProof/>
              </w:rPr>
              <w:t>自动灭火系统</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_Toc82095005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26</w:t>
            </w:r>
            <w:r w:rsidR="00321A78" w:rsidRPr="004569F9">
              <w:rPr>
                <w:rStyle w:val="af7"/>
                <w:rFonts w:ascii="Times New Roman" w:hAnsi="Times New Roman" w:cs="Times New Roman"/>
                <w:noProof/>
                <w:webHidden/>
              </w:rPr>
              <w:fldChar w:fldCharType="end"/>
            </w:r>
          </w:hyperlink>
        </w:p>
        <w:p w14:paraId="10952D99" w14:textId="040ADC96" w:rsidR="00321A78" w:rsidRPr="004569F9" w:rsidRDefault="00461E1F" w:rsidP="00321A78">
          <w:pPr>
            <w:pStyle w:val="TOC3"/>
            <w:tabs>
              <w:tab w:val="right" w:leader="dot" w:pos="8296"/>
            </w:tabs>
            <w:ind w:leftChars="200" w:left="420"/>
            <w:rPr>
              <w:rStyle w:val="af7"/>
              <w:rFonts w:ascii="Times New Roman" w:hAnsi="Times New Roman" w:cs="Times New Roman"/>
              <w:noProof/>
            </w:rPr>
          </w:pPr>
          <w:hyperlink w:anchor="_Toc82095006" w:history="1">
            <w:r w:rsidR="00321A78" w:rsidRPr="004569F9">
              <w:rPr>
                <w:rStyle w:val="af7"/>
                <w:rFonts w:ascii="Times New Roman" w:hAnsi="Times New Roman" w:cs="Times New Roman"/>
                <w:noProof/>
              </w:rPr>
              <w:t xml:space="preserve">7.3  </w:t>
            </w:r>
            <w:r w:rsidR="00321A78" w:rsidRPr="004569F9">
              <w:rPr>
                <w:rStyle w:val="af7"/>
                <w:rFonts w:ascii="Times New Roman" w:hAnsi="Times New Roman" w:cs="Times New Roman"/>
                <w:noProof/>
              </w:rPr>
              <w:t>火灾自动报警系统</w:t>
            </w:r>
            <w:r w:rsidR="00321A78" w:rsidRPr="004569F9">
              <w:rPr>
                <w:rStyle w:val="af7"/>
                <w:rFonts w:ascii="Times New Roman" w:hAnsi="Times New Roman" w:cs="Times New Roman"/>
                <w:noProof/>
                <w:webHidden/>
              </w:rPr>
              <w:tab/>
            </w:r>
            <w:r w:rsidR="00321A78" w:rsidRPr="004569F9">
              <w:rPr>
                <w:rStyle w:val="af7"/>
                <w:rFonts w:ascii="Times New Roman" w:hAnsi="Times New Roman" w:cs="Times New Roman"/>
                <w:noProof/>
                <w:webHidden/>
              </w:rPr>
              <w:fldChar w:fldCharType="begin"/>
            </w:r>
            <w:r w:rsidR="00321A78" w:rsidRPr="004569F9">
              <w:rPr>
                <w:rStyle w:val="af7"/>
                <w:rFonts w:ascii="Times New Roman" w:hAnsi="Times New Roman" w:cs="Times New Roman"/>
                <w:noProof/>
                <w:webHidden/>
              </w:rPr>
              <w:instrText xml:space="preserve"> PAGEREF _Toc82095006 \h </w:instrText>
            </w:r>
            <w:r w:rsidR="00321A78" w:rsidRPr="004569F9">
              <w:rPr>
                <w:rStyle w:val="af7"/>
                <w:rFonts w:ascii="Times New Roman" w:hAnsi="Times New Roman" w:cs="Times New Roman"/>
                <w:noProof/>
                <w:webHidden/>
              </w:rPr>
            </w:r>
            <w:r w:rsidR="00321A78" w:rsidRPr="004569F9">
              <w:rPr>
                <w:rStyle w:val="af7"/>
                <w:rFonts w:ascii="Times New Roman" w:hAnsi="Times New Roman" w:cs="Times New Roman"/>
                <w:noProof/>
                <w:webHidden/>
              </w:rPr>
              <w:fldChar w:fldCharType="separate"/>
            </w:r>
            <w:r w:rsidR="00F52DB4">
              <w:rPr>
                <w:rStyle w:val="af7"/>
                <w:rFonts w:ascii="Times New Roman" w:hAnsi="Times New Roman" w:cs="Times New Roman"/>
                <w:noProof/>
                <w:webHidden/>
              </w:rPr>
              <w:t>27</w:t>
            </w:r>
            <w:r w:rsidR="00321A78" w:rsidRPr="004569F9">
              <w:rPr>
                <w:rStyle w:val="af7"/>
                <w:rFonts w:ascii="Times New Roman" w:hAnsi="Times New Roman" w:cs="Times New Roman"/>
                <w:noProof/>
                <w:webHidden/>
              </w:rPr>
              <w:fldChar w:fldCharType="end"/>
            </w:r>
          </w:hyperlink>
        </w:p>
        <w:p w14:paraId="4602EF91" w14:textId="06351E47" w:rsidR="00321A78" w:rsidRPr="004569F9" w:rsidRDefault="00461E1F" w:rsidP="00321A78">
          <w:pPr>
            <w:pStyle w:val="TOC2"/>
            <w:rPr>
              <w:rFonts w:eastAsiaTheme="minorEastAsia"/>
              <w:b w:val="0"/>
              <w:bCs w:val="0"/>
              <w:sz w:val="21"/>
              <w:szCs w:val="22"/>
            </w:rPr>
          </w:pPr>
          <w:hyperlink w:anchor="_Toc82095007" w:history="1">
            <w:r w:rsidR="00321A78" w:rsidRPr="004569F9">
              <w:rPr>
                <w:rStyle w:val="af7"/>
              </w:rPr>
              <w:t xml:space="preserve">8  </w:t>
            </w:r>
            <w:r w:rsidR="00321A78" w:rsidRPr="004569F9">
              <w:rPr>
                <w:rStyle w:val="af7"/>
              </w:rPr>
              <w:t>电气防火</w:t>
            </w:r>
            <w:r w:rsidR="00321A78" w:rsidRPr="004569F9">
              <w:rPr>
                <w:webHidden/>
              </w:rPr>
              <w:tab/>
            </w:r>
            <w:r w:rsidR="00321A78" w:rsidRPr="004569F9">
              <w:rPr>
                <w:webHidden/>
              </w:rPr>
              <w:fldChar w:fldCharType="begin"/>
            </w:r>
            <w:r w:rsidR="00321A78" w:rsidRPr="004569F9">
              <w:rPr>
                <w:webHidden/>
              </w:rPr>
              <w:instrText xml:space="preserve"> PAGEREF _Toc82095007 \h </w:instrText>
            </w:r>
            <w:r w:rsidR="00321A78" w:rsidRPr="004569F9">
              <w:rPr>
                <w:webHidden/>
              </w:rPr>
            </w:r>
            <w:r w:rsidR="00321A78" w:rsidRPr="004569F9">
              <w:rPr>
                <w:webHidden/>
              </w:rPr>
              <w:fldChar w:fldCharType="separate"/>
            </w:r>
            <w:r w:rsidR="00F52DB4">
              <w:rPr>
                <w:webHidden/>
              </w:rPr>
              <w:t>29</w:t>
            </w:r>
            <w:r w:rsidR="00321A78" w:rsidRPr="004569F9">
              <w:rPr>
                <w:webHidden/>
              </w:rPr>
              <w:fldChar w:fldCharType="end"/>
            </w:r>
          </w:hyperlink>
        </w:p>
        <w:p w14:paraId="79AD7539" w14:textId="77777777" w:rsidR="00321A78" w:rsidRDefault="00321A78" w:rsidP="00321A78">
          <w:pPr>
            <w:pStyle w:val="TOC2"/>
            <w:rPr>
              <w:lang w:val="zh-CN"/>
            </w:rPr>
          </w:pPr>
          <w:r w:rsidRPr="00735F2F">
            <w:rPr>
              <w:b w:val="0"/>
              <w:bCs w:val="0"/>
              <w:lang w:val="zh-CN"/>
            </w:rPr>
            <w:fldChar w:fldCharType="end"/>
          </w:r>
        </w:p>
      </w:sdtContent>
    </w:sdt>
    <w:p w14:paraId="60626D16" w14:textId="77777777" w:rsidR="00696A9B" w:rsidRDefault="00321A78" w:rsidP="00696A9B">
      <w:pPr>
        <w:pStyle w:val="2"/>
        <w:spacing w:before="0" w:after="0"/>
        <w:jc w:val="center"/>
      </w:pPr>
      <w:r>
        <w:br w:type="page"/>
      </w:r>
    </w:p>
    <w:sdt>
      <w:sdtPr>
        <w:rPr>
          <w:rFonts w:ascii="Times New Roman" w:eastAsia="宋体" w:hAnsi="Times New Roman" w:cs="Times New Roman"/>
          <w:b w:val="0"/>
          <w:bCs w:val="0"/>
          <w:sz w:val="21"/>
          <w:szCs w:val="22"/>
          <w:lang w:val="zh-CN"/>
        </w:rPr>
        <w:id w:val="1617717187"/>
        <w:docPartObj>
          <w:docPartGallery w:val="Table of Contents"/>
          <w:docPartUnique/>
        </w:docPartObj>
      </w:sdtPr>
      <w:sdtEndPr>
        <w:rPr>
          <w:szCs w:val="20"/>
        </w:rPr>
      </w:sdtEndPr>
      <w:sdtContent>
        <w:p w14:paraId="012F3AEA" w14:textId="62793E93" w:rsidR="00696A9B" w:rsidRPr="002F2A52" w:rsidRDefault="00696A9B" w:rsidP="00696A9B">
          <w:pPr>
            <w:pStyle w:val="2"/>
            <w:spacing w:before="0" w:after="0"/>
            <w:jc w:val="center"/>
            <w:rPr>
              <w:rFonts w:ascii="Times New Roman" w:eastAsia="宋体" w:hAnsi="Times New Roman" w:cs="Times New Roman"/>
              <w:sz w:val="36"/>
              <w:szCs w:val="36"/>
            </w:rPr>
          </w:pPr>
          <w:r w:rsidRPr="002F2A52">
            <w:rPr>
              <w:rFonts w:ascii="Times New Roman" w:eastAsia="宋体" w:hAnsi="Times New Roman" w:cs="Times New Roman"/>
              <w:sz w:val="36"/>
              <w:szCs w:val="36"/>
            </w:rPr>
            <w:t>Contents</w:t>
          </w:r>
        </w:p>
        <w:p w14:paraId="0BF3CD92" w14:textId="77777777" w:rsidR="00696A9B" w:rsidRPr="002F2A52" w:rsidRDefault="00696A9B" w:rsidP="00696A9B">
          <w:pPr>
            <w:pStyle w:val="TOC2"/>
            <w:rPr>
              <w:rFonts w:eastAsiaTheme="minorEastAsia"/>
              <w:b w:val="0"/>
              <w:bCs w:val="0"/>
              <w:sz w:val="21"/>
              <w:szCs w:val="22"/>
            </w:rPr>
          </w:pPr>
          <w:r w:rsidRPr="002F2A52">
            <w:rPr>
              <w:b w:val="0"/>
              <w:bCs w:val="0"/>
              <w:sz w:val="21"/>
              <w:szCs w:val="22"/>
            </w:rPr>
            <w:fldChar w:fldCharType="begin"/>
          </w:r>
          <w:r w:rsidRPr="002F2A52">
            <w:instrText xml:space="preserve"> TOC \o "1-3" \h \z \u </w:instrText>
          </w:r>
          <w:r w:rsidRPr="002F2A52">
            <w:rPr>
              <w:b w:val="0"/>
              <w:bCs w:val="0"/>
              <w:sz w:val="21"/>
              <w:szCs w:val="22"/>
            </w:rPr>
            <w:fldChar w:fldCharType="separate"/>
          </w:r>
        </w:p>
        <w:p w14:paraId="2322141D" w14:textId="1EDC72F4" w:rsidR="00696A9B" w:rsidRPr="002F2A52" w:rsidRDefault="00696A9B" w:rsidP="00696A9B">
          <w:pPr>
            <w:pStyle w:val="TOC2"/>
            <w:rPr>
              <w:rFonts w:eastAsiaTheme="minorEastAsia"/>
              <w:b w:val="0"/>
              <w:bCs w:val="0"/>
              <w:sz w:val="21"/>
              <w:szCs w:val="22"/>
            </w:rPr>
          </w:pPr>
          <w:hyperlink w:anchor="_Toc69977113" w:history="1">
            <w:r w:rsidRPr="002F2A52">
              <w:rPr>
                <w:rStyle w:val="af7"/>
              </w:rPr>
              <w:t xml:space="preserve">1  </w:t>
            </w:r>
            <w:r w:rsidRPr="0035076A">
              <w:rPr>
                <w:rStyle w:val="af7"/>
              </w:rPr>
              <w:t>General provisions</w:t>
            </w:r>
            <w:r w:rsidRPr="002F2A52">
              <w:rPr>
                <w:webHidden/>
              </w:rPr>
              <w:tab/>
            </w:r>
            <w:r>
              <w:rPr>
                <w:webHidden/>
              </w:rPr>
              <w:t>18</w:t>
            </w:r>
          </w:hyperlink>
        </w:p>
        <w:p w14:paraId="6D6A52BE" w14:textId="540EC57E" w:rsidR="00696A9B" w:rsidRPr="002F2A52" w:rsidRDefault="00696A9B" w:rsidP="00696A9B">
          <w:pPr>
            <w:pStyle w:val="TOC2"/>
            <w:rPr>
              <w:rFonts w:eastAsiaTheme="minorEastAsia"/>
              <w:b w:val="0"/>
              <w:bCs w:val="0"/>
              <w:sz w:val="21"/>
              <w:szCs w:val="22"/>
            </w:rPr>
          </w:pPr>
          <w:hyperlink w:anchor="_Toc69977114" w:history="1">
            <w:r w:rsidRPr="002F2A52">
              <w:rPr>
                <w:rStyle w:val="af7"/>
              </w:rPr>
              <w:t xml:space="preserve">2  </w:t>
            </w:r>
            <w:r w:rsidRPr="0035076A">
              <w:rPr>
                <w:rStyle w:val="af7"/>
              </w:rPr>
              <w:t>Terms</w:t>
            </w:r>
            <w:r w:rsidRPr="002F2A52">
              <w:rPr>
                <w:webHidden/>
              </w:rPr>
              <w:tab/>
            </w:r>
            <w:r>
              <w:rPr>
                <w:webHidden/>
              </w:rPr>
              <w:t>19</w:t>
            </w:r>
          </w:hyperlink>
        </w:p>
        <w:p w14:paraId="22F5400B" w14:textId="549057E5" w:rsidR="00696A9B" w:rsidRDefault="00696A9B" w:rsidP="00696A9B">
          <w:pPr>
            <w:pStyle w:val="TOC2"/>
          </w:pPr>
          <w:hyperlink w:anchor="_Toc69977115" w:history="1">
            <w:r w:rsidRPr="002F2A52">
              <w:rPr>
                <w:rStyle w:val="af7"/>
              </w:rPr>
              <w:t xml:space="preserve">3  </w:t>
            </w:r>
            <w:r>
              <w:rPr>
                <w:rStyle w:val="af7"/>
              </w:rPr>
              <w:t>B</w:t>
            </w:r>
            <w:r>
              <w:rPr>
                <w:rStyle w:val="af7"/>
                <w:rFonts w:hint="eastAsia"/>
              </w:rPr>
              <w:t>asic</w:t>
            </w:r>
            <w:r>
              <w:rPr>
                <w:rStyle w:val="af7"/>
              </w:rPr>
              <w:t xml:space="preserve"> requirement</w:t>
            </w:r>
            <w:r w:rsidRPr="002F2A52">
              <w:rPr>
                <w:webHidden/>
              </w:rPr>
              <w:tab/>
            </w:r>
            <w:r>
              <w:rPr>
                <w:webHidden/>
              </w:rPr>
              <w:t>21</w:t>
            </w:r>
          </w:hyperlink>
        </w:p>
        <w:p w14:paraId="35A6AF5A" w14:textId="6ECD4989"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7" w:history="1">
            <w:r>
              <w:rPr>
                <w:rStyle w:val="af7"/>
                <w:rFonts w:ascii="Times New Roman" w:hAnsi="Times New Roman" w:cs="Times New Roman"/>
                <w:noProof/>
              </w:rPr>
              <w:t>3</w:t>
            </w:r>
            <w:r w:rsidRPr="002F2A52">
              <w:rPr>
                <w:rStyle w:val="af7"/>
                <w:rFonts w:ascii="Times New Roman" w:hAnsi="Times New Roman" w:cs="Times New Roman"/>
                <w:noProof/>
              </w:rPr>
              <w:t xml:space="preserve">.1 </w:t>
            </w:r>
            <w:r w:rsidRPr="00027B4B">
              <w:rPr>
                <w:rStyle w:val="af7"/>
                <w:rFonts w:ascii="Times New Roman" w:hAnsi="Times New Roman" w:cs="Times New Roman"/>
                <w:noProof/>
              </w:rPr>
              <w:t>General requirements</w:t>
            </w:r>
            <w:r w:rsidRPr="002F2A52">
              <w:rPr>
                <w:rFonts w:ascii="Times New Roman" w:hAnsi="Times New Roman" w:cs="Times New Roman"/>
                <w:noProof/>
                <w:webHidden/>
              </w:rPr>
              <w:tab/>
            </w:r>
            <w:r>
              <w:rPr>
                <w:rFonts w:ascii="Times New Roman" w:hAnsi="Times New Roman" w:cs="Times New Roman"/>
                <w:noProof/>
                <w:webHidden/>
              </w:rPr>
              <w:t>21</w:t>
            </w:r>
          </w:hyperlink>
        </w:p>
        <w:p w14:paraId="56A1E2DD" w14:textId="45219E34"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8" w:history="1">
            <w:r>
              <w:rPr>
                <w:rStyle w:val="af7"/>
                <w:rFonts w:ascii="Times New Roman" w:hAnsi="Times New Roman" w:cs="Times New Roman"/>
                <w:noProof/>
              </w:rPr>
              <w:t>3</w:t>
            </w:r>
            <w:r w:rsidRPr="002F2A52">
              <w:rPr>
                <w:rStyle w:val="af7"/>
                <w:rFonts w:ascii="Times New Roman" w:hAnsi="Times New Roman" w:cs="Times New Roman"/>
                <w:noProof/>
              </w:rPr>
              <w:t xml:space="preserve">.2 </w:t>
            </w:r>
            <w:r w:rsidRPr="0088345F">
              <w:rPr>
                <w:rStyle w:val="af7"/>
                <w:rFonts w:ascii="Times New Roman" w:hAnsi="Times New Roman" w:cs="Times New Roman"/>
                <w:noProof/>
              </w:rPr>
              <w:t>Classification</w:t>
            </w:r>
            <w:r w:rsidRPr="002F2A52">
              <w:rPr>
                <w:rFonts w:ascii="Times New Roman" w:hAnsi="Times New Roman" w:cs="Times New Roman"/>
                <w:noProof/>
                <w:webHidden/>
              </w:rPr>
              <w:tab/>
            </w:r>
            <w:r>
              <w:rPr>
                <w:rFonts w:ascii="Times New Roman" w:hAnsi="Times New Roman" w:cs="Times New Roman"/>
                <w:noProof/>
                <w:webHidden/>
              </w:rPr>
              <w:t>21</w:t>
            </w:r>
          </w:hyperlink>
        </w:p>
        <w:p w14:paraId="1B8929F4" w14:textId="26DCC792" w:rsidR="00696A9B" w:rsidRPr="002F2A52" w:rsidRDefault="00696A9B" w:rsidP="00696A9B">
          <w:pPr>
            <w:pStyle w:val="TOC2"/>
            <w:rPr>
              <w:rFonts w:eastAsiaTheme="minorEastAsia"/>
              <w:b w:val="0"/>
              <w:bCs w:val="0"/>
              <w:sz w:val="21"/>
              <w:szCs w:val="22"/>
            </w:rPr>
          </w:pPr>
          <w:hyperlink w:anchor="_Toc69977116" w:history="1">
            <w:r w:rsidRPr="002F2A52">
              <w:rPr>
                <w:rStyle w:val="af7"/>
              </w:rPr>
              <w:t xml:space="preserve">4  </w:t>
            </w:r>
            <w:r w:rsidRPr="0088345F">
              <w:rPr>
                <w:rStyle w:val="af7"/>
              </w:rPr>
              <w:t>Plane layout</w:t>
            </w:r>
            <w:r w:rsidRPr="002F2A52">
              <w:rPr>
                <w:webHidden/>
              </w:rPr>
              <w:tab/>
            </w:r>
            <w:r>
              <w:rPr>
                <w:webHidden/>
              </w:rPr>
              <w:t>22</w:t>
            </w:r>
          </w:hyperlink>
        </w:p>
        <w:p w14:paraId="781B3E2B" w14:textId="292716BE" w:rsidR="00696A9B" w:rsidRDefault="00696A9B" w:rsidP="00696A9B">
          <w:pPr>
            <w:pStyle w:val="TOC2"/>
          </w:pPr>
          <w:hyperlink w:anchor="_Toc69977119" w:history="1">
            <w:r w:rsidRPr="002F2A52">
              <w:rPr>
                <w:rStyle w:val="af7"/>
              </w:rPr>
              <w:t xml:space="preserve">5  </w:t>
            </w:r>
            <w:r w:rsidRPr="00027B4B">
              <w:rPr>
                <w:rStyle w:val="af7"/>
              </w:rPr>
              <w:t>Fire compartment and fire separation</w:t>
            </w:r>
            <w:r w:rsidRPr="002F2A52">
              <w:rPr>
                <w:webHidden/>
              </w:rPr>
              <w:tab/>
            </w:r>
            <w:r>
              <w:rPr>
                <w:webHidden/>
              </w:rPr>
              <w:t>23</w:t>
            </w:r>
          </w:hyperlink>
        </w:p>
        <w:p w14:paraId="482CF13B" w14:textId="234D7A6F"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7" w:history="1">
            <w:r>
              <w:rPr>
                <w:rStyle w:val="af7"/>
                <w:rFonts w:ascii="Times New Roman" w:hAnsi="Times New Roman" w:cs="Times New Roman"/>
                <w:noProof/>
              </w:rPr>
              <w:t>5</w:t>
            </w:r>
            <w:r w:rsidRPr="002F2A52">
              <w:rPr>
                <w:rStyle w:val="af7"/>
                <w:rFonts w:ascii="Times New Roman" w:hAnsi="Times New Roman" w:cs="Times New Roman"/>
                <w:noProof/>
              </w:rPr>
              <w:t xml:space="preserve">.1 </w:t>
            </w:r>
            <w:r w:rsidRPr="0088345F">
              <w:rPr>
                <w:rStyle w:val="af7"/>
                <w:rFonts w:ascii="Times New Roman" w:hAnsi="Times New Roman" w:cs="Times New Roman"/>
                <w:noProof/>
              </w:rPr>
              <w:t>Fire compartment</w:t>
            </w:r>
            <w:r w:rsidRPr="002F2A52">
              <w:rPr>
                <w:rFonts w:ascii="Times New Roman" w:hAnsi="Times New Roman" w:cs="Times New Roman"/>
                <w:noProof/>
                <w:webHidden/>
              </w:rPr>
              <w:tab/>
            </w:r>
            <w:r>
              <w:rPr>
                <w:rFonts w:ascii="Times New Roman" w:hAnsi="Times New Roman" w:cs="Times New Roman"/>
                <w:noProof/>
                <w:webHidden/>
              </w:rPr>
              <w:t>23</w:t>
            </w:r>
          </w:hyperlink>
        </w:p>
        <w:p w14:paraId="7F2F36C7" w14:textId="3BE5442E"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8" w:history="1">
            <w:r>
              <w:rPr>
                <w:rStyle w:val="af7"/>
                <w:rFonts w:ascii="Times New Roman" w:hAnsi="Times New Roman" w:cs="Times New Roman"/>
                <w:noProof/>
              </w:rPr>
              <w:t>5</w:t>
            </w:r>
            <w:r w:rsidRPr="002F2A52">
              <w:rPr>
                <w:rStyle w:val="af7"/>
                <w:rFonts w:ascii="Times New Roman" w:hAnsi="Times New Roman" w:cs="Times New Roman"/>
                <w:noProof/>
              </w:rPr>
              <w:t xml:space="preserve">.2 </w:t>
            </w:r>
            <w:r w:rsidRPr="00027B4B">
              <w:rPr>
                <w:rStyle w:val="af7"/>
                <w:rFonts w:ascii="Times New Roman" w:hAnsi="Times New Roman" w:cs="Times New Roman"/>
                <w:noProof/>
              </w:rPr>
              <w:t>Fire separation</w:t>
            </w:r>
            <w:r w:rsidRPr="002F2A52">
              <w:rPr>
                <w:rFonts w:ascii="Times New Roman" w:hAnsi="Times New Roman" w:cs="Times New Roman"/>
                <w:noProof/>
                <w:webHidden/>
              </w:rPr>
              <w:tab/>
            </w:r>
            <w:r>
              <w:rPr>
                <w:rFonts w:ascii="Times New Roman" w:hAnsi="Times New Roman" w:cs="Times New Roman"/>
                <w:noProof/>
                <w:webHidden/>
              </w:rPr>
              <w:t>23</w:t>
            </w:r>
          </w:hyperlink>
        </w:p>
        <w:p w14:paraId="51556209" w14:textId="6D6C281D" w:rsidR="00696A9B" w:rsidRDefault="00696A9B" w:rsidP="00696A9B">
          <w:pPr>
            <w:pStyle w:val="TOC2"/>
          </w:pPr>
          <w:hyperlink w:anchor="_Toc69977120" w:history="1">
            <w:r w:rsidRPr="002F2A52">
              <w:rPr>
                <w:rStyle w:val="af7"/>
              </w:rPr>
              <w:t xml:space="preserve">6  </w:t>
            </w:r>
            <w:r w:rsidRPr="00027B4B">
              <w:rPr>
                <w:rStyle w:val="af7"/>
              </w:rPr>
              <w:t>Safe e</w:t>
            </w:r>
            <w:r>
              <w:rPr>
                <w:rStyle w:val="af7"/>
                <w:rFonts w:hint="eastAsia"/>
              </w:rPr>
              <w:t>v</w:t>
            </w:r>
            <w:r w:rsidRPr="00027B4B">
              <w:rPr>
                <w:rStyle w:val="af7"/>
              </w:rPr>
              <w:t>acuation</w:t>
            </w:r>
            <w:r w:rsidRPr="002F2A52">
              <w:rPr>
                <w:webHidden/>
              </w:rPr>
              <w:tab/>
            </w:r>
            <w:r>
              <w:rPr>
                <w:webHidden/>
              </w:rPr>
              <w:t>24</w:t>
            </w:r>
          </w:hyperlink>
        </w:p>
        <w:p w14:paraId="539EC2EB" w14:textId="4A3C7CD1"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7" w:history="1">
            <w:r>
              <w:rPr>
                <w:rStyle w:val="af7"/>
                <w:rFonts w:ascii="Times New Roman" w:hAnsi="Times New Roman" w:cs="Times New Roman"/>
                <w:noProof/>
              </w:rPr>
              <w:t>6</w:t>
            </w:r>
            <w:r w:rsidRPr="002F2A52">
              <w:rPr>
                <w:rStyle w:val="af7"/>
                <w:rFonts w:ascii="Times New Roman" w:hAnsi="Times New Roman" w:cs="Times New Roman"/>
                <w:noProof/>
              </w:rPr>
              <w:t xml:space="preserve">.1 </w:t>
            </w:r>
            <w:r w:rsidRPr="00027B4B">
              <w:rPr>
                <w:rStyle w:val="af7"/>
                <w:rFonts w:ascii="Times New Roman" w:hAnsi="Times New Roman" w:cs="Times New Roman"/>
                <w:noProof/>
              </w:rPr>
              <w:t>General requirements</w:t>
            </w:r>
            <w:r w:rsidRPr="002F2A52">
              <w:rPr>
                <w:rFonts w:ascii="Times New Roman" w:hAnsi="Times New Roman" w:cs="Times New Roman"/>
                <w:noProof/>
                <w:webHidden/>
              </w:rPr>
              <w:tab/>
            </w:r>
            <w:r>
              <w:rPr>
                <w:rFonts w:ascii="Times New Roman" w:hAnsi="Times New Roman" w:cs="Times New Roman"/>
                <w:noProof/>
                <w:webHidden/>
              </w:rPr>
              <w:t>24</w:t>
            </w:r>
          </w:hyperlink>
        </w:p>
        <w:p w14:paraId="0CA88E6F" w14:textId="5444E22D" w:rsidR="00696A9B" w:rsidRDefault="00696A9B" w:rsidP="00696A9B">
          <w:pPr>
            <w:pStyle w:val="TOC3"/>
            <w:tabs>
              <w:tab w:val="right" w:leader="dot" w:pos="8296"/>
            </w:tabs>
            <w:ind w:leftChars="200" w:left="420"/>
            <w:rPr>
              <w:rFonts w:ascii="Times New Roman" w:hAnsi="Times New Roman" w:cs="Times New Roman"/>
              <w:noProof/>
            </w:rPr>
          </w:pPr>
          <w:hyperlink w:anchor="_Toc69977118" w:history="1">
            <w:r>
              <w:rPr>
                <w:rStyle w:val="af7"/>
                <w:rFonts w:ascii="Times New Roman" w:hAnsi="Times New Roman" w:cs="Times New Roman"/>
                <w:noProof/>
              </w:rPr>
              <w:t>6</w:t>
            </w:r>
            <w:r w:rsidRPr="002F2A52">
              <w:rPr>
                <w:rStyle w:val="af7"/>
                <w:rFonts w:ascii="Times New Roman" w:hAnsi="Times New Roman" w:cs="Times New Roman"/>
                <w:noProof/>
              </w:rPr>
              <w:t xml:space="preserve">.2 </w:t>
            </w:r>
            <w:r w:rsidRPr="0088345F">
              <w:rPr>
                <w:rStyle w:val="af7"/>
                <w:rFonts w:ascii="Times New Roman" w:hAnsi="Times New Roman" w:cs="Times New Roman"/>
                <w:noProof/>
              </w:rPr>
              <w:t>Machine room area</w:t>
            </w:r>
            <w:r w:rsidRPr="002F2A52">
              <w:rPr>
                <w:rFonts w:ascii="Times New Roman" w:hAnsi="Times New Roman" w:cs="Times New Roman"/>
                <w:noProof/>
                <w:webHidden/>
              </w:rPr>
              <w:tab/>
            </w:r>
            <w:r>
              <w:rPr>
                <w:rFonts w:ascii="Times New Roman" w:hAnsi="Times New Roman" w:cs="Times New Roman"/>
                <w:noProof/>
                <w:webHidden/>
              </w:rPr>
              <w:t>24</w:t>
            </w:r>
          </w:hyperlink>
        </w:p>
        <w:p w14:paraId="396D02BB" w14:textId="31E2A395" w:rsidR="00696A9B" w:rsidRDefault="00696A9B" w:rsidP="00696A9B">
          <w:pPr>
            <w:pStyle w:val="TOC3"/>
            <w:tabs>
              <w:tab w:val="right" w:leader="dot" w:pos="8296"/>
            </w:tabs>
            <w:ind w:leftChars="200" w:left="420"/>
            <w:rPr>
              <w:rFonts w:ascii="Times New Roman" w:hAnsi="Times New Roman" w:cs="Times New Roman"/>
              <w:noProof/>
            </w:rPr>
          </w:pPr>
          <w:hyperlink w:anchor="_Toc69977118" w:history="1">
            <w:r>
              <w:rPr>
                <w:rStyle w:val="af7"/>
                <w:rFonts w:ascii="Times New Roman" w:hAnsi="Times New Roman" w:cs="Times New Roman"/>
                <w:noProof/>
              </w:rPr>
              <w:t>6</w:t>
            </w:r>
            <w:r w:rsidRPr="002F2A52">
              <w:rPr>
                <w:rStyle w:val="af7"/>
                <w:rFonts w:ascii="Times New Roman" w:hAnsi="Times New Roman" w:cs="Times New Roman"/>
                <w:noProof/>
              </w:rPr>
              <w:t>.</w:t>
            </w:r>
            <w:r>
              <w:rPr>
                <w:rStyle w:val="af7"/>
                <w:rFonts w:ascii="Times New Roman" w:hAnsi="Times New Roman" w:cs="Times New Roman"/>
                <w:noProof/>
              </w:rPr>
              <w:t>3</w:t>
            </w:r>
            <w:r w:rsidRPr="002F2A52">
              <w:rPr>
                <w:rStyle w:val="af7"/>
                <w:rFonts w:ascii="Times New Roman" w:hAnsi="Times New Roman" w:cs="Times New Roman"/>
                <w:noProof/>
              </w:rPr>
              <w:t xml:space="preserve"> </w:t>
            </w:r>
            <w:r w:rsidRPr="00560F80">
              <w:rPr>
                <w:rStyle w:val="af7"/>
                <w:rFonts w:ascii="Times New Roman" w:hAnsi="Times New Roman" w:cs="Times New Roman"/>
                <w:noProof/>
              </w:rPr>
              <w:t>Support area</w:t>
            </w:r>
            <w:r w:rsidRPr="002F2A52">
              <w:rPr>
                <w:rFonts w:ascii="Times New Roman" w:hAnsi="Times New Roman" w:cs="Times New Roman"/>
                <w:noProof/>
                <w:webHidden/>
              </w:rPr>
              <w:tab/>
            </w:r>
            <w:r>
              <w:rPr>
                <w:rFonts w:ascii="Times New Roman" w:hAnsi="Times New Roman" w:cs="Times New Roman"/>
                <w:noProof/>
                <w:webHidden/>
              </w:rPr>
              <w:t>25</w:t>
            </w:r>
          </w:hyperlink>
        </w:p>
        <w:p w14:paraId="260E8193" w14:textId="0DC8AA77" w:rsidR="00696A9B" w:rsidRDefault="00696A9B" w:rsidP="00696A9B">
          <w:pPr>
            <w:pStyle w:val="TOC2"/>
          </w:pPr>
          <w:hyperlink w:anchor="_Toc69977121" w:history="1">
            <w:r w:rsidRPr="002F2A52">
              <w:rPr>
                <w:rStyle w:val="af7"/>
              </w:rPr>
              <w:t xml:space="preserve">7  </w:t>
            </w:r>
            <w:r>
              <w:rPr>
                <w:rStyle w:val="af7"/>
              </w:rPr>
              <w:t>F</w:t>
            </w:r>
            <w:r w:rsidRPr="00027B4B">
              <w:rPr>
                <w:rStyle w:val="af7"/>
              </w:rPr>
              <w:t>ire</w:t>
            </w:r>
            <w:r>
              <w:rPr>
                <w:rStyle w:val="af7"/>
              </w:rPr>
              <w:t xml:space="preserve"> </w:t>
            </w:r>
            <w:r w:rsidRPr="00027B4B">
              <w:rPr>
                <w:rStyle w:val="af7"/>
              </w:rPr>
              <w:t>facilities</w:t>
            </w:r>
            <w:r w:rsidRPr="002F2A52">
              <w:rPr>
                <w:webHidden/>
              </w:rPr>
              <w:tab/>
            </w:r>
            <w:r>
              <w:rPr>
                <w:webHidden/>
              </w:rPr>
              <w:t>26</w:t>
            </w:r>
          </w:hyperlink>
        </w:p>
        <w:p w14:paraId="158D9C60" w14:textId="457E0353" w:rsidR="00696A9B" w:rsidRPr="002F2A52" w:rsidRDefault="00696A9B" w:rsidP="00696A9B">
          <w:pPr>
            <w:pStyle w:val="TOC3"/>
            <w:tabs>
              <w:tab w:val="right" w:leader="dot" w:pos="8296"/>
            </w:tabs>
            <w:ind w:leftChars="200" w:left="420"/>
            <w:rPr>
              <w:rFonts w:ascii="Times New Roman" w:eastAsiaTheme="minorEastAsia" w:hAnsi="Times New Roman" w:cs="Times New Roman"/>
              <w:noProof/>
            </w:rPr>
          </w:pPr>
          <w:hyperlink w:anchor="_Toc69977117" w:history="1">
            <w:r>
              <w:rPr>
                <w:rStyle w:val="af7"/>
                <w:rFonts w:ascii="Times New Roman" w:hAnsi="Times New Roman" w:cs="Times New Roman"/>
                <w:noProof/>
              </w:rPr>
              <w:t>7</w:t>
            </w:r>
            <w:r w:rsidRPr="002F2A52">
              <w:rPr>
                <w:rStyle w:val="af7"/>
                <w:rFonts w:ascii="Times New Roman" w:hAnsi="Times New Roman" w:cs="Times New Roman"/>
                <w:noProof/>
              </w:rPr>
              <w:t xml:space="preserve">.1 </w:t>
            </w:r>
            <w:r w:rsidRPr="00027B4B">
              <w:rPr>
                <w:rStyle w:val="af7"/>
                <w:rFonts w:ascii="Times New Roman" w:hAnsi="Times New Roman" w:cs="Times New Roman"/>
                <w:noProof/>
              </w:rPr>
              <w:t>General requirements</w:t>
            </w:r>
            <w:r w:rsidRPr="002F2A52">
              <w:rPr>
                <w:rFonts w:ascii="Times New Roman" w:hAnsi="Times New Roman" w:cs="Times New Roman"/>
                <w:noProof/>
                <w:webHidden/>
              </w:rPr>
              <w:tab/>
            </w:r>
            <w:r>
              <w:rPr>
                <w:rFonts w:ascii="Times New Roman" w:hAnsi="Times New Roman" w:cs="Times New Roman"/>
                <w:noProof/>
                <w:webHidden/>
              </w:rPr>
              <w:t>26</w:t>
            </w:r>
          </w:hyperlink>
        </w:p>
        <w:p w14:paraId="74B4DCA6" w14:textId="6D436FE3" w:rsidR="00696A9B" w:rsidRDefault="00696A9B" w:rsidP="00696A9B">
          <w:pPr>
            <w:pStyle w:val="TOC3"/>
            <w:tabs>
              <w:tab w:val="right" w:leader="dot" w:pos="8296"/>
            </w:tabs>
            <w:ind w:leftChars="200" w:left="420"/>
            <w:rPr>
              <w:rFonts w:ascii="Times New Roman" w:hAnsi="Times New Roman" w:cs="Times New Roman"/>
              <w:noProof/>
            </w:rPr>
          </w:pPr>
          <w:hyperlink w:anchor="_Toc69977118" w:history="1">
            <w:r>
              <w:rPr>
                <w:rStyle w:val="af7"/>
                <w:rFonts w:ascii="Times New Roman" w:hAnsi="Times New Roman" w:cs="Times New Roman"/>
                <w:noProof/>
              </w:rPr>
              <w:t>7</w:t>
            </w:r>
            <w:r w:rsidRPr="002F2A52">
              <w:rPr>
                <w:rStyle w:val="af7"/>
                <w:rFonts w:ascii="Times New Roman" w:hAnsi="Times New Roman" w:cs="Times New Roman"/>
                <w:noProof/>
              </w:rPr>
              <w:t xml:space="preserve">.2 </w:t>
            </w:r>
            <w:r w:rsidRPr="00560F80">
              <w:rPr>
                <w:rStyle w:val="af7"/>
                <w:rFonts w:ascii="Times New Roman" w:hAnsi="Times New Roman" w:cs="Times New Roman"/>
                <w:noProof/>
              </w:rPr>
              <w:t>Automatic fire extinguishing system</w:t>
            </w:r>
            <w:r w:rsidRPr="002F2A52">
              <w:rPr>
                <w:rFonts w:ascii="Times New Roman" w:hAnsi="Times New Roman" w:cs="Times New Roman"/>
                <w:noProof/>
                <w:webHidden/>
              </w:rPr>
              <w:tab/>
            </w:r>
            <w:r>
              <w:rPr>
                <w:rFonts w:ascii="Times New Roman" w:hAnsi="Times New Roman" w:cs="Times New Roman"/>
                <w:noProof/>
                <w:webHidden/>
              </w:rPr>
              <w:t>26</w:t>
            </w:r>
          </w:hyperlink>
        </w:p>
        <w:p w14:paraId="5981BAF9" w14:textId="5C0ADFC9" w:rsidR="00696A9B" w:rsidRDefault="00696A9B" w:rsidP="00696A9B">
          <w:pPr>
            <w:pStyle w:val="TOC3"/>
            <w:tabs>
              <w:tab w:val="right" w:leader="dot" w:pos="8296"/>
            </w:tabs>
            <w:ind w:leftChars="200" w:left="420"/>
            <w:rPr>
              <w:rFonts w:ascii="Times New Roman" w:hAnsi="Times New Roman" w:cs="Times New Roman"/>
              <w:noProof/>
            </w:rPr>
          </w:pPr>
          <w:hyperlink w:anchor="_Toc69977118" w:history="1">
            <w:r>
              <w:rPr>
                <w:rStyle w:val="af7"/>
                <w:rFonts w:ascii="Times New Roman" w:hAnsi="Times New Roman" w:cs="Times New Roman"/>
                <w:noProof/>
              </w:rPr>
              <w:t>7</w:t>
            </w:r>
            <w:r w:rsidRPr="002F2A52">
              <w:rPr>
                <w:rStyle w:val="af7"/>
                <w:rFonts w:ascii="Times New Roman" w:hAnsi="Times New Roman" w:cs="Times New Roman"/>
                <w:noProof/>
              </w:rPr>
              <w:t>.</w:t>
            </w:r>
            <w:r>
              <w:rPr>
                <w:rStyle w:val="af7"/>
                <w:rFonts w:ascii="Times New Roman" w:hAnsi="Times New Roman" w:cs="Times New Roman"/>
                <w:noProof/>
              </w:rPr>
              <w:t>3</w:t>
            </w:r>
            <w:r w:rsidRPr="002F2A52">
              <w:rPr>
                <w:rStyle w:val="af7"/>
                <w:rFonts w:ascii="Times New Roman" w:hAnsi="Times New Roman" w:cs="Times New Roman"/>
                <w:noProof/>
              </w:rPr>
              <w:t xml:space="preserve"> </w:t>
            </w:r>
            <w:r w:rsidRPr="00560F80">
              <w:rPr>
                <w:rStyle w:val="af7"/>
                <w:rFonts w:ascii="Times New Roman" w:hAnsi="Times New Roman" w:cs="Times New Roman"/>
                <w:noProof/>
              </w:rPr>
              <w:t>Automatic fire alarm system</w:t>
            </w:r>
            <w:r w:rsidRPr="002F2A52">
              <w:rPr>
                <w:rFonts w:ascii="Times New Roman" w:hAnsi="Times New Roman" w:cs="Times New Roman"/>
                <w:noProof/>
                <w:webHidden/>
              </w:rPr>
              <w:tab/>
            </w:r>
            <w:r>
              <w:rPr>
                <w:rFonts w:ascii="Times New Roman" w:hAnsi="Times New Roman" w:cs="Times New Roman"/>
                <w:noProof/>
                <w:webHidden/>
              </w:rPr>
              <w:t>27</w:t>
            </w:r>
          </w:hyperlink>
        </w:p>
        <w:p w14:paraId="60EEC73C" w14:textId="3455B637" w:rsidR="00696A9B" w:rsidRPr="002F2A52" w:rsidRDefault="00696A9B" w:rsidP="00696A9B">
          <w:pPr>
            <w:pStyle w:val="TOC2"/>
            <w:rPr>
              <w:rFonts w:eastAsiaTheme="minorEastAsia"/>
              <w:b w:val="0"/>
              <w:bCs w:val="0"/>
              <w:sz w:val="21"/>
              <w:szCs w:val="22"/>
            </w:rPr>
          </w:pPr>
          <w:hyperlink w:anchor="_Toc69977122" w:history="1">
            <w:r w:rsidRPr="002F2A52">
              <w:rPr>
                <w:rStyle w:val="af7"/>
              </w:rPr>
              <w:t xml:space="preserve">8  </w:t>
            </w:r>
            <w:r w:rsidRPr="00560F80">
              <w:rPr>
                <w:rStyle w:val="af7"/>
              </w:rPr>
              <w:t>Electrical fire protection</w:t>
            </w:r>
            <w:r w:rsidRPr="002F2A52">
              <w:rPr>
                <w:webHidden/>
              </w:rPr>
              <w:tab/>
            </w:r>
            <w:r>
              <w:rPr>
                <w:webHidden/>
              </w:rPr>
              <w:t>29</w:t>
            </w:r>
            <w:bookmarkStart w:id="98" w:name="_GoBack"/>
            <w:bookmarkEnd w:id="98"/>
          </w:hyperlink>
        </w:p>
        <w:p w14:paraId="6839709E" w14:textId="77777777" w:rsidR="00696A9B" w:rsidRDefault="00696A9B" w:rsidP="00696A9B">
          <w:pPr>
            <w:spacing w:line="360" w:lineRule="auto"/>
            <w:rPr>
              <w:lang w:val="zh-CN"/>
            </w:rPr>
          </w:pPr>
          <w:r w:rsidRPr="002F2A52">
            <w:rPr>
              <w:b/>
              <w:bCs/>
              <w:sz w:val="24"/>
              <w:szCs w:val="28"/>
              <w:lang w:val="zh-CN"/>
            </w:rPr>
            <w:fldChar w:fldCharType="end"/>
          </w:r>
        </w:p>
      </w:sdtContent>
    </w:sdt>
    <w:p w14:paraId="0E770CF6" w14:textId="3AFFBD1C" w:rsidR="00696A9B" w:rsidRDefault="00696A9B">
      <w:pPr>
        <w:widowControl/>
        <w:jc w:val="left"/>
        <w:rPr>
          <w:b/>
          <w:bCs/>
          <w:sz w:val="32"/>
          <w:szCs w:val="32"/>
        </w:rPr>
      </w:pPr>
      <w:r>
        <w:rPr>
          <w:b/>
          <w:bCs/>
          <w:sz w:val="32"/>
          <w:szCs w:val="32"/>
        </w:rPr>
        <w:br w:type="page"/>
      </w:r>
    </w:p>
    <w:p w14:paraId="0838F996" w14:textId="77777777" w:rsidR="00321A78" w:rsidRPr="002F2A52" w:rsidRDefault="00321A78" w:rsidP="00321A78">
      <w:pPr>
        <w:pStyle w:val="2"/>
        <w:spacing w:line="415" w:lineRule="auto"/>
        <w:jc w:val="center"/>
        <w:rPr>
          <w:rFonts w:ascii="Times New Roman" w:eastAsia="宋体" w:hAnsi="Times New Roman" w:cs="Times New Roman"/>
        </w:rPr>
      </w:pPr>
      <w:bookmarkStart w:id="99" w:name="_Toc82093855"/>
      <w:bookmarkStart w:id="100" w:name="_Toc82094990"/>
      <w:bookmarkEnd w:id="94"/>
      <w:r w:rsidRPr="002F2A52">
        <w:rPr>
          <w:rFonts w:ascii="Times New Roman" w:eastAsia="宋体" w:hAnsi="Times New Roman" w:cs="Times New Roman"/>
        </w:rPr>
        <w:lastRenderedPageBreak/>
        <w:t xml:space="preserve">1  </w:t>
      </w:r>
      <w:r w:rsidRPr="002F2A52">
        <w:rPr>
          <w:rFonts w:ascii="Times New Roman" w:eastAsia="宋体" w:hAnsi="Times New Roman" w:cs="Times New Roman"/>
        </w:rPr>
        <w:t>总</w:t>
      </w:r>
      <w:r w:rsidRPr="002F2A52">
        <w:rPr>
          <w:rFonts w:ascii="Times New Roman" w:eastAsia="宋体" w:hAnsi="Times New Roman" w:cs="Times New Roman"/>
        </w:rPr>
        <w:t xml:space="preserve">  </w:t>
      </w:r>
      <w:r w:rsidRPr="002F2A52">
        <w:rPr>
          <w:rFonts w:ascii="Times New Roman" w:eastAsia="宋体" w:hAnsi="Times New Roman" w:cs="Times New Roman"/>
        </w:rPr>
        <w:t>则</w:t>
      </w:r>
      <w:bookmarkEnd w:id="99"/>
      <w:bookmarkEnd w:id="100"/>
    </w:p>
    <w:p w14:paraId="0CCB9629" w14:textId="77777777" w:rsidR="00321A78" w:rsidRDefault="00321A78" w:rsidP="00B32607">
      <w:pPr>
        <w:pStyle w:val="af4"/>
        <w:ind w:firstLineChars="0" w:firstLine="0"/>
        <w:rPr>
          <w:rFonts w:ascii="Times New Roman" w:hAnsi="Times New Roman" w:cs="Times New Roman"/>
          <w:sz w:val="24"/>
          <w:szCs w:val="24"/>
        </w:rPr>
      </w:pPr>
      <w:r w:rsidRPr="003F0AF9">
        <w:rPr>
          <w:rFonts w:ascii="Times New Roman" w:hAnsi="Times New Roman" w:cs="Times New Roman"/>
          <w:sz w:val="24"/>
          <w:szCs w:val="24"/>
        </w:rPr>
        <w:t xml:space="preserve">1.1 </w:t>
      </w:r>
      <w:r w:rsidRPr="003F0AF9">
        <w:rPr>
          <w:rFonts w:ascii="Times New Roman" w:hAnsi="Times New Roman" w:cs="Times New Roman"/>
          <w:sz w:val="24"/>
          <w:szCs w:val="24"/>
        </w:rPr>
        <w:t>本条规定了制定本标准的目的。</w:t>
      </w:r>
      <w:r>
        <w:rPr>
          <w:rFonts w:ascii="Times New Roman" w:hAnsi="Times New Roman" w:cs="Times New Roman" w:hint="eastAsia"/>
          <w:sz w:val="24"/>
          <w:szCs w:val="24"/>
        </w:rPr>
        <w:t>独立式立体数据机房是当下数据中心的新型建造形式。为了展现独立式立体数据机房的建设理念，同时保障人员设备的消防安全，需采取</w:t>
      </w:r>
      <w:r w:rsidRPr="003F0AF9">
        <w:rPr>
          <w:rFonts w:ascii="Times New Roman" w:hAnsi="Times New Roman" w:cs="Times New Roman"/>
          <w:sz w:val="24"/>
          <w:szCs w:val="24"/>
        </w:rPr>
        <w:t>针对性技术措施和方法来预防</w:t>
      </w:r>
      <w:r>
        <w:rPr>
          <w:rFonts w:ascii="Times New Roman" w:hAnsi="Times New Roman" w:cs="Times New Roman" w:hint="eastAsia"/>
          <w:sz w:val="24"/>
          <w:szCs w:val="24"/>
        </w:rPr>
        <w:t>和</w:t>
      </w:r>
      <w:r w:rsidRPr="003F0AF9">
        <w:rPr>
          <w:rFonts w:ascii="Times New Roman" w:hAnsi="Times New Roman" w:cs="Times New Roman"/>
          <w:sz w:val="24"/>
          <w:szCs w:val="24"/>
        </w:rPr>
        <w:t>减少火灾危害</w:t>
      </w:r>
      <w:r>
        <w:rPr>
          <w:rFonts w:ascii="Times New Roman" w:hAnsi="Times New Roman" w:cs="Times New Roman" w:hint="eastAsia"/>
          <w:sz w:val="24"/>
          <w:szCs w:val="24"/>
        </w:rPr>
        <w:t>。</w:t>
      </w:r>
    </w:p>
    <w:p w14:paraId="794C4BE1" w14:textId="77777777" w:rsidR="00321A78" w:rsidRPr="002F2A52" w:rsidRDefault="00321A78" w:rsidP="00B32607">
      <w:pPr>
        <w:pStyle w:val="af4"/>
        <w:ind w:firstLineChars="0" w:firstLine="0"/>
        <w:rPr>
          <w:rFonts w:ascii="Times New Roman" w:hAnsi="Times New Roman" w:cs="Times New Roman"/>
          <w:sz w:val="24"/>
          <w:szCs w:val="24"/>
        </w:rPr>
      </w:pPr>
      <w:r w:rsidRPr="002F2A52">
        <w:rPr>
          <w:rFonts w:ascii="Times New Roman" w:hAnsi="Times New Roman" w:cs="Times New Roman"/>
          <w:sz w:val="24"/>
          <w:szCs w:val="24"/>
        </w:rPr>
        <w:t xml:space="preserve">1.2 </w:t>
      </w:r>
      <w:r w:rsidRPr="002F2A52">
        <w:rPr>
          <w:rFonts w:ascii="Times New Roman" w:hAnsi="Times New Roman" w:cs="Times New Roman"/>
          <w:sz w:val="24"/>
          <w:szCs w:val="24"/>
        </w:rPr>
        <w:t>基于独立式立体数据机房主流</w:t>
      </w:r>
      <w:r>
        <w:rPr>
          <w:rFonts w:ascii="Times New Roman" w:hAnsi="Times New Roman" w:cs="Times New Roman"/>
          <w:sz w:val="24"/>
          <w:szCs w:val="24"/>
        </w:rPr>
        <w:t>建造</w:t>
      </w:r>
      <w:r>
        <w:rPr>
          <w:rFonts w:ascii="Times New Roman" w:hAnsi="Times New Roman" w:cs="Times New Roman" w:hint="eastAsia"/>
          <w:sz w:val="24"/>
          <w:szCs w:val="24"/>
        </w:rPr>
        <w:t>规模和感烟探测器最大探测高度</w:t>
      </w:r>
      <w:r w:rsidRPr="002F2A52">
        <w:rPr>
          <w:rFonts w:ascii="Times New Roman" w:hAnsi="Times New Roman" w:cs="Times New Roman"/>
          <w:sz w:val="24"/>
          <w:szCs w:val="24"/>
        </w:rPr>
        <w:t>，设定了本标准的适用范围。本标准仅</w:t>
      </w:r>
      <w:r>
        <w:rPr>
          <w:rFonts w:ascii="Times New Roman" w:hAnsi="Times New Roman" w:cs="Times New Roman" w:hint="eastAsia"/>
          <w:sz w:val="24"/>
          <w:szCs w:val="24"/>
        </w:rPr>
        <w:t>适用于</w:t>
      </w:r>
      <w:r w:rsidRPr="00A11843">
        <w:rPr>
          <w:rFonts w:ascii="Times New Roman" w:hAnsi="Times New Roman" w:cs="Times New Roman" w:hint="eastAsia"/>
          <w:sz w:val="24"/>
          <w:szCs w:val="24"/>
        </w:rPr>
        <w:t>设备体高度</w:t>
      </w:r>
      <w:r>
        <w:rPr>
          <w:rFonts w:ascii="Times New Roman" w:hAnsi="Times New Roman" w:cs="Times New Roman" w:hint="eastAsia"/>
          <w:sz w:val="24"/>
          <w:szCs w:val="24"/>
        </w:rPr>
        <w:t>不</w:t>
      </w:r>
      <w:r w:rsidRPr="00A11843">
        <w:rPr>
          <w:rFonts w:ascii="Times New Roman" w:hAnsi="Times New Roman" w:cs="Times New Roman" w:hint="eastAsia"/>
          <w:sz w:val="24"/>
          <w:szCs w:val="24"/>
        </w:rPr>
        <w:t>大于</w:t>
      </w:r>
      <w:r w:rsidRPr="00A11843">
        <w:rPr>
          <w:rFonts w:ascii="Times New Roman" w:hAnsi="Times New Roman" w:cs="Times New Roman"/>
          <w:sz w:val="24"/>
          <w:szCs w:val="24"/>
        </w:rPr>
        <w:t>1</w:t>
      </w:r>
      <w:r w:rsidRPr="00735F2F">
        <w:rPr>
          <w:rFonts w:ascii="Times New Roman" w:hAnsi="Times New Roman" w:cs="Times New Roman"/>
          <w:sz w:val="24"/>
          <w:szCs w:val="24"/>
        </w:rPr>
        <w:t xml:space="preserve">2 </w:t>
      </w:r>
      <w:r w:rsidRPr="00A11843">
        <w:rPr>
          <w:rFonts w:ascii="Times New Roman" w:hAnsi="Times New Roman" w:cs="Times New Roman"/>
          <w:sz w:val="24"/>
          <w:szCs w:val="24"/>
        </w:rPr>
        <w:t>m</w:t>
      </w:r>
      <w:r w:rsidRPr="00A11843">
        <w:rPr>
          <w:rFonts w:ascii="Times New Roman" w:hAnsi="Times New Roman" w:cs="Times New Roman" w:hint="eastAsia"/>
          <w:sz w:val="24"/>
          <w:szCs w:val="24"/>
        </w:rPr>
        <w:t>或体积</w:t>
      </w:r>
      <w:r>
        <w:rPr>
          <w:rFonts w:ascii="Times New Roman" w:hAnsi="Times New Roman" w:cs="Times New Roman" w:hint="eastAsia"/>
          <w:sz w:val="24"/>
          <w:szCs w:val="24"/>
        </w:rPr>
        <w:t>不</w:t>
      </w:r>
      <w:r w:rsidRPr="00A11843">
        <w:rPr>
          <w:rFonts w:ascii="Times New Roman" w:hAnsi="Times New Roman" w:cs="Times New Roman" w:hint="eastAsia"/>
          <w:sz w:val="24"/>
          <w:szCs w:val="24"/>
        </w:rPr>
        <w:t>大于</w:t>
      </w:r>
      <w:r w:rsidRPr="00735F2F">
        <w:rPr>
          <w:rFonts w:ascii="Times New Roman" w:hAnsi="Times New Roman" w:cs="Times New Roman"/>
          <w:sz w:val="24"/>
          <w:szCs w:val="24"/>
        </w:rPr>
        <w:t>1</w:t>
      </w:r>
      <w:r w:rsidRPr="00A11843">
        <w:rPr>
          <w:rFonts w:ascii="Times New Roman" w:hAnsi="Times New Roman" w:cs="Times New Roman"/>
          <w:sz w:val="24"/>
          <w:szCs w:val="24"/>
        </w:rPr>
        <w:t>800 m³</w:t>
      </w:r>
      <w:r>
        <w:rPr>
          <w:rFonts w:ascii="Times New Roman" w:hAnsi="Times New Roman" w:cs="Times New Roman" w:hint="eastAsia"/>
          <w:sz w:val="24"/>
          <w:szCs w:val="24"/>
        </w:rPr>
        <w:t>的独立式立体数据机房</w:t>
      </w:r>
      <w:r w:rsidRPr="002F2A52">
        <w:rPr>
          <w:rFonts w:ascii="Times New Roman" w:hAnsi="Times New Roman" w:cs="Times New Roman"/>
          <w:sz w:val="24"/>
          <w:szCs w:val="24"/>
        </w:rPr>
        <w:t>，否则不适用于本标准。</w:t>
      </w:r>
    </w:p>
    <w:p w14:paraId="7F07DE49" w14:textId="77777777" w:rsidR="00321A78" w:rsidRPr="002F2A52" w:rsidRDefault="00321A78" w:rsidP="00B32607">
      <w:pPr>
        <w:spacing w:line="360" w:lineRule="auto"/>
        <w:rPr>
          <w:sz w:val="24"/>
          <w:szCs w:val="24"/>
        </w:rPr>
      </w:pPr>
      <w:r w:rsidRPr="002F2A52">
        <w:rPr>
          <w:sz w:val="24"/>
          <w:szCs w:val="24"/>
        </w:rPr>
        <w:t>1.</w:t>
      </w:r>
      <w:r>
        <w:rPr>
          <w:sz w:val="24"/>
          <w:szCs w:val="24"/>
        </w:rPr>
        <w:t>3</w:t>
      </w:r>
      <w:r w:rsidRPr="002F2A52">
        <w:rPr>
          <w:sz w:val="24"/>
          <w:szCs w:val="24"/>
        </w:rPr>
        <w:t xml:space="preserve"> </w:t>
      </w:r>
      <w:r w:rsidRPr="002F2A52">
        <w:rPr>
          <w:sz w:val="24"/>
          <w:szCs w:val="24"/>
        </w:rPr>
        <w:t>独立式立体数据机房</w:t>
      </w:r>
      <w:r>
        <w:rPr>
          <w:rFonts w:hint="eastAsia"/>
          <w:sz w:val="24"/>
          <w:szCs w:val="24"/>
        </w:rPr>
        <w:t>的消防设计</w:t>
      </w:r>
      <w:r w:rsidRPr="002F2A52">
        <w:rPr>
          <w:sz w:val="24"/>
          <w:szCs w:val="24"/>
        </w:rPr>
        <w:t>涉及专业面广，本标准很难将所有消防设计内容全部包括其中，且</w:t>
      </w:r>
      <w:r>
        <w:rPr>
          <w:rFonts w:hint="eastAsia"/>
          <w:sz w:val="24"/>
          <w:szCs w:val="24"/>
        </w:rPr>
        <w:t>无必要</w:t>
      </w:r>
      <w:r w:rsidRPr="002F2A52">
        <w:rPr>
          <w:sz w:val="24"/>
          <w:szCs w:val="24"/>
        </w:rPr>
        <w:t>重复规定，因此仅对</w:t>
      </w:r>
      <w:r>
        <w:rPr>
          <w:rFonts w:hint="eastAsia"/>
          <w:sz w:val="24"/>
          <w:szCs w:val="24"/>
        </w:rPr>
        <w:t>主要</w:t>
      </w:r>
      <w:r w:rsidRPr="002F2A52">
        <w:rPr>
          <w:sz w:val="24"/>
          <w:szCs w:val="24"/>
        </w:rPr>
        <w:t>的防火问题和消防安全</w:t>
      </w:r>
      <w:r>
        <w:rPr>
          <w:rFonts w:hint="eastAsia"/>
          <w:sz w:val="24"/>
          <w:szCs w:val="24"/>
        </w:rPr>
        <w:t>技术</w:t>
      </w:r>
      <w:r w:rsidRPr="002F2A52">
        <w:rPr>
          <w:sz w:val="24"/>
          <w:szCs w:val="24"/>
        </w:rPr>
        <w:t>作了规定。</w:t>
      </w:r>
    </w:p>
    <w:p w14:paraId="6BE797EB" w14:textId="77777777" w:rsidR="00321A78" w:rsidRPr="002F2A52" w:rsidRDefault="00321A78" w:rsidP="00321A78">
      <w:pPr>
        <w:pStyle w:val="2"/>
        <w:pageBreakBefore/>
        <w:jc w:val="center"/>
        <w:rPr>
          <w:rFonts w:ascii="Times New Roman" w:eastAsia="宋体" w:hAnsi="Times New Roman" w:cs="Times New Roman"/>
        </w:rPr>
      </w:pPr>
      <w:bookmarkStart w:id="101" w:name="_Toc70004330"/>
      <w:bookmarkStart w:id="102" w:name="_Toc70411510"/>
      <w:bookmarkStart w:id="103" w:name="_Toc82093856"/>
      <w:bookmarkStart w:id="104" w:name="_Toc82094991"/>
      <w:r w:rsidRPr="002F2A52">
        <w:rPr>
          <w:rFonts w:ascii="Times New Roman" w:eastAsia="宋体" w:hAnsi="Times New Roman" w:cs="Times New Roman"/>
        </w:rPr>
        <w:lastRenderedPageBreak/>
        <w:t xml:space="preserve">2  </w:t>
      </w:r>
      <w:r w:rsidRPr="002F2A52">
        <w:rPr>
          <w:rFonts w:ascii="Times New Roman" w:eastAsia="宋体" w:hAnsi="Times New Roman" w:cs="Times New Roman"/>
        </w:rPr>
        <w:t>术</w:t>
      </w:r>
      <w:r w:rsidRPr="002F2A52">
        <w:rPr>
          <w:rFonts w:ascii="Times New Roman" w:eastAsia="宋体" w:hAnsi="Times New Roman" w:cs="Times New Roman"/>
        </w:rPr>
        <w:t xml:space="preserve">  </w:t>
      </w:r>
      <w:r w:rsidRPr="002F2A52">
        <w:rPr>
          <w:rFonts w:ascii="Times New Roman" w:eastAsia="宋体" w:hAnsi="Times New Roman" w:cs="Times New Roman"/>
        </w:rPr>
        <w:t>语</w:t>
      </w:r>
      <w:bookmarkEnd w:id="101"/>
      <w:bookmarkEnd w:id="102"/>
      <w:bookmarkEnd w:id="103"/>
      <w:bookmarkEnd w:id="104"/>
    </w:p>
    <w:p w14:paraId="2EBC06E3" w14:textId="77777777" w:rsidR="00321A78" w:rsidRPr="00B76BDF" w:rsidRDefault="00321A78" w:rsidP="0078261F">
      <w:pPr>
        <w:spacing w:line="360" w:lineRule="auto"/>
        <w:rPr>
          <w:sz w:val="24"/>
          <w:szCs w:val="24"/>
        </w:rPr>
      </w:pPr>
      <w:r w:rsidRPr="002F2A52">
        <w:rPr>
          <w:sz w:val="24"/>
          <w:szCs w:val="24"/>
        </w:rPr>
        <w:t xml:space="preserve">2.1 </w:t>
      </w:r>
      <w:r w:rsidRPr="00B76BDF">
        <w:rPr>
          <w:sz w:val="24"/>
          <w:szCs w:val="24"/>
        </w:rPr>
        <w:t>明确了独立式立体数据机房的含义，其具备功能明确、</w:t>
      </w:r>
      <w:r w:rsidRPr="00B76BDF">
        <w:rPr>
          <w:rFonts w:hint="eastAsia"/>
          <w:sz w:val="24"/>
          <w:szCs w:val="24"/>
        </w:rPr>
        <w:t>布局</w:t>
      </w:r>
      <w:r w:rsidRPr="00B76BDF">
        <w:rPr>
          <w:sz w:val="24"/>
          <w:szCs w:val="24"/>
        </w:rPr>
        <w:t>简单、立体建造、无人值守等主要特点。创新</w:t>
      </w:r>
      <w:r w:rsidRPr="00B76BDF">
        <w:rPr>
          <w:rFonts w:hint="eastAsia"/>
          <w:noProof/>
          <w:sz w:val="24"/>
          <w:szCs w:val="24"/>
        </w:rPr>
        <w:t>统一</w:t>
      </w:r>
      <w:r w:rsidRPr="00B76BDF">
        <w:rPr>
          <w:noProof/>
          <w:sz w:val="24"/>
          <w:szCs w:val="24"/>
        </w:rPr>
        <w:t>的</w:t>
      </w:r>
      <w:r w:rsidRPr="00B76BDF">
        <w:rPr>
          <w:sz w:val="24"/>
          <w:szCs w:val="24"/>
        </w:rPr>
        <w:t>建造方式，</w:t>
      </w:r>
      <w:r w:rsidRPr="00B76BDF">
        <w:rPr>
          <w:rFonts w:hint="eastAsia"/>
          <w:sz w:val="24"/>
          <w:szCs w:val="24"/>
        </w:rPr>
        <w:t>由地上机房区和地下支持区两部分构成，</w:t>
      </w:r>
      <w:r w:rsidRPr="00B76BDF">
        <w:rPr>
          <w:sz w:val="24"/>
          <w:szCs w:val="24"/>
        </w:rPr>
        <w:t>与常见的数据中心存在较大的差异</w:t>
      </w:r>
      <w:r w:rsidRPr="00B76BDF">
        <w:rPr>
          <w:rFonts w:hint="eastAsia"/>
          <w:sz w:val="24"/>
          <w:szCs w:val="24"/>
        </w:rPr>
        <w:t>。</w:t>
      </w:r>
    </w:p>
    <w:p w14:paraId="7E60F752" w14:textId="77777777" w:rsidR="00321A78" w:rsidRPr="002F2A52" w:rsidRDefault="00321A78" w:rsidP="0078261F">
      <w:pPr>
        <w:spacing w:line="360" w:lineRule="auto"/>
        <w:ind w:firstLineChars="200" w:firstLine="480"/>
        <w:rPr>
          <w:sz w:val="24"/>
          <w:szCs w:val="24"/>
        </w:rPr>
      </w:pPr>
      <w:r w:rsidRPr="005A6242">
        <w:rPr>
          <w:rFonts w:hint="eastAsia"/>
          <w:sz w:val="24"/>
          <w:szCs w:val="24"/>
        </w:rPr>
        <w:t>独立式立体数据机房</w:t>
      </w:r>
      <w:r>
        <w:rPr>
          <w:rFonts w:hint="eastAsia"/>
          <w:sz w:val="24"/>
          <w:szCs w:val="24"/>
        </w:rPr>
        <w:t>无法科学适用现行国家标准规范，</w:t>
      </w:r>
      <w:r w:rsidRPr="002F2A52">
        <w:rPr>
          <w:sz w:val="24"/>
          <w:szCs w:val="24"/>
        </w:rPr>
        <w:t>需要</w:t>
      </w:r>
      <w:r>
        <w:rPr>
          <w:rFonts w:hint="eastAsia"/>
          <w:sz w:val="24"/>
          <w:szCs w:val="24"/>
        </w:rPr>
        <w:t>结合其建造特点，</w:t>
      </w:r>
      <w:r w:rsidRPr="002F2A52">
        <w:rPr>
          <w:sz w:val="24"/>
          <w:szCs w:val="24"/>
        </w:rPr>
        <w:t>考虑</w:t>
      </w:r>
      <w:r>
        <w:rPr>
          <w:rFonts w:hint="eastAsia"/>
          <w:sz w:val="24"/>
          <w:szCs w:val="24"/>
        </w:rPr>
        <w:t>实际</w:t>
      </w:r>
      <w:r w:rsidRPr="002F2A52">
        <w:rPr>
          <w:sz w:val="24"/>
          <w:szCs w:val="24"/>
        </w:rPr>
        <w:t>情况，以</w:t>
      </w:r>
      <w:r>
        <w:rPr>
          <w:rFonts w:hint="eastAsia"/>
          <w:sz w:val="24"/>
          <w:szCs w:val="24"/>
        </w:rPr>
        <w:t>更好地</w:t>
      </w:r>
      <w:r w:rsidRPr="002F2A52">
        <w:rPr>
          <w:sz w:val="24"/>
          <w:szCs w:val="24"/>
        </w:rPr>
        <w:t>实现消防安全目标。</w:t>
      </w:r>
    </w:p>
    <w:p w14:paraId="68FD0238" w14:textId="77777777" w:rsidR="00321A78" w:rsidRDefault="00321A78" w:rsidP="0078261F">
      <w:pPr>
        <w:spacing w:line="360" w:lineRule="auto"/>
        <w:rPr>
          <w:sz w:val="24"/>
          <w:szCs w:val="24"/>
        </w:rPr>
      </w:pPr>
      <w:r w:rsidRPr="002F2A52">
        <w:rPr>
          <w:sz w:val="24"/>
          <w:szCs w:val="24"/>
        </w:rPr>
        <w:t xml:space="preserve">2.2 </w:t>
      </w:r>
      <w:r w:rsidRPr="005A6242">
        <w:rPr>
          <w:rFonts w:hint="eastAsia"/>
          <w:sz w:val="24"/>
          <w:szCs w:val="24"/>
        </w:rPr>
        <w:t>本条术语解释中的“</w:t>
      </w:r>
      <w:r>
        <w:rPr>
          <w:rFonts w:hint="eastAsia"/>
          <w:sz w:val="24"/>
          <w:szCs w:val="24"/>
        </w:rPr>
        <w:t>机房区</w:t>
      </w:r>
      <w:r w:rsidRPr="005A6242">
        <w:rPr>
          <w:rFonts w:hint="eastAsia"/>
          <w:sz w:val="24"/>
          <w:szCs w:val="24"/>
        </w:rPr>
        <w:t>”</w:t>
      </w:r>
      <w:r>
        <w:rPr>
          <w:rFonts w:hint="eastAsia"/>
          <w:sz w:val="24"/>
          <w:szCs w:val="24"/>
        </w:rPr>
        <w:t>是指独立式立体数据机房的地上部分，功能主要是</w:t>
      </w:r>
      <w:r w:rsidRPr="002F2A52">
        <w:rPr>
          <w:sz w:val="24"/>
          <w:szCs w:val="24"/>
        </w:rPr>
        <w:t>安装</w:t>
      </w:r>
      <w:r>
        <w:rPr>
          <w:rFonts w:hint="eastAsia"/>
          <w:sz w:val="24"/>
          <w:szCs w:val="24"/>
        </w:rPr>
        <w:t>、</w:t>
      </w:r>
      <w:r w:rsidRPr="002F2A52">
        <w:rPr>
          <w:sz w:val="24"/>
          <w:szCs w:val="24"/>
        </w:rPr>
        <w:t>运行</w:t>
      </w:r>
      <w:r>
        <w:rPr>
          <w:rFonts w:hint="eastAsia"/>
          <w:sz w:val="24"/>
          <w:szCs w:val="24"/>
        </w:rPr>
        <w:t>、保护</w:t>
      </w:r>
      <w:r w:rsidRPr="002F2A52">
        <w:rPr>
          <w:sz w:val="24"/>
          <w:szCs w:val="24"/>
        </w:rPr>
        <w:t>IT</w:t>
      </w:r>
      <w:r w:rsidRPr="002F2A52">
        <w:rPr>
          <w:sz w:val="24"/>
          <w:szCs w:val="24"/>
        </w:rPr>
        <w:t>设备</w:t>
      </w:r>
      <w:r>
        <w:rPr>
          <w:rFonts w:hint="eastAsia"/>
          <w:sz w:val="24"/>
          <w:szCs w:val="24"/>
        </w:rPr>
        <w:t>。组成部分包括</w:t>
      </w:r>
      <w:r w:rsidRPr="005A6242">
        <w:rPr>
          <w:rFonts w:hint="eastAsia"/>
          <w:sz w:val="24"/>
          <w:szCs w:val="24"/>
        </w:rPr>
        <w:t>设备体、疏散走道、围护体</w:t>
      </w:r>
      <w:r>
        <w:rPr>
          <w:rFonts w:hint="eastAsia"/>
          <w:sz w:val="24"/>
          <w:szCs w:val="24"/>
        </w:rPr>
        <w:t>三者。从外观看，其独立于其他建筑建造，具有一定的美观科技感。</w:t>
      </w:r>
    </w:p>
    <w:p w14:paraId="4D4AFAE1"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 xml:space="preserve">2.5 </w:t>
      </w:r>
      <w:r>
        <w:rPr>
          <w:rFonts w:ascii="Times New Roman" w:hAnsi="Times New Roman" w:cs="Times New Roman" w:hint="eastAsia"/>
          <w:sz w:val="24"/>
          <w:szCs w:val="24"/>
        </w:rPr>
        <w:t>这三条解释了地上机房区的主要构成元素</w:t>
      </w:r>
      <w:r w:rsidRPr="000210C8">
        <w:rPr>
          <w:rFonts w:ascii="Times New Roman" w:hAnsi="Times New Roman" w:cs="Times New Roman"/>
          <w:sz w:val="24"/>
          <w:szCs w:val="24"/>
        </w:rPr>
        <w:t>——</w:t>
      </w:r>
      <w:r w:rsidRPr="000210C8">
        <w:rPr>
          <w:rFonts w:ascii="Times New Roman" w:hAnsi="Times New Roman" w:cs="Times New Roman" w:hint="eastAsia"/>
          <w:sz w:val="24"/>
          <w:szCs w:val="24"/>
        </w:rPr>
        <w:t>设备体、支撑架、围护体</w:t>
      </w:r>
      <w:r>
        <w:rPr>
          <w:rFonts w:ascii="Times New Roman" w:hAnsi="Times New Roman" w:cs="Times New Roman" w:hint="eastAsia"/>
          <w:sz w:val="24"/>
          <w:szCs w:val="24"/>
        </w:rPr>
        <w:t>。围护体指最外层的防护设施，围护体与设备体之间留有疏散通道，设备体内在支撑架上摆放</w:t>
      </w:r>
      <w:r>
        <w:rPr>
          <w:rFonts w:ascii="Times New Roman" w:hAnsi="Times New Roman" w:cs="Times New Roman" w:hint="eastAsia"/>
          <w:sz w:val="24"/>
          <w:szCs w:val="24"/>
        </w:rPr>
        <w:t>I</w:t>
      </w:r>
      <w:r>
        <w:rPr>
          <w:rFonts w:ascii="Times New Roman" w:hAnsi="Times New Roman" w:cs="Times New Roman"/>
          <w:sz w:val="24"/>
          <w:szCs w:val="24"/>
        </w:rPr>
        <w:t>T</w:t>
      </w:r>
      <w:r>
        <w:rPr>
          <w:rFonts w:ascii="Times New Roman" w:hAnsi="Times New Roman" w:cs="Times New Roman" w:hint="eastAsia"/>
          <w:sz w:val="24"/>
          <w:szCs w:val="24"/>
        </w:rPr>
        <w:t>设备。几者关系见图</w:t>
      </w:r>
      <w:r>
        <w:rPr>
          <w:rFonts w:ascii="Times New Roman" w:hAnsi="Times New Roman" w:cs="Times New Roman"/>
          <w:sz w:val="24"/>
          <w:szCs w:val="24"/>
        </w:rPr>
        <w:t>3</w:t>
      </w:r>
      <w:r>
        <w:rPr>
          <w:rFonts w:ascii="Times New Roman" w:hAnsi="Times New Roman" w:cs="Times New Roman" w:hint="eastAsia"/>
          <w:sz w:val="24"/>
          <w:szCs w:val="24"/>
        </w:rPr>
        <w:t>所示。</w:t>
      </w:r>
    </w:p>
    <w:p w14:paraId="50877017" w14:textId="35153DF2" w:rsidR="00321A78" w:rsidRDefault="00092726" w:rsidP="00321A78">
      <w:pPr>
        <w:pStyle w:val="af4"/>
        <w:ind w:firstLineChars="0" w:firstLine="0"/>
        <w:jc w:val="cente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0B5B84F" wp14:editId="03E9A2BF">
                <wp:simplePos x="0" y="0"/>
                <wp:positionH relativeFrom="column">
                  <wp:posOffset>2343785</wp:posOffset>
                </wp:positionH>
                <wp:positionV relativeFrom="paragraph">
                  <wp:posOffset>677545</wp:posOffset>
                </wp:positionV>
                <wp:extent cx="599440" cy="289560"/>
                <wp:effectExtent l="0" t="0" r="0" b="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89560"/>
                        </a:xfrm>
                        <a:prstGeom prst="rect">
                          <a:avLst/>
                        </a:prstGeom>
                        <a:noFill/>
                        <a:ln w="9525">
                          <a:noFill/>
                          <a:miter lim="800000"/>
                          <a:headEnd/>
                          <a:tailEnd/>
                        </a:ln>
                      </wps:spPr>
                      <wps:txbx>
                        <w:txbxContent>
                          <w:p w14:paraId="3D2ED251" w14:textId="77777777" w:rsidR="003F4A53" w:rsidRDefault="003F4A53" w:rsidP="00321A78">
                            <w:r>
                              <w:rPr>
                                <w:rFonts w:hint="eastAsia"/>
                              </w:rPr>
                              <w:t>设备体</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20B5B84F" id="_x0000_t202" coordsize="21600,21600" o:spt="202" path="m,l,21600r21600,l21600,xe">
                <v:stroke joinstyle="miter"/>
                <v:path gradientshapeok="t" o:connecttype="rect"/>
              </v:shapetype>
              <v:shape id="文本框 2" o:spid="_x0000_s1029" type="#_x0000_t202" style="position:absolute;left:0;text-align:left;margin-left:184.55pt;margin-top:53.35pt;width:47.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" filled="f" stroked="f">
                <v:textbox style="mso-fit-shape-to-text:t">
                  <w:txbxContent>
                    <w:p w14:paraId="3D2ED251" w14:textId="77777777" w:rsidR="003F4A53" w:rsidRDefault="003F4A53" w:rsidP="00321A78">
                      <w:r>
                        <w:rPr>
                          <w:rFonts w:hint="eastAsia"/>
                        </w:rPr>
                        <w:t>设备体</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E34814" wp14:editId="17BB544D">
                <wp:simplePos x="0" y="0"/>
                <wp:positionH relativeFrom="column">
                  <wp:posOffset>2111375</wp:posOffset>
                </wp:positionH>
                <wp:positionV relativeFrom="paragraph">
                  <wp:posOffset>352425</wp:posOffset>
                </wp:positionV>
                <wp:extent cx="1054735" cy="1049655"/>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104965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1CD1" id="矩形 18" o:spid="_x0000_s1026" style="position:absolute;left:0;text-align:left;margin-left:166.25pt;margin-top:27.75pt;width:83.05pt;height:8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" fillcolor="#f2f2f2 [3052]" strokecolor="black [3213]" strokeweight="2pt">
                <v:path arrowok="t"/>
              </v:rect>
            </w:pict>
          </mc:Fallback>
        </mc:AlternateContent>
      </w:r>
      <w:r>
        <w:rPr>
          <w:noProof/>
        </w:rPr>
        <mc:AlternateContent>
          <mc:Choice Requires="wps">
            <w:drawing>
              <wp:anchor distT="0" distB="0" distL="114300" distR="114300" simplePos="0" relativeHeight="251666432" behindDoc="0" locked="0" layoutInCell="1" allowOverlap="1" wp14:anchorId="225639AB" wp14:editId="2C72DC45">
                <wp:simplePos x="0" y="0"/>
                <wp:positionH relativeFrom="column">
                  <wp:posOffset>3836670</wp:posOffset>
                </wp:positionH>
                <wp:positionV relativeFrom="paragraph">
                  <wp:posOffset>727075</wp:posOffset>
                </wp:positionV>
                <wp:extent cx="659130" cy="280035"/>
                <wp:effectExtent l="419100" t="0" r="7620" b="5715"/>
                <wp:wrapNone/>
                <wp:docPr id="21" name="标注: 线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280035"/>
                        </a:xfrm>
                        <a:prstGeom prst="borderCallout1">
                          <a:avLst>
                            <a:gd name="adj1" fmla="val 31111"/>
                            <a:gd name="adj2" fmla="val -3957"/>
                            <a:gd name="adj3" fmla="val 31144"/>
                            <a:gd name="adj4" fmla="val -56430"/>
                          </a:avLst>
                        </a:prstGeom>
                        <a:noFill/>
                        <a:ln w="3175" cap="flat" cmpd="sng" algn="ctr">
                          <a:solidFill>
                            <a:sysClr val="windowText" lastClr="000000"/>
                          </a:solidFill>
                          <a:prstDash val="solid"/>
                          <a:miter lim="800000"/>
                          <a:headEnd type="none" w="sm" len="sm"/>
                          <a:tailEnd type="triangle"/>
                        </a:ln>
                        <a:effectLst/>
                      </wps:spPr>
                      <wps:txbx>
                        <w:txbxContent>
                          <w:p w14:paraId="6E837008" w14:textId="77777777" w:rsidR="003F4A53" w:rsidRPr="00321A78" w:rsidRDefault="003F4A53" w:rsidP="00321A78">
                            <w:pPr>
                              <w:jc w:val="center"/>
                              <w:rPr>
                                <w:color w:val="000000" w:themeColor="text1"/>
                                <w:szCs w:val="21"/>
                              </w:rPr>
                            </w:pPr>
                            <w:r w:rsidRPr="00321A78">
                              <w:rPr>
                                <w:rFonts w:hint="eastAsia"/>
                                <w:color w:val="000000" w:themeColor="text1"/>
                                <w:szCs w:val="21"/>
                              </w:rPr>
                              <w:t>围护体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639AB" id="标注: 线形 21" o:spid="_x0000_s1030" type="#_x0000_t47" style="position:absolute;left:0;text-align:left;margin-left:302.1pt;margin-top:57.25pt;width:51.9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" adj="-12189,6727,-855,6720" filled="f" strokecolor="windowText" strokeweight=".25pt">
                <v:stroke startarrow="block" endarrowwidth="narrow" endarrowlength="short"/>
                <v:textbox>
                  <w:txbxContent>
                    <w:p w14:paraId="6E837008" w14:textId="77777777" w:rsidR="003F4A53" w:rsidRPr="00321A78" w:rsidRDefault="003F4A53" w:rsidP="00321A78">
                      <w:pPr>
                        <w:jc w:val="center"/>
                        <w:rPr>
                          <w:color w:val="000000" w:themeColor="text1"/>
                          <w:szCs w:val="21"/>
                        </w:rPr>
                      </w:pPr>
                      <w:r w:rsidRPr="00321A78">
                        <w:rPr>
                          <w:rFonts w:hint="eastAsia"/>
                          <w:color w:val="000000" w:themeColor="text1"/>
                          <w:szCs w:val="21"/>
                        </w:rPr>
                        <w:t>围护体</w:t>
                      </w:r>
                    </w:p>
                  </w:txbxContent>
                </v:textbox>
                <o:callout v:ext="edit" minusy="t"/>
              </v:shape>
            </w:pict>
          </mc:Fallback>
        </mc:AlternateContent>
      </w:r>
      <w:r>
        <w:rPr>
          <w:noProof/>
        </w:rPr>
        <mc:AlternateContent>
          <mc:Choice Requires="wps">
            <w:drawing>
              <wp:anchor distT="0" distB="0" distL="114300" distR="114300" simplePos="0" relativeHeight="251667456" behindDoc="0" locked="0" layoutInCell="1" allowOverlap="1" wp14:anchorId="19444AF5" wp14:editId="1F6EEE43">
                <wp:simplePos x="0" y="0"/>
                <wp:positionH relativeFrom="column">
                  <wp:posOffset>3164205</wp:posOffset>
                </wp:positionH>
                <wp:positionV relativeFrom="paragraph">
                  <wp:posOffset>373380</wp:posOffset>
                </wp:positionV>
                <wp:extent cx="600075" cy="883920"/>
                <wp:effectExtent l="0" t="0" r="0" b="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83920"/>
                        </a:xfrm>
                        <a:prstGeom prst="rect">
                          <a:avLst/>
                        </a:prstGeom>
                        <a:noFill/>
                        <a:ln w="9525">
                          <a:noFill/>
                          <a:miter lim="800000"/>
                          <a:headEnd/>
                          <a:tailEnd/>
                        </a:ln>
                      </wps:spPr>
                      <wps:txbx>
                        <w:txbxContent>
                          <w:p w14:paraId="6866C9A9" w14:textId="77777777" w:rsidR="003F4A53" w:rsidRDefault="003F4A53" w:rsidP="00321A78">
                            <w:r>
                              <w:rPr>
                                <w:rFonts w:hint="eastAsia"/>
                              </w:rPr>
                              <w:t>疏</w:t>
                            </w:r>
                          </w:p>
                          <w:p w14:paraId="4A534231" w14:textId="77777777" w:rsidR="003F4A53" w:rsidRDefault="003F4A53" w:rsidP="00321A78">
                            <w:r>
                              <w:rPr>
                                <w:rFonts w:hint="eastAsia"/>
                              </w:rPr>
                              <w:t>散</w:t>
                            </w:r>
                          </w:p>
                          <w:p w14:paraId="771F3DEB" w14:textId="77777777" w:rsidR="003F4A53" w:rsidRDefault="003F4A53" w:rsidP="00321A78">
                            <w:r>
                              <w:rPr>
                                <w:rFonts w:hint="eastAsia"/>
                              </w:rPr>
                              <w:t>通</w:t>
                            </w:r>
                          </w:p>
                          <w:p w14:paraId="049764B3" w14:textId="77777777" w:rsidR="003F4A53" w:rsidRDefault="003F4A53" w:rsidP="00321A78">
                            <w:r>
                              <w:rPr>
                                <w:rFonts w:hint="eastAsia"/>
                              </w:rPr>
                              <w:t>道</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19444AF5" id="_x0000_s1031" type="#_x0000_t202" style="position:absolute;left:0;text-align:left;margin-left:249.15pt;margin-top:29.4pt;width:47.2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" filled="f" stroked="f">
                <v:textbox style="mso-fit-shape-to-text:t">
                  <w:txbxContent>
                    <w:p w14:paraId="6866C9A9" w14:textId="77777777" w:rsidR="003F4A53" w:rsidRDefault="003F4A53" w:rsidP="00321A78">
                      <w:r>
                        <w:rPr>
                          <w:rFonts w:hint="eastAsia"/>
                        </w:rPr>
                        <w:t>疏</w:t>
                      </w:r>
                    </w:p>
                    <w:p w14:paraId="4A534231" w14:textId="77777777" w:rsidR="003F4A53" w:rsidRDefault="003F4A53" w:rsidP="00321A78">
                      <w:r>
                        <w:rPr>
                          <w:rFonts w:hint="eastAsia"/>
                        </w:rPr>
                        <w:t>散</w:t>
                      </w:r>
                    </w:p>
                    <w:p w14:paraId="771F3DEB" w14:textId="77777777" w:rsidR="003F4A53" w:rsidRDefault="003F4A53" w:rsidP="00321A78">
                      <w:r>
                        <w:rPr>
                          <w:rFonts w:hint="eastAsia"/>
                        </w:rPr>
                        <w:t>通</w:t>
                      </w:r>
                    </w:p>
                    <w:p w14:paraId="049764B3" w14:textId="77777777" w:rsidR="003F4A53" w:rsidRDefault="003F4A53" w:rsidP="00321A78">
                      <w:r>
                        <w:rPr>
                          <w:rFonts w:hint="eastAsia"/>
                        </w:rPr>
                        <w:t>道</w:t>
                      </w:r>
                    </w:p>
                  </w:txbxContent>
                </v:textbox>
              </v:shape>
            </w:pict>
          </mc:Fallback>
        </mc:AlternateContent>
      </w:r>
      <w:r>
        <w:rPr>
          <w:noProof/>
        </w:rPr>
        <mc:AlternateContent>
          <mc:Choice Requires="wps">
            <w:drawing>
              <wp:inline distT="0" distB="0" distL="0" distR="0" wp14:anchorId="490B5106" wp14:editId="083D6F5B">
                <wp:extent cx="1680210" cy="1623695"/>
                <wp:effectExtent l="17145" t="20955" r="17145" b="12700"/>
                <wp:docPr id="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623695"/>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0B997A" id="矩形 17" o:spid="_x0000_s1026" style="width:132.3pt;height:12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" filled="f" strokecolor="black [3213]" strokeweight="2pt">
                <w10:anchorlock/>
              </v:rect>
            </w:pict>
          </mc:Fallback>
        </mc:AlternateContent>
      </w:r>
    </w:p>
    <w:p w14:paraId="76E400D6" w14:textId="77777777" w:rsidR="00321A78" w:rsidRPr="000210C8" w:rsidRDefault="00321A78" w:rsidP="00321A78">
      <w:pPr>
        <w:pStyle w:val="af4"/>
        <w:ind w:firstLineChars="0" w:firstLine="0"/>
        <w:jc w:val="center"/>
        <w:rPr>
          <w:rFonts w:ascii="Times New Roman" w:hAnsi="Times New Roman" w:cs="Times New Roman"/>
          <w:sz w:val="24"/>
          <w:szCs w:val="24"/>
        </w:rPr>
      </w:pPr>
      <w:r>
        <w:rPr>
          <w:rFonts w:ascii="Times New Roman" w:hAnsi="Times New Roman" w:cs="Times New Roman" w:hint="eastAsia"/>
          <w:szCs w:val="21"/>
        </w:rPr>
        <w:t>图</w:t>
      </w:r>
      <w:r>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hint="eastAsia"/>
          <w:szCs w:val="21"/>
        </w:rPr>
        <w:t>地上机房区俯视图</w:t>
      </w:r>
    </w:p>
    <w:p w14:paraId="240113D2"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“设备体”是机房区的核心部分，是指</w:t>
      </w:r>
      <w:r>
        <w:rPr>
          <w:rFonts w:ascii="Times New Roman" w:hAnsi="Times New Roman" w:cs="Times New Roman" w:hint="eastAsia"/>
          <w:sz w:val="24"/>
          <w:szCs w:val="24"/>
        </w:rPr>
        <w:t>I</w:t>
      </w:r>
      <w:r>
        <w:rPr>
          <w:rFonts w:ascii="Times New Roman" w:hAnsi="Times New Roman" w:cs="Times New Roman"/>
          <w:sz w:val="24"/>
          <w:szCs w:val="24"/>
        </w:rPr>
        <w:t>T</w:t>
      </w:r>
      <w:r w:rsidRPr="002F2A52">
        <w:rPr>
          <w:rFonts w:ascii="Times New Roman" w:hAnsi="Times New Roman" w:cs="Times New Roman"/>
          <w:sz w:val="24"/>
          <w:szCs w:val="24"/>
        </w:rPr>
        <w:t>设备安装和运行的</w:t>
      </w:r>
      <w:r>
        <w:rPr>
          <w:rFonts w:ascii="Times New Roman" w:hAnsi="Times New Roman" w:cs="Times New Roman" w:hint="eastAsia"/>
          <w:sz w:val="24"/>
          <w:szCs w:val="24"/>
        </w:rPr>
        <w:t>立方体</w:t>
      </w:r>
      <w:r w:rsidRPr="002F2A52">
        <w:rPr>
          <w:rFonts w:ascii="Times New Roman" w:hAnsi="Times New Roman" w:cs="Times New Roman"/>
          <w:sz w:val="24"/>
          <w:szCs w:val="24"/>
        </w:rPr>
        <w:t>空间</w:t>
      </w:r>
      <w:r>
        <w:rPr>
          <w:rFonts w:ascii="Times New Roman" w:hAnsi="Times New Roman" w:cs="Times New Roman" w:hint="eastAsia"/>
          <w:sz w:val="24"/>
          <w:szCs w:val="24"/>
        </w:rPr>
        <w:t>。建筑构造见图</w:t>
      </w:r>
      <w:r>
        <w:rPr>
          <w:rFonts w:ascii="Times New Roman" w:hAnsi="Times New Roman" w:cs="Times New Roman"/>
          <w:sz w:val="24"/>
          <w:szCs w:val="24"/>
        </w:rPr>
        <w:t>4</w:t>
      </w:r>
      <w:r>
        <w:rPr>
          <w:rFonts w:ascii="Times New Roman" w:hAnsi="Times New Roman" w:cs="Times New Roman" w:hint="eastAsia"/>
          <w:sz w:val="24"/>
          <w:szCs w:val="24"/>
        </w:rPr>
        <w:t>，</w:t>
      </w:r>
      <w:r w:rsidRPr="00281D5F">
        <w:rPr>
          <w:rFonts w:ascii="Times New Roman" w:hAnsi="Times New Roman" w:cs="Times New Roman" w:hint="eastAsia"/>
          <w:sz w:val="24"/>
          <w:szCs w:val="24"/>
        </w:rPr>
        <w:t>包括支撑架、机柜、数据处理设备和其他辅助设备等。</w:t>
      </w:r>
    </w:p>
    <w:p w14:paraId="58621F5A" w14:textId="37495218" w:rsidR="00321A78" w:rsidRDefault="00092726" w:rsidP="00321A78">
      <w:pPr>
        <w:pStyle w:val="af4"/>
        <w:ind w:firstLineChars="0" w:firstLine="0"/>
        <w:jc w:val="cente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3B8A75B2" wp14:editId="6736AAF4">
                <wp:simplePos x="0" y="0"/>
                <wp:positionH relativeFrom="column">
                  <wp:posOffset>923290</wp:posOffset>
                </wp:positionH>
                <wp:positionV relativeFrom="paragraph">
                  <wp:posOffset>1035050</wp:posOffset>
                </wp:positionV>
                <wp:extent cx="599440" cy="289560"/>
                <wp:effectExtent l="0" t="0" r="0" b="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89560"/>
                        </a:xfrm>
                        <a:prstGeom prst="rect">
                          <a:avLst/>
                        </a:prstGeom>
                        <a:noFill/>
                        <a:ln w="9525">
                          <a:noFill/>
                          <a:miter lim="800000"/>
                          <a:headEnd/>
                          <a:tailEnd/>
                        </a:ln>
                      </wps:spPr>
                      <wps:txbx>
                        <w:txbxContent>
                          <w:p w14:paraId="50CF6705" w14:textId="77777777" w:rsidR="003F4A53" w:rsidRDefault="003F4A53" w:rsidP="00321A78">
                            <w:r>
                              <w:rPr>
                                <w:rFonts w:hint="eastAsia"/>
                              </w:rPr>
                              <w:t>设备体</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3B8A75B2" id="_x0000_s1032" type="#_x0000_t202" style="position:absolute;left:0;text-align:left;margin-left:72.7pt;margin-top:81.5pt;width:47.2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" filled="f" stroked="f">
                <v:textbox style="mso-fit-shape-to-text:t">
                  <w:txbxContent>
                    <w:p w14:paraId="50CF6705" w14:textId="77777777" w:rsidR="003F4A53" w:rsidRDefault="003F4A53" w:rsidP="00321A78">
                      <w:r>
                        <w:rPr>
                          <w:rFonts w:hint="eastAsia"/>
                        </w:rPr>
                        <w:t>设备体</w:t>
                      </w:r>
                    </w:p>
                  </w:txbxContent>
                </v:textbox>
              </v:shape>
            </w:pict>
          </mc:Fallback>
        </mc:AlternateContent>
      </w:r>
      <w:r>
        <w:rPr>
          <w:noProof/>
        </w:rPr>
        <mc:AlternateContent>
          <mc:Choice Requires="wpg">
            <w:drawing>
              <wp:anchor distT="0" distB="0" distL="114300" distR="114300" simplePos="0" relativeHeight="251668480" behindDoc="0" locked="0" layoutInCell="1" allowOverlap="1" wp14:anchorId="72F9AF4A" wp14:editId="52877F15">
                <wp:simplePos x="0" y="0"/>
                <wp:positionH relativeFrom="column">
                  <wp:posOffset>672465</wp:posOffset>
                </wp:positionH>
                <wp:positionV relativeFrom="paragraph">
                  <wp:posOffset>337185</wp:posOffset>
                </wp:positionV>
                <wp:extent cx="5279390" cy="1401445"/>
                <wp:effectExtent l="0" t="0" r="16510" b="27305"/>
                <wp:wrapNone/>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9390" cy="1401445"/>
                          <a:chOff x="0" y="0"/>
                          <a:chExt cx="5279580" cy="1401142"/>
                        </a:xfrm>
                      </wpg:grpSpPr>
                      <wpg:grpSp>
                        <wpg:cNvPr id="16" name="组合 16"/>
                        <wpg:cNvGrpSpPr/>
                        <wpg:grpSpPr>
                          <a:xfrm>
                            <a:off x="0" y="0"/>
                            <a:ext cx="2354875" cy="1351915"/>
                            <a:chOff x="0" y="0"/>
                            <a:chExt cx="2354875" cy="1351915"/>
                          </a:xfrm>
                        </wpg:grpSpPr>
                        <wps:wsp>
                          <wps:cNvPr id="11" name="直接连接符 11"/>
                          <wps:cNvCnPr/>
                          <wps:spPr>
                            <a:xfrm>
                              <a:off x="0" y="8626"/>
                              <a:ext cx="14560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1457864" y="0"/>
                              <a:ext cx="0" cy="13519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7" name="文本框 2"/>
                          <wps:cNvSpPr txBox="1">
                            <a:spLocks noChangeArrowheads="1"/>
                          </wps:cNvSpPr>
                          <wps:spPr bwMode="auto">
                            <a:xfrm>
                              <a:off x="1759789" y="508958"/>
                              <a:ext cx="471186" cy="299019"/>
                            </a:xfrm>
                            <a:prstGeom prst="rect">
                              <a:avLst/>
                            </a:prstGeom>
                            <a:noFill/>
                            <a:ln w="9525">
                              <a:noFill/>
                              <a:miter lim="800000"/>
                              <a:headEnd/>
                              <a:tailEnd/>
                            </a:ln>
                          </wps:spPr>
                          <wps:txbx>
                            <w:txbxContent>
                              <w:p w14:paraId="5ECC3169" w14:textId="77777777" w:rsidR="003F4A53" w:rsidRDefault="003F4A53" w:rsidP="00321A78">
                                <w:r>
                                  <w:rPr>
                                    <w:rFonts w:hint="eastAsia"/>
                                  </w:rPr>
                                  <w:t>截面</w:t>
                                </w:r>
                              </w:p>
                            </w:txbxContent>
                          </wps:txbx>
                          <wps:bodyPr rot="0" vert="horz" wrap="square" lIns="91440" tIns="45720" rIns="91440" bIns="45720" anchor="t" anchorCtr="0">
                            <a:spAutoFit/>
                          </wps:bodyPr>
                        </wps:wsp>
                        <wps:wsp>
                          <wps:cNvPr id="15" name="直接箭头连接符 15"/>
                          <wps:cNvCnPr/>
                          <wps:spPr>
                            <a:xfrm>
                              <a:off x="1483744" y="818072"/>
                              <a:ext cx="8711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3" name="标注: 线形 23"/>
                        <wps:cNvSpPr/>
                        <wps:spPr>
                          <a:xfrm>
                            <a:off x="4341126" y="1121107"/>
                            <a:ext cx="659130" cy="280035"/>
                          </a:xfrm>
                          <a:prstGeom prst="borderCallout1">
                            <a:avLst>
                              <a:gd name="adj1" fmla="val 31111"/>
                              <a:gd name="adj2" fmla="val -3957"/>
                              <a:gd name="adj3" fmla="val -75574"/>
                              <a:gd name="adj4" fmla="val -74958"/>
                            </a:avLst>
                          </a:prstGeom>
                          <a:noFill/>
                          <a:ln w="3175" cap="flat" cmpd="sng" algn="ctr">
                            <a:solidFill>
                              <a:schemeClr val="tx1"/>
                            </a:solidFill>
                            <a:prstDash val="solid"/>
                            <a:miter lim="800000"/>
                            <a:headEnd type="none" w="sm" len="sm"/>
                            <a:tailEnd type="triangle"/>
                          </a:ln>
                          <a:effectLst/>
                        </wps:spPr>
                        <wps:txbx>
                          <w:txbxContent>
                            <w:p w14:paraId="6FB3B4E8" w14:textId="77777777" w:rsidR="003F4A53" w:rsidRPr="00321A78" w:rsidRDefault="003F4A53" w:rsidP="00321A78">
                              <w:pPr>
                                <w:jc w:val="center"/>
                                <w:rPr>
                                  <w:color w:val="000000" w:themeColor="text1"/>
                                  <w:szCs w:val="21"/>
                                </w:rPr>
                              </w:pPr>
                              <w:r w:rsidRPr="00321A78">
                                <w:rPr>
                                  <w:rFonts w:hint="eastAsia"/>
                                  <w:color w:val="000000" w:themeColor="text1"/>
                                  <w:szCs w:val="21"/>
                                </w:rPr>
                                <w:t>支撑架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接箭头连接符 24"/>
                        <wps:cNvCnPr/>
                        <wps:spPr>
                          <a:xfrm flipH="1" flipV="1">
                            <a:off x="4069592" y="406589"/>
                            <a:ext cx="242887" cy="788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标注: 线形 25"/>
                        <wps:cNvSpPr/>
                        <wps:spPr>
                          <a:xfrm>
                            <a:off x="4311840" y="54591"/>
                            <a:ext cx="967740" cy="280035"/>
                          </a:xfrm>
                          <a:prstGeom prst="borderCallout1">
                            <a:avLst>
                              <a:gd name="adj1" fmla="val 31111"/>
                              <a:gd name="adj2" fmla="val -3957"/>
                              <a:gd name="adj3" fmla="val 29163"/>
                              <a:gd name="adj4" fmla="val -26689"/>
                            </a:avLst>
                          </a:prstGeom>
                          <a:noFill/>
                          <a:ln w="3175" cap="flat" cmpd="sng" algn="ctr">
                            <a:solidFill>
                              <a:schemeClr val="tx1"/>
                            </a:solidFill>
                            <a:prstDash val="solid"/>
                            <a:miter lim="800000"/>
                            <a:headEnd type="none" w="sm" len="sm"/>
                            <a:tailEnd type="triangle"/>
                          </a:ln>
                          <a:effectLst/>
                        </wps:spPr>
                        <wps:txbx>
                          <w:txbxContent>
                            <w:p w14:paraId="3CEA41AD" w14:textId="77777777" w:rsidR="003F4A53" w:rsidRPr="00321A78" w:rsidRDefault="003F4A53" w:rsidP="00321A78">
                              <w:pPr>
                                <w:jc w:val="center"/>
                                <w:rPr>
                                  <w:color w:val="000000" w:themeColor="text1"/>
                                  <w:szCs w:val="21"/>
                                </w:rPr>
                              </w:pPr>
                              <w:r w:rsidRPr="00321A78">
                                <w:rPr>
                                  <w:rFonts w:hint="eastAsia"/>
                                  <w:color w:val="000000" w:themeColor="text1"/>
                                  <w:szCs w:val="21"/>
                                </w:rPr>
                                <w:t>机柜及机器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F9AF4A" id="组合 26" o:spid="_x0000_s1033" style="position:absolute;left:0;text-align:left;margin-left:52.95pt;margin-top:26.55pt;width:415.7pt;height:110.35pt;z-index:251668480;mso-height-relative:margin" coordsize="52795,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">
                <v:group id="组合 16" o:spid="_x0000_s1034" style="position:absolute;width:23548;height:13519" coordsize="23548,1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接连接符 11" o:spid="_x0000_s1035" style="position:absolute;visibility:visible;mso-wrap-style:square" from="0,86" to="145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" strokecolor="black [3213]">
                    <v:stroke dashstyle="dash"/>
                  </v:line>
                  <v:line id="直接连接符 13" o:spid="_x0000_s1036" style="position:absolute;visibility:visible;mso-wrap-style:square" from="14578,0" to="14578,1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" strokecolor="black [3213]">
                    <v:stroke dashstyle="dash"/>
                  </v:line>
                  <v:shape id="_x0000_s1037" type="#_x0000_t202" style="position:absolute;left:17597;top:5089;width:4712;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ECC3169" w14:textId="77777777" w:rsidR="003F4A53" w:rsidRDefault="003F4A53" w:rsidP="00321A78">
                          <w:r>
                            <w:rPr>
                              <w:rFonts w:hint="eastAsia"/>
                            </w:rPr>
                            <w:t>截面</w:t>
                          </w:r>
                        </w:p>
                      </w:txbxContent>
                    </v:textbox>
                  </v:shape>
                  <v:shapetype id="_x0000_t32" coordsize="21600,21600" o:spt="32" o:oned="t" path="m,l21600,21600e" filled="f">
                    <v:path arrowok="t" fillok="f" o:connecttype="none"/>
                    <o:lock v:ext="edit" shapetype="t"/>
                  </v:shapetype>
                  <v:shape id="直接箭头连接符 15" o:spid="_x0000_s1038" type="#_x0000_t32" style="position:absolute;left:14837;top:8180;width:8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group>
                <v:shape id="标注: 线形 23" o:spid="_x0000_s1039" type="#_x0000_t47" style="position:absolute;left:43411;top:11211;width:6591;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" adj="-16191,-16324,-855,6720" filled="f" strokecolor="black [3213]" strokeweight=".25pt">
                  <v:stroke startarrow="block" endarrowwidth="narrow" endarrowlength="short"/>
                  <v:textbox>
                    <w:txbxContent>
                      <w:p w14:paraId="6FB3B4E8" w14:textId="77777777" w:rsidR="003F4A53" w:rsidRPr="00321A78" w:rsidRDefault="003F4A53" w:rsidP="00321A78">
                        <w:pPr>
                          <w:jc w:val="center"/>
                          <w:rPr>
                            <w:color w:val="000000" w:themeColor="text1"/>
                            <w:szCs w:val="21"/>
                          </w:rPr>
                        </w:pPr>
                        <w:r w:rsidRPr="00321A78">
                          <w:rPr>
                            <w:rFonts w:hint="eastAsia"/>
                            <w:color w:val="000000" w:themeColor="text1"/>
                            <w:szCs w:val="21"/>
                          </w:rPr>
                          <w:t>支撑架</w:t>
                        </w:r>
                      </w:p>
                    </w:txbxContent>
                  </v:textbox>
                </v:shape>
                <v:shape id="直接箭头连接符 24" o:spid="_x0000_s1040" type="#_x0000_t32" style="position:absolute;left:40695;top:4065;width:2429;height:78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" strokecolor="black [3213]">
                  <v:stroke endarrow="block"/>
                </v:shape>
                <v:shape id="标注: 线形 25" o:spid="_x0000_s1041" type="#_x0000_t47" style="position:absolute;left:43118;top:545;width:9677;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" adj="-5765,6299,-855,6720" filled="f" strokecolor="black [3213]" strokeweight=".25pt">
                  <v:stroke startarrow="block" endarrowwidth="narrow" endarrowlength="short"/>
                  <v:textbox>
                    <w:txbxContent>
                      <w:p w14:paraId="3CEA41AD" w14:textId="77777777" w:rsidR="003F4A53" w:rsidRPr="00321A78" w:rsidRDefault="003F4A53" w:rsidP="00321A78">
                        <w:pPr>
                          <w:jc w:val="center"/>
                          <w:rPr>
                            <w:color w:val="000000" w:themeColor="text1"/>
                            <w:szCs w:val="21"/>
                          </w:rPr>
                        </w:pPr>
                        <w:r w:rsidRPr="00321A78">
                          <w:rPr>
                            <w:rFonts w:hint="eastAsia"/>
                            <w:color w:val="000000" w:themeColor="text1"/>
                            <w:szCs w:val="21"/>
                          </w:rPr>
                          <w:t>机柜及机器</w:t>
                        </w:r>
                      </w:p>
                    </w:txbxContent>
                  </v:textbox>
                </v:shape>
              </v:group>
            </w:pict>
          </mc:Fallback>
        </mc:AlternateContent>
      </w:r>
      <w:r>
        <w:rPr>
          <w:noProof/>
        </w:rPr>
        <mc:AlternateContent>
          <mc:Choice Requires="wps">
            <w:drawing>
              <wp:inline distT="0" distB="0" distL="0" distR="0" wp14:anchorId="11FEB531" wp14:editId="3F07F8C2">
                <wp:extent cx="1951990" cy="1859915"/>
                <wp:effectExtent l="14605" t="20955" r="14605" b="14605"/>
                <wp:docPr id="4" name="立方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1859915"/>
                        </a:xfrm>
                        <a:prstGeom prst="cube">
                          <a:avLst>
                            <a:gd name="adj" fmla="val 27287"/>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4B0DF83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10" o:spid="_x0000_s1026" type="#_x0000_t16" style="width:153.7pt;height:14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" adj="5894" filled="f" strokecolor="black [3213]" strokeweight="2pt">
                <w10:anchorlock/>
              </v:shape>
            </w:pict>
          </mc:Fallback>
        </mc:AlternateContent>
      </w:r>
      <w:r w:rsidR="00321A78">
        <w:rPr>
          <w:rFonts w:ascii="Times New Roman" w:hAnsi="Times New Roman" w:cs="Times New Roman" w:hint="eastAsia"/>
          <w:sz w:val="24"/>
          <w:szCs w:val="24"/>
        </w:rPr>
        <w:t xml:space="preserve"> </w:t>
      </w:r>
      <w:r w:rsidR="00321A78">
        <w:rPr>
          <w:rFonts w:ascii="Times New Roman" w:hAnsi="Times New Roman" w:cs="Times New Roman"/>
          <w:sz w:val="24"/>
          <w:szCs w:val="24"/>
        </w:rPr>
        <w:t xml:space="preserve">      </w:t>
      </w:r>
      <w:r w:rsidR="00321A78">
        <w:rPr>
          <w:rFonts w:ascii="Times New Roman" w:hAnsi="Times New Roman" w:cs="Times New Roman"/>
          <w:noProof/>
          <w:sz w:val="24"/>
          <w:szCs w:val="24"/>
        </w:rPr>
        <w:drawing>
          <wp:inline distT="0" distB="0" distL="0" distR="0" wp14:anchorId="743E7F94" wp14:editId="1CB13AF1">
            <wp:extent cx="1853565" cy="18776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3565" cy="1877695"/>
                    </a:xfrm>
                    <a:prstGeom prst="rect">
                      <a:avLst/>
                    </a:prstGeom>
                    <a:noFill/>
                  </pic:spPr>
                </pic:pic>
              </a:graphicData>
            </a:graphic>
          </wp:inline>
        </w:drawing>
      </w:r>
    </w:p>
    <w:p w14:paraId="4759A526" w14:textId="77777777" w:rsidR="00321A78" w:rsidRDefault="00321A78" w:rsidP="00321A78">
      <w:pPr>
        <w:pStyle w:val="af4"/>
        <w:ind w:firstLineChars="0" w:firstLine="0"/>
        <w:jc w:val="center"/>
        <w:rPr>
          <w:rFonts w:ascii="Times New Roman" w:hAnsi="Times New Roman" w:cs="Times New Roman"/>
          <w:sz w:val="24"/>
          <w:szCs w:val="24"/>
        </w:rPr>
      </w:pPr>
      <w:r>
        <w:rPr>
          <w:rFonts w:ascii="Times New Roman" w:hAnsi="Times New Roman" w:cs="Times New Roman" w:hint="eastAsia"/>
          <w:szCs w:val="21"/>
        </w:rPr>
        <w:t>图</w:t>
      </w:r>
      <w:r>
        <w:rPr>
          <w:rFonts w:ascii="Times New Roman" w:hAnsi="Times New Roman" w:cs="Times New Roman"/>
          <w:szCs w:val="21"/>
        </w:rPr>
        <w:t xml:space="preserve">4 </w:t>
      </w:r>
      <w:r w:rsidRPr="002F2A52">
        <w:rPr>
          <w:rFonts w:ascii="Times New Roman" w:hAnsi="Times New Roman" w:cs="Times New Roman"/>
          <w:szCs w:val="21"/>
        </w:rPr>
        <w:t>设备</w:t>
      </w:r>
      <w:r>
        <w:rPr>
          <w:rFonts w:ascii="Times New Roman" w:hAnsi="Times New Roman" w:cs="Times New Roman" w:hint="eastAsia"/>
          <w:szCs w:val="21"/>
        </w:rPr>
        <w:t>体内部机器布置</w:t>
      </w:r>
      <w:r w:rsidRPr="002F2A52">
        <w:rPr>
          <w:rFonts w:ascii="Times New Roman" w:hAnsi="Times New Roman" w:cs="Times New Roman"/>
          <w:szCs w:val="21"/>
        </w:rPr>
        <w:t>形式</w:t>
      </w:r>
    </w:p>
    <w:p w14:paraId="55217A65" w14:textId="77777777" w:rsidR="00321A78" w:rsidRDefault="00321A78" w:rsidP="0078261F">
      <w:pPr>
        <w:spacing w:line="360" w:lineRule="auto"/>
        <w:rPr>
          <w:sz w:val="24"/>
          <w:szCs w:val="24"/>
        </w:rPr>
      </w:pPr>
      <w:r w:rsidRPr="00394EEB">
        <w:rPr>
          <w:sz w:val="24"/>
          <w:szCs w:val="24"/>
        </w:rPr>
        <w:lastRenderedPageBreak/>
        <w:t xml:space="preserve">2.6 </w:t>
      </w:r>
      <w:r w:rsidRPr="005A6242">
        <w:rPr>
          <w:rFonts w:hint="eastAsia"/>
          <w:sz w:val="24"/>
          <w:szCs w:val="24"/>
        </w:rPr>
        <w:t>本条术语解释中的“</w:t>
      </w:r>
      <w:r>
        <w:rPr>
          <w:rFonts w:hint="eastAsia"/>
          <w:sz w:val="24"/>
          <w:szCs w:val="24"/>
        </w:rPr>
        <w:t>支持区</w:t>
      </w:r>
      <w:r w:rsidRPr="005A6242">
        <w:rPr>
          <w:rFonts w:hint="eastAsia"/>
          <w:sz w:val="24"/>
          <w:szCs w:val="24"/>
        </w:rPr>
        <w:t>”</w:t>
      </w:r>
      <w:r>
        <w:rPr>
          <w:rFonts w:hint="eastAsia"/>
          <w:sz w:val="24"/>
          <w:szCs w:val="24"/>
        </w:rPr>
        <w:t>是指独立式立体数据机房的地下部分，主要包括</w:t>
      </w:r>
      <w:r w:rsidRPr="00394EEB">
        <w:rPr>
          <w:rFonts w:hint="eastAsia"/>
          <w:sz w:val="24"/>
          <w:szCs w:val="24"/>
        </w:rPr>
        <w:t>变</w:t>
      </w:r>
      <w:r w:rsidRPr="00735F2F">
        <w:rPr>
          <w:sz w:val="24"/>
          <w:szCs w:val="24"/>
        </w:rPr>
        <w:t>配电室、液冷换热间、</w:t>
      </w:r>
      <w:r w:rsidRPr="00394EEB">
        <w:rPr>
          <w:rFonts w:hint="eastAsia"/>
          <w:sz w:val="24"/>
          <w:szCs w:val="24"/>
        </w:rPr>
        <w:t>不间断电源间</w:t>
      </w:r>
      <w:r w:rsidRPr="00735F2F">
        <w:rPr>
          <w:sz w:val="24"/>
          <w:szCs w:val="24"/>
        </w:rPr>
        <w:t>等</w:t>
      </w:r>
      <w:r>
        <w:rPr>
          <w:rFonts w:hint="eastAsia"/>
          <w:sz w:val="24"/>
          <w:szCs w:val="24"/>
        </w:rPr>
        <w:t>功能性房间，为机房提供运行保障</w:t>
      </w:r>
      <w:r w:rsidRPr="00735F2F">
        <w:rPr>
          <w:sz w:val="24"/>
          <w:szCs w:val="24"/>
        </w:rPr>
        <w:t>。</w:t>
      </w:r>
      <w:r>
        <w:rPr>
          <w:rFonts w:hint="eastAsia"/>
          <w:sz w:val="24"/>
          <w:szCs w:val="24"/>
        </w:rPr>
        <w:t>本标准中支持区的消防设计</w:t>
      </w:r>
      <w:r w:rsidRPr="001B2C88">
        <w:rPr>
          <w:rFonts w:hint="eastAsia"/>
          <w:sz w:val="24"/>
          <w:szCs w:val="24"/>
        </w:rPr>
        <w:t>主要依据现行国家标准相关规定执行</w:t>
      </w:r>
      <w:r>
        <w:rPr>
          <w:rFonts w:hint="eastAsia"/>
          <w:sz w:val="24"/>
          <w:szCs w:val="24"/>
        </w:rPr>
        <w:t>，不作出过多重复性规定。</w:t>
      </w:r>
    </w:p>
    <w:p w14:paraId="00615B7F" w14:textId="77777777" w:rsidR="00321A78" w:rsidRDefault="00321A78" w:rsidP="0078261F">
      <w:pPr>
        <w:widowControl/>
        <w:spacing w:line="360" w:lineRule="auto"/>
        <w:jc w:val="left"/>
        <w:rPr>
          <w:sz w:val="24"/>
          <w:szCs w:val="24"/>
        </w:rPr>
      </w:pPr>
      <w:r>
        <w:rPr>
          <w:sz w:val="24"/>
          <w:szCs w:val="24"/>
        </w:rPr>
        <w:br w:type="page"/>
      </w:r>
    </w:p>
    <w:p w14:paraId="31FFD2B5" w14:textId="77777777" w:rsidR="00321A78" w:rsidRPr="00735F2F" w:rsidRDefault="00321A78" w:rsidP="00321A78">
      <w:pPr>
        <w:pStyle w:val="2"/>
        <w:jc w:val="center"/>
        <w:rPr>
          <w:rFonts w:ascii="Times New Roman" w:eastAsia="宋体" w:hAnsi="Times New Roman" w:cs="Times New Roman"/>
        </w:rPr>
      </w:pPr>
      <w:bookmarkStart w:id="105" w:name="_Toc82093857"/>
      <w:bookmarkStart w:id="106" w:name="_Toc82094992"/>
      <w:r w:rsidRPr="00A11843">
        <w:rPr>
          <w:rFonts w:ascii="Times New Roman" w:eastAsia="宋体" w:hAnsi="Times New Roman" w:cs="Times New Roman"/>
        </w:rPr>
        <w:lastRenderedPageBreak/>
        <w:t>3</w:t>
      </w:r>
      <w:r w:rsidRPr="00735F2F">
        <w:rPr>
          <w:rFonts w:ascii="Times New Roman" w:eastAsia="宋体" w:hAnsi="Times New Roman" w:cs="Times New Roman"/>
        </w:rPr>
        <w:t xml:space="preserve"> </w:t>
      </w:r>
      <w:r w:rsidRPr="00A11843">
        <w:rPr>
          <w:rFonts w:ascii="Times New Roman" w:eastAsia="宋体" w:hAnsi="Times New Roman" w:cs="Times New Roman"/>
        </w:rPr>
        <w:t xml:space="preserve"> </w:t>
      </w:r>
      <w:r w:rsidRPr="00A11843">
        <w:rPr>
          <w:rFonts w:ascii="Times New Roman" w:eastAsia="宋体" w:hAnsi="Times New Roman" w:cs="Times New Roman" w:hint="eastAsia"/>
        </w:rPr>
        <w:t>基本规定</w:t>
      </w:r>
      <w:bookmarkEnd w:id="105"/>
      <w:bookmarkEnd w:id="106"/>
    </w:p>
    <w:p w14:paraId="3E432CBE" w14:textId="77777777" w:rsidR="00321A78" w:rsidRPr="00017A3D" w:rsidRDefault="00321A78" w:rsidP="0078261F">
      <w:pPr>
        <w:pStyle w:val="3"/>
      </w:pPr>
      <w:bookmarkStart w:id="107" w:name="_Toc82093858"/>
      <w:bookmarkStart w:id="108" w:name="_Toc82094993"/>
      <w:r w:rsidRPr="00017A3D">
        <w:t>3.1</w:t>
      </w:r>
      <w:r>
        <w:t xml:space="preserve"> </w:t>
      </w:r>
      <w:r w:rsidRPr="00017A3D">
        <w:rPr>
          <w:rFonts w:hint="eastAsia"/>
        </w:rPr>
        <w:t>一般规定</w:t>
      </w:r>
      <w:bookmarkEnd w:id="107"/>
      <w:bookmarkEnd w:id="108"/>
    </w:p>
    <w:p w14:paraId="321845B9" w14:textId="77777777" w:rsidR="00321A78" w:rsidRDefault="00321A78" w:rsidP="0078261F">
      <w:pPr>
        <w:spacing w:line="360" w:lineRule="auto"/>
        <w:rPr>
          <w:sz w:val="24"/>
          <w:szCs w:val="24"/>
        </w:rPr>
      </w:pPr>
      <w:r>
        <w:rPr>
          <w:rFonts w:hint="eastAsia"/>
          <w:sz w:val="24"/>
          <w:szCs w:val="24"/>
        </w:rPr>
        <w:t>3</w:t>
      </w:r>
      <w:r>
        <w:rPr>
          <w:sz w:val="24"/>
          <w:szCs w:val="24"/>
        </w:rPr>
        <w:t xml:space="preserve">.1.2 </w:t>
      </w:r>
      <w:r w:rsidRPr="00E036E7">
        <w:rPr>
          <w:rFonts w:hint="eastAsia"/>
          <w:sz w:val="24"/>
          <w:szCs w:val="24"/>
        </w:rPr>
        <w:t>基于独立式立体数据机房主流建造规模和感烟探测器最大探测高度，设定了本标准的适用范围。</w:t>
      </w:r>
      <w:r>
        <w:rPr>
          <w:rFonts w:hint="eastAsia"/>
          <w:sz w:val="24"/>
          <w:szCs w:val="24"/>
        </w:rPr>
        <w:t>对于超出该范围的</w:t>
      </w:r>
      <w:r w:rsidRPr="00E036E7">
        <w:rPr>
          <w:rFonts w:hint="eastAsia"/>
          <w:sz w:val="24"/>
          <w:szCs w:val="24"/>
        </w:rPr>
        <w:t>独立式立体数据机房</w:t>
      </w:r>
      <w:r>
        <w:rPr>
          <w:rFonts w:hint="eastAsia"/>
          <w:sz w:val="24"/>
          <w:szCs w:val="24"/>
        </w:rPr>
        <w:t>，应结合其特点需求，采取</w:t>
      </w:r>
      <w:r w:rsidRPr="00E036E7">
        <w:rPr>
          <w:rFonts w:hint="eastAsia"/>
          <w:sz w:val="24"/>
          <w:szCs w:val="24"/>
        </w:rPr>
        <w:t>更加严格的防火措施，并由主管部门组织专题研究、论证。</w:t>
      </w:r>
    </w:p>
    <w:p w14:paraId="683795BC" w14:textId="77777777" w:rsidR="00321A78" w:rsidRPr="00E036E7" w:rsidRDefault="00321A78" w:rsidP="0078261F">
      <w:pPr>
        <w:spacing w:line="360" w:lineRule="auto"/>
        <w:rPr>
          <w:sz w:val="24"/>
          <w:szCs w:val="24"/>
        </w:rPr>
      </w:pPr>
      <w:r>
        <w:rPr>
          <w:sz w:val="24"/>
          <w:szCs w:val="24"/>
        </w:rPr>
        <w:t>3</w:t>
      </w:r>
      <w:r w:rsidRPr="00A11843">
        <w:rPr>
          <w:sz w:val="24"/>
          <w:szCs w:val="24"/>
        </w:rPr>
        <w:t>.</w:t>
      </w:r>
      <w:r>
        <w:rPr>
          <w:sz w:val="24"/>
          <w:szCs w:val="24"/>
        </w:rPr>
        <w:t>1</w:t>
      </w:r>
      <w:r w:rsidRPr="00A11843">
        <w:rPr>
          <w:sz w:val="24"/>
          <w:szCs w:val="24"/>
        </w:rPr>
        <w:t>.</w:t>
      </w:r>
      <w:r>
        <w:rPr>
          <w:sz w:val="24"/>
          <w:szCs w:val="24"/>
        </w:rPr>
        <w:t>3</w:t>
      </w:r>
      <w:r w:rsidRPr="00A11843">
        <w:rPr>
          <w:sz w:val="24"/>
          <w:szCs w:val="24"/>
        </w:rPr>
        <w:t xml:space="preserve"> </w:t>
      </w:r>
      <w:r w:rsidRPr="00A11843">
        <w:rPr>
          <w:rFonts w:hint="eastAsia"/>
          <w:sz w:val="24"/>
          <w:szCs w:val="24"/>
        </w:rPr>
        <w:t>支持区</w:t>
      </w:r>
      <w:r>
        <w:rPr>
          <w:rFonts w:hint="eastAsia"/>
          <w:sz w:val="24"/>
          <w:szCs w:val="24"/>
        </w:rPr>
        <w:t>与机房区采取防火分隔措施，因此支持区整体独立成为一个防火分区，其相关消防设计执行</w:t>
      </w:r>
      <w:r w:rsidRPr="00A11843">
        <w:rPr>
          <w:rFonts w:hint="eastAsia"/>
          <w:sz w:val="24"/>
          <w:szCs w:val="24"/>
        </w:rPr>
        <w:t>《建筑设计防火规范》</w:t>
      </w:r>
      <w:r w:rsidRPr="00A11843">
        <w:rPr>
          <w:sz w:val="24"/>
          <w:szCs w:val="24"/>
        </w:rPr>
        <w:t>G</w:t>
      </w:r>
      <w:r w:rsidRPr="00735F2F">
        <w:rPr>
          <w:sz w:val="24"/>
          <w:szCs w:val="24"/>
        </w:rPr>
        <w:t>B 50016</w:t>
      </w:r>
      <w:r w:rsidRPr="00A11843">
        <w:rPr>
          <w:rFonts w:hint="eastAsia"/>
          <w:sz w:val="24"/>
          <w:szCs w:val="24"/>
        </w:rPr>
        <w:t>相关规定。</w:t>
      </w:r>
      <w:r>
        <w:rPr>
          <w:rFonts w:hint="eastAsia"/>
          <w:sz w:val="24"/>
          <w:szCs w:val="24"/>
        </w:rPr>
        <w:t>支持区的的</w:t>
      </w:r>
      <w:r w:rsidRPr="00A11843">
        <w:rPr>
          <w:rFonts w:hint="eastAsia"/>
          <w:sz w:val="24"/>
          <w:szCs w:val="24"/>
        </w:rPr>
        <w:t>平面布置应结合</w:t>
      </w:r>
      <w:r>
        <w:rPr>
          <w:rFonts w:hint="eastAsia"/>
          <w:sz w:val="24"/>
          <w:szCs w:val="24"/>
        </w:rPr>
        <w:t>各个房间的</w:t>
      </w:r>
      <w:r w:rsidRPr="00A11843">
        <w:rPr>
          <w:rFonts w:hint="eastAsia"/>
          <w:sz w:val="24"/>
          <w:szCs w:val="24"/>
        </w:rPr>
        <w:t>火灾危险性</w:t>
      </w:r>
      <w:r>
        <w:rPr>
          <w:rFonts w:hint="eastAsia"/>
          <w:sz w:val="24"/>
          <w:szCs w:val="24"/>
        </w:rPr>
        <w:t>和</w:t>
      </w:r>
      <w:r w:rsidRPr="00A11843">
        <w:rPr>
          <w:rFonts w:hint="eastAsia"/>
          <w:sz w:val="24"/>
          <w:szCs w:val="24"/>
        </w:rPr>
        <w:t>使用功能，</w:t>
      </w:r>
      <w:r>
        <w:rPr>
          <w:rFonts w:hint="eastAsia"/>
          <w:sz w:val="24"/>
          <w:szCs w:val="24"/>
        </w:rPr>
        <w:t>按照现行规范合理布置。</w:t>
      </w:r>
    </w:p>
    <w:p w14:paraId="37782ABC" w14:textId="77777777" w:rsidR="00321A78" w:rsidRDefault="00321A78" w:rsidP="0078261F">
      <w:pPr>
        <w:spacing w:line="360" w:lineRule="auto"/>
        <w:rPr>
          <w:sz w:val="24"/>
          <w:szCs w:val="24"/>
        </w:rPr>
      </w:pPr>
      <w:r w:rsidRPr="00A11843">
        <w:rPr>
          <w:sz w:val="24"/>
          <w:szCs w:val="24"/>
        </w:rPr>
        <w:t>3.1.</w:t>
      </w:r>
      <w:r>
        <w:rPr>
          <w:sz w:val="24"/>
          <w:szCs w:val="24"/>
        </w:rPr>
        <w:t>4</w:t>
      </w:r>
      <w:r w:rsidRPr="00A11843">
        <w:rPr>
          <w:sz w:val="24"/>
          <w:szCs w:val="24"/>
        </w:rPr>
        <w:t xml:space="preserve"> </w:t>
      </w:r>
      <w:r w:rsidRPr="00DA5DA8">
        <w:rPr>
          <w:rFonts w:hint="eastAsia"/>
          <w:sz w:val="24"/>
          <w:szCs w:val="24"/>
        </w:rPr>
        <w:t>独立式立体数据机房</w:t>
      </w:r>
      <w:r>
        <w:rPr>
          <w:rFonts w:hint="eastAsia"/>
          <w:sz w:val="24"/>
          <w:szCs w:val="24"/>
        </w:rPr>
        <w:t>内部管道、线路较多。为了防止火灾在管道、线路接口处蔓延，需</w:t>
      </w:r>
      <w:r w:rsidRPr="00DA5DA8">
        <w:rPr>
          <w:rFonts w:hint="eastAsia"/>
          <w:sz w:val="24"/>
          <w:szCs w:val="24"/>
        </w:rPr>
        <w:t>采取</w:t>
      </w:r>
      <w:r>
        <w:rPr>
          <w:rFonts w:hint="eastAsia"/>
          <w:sz w:val="24"/>
          <w:szCs w:val="24"/>
        </w:rPr>
        <w:t>防火封堵</w:t>
      </w:r>
      <w:r w:rsidRPr="00DA5DA8">
        <w:rPr>
          <w:rFonts w:hint="eastAsia"/>
          <w:sz w:val="24"/>
          <w:szCs w:val="24"/>
        </w:rPr>
        <w:t>措施防止火势蔓延。</w:t>
      </w:r>
    </w:p>
    <w:p w14:paraId="180C352F" w14:textId="77777777" w:rsidR="00321A78" w:rsidRDefault="00321A78" w:rsidP="0078261F">
      <w:pPr>
        <w:spacing w:line="360" w:lineRule="auto"/>
        <w:rPr>
          <w:sz w:val="24"/>
          <w:szCs w:val="24"/>
        </w:rPr>
      </w:pPr>
      <w:r w:rsidRPr="00A11843">
        <w:rPr>
          <w:sz w:val="24"/>
          <w:szCs w:val="24"/>
        </w:rPr>
        <w:t>3.1.</w:t>
      </w:r>
      <w:r>
        <w:rPr>
          <w:sz w:val="24"/>
          <w:szCs w:val="24"/>
        </w:rPr>
        <w:t>6</w:t>
      </w:r>
      <w:r w:rsidRPr="00A11843">
        <w:rPr>
          <w:sz w:val="24"/>
          <w:szCs w:val="24"/>
        </w:rPr>
        <w:t xml:space="preserve"> </w:t>
      </w:r>
      <w:r w:rsidRPr="00EF5776">
        <w:rPr>
          <w:rFonts w:hint="eastAsia"/>
          <w:sz w:val="24"/>
          <w:szCs w:val="24"/>
        </w:rPr>
        <w:t>独立式立体数据机房建造工艺统一、内部布局简单，为了控制火灾荷载、降低火灾风险，因此要求全部使用</w:t>
      </w:r>
      <w:r w:rsidRPr="00EF5776">
        <w:rPr>
          <w:sz w:val="24"/>
          <w:szCs w:val="24"/>
        </w:rPr>
        <w:t>A</w:t>
      </w:r>
      <w:r w:rsidRPr="00EF5776">
        <w:rPr>
          <w:sz w:val="24"/>
          <w:szCs w:val="24"/>
        </w:rPr>
        <w:t>级材料装修。</w:t>
      </w:r>
    </w:p>
    <w:p w14:paraId="2760F91C" w14:textId="77777777" w:rsidR="00321A78" w:rsidRPr="00017A3D" w:rsidRDefault="00321A78" w:rsidP="0078261F">
      <w:pPr>
        <w:pStyle w:val="3"/>
      </w:pPr>
      <w:bookmarkStart w:id="109" w:name="_Toc82093859"/>
      <w:bookmarkStart w:id="110" w:name="_Toc82094994"/>
      <w:r w:rsidRPr="00017A3D">
        <w:t>3.2</w:t>
      </w:r>
      <w:r>
        <w:t xml:space="preserve"> </w:t>
      </w:r>
      <w:r w:rsidRPr="00017A3D">
        <w:rPr>
          <w:rFonts w:hint="eastAsia"/>
        </w:rPr>
        <w:t>分类</w:t>
      </w:r>
      <w:bookmarkEnd w:id="109"/>
      <w:bookmarkEnd w:id="110"/>
    </w:p>
    <w:p w14:paraId="4E416104" w14:textId="77777777" w:rsidR="00321A78" w:rsidRDefault="00321A78" w:rsidP="0078261F">
      <w:pPr>
        <w:spacing w:line="360" w:lineRule="auto"/>
        <w:rPr>
          <w:color w:val="000000" w:themeColor="text1"/>
          <w:sz w:val="24"/>
          <w:szCs w:val="24"/>
        </w:rPr>
      </w:pPr>
      <w:r w:rsidRPr="00FC1303">
        <w:rPr>
          <w:color w:val="000000" w:themeColor="text1"/>
          <w:sz w:val="24"/>
          <w:szCs w:val="24"/>
        </w:rPr>
        <w:t>3.</w:t>
      </w:r>
      <w:r>
        <w:rPr>
          <w:color w:val="000000" w:themeColor="text1"/>
          <w:sz w:val="24"/>
          <w:szCs w:val="24"/>
        </w:rPr>
        <w:t>2</w:t>
      </w:r>
      <w:r w:rsidRPr="00FC1303">
        <w:rPr>
          <w:color w:val="000000" w:themeColor="text1"/>
          <w:sz w:val="24"/>
          <w:szCs w:val="24"/>
        </w:rPr>
        <w:t>.</w:t>
      </w:r>
      <w:r>
        <w:rPr>
          <w:color w:val="000000" w:themeColor="text1"/>
          <w:sz w:val="24"/>
          <w:szCs w:val="24"/>
        </w:rPr>
        <w:t>1</w:t>
      </w:r>
      <w:r w:rsidRPr="00FC1303">
        <w:rPr>
          <w:color w:val="000000" w:themeColor="text1"/>
          <w:sz w:val="24"/>
          <w:szCs w:val="24"/>
        </w:rPr>
        <w:t xml:space="preserve"> </w:t>
      </w:r>
      <w:r w:rsidRPr="00DA5DA8">
        <w:rPr>
          <w:rFonts w:hint="eastAsia"/>
          <w:sz w:val="24"/>
          <w:szCs w:val="24"/>
        </w:rPr>
        <w:t>独立式立体数据机房</w:t>
      </w:r>
      <w:r>
        <w:rPr>
          <w:rFonts w:hint="eastAsia"/>
          <w:sz w:val="24"/>
          <w:szCs w:val="24"/>
        </w:rPr>
        <w:t>的分类从设备体的</w:t>
      </w:r>
      <w:r w:rsidRPr="007D67E8">
        <w:rPr>
          <w:rFonts w:hint="eastAsia"/>
          <w:sz w:val="24"/>
          <w:szCs w:val="24"/>
        </w:rPr>
        <w:t>体积</w:t>
      </w:r>
      <w:r>
        <w:rPr>
          <w:rFonts w:hint="eastAsia"/>
          <w:sz w:val="24"/>
          <w:szCs w:val="24"/>
        </w:rPr>
        <w:t>和</w:t>
      </w:r>
      <w:r w:rsidRPr="007D67E8">
        <w:rPr>
          <w:rFonts w:hint="eastAsia"/>
          <w:sz w:val="24"/>
          <w:szCs w:val="24"/>
        </w:rPr>
        <w:t>装机量</w:t>
      </w:r>
      <w:r>
        <w:rPr>
          <w:rFonts w:hint="eastAsia"/>
          <w:sz w:val="24"/>
          <w:szCs w:val="24"/>
        </w:rPr>
        <w:t>两个维度进行划分，</w:t>
      </w:r>
      <w:r w:rsidRPr="00EF5776">
        <w:rPr>
          <w:color w:val="000000" w:themeColor="text1"/>
          <w:sz w:val="24"/>
          <w:szCs w:val="24"/>
        </w:rPr>
        <w:t>两项限值应从严执行，即先到哪项就按该项执行。</w:t>
      </w:r>
    </w:p>
    <w:p w14:paraId="3D33B8FC" w14:textId="77777777" w:rsidR="00321A78" w:rsidRDefault="00321A78" w:rsidP="0078261F">
      <w:pPr>
        <w:spacing w:line="360" w:lineRule="auto"/>
        <w:rPr>
          <w:color w:val="000000" w:themeColor="text1"/>
          <w:sz w:val="24"/>
          <w:szCs w:val="24"/>
        </w:rPr>
      </w:pPr>
      <w:r>
        <w:rPr>
          <w:rFonts w:hint="eastAsia"/>
          <w:color w:val="000000" w:themeColor="text1"/>
          <w:sz w:val="24"/>
          <w:szCs w:val="24"/>
        </w:rPr>
        <w:t>设备体的体积决定了火灾蔓延的范围大小，设备体的装机量决定了机房的重要性，因此从两个维度进行分类，</w:t>
      </w:r>
      <w:r w:rsidRPr="00EF5776">
        <w:rPr>
          <w:rFonts w:hint="eastAsia"/>
          <w:color w:val="000000" w:themeColor="text1"/>
          <w:sz w:val="24"/>
          <w:szCs w:val="24"/>
        </w:rPr>
        <w:t>可便于按类别提出</w:t>
      </w:r>
      <w:r>
        <w:rPr>
          <w:rFonts w:hint="eastAsia"/>
          <w:color w:val="000000" w:themeColor="text1"/>
          <w:sz w:val="24"/>
          <w:szCs w:val="24"/>
        </w:rPr>
        <w:t>独立式立体数据机房</w:t>
      </w:r>
      <w:r w:rsidRPr="00EF5776">
        <w:rPr>
          <w:rFonts w:hint="eastAsia"/>
          <w:color w:val="000000" w:themeColor="text1"/>
          <w:sz w:val="24"/>
          <w:szCs w:val="24"/>
        </w:rPr>
        <w:t>的</w:t>
      </w:r>
      <w:r>
        <w:rPr>
          <w:rFonts w:hint="eastAsia"/>
          <w:color w:val="000000" w:themeColor="text1"/>
          <w:sz w:val="24"/>
          <w:szCs w:val="24"/>
        </w:rPr>
        <w:t>相关规定。</w:t>
      </w:r>
    </w:p>
    <w:p w14:paraId="044C6FEC" w14:textId="77777777" w:rsidR="00321A78" w:rsidRDefault="00321A78" w:rsidP="0078261F">
      <w:pPr>
        <w:spacing w:line="360" w:lineRule="auto"/>
        <w:rPr>
          <w:sz w:val="24"/>
          <w:szCs w:val="24"/>
        </w:rPr>
      </w:pPr>
      <w:r w:rsidRPr="00014A65">
        <w:rPr>
          <w:sz w:val="24"/>
          <w:szCs w:val="24"/>
        </w:rPr>
        <w:t>3.</w:t>
      </w:r>
      <w:r>
        <w:rPr>
          <w:sz w:val="24"/>
          <w:szCs w:val="24"/>
        </w:rPr>
        <w:t>2</w:t>
      </w:r>
      <w:r w:rsidRPr="00014A65">
        <w:rPr>
          <w:sz w:val="24"/>
          <w:szCs w:val="24"/>
        </w:rPr>
        <w:t xml:space="preserve">.2 </w:t>
      </w:r>
      <w:r w:rsidRPr="001B5DB0">
        <w:rPr>
          <w:rFonts w:hint="eastAsia"/>
          <w:sz w:val="24"/>
          <w:szCs w:val="24"/>
        </w:rPr>
        <w:t>电子原件的故障发生率随工作温度的提高而呈指数关系增长，</w:t>
      </w:r>
      <w:r>
        <w:rPr>
          <w:rFonts w:hint="eastAsia"/>
          <w:sz w:val="24"/>
          <w:szCs w:val="24"/>
        </w:rPr>
        <w:t>因此</w:t>
      </w:r>
      <w:r w:rsidRPr="001B5DB0">
        <w:rPr>
          <w:rFonts w:hint="eastAsia"/>
          <w:sz w:val="24"/>
          <w:szCs w:val="24"/>
        </w:rPr>
        <w:t>独立式立体数据机房</w:t>
      </w:r>
      <w:r>
        <w:rPr>
          <w:rFonts w:hint="eastAsia"/>
          <w:sz w:val="24"/>
          <w:szCs w:val="24"/>
        </w:rPr>
        <w:t>的散热至关重要。随着电子设备冷却方式的不断变革，目前</w:t>
      </w:r>
      <w:r w:rsidRPr="001B5DB0">
        <w:rPr>
          <w:rFonts w:hint="eastAsia"/>
          <w:sz w:val="24"/>
          <w:szCs w:val="24"/>
        </w:rPr>
        <w:t>独立式立体数据机房</w:t>
      </w:r>
      <w:r>
        <w:rPr>
          <w:rFonts w:hint="eastAsia"/>
          <w:sz w:val="24"/>
          <w:szCs w:val="24"/>
        </w:rPr>
        <w:t>的散热方式主要包括以下三类：</w:t>
      </w:r>
      <w:r w:rsidRPr="00014A65">
        <w:rPr>
          <w:rFonts w:hint="eastAsia"/>
          <w:sz w:val="24"/>
          <w:szCs w:val="24"/>
        </w:rPr>
        <w:t>风冷</w:t>
      </w:r>
      <w:r>
        <w:rPr>
          <w:rFonts w:hint="eastAsia"/>
          <w:sz w:val="24"/>
          <w:szCs w:val="24"/>
        </w:rPr>
        <w:t>式、</w:t>
      </w:r>
      <w:r w:rsidRPr="00014A65">
        <w:rPr>
          <w:rFonts w:hint="eastAsia"/>
          <w:sz w:val="24"/>
          <w:szCs w:val="24"/>
        </w:rPr>
        <w:t>液冷</w:t>
      </w:r>
      <w:r>
        <w:rPr>
          <w:rFonts w:hint="eastAsia"/>
          <w:sz w:val="24"/>
          <w:szCs w:val="24"/>
        </w:rPr>
        <w:t>式、</w:t>
      </w:r>
      <w:r w:rsidRPr="00014A65">
        <w:rPr>
          <w:rFonts w:hint="eastAsia"/>
          <w:sz w:val="24"/>
          <w:szCs w:val="24"/>
        </w:rPr>
        <w:t>风冷、液冷混合</w:t>
      </w:r>
      <w:r>
        <w:rPr>
          <w:rFonts w:hint="eastAsia"/>
          <w:sz w:val="24"/>
          <w:szCs w:val="24"/>
        </w:rPr>
        <w:t>式</w:t>
      </w:r>
      <w:r w:rsidRPr="00014A65">
        <w:rPr>
          <w:rFonts w:hint="eastAsia"/>
          <w:sz w:val="24"/>
          <w:szCs w:val="24"/>
        </w:rPr>
        <w:t>。</w:t>
      </w:r>
    </w:p>
    <w:p w14:paraId="036E5215" w14:textId="77777777" w:rsidR="00321A78" w:rsidRDefault="00321A78" w:rsidP="0078261F">
      <w:pPr>
        <w:spacing w:line="360" w:lineRule="auto"/>
        <w:ind w:firstLineChars="200" w:firstLine="480"/>
        <w:rPr>
          <w:sz w:val="24"/>
          <w:szCs w:val="24"/>
        </w:rPr>
      </w:pPr>
      <w:r>
        <w:rPr>
          <w:rFonts w:hint="eastAsia"/>
          <w:sz w:val="24"/>
          <w:szCs w:val="24"/>
        </w:rPr>
        <w:t>风冷是指通过</w:t>
      </w:r>
      <w:r w:rsidRPr="00C25FF5">
        <w:rPr>
          <w:sz w:val="24"/>
          <w:szCs w:val="24"/>
        </w:rPr>
        <w:t>送风风管和回风风管</w:t>
      </w:r>
      <w:r>
        <w:rPr>
          <w:rFonts w:hint="eastAsia"/>
          <w:sz w:val="24"/>
          <w:szCs w:val="24"/>
        </w:rPr>
        <w:t>，利用风流带走机器设备的热量，</w:t>
      </w:r>
      <w:r w:rsidRPr="00C25FF5">
        <w:rPr>
          <w:rFonts w:hint="eastAsia"/>
          <w:sz w:val="24"/>
          <w:szCs w:val="24"/>
        </w:rPr>
        <w:t>使之冷却</w:t>
      </w:r>
      <w:r>
        <w:rPr>
          <w:rFonts w:hint="eastAsia"/>
          <w:sz w:val="24"/>
          <w:szCs w:val="24"/>
        </w:rPr>
        <w:t>。液冷是指</w:t>
      </w:r>
      <w:r w:rsidRPr="001B5DB0">
        <w:rPr>
          <w:rFonts w:hint="eastAsia"/>
          <w:sz w:val="24"/>
          <w:szCs w:val="24"/>
        </w:rPr>
        <w:t>将高比热容的液体作为传输介质，将</w:t>
      </w:r>
      <w:r w:rsidRPr="001B5DB0">
        <w:rPr>
          <w:sz w:val="24"/>
          <w:szCs w:val="24"/>
        </w:rPr>
        <w:t>IT</w:t>
      </w:r>
      <w:r w:rsidRPr="001B5DB0">
        <w:rPr>
          <w:sz w:val="24"/>
          <w:szCs w:val="24"/>
        </w:rPr>
        <w:t>设备或者服务器产生的热量带走，使之冷却。</w:t>
      </w:r>
      <w:r w:rsidRPr="003B10A7">
        <w:rPr>
          <w:rFonts w:hint="eastAsia"/>
          <w:sz w:val="24"/>
          <w:szCs w:val="24"/>
        </w:rPr>
        <w:t>液冷混合式</w:t>
      </w:r>
      <w:r>
        <w:rPr>
          <w:rFonts w:hint="eastAsia"/>
          <w:sz w:val="24"/>
          <w:szCs w:val="24"/>
        </w:rPr>
        <w:t>是指同时采用风冷、液冷两种方式进行散热。</w:t>
      </w:r>
    </w:p>
    <w:p w14:paraId="3A4F9C96" w14:textId="77777777" w:rsidR="00321A78" w:rsidRDefault="00321A78" w:rsidP="0078261F">
      <w:pPr>
        <w:spacing w:line="360" w:lineRule="auto"/>
        <w:ind w:firstLineChars="200" w:firstLine="480"/>
        <w:rPr>
          <w:sz w:val="24"/>
          <w:szCs w:val="24"/>
        </w:rPr>
      </w:pPr>
      <w:r>
        <w:rPr>
          <w:rFonts w:hint="eastAsia"/>
          <w:sz w:val="24"/>
          <w:szCs w:val="24"/>
        </w:rPr>
        <w:t>不同的散热方式，将影响设备区的火灾危险性，因此需要分类规定相关设计条文。</w:t>
      </w:r>
    </w:p>
    <w:p w14:paraId="1B36FFBC" w14:textId="77777777" w:rsidR="00321A78" w:rsidRDefault="00321A78" w:rsidP="00321A78">
      <w:pPr>
        <w:pStyle w:val="2"/>
        <w:pageBreakBefore/>
        <w:spacing w:line="415" w:lineRule="auto"/>
        <w:jc w:val="center"/>
        <w:rPr>
          <w:rFonts w:ascii="Times New Roman" w:eastAsia="宋体" w:hAnsi="Times New Roman" w:cs="Times New Roman"/>
        </w:rPr>
      </w:pPr>
      <w:bookmarkStart w:id="111" w:name="_Toc82093860"/>
      <w:bookmarkStart w:id="112" w:name="_Toc82094995"/>
      <w:r>
        <w:rPr>
          <w:rFonts w:ascii="Times New Roman" w:eastAsia="宋体" w:hAnsi="Times New Roman" w:cs="Times New Roman"/>
        </w:rPr>
        <w:lastRenderedPageBreak/>
        <w:t>4</w:t>
      </w:r>
      <w:r w:rsidRPr="00A16BA7">
        <w:rPr>
          <w:rFonts w:ascii="Times New Roman" w:eastAsia="宋体" w:hAnsi="Times New Roman" w:cs="Times New Roman"/>
        </w:rPr>
        <w:t xml:space="preserve"> </w:t>
      </w:r>
      <w:r>
        <w:rPr>
          <w:rFonts w:ascii="Times New Roman" w:eastAsia="宋体" w:hAnsi="Times New Roman" w:cs="Times New Roman"/>
        </w:rPr>
        <w:t xml:space="preserve"> </w:t>
      </w:r>
      <w:r w:rsidRPr="009F488F">
        <w:rPr>
          <w:rFonts w:ascii="Times New Roman" w:eastAsia="宋体" w:hAnsi="Times New Roman" w:cs="Times New Roman" w:hint="eastAsia"/>
        </w:rPr>
        <w:t>平面布局</w:t>
      </w:r>
      <w:bookmarkEnd w:id="111"/>
      <w:bookmarkEnd w:id="112"/>
    </w:p>
    <w:p w14:paraId="27FD8F96" w14:textId="77777777" w:rsidR="00321A78" w:rsidRDefault="00321A78" w:rsidP="0078261F">
      <w:pPr>
        <w:spacing w:line="360" w:lineRule="auto"/>
        <w:rPr>
          <w:sz w:val="24"/>
          <w:szCs w:val="24"/>
        </w:rPr>
      </w:pPr>
      <w:r>
        <w:rPr>
          <w:rFonts w:hint="eastAsia"/>
          <w:sz w:val="24"/>
          <w:szCs w:val="24"/>
        </w:rPr>
        <w:t>4</w:t>
      </w:r>
      <w:r>
        <w:rPr>
          <w:sz w:val="24"/>
          <w:szCs w:val="24"/>
        </w:rPr>
        <w:t xml:space="preserve">.1 </w:t>
      </w:r>
      <w:r w:rsidRPr="006B05B6">
        <w:rPr>
          <w:rFonts w:hint="eastAsia"/>
          <w:sz w:val="24"/>
          <w:szCs w:val="24"/>
        </w:rPr>
        <w:t>为确保独立式立体数据机房平面布局的消防安全，本条提出了在设计阶段要合理进行总平面布置，结合建设规划、规模、用途等因素，合理确定其位置、防火间距、消防车道和消防水源等，以从根本上防止和减少火灾危险性大的建筑发生火灾时对独立式立体数据机房的影响。</w:t>
      </w:r>
    </w:p>
    <w:p w14:paraId="457A417D" w14:textId="77777777" w:rsidR="00321A78" w:rsidRPr="006B05B6" w:rsidRDefault="00321A78" w:rsidP="0078261F">
      <w:pPr>
        <w:spacing w:line="360" w:lineRule="auto"/>
        <w:rPr>
          <w:sz w:val="24"/>
          <w:szCs w:val="24"/>
        </w:rPr>
      </w:pPr>
      <w:r>
        <w:rPr>
          <w:sz w:val="24"/>
          <w:szCs w:val="24"/>
        </w:rPr>
        <w:t xml:space="preserve">4.2 </w:t>
      </w:r>
      <w:r w:rsidRPr="006B05B6">
        <w:rPr>
          <w:rFonts w:hint="eastAsia"/>
          <w:sz w:val="24"/>
          <w:szCs w:val="24"/>
        </w:rPr>
        <w:t>本条对独立式立体数据机房与甲、乙类易燃易爆危险品生产车间，甲、乙类仓库等较特殊建筑的组合建造作了严格限制。这是由于此类车间、仓库在生产和储存过程中产生易燃易爆物质，遇明火或电气火花将燃烧、爆炸，所以规定不应贴邻或组合建造</w:t>
      </w:r>
      <w:r>
        <w:rPr>
          <w:rFonts w:hint="eastAsia"/>
          <w:sz w:val="24"/>
          <w:szCs w:val="24"/>
        </w:rPr>
        <w:t>，且应保证一定的防火间距。</w:t>
      </w:r>
    </w:p>
    <w:p w14:paraId="7E2F23A2" w14:textId="77777777" w:rsidR="00321A78" w:rsidRDefault="00321A78" w:rsidP="0078261F">
      <w:pPr>
        <w:spacing w:line="360" w:lineRule="auto"/>
        <w:rPr>
          <w:sz w:val="24"/>
          <w:szCs w:val="24"/>
        </w:rPr>
      </w:pPr>
      <w:r>
        <w:rPr>
          <w:rFonts w:hint="eastAsia"/>
          <w:sz w:val="24"/>
          <w:szCs w:val="24"/>
        </w:rPr>
        <w:t>4</w:t>
      </w:r>
      <w:r>
        <w:rPr>
          <w:sz w:val="24"/>
          <w:szCs w:val="24"/>
        </w:rPr>
        <w:t xml:space="preserve">.3 </w:t>
      </w:r>
      <w:r w:rsidRPr="00E25C83">
        <w:rPr>
          <w:rFonts w:hint="eastAsia"/>
          <w:sz w:val="24"/>
          <w:szCs w:val="24"/>
        </w:rPr>
        <w:t>独立式立体数据机房的防火间距仅关注地上部分机房区，</w:t>
      </w:r>
      <w:r>
        <w:rPr>
          <w:rFonts w:hint="eastAsia"/>
          <w:sz w:val="24"/>
          <w:szCs w:val="24"/>
        </w:rPr>
        <w:t>将其</w:t>
      </w:r>
      <w:r w:rsidRPr="00D01A81">
        <w:rPr>
          <w:rFonts w:hint="eastAsia"/>
          <w:sz w:val="24"/>
          <w:szCs w:val="24"/>
        </w:rPr>
        <w:t>视为“其他民用建筑、耐火等级一二级”，依据《建筑设计防火规范》</w:t>
      </w:r>
      <w:r w:rsidRPr="00D01A81">
        <w:rPr>
          <w:sz w:val="24"/>
          <w:szCs w:val="24"/>
        </w:rPr>
        <w:t>GB50016</w:t>
      </w:r>
      <w:r w:rsidRPr="00D01A81">
        <w:rPr>
          <w:sz w:val="24"/>
          <w:szCs w:val="24"/>
        </w:rPr>
        <w:t>关于民用建筑的相关规定，具体见条文中表格要求。</w:t>
      </w:r>
    </w:p>
    <w:p w14:paraId="71770C23" w14:textId="77777777" w:rsidR="00321A78" w:rsidRPr="000B6557" w:rsidRDefault="00321A78" w:rsidP="0078261F">
      <w:pPr>
        <w:spacing w:line="360" w:lineRule="auto"/>
        <w:ind w:firstLineChars="200" w:firstLine="480"/>
        <w:rPr>
          <w:sz w:val="24"/>
          <w:szCs w:val="24"/>
        </w:rPr>
      </w:pPr>
      <w:r>
        <w:rPr>
          <w:rFonts w:hint="eastAsia"/>
          <w:sz w:val="24"/>
          <w:szCs w:val="24"/>
        </w:rPr>
        <w:t>注</w:t>
      </w:r>
      <w:r>
        <w:rPr>
          <w:rFonts w:hint="eastAsia"/>
          <w:sz w:val="24"/>
          <w:szCs w:val="24"/>
        </w:rPr>
        <w:t>1~</w:t>
      </w:r>
      <w:r>
        <w:rPr>
          <w:sz w:val="24"/>
          <w:szCs w:val="24"/>
        </w:rPr>
        <w:t>5</w:t>
      </w:r>
      <w:r>
        <w:rPr>
          <w:rFonts w:hint="eastAsia"/>
          <w:sz w:val="24"/>
          <w:szCs w:val="24"/>
        </w:rPr>
        <w:t>，主要依据</w:t>
      </w:r>
      <w:r w:rsidRPr="00D01A81">
        <w:rPr>
          <w:rFonts w:hint="eastAsia"/>
          <w:sz w:val="24"/>
          <w:szCs w:val="24"/>
        </w:rPr>
        <w:t>《建筑设计防火规范》</w:t>
      </w:r>
      <w:r w:rsidRPr="00D01A81">
        <w:rPr>
          <w:sz w:val="24"/>
          <w:szCs w:val="24"/>
        </w:rPr>
        <w:t>GB50016</w:t>
      </w:r>
      <w:r>
        <w:rPr>
          <w:rFonts w:hint="eastAsia"/>
          <w:sz w:val="24"/>
          <w:szCs w:val="24"/>
        </w:rPr>
        <w:t>中</w:t>
      </w:r>
      <w:r>
        <w:rPr>
          <w:sz w:val="24"/>
          <w:szCs w:val="24"/>
        </w:rPr>
        <w:t>5.2.2</w:t>
      </w:r>
      <w:r>
        <w:rPr>
          <w:rFonts w:hint="eastAsia"/>
          <w:sz w:val="24"/>
          <w:szCs w:val="24"/>
        </w:rPr>
        <w:t>条规定，并有加严措施。</w:t>
      </w:r>
    </w:p>
    <w:p w14:paraId="7F199884" w14:textId="77777777" w:rsidR="00321A78" w:rsidRDefault="00321A78" w:rsidP="0078261F">
      <w:pPr>
        <w:spacing w:line="360" w:lineRule="auto"/>
        <w:rPr>
          <w:sz w:val="24"/>
          <w:szCs w:val="24"/>
        </w:rPr>
      </w:pPr>
      <w:r>
        <w:rPr>
          <w:rFonts w:hint="eastAsia"/>
          <w:sz w:val="24"/>
          <w:szCs w:val="24"/>
        </w:rPr>
        <w:t>4</w:t>
      </w:r>
      <w:r>
        <w:rPr>
          <w:sz w:val="24"/>
          <w:szCs w:val="24"/>
        </w:rPr>
        <w:t xml:space="preserve">.4 </w:t>
      </w:r>
      <w:r w:rsidRPr="003634C1">
        <w:rPr>
          <w:rFonts w:hint="eastAsia"/>
          <w:sz w:val="24"/>
          <w:szCs w:val="24"/>
        </w:rPr>
        <w:t>本条规定不应将独立式立体数据机房布置在易燃、可燃液体或可燃气体的生产装置区和贮存区内，这对保证防火安全是非常必要的。</w:t>
      </w:r>
    </w:p>
    <w:p w14:paraId="13FCFF42" w14:textId="77777777" w:rsidR="00321A78" w:rsidRDefault="00321A78" w:rsidP="0078261F">
      <w:pPr>
        <w:spacing w:line="360" w:lineRule="auto"/>
        <w:rPr>
          <w:sz w:val="24"/>
          <w:szCs w:val="24"/>
        </w:rPr>
      </w:pPr>
      <w:r>
        <w:rPr>
          <w:sz w:val="24"/>
          <w:szCs w:val="24"/>
        </w:rPr>
        <w:t>4</w:t>
      </w:r>
      <w:r w:rsidRPr="002611FB">
        <w:rPr>
          <w:sz w:val="24"/>
          <w:szCs w:val="24"/>
        </w:rPr>
        <w:t>.</w:t>
      </w:r>
      <w:r>
        <w:rPr>
          <w:sz w:val="24"/>
          <w:szCs w:val="24"/>
        </w:rPr>
        <w:t>5</w:t>
      </w:r>
      <w:r w:rsidRPr="002611FB">
        <w:rPr>
          <w:sz w:val="24"/>
          <w:szCs w:val="24"/>
        </w:rPr>
        <w:t xml:space="preserve"> </w:t>
      </w:r>
      <w:r w:rsidRPr="00A51242">
        <w:rPr>
          <w:rFonts w:hint="eastAsia"/>
          <w:sz w:val="24"/>
          <w:szCs w:val="24"/>
        </w:rPr>
        <w:t>独立式立体数据机房</w:t>
      </w:r>
      <w:r>
        <w:rPr>
          <w:rFonts w:hint="eastAsia"/>
          <w:sz w:val="24"/>
          <w:szCs w:val="24"/>
        </w:rPr>
        <w:t>一侧应设置可供消防车通行的道路，以便消防车辆到场后展开救援行动和调度。</w:t>
      </w:r>
    </w:p>
    <w:p w14:paraId="6BD951D4" w14:textId="77777777" w:rsidR="00321A78" w:rsidRDefault="00321A78" w:rsidP="00321A78">
      <w:pPr>
        <w:widowControl/>
        <w:jc w:val="left"/>
        <w:rPr>
          <w:sz w:val="24"/>
          <w:szCs w:val="24"/>
        </w:rPr>
      </w:pPr>
      <w:r>
        <w:rPr>
          <w:sz w:val="24"/>
          <w:szCs w:val="24"/>
        </w:rPr>
        <w:br w:type="page"/>
      </w:r>
    </w:p>
    <w:p w14:paraId="0B251D77" w14:textId="77777777" w:rsidR="00321A78" w:rsidRDefault="00321A78" w:rsidP="00321A78">
      <w:pPr>
        <w:pStyle w:val="2"/>
        <w:pageBreakBefore/>
        <w:spacing w:line="415" w:lineRule="auto"/>
        <w:jc w:val="center"/>
        <w:rPr>
          <w:rFonts w:ascii="Times New Roman" w:eastAsia="宋体" w:hAnsi="Times New Roman" w:cs="Times New Roman"/>
        </w:rPr>
      </w:pPr>
      <w:bookmarkStart w:id="113" w:name="_Toc82093861"/>
      <w:bookmarkStart w:id="114" w:name="_Toc82094996"/>
      <w:r>
        <w:rPr>
          <w:rFonts w:ascii="Times New Roman" w:eastAsia="宋体" w:hAnsi="Times New Roman" w:cs="Times New Roman"/>
        </w:rPr>
        <w:lastRenderedPageBreak/>
        <w:t>5</w:t>
      </w:r>
      <w:r w:rsidRPr="009F488F">
        <w:rPr>
          <w:rFonts w:ascii="Times New Roman" w:eastAsia="宋体" w:hAnsi="Times New Roman" w:cs="Times New Roman"/>
        </w:rPr>
        <w:t xml:space="preserve"> </w:t>
      </w:r>
      <w:r>
        <w:rPr>
          <w:rFonts w:ascii="Times New Roman" w:eastAsia="宋体" w:hAnsi="Times New Roman" w:cs="Times New Roman"/>
        </w:rPr>
        <w:t xml:space="preserve"> </w:t>
      </w:r>
      <w:r>
        <w:rPr>
          <w:rFonts w:ascii="Times New Roman" w:eastAsia="宋体" w:hAnsi="Times New Roman" w:cs="Times New Roman" w:hint="eastAsia"/>
        </w:rPr>
        <w:t>防火分区和分隔</w:t>
      </w:r>
      <w:bookmarkEnd w:id="113"/>
      <w:bookmarkEnd w:id="114"/>
    </w:p>
    <w:p w14:paraId="29E823FE" w14:textId="77777777" w:rsidR="00321A78" w:rsidRPr="00853DEE" w:rsidRDefault="00321A78" w:rsidP="0078261F">
      <w:pPr>
        <w:pStyle w:val="3"/>
      </w:pPr>
      <w:bookmarkStart w:id="115" w:name="_Toc82093862"/>
      <w:bookmarkStart w:id="116" w:name="_Toc82094997"/>
      <w:r w:rsidRPr="00853DEE">
        <w:t xml:space="preserve">5.1  </w:t>
      </w:r>
      <w:r w:rsidRPr="00853DEE">
        <w:t>防火分区</w:t>
      </w:r>
      <w:bookmarkEnd w:id="115"/>
      <w:bookmarkEnd w:id="116"/>
    </w:p>
    <w:p w14:paraId="49B97EDF" w14:textId="77777777" w:rsidR="00321A78" w:rsidRDefault="00321A78" w:rsidP="0078261F">
      <w:pPr>
        <w:spacing w:line="360" w:lineRule="auto"/>
        <w:rPr>
          <w:sz w:val="24"/>
          <w:szCs w:val="24"/>
        </w:rPr>
      </w:pPr>
      <w:r w:rsidRPr="00853DEE">
        <w:rPr>
          <w:sz w:val="24"/>
          <w:szCs w:val="24"/>
        </w:rPr>
        <w:t>5.1.1</w:t>
      </w:r>
      <w:r>
        <w:rPr>
          <w:sz w:val="24"/>
          <w:szCs w:val="24"/>
        </w:rPr>
        <w:t xml:space="preserve"> </w:t>
      </w:r>
      <w:r>
        <w:rPr>
          <w:rFonts w:hint="eastAsia"/>
          <w:sz w:val="24"/>
          <w:szCs w:val="24"/>
        </w:rPr>
        <w:t>机房区的规模大小在本标准</w:t>
      </w:r>
      <w:r>
        <w:rPr>
          <w:rFonts w:hint="eastAsia"/>
          <w:sz w:val="24"/>
          <w:szCs w:val="24"/>
        </w:rPr>
        <w:t>3</w:t>
      </w:r>
      <w:r>
        <w:rPr>
          <w:sz w:val="24"/>
          <w:szCs w:val="24"/>
        </w:rPr>
        <w:t>.1.2</w:t>
      </w:r>
      <w:r>
        <w:rPr>
          <w:rFonts w:hint="eastAsia"/>
          <w:sz w:val="24"/>
          <w:szCs w:val="24"/>
        </w:rPr>
        <w:t>条进行了限制。本条的防火分区仅对支持区进行限制，主要依据</w:t>
      </w:r>
      <w:r w:rsidRPr="00F61C93">
        <w:rPr>
          <w:rFonts w:hint="eastAsia"/>
          <w:sz w:val="24"/>
          <w:szCs w:val="24"/>
        </w:rPr>
        <w:t>《建筑设计防火规范》</w:t>
      </w:r>
      <w:r w:rsidRPr="00F61C93">
        <w:rPr>
          <w:sz w:val="24"/>
          <w:szCs w:val="24"/>
        </w:rPr>
        <w:t>GB50016</w:t>
      </w:r>
      <w:r w:rsidRPr="00F61C93">
        <w:rPr>
          <w:sz w:val="24"/>
          <w:szCs w:val="24"/>
        </w:rPr>
        <w:t>关于民用建筑的相关规定。</w:t>
      </w:r>
    </w:p>
    <w:p w14:paraId="6C45024E" w14:textId="77777777" w:rsidR="00321A78" w:rsidRDefault="00321A78" w:rsidP="0078261F">
      <w:pPr>
        <w:spacing w:line="360" w:lineRule="auto"/>
        <w:rPr>
          <w:sz w:val="24"/>
          <w:szCs w:val="24"/>
        </w:rPr>
      </w:pPr>
      <w:r w:rsidRPr="000E06BF">
        <w:rPr>
          <w:sz w:val="24"/>
          <w:szCs w:val="24"/>
        </w:rPr>
        <w:t>5.1.</w:t>
      </w:r>
      <w:r w:rsidRPr="003072FF">
        <w:rPr>
          <w:sz w:val="24"/>
          <w:szCs w:val="24"/>
        </w:rPr>
        <w:t>2</w:t>
      </w:r>
      <w:r>
        <w:rPr>
          <w:sz w:val="24"/>
          <w:szCs w:val="24"/>
        </w:rPr>
        <w:t xml:space="preserve"> </w:t>
      </w:r>
      <w:r>
        <w:rPr>
          <w:rFonts w:hint="eastAsia"/>
          <w:sz w:val="24"/>
          <w:szCs w:val="24"/>
        </w:rPr>
        <w:t>针对支持区面积大于</w:t>
      </w:r>
      <w:r w:rsidRPr="003072FF">
        <w:rPr>
          <w:rFonts w:hint="eastAsia"/>
          <w:sz w:val="24"/>
          <w:szCs w:val="24"/>
        </w:rPr>
        <w:t>表</w:t>
      </w:r>
      <w:r w:rsidRPr="003072FF">
        <w:rPr>
          <w:sz w:val="24"/>
          <w:szCs w:val="24"/>
        </w:rPr>
        <w:t>5.1.1</w:t>
      </w:r>
      <w:r w:rsidRPr="000E06BF">
        <w:rPr>
          <w:rFonts w:hint="eastAsia"/>
          <w:sz w:val="24"/>
          <w:szCs w:val="24"/>
        </w:rPr>
        <w:t>规定</w:t>
      </w:r>
      <w:r>
        <w:rPr>
          <w:rFonts w:hint="eastAsia"/>
          <w:sz w:val="24"/>
          <w:szCs w:val="24"/>
        </w:rPr>
        <w:t>的情况时</w:t>
      </w:r>
      <w:r w:rsidRPr="000E06BF">
        <w:rPr>
          <w:rFonts w:hint="eastAsia"/>
          <w:sz w:val="24"/>
          <w:szCs w:val="24"/>
        </w:rPr>
        <w:t>，</w:t>
      </w:r>
      <w:r>
        <w:rPr>
          <w:rFonts w:hint="eastAsia"/>
          <w:sz w:val="24"/>
          <w:szCs w:val="24"/>
        </w:rPr>
        <w:t>应将支持区划分为两个独立的防火分区。</w:t>
      </w:r>
    </w:p>
    <w:p w14:paraId="2E766D9D" w14:textId="77777777" w:rsidR="00321A78" w:rsidRDefault="00321A78" w:rsidP="0078261F">
      <w:pPr>
        <w:spacing w:line="360" w:lineRule="auto"/>
        <w:ind w:firstLineChars="200" w:firstLine="480"/>
        <w:rPr>
          <w:sz w:val="24"/>
          <w:szCs w:val="24"/>
        </w:rPr>
      </w:pPr>
      <w:r w:rsidRPr="00C23150">
        <w:rPr>
          <w:rFonts w:hint="eastAsia"/>
          <w:sz w:val="24"/>
          <w:szCs w:val="24"/>
        </w:rPr>
        <w:t>防火分区之间的分隔是防止火灾在分区之间蔓延的关键防线，因此</w:t>
      </w:r>
      <w:r w:rsidRPr="00E42966">
        <w:rPr>
          <w:rFonts w:hint="eastAsia"/>
          <w:sz w:val="24"/>
          <w:szCs w:val="24"/>
        </w:rPr>
        <w:t>应采用不应开设门、窗洞口的防火墙分隔</w:t>
      </w:r>
      <w:r w:rsidRPr="00C23150">
        <w:rPr>
          <w:rFonts w:hint="eastAsia"/>
          <w:sz w:val="24"/>
          <w:szCs w:val="24"/>
        </w:rPr>
        <w:t>。如果因使用功能需要不能采用防火墙分隔时，</w:t>
      </w:r>
      <w:r w:rsidRPr="00E42966">
        <w:rPr>
          <w:rFonts w:hint="eastAsia"/>
          <w:sz w:val="24"/>
          <w:szCs w:val="24"/>
        </w:rPr>
        <w:t>，应采用不可开启或火灾时能自动关闭的甲级防火门、窗</w:t>
      </w:r>
      <w:r>
        <w:rPr>
          <w:rFonts w:hint="eastAsia"/>
          <w:sz w:val="24"/>
          <w:szCs w:val="24"/>
        </w:rPr>
        <w:t>。</w:t>
      </w:r>
    </w:p>
    <w:p w14:paraId="1057DC81" w14:textId="77777777" w:rsidR="00321A78" w:rsidRDefault="00321A78" w:rsidP="0078261F">
      <w:pPr>
        <w:spacing w:line="360" w:lineRule="auto"/>
        <w:rPr>
          <w:sz w:val="24"/>
          <w:szCs w:val="24"/>
        </w:rPr>
      </w:pPr>
      <w:r>
        <w:rPr>
          <w:rFonts w:hint="eastAsia"/>
          <w:sz w:val="24"/>
          <w:szCs w:val="24"/>
        </w:rPr>
        <w:t>5</w:t>
      </w:r>
      <w:r>
        <w:rPr>
          <w:sz w:val="24"/>
          <w:szCs w:val="24"/>
        </w:rPr>
        <w:t>.1.3</w:t>
      </w:r>
      <w:r>
        <w:rPr>
          <w:rFonts w:hint="eastAsia"/>
          <w:sz w:val="24"/>
          <w:szCs w:val="24"/>
        </w:rPr>
        <w:t>~</w:t>
      </w:r>
      <w:r>
        <w:rPr>
          <w:sz w:val="24"/>
          <w:szCs w:val="24"/>
        </w:rPr>
        <w:t xml:space="preserve">5.1.4 </w:t>
      </w:r>
      <w:r>
        <w:rPr>
          <w:rFonts w:hint="eastAsia"/>
          <w:sz w:val="24"/>
          <w:szCs w:val="24"/>
        </w:rPr>
        <w:t>支持区的消防设计总体原则是按照现行规范进行规定。</w:t>
      </w:r>
    </w:p>
    <w:p w14:paraId="15B30ABF" w14:textId="77777777" w:rsidR="00321A78" w:rsidRPr="00853DEE" w:rsidRDefault="00321A78" w:rsidP="0078261F">
      <w:pPr>
        <w:pStyle w:val="3"/>
      </w:pPr>
      <w:bookmarkStart w:id="117" w:name="_Toc82093863"/>
      <w:bookmarkStart w:id="118" w:name="_Toc82094998"/>
      <w:r w:rsidRPr="00853DEE">
        <w:t xml:space="preserve">5.2  </w:t>
      </w:r>
      <w:r w:rsidRPr="00853DEE">
        <w:t>防火分隔</w:t>
      </w:r>
      <w:bookmarkEnd w:id="117"/>
      <w:bookmarkEnd w:id="118"/>
    </w:p>
    <w:p w14:paraId="10AFF89D" w14:textId="77777777" w:rsidR="00321A78" w:rsidRDefault="00321A78" w:rsidP="0078261F">
      <w:pPr>
        <w:spacing w:line="360" w:lineRule="auto"/>
        <w:rPr>
          <w:sz w:val="24"/>
          <w:szCs w:val="24"/>
        </w:rPr>
      </w:pPr>
      <w:r>
        <w:rPr>
          <w:rFonts w:hint="eastAsia"/>
          <w:sz w:val="24"/>
          <w:szCs w:val="24"/>
        </w:rPr>
        <w:t>5</w:t>
      </w:r>
      <w:r>
        <w:rPr>
          <w:sz w:val="24"/>
          <w:szCs w:val="24"/>
        </w:rPr>
        <w:t xml:space="preserve">.2.1 </w:t>
      </w:r>
      <w:r>
        <w:rPr>
          <w:rFonts w:hint="eastAsia"/>
          <w:sz w:val="24"/>
          <w:szCs w:val="24"/>
        </w:rPr>
        <w:t>为了防止机房</w:t>
      </w:r>
      <w:r w:rsidRPr="00014FCC">
        <w:rPr>
          <w:rFonts w:hint="eastAsia"/>
          <w:sz w:val="24"/>
          <w:szCs w:val="24"/>
        </w:rPr>
        <w:t>区与支持区</w:t>
      </w:r>
      <w:r>
        <w:rPr>
          <w:rFonts w:hint="eastAsia"/>
          <w:sz w:val="24"/>
          <w:szCs w:val="24"/>
        </w:rPr>
        <w:t>之间的竖向火灾蔓延，两者之间</w:t>
      </w:r>
      <w:r w:rsidRPr="00853DEE">
        <w:rPr>
          <w:sz w:val="24"/>
          <w:szCs w:val="24"/>
        </w:rPr>
        <w:t>应采用耐火等级不低于</w:t>
      </w:r>
      <w:r w:rsidRPr="00853DEE">
        <w:rPr>
          <w:sz w:val="24"/>
          <w:szCs w:val="24"/>
        </w:rPr>
        <w:t>1.50h</w:t>
      </w:r>
      <w:r>
        <w:rPr>
          <w:rFonts w:hint="eastAsia"/>
          <w:sz w:val="24"/>
          <w:szCs w:val="24"/>
        </w:rPr>
        <w:t>的楼板</w:t>
      </w:r>
      <w:r w:rsidRPr="00853DEE">
        <w:rPr>
          <w:sz w:val="24"/>
          <w:szCs w:val="24"/>
        </w:rPr>
        <w:t>完全分隔</w:t>
      </w:r>
      <w:r>
        <w:rPr>
          <w:rFonts w:hint="eastAsia"/>
          <w:sz w:val="24"/>
          <w:szCs w:val="24"/>
        </w:rPr>
        <w:t>。由于疏散需求设置的楼板洞口，应采用</w:t>
      </w:r>
      <w:r w:rsidRPr="00853DEE">
        <w:rPr>
          <w:sz w:val="24"/>
          <w:szCs w:val="24"/>
        </w:rPr>
        <w:t>防火盖板</w:t>
      </w:r>
      <w:r>
        <w:rPr>
          <w:rFonts w:hint="eastAsia"/>
          <w:sz w:val="24"/>
          <w:szCs w:val="24"/>
        </w:rPr>
        <w:t>，</w:t>
      </w:r>
      <w:r w:rsidRPr="00853DEE">
        <w:rPr>
          <w:sz w:val="24"/>
          <w:szCs w:val="24"/>
        </w:rPr>
        <w:t>盖板</w:t>
      </w:r>
      <w:r>
        <w:rPr>
          <w:rFonts w:hint="eastAsia"/>
          <w:sz w:val="24"/>
          <w:szCs w:val="24"/>
        </w:rPr>
        <w:t>各项性能</w:t>
      </w:r>
      <w:r w:rsidRPr="00853DEE">
        <w:rPr>
          <w:sz w:val="24"/>
          <w:szCs w:val="24"/>
        </w:rPr>
        <w:t>不应低于甲级防火门的同等要求。</w:t>
      </w:r>
    </w:p>
    <w:p w14:paraId="49E14D7E" w14:textId="77777777" w:rsidR="00321A78" w:rsidRDefault="00321A78" w:rsidP="0078261F">
      <w:pPr>
        <w:spacing w:line="360" w:lineRule="auto"/>
        <w:rPr>
          <w:sz w:val="24"/>
          <w:szCs w:val="24"/>
        </w:rPr>
      </w:pPr>
      <w:r>
        <w:rPr>
          <w:rFonts w:hint="eastAsia"/>
          <w:sz w:val="24"/>
          <w:szCs w:val="24"/>
        </w:rPr>
        <w:t>5</w:t>
      </w:r>
      <w:r>
        <w:rPr>
          <w:sz w:val="24"/>
          <w:szCs w:val="24"/>
        </w:rPr>
        <w:t xml:space="preserve">.2.3 </w:t>
      </w:r>
      <w:r w:rsidRPr="001A1109">
        <w:rPr>
          <w:rFonts w:hint="eastAsia"/>
          <w:sz w:val="24"/>
          <w:szCs w:val="24"/>
        </w:rPr>
        <w:t>不间断电源间</w:t>
      </w:r>
      <w:r w:rsidRPr="001A1109">
        <w:rPr>
          <w:sz w:val="24"/>
          <w:szCs w:val="24"/>
        </w:rPr>
        <w:t>用于实时性数据处理装置系统的计算机设备的电源保障方面。</w:t>
      </w:r>
      <w:r>
        <w:rPr>
          <w:rFonts w:hint="eastAsia"/>
          <w:sz w:val="24"/>
          <w:szCs w:val="24"/>
        </w:rPr>
        <w:t>其内部电池具有较大的火灾风险，因此需要限制</w:t>
      </w:r>
      <w:r w:rsidRPr="001A1109">
        <w:rPr>
          <w:rFonts w:hint="eastAsia"/>
          <w:sz w:val="24"/>
          <w:szCs w:val="24"/>
        </w:rPr>
        <w:t>不间断电源间</w:t>
      </w:r>
      <w:r>
        <w:rPr>
          <w:rFonts w:hint="eastAsia"/>
          <w:sz w:val="24"/>
          <w:szCs w:val="24"/>
        </w:rPr>
        <w:t>的面积，对于超规情况，应当进行专门论证分析。</w:t>
      </w:r>
    </w:p>
    <w:p w14:paraId="6366A5ED" w14:textId="77777777" w:rsidR="00321A78" w:rsidRDefault="00321A78" w:rsidP="00321A78">
      <w:pPr>
        <w:widowControl/>
        <w:jc w:val="left"/>
      </w:pPr>
      <w:r>
        <w:br w:type="page"/>
      </w:r>
    </w:p>
    <w:p w14:paraId="73F8560D" w14:textId="77777777" w:rsidR="00321A78" w:rsidRDefault="00321A78" w:rsidP="00321A78">
      <w:pPr>
        <w:pStyle w:val="2"/>
        <w:jc w:val="center"/>
        <w:rPr>
          <w:rFonts w:ascii="Times New Roman" w:eastAsia="宋体" w:hAnsi="Times New Roman" w:cs="Times New Roman"/>
        </w:rPr>
      </w:pPr>
      <w:bookmarkStart w:id="119" w:name="_Toc82093864"/>
      <w:bookmarkStart w:id="120" w:name="_Toc82094999"/>
      <w:r w:rsidRPr="00D773FF">
        <w:rPr>
          <w:rFonts w:ascii="Times New Roman" w:eastAsia="宋体" w:hAnsi="Times New Roman" w:cs="Times New Roman"/>
        </w:rPr>
        <w:lastRenderedPageBreak/>
        <w:t xml:space="preserve">6  </w:t>
      </w:r>
      <w:r w:rsidRPr="00D773FF">
        <w:rPr>
          <w:rFonts w:ascii="Times New Roman" w:eastAsia="宋体" w:hAnsi="Times New Roman" w:cs="Times New Roman" w:hint="eastAsia"/>
        </w:rPr>
        <w:t>安全疏散</w:t>
      </w:r>
      <w:bookmarkEnd w:id="119"/>
      <w:bookmarkEnd w:id="120"/>
    </w:p>
    <w:p w14:paraId="190A3293" w14:textId="77777777" w:rsidR="00321A78" w:rsidRPr="00AC3C97" w:rsidRDefault="00321A78" w:rsidP="0078261F">
      <w:pPr>
        <w:spacing w:line="360" w:lineRule="auto"/>
        <w:ind w:firstLineChars="200" w:firstLine="480"/>
      </w:pPr>
      <w:r>
        <w:rPr>
          <w:rFonts w:hint="eastAsia"/>
          <w:sz w:val="24"/>
          <w:szCs w:val="24"/>
        </w:rPr>
        <w:t>由于独立式立体数据机房出入的人员均为检修人员，对内部空间较为熟悉，因此对于火灾情况下人员安全疏散的风险较小。</w:t>
      </w:r>
    </w:p>
    <w:p w14:paraId="37430300" w14:textId="77777777" w:rsidR="00321A78" w:rsidRPr="00017A3D" w:rsidRDefault="00321A78" w:rsidP="0078261F">
      <w:pPr>
        <w:pStyle w:val="3"/>
      </w:pPr>
      <w:bookmarkStart w:id="121" w:name="_Toc82093865"/>
      <w:bookmarkStart w:id="122" w:name="_Toc82095000"/>
      <w:r w:rsidRPr="00017A3D">
        <w:t xml:space="preserve">6.1 </w:t>
      </w:r>
      <w:r w:rsidRPr="00017A3D">
        <w:rPr>
          <w:rFonts w:hint="eastAsia"/>
        </w:rPr>
        <w:t>一般规定</w:t>
      </w:r>
      <w:bookmarkEnd w:id="121"/>
      <w:bookmarkEnd w:id="122"/>
    </w:p>
    <w:p w14:paraId="20D6E96C" w14:textId="77777777" w:rsidR="00321A78" w:rsidRDefault="00321A78" w:rsidP="0078261F">
      <w:pPr>
        <w:spacing w:line="360" w:lineRule="auto"/>
        <w:rPr>
          <w:sz w:val="24"/>
          <w:szCs w:val="24"/>
        </w:rPr>
      </w:pPr>
      <w:r>
        <w:rPr>
          <w:rFonts w:hint="eastAsia"/>
          <w:sz w:val="24"/>
          <w:szCs w:val="24"/>
        </w:rPr>
        <w:t>6</w:t>
      </w:r>
      <w:r>
        <w:rPr>
          <w:sz w:val="24"/>
          <w:szCs w:val="24"/>
        </w:rPr>
        <w:t xml:space="preserve">.1.1 </w:t>
      </w:r>
      <w:r>
        <w:rPr>
          <w:rFonts w:hint="eastAsia"/>
          <w:sz w:val="24"/>
          <w:szCs w:val="24"/>
        </w:rPr>
        <w:t>本条依据</w:t>
      </w:r>
      <w:r w:rsidRPr="00877706">
        <w:rPr>
          <w:rFonts w:hint="eastAsia"/>
          <w:sz w:val="24"/>
          <w:szCs w:val="24"/>
        </w:rPr>
        <w:t>《建筑设计防火规范》</w:t>
      </w:r>
      <w:r w:rsidRPr="00877706">
        <w:rPr>
          <w:sz w:val="24"/>
          <w:szCs w:val="24"/>
        </w:rPr>
        <w:t>GB50016</w:t>
      </w:r>
      <w:r w:rsidRPr="00877706">
        <w:rPr>
          <w:sz w:val="24"/>
          <w:szCs w:val="24"/>
        </w:rPr>
        <w:t>中</w:t>
      </w:r>
      <w:r w:rsidRPr="00877706">
        <w:rPr>
          <w:sz w:val="24"/>
          <w:szCs w:val="24"/>
        </w:rPr>
        <w:t>5.</w:t>
      </w:r>
      <w:r>
        <w:rPr>
          <w:sz w:val="24"/>
          <w:szCs w:val="24"/>
        </w:rPr>
        <w:t>5</w:t>
      </w:r>
      <w:r w:rsidRPr="00877706">
        <w:rPr>
          <w:sz w:val="24"/>
          <w:szCs w:val="24"/>
        </w:rPr>
        <w:t>.2</w:t>
      </w:r>
      <w:r w:rsidRPr="00877706">
        <w:rPr>
          <w:sz w:val="24"/>
          <w:szCs w:val="24"/>
        </w:rPr>
        <w:t>条规定</w:t>
      </w:r>
      <w:r>
        <w:rPr>
          <w:rFonts w:hint="eastAsia"/>
          <w:sz w:val="24"/>
          <w:szCs w:val="24"/>
        </w:rPr>
        <w:t>，要求两个相邻安全出口的距离。</w:t>
      </w:r>
    </w:p>
    <w:p w14:paraId="6FC5A694" w14:textId="77777777" w:rsidR="00321A78" w:rsidRDefault="00321A78" w:rsidP="0078261F">
      <w:pPr>
        <w:spacing w:line="360" w:lineRule="auto"/>
        <w:rPr>
          <w:sz w:val="24"/>
          <w:szCs w:val="24"/>
        </w:rPr>
      </w:pPr>
      <w:r>
        <w:rPr>
          <w:sz w:val="24"/>
          <w:szCs w:val="24"/>
        </w:rPr>
        <w:t xml:space="preserve">6.1.2 </w:t>
      </w:r>
      <w:r>
        <w:rPr>
          <w:rFonts w:hint="eastAsia"/>
          <w:sz w:val="24"/>
          <w:szCs w:val="24"/>
        </w:rPr>
        <w:t>本条依据</w:t>
      </w:r>
      <w:r w:rsidRPr="00877706">
        <w:rPr>
          <w:rFonts w:hint="eastAsia"/>
          <w:sz w:val="24"/>
          <w:szCs w:val="24"/>
        </w:rPr>
        <w:t>《建筑设计防火规范》</w:t>
      </w:r>
      <w:r w:rsidRPr="00877706">
        <w:rPr>
          <w:sz w:val="24"/>
          <w:szCs w:val="24"/>
        </w:rPr>
        <w:t>GB50016</w:t>
      </w:r>
      <w:r w:rsidRPr="00877706">
        <w:rPr>
          <w:sz w:val="24"/>
          <w:szCs w:val="24"/>
        </w:rPr>
        <w:t>中</w:t>
      </w:r>
      <w:r>
        <w:rPr>
          <w:sz w:val="24"/>
          <w:szCs w:val="24"/>
        </w:rPr>
        <w:t>13.2.2</w:t>
      </w:r>
      <w:r w:rsidRPr="00877706">
        <w:rPr>
          <w:sz w:val="24"/>
          <w:szCs w:val="24"/>
        </w:rPr>
        <w:t>条</w:t>
      </w:r>
      <w:r>
        <w:rPr>
          <w:rFonts w:hint="eastAsia"/>
          <w:sz w:val="24"/>
          <w:szCs w:val="24"/>
        </w:rPr>
        <w:t>、</w:t>
      </w:r>
      <w:r>
        <w:rPr>
          <w:rFonts w:hint="eastAsia"/>
          <w:sz w:val="24"/>
          <w:szCs w:val="24"/>
        </w:rPr>
        <w:t>1</w:t>
      </w:r>
      <w:r>
        <w:rPr>
          <w:sz w:val="24"/>
          <w:szCs w:val="24"/>
        </w:rPr>
        <w:t>3.2.3</w:t>
      </w:r>
      <w:r>
        <w:rPr>
          <w:rFonts w:hint="eastAsia"/>
          <w:sz w:val="24"/>
          <w:szCs w:val="24"/>
        </w:rPr>
        <w:t>条，从严规定机房区和支持区距离最近安全出口的最大距离。</w:t>
      </w:r>
    </w:p>
    <w:p w14:paraId="0C946D83" w14:textId="77777777" w:rsidR="00321A78" w:rsidRDefault="00321A78" w:rsidP="0078261F">
      <w:pPr>
        <w:spacing w:line="360" w:lineRule="auto"/>
        <w:rPr>
          <w:sz w:val="24"/>
          <w:szCs w:val="24"/>
        </w:rPr>
      </w:pPr>
      <w:r>
        <w:rPr>
          <w:rFonts w:hint="eastAsia"/>
          <w:sz w:val="24"/>
          <w:szCs w:val="24"/>
        </w:rPr>
        <w:t>6</w:t>
      </w:r>
      <w:r>
        <w:rPr>
          <w:sz w:val="24"/>
          <w:szCs w:val="24"/>
        </w:rPr>
        <w:t>.1.3</w:t>
      </w:r>
      <w:r>
        <w:rPr>
          <w:rFonts w:hint="eastAsia"/>
          <w:sz w:val="24"/>
          <w:szCs w:val="24"/>
        </w:rPr>
        <w:t xml:space="preserve"> </w:t>
      </w:r>
      <w:r>
        <w:rPr>
          <w:rFonts w:hint="eastAsia"/>
          <w:sz w:val="24"/>
          <w:szCs w:val="24"/>
        </w:rPr>
        <w:t>疏散门朝疏散方向开启便于人员操作。</w:t>
      </w:r>
    </w:p>
    <w:p w14:paraId="3539E3E0" w14:textId="77777777" w:rsidR="00321A78" w:rsidRPr="00877706" w:rsidRDefault="00321A78" w:rsidP="0078261F">
      <w:pPr>
        <w:spacing w:line="360" w:lineRule="auto"/>
        <w:rPr>
          <w:sz w:val="24"/>
          <w:szCs w:val="24"/>
        </w:rPr>
      </w:pPr>
      <w:r>
        <w:rPr>
          <w:rFonts w:hint="eastAsia"/>
          <w:sz w:val="24"/>
          <w:szCs w:val="24"/>
        </w:rPr>
        <w:t>6</w:t>
      </w:r>
      <w:r>
        <w:rPr>
          <w:sz w:val="24"/>
          <w:szCs w:val="24"/>
        </w:rPr>
        <w:t xml:space="preserve">.1.4 </w:t>
      </w:r>
      <w:r>
        <w:rPr>
          <w:rFonts w:hint="eastAsia"/>
          <w:sz w:val="24"/>
          <w:szCs w:val="24"/>
        </w:rPr>
        <w:t>控制</w:t>
      </w:r>
      <w:r w:rsidRPr="00574F88">
        <w:rPr>
          <w:rFonts w:hint="eastAsia"/>
          <w:sz w:val="24"/>
          <w:szCs w:val="24"/>
        </w:rPr>
        <w:t>独立式立体数据机房</w:t>
      </w:r>
      <w:r>
        <w:rPr>
          <w:rFonts w:hint="eastAsia"/>
          <w:sz w:val="24"/>
          <w:szCs w:val="24"/>
        </w:rPr>
        <w:t>的停留人员，是为了降低火灾发生的风险，以保障紧急情况下人员的安全撤离及财产的高效保护。</w:t>
      </w:r>
    </w:p>
    <w:p w14:paraId="08E7E571" w14:textId="77777777" w:rsidR="00321A78" w:rsidRPr="00017A3D" w:rsidRDefault="00321A78" w:rsidP="0078261F">
      <w:pPr>
        <w:pStyle w:val="3"/>
      </w:pPr>
      <w:bookmarkStart w:id="123" w:name="_Toc82093866"/>
      <w:bookmarkStart w:id="124" w:name="_Toc82095001"/>
      <w:r w:rsidRPr="00017A3D">
        <w:t xml:space="preserve">6.2 </w:t>
      </w:r>
      <w:r w:rsidRPr="00017A3D">
        <w:rPr>
          <w:rFonts w:hint="eastAsia"/>
        </w:rPr>
        <w:t>机房区</w:t>
      </w:r>
      <w:bookmarkEnd w:id="123"/>
      <w:bookmarkEnd w:id="124"/>
    </w:p>
    <w:p w14:paraId="4359C417" w14:textId="77777777" w:rsidR="00321A78" w:rsidRDefault="00321A78" w:rsidP="0078261F">
      <w:pPr>
        <w:spacing w:line="360" w:lineRule="auto"/>
        <w:rPr>
          <w:sz w:val="24"/>
          <w:szCs w:val="24"/>
        </w:rPr>
      </w:pPr>
      <w:r w:rsidRPr="00D773FF">
        <w:rPr>
          <w:sz w:val="24"/>
          <w:szCs w:val="24"/>
        </w:rPr>
        <w:t>6</w:t>
      </w:r>
      <w:r w:rsidRPr="00735F2F">
        <w:rPr>
          <w:sz w:val="24"/>
          <w:szCs w:val="24"/>
        </w:rPr>
        <w:t>.2.1</w:t>
      </w:r>
      <w:r>
        <w:rPr>
          <w:sz w:val="24"/>
          <w:szCs w:val="24"/>
        </w:rPr>
        <w:t xml:space="preserve"> </w:t>
      </w:r>
      <w:r>
        <w:rPr>
          <w:rFonts w:hint="eastAsia"/>
          <w:sz w:val="24"/>
          <w:szCs w:val="24"/>
        </w:rPr>
        <w:t>机房区至少设置两个安全出口，以防某个安全出口处出现危险，通过另一个安全出口逃生。</w:t>
      </w:r>
    </w:p>
    <w:p w14:paraId="65C48E5B" w14:textId="77777777" w:rsidR="00321A78" w:rsidRDefault="00321A78" w:rsidP="0078261F">
      <w:pPr>
        <w:pStyle w:val="af4"/>
        <w:ind w:firstLineChars="0" w:firstLine="0"/>
        <w:rPr>
          <w:rFonts w:ascii="Times New Roman" w:hAnsi="Times New Roman" w:cs="Times New Roman"/>
          <w:sz w:val="24"/>
          <w:szCs w:val="24"/>
        </w:rPr>
      </w:pPr>
      <w:r w:rsidRPr="00017A3D">
        <w:rPr>
          <w:rFonts w:ascii="Times New Roman" w:hAnsi="Times New Roman" w:cs="Times New Roman"/>
          <w:sz w:val="24"/>
          <w:szCs w:val="24"/>
        </w:rPr>
        <w:t>6.2.</w:t>
      </w: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6.2.4</w:t>
      </w:r>
      <w:r w:rsidRPr="00017A3D">
        <w:rPr>
          <w:rFonts w:ascii="Times New Roman" w:hAnsi="Times New Roman" w:cs="Times New Roman"/>
          <w:sz w:val="24"/>
          <w:szCs w:val="24"/>
        </w:rPr>
        <w:t xml:space="preserve"> </w:t>
      </w:r>
      <w:r>
        <w:rPr>
          <w:rFonts w:ascii="Times New Roman" w:hAnsi="Times New Roman" w:cs="Times New Roman" w:hint="eastAsia"/>
          <w:sz w:val="24"/>
          <w:szCs w:val="24"/>
        </w:rPr>
        <w:t>通道净宽度、</w:t>
      </w:r>
      <w:r w:rsidRPr="00AE1ADA">
        <w:rPr>
          <w:rFonts w:ascii="Times New Roman" w:hAnsi="Times New Roman" w:cs="Times New Roman" w:hint="eastAsia"/>
          <w:sz w:val="24"/>
          <w:szCs w:val="24"/>
        </w:rPr>
        <w:t>检修门</w:t>
      </w:r>
      <w:r>
        <w:rPr>
          <w:rFonts w:ascii="Times New Roman" w:hAnsi="Times New Roman" w:cs="Times New Roman" w:hint="eastAsia"/>
          <w:sz w:val="24"/>
          <w:szCs w:val="24"/>
        </w:rPr>
        <w:t>宽度、支撑架间距离应确保人员可顺利通行。由于疏散人数较少，因此净宽度确定为</w:t>
      </w:r>
      <w:r>
        <w:rPr>
          <w:rFonts w:ascii="Times New Roman" w:hAnsi="Times New Roman" w:cs="Times New Roman" w:hint="eastAsia"/>
          <w:sz w:val="24"/>
          <w:szCs w:val="24"/>
        </w:rPr>
        <w:t>0</w:t>
      </w:r>
      <w:r>
        <w:rPr>
          <w:rFonts w:ascii="Times New Roman" w:hAnsi="Times New Roman" w:cs="Times New Roman"/>
          <w:sz w:val="24"/>
          <w:szCs w:val="24"/>
        </w:rPr>
        <w:t>.8</w:t>
      </w:r>
      <w:r>
        <w:rPr>
          <w:rFonts w:ascii="Times New Roman" w:hAnsi="Times New Roman" w:cs="Times New Roman" w:hint="eastAsia"/>
          <w:sz w:val="24"/>
          <w:szCs w:val="24"/>
        </w:rPr>
        <w:t>m</w:t>
      </w:r>
      <w:r>
        <w:rPr>
          <w:rFonts w:ascii="Times New Roman" w:hAnsi="Times New Roman" w:cs="Times New Roman" w:hint="eastAsia"/>
          <w:sz w:val="24"/>
          <w:szCs w:val="24"/>
        </w:rPr>
        <w:t>，均可供</w:t>
      </w:r>
      <w:r>
        <w:rPr>
          <w:rFonts w:ascii="Times New Roman" w:hAnsi="Times New Roman" w:cs="Times New Roman" w:hint="eastAsia"/>
          <w:sz w:val="24"/>
          <w:szCs w:val="24"/>
        </w:rPr>
        <w:t>1</w:t>
      </w:r>
      <w:r>
        <w:rPr>
          <w:rFonts w:ascii="Times New Roman" w:hAnsi="Times New Roman" w:cs="Times New Roman" w:hint="eastAsia"/>
          <w:sz w:val="24"/>
          <w:szCs w:val="24"/>
        </w:rPr>
        <w:t>个成人正常通过。</w:t>
      </w:r>
    </w:p>
    <w:p w14:paraId="40961765"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 xml:space="preserve">.2.5 </w:t>
      </w:r>
      <w:r>
        <w:rPr>
          <w:rFonts w:ascii="Times New Roman" w:hAnsi="Times New Roman" w:cs="Times New Roman" w:hint="eastAsia"/>
          <w:sz w:val="24"/>
          <w:szCs w:val="24"/>
        </w:rPr>
        <w:t>由于设备体呈多层立体摆放机器，内部跨度较高，检修时人员需攀登至设备体上部开展工作。因此，设备体内部大多数情况下均设有电动</w:t>
      </w:r>
      <w:r w:rsidRPr="00B739A0">
        <w:rPr>
          <w:rFonts w:ascii="Times New Roman" w:hAnsi="Times New Roman" w:cs="Times New Roman" w:hint="eastAsia"/>
          <w:sz w:val="24"/>
          <w:szCs w:val="24"/>
        </w:rPr>
        <w:t>升降平台</w:t>
      </w:r>
      <w:r>
        <w:rPr>
          <w:rFonts w:ascii="Times New Roman" w:hAnsi="Times New Roman" w:cs="Times New Roman" w:hint="eastAsia"/>
          <w:sz w:val="24"/>
          <w:szCs w:val="24"/>
        </w:rPr>
        <w:t>，便于人员开展</w:t>
      </w:r>
      <w:r w:rsidRPr="00B739A0">
        <w:rPr>
          <w:rFonts w:ascii="Times New Roman" w:hAnsi="Times New Roman" w:cs="Times New Roman" w:hint="eastAsia"/>
          <w:sz w:val="24"/>
          <w:szCs w:val="24"/>
        </w:rPr>
        <w:t>设备检修</w:t>
      </w:r>
      <w:r>
        <w:rPr>
          <w:rFonts w:ascii="Times New Roman" w:hAnsi="Times New Roman" w:cs="Times New Roman" w:hint="eastAsia"/>
          <w:sz w:val="24"/>
          <w:szCs w:val="24"/>
        </w:rPr>
        <w:t>。为了紧急情况下人员安全，升降平台</w:t>
      </w:r>
      <w:r w:rsidRPr="00017A3D">
        <w:rPr>
          <w:rFonts w:ascii="Times New Roman" w:hAnsi="Times New Roman" w:cs="Times New Roman" w:hint="eastAsia"/>
          <w:sz w:val="24"/>
          <w:szCs w:val="24"/>
        </w:rPr>
        <w:t>应具有手动迫降装置，紧急情况下，可</w:t>
      </w:r>
      <w:r>
        <w:rPr>
          <w:rFonts w:ascii="Times New Roman" w:hAnsi="Times New Roman" w:cs="Times New Roman" w:hint="eastAsia"/>
          <w:sz w:val="24"/>
          <w:szCs w:val="24"/>
        </w:rPr>
        <w:t>手动</w:t>
      </w:r>
      <w:r w:rsidRPr="00017A3D">
        <w:rPr>
          <w:rFonts w:ascii="Times New Roman" w:hAnsi="Times New Roman" w:cs="Times New Roman" w:hint="eastAsia"/>
          <w:sz w:val="24"/>
          <w:szCs w:val="24"/>
        </w:rPr>
        <w:t>迫降至首层。</w:t>
      </w:r>
    </w:p>
    <w:p w14:paraId="590C4B77" w14:textId="77777777" w:rsidR="00321A78" w:rsidRPr="00105697"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 xml:space="preserve">.2.6 </w:t>
      </w:r>
      <w:r>
        <w:rPr>
          <w:rFonts w:ascii="Times New Roman" w:hAnsi="Times New Roman" w:cs="Times New Roman" w:hint="eastAsia"/>
          <w:sz w:val="24"/>
          <w:szCs w:val="24"/>
        </w:rPr>
        <w:t>除了</w:t>
      </w:r>
      <w:r w:rsidRPr="00A44A3B">
        <w:rPr>
          <w:rFonts w:ascii="Times New Roman" w:hAnsi="Times New Roman" w:cs="Times New Roman" w:hint="eastAsia"/>
          <w:sz w:val="24"/>
          <w:szCs w:val="24"/>
        </w:rPr>
        <w:t>电动升降平台</w:t>
      </w:r>
      <w:r>
        <w:rPr>
          <w:rFonts w:ascii="Times New Roman" w:hAnsi="Times New Roman" w:cs="Times New Roman" w:hint="eastAsia"/>
          <w:sz w:val="24"/>
          <w:szCs w:val="24"/>
        </w:rPr>
        <w:t>供人员上下作业，设备体内还应设置固定爬梯，以防升降平台出现问题，仍可通过爬梯逃生。爬梯设置数量及位置，均应结合设备体尺寸，确保充足。</w:t>
      </w:r>
    </w:p>
    <w:p w14:paraId="47B802E6" w14:textId="77777777" w:rsidR="00321A78" w:rsidRPr="00017A3D"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 xml:space="preserve">.2.8 </w:t>
      </w:r>
      <w:r>
        <w:rPr>
          <w:rFonts w:ascii="Times New Roman" w:hAnsi="Times New Roman" w:cs="Times New Roman" w:hint="eastAsia"/>
          <w:sz w:val="24"/>
          <w:szCs w:val="24"/>
        </w:rPr>
        <w:t>检修人员在实际操作过程中，通常需要围绕机柜四周，为了确保正常通行，</w:t>
      </w:r>
      <w:r w:rsidRPr="007E735A">
        <w:rPr>
          <w:rFonts w:ascii="Times New Roman" w:hAnsi="Times New Roman" w:cs="Times New Roman" w:hint="eastAsia"/>
          <w:sz w:val="24"/>
          <w:szCs w:val="24"/>
        </w:rPr>
        <w:t>检修通道宽度不应低于</w:t>
      </w:r>
      <w:r w:rsidRPr="007E735A">
        <w:rPr>
          <w:rFonts w:ascii="Times New Roman" w:hAnsi="Times New Roman" w:cs="Times New Roman"/>
          <w:sz w:val="24"/>
          <w:szCs w:val="24"/>
        </w:rPr>
        <w:t>0.6m</w:t>
      </w:r>
      <w:r w:rsidRPr="007E735A">
        <w:rPr>
          <w:rFonts w:ascii="Times New Roman" w:hAnsi="Times New Roman" w:cs="Times New Roman"/>
          <w:sz w:val="24"/>
          <w:szCs w:val="24"/>
        </w:rPr>
        <w:t>。</w:t>
      </w:r>
    </w:p>
    <w:p w14:paraId="79541641" w14:textId="77777777" w:rsidR="00321A78" w:rsidRPr="00017A3D" w:rsidRDefault="00321A78" w:rsidP="0078261F">
      <w:pPr>
        <w:pStyle w:val="3"/>
      </w:pPr>
      <w:bookmarkStart w:id="125" w:name="_Toc82093867"/>
      <w:bookmarkStart w:id="126" w:name="_Toc82095002"/>
      <w:r w:rsidRPr="00017A3D">
        <w:lastRenderedPageBreak/>
        <w:t xml:space="preserve">6.3 </w:t>
      </w:r>
      <w:r w:rsidRPr="00017A3D">
        <w:rPr>
          <w:rFonts w:hint="eastAsia"/>
        </w:rPr>
        <w:t>支持区</w:t>
      </w:r>
      <w:bookmarkEnd w:id="125"/>
      <w:bookmarkEnd w:id="126"/>
    </w:p>
    <w:p w14:paraId="29E6C09D" w14:textId="77777777" w:rsidR="00321A78" w:rsidRDefault="00321A78" w:rsidP="0078261F">
      <w:pPr>
        <w:spacing w:line="360" w:lineRule="auto"/>
        <w:ind w:firstLineChars="200" w:firstLine="480"/>
        <w:rPr>
          <w:sz w:val="24"/>
          <w:szCs w:val="24"/>
        </w:rPr>
      </w:pPr>
      <w:r>
        <w:rPr>
          <w:rFonts w:hint="eastAsia"/>
          <w:sz w:val="24"/>
          <w:szCs w:val="24"/>
        </w:rPr>
        <w:t>支持区位于地下，</w:t>
      </w:r>
      <w:r w:rsidRPr="000A3877">
        <w:rPr>
          <w:rFonts w:hint="eastAsia"/>
          <w:sz w:val="24"/>
          <w:szCs w:val="24"/>
        </w:rPr>
        <w:t>主要包括变配电室、液冷换热间、不间断电源间等功能性房间，</w:t>
      </w:r>
      <w:r>
        <w:rPr>
          <w:rFonts w:hint="eastAsia"/>
          <w:sz w:val="24"/>
          <w:szCs w:val="24"/>
        </w:rPr>
        <w:t>其安全疏散主要参考</w:t>
      </w:r>
      <w:r w:rsidRPr="000B1263">
        <w:rPr>
          <w:rFonts w:hint="eastAsia"/>
          <w:sz w:val="24"/>
          <w:szCs w:val="24"/>
        </w:rPr>
        <w:t>《建筑设计防火规范》</w:t>
      </w:r>
      <w:r w:rsidRPr="000B1263">
        <w:rPr>
          <w:sz w:val="24"/>
          <w:szCs w:val="24"/>
        </w:rPr>
        <w:t>GB50016</w:t>
      </w:r>
      <w:r w:rsidRPr="000B1263">
        <w:rPr>
          <w:sz w:val="24"/>
          <w:szCs w:val="24"/>
        </w:rPr>
        <w:t>中</w:t>
      </w:r>
      <w:r>
        <w:rPr>
          <w:rFonts w:hint="eastAsia"/>
          <w:sz w:val="24"/>
          <w:szCs w:val="24"/>
        </w:rPr>
        <w:t>5</w:t>
      </w:r>
      <w:r>
        <w:rPr>
          <w:sz w:val="24"/>
          <w:szCs w:val="24"/>
        </w:rPr>
        <w:t>.5</w:t>
      </w:r>
      <w:r>
        <w:rPr>
          <w:rFonts w:hint="eastAsia"/>
          <w:sz w:val="24"/>
          <w:szCs w:val="24"/>
        </w:rPr>
        <w:t>节。</w:t>
      </w:r>
    </w:p>
    <w:p w14:paraId="14780A66" w14:textId="77777777" w:rsidR="00321A78" w:rsidRDefault="00321A78" w:rsidP="0078261F">
      <w:pPr>
        <w:spacing w:line="360" w:lineRule="auto"/>
        <w:rPr>
          <w:sz w:val="24"/>
          <w:szCs w:val="24"/>
        </w:rPr>
      </w:pPr>
      <w:r w:rsidRPr="00017A3D">
        <w:rPr>
          <w:sz w:val="24"/>
          <w:szCs w:val="24"/>
        </w:rPr>
        <w:t>6.3.1</w:t>
      </w:r>
      <w:r>
        <w:rPr>
          <w:sz w:val="24"/>
          <w:szCs w:val="24"/>
        </w:rPr>
        <w:t xml:space="preserve"> </w:t>
      </w:r>
      <w:r>
        <w:rPr>
          <w:rFonts w:hint="eastAsia"/>
          <w:sz w:val="24"/>
          <w:szCs w:val="24"/>
        </w:rPr>
        <w:t>支持区的疏散出口依据</w:t>
      </w:r>
      <w:r w:rsidRPr="0090045A">
        <w:rPr>
          <w:rFonts w:hint="eastAsia"/>
          <w:sz w:val="24"/>
          <w:szCs w:val="24"/>
        </w:rPr>
        <w:t>《建筑设计防火规范》</w:t>
      </w:r>
      <w:r w:rsidRPr="0090045A">
        <w:rPr>
          <w:sz w:val="24"/>
          <w:szCs w:val="24"/>
        </w:rPr>
        <w:t>GB50016</w:t>
      </w:r>
      <w:r w:rsidRPr="0090045A">
        <w:rPr>
          <w:sz w:val="24"/>
          <w:szCs w:val="24"/>
        </w:rPr>
        <w:t>中</w:t>
      </w:r>
      <w:r>
        <w:rPr>
          <w:sz w:val="24"/>
          <w:szCs w:val="24"/>
        </w:rPr>
        <w:t>5.5.5</w:t>
      </w:r>
      <w:r>
        <w:rPr>
          <w:rFonts w:hint="eastAsia"/>
          <w:sz w:val="24"/>
          <w:szCs w:val="24"/>
        </w:rPr>
        <w:t>条规定。</w:t>
      </w:r>
    </w:p>
    <w:p w14:paraId="5C33A9D8" w14:textId="77777777" w:rsidR="00321A78" w:rsidRDefault="00321A78" w:rsidP="0078261F">
      <w:pPr>
        <w:spacing w:line="360" w:lineRule="auto"/>
        <w:ind w:firstLineChars="200" w:firstLine="480"/>
        <w:rPr>
          <w:color w:val="000000" w:themeColor="text1"/>
          <w:sz w:val="24"/>
          <w:szCs w:val="24"/>
        </w:rPr>
      </w:pPr>
      <w:r>
        <w:rPr>
          <w:rFonts w:hint="eastAsia"/>
          <w:color w:val="000000" w:themeColor="text1"/>
          <w:sz w:val="24"/>
          <w:szCs w:val="24"/>
        </w:rPr>
        <w:t>当</w:t>
      </w:r>
      <w:r w:rsidRPr="009B1CEF">
        <w:rPr>
          <w:rFonts w:hint="eastAsia"/>
          <w:color w:val="000000" w:themeColor="text1"/>
          <w:sz w:val="24"/>
          <w:szCs w:val="24"/>
        </w:rPr>
        <w:t>防火分区建筑面积不大于</w:t>
      </w:r>
      <w:r w:rsidRPr="009B1CEF">
        <w:rPr>
          <w:color w:val="000000" w:themeColor="text1"/>
          <w:sz w:val="24"/>
          <w:szCs w:val="24"/>
        </w:rPr>
        <w:t>200</w:t>
      </w:r>
      <w:r>
        <w:rPr>
          <w:rFonts w:hint="eastAsia"/>
          <w:color w:val="000000" w:themeColor="text1"/>
          <w:sz w:val="24"/>
          <w:szCs w:val="24"/>
        </w:rPr>
        <w:t>m</w:t>
      </w:r>
      <w:r w:rsidRPr="003072FF">
        <w:rPr>
          <w:color w:val="000000" w:themeColor="text1"/>
          <w:sz w:val="24"/>
          <w:szCs w:val="24"/>
          <w:vertAlign w:val="superscript"/>
        </w:rPr>
        <w:t>2</w:t>
      </w:r>
      <w:r w:rsidRPr="009B1CEF">
        <w:rPr>
          <w:rFonts w:hint="eastAsia"/>
          <w:color w:val="000000" w:themeColor="text1"/>
          <w:sz w:val="24"/>
          <w:szCs w:val="24"/>
        </w:rPr>
        <w:t>，</w:t>
      </w:r>
      <w:r>
        <w:rPr>
          <w:rFonts w:hint="eastAsia"/>
          <w:color w:val="000000" w:themeColor="text1"/>
          <w:sz w:val="24"/>
          <w:szCs w:val="24"/>
        </w:rPr>
        <w:t>可设置</w:t>
      </w:r>
      <w:r>
        <w:rPr>
          <w:rFonts w:hint="eastAsia"/>
          <w:color w:val="000000" w:themeColor="text1"/>
          <w:sz w:val="24"/>
          <w:szCs w:val="24"/>
        </w:rPr>
        <w:t>1</w:t>
      </w:r>
      <w:r>
        <w:rPr>
          <w:rFonts w:hint="eastAsia"/>
          <w:color w:val="000000" w:themeColor="text1"/>
          <w:sz w:val="24"/>
          <w:szCs w:val="24"/>
        </w:rPr>
        <w:t>个疏散门，形式可</w:t>
      </w:r>
      <w:r w:rsidRPr="009B1CEF">
        <w:rPr>
          <w:rFonts w:hint="eastAsia"/>
          <w:color w:val="000000" w:themeColor="text1"/>
          <w:sz w:val="24"/>
          <w:szCs w:val="24"/>
        </w:rPr>
        <w:t>采用金属梯</w:t>
      </w:r>
      <w:r>
        <w:rPr>
          <w:rFonts w:hint="eastAsia"/>
          <w:color w:val="000000" w:themeColor="text1"/>
          <w:sz w:val="24"/>
          <w:szCs w:val="24"/>
        </w:rPr>
        <w:t>。由于支持区整体为功能用房，出入均是检修人员且数量不多，大多数情况下处于无人状态。因此在建筑面积不大的情况下，疏散形式适当放宽为金属竖向梯，确保建造理念的同时，人员疏散安全也可得到应有的保障。</w:t>
      </w:r>
    </w:p>
    <w:p w14:paraId="4507A58D" w14:textId="77777777" w:rsidR="00321A78" w:rsidRDefault="00321A78" w:rsidP="0078261F">
      <w:pPr>
        <w:spacing w:line="360" w:lineRule="auto"/>
        <w:rPr>
          <w:sz w:val="24"/>
          <w:szCs w:val="24"/>
        </w:rPr>
      </w:pPr>
      <w:r>
        <w:rPr>
          <w:rFonts w:hint="eastAsia"/>
          <w:sz w:val="24"/>
          <w:szCs w:val="24"/>
        </w:rPr>
        <w:t>6</w:t>
      </w:r>
      <w:r>
        <w:rPr>
          <w:sz w:val="24"/>
          <w:szCs w:val="24"/>
        </w:rPr>
        <w:t>.3.2</w:t>
      </w:r>
      <w:r>
        <w:rPr>
          <w:rFonts w:hint="eastAsia"/>
          <w:sz w:val="24"/>
          <w:szCs w:val="24"/>
        </w:rPr>
        <w:t>~</w:t>
      </w:r>
      <w:r>
        <w:rPr>
          <w:sz w:val="24"/>
          <w:szCs w:val="24"/>
        </w:rPr>
        <w:t xml:space="preserve">6.3.4 </w:t>
      </w:r>
      <w:r>
        <w:rPr>
          <w:rFonts w:hint="eastAsia"/>
          <w:sz w:val="24"/>
          <w:szCs w:val="24"/>
        </w:rPr>
        <w:t>当支持区的疏散形式采用金属梯时，为了确保人员顺利逃生，对疏散宽度、盖板属性、楼梯间形式等作了详细规定，主要依据</w:t>
      </w:r>
      <w:r w:rsidRPr="000B1263">
        <w:rPr>
          <w:rFonts w:hint="eastAsia"/>
          <w:sz w:val="24"/>
          <w:szCs w:val="24"/>
        </w:rPr>
        <w:t>《建筑设计防火规范》</w:t>
      </w:r>
      <w:r w:rsidRPr="000B1263">
        <w:rPr>
          <w:sz w:val="24"/>
          <w:szCs w:val="24"/>
        </w:rPr>
        <w:t>GB50016</w:t>
      </w:r>
      <w:r w:rsidRPr="000B1263">
        <w:rPr>
          <w:sz w:val="24"/>
          <w:szCs w:val="24"/>
        </w:rPr>
        <w:t>中</w:t>
      </w:r>
      <w:r>
        <w:rPr>
          <w:sz w:val="24"/>
          <w:szCs w:val="24"/>
        </w:rPr>
        <w:t>6.4.4</w:t>
      </w:r>
      <w:r>
        <w:rPr>
          <w:rFonts w:hint="eastAsia"/>
          <w:sz w:val="24"/>
          <w:szCs w:val="24"/>
        </w:rPr>
        <w:t>条、</w:t>
      </w:r>
      <w:r>
        <w:rPr>
          <w:rFonts w:hint="eastAsia"/>
          <w:sz w:val="24"/>
          <w:szCs w:val="24"/>
        </w:rPr>
        <w:t>6</w:t>
      </w:r>
      <w:r>
        <w:rPr>
          <w:sz w:val="24"/>
          <w:szCs w:val="24"/>
        </w:rPr>
        <w:t>.4.5</w:t>
      </w:r>
      <w:r>
        <w:rPr>
          <w:rFonts w:hint="eastAsia"/>
          <w:sz w:val="24"/>
          <w:szCs w:val="24"/>
        </w:rPr>
        <w:t>条。</w:t>
      </w:r>
    </w:p>
    <w:p w14:paraId="5166E325" w14:textId="77777777" w:rsidR="00321A78" w:rsidRDefault="00321A78" w:rsidP="00321A78">
      <w:pPr>
        <w:pStyle w:val="2"/>
        <w:pageBreakBefore/>
        <w:spacing w:line="415" w:lineRule="auto"/>
        <w:jc w:val="center"/>
        <w:rPr>
          <w:rFonts w:ascii="Times New Roman" w:eastAsia="宋体" w:hAnsi="Times New Roman" w:cs="Times New Roman"/>
        </w:rPr>
      </w:pPr>
      <w:bookmarkStart w:id="127" w:name="_Toc82093868"/>
      <w:bookmarkStart w:id="128" w:name="_Toc82095003"/>
      <w:r>
        <w:rPr>
          <w:rFonts w:ascii="Times New Roman" w:eastAsia="宋体" w:hAnsi="Times New Roman" w:cs="Times New Roman"/>
        </w:rPr>
        <w:lastRenderedPageBreak/>
        <w:t xml:space="preserve">7 </w:t>
      </w:r>
      <w:r w:rsidRPr="00A16BA7">
        <w:rPr>
          <w:rFonts w:ascii="Times New Roman" w:eastAsia="宋体" w:hAnsi="Times New Roman" w:cs="Times New Roman"/>
        </w:rPr>
        <w:t xml:space="preserve"> </w:t>
      </w:r>
      <w:r w:rsidRPr="00A16BA7">
        <w:rPr>
          <w:rFonts w:ascii="Times New Roman" w:eastAsia="宋体" w:hAnsi="Times New Roman" w:cs="Times New Roman" w:hint="eastAsia"/>
        </w:rPr>
        <w:t>消防设施</w:t>
      </w:r>
      <w:bookmarkEnd w:id="127"/>
      <w:bookmarkEnd w:id="128"/>
    </w:p>
    <w:p w14:paraId="7324E2DF" w14:textId="77777777" w:rsidR="00321A78" w:rsidRPr="00017A3D" w:rsidRDefault="00321A78" w:rsidP="0078261F">
      <w:pPr>
        <w:pStyle w:val="3"/>
      </w:pPr>
      <w:bookmarkStart w:id="129" w:name="_Toc82093869"/>
      <w:bookmarkStart w:id="130" w:name="_Toc82095004"/>
      <w:r w:rsidRPr="00017A3D">
        <w:t xml:space="preserve">7.1  </w:t>
      </w:r>
      <w:r w:rsidRPr="00017A3D">
        <w:rPr>
          <w:rFonts w:hint="eastAsia"/>
        </w:rPr>
        <w:t>一般规定</w:t>
      </w:r>
      <w:bookmarkEnd w:id="129"/>
      <w:bookmarkEnd w:id="130"/>
    </w:p>
    <w:p w14:paraId="69207C72"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.1.1 </w:t>
      </w:r>
      <w:r w:rsidRPr="00D52762">
        <w:rPr>
          <w:rFonts w:ascii="Times New Roman" w:hAnsi="Times New Roman" w:cs="Times New Roman"/>
          <w:sz w:val="24"/>
          <w:szCs w:val="24"/>
        </w:rPr>
        <w:t>本条规定了</w:t>
      </w:r>
      <w:r>
        <w:rPr>
          <w:rFonts w:ascii="Times New Roman" w:hAnsi="Times New Roman" w:cs="Times New Roman" w:hint="eastAsia"/>
          <w:sz w:val="24"/>
          <w:szCs w:val="24"/>
        </w:rPr>
        <w:t>独立式立体数据机房周围应</w:t>
      </w:r>
      <w:r w:rsidRPr="00D52762">
        <w:rPr>
          <w:rFonts w:ascii="Times New Roman" w:hAnsi="Times New Roman" w:cs="Times New Roman"/>
          <w:sz w:val="24"/>
          <w:szCs w:val="24"/>
        </w:rPr>
        <w:t>设置室外消火栓</w:t>
      </w:r>
      <w:r>
        <w:rPr>
          <w:rFonts w:ascii="Times New Roman" w:hAnsi="Times New Roman" w:cs="Times New Roman" w:hint="eastAsia"/>
          <w:sz w:val="24"/>
          <w:szCs w:val="24"/>
        </w:rPr>
        <w:t>的数量</w:t>
      </w:r>
      <w:r w:rsidRPr="00D52762">
        <w:rPr>
          <w:rFonts w:ascii="Times New Roman" w:hAnsi="Times New Roman" w:cs="Times New Roman"/>
          <w:sz w:val="24"/>
          <w:szCs w:val="24"/>
        </w:rPr>
        <w:t>。</w:t>
      </w:r>
      <w:r>
        <w:rPr>
          <w:rFonts w:ascii="Times New Roman" w:hAnsi="Times New Roman" w:cs="Times New Roman" w:hint="eastAsia"/>
          <w:sz w:val="24"/>
          <w:szCs w:val="24"/>
        </w:rPr>
        <w:t>考虑立体数据机房一旦发生火灾，附近的两个消火栓</w:t>
      </w:r>
      <w:r w:rsidRPr="00D52762">
        <w:rPr>
          <w:rFonts w:ascii="Times New Roman" w:hAnsi="Times New Roman" w:cs="Times New Roman"/>
          <w:sz w:val="24"/>
          <w:szCs w:val="24"/>
        </w:rPr>
        <w:t>可以直接连接水带、</w:t>
      </w:r>
      <w:r>
        <w:rPr>
          <w:rFonts w:ascii="Times New Roman" w:hAnsi="Times New Roman" w:cs="Times New Roman" w:hint="eastAsia"/>
          <w:sz w:val="24"/>
          <w:szCs w:val="24"/>
        </w:rPr>
        <w:t>保证两股充实水柱到达立体数据机房内部，利用</w:t>
      </w:r>
      <w:r w:rsidRPr="00D52762">
        <w:rPr>
          <w:rFonts w:ascii="Times New Roman" w:hAnsi="Times New Roman" w:cs="Times New Roman"/>
          <w:sz w:val="24"/>
          <w:szCs w:val="24"/>
        </w:rPr>
        <w:t>水枪出水灭火。</w:t>
      </w:r>
      <w:r>
        <w:rPr>
          <w:rFonts w:ascii="Times New Roman" w:hAnsi="Times New Roman" w:cs="Times New Roman" w:hint="eastAsia"/>
          <w:sz w:val="24"/>
          <w:szCs w:val="24"/>
        </w:rPr>
        <w:t>同时，考虑到城市中</w:t>
      </w:r>
      <w:r w:rsidRPr="00D52762">
        <w:rPr>
          <w:rFonts w:ascii="Times New Roman" w:hAnsi="Times New Roman" w:cs="Times New Roman"/>
          <w:sz w:val="24"/>
          <w:szCs w:val="24"/>
        </w:rPr>
        <w:t>供消防车通行的街道设置市政消火栓系统</w:t>
      </w:r>
      <w:r>
        <w:rPr>
          <w:rFonts w:ascii="Times New Roman" w:hAnsi="Times New Roman" w:cs="Times New Roman" w:hint="eastAsia"/>
          <w:sz w:val="24"/>
          <w:szCs w:val="24"/>
        </w:rPr>
        <w:t>的情况，此处避免室外消火栓设置过多增加成本、造成浪费，因此，规定</w:t>
      </w:r>
      <w:r w:rsidRPr="00BC0766">
        <w:rPr>
          <w:rFonts w:ascii="Times New Roman" w:hAnsi="Times New Roman" w:cs="Times New Roman" w:hint="eastAsia"/>
          <w:sz w:val="24"/>
          <w:szCs w:val="24"/>
        </w:rPr>
        <w:t>在市政消火栓保护</w:t>
      </w:r>
      <w:r>
        <w:rPr>
          <w:rFonts w:ascii="Times New Roman" w:hAnsi="Times New Roman" w:cs="Times New Roman" w:hint="eastAsia"/>
          <w:sz w:val="24"/>
          <w:szCs w:val="24"/>
        </w:rPr>
        <w:t>距离</w:t>
      </w:r>
      <w:r>
        <w:rPr>
          <w:rFonts w:ascii="Times New Roman" w:hAnsi="Times New Roman" w:cs="Times New Roman" w:hint="eastAsia"/>
          <w:sz w:val="24"/>
          <w:szCs w:val="24"/>
        </w:rPr>
        <w:t>1</w:t>
      </w:r>
      <w:r>
        <w:rPr>
          <w:rFonts w:ascii="Times New Roman" w:hAnsi="Times New Roman" w:cs="Times New Roman"/>
          <w:sz w:val="24"/>
          <w:szCs w:val="24"/>
        </w:rPr>
        <w:t>50</w:t>
      </w:r>
      <w:r>
        <w:rPr>
          <w:rFonts w:ascii="Times New Roman" w:hAnsi="Times New Roman" w:cs="Times New Roman" w:hint="eastAsia"/>
          <w:sz w:val="24"/>
          <w:szCs w:val="24"/>
        </w:rPr>
        <w:t>m</w:t>
      </w:r>
      <w:r w:rsidRPr="00BC0766">
        <w:rPr>
          <w:rFonts w:ascii="Times New Roman" w:hAnsi="Times New Roman" w:cs="Times New Roman" w:hint="eastAsia"/>
          <w:sz w:val="24"/>
          <w:szCs w:val="24"/>
        </w:rPr>
        <w:t>内，可根据实际情况核减</w:t>
      </w:r>
      <w:r>
        <w:rPr>
          <w:rFonts w:ascii="Times New Roman" w:hAnsi="Times New Roman" w:cs="Times New Roman" w:hint="eastAsia"/>
          <w:sz w:val="24"/>
          <w:szCs w:val="24"/>
        </w:rPr>
        <w:t>。若独立式立体数据机房同时在两个市政消火栓保护范围内，此处就可不单独设置室外消火栓。</w:t>
      </w:r>
    </w:p>
    <w:p w14:paraId="1E530FF0"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.1.2 </w:t>
      </w:r>
      <w:r>
        <w:rPr>
          <w:rFonts w:ascii="Times New Roman" w:hAnsi="Times New Roman" w:cs="Times New Roman" w:hint="eastAsia"/>
          <w:sz w:val="24"/>
          <w:szCs w:val="24"/>
        </w:rPr>
        <w:t>本条规定了支持区消防设施配置情况。支持区的使用性质参照地下设备用房，因此地下支持区的功能用房消防设施配置均应参照《建筑防火设计规范》</w:t>
      </w:r>
      <w:r>
        <w:rPr>
          <w:rFonts w:ascii="Times New Roman" w:hAnsi="Times New Roman" w:cs="Times New Roman" w:hint="eastAsia"/>
          <w:sz w:val="24"/>
          <w:szCs w:val="24"/>
        </w:rPr>
        <w:t>G</w:t>
      </w:r>
      <w:r>
        <w:rPr>
          <w:rFonts w:ascii="Times New Roman" w:hAnsi="Times New Roman" w:cs="Times New Roman"/>
          <w:sz w:val="24"/>
          <w:szCs w:val="24"/>
        </w:rPr>
        <w:t>B 50016</w:t>
      </w:r>
      <w:r>
        <w:rPr>
          <w:rFonts w:ascii="Times New Roman" w:hAnsi="Times New Roman" w:cs="Times New Roman" w:hint="eastAsia"/>
          <w:sz w:val="24"/>
          <w:szCs w:val="24"/>
        </w:rPr>
        <w:t>中相关功能用房的设置要求，本标准均不在重复规定。</w:t>
      </w:r>
    </w:p>
    <w:p w14:paraId="73971A97"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.1.3 </w:t>
      </w:r>
      <w:r>
        <w:rPr>
          <w:rFonts w:ascii="Times New Roman" w:hAnsi="Times New Roman" w:cs="Times New Roman" w:hint="eastAsia"/>
          <w:sz w:val="24"/>
          <w:szCs w:val="24"/>
        </w:rPr>
        <w:t>本条规定了机房区、变配电室、不间断电源间等场所灭火器选型的要求。考虑到机房区放置的服务器及其辅助设备等较为贵重的物品，且</w:t>
      </w:r>
      <w:r w:rsidRPr="00C2007A">
        <w:rPr>
          <w:rFonts w:ascii="Times New Roman" w:hAnsi="Times New Roman" w:cs="Times New Roman" w:hint="eastAsia"/>
          <w:sz w:val="24"/>
          <w:szCs w:val="24"/>
        </w:rPr>
        <w:t>机房区、变配电室、不间断电源间都以电气火灾为主，</w:t>
      </w:r>
      <w:r>
        <w:rPr>
          <w:rFonts w:ascii="Times New Roman" w:hAnsi="Times New Roman" w:cs="Times New Roman" w:hint="eastAsia"/>
          <w:sz w:val="24"/>
          <w:szCs w:val="24"/>
        </w:rPr>
        <w:t>一旦发生火灾，考虑到灭火药剂最小程度对其损害，因此，此处要求这些场所选用二氧化碳气体灭火器。</w:t>
      </w:r>
    </w:p>
    <w:p w14:paraId="06E3F9BC"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参照</w:t>
      </w:r>
      <w:r w:rsidRPr="00D33882">
        <w:rPr>
          <w:rFonts w:ascii="Times New Roman" w:hAnsi="Times New Roman" w:cs="Times New Roman" w:hint="eastAsia"/>
          <w:sz w:val="24"/>
          <w:szCs w:val="24"/>
        </w:rPr>
        <w:t>《建筑灭火器配置设计规范》</w:t>
      </w:r>
      <w:r w:rsidRPr="00D33882">
        <w:rPr>
          <w:rFonts w:ascii="Times New Roman" w:hAnsi="Times New Roman" w:cs="Times New Roman" w:hint="eastAsia"/>
          <w:sz w:val="24"/>
          <w:szCs w:val="24"/>
        </w:rPr>
        <w:t>G</w:t>
      </w:r>
      <w:r w:rsidRPr="00D33882">
        <w:rPr>
          <w:rFonts w:ascii="Times New Roman" w:hAnsi="Times New Roman" w:cs="Times New Roman"/>
          <w:sz w:val="24"/>
          <w:szCs w:val="24"/>
        </w:rPr>
        <w:t>B 50140</w:t>
      </w:r>
      <w:r w:rsidRPr="00D33882">
        <w:rPr>
          <w:rFonts w:ascii="Times New Roman" w:hAnsi="Times New Roman" w:cs="Times New Roman" w:hint="eastAsia"/>
          <w:sz w:val="24"/>
          <w:szCs w:val="24"/>
        </w:rPr>
        <w:t>中民用建筑灭火器配置场所的危险等级，根据独立式立体数据机房使用性质、人员密集程度、用电用火情况、可燃物数量、火灾蔓延速度、扑救难易程度等因素，将其危险性级别确定为轻危险级。因此，灭火器设置要求应符合《建筑灭火器配置设计规范》</w:t>
      </w:r>
      <w:r w:rsidRPr="00D33882">
        <w:rPr>
          <w:rFonts w:ascii="Times New Roman" w:hAnsi="Times New Roman" w:cs="Times New Roman" w:hint="eastAsia"/>
          <w:sz w:val="24"/>
          <w:szCs w:val="24"/>
        </w:rPr>
        <w:t>G</w:t>
      </w:r>
      <w:r w:rsidRPr="00D33882">
        <w:rPr>
          <w:rFonts w:ascii="Times New Roman" w:hAnsi="Times New Roman" w:cs="Times New Roman"/>
          <w:sz w:val="24"/>
          <w:szCs w:val="24"/>
        </w:rPr>
        <w:t>B 50140</w:t>
      </w:r>
      <w:r w:rsidRPr="00D33882">
        <w:rPr>
          <w:rFonts w:ascii="Times New Roman" w:hAnsi="Times New Roman" w:cs="Times New Roman" w:hint="eastAsia"/>
          <w:sz w:val="24"/>
          <w:szCs w:val="24"/>
        </w:rPr>
        <w:t>中轻危险级的设置。</w:t>
      </w:r>
    </w:p>
    <w:p w14:paraId="72F063E8"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.1.4 </w:t>
      </w:r>
      <w:r>
        <w:rPr>
          <w:rFonts w:ascii="Times New Roman" w:hAnsi="Times New Roman" w:cs="Times New Roman" w:hint="eastAsia"/>
          <w:sz w:val="24"/>
          <w:szCs w:val="24"/>
        </w:rPr>
        <w:t>本条建议独立式立体数据机房设置消防信息化系统。随着物联网技术不断发展，利用物联网感知技术对独立式立体数据机房内的消防设备设施运行状态进行实时感知、分析、上传，对消防管理行为进行部署、督促、掌控。基于管理数据和设备运行数据，开展火灾风险实时动态评估，进行智慧化科学管理。</w:t>
      </w:r>
    </w:p>
    <w:p w14:paraId="0B35A77B" w14:textId="77777777" w:rsidR="00321A78" w:rsidRPr="00017A3D" w:rsidRDefault="00321A78" w:rsidP="0078261F">
      <w:pPr>
        <w:pStyle w:val="3"/>
      </w:pPr>
      <w:bookmarkStart w:id="131" w:name="_Toc82093870"/>
      <w:bookmarkStart w:id="132" w:name="_Toc82095005"/>
      <w:r w:rsidRPr="00017A3D">
        <w:t xml:space="preserve">7.2  </w:t>
      </w:r>
      <w:r w:rsidRPr="00017A3D">
        <w:rPr>
          <w:rFonts w:hint="eastAsia"/>
        </w:rPr>
        <w:t>自动灭火系统</w:t>
      </w:r>
      <w:bookmarkEnd w:id="131"/>
      <w:bookmarkEnd w:id="132"/>
    </w:p>
    <w:p w14:paraId="2466D840"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 xml:space="preserve">.2.1 </w:t>
      </w:r>
      <w:r>
        <w:rPr>
          <w:rFonts w:ascii="Times New Roman" w:hAnsi="Times New Roman" w:cs="Times New Roman" w:hint="eastAsia"/>
          <w:sz w:val="24"/>
          <w:szCs w:val="24"/>
        </w:rPr>
        <w:t>本条规定了独立式立体数据机房设置灭火系统的条件。</w:t>
      </w:r>
    </w:p>
    <w:p w14:paraId="1882DC6E" w14:textId="77777777" w:rsidR="00321A78" w:rsidRDefault="00321A78" w:rsidP="0078261F">
      <w:pPr>
        <w:pStyle w:val="af4"/>
        <w:ind w:firstLine="480"/>
        <w:rPr>
          <w:rFonts w:ascii="Times New Roman" w:hAnsi="Times New Roman" w:cs="Times New Roman"/>
          <w:sz w:val="24"/>
          <w:szCs w:val="24"/>
        </w:rPr>
      </w:pPr>
      <w:r w:rsidRPr="008B09E2">
        <w:rPr>
          <w:rFonts w:ascii="Times New Roman" w:hAnsi="Times New Roman" w:cs="Times New Roman"/>
          <w:sz w:val="24"/>
          <w:szCs w:val="24"/>
        </w:rPr>
        <w:t>I</w:t>
      </w:r>
      <w:r w:rsidRPr="008B09E2">
        <w:rPr>
          <w:rFonts w:ascii="Times New Roman" w:hAnsi="Times New Roman" w:cs="Times New Roman" w:hint="eastAsia"/>
          <w:sz w:val="24"/>
          <w:szCs w:val="24"/>
        </w:rPr>
        <w:t>类</w:t>
      </w:r>
      <w:r>
        <w:rPr>
          <w:rFonts w:ascii="Times New Roman" w:hAnsi="Times New Roman" w:cs="Times New Roman" w:hint="eastAsia"/>
          <w:sz w:val="24"/>
          <w:szCs w:val="24"/>
        </w:rPr>
        <w:t>立体数据机房，即设备体的体积为</w:t>
      </w:r>
      <w:r w:rsidRPr="0089144C">
        <w:rPr>
          <w:rFonts w:ascii="Times New Roman" w:hAnsi="Times New Roman" w:cs="Times New Roman"/>
          <w:sz w:val="24"/>
          <w:szCs w:val="24"/>
        </w:rPr>
        <w:t>1000</w:t>
      </w:r>
      <w:r w:rsidRPr="0089144C">
        <w:rPr>
          <w:rFonts w:ascii="Times New Roman" w:hAnsi="Times New Roman" w:cs="Times New Roman" w:hint="eastAsia"/>
          <w:sz w:val="24"/>
          <w:szCs w:val="24"/>
        </w:rPr>
        <w:t>＜</w:t>
      </w:r>
      <w:r w:rsidRPr="0089144C">
        <w:rPr>
          <w:rFonts w:ascii="Times New Roman" w:hAnsi="Times New Roman" w:cs="Times New Roman" w:hint="eastAsia"/>
          <w:sz w:val="24"/>
          <w:szCs w:val="24"/>
        </w:rPr>
        <w:t>V</w:t>
      </w:r>
      <w:r w:rsidRPr="0089144C">
        <w:rPr>
          <w:rFonts w:ascii="Times New Roman" w:hAnsi="Times New Roman" w:cs="Times New Roman" w:hint="eastAsia"/>
          <w:sz w:val="24"/>
          <w:szCs w:val="24"/>
        </w:rPr>
        <w:t>≤</w:t>
      </w:r>
      <w:r w:rsidRPr="0089144C">
        <w:rPr>
          <w:rFonts w:ascii="Times New Roman" w:hAnsi="Times New Roman" w:cs="Times New Roman"/>
          <w:sz w:val="24"/>
          <w:szCs w:val="24"/>
        </w:rPr>
        <w:t>1800</w:t>
      </w:r>
      <w:r w:rsidRPr="0089144C">
        <w:rPr>
          <w:rFonts w:ascii="Times New Roman" w:hAnsi="Times New Roman" w:cs="Times New Roman" w:hint="eastAsia"/>
          <w:sz w:val="24"/>
          <w:szCs w:val="24"/>
        </w:rPr>
        <w:t>m</w:t>
      </w:r>
      <w:r w:rsidRPr="0089144C">
        <w:rPr>
          <w:rFonts w:ascii="Times New Roman" w:hAnsi="Times New Roman" w:cs="Times New Roman" w:hint="eastAsia"/>
          <w:sz w:val="24"/>
          <w:szCs w:val="24"/>
        </w:rPr>
        <w:t>³，服务器装机量</w:t>
      </w:r>
      <w:r>
        <w:rPr>
          <w:rFonts w:ascii="Times New Roman" w:hAnsi="Times New Roman" w:cs="Times New Roman" w:hint="eastAsia"/>
          <w:sz w:val="24"/>
          <w:szCs w:val="24"/>
        </w:rPr>
        <w:t>为</w:t>
      </w:r>
      <w:r w:rsidRPr="0089144C">
        <w:rPr>
          <w:rFonts w:ascii="Times New Roman" w:hAnsi="Times New Roman" w:cs="Times New Roman"/>
          <w:sz w:val="24"/>
          <w:szCs w:val="24"/>
        </w:rPr>
        <w:t>800U</w:t>
      </w:r>
      <w:r w:rsidRPr="0089144C">
        <w:rPr>
          <w:rFonts w:ascii="Times New Roman" w:hAnsi="Times New Roman" w:cs="Times New Roman" w:hint="eastAsia"/>
          <w:sz w:val="24"/>
          <w:szCs w:val="24"/>
        </w:rPr>
        <w:t>＜</w:t>
      </w:r>
      <w:r w:rsidRPr="0089144C">
        <w:rPr>
          <w:rFonts w:ascii="Times New Roman" w:hAnsi="Times New Roman" w:cs="Times New Roman" w:hint="eastAsia"/>
          <w:sz w:val="24"/>
          <w:szCs w:val="24"/>
        </w:rPr>
        <w:t>V</w:t>
      </w:r>
      <w:r w:rsidRPr="0089144C">
        <w:rPr>
          <w:rFonts w:ascii="Times New Roman" w:hAnsi="Times New Roman" w:cs="Times New Roman" w:hint="eastAsia"/>
          <w:sz w:val="24"/>
          <w:szCs w:val="24"/>
        </w:rPr>
        <w:t>≤</w:t>
      </w:r>
      <w:r w:rsidRPr="0089144C">
        <w:rPr>
          <w:rFonts w:ascii="Times New Roman" w:hAnsi="Times New Roman" w:cs="Times New Roman"/>
          <w:sz w:val="24"/>
          <w:szCs w:val="24"/>
        </w:rPr>
        <w:t>2000U</w:t>
      </w:r>
      <w:r w:rsidRPr="0089144C">
        <w:rPr>
          <w:rFonts w:ascii="Times New Roman" w:hAnsi="Times New Roman" w:cs="Times New Roman" w:hint="eastAsia"/>
          <w:sz w:val="24"/>
          <w:szCs w:val="24"/>
        </w:rPr>
        <w:t>，规模和装机量相对较大，从可燃物量和财产损失角度，</w:t>
      </w:r>
      <w:r>
        <w:rPr>
          <w:rFonts w:ascii="Times New Roman" w:hAnsi="Times New Roman" w:cs="Times New Roman" w:hint="eastAsia"/>
          <w:sz w:val="24"/>
          <w:szCs w:val="24"/>
        </w:rPr>
        <w:t>规定其</w:t>
      </w:r>
      <w:r w:rsidRPr="008B09E2">
        <w:rPr>
          <w:rFonts w:ascii="Times New Roman" w:hAnsi="Times New Roman" w:cs="Times New Roman" w:hint="eastAsia"/>
          <w:sz w:val="24"/>
          <w:szCs w:val="24"/>
        </w:rPr>
        <w:t>设备体应</w:t>
      </w:r>
      <w:r w:rsidRPr="008B09E2">
        <w:rPr>
          <w:rFonts w:ascii="Times New Roman" w:hAnsi="Times New Roman" w:cs="Times New Roman" w:hint="eastAsia"/>
          <w:sz w:val="24"/>
          <w:szCs w:val="24"/>
        </w:rPr>
        <w:lastRenderedPageBreak/>
        <w:t>设置自动灭火系统</w:t>
      </w:r>
      <w:r>
        <w:rPr>
          <w:rFonts w:ascii="Times New Roman" w:hAnsi="Times New Roman" w:cs="Times New Roman" w:hint="eastAsia"/>
          <w:sz w:val="24"/>
          <w:szCs w:val="24"/>
        </w:rPr>
        <w:t>。</w:t>
      </w:r>
    </w:p>
    <w:p w14:paraId="6F4F1EE1" w14:textId="77777777" w:rsidR="00321A78" w:rsidRDefault="00321A78" w:rsidP="0078261F">
      <w:pPr>
        <w:pStyle w:val="af4"/>
        <w:ind w:firstLine="480"/>
        <w:rPr>
          <w:rFonts w:ascii="Times New Roman" w:hAnsi="Times New Roman" w:cs="Times New Roman"/>
          <w:sz w:val="24"/>
          <w:szCs w:val="24"/>
        </w:rPr>
      </w:pPr>
      <w:r w:rsidRPr="00D72F64">
        <w:rPr>
          <w:rFonts w:ascii="Times New Roman" w:hAnsi="Times New Roman" w:cs="Times New Roman"/>
          <w:sz w:val="24"/>
          <w:szCs w:val="24"/>
        </w:rPr>
        <w:t>II</w:t>
      </w:r>
      <w:r w:rsidRPr="00D72F64">
        <w:rPr>
          <w:rFonts w:ascii="Times New Roman" w:hAnsi="Times New Roman" w:cs="Times New Roman" w:hint="eastAsia"/>
          <w:sz w:val="24"/>
          <w:szCs w:val="24"/>
        </w:rPr>
        <w:t>类立体数据机房</w:t>
      </w:r>
      <w:r>
        <w:rPr>
          <w:rFonts w:ascii="Times New Roman" w:hAnsi="Times New Roman" w:cs="Times New Roman" w:hint="eastAsia"/>
          <w:sz w:val="24"/>
          <w:szCs w:val="24"/>
        </w:rPr>
        <w:t>，即</w:t>
      </w:r>
      <w:r w:rsidRPr="00D72F64">
        <w:rPr>
          <w:rFonts w:ascii="Times New Roman" w:hAnsi="Times New Roman" w:cs="Times New Roman" w:hint="eastAsia"/>
          <w:sz w:val="24"/>
          <w:szCs w:val="24"/>
        </w:rPr>
        <w:t>设备体</w:t>
      </w:r>
      <w:r>
        <w:rPr>
          <w:rFonts w:ascii="Times New Roman" w:hAnsi="Times New Roman" w:cs="Times New Roman" w:hint="eastAsia"/>
          <w:sz w:val="24"/>
          <w:szCs w:val="24"/>
        </w:rPr>
        <w:t>的</w:t>
      </w:r>
      <w:r w:rsidRPr="00D72F64">
        <w:rPr>
          <w:rFonts w:ascii="Times New Roman" w:hAnsi="Times New Roman" w:cs="Times New Roman" w:hint="eastAsia"/>
          <w:sz w:val="24"/>
          <w:szCs w:val="24"/>
        </w:rPr>
        <w:t>体积</w:t>
      </w:r>
      <w:r>
        <w:rPr>
          <w:rFonts w:ascii="Times New Roman" w:hAnsi="Times New Roman" w:cs="Times New Roman" w:hint="eastAsia"/>
          <w:sz w:val="24"/>
          <w:szCs w:val="24"/>
        </w:rPr>
        <w:t>为</w:t>
      </w:r>
      <w:r w:rsidRPr="00D72F64">
        <w:rPr>
          <w:rFonts w:ascii="Times New Roman" w:hAnsi="Times New Roman" w:cs="Times New Roman" w:hint="eastAsia"/>
          <w:sz w:val="24"/>
          <w:szCs w:val="24"/>
        </w:rPr>
        <w:t>V</w:t>
      </w:r>
      <w:r w:rsidRPr="00D72F64">
        <w:rPr>
          <w:rFonts w:ascii="Times New Roman" w:hAnsi="Times New Roman" w:cs="Times New Roman" w:hint="eastAsia"/>
          <w:sz w:val="24"/>
          <w:szCs w:val="24"/>
        </w:rPr>
        <w:t>≤</w:t>
      </w:r>
      <w:r w:rsidRPr="00D72F64">
        <w:rPr>
          <w:rFonts w:ascii="Times New Roman" w:hAnsi="Times New Roman" w:cs="Times New Roman"/>
          <w:sz w:val="24"/>
          <w:szCs w:val="24"/>
        </w:rPr>
        <w:t>1000</w:t>
      </w:r>
      <w:r w:rsidRPr="00D72F64">
        <w:rPr>
          <w:rFonts w:ascii="Times New Roman" w:hAnsi="Times New Roman" w:cs="Times New Roman" w:hint="eastAsia"/>
          <w:sz w:val="24"/>
          <w:szCs w:val="24"/>
        </w:rPr>
        <w:t>m</w:t>
      </w:r>
      <w:r w:rsidRPr="00D72F64">
        <w:rPr>
          <w:rFonts w:ascii="Times New Roman" w:hAnsi="Times New Roman" w:cs="Times New Roman" w:hint="eastAsia"/>
          <w:sz w:val="24"/>
          <w:szCs w:val="24"/>
        </w:rPr>
        <w:t>³，服务器装机量</w:t>
      </w:r>
      <w:r>
        <w:rPr>
          <w:rFonts w:ascii="Times New Roman" w:hAnsi="Times New Roman" w:cs="Times New Roman" w:hint="eastAsia"/>
          <w:sz w:val="24"/>
          <w:szCs w:val="24"/>
        </w:rPr>
        <w:t>为</w:t>
      </w:r>
      <w:r w:rsidRPr="00D72F64">
        <w:rPr>
          <w:rFonts w:ascii="Times New Roman" w:hAnsi="Times New Roman" w:cs="Times New Roman" w:hint="eastAsia"/>
          <w:sz w:val="24"/>
          <w:szCs w:val="24"/>
        </w:rPr>
        <w:t>N</w:t>
      </w:r>
      <w:r w:rsidRPr="00D72F64">
        <w:rPr>
          <w:rFonts w:ascii="Times New Roman" w:hAnsi="Times New Roman" w:cs="Times New Roman" w:hint="eastAsia"/>
          <w:sz w:val="24"/>
          <w:szCs w:val="24"/>
        </w:rPr>
        <w:t>≤</w:t>
      </w:r>
      <w:r w:rsidRPr="00D72F64">
        <w:rPr>
          <w:rFonts w:ascii="Times New Roman" w:hAnsi="Times New Roman" w:cs="Times New Roman"/>
          <w:sz w:val="24"/>
          <w:szCs w:val="24"/>
        </w:rPr>
        <w:t>2000U</w:t>
      </w:r>
      <w:r w:rsidRPr="00D72F64">
        <w:rPr>
          <w:rFonts w:ascii="Times New Roman" w:hAnsi="Times New Roman" w:cs="Times New Roman" w:hint="eastAsia"/>
          <w:sz w:val="24"/>
          <w:szCs w:val="24"/>
        </w:rPr>
        <w:t>，规模和装机量相对较小，从可燃物量和财产损失角度，规定其设备体可不设置自</w:t>
      </w:r>
      <w:r w:rsidRPr="008B09E2">
        <w:rPr>
          <w:rFonts w:ascii="Times New Roman" w:hAnsi="Times New Roman" w:cs="Times New Roman" w:hint="eastAsia"/>
          <w:sz w:val="24"/>
          <w:szCs w:val="24"/>
        </w:rPr>
        <w:t>动灭火系统</w:t>
      </w:r>
      <w:r>
        <w:rPr>
          <w:rFonts w:ascii="Times New Roman" w:hAnsi="Times New Roman" w:cs="Times New Roman" w:hint="eastAsia"/>
          <w:sz w:val="24"/>
          <w:szCs w:val="24"/>
        </w:rPr>
        <w:t>。</w:t>
      </w:r>
    </w:p>
    <w:p w14:paraId="4960A369" w14:textId="77777777" w:rsidR="00321A78" w:rsidRDefault="00321A78" w:rsidP="0078261F">
      <w:pPr>
        <w:spacing w:line="360" w:lineRule="auto"/>
        <w:rPr>
          <w:sz w:val="24"/>
          <w:szCs w:val="24"/>
        </w:rPr>
      </w:pPr>
      <w:r>
        <w:rPr>
          <w:rFonts w:hint="eastAsia"/>
          <w:sz w:val="24"/>
          <w:szCs w:val="24"/>
        </w:rPr>
        <w:t>7</w:t>
      </w:r>
      <w:r>
        <w:rPr>
          <w:sz w:val="24"/>
          <w:szCs w:val="24"/>
        </w:rPr>
        <w:t xml:space="preserve">.2.2 </w:t>
      </w:r>
      <w:r>
        <w:rPr>
          <w:rFonts w:hint="eastAsia"/>
          <w:sz w:val="24"/>
          <w:szCs w:val="24"/>
        </w:rPr>
        <w:t>本条规定了液冷式独立式立体数据机房可不设置自动灭火系统。由于设备体内主要可燃物是服务器和电线电缆，电线电缆均要求采用阻燃性电缆，主要的可燃物为服务器。当服务器采用液冷式，且冷却液为不燃性，服务器内部构件均被冷却液包围，其火灾风险大大降低。因此，针对液冷式独立式立体数据机房（冷却液为不燃性），设备体内可不设置自动</w:t>
      </w:r>
      <w:r w:rsidRPr="008B09E2">
        <w:rPr>
          <w:rFonts w:hint="eastAsia"/>
          <w:sz w:val="24"/>
          <w:szCs w:val="24"/>
        </w:rPr>
        <w:t>灭火系统</w:t>
      </w:r>
      <w:r>
        <w:rPr>
          <w:rFonts w:hint="eastAsia"/>
          <w:sz w:val="24"/>
          <w:szCs w:val="24"/>
        </w:rPr>
        <w:t>。</w:t>
      </w:r>
    </w:p>
    <w:p w14:paraId="1B69CEC9"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当下，数据中心冷却液主要有以下几种：</w:t>
      </w:r>
    </w:p>
    <w:p w14:paraId="452EAE1D" w14:textId="77777777" w:rsidR="00321A78" w:rsidRPr="002955D5"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2955D5">
        <w:rPr>
          <w:rFonts w:ascii="Times New Roman" w:hAnsi="Times New Roman" w:cs="Times New Roman" w:hint="eastAsia"/>
          <w:sz w:val="24"/>
          <w:szCs w:val="24"/>
        </w:rPr>
        <w:t>水：去离子纯净水。水具有较高的比热容，是一种良好的散热媒介，价格低廉环境友好无污染。但由于水并非绝缘体，只能应用于非直接接触型液冷技术中，一旦发生泄漏会对</w:t>
      </w:r>
      <w:r w:rsidRPr="002955D5">
        <w:rPr>
          <w:rFonts w:ascii="Times New Roman" w:hAnsi="Times New Roman" w:cs="Times New Roman"/>
          <w:sz w:val="24"/>
          <w:szCs w:val="24"/>
        </w:rPr>
        <w:t>IT</w:t>
      </w:r>
      <w:r w:rsidRPr="002955D5">
        <w:rPr>
          <w:rFonts w:ascii="Times New Roman" w:hAnsi="Times New Roman" w:cs="Times New Roman"/>
          <w:sz w:val="24"/>
          <w:szCs w:val="24"/>
        </w:rPr>
        <w:t>设备造成致命损害。</w:t>
      </w:r>
    </w:p>
    <w:p w14:paraId="2ADA781C" w14:textId="77777777" w:rsidR="00321A78" w:rsidRPr="002955D5"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2955D5">
        <w:rPr>
          <w:rFonts w:ascii="Times New Roman" w:hAnsi="Times New Roman" w:cs="Times New Roman" w:hint="eastAsia"/>
          <w:sz w:val="24"/>
          <w:szCs w:val="24"/>
        </w:rPr>
        <w:t>矿物油：矿物油是一种价格低廉绝缘冷却液，无味无毒不易挥发，是一种环境友好型介质，但矿物油粘性较高，且其易分解，在特定条件下具有燃烧风险。</w:t>
      </w:r>
    </w:p>
    <w:p w14:paraId="1A3EA164"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Pr="002955D5">
        <w:rPr>
          <w:rFonts w:ascii="Times New Roman" w:hAnsi="Times New Roman" w:cs="Times New Roman" w:hint="eastAsia"/>
          <w:sz w:val="24"/>
          <w:szCs w:val="24"/>
        </w:rPr>
        <w:t>氟化液：氟化液最初是线路板清洁液，其绝缘且不燃的惰性特点被应用于数据中心液冷，是目前应用最广泛的浸没式冷却液，但是三种冷却液中价格最昂贵。</w:t>
      </w:r>
    </w:p>
    <w:p w14:paraId="6FC23D49" w14:textId="77777777" w:rsidR="00321A78" w:rsidRDefault="00321A78" w:rsidP="0078261F">
      <w:pPr>
        <w:spacing w:line="360" w:lineRule="auto"/>
        <w:rPr>
          <w:sz w:val="24"/>
          <w:szCs w:val="24"/>
        </w:rPr>
      </w:pPr>
      <w:r>
        <w:rPr>
          <w:rFonts w:hint="eastAsia"/>
          <w:sz w:val="24"/>
          <w:szCs w:val="24"/>
        </w:rPr>
        <w:t>7</w:t>
      </w:r>
      <w:r>
        <w:rPr>
          <w:sz w:val="24"/>
          <w:szCs w:val="24"/>
        </w:rPr>
        <w:t xml:space="preserve">.2.3 </w:t>
      </w:r>
      <w:r>
        <w:rPr>
          <w:rFonts w:hint="eastAsia"/>
          <w:sz w:val="24"/>
          <w:szCs w:val="24"/>
        </w:rPr>
        <w:t>本条规定了独立式立体数据机房的设备体内设置自动灭火系统的系统选择。根据设备体内主要火灾隐患特点，推荐采用气体灭火系统或探火管灭火装置灭火。</w:t>
      </w:r>
    </w:p>
    <w:p w14:paraId="09B6100F" w14:textId="77777777" w:rsidR="00321A78" w:rsidRPr="008C0D39" w:rsidRDefault="00321A78" w:rsidP="0078261F">
      <w:pPr>
        <w:pStyle w:val="3"/>
      </w:pPr>
      <w:bookmarkStart w:id="133" w:name="_Toc82093871"/>
      <w:bookmarkStart w:id="134" w:name="_Toc82095006"/>
      <w:r w:rsidRPr="00017A3D">
        <w:t xml:space="preserve">7.3  </w:t>
      </w:r>
      <w:r w:rsidRPr="00017A3D">
        <w:rPr>
          <w:rFonts w:hint="eastAsia"/>
        </w:rPr>
        <w:t>火灾自动报警</w:t>
      </w:r>
      <w:r w:rsidRPr="008C0D39">
        <w:rPr>
          <w:rFonts w:hint="eastAsia"/>
        </w:rPr>
        <w:t>系统</w:t>
      </w:r>
      <w:bookmarkEnd w:id="133"/>
      <w:bookmarkEnd w:id="134"/>
    </w:p>
    <w:p w14:paraId="2892D0B7"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sz w:val="24"/>
          <w:szCs w:val="24"/>
        </w:rPr>
        <w:t xml:space="preserve">7.3.1 </w:t>
      </w:r>
      <w:r>
        <w:rPr>
          <w:rFonts w:ascii="Times New Roman" w:hAnsi="Times New Roman" w:cs="Times New Roman" w:hint="eastAsia"/>
          <w:sz w:val="24"/>
          <w:szCs w:val="24"/>
        </w:rPr>
        <w:t>本条规定了独立式立体数据机房必须设置火灾自动报警系统。</w:t>
      </w:r>
      <w:r w:rsidRPr="00AF5CB1">
        <w:rPr>
          <w:rFonts w:ascii="Times New Roman" w:hAnsi="Times New Roman" w:cs="Times New Roman"/>
          <w:sz w:val="24"/>
          <w:szCs w:val="24"/>
        </w:rPr>
        <w:t>设置火灾探测报警系统，便于早期发现火灾，及时扑救，使损失减到最小。</w:t>
      </w:r>
    </w:p>
    <w:p w14:paraId="235DB7FA"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设备体、变配电间、不间断电源室等场所，重要程度高，产生热量大，为了可靠性和减少误报率，因此本条要求一个独立探测单元至少设置两组独立的火灾探测器，推荐使用感烟和感温组合布置，设置要求</w:t>
      </w:r>
      <w:r w:rsidRPr="002D729A">
        <w:rPr>
          <w:rFonts w:ascii="Times New Roman" w:hAnsi="Times New Roman" w:cs="Times New Roman" w:hint="eastAsia"/>
          <w:sz w:val="24"/>
          <w:szCs w:val="24"/>
        </w:rPr>
        <w:t>应符合现行国家标准《火灾自动报警系统设计规范》</w:t>
      </w:r>
      <w:r w:rsidRPr="002D729A">
        <w:rPr>
          <w:rFonts w:ascii="Times New Roman" w:hAnsi="Times New Roman" w:cs="Times New Roman"/>
          <w:sz w:val="24"/>
          <w:szCs w:val="24"/>
        </w:rPr>
        <w:t>GB 50116</w:t>
      </w:r>
      <w:r w:rsidRPr="002D729A">
        <w:rPr>
          <w:rFonts w:ascii="Times New Roman" w:hAnsi="Times New Roman" w:cs="Times New Roman"/>
          <w:sz w:val="24"/>
          <w:szCs w:val="24"/>
        </w:rPr>
        <w:t>的相关规定。</w:t>
      </w:r>
    </w:p>
    <w:p w14:paraId="5D67ADD6"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独立式立体数据机房的支持区主要可燃物为电线电缆。为了及时发现电线电缆出现燃烧情况，将电缆火消灭在萌芽之中，本条在电缆集中敷设的部位，如</w:t>
      </w:r>
      <w:r w:rsidRPr="00C64CD6">
        <w:rPr>
          <w:rFonts w:ascii="Times New Roman" w:hAnsi="Times New Roman" w:cs="Times New Roman" w:hint="eastAsia"/>
          <w:sz w:val="24"/>
          <w:szCs w:val="24"/>
        </w:rPr>
        <w:t>线缆</w:t>
      </w:r>
      <w:r>
        <w:rPr>
          <w:rFonts w:ascii="Times New Roman" w:hAnsi="Times New Roman" w:cs="Times New Roman" w:hint="eastAsia"/>
          <w:sz w:val="24"/>
          <w:szCs w:val="24"/>
        </w:rPr>
        <w:t>的管</w:t>
      </w:r>
      <w:r>
        <w:rPr>
          <w:rFonts w:ascii="Times New Roman" w:hAnsi="Times New Roman" w:cs="Times New Roman" w:hint="eastAsia"/>
          <w:sz w:val="24"/>
          <w:szCs w:val="24"/>
        </w:rPr>
        <w:lastRenderedPageBreak/>
        <w:t>井、桥架、电缆柜等部位，敷设分布式</w:t>
      </w:r>
      <w:r w:rsidRPr="00593A0A">
        <w:rPr>
          <w:rFonts w:ascii="Times New Roman" w:hAnsi="Times New Roman" w:cs="Times New Roman" w:hint="eastAsia"/>
          <w:sz w:val="24"/>
          <w:szCs w:val="24"/>
        </w:rPr>
        <w:t>线型</w:t>
      </w:r>
      <w:r>
        <w:rPr>
          <w:rFonts w:ascii="Times New Roman" w:hAnsi="Times New Roman" w:cs="Times New Roman" w:hint="eastAsia"/>
          <w:sz w:val="24"/>
          <w:szCs w:val="24"/>
        </w:rPr>
        <w:t>光纤</w:t>
      </w:r>
      <w:r w:rsidRPr="00593A0A">
        <w:rPr>
          <w:rFonts w:ascii="Times New Roman" w:hAnsi="Times New Roman" w:cs="Times New Roman" w:hint="eastAsia"/>
          <w:sz w:val="24"/>
          <w:szCs w:val="24"/>
        </w:rPr>
        <w:t>感温火灾探测器</w:t>
      </w:r>
      <w:r>
        <w:rPr>
          <w:rFonts w:ascii="Times New Roman" w:hAnsi="Times New Roman" w:cs="Times New Roman" w:hint="eastAsia"/>
          <w:sz w:val="24"/>
          <w:szCs w:val="24"/>
        </w:rPr>
        <w:t>，</w:t>
      </w:r>
      <w:r w:rsidRPr="00593A0A">
        <w:rPr>
          <w:rFonts w:ascii="Times New Roman" w:hAnsi="Times New Roman" w:cs="Times New Roman" w:hint="eastAsia"/>
          <w:sz w:val="24"/>
          <w:szCs w:val="24"/>
        </w:rPr>
        <w:t>其设置要求应符合</w:t>
      </w:r>
      <w:r w:rsidRPr="00C64CD6">
        <w:rPr>
          <w:rFonts w:ascii="Times New Roman" w:hAnsi="Times New Roman" w:cs="Times New Roman" w:hint="eastAsia"/>
          <w:sz w:val="24"/>
          <w:szCs w:val="24"/>
        </w:rPr>
        <w:t>《火灾自动报警系统设计规范》</w:t>
      </w:r>
      <w:r w:rsidRPr="00C64CD6">
        <w:rPr>
          <w:rFonts w:ascii="Times New Roman" w:hAnsi="Times New Roman" w:cs="Times New Roman"/>
          <w:sz w:val="24"/>
          <w:szCs w:val="24"/>
        </w:rPr>
        <w:t>GB 50116</w:t>
      </w:r>
      <w:r w:rsidRPr="00C64CD6">
        <w:rPr>
          <w:rFonts w:ascii="Times New Roman" w:hAnsi="Times New Roman" w:cs="Times New Roman" w:hint="eastAsia"/>
          <w:sz w:val="24"/>
          <w:szCs w:val="24"/>
        </w:rPr>
        <w:t>相关规定</w:t>
      </w:r>
      <w:r>
        <w:rPr>
          <w:rFonts w:ascii="Times New Roman" w:hAnsi="Times New Roman" w:cs="Times New Roman" w:hint="eastAsia"/>
          <w:sz w:val="24"/>
          <w:szCs w:val="24"/>
        </w:rPr>
        <w:t>。</w:t>
      </w:r>
    </w:p>
    <w:p w14:paraId="6D84D789"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独立式立体数据机房的设备体中，两列机架之间是通过升降平台进行维护。发生火灾时，火灾自动报警系统应能</w:t>
      </w:r>
      <w:r w:rsidRPr="005708D8">
        <w:rPr>
          <w:rFonts w:ascii="Times New Roman" w:hAnsi="Times New Roman" w:cs="Times New Roman"/>
          <w:sz w:val="24"/>
          <w:szCs w:val="24"/>
        </w:rPr>
        <w:t>联动</w:t>
      </w:r>
      <w:r>
        <w:rPr>
          <w:rFonts w:ascii="Times New Roman" w:hAnsi="Times New Roman" w:cs="Times New Roman" w:hint="eastAsia"/>
          <w:sz w:val="24"/>
          <w:szCs w:val="24"/>
        </w:rPr>
        <w:t>迫降</w:t>
      </w:r>
      <w:r w:rsidRPr="005708D8">
        <w:rPr>
          <w:rFonts w:ascii="Times New Roman" w:hAnsi="Times New Roman" w:cs="Times New Roman"/>
          <w:sz w:val="24"/>
          <w:szCs w:val="24"/>
        </w:rPr>
        <w:t>所有</w:t>
      </w:r>
      <w:r>
        <w:rPr>
          <w:rFonts w:ascii="Times New Roman" w:hAnsi="Times New Roman" w:cs="Times New Roman" w:hint="eastAsia"/>
          <w:sz w:val="24"/>
          <w:szCs w:val="24"/>
        </w:rPr>
        <w:t>升降平台至</w:t>
      </w:r>
      <w:r w:rsidRPr="005708D8">
        <w:rPr>
          <w:rFonts w:ascii="Times New Roman" w:hAnsi="Times New Roman" w:cs="Times New Roman"/>
          <w:sz w:val="24"/>
          <w:szCs w:val="24"/>
        </w:rPr>
        <w:t>首层</w:t>
      </w:r>
      <w:r>
        <w:rPr>
          <w:rFonts w:ascii="Times New Roman" w:hAnsi="Times New Roman" w:cs="Times New Roman" w:hint="eastAsia"/>
          <w:sz w:val="24"/>
          <w:szCs w:val="24"/>
        </w:rPr>
        <w:t>，便于人员安全疏散。</w:t>
      </w:r>
    </w:p>
    <w:p w14:paraId="1C4D9915" w14:textId="77777777" w:rsidR="00321A78" w:rsidRPr="00A16BA7" w:rsidRDefault="00321A78" w:rsidP="00321A78">
      <w:pPr>
        <w:pStyle w:val="2"/>
        <w:pageBreakBefore/>
        <w:spacing w:line="415" w:lineRule="auto"/>
        <w:jc w:val="center"/>
        <w:rPr>
          <w:rFonts w:ascii="Times New Roman" w:eastAsia="宋体" w:hAnsi="Times New Roman" w:cs="Times New Roman"/>
        </w:rPr>
      </w:pPr>
      <w:bookmarkStart w:id="135" w:name="_Toc82093872"/>
      <w:bookmarkStart w:id="136" w:name="_Toc82095007"/>
      <w:r>
        <w:rPr>
          <w:rFonts w:ascii="Times New Roman" w:eastAsia="宋体" w:hAnsi="Times New Roman" w:cs="Times New Roman"/>
        </w:rPr>
        <w:lastRenderedPageBreak/>
        <w:t>8</w:t>
      </w:r>
      <w:r w:rsidRPr="00A16BA7">
        <w:rPr>
          <w:rFonts w:ascii="Times New Roman" w:eastAsia="宋体" w:hAnsi="Times New Roman" w:cs="Times New Roman"/>
        </w:rPr>
        <w:t xml:space="preserve"> </w:t>
      </w:r>
      <w:r>
        <w:rPr>
          <w:rFonts w:ascii="Times New Roman" w:eastAsia="宋体" w:hAnsi="Times New Roman" w:cs="Times New Roman"/>
        </w:rPr>
        <w:t xml:space="preserve"> </w:t>
      </w:r>
      <w:r w:rsidRPr="00A16BA7">
        <w:rPr>
          <w:rFonts w:ascii="Times New Roman" w:eastAsia="宋体" w:hAnsi="Times New Roman" w:cs="Times New Roman" w:hint="eastAsia"/>
        </w:rPr>
        <w:t>电气</w:t>
      </w:r>
      <w:r>
        <w:rPr>
          <w:rFonts w:ascii="Times New Roman" w:eastAsia="宋体" w:hAnsi="Times New Roman" w:cs="Times New Roman" w:hint="eastAsia"/>
        </w:rPr>
        <w:t>防火</w:t>
      </w:r>
      <w:bookmarkEnd w:id="135"/>
      <w:bookmarkEnd w:id="136"/>
    </w:p>
    <w:p w14:paraId="67F68D46"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 xml:space="preserve">.1 </w:t>
      </w:r>
      <w:r>
        <w:rPr>
          <w:rFonts w:ascii="Times New Roman" w:hAnsi="Times New Roman" w:cs="Times New Roman" w:hint="eastAsia"/>
          <w:sz w:val="24"/>
          <w:szCs w:val="24"/>
        </w:rPr>
        <w:t>消防用电的可靠性是保证建筑消防设施可靠运行的基本保证。本条根据独立式立体数据机房的重要性、消防用电情况、火灾扑救难度以及发生火灾后可能的危害，确定了独立式立体数据机房中的消防用电设备要求按三级负荷进行供电。</w:t>
      </w:r>
    </w:p>
    <w:p w14:paraId="78969DAE" w14:textId="77777777" w:rsidR="00321A78" w:rsidRPr="008C4A79"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独立式立体数据机房内的消防用电主要包括火灾自动报警系统、疏散照明、疏散指示标志、声光报警等设施设备在正常和应急情况下的用电。</w:t>
      </w:r>
    </w:p>
    <w:p w14:paraId="452C0197" w14:textId="77777777" w:rsidR="00321A78" w:rsidRDefault="00321A78" w:rsidP="0078261F">
      <w:pPr>
        <w:pStyle w:val="af4"/>
        <w:ind w:firstLineChars="0" w:firstLine="0"/>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 xml:space="preserve">.2 </w:t>
      </w:r>
      <w:r>
        <w:rPr>
          <w:rFonts w:ascii="Times New Roman" w:hAnsi="Times New Roman" w:cs="Times New Roman" w:hint="eastAsia"/>
          <w:sz w:val="24"/>
          <w:szCs w:val="24"/>
        </w:rPr>
        <w:t>独立式立体数据机房中电线电缆用量较大，电缆的选型直接关系到火灾发生的风险高低和发生火灾后的火灾蔓延程度。本条对电缆选型提出了要求。</w:t>
      </w:r>
    </w:p>
    <w:p w14:paraId="4445CE8E" w14:textId="77777777" w:rsidR="00321A78"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支持区的动力电缆量较大，且地下区域相对较封闭，通风排烟条件较差，此条要求提高电缆的燃烧性能，以避免电缆起火；其他区域通风条件较好，动力电缆使用量明显减少，安全性相对较高，此处动力电缆要求采用</w:t>
      </w:r>
      <w:r w:rsidRPr="008B09E2">
        <w:rPr>
          <w:rFonts w:ascii="Times New Roman" w:hAnsi="Times New Roman" w:cs="Times New Roman" w:hint="eastAsia"/>
          <w:sz w:val="24"/>
          <w:szCs w:val="24"/>
        </w:rPr>
        <w:t>低烟无卤的阻燃耐火电缆</w:t>
      </w:r>
      <w:r>
        <w:rPr>
          <w:rFonts w:ascii="Times New Roman" w:hAnsi="Times New Roman" w:cs="Times New Roman" w:hint="eastAsia"/>
          <w:sz w:val="24"/>
          <w:szCs w:val="24"/>
        </w:rPr>
        <w:t>。</w:t>
      </w:r>
    </w:p>
    <w:p w14:paraId="4511E91D" w14:textId="77777777" w:rsidR="00321A78" w:rsidRDefault="00321A78" w:rsidP="0078261F">
      <w:pPr>
        <w:pStyle w:val="af4"/>
        <w:ind w:firstLine="480"/>
        <w:rPr>
          <w:rFonts w:ascii="Times New Roman" w:hAnsi="Times New Roman" w:cs="Times New Roman"/>
          <w:sz w:val="24"/>
          <w:szCs w:val="24"/>
        </w:rPr>
      </w:pPr>
      <w:r w:rsidRPr="001A2FAF">
        <w:rPr>
          <w:rFonts w:ascii="Times New Roman" w:hAnsi="Times New Roman" w:cs="Times New Roman" w:hint="eastAsia"/>
          <w:sz w:val="24"/>
          <w:szCs w:val="24"/>
        </w:rPr>
        <w:t>矿物绝缘类不燃性电缆由铜芯、矿物质绝缘材料、铜等金属护套组成</w:t>
      </w:r>
      <w:r>
        <w:rPr>
          <w:rFonts w:ascii="Times New Roman" w:hAnsi="Times New Roman" w:cs="Times New Roman"/>
          <w:sz w:val="24"/>
          <w:szCs w:val="24"/>
        </w:rPr>
        <w:t>，</w:t>
      </w:r>
      <w:r w:rsidRPr="001A2FAF">
        <w:rPr>
          <w:rFonts w:ascii="Times New Roman" w:hAnsi="Times New Roman" w:cs="Times New Roman"/>
          <w:sz w:val="24"/>
          <w:szCs w:val="24"/>
        </w:rPr>
        <w:t>除具有良好的导电性能、机械物理性能、耐火性能外</w:t>
      </w:r>
      <w:r>
        <w:rPr>
          <w:rFonts w:ascii="Times New Roman" w:hAnsi="Times New Roman" w:cs="Times New Roman"/>
          <w:sz w:val="24"/>
          <w:szCs w:val="24"/>
        </w:rPr>
        <w:t>，</w:t>
      </w:r>
      <w:r w:rsidRPr="001A2FAF">
        <w:rPr>
          <w:rFonts w:ascii="Times New Roman" w:hAnsi="Times New Roman" w:cs="Times New Roman"/>
          <w:sz w:val="24"/>
          <w:szCs w:val="24"/>
        </w:rPr>
        <w:t>还具有良好的不燃性</w:t>
      </w:r>
      <w:r>
        <w:rPr>
          <w:rFonts w:ascii="Times New Roman" w:hAnsi="Times New Roman" w:cs="Times New Roman"/>
          <w:sz w:val="24"/>
          <w:szCs w:val="24"/>
        </w:rPr>
        <w:t>，</w:t>
      </w:r>
      <w:r w:rsidRPr="001A2FAF">
        <w:rPr>
          <w:rFonts w:ascii="Times New Roman" w:hAnsi="Times New Roman" w:cs="Times New Roman"/>
          <w:sz w:val="24"/>
          <w:szCs w:val="24"/>
        </w:rPr>
        <w:t>这种电缆在火灾条件下不仅能够保证火灾延续时间内的消防供电</w:t>
      </w:r>
      <w:r>
        <w:rPr>
          <w:rFonts w:ascii="Times New Roman" w:hAnsi="Times New Roman" w:cs="Times New Roman"/>
          <w:sz w:val="24"/>
          <w:szCs w:val="24"/>
        </w:rPr>
        <w:t>，</w:t>
      </w:r>
      <w:r w:rsidRPr="001A2FAF">
        <w:rPr>
          <w:rFonts w:ascii="Times New Roman" w:hAnsi="Times New Roman" w:cs="Times New Roman"/>
          <w:sz w:val="24"/>
          <w:szCs w:val="24"/>
        </w:rPr>
        <w:t>还不会延燃、不产生烟雾</w:t>
      </w:r>
      <w:r>
        <w:rPr>
          <w:rFonts w:ascii="Times New Roman" w:hAnsi="Times New Roman" w:cs="Times New Roman"/>
          <w:sz w:val="24"/>
          <w:szCs w:val="24"/>
        </w:rPr>
        <w:t>，</w:t>
      </w:r>
      <w:r w:rsidRPr="001A2FAF">
        <w:rPr>
          <w:rFonts w:ascii="Times New Roman" w:hAnsi="Times New Roman" w:cs="Times New Roman"/>
          <w:sz w:val="24"/>
          <w:szCs w:val="24"/>
        </w:rPr>
        <w:t>故</w:t>
      </w:r>
      <w:r>
        <w:rPr>
          <w:rFonts w:ascii="Times New Roman" w:hAnsi="Times New Roman" w:cs="Times New Roman" w:hint="eastAsia"/>
          <w:sz w:val="24"/>
          <w:szCs w:val="24"/>
        </w:rPr>
        <w:t>运用在支持区内可保障其消防安全性。</w:t>
      </w:r>
    </w:p>
    <w:p w14:paraId="5B28DAF8" w14:textId="74FB5903" w:rsidR="007D4A79" w:rsidRDefault="00321A78" w:rsidP="0078261F">
      <w:pPr>
        <w:pStyle w:val="af4"/>
        <w:ind w:firstLine="480"/>
        <w:rPr>
          <w:rFonts w:ascii="Times New Roman" w:hAnsi="Times New Roman" w:cs="Times New Roman"/>
          <w:sz w:val="24"/>
          <w:szCs w:val="24"/>
        </w:rPr>
      </w:pPr>
      <w:r>
        <w:rPr>
          <w:rFonts w:ascii="Times New Roman" w:hAnsi="Times New Roman" w:cs="Times New Roman" w:hint="eastAsia"/>
          <w:sz w:val="24"/>
          <w:szCs w:val="24"/>
        </w:rPr>
        <w:t>弱电线缆主要指网线、光纤以及火灾自动报警系统等线缆，这部分线缆主要在设备体内部用量较大，起火的概率较低。为了提高消防安全性，</w:t>
      </w:r>
      <w:r w:rsidRPr="008B09E2">
        <w:rPr>
          <w:rFonts w:ascii="Times New Roman" w:hAnsi="Times New Roman" w:cs="Times New Roman"/>
          <w:sz w:val="24"/>
          <w:szCs w:val="24"/>
        </w:rPr>
        <w:t>弱电线缆</w:t>
      </w:r>
      <w:r w:rsidRPr="008B09E2">
        <w:rPr>
          <w:rFonts w:ascii="Times New Roman" w:hAnsi="Times New Roman" w:cs="Times New Roman" w:hint="eastAsia"/>
          <w:sz w:val="24"/>
          <w:szCs w:val="24"/>
        </w:rPr>
        <w:t>应采用阻燃或阻燃耐火电线电缆</w:t>
      </w:r>
      <w:r>
        <w:rPr>
          <w:rFonts w:ascii="Times New Roman" w:hAnsi="Times New Roman" w:cs="Times New Roman" w:hint="eastAsia"/>
          <w:sz w:val="24"/>
          <w:szCs w:val="24"/>
        </w:rPr>
        <w:t>。</w:t>
      </w:r>
    </w:p>
    <w:p w14:paraId="6992CA76" w14:textId="77777777" w:rsidR="007D4A79" w:rsidRDefault="007D4A79">
      <w:pPr>
        <w:widowControl/>
        <w:jc w:val="left"/>
        <w:rPr>
          <w:sz w:val="24"/>
          <w:szCs w:val="24"/>
        </w:rPr>
      </w:pPr>
      <w:r>
        <w:rPr>
          <w:sz w:val="24"/>
          <w:szCs w:val="24"/>
        </w:rPr>
        <w:br w:type="page"/>
      </w:r>
    </w:p>
    <w:p w14:paraId="6538D49C" w14:textId="6EF1F363" w:rsidR="007D4A79" w:rsidRPr="00393553" w:rsidRDefault="007D4A79" w:rsidP="007D4A79">
      <w:pPr>
        <w:spacing w:line="560" w:lineRule="exact"/>
        <w:rPr>
          <w:rFonts w:ascii="仿宋_GB2312" w:eastAsia="仿宋_GB2312" w:hAnsi="仿宋"/>
          <w:color w:val="FF0000"/>
          <w:szCs w:val="21"/>
        </w:rPr>
      </w:pPr>
      <w:r w:rsidRPr="001D5F7C">
        <w:rPr>
          <w:rFonts w:ascii="黑体" w:eastAsia="黑体" w:hAnsi="黑体" w:hint="eastAsia"/>
          <w:sz w:val="32"/>
          <w:szCs w:val="32"/>
        </w:rPr>
        <w:lastRenderedPageBreak/>
        <w:t>附件</w:t>
      </w:r>
      <w:r>
        <w:rPr>
          <w:rFonts w:ascii="黑体" w:eastAsia="黑体" w:hAnsi="黑体"/>
          <w:sz w:val="32"/>
          <w:szCs w:val="32"/>
        </w:rPr>
        <w:t>2</w:t>
      </w:r>
    </w:p>
    <w:p w14:paraId="50414A93" w14:textId="77777777" w:rsidR="007D4A79" w:rsidRPr="00172574" w:rsidRDefault="007D4A79" w:rsidP="007D4A79">
      <w:pPr>
        <w:wordWrap w:val="0"/>
        <w:spacing w:line="560" w:lineRule="exact"/>
        <w:jc w:val="center"/>
        <w:rPr>
          <w:rFonts w:ascii="方正小标宋简体" w:eastAsia="方正小标宋简体" w:hAnsiTheme="majorEastAsia"/>
          <w:color w:val="FF0000"/>
          <w:sz w:val="44"/>
          <w:szCs w:val="44"/>
        </w:rPr>
      </w:pPr>
    </w:p>
    <w:p w14:paraId="26ADBB97" w14:textId="77777777" w:rsidR="007D4A79" w:rsidRDefault="007D4A79" w:rsidP="007D4A79">
      <w:pPr>
        <w:jc w:val="center"/>
        <w:rPr>
          <w:rFonts w:ascii="宋体" w:hAnsi="宋体"/>
          <w:b/>
          <w:sz w:val="28"/>
          <w:szCs w:val="32"/>
        </w:rPr>
      </w:pPr>
      <w:r>
        <w:rPr>
          <w:rFonts w:ascii="宋体" w:hAnsi="宋体" w:hint="eastAsia"/>
          <w:b/>
          <w:sz w:val="28"/>
          <w:szCs w:val="32"/>
        </w:rPr>
        <w:t>中国工程建设标准化协会标准</w:t>
      </w:r>
    </w:p>
    <w:p w14:paraId="720252D7" w14:textId="77777777" w:rsidR="007D4A79" w:rsidRDefault="007D4A79" w:rsidP="007D4A79">
      <w:pPr>
        <w:jc w:val="center"/>
        <w:rPr>
          <w:rFonts w:ascii="宋体" w:hAnsi="宋体"/>
          <w:b/>
          <w:sz w:val="28"/>
          <w:szCs w:val="32"/>
        </w:rPr>
      </w:pPr>
      <w:r>
        <w:rPr>
          <w:rFonts w:ascii="宋体" w:hAnsi="宋体"/>
          <w:b/>
          <w:sz w:val="28"/>
          <w:szCs w:val="32"/>
        </w:rPr>
        <w:t>《</w:t>
      </w:r>
      <w:r>
        <w:rPr>
          <w:rFonts w:ascii="宋体" w:hAnsi="宋体" w:hint="eastAsia"/>
          <w:b/>
          <w:sz w:val="28"/>
          <w:szCs w:val="32"/>
        </w:rPr>
        <w:t>独立式立体数据机房消防设计标准</w:t>
      </w:r>
      <w:r>
        <w:rPr>
          <w:rFonts w:ascii="宋体" w:hAnsi="宋体"/>
          <w:b/>
          <w:sz w:val="28"/>
          <w:szCs w:val="32"/>
        </w:rPr>
        <w:t>》</w:t>
      </w:r>
      <w:r>
        <w:rPr>
          <w:rFonts w:ascii="宋体" w:hAnsi="宋体" w:hint="eastAsia"/>
          <w:b/>
          <w:sz w:val="28"/>
          <w:szCs w:val="32"/>
        </w:rPr>
        <w:t>（征求意见稿）</w:t>
      </w:r>
    </w:p>
    <w:p w14:paraId="5E30EAC7" w14:textId="77777777" w:rsidR="007D4A79" w:rsidRDefault="007D4A79" w:rsidP="007D4A79">
      <w:pPr>
        <w:jc w:val="center"/>
        <w:rPr>
          <w:rFonts w:ascii="宋体" w:hAnsi="宋体"/>
          <w:b/>
          <w:sz w:val="28"/>
          <w:szCs w:val="32"/>
        </w:rPr>
      </w:pPr>
      <w:r>
        <w:rPr>
          <w:rFonts w:ascii="宋体" w:hAnsi="宋体" w:hint="eastAsia"/>
          <w:b/>
          <w:sz w:val="28"/>
          <w:szCs w:val="32"/>
        </w:rPr>
        <w:t>征求意见表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267"/>
        <w:gridCol w:w="464"/>
        <w:gridCol w:w="3069"/>
        <w:gridCol w:w="728"/>
        <w:gridCol w:w="1971"/>
      </w:tblGrid>
      <w:tr w:rsidR="007D4A79" w14:paraId="449841FA" w14:textId="77777777" w:rsidTr="003F4A53">
        <w:trPr>
          <w:cantSplit/>
          <w:trHeight w:val="652"/>
          <w:jc w:val="center"/>
        </w:trPr>
        <w:tc>
          <w:tcPr>
            <w:tcW w:w="1023" w:type="dxa"/>
            <w:tcBorders>
              <w:top w:val="single" w:sz="4" w:space="0" w:color="auto"/>
              <w:left w:val="single" w:sz="4" w:space="0" w:color="auto"/>
              <w:bottom w:val="single" w:sz="4" w:space="0" w:color="auto"/>
              <w:right w:val="single" w:sz="4" w:space="0" w:color="auto"/>
            </w:tcBorders>
            <w:vAlign w:val="center"/>
          </w:tcPr>
          <w:p w14:paraId="15ABCB0F" w14:textId="77777777" w:rsidR="007D4A79" w:rsidRDefault="007D4A79" w:rsidP="003F4A53">
            <w:pPr>
              <w:jc w:val="center"/>
              <w:rPr>
                <w:rFonts w:ascii="仿宋_GB2312" w:eastAsia="仿宋_GB2312"/>
                <w:sz w:val="24"/>
              </w:rPr>
            </w:pPr>
            <w:r>
              <w:rPr>
                <w:rFonts w:ascii="仿宋_GB2312" w:eastAsia="仿宋_GB2312" w:hint="eastAsia"/>
                <w:sz w:val="24"/>
              </w:rPr>
              <w:t>专  家</w:t>
            </w:r>
          </w:p>
          <w:p w14:paraId="7A99AE1A" w14:textId="77777777" w:rsidR="007D4A79" w:rsidRDefault="007D4A79" w:rsidP="003F4A53">
            <w:pPr>
              <w:jc w:val="center"/>
              <w:rPr>
                <w:rFonts w:ascii="仿宋_GB2312" w:eastAsia="仿宋_GB2312"/>
                <w:sz w:val="24"/>
              </w:rPr>
            </w:pPr>
            <w:r>
              <w:rPr>
                <w:rFonts w:ascii="仿宋_GB2312" w:eastAsia="仿宋_GB2312" w:hint="eastAsia"/>
                <w:sz w:val="24"/>
              </w:rPr>
              <w:t>姓  名</w:t>
            </w:r>
          </w:p>
        </w:tc>
        <w:tc>
          <w:tcPr>
            <w:tcW w:w="1267" w:type="dxa"/>
            <w:tcBorders>
              <w:top w:val="single" w:sz="4" w:space="0" w:color="auto"/>
              <w:left w:val="single" w:sz="4" w:space="0" w:color="auto"/>
              <w:bottom w:val="single" w:sz="4" w:space="0" w:color="auto"/>
              <w:right w:val="single" w:sz="4" w:space="0" w:color="auto"/>
            </w:tcBorders>
            <w:vAlign w:val="center"/>
          </w:tcPr>
          <w:p w14:paraId="74B9095D" w14:textId="77777777" w:rsidR="007D4A79" w:rsidRDefault="007D4A79" w:rsidP="003F4A53">
            <w:pPr>
              <w:jc w:val="center"/>
              <w:rPr>
                <w:rFonts w:ascii="仿宋_GB2312" w:eastAsia="仿宋_GB2312"/>
                <w:sz w:val="24"/>
              </w:rPr>
            </w:pPr>
          </w:p>
        </w:tc>
        <w:tc>
          <w:tcPr>
            <w:tcW w:w="464" w:type="dxa"/>
            <w:tcBorders>
              <w:top w:val="single" w:sz="4" w:space="0" w:color="auto"/>
              <w:left w:val="single" w:sz="4" w:space="0" w:color="auto"/>
              <w:bottom w:val="single" w:sz="4" w:space="0" w:color="auto"/>
              <w:right w:val="single" w:sz="4" w:space="0" w:color="auto"/>
            </w:tcBorders>
            <w:vAlign w:val="center"/>
          </w:tcPr>
          <w:p w14:paraId="79A9209B" w14:textId="77777777" w:rsidR="007D4A79" w:rsidRDefault="007D4A79" w:rsidP="003F4A53">
            <w:pPr>
              <w:jc w:val="center"/>
              <w:rPr>
                <w:rFonts w:ascii="仿宋_GB2312" w:eastAsia="仿宋_GB2312"/>
                <w:sz w:val="24"/>
              </w:rPr>
            </w:pPr>
            <w:r>
              <w:rPr>
                <w:rFonts w:ascii="仿宋_GB2312" w:eastAsia="仿宋_GB2312" w:hint="eastAsia"/>
                <w:sz w:val="24"/>
              </w:rPr>
              <w:t>单位</w:t>
            </w:r>
          </w:p>
        </w:tc>
        <w:tc>
          <w:tcPr>
            <w:tcW w:w="3069" w:type="dxa"/>
            <w:tcBorders>
              <w:top w:val="single" w:sz="4" w:space="0" w:color="auto"/>
              <w:left w:val="single" w:sz="4" w:space="0" w:color="auto"/>
              <w:bottom w:val="single" w:sz="4" w:space="0" w:color="auto"/>
              <w:right w:val="single" w:sz="4" w:space="0" w:color="auto"/>
            </w:tcBorders>
            <w:vAlign w:val="center"/>
          </w:tcPr>
          <w:p w14:paraId="6854C2D5" w14:textId="77777777" w:rsidR="007D4A79" w:rsidRDefault="007D4A79" w:rsidP="003F4A53">
            <w:pPr>
              <w:jc w:val="center"/>
              <w:rPr>
                <w:rFonts w:ascii="仿宋_GB2312" w:eastAsia="仿宋_GB2312"/>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16C34E35" w14:textId="77777777" w:rsidR="007D4A79" w:rsidRDefault="007D4A79" w:rsidP="003F4A53">
            <w:pPr>
              <w:jc w:val="center"/>
              <w:rPr>
                <w:rFonts w:ascii="仿宋_GB2312" w:eastAsia="仿宋_GB2312"/>
                <w:sz w:val="24"/>
              </w:rPr>
            </w:pPr>
            <w:r>
              <w:rPr>
                <w:rFonts w:ascii="仿宋_GB2312" w:eastAsia="仿宋_GB2312" w:hint="eastAsia"/>
                <w:sz w:val="24"/>
              </w:rPr>
              <w:t>电话</w:t>
            </w:r>
          </w:p>
        </w:tc>
        <w:tc>
          <w:tcPr>
            <w:tcW w:w="1971" w:type="dxa"/>
            <w:tcBorders>
              <w:top w:val="single" w:sz="4" w:space="0" w:color="auto"/>
              <w:left w:val="single" w:sz="4" w:space="0" w:color="auto"/>
              <w:right w:val="single" w:sz="4" w:space="0" w:color="auto"/>
            </w:tcBorders>
            <w:vAlign w:val="center"/>
          </w:tcPr>
          <w:p w14:paraId="5D9BFF26" w14:textId="77777777" w:rsidR="007D4A79" w:rsidRDefault="007D4A79" w:rsidP="003F4A53">
            <w:pPr>
              <w:jc w:val="center"/>
              <w:rPr>
                <w:rFonts w:ascii="仿宋_GB2312" w:eastAsia="仿宋_GB2312"/>
                <w:sz w:val="24"/>
              </w:rPr>
            </w:pPr>
          </w:p>
        </w:tc>
      </w:tr>
      <w:tr w:rsidR="007D4A79" w14:paraId="47384E35" w14:textId="77777777" w:rsidTr="003F4A53">
        <w:trPr>
          <w:jc w:val="center"/>
        </w:trPr>
        <w:tc>
          <w:tcPr>
            <w:tcW w:w="1023" w:type="dxa"/>
            <w:tcBorders>
              <w:top w:val="single" w:sz="4" w:space="0" w:color="auto"/>
              <w:left w:val="single" w:sz="4" w:space="0" w:color="auto"/>
              <w:bottom w:val="single" w:sz="4" w:space="0" w:color="auto"/>
              <w:right w:val="single" w:sz="4" w:space="0" w:color="auto"/>
            </w:tcBorders>
            <w:vAlign w:val="center"/>
          </w:tcPr>
          <w:p w14:paraId="2027E040" w14:textId="77777777" w:rsidR="007D4A79" w:rsidRDefault="007D4A79" w:rsidP="003F4A53">
            <w:pPr>
              <w:jc w:val="center"/>
              <w:rPr>
                <w:rFonts w:ascii="仿宋_GB2312" w:eastAsia="仿宋_GB2312"/>
                <w:sz w:val="24"/>
              </w:rPr>
            </w:pPr>
            <w:r>
              <w:rPr>
                <w:rFonts w:ascii="仿宋_GB2312" w:eastAsia="仿宋_GB2312" w:hint="eastAsia"/>
                <w:sz w:val="24"/>
              </w:rPr>
              <w:t>地  址</w:t>
            </w:r>
          </w:p>
        </w:tc>
        <w:tc>
          <w:tcPr>
            <w:tcW w:w="4800" w:type="dxa"/>
            <w:gridSpan w:val="3"/>
            <w:tcBorders>
              <w:top w:val="single" w:sz="4" w:space="0" w:color="auto"/>
              <w:left w:val="single" w:sz="4" w:space="0" w:color="auto"/>
              <w:bottom w:val="single" w:sz="4" w:space="0" w:color="auto"/>
              <w:right w:val="single" w:sz="4" w:space="0" w:color="auto"/>
            </w:tcBorders>
            <w:vAlign w:val="center"/>
          </w:tcPr>
          <w:p w14:paraId="34D2B537" w14:textId="77777777" w:rsidR="007D4A79" w:rsidRDefault="007D4A79" w:rsidP="003F4A53">
            <w:pPr>
              <w:jc w:val="center"/>
              <w:rPr>
                <w:rFonts w:ascii="仿宋_GB2312" w:eastAsia="仿宋_GB2312"/>
                <w:sz w:val="24"/>
              </w:rPr>
            </w:pPr>
          </w:p>
          <w:p w14:paraId="127EE124" w14:textId="77777777" w:rsidR="007D4A79" w:rsidRDefault="007D4A79" w:rsidP="003F4A53">
            <w:pPr>
              <w:jc w:val="center"/>
              <w:rPr>
                <w:rFonts w:ascii="仿宋_GB2312" w:eastAsia="仿宋_GB2312"/>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288FD39C" w14:textId="77777777" w:rsidR="007D4A79" w:rsidRDefault="007D4A79" w:rsidP="003F4A53">
            <w:pPr>
              <w:jc w:val="center"/>
              <w:rPr>
                <w:rFonts w:ascii="仿宋_GB2312" w:eastAsia="仿宋_GB2312"/>
                <w:sz w:val="24"/>
              </w:rPr>
            </w:pPr>
            <w:r>
              <w:rPr>
                <w:rFonts w:ascii="仿宋_GB2312" w:eastAsia="仿宋_GB2312" w:hint="eastAsia"/>
                <w:sz w:val="24"/>
              </w:rPr>
              <w:t>邮编</w:t>
            </w:r>
          </w:p>
        </w:tc>
        <w:tc>
          <w:tcPr>
            <w:tcW w:w="1971" w:type="dxa"/>
            <w:tcBorders>
              <w:top w:val="single" w:sz="4" w:space="0" w:color="auto"/>
              <w:left w:val="single" w:sz="4" w:space="0" w:color="auto"/>
              <w:bottom w:val="single" w:sz="4" w:space="0" w:color="auto"/>
              <w:right w:val="single" w:sz="4" w:space="0" w:color="auto"/>
            </w:tcBorders>
            <w:vAlign w:val="center"/>
          </w:tcPr>
          <w:p w14:paraId="30B5BD9F" w14:textId="77777777" w:rsidR="007D4A79" w:rsidRDefault="007D4A79" w:rsidP="003F4A53">
            <w:pPr>
              <w:jc w:val="center"/>
              <w:rPr>
                <w:rFonts w:ascii="仿宋_GB2312" w:eastAsia="仿宋_GB2312"/>
                <w:sz w:val="24"/>
              </w:rPr>
            </w:pPr>
          </w:p>
        </w:tc>
      </w:tr>
      <w:tr w:rsidR="007D4A79" w14:paraId="1A0CBF19" w14:textId="77777777" w:rsidTr="003F4A53">
        <w:trPr>
          <w:jc w:val="center"/>
        </w:trPr>
        <w:tc>
          <w:tcPr>
            <w:tcW w:w="1023" w:type="dxa"/>
            <w:tcBorders>
              <w:top w:val="single" w:sz="4" w:space="0" w:color="auto"/>
              <w:left w:val="single" w:sz="4" w:space="0" w:color="auto"/>
              <w:bottom w:val="single" w:sz="4" w:space="0" w:color="auto"/>
              <w:right w:val="single" w:sz="4" w:space="0" w:color="auto"/>
            </w:tcBorders>
            <w:vAlign w:val="center"/>
          </w:tcPr>
          <w:p w14:paraId="561D321A" w14:textId="77777777" w:rsidR="007D4A79" w:rsidRDefault="007D4A79" w:rsidP="003F4A53">
            <w:pPr>
              <w:jc w:val="center"/>
              <w:rPr>
                <w:rFonts w:ascii="仿宋_GB2312" w:eastAsia="仿宋_GB2312"/>
                <w:sz w:val="24"/>
              </w:rPr>
            </w:pPr>
            <w:r>
              <w:rPr>
                <w:rFonts w:ascii="仿宋_GB2312" w:eastAsia="仿宋_GB2312" w:hint="eastAsia"/>
                <w:sz w:val="24"/>
              </w:rPr>
              <w:t>条文号</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3917EA09" w14:textId="77777777" w:rsidR="007D4A79" w:rsidRDefault="007D4A79" w:rsidP="003F4A53">
            <w:pPr>
              <w:jc w:val="center"/>
              <w:rPr>
                <w:rFonts w:ascii="仿宋_GB2312" w:eastAsia="仿宋_GB2312"/>
                <w:sz w:val="24"/>
              </w:rPr>
            </w:pPr>
            <w:r>
              <w:rPr>
                <w:rFonts w:ascii="仿宋_GB2312" w:eastAsia="仿宋_GB2312" w:hint="eastAsia"/>
                <w:sz w:val="24"/>
              </w:rPr>
              <w:t>意见和/或建议</w:t>
            </w:r>
          </w:p>
        </w:tc>
        <w:tc>
          <w:tcPr>
            <w:tcW w:w="1971" w:type="dxa"/>
            <w:tcBorders>
              <w:top w:val="single" w:sz="4" w:space="0" w:color="auto"/>
              <w:left w:val="single" w:sz="4" w:space="0" w:color="auto"/>
              <w:bottom w:val="single" w:sz="4" w:space="0" w:color="auto"/>
              <w:right w:val="single" w:sz="4" w:space="0" w:color="auto"/>
            </w:tcBorders>
            <w:vAlign w:val="center"/>
          </w:tcPr>
          <w:p w14:paraId="657A25E5" w14:textId="77777777" w:rsidR="007D4A79" w:rsidRDefault="007D4A79" w:rsidP="003F4A53">
            <w:pPr>
              <w:jc w:val="center"/>
              <w:rPr>
                <w:rFonts w:ascii="仿宋_GB2312" w:eastAsia="仿宋_GB2312"/>
                <w:sz w:val="24"/>
              </w:rPr>
            </w:pPr>
            <w:r>
              <w:rPr>
                <w:rFonts w:ascii="仿宋_GB2312" w:eastAsia="仿宋_GB2312" w:hint="eastAsia"/>
                <w:sz w:val="24"/>
              </w:rPr>
              <w:t>理由/ 背景材料</w:t>
            </w:r>
          </w:p>
        </w:tc>
      </w:tr>
      <w:tr w:rsidR="007D4A79" w14:paraId="5A7381CA" w14:textId="77777777" w:rsidTr="003F4A53">
        <w:trPr>
          <w:cantSplit/>
          <w:trHeight w:val="1122"/>
          <w:jc w:val="center"/>
        </w:trPr>
        <w:tc>
          <w:tcPr>
            <w:tcW w:w="1023" w:type="dxa"/>
            <w:tcBorders>
              <w:top w:val="single" w:sz="4" w:space="0" w:color="auto"/>
              <w:left w:val="single" w:sz="4" w:space="0" w:color="auto"/>
              <w:bottom w:val="single" w:sz="4" w:space="0" w:color="auto"/>
              <w:right w:val="single" w:sz="4" w:space="0" w:color="auto"/>
            </w:tcBorders>
            <w:vAlign w:val="center"/>
          </w:tcPr>
          <w:p w14:paraId="760BF40D"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439E8BFC"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346D26BA" w14:textId="77777777" w:rsidR="007D4A79" w:rsidRDefault="007D4A79" w:rsidP="003F4A53">
            <w:pPr>
              <w:jc w:val="center"/>
              <w:rPr>
                <w:rFonts w:ascii="楷体_GB2312" w:eastAsia="楷体_GB2312"/>
                <w:b/>
                <w:sz w:val="24"/>
              </w:rPr>
            </w:pPr>
          </w:p>
        </w:tc>
      </w:tr>
      <w:tr w:rsidR="007D4A79" w14:paraId="7CA201D1"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1C470285"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6B385D83"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6C686971" w14:textId="77777777" w:rsidR="007D4A79" w:rsidRDefault="007D4A79" w:rsidP="003F4A53">
            <w:pPr>
              <w:jc w:val="center"/>
              <w:rPr>
                <w:rFonts w:ascii="楷体_GB2312" w:eastAsia="楷体_GB2312"/>
                <w:b/>
                <w:sz w:val="24"/>
              </w:rPr>
            </w:pPr>
          </w:p>
        </w:tc>
      </w:tr>
      <w:tr w:rsidR="007D4A79" w14:paraId="6A73A3F4"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6E2CB32C"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43E28FC0"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65B1A0D3" w14:textId="77777777" w:rsidR="007D4A79" w:rsidRDefault="007D4A79" w:rsidP="003F4A53">
            <w:pPr>
              <w:jc w:val="center"/>
              <w:rPr>
                <w:rFonts w:ascii="楷体_GB2312" w:eastAsia="楷体_GB2312"/>
                <w:b/>
                <w:sz w:val="24"/>
              </w:rPr>
            </w:pPr>
          </w:p>
        </w:tc>
      </w:tr>
      <w:tr w:rsidR="007D4A79" w14:paraId="1FF4F6C4"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7165B7A8"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66439713"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4A07953C" w14:textId="77777777" w:rsidR="007D4A79" w:rsidRDefault="007D4A79" w:rsidP="003F4A53">
            <w:pPr>
              <w:jc w:val="center"/>
              <w:rPr>
                <w:rFonts w:ascii="楷体_GB2312" w:eastAsia="楷体_GB2312"/>
                <w:b/>
                <w:sz w:val="24"/>
              </w:rPr>
            </w:pPr>
          </w:p>
        </w:tc>
      </w:tr>
      <w:tr w:rsidR="007D4A79" w14:paraId="4F87D88C"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13AB7A1F"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3478C497"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181A99B8" w14:textId="77777777" w:rsidR="007D4A79" w:rsidRDefault="007D4A79" w:rsidP="003F4A53">
            <w:pPr>
              <w:jc w:val="center"/>
              <w:rPr>
                <w:rFonts w:ascii="楷体_GB2312" w:eastAsia="楷体_GB2312"/>
                <w:b/>
                <w:sz w:val="24"/>
              </w:rPr>
            </w:pPr>
          </w:p>
        </w:tc>
      </w:tr>
      <w:tr w:rsidR="007D4A79" w14:paraId="057D39FF"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298B4F3F"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606BFC4D"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9BAFCB3" w14:textId="77777777" w:rsidR="007D4A79" w:rsidRDefault="007D4A79" w:rsidP="003F4A53">
            <w:pPr>
              <w:jc w:val="center"/>
              <w:rPr>
                <w:rFonts w:ascii="楷体_GB2312" w:eastAsia="楷体_GB2312"/>
                <w:b/>
                <w:sz w:val="24"/>
              </w:rPr>
            </w:pPr>
          </w:p>
        </w:tc>
      </w:tr>
      <w:tr w:rsidR="007D4A79" w14:paraId="3B9DAC7A"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30268C62"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51E44D8A"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3E7F7AFA" w14:textId="77777777" w:rsidR="007D4A79" w:rsidRDefault="007D4A79" w:rsidP="003F4A53">
            <w:pPr>
              <w:jc w:val="center"/>
              <w:rPr>
                <w:rFonts w:ascii="楷体_GB2312" w:eastAsia="楷体_GB2312"/>
                <w:b/>
                <w:sz w:val="24"/>
              </w:rPr>
            </w:pPr>
          </w:p>
        </w:tc>
      </w:tr>
      <w:tr w:rsidR="007D4A79" w14:paraId="1E664F03" w14:textId="77777777" w:rsidTr="003F4A53">
        <w:trPr>
          <w:cantSplit/>
          <w:trHeight w:val="1116"/>
          <w:jc w:val="center"/>
        </w:trPr>
        <w:tc>
          <w:tcPr>
            <w:tcW w:w="1023" w:type="dxa"/>
            <w:tcBorders>
              <w:top w:val="single" w:sz="4" w:space="0" w:color="auto"/>
              <w:left w:val="single" w:sz="4" w:space="0" w:color="auto"/>
              <w:bottom w:val="single" w:sz="4" w:space="0" w:color="auto"/>
              <w:right w:val="single" w:sz="4" w:space="0" w:color="auto"/>
            </w:tcBorders>
            <w:vAlign w:val="center"/>
          </w:tcPr>
          <w:p w14:paraId="2AEE8E20" w14:textId="77777777" w:rsidR="007D4A79" w:rsidRDefault="007D4A79" w:rsidP="003F4A53">
            <w:pPr>
              <w:jc w:val="center"/>
              <w:rPr>
                <w:rFonts w:ascii="楷体_GB2312" w:eastAsia="楷体_GB2312"/>
                <w:b/>
                <w:sz w:val="24"/>
              </w:rPr>
            </w:pP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1CCF383F" w14:textId="77777777" w:rsidR="007D4A79" w:rsidRDefault="007D4A79" w:rsidP="003F4A53">
            <w:pPr>
              <w:jc w:val="center"/>
              <w:rPr>
                <w:rFonts w:ascii="楷体_GB2312" w:eastAsia="楷体_GB2312"/>
                <w:b/>
                <w:sz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54AD7B76" w14:textId="77777777" w:rsidR="007D4A79" w:rsidRDefault="007D4A79" w:rsidP="003F4A53">
            <w:pPr>
              <w:jc w:val="center"/>
              <w:rPr>
                <w:rFonts w:ascii="楷体_GB2312" w:eastAsia="楷体_GB2312"/>
                <w:b/>
                <w:sz w:val="24"/>
              </w:rPr>
            </w:pPr>
          </w:p>
        </w:tc>
      </w:tr>
    </w:tbl>
    <w:p w14:paraId="47326FE4" w14:textId="574D33D7" w:rsidR="00321A78" w:rsidRPr="007D4A79" w:rsidRDefault="007D4A79" w:rsidP="007D4A79">
      <w:pPr>
        <w:jc w:val="right"/>
        <w:rPr>
          <w:sz w:val="24"/>
          <w:szCs w:val="24"/>
        </w:rPr>
      </w:pPr>
      <w:r>
        <w:rPr>
          <w:rFonts w:ascii="楷体_GB2312" w:eastAsia="楷体_GB2312" w:hint="eastAsia"/>
          <w:b/>
          <w:sz w:val="24"/>
        </w:rPr>
        <w:t>（纸面不敷，可另增页）</w:t>
      </w:r>
    </w:p>
    <w:sectPr w:rsidR="00321A78" w:rsidRPr="007D4A79" w:rsidSect="006F3884">
      <w:headerReference w:type="first" r:id="rId16"/>
      <w:footerReference w:type="first" r:id="rId17"/>
      <w:pgSz w:w="11906" w:h="16838"/>
      <w:pgMar w:top="1440" w:right="1474" w:bottom="1440" w:left="1474" w:header="1020" w:footer="1020"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D1F" w14:textId="77777777" w:rsidR="00461E1F" w:rsidRDefault="00461E1F" w:rsidP="00503DE4">
      <w:r>
        <w:separator/>
      </w:r>
    </w:p>
  </w:endnote>
  <w:endnote w:type="continuationSeparator" w:id="0">
    <w:p w14:paraId="1AEF95D8" w14:textId="77777777" w:rsidR="00461E1F" w:rsidRDefault="00461E1F" w:rsidP="0050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F1DC" w14:textId="77777777" w:rsidR="003F4A53" w:rsidRDefault="003F4A53" w:rsidP="00B3260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38421"/>
      <w:docPartObj>
        <w:docPartGallery w:val="Page Numbers (Bottom of Page)"/>
        <w:docPartUnique/>
      </w:docPartObj>
    </w:sdtPr>
    <w:sdtEndPr/>
    <w:sdtContent>
      <w:p w14:paraId="6DEFDEB8" w14:textId="77777777" w:rsidR="003F4A53" w:rsidRDefault="003F4A53" w:rsidP="00B32607">
        <w:pPr>
          <w:pStyle w:val="a3"/>
          <w:jc w:val="center"/>
        </w:pPr>
        <w:r>
          <w:fldChar w:fldCharType="begin"/>
        </w:r>
        <w:r>
          <w:instrText>PAGE   \* MERGEFORMAT</w:instrText>
        </w:r>
        <w:r>
          <w:fldChar w:fldCharType="separate"/>
        </w:r>
        <w:r w:rsidRPr="00191F49">
          <w:rPr>
            <w:noProof/>
            <w:lang w:val="zh-CN"/>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D97E" w14:textId="77777777" w:rsidR="003F4A53" w:rsidRDefault="003F4A53">
    <w:pPr>
      <w:pStyle w:val="a3"/>
    </w:pPr>
    <w:r>
      <w:rPr>
        <w:rFonts w:asciiTheme="minorEastAsia" w:eastAsiaTheme="minorEastAsia" w:hAnsiTheme="minorEastAsia" w:hint="eastAsia"/>
        <w:sz w:val="28"/>
        <w:szCs w:val="28"/>
      </w:rPr>
      <w:t xml:space="preserve">   —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5F0497">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FB43" w14:textId="77777777" w:rsidR="00461E1F" w:rsidRDefault="00461E1F" w:rsidP="00503DE4">
      <w:r>
        <w:separator/>
      </w:r>
    </w:p>
  </w:footnote>
  <w:footnote w:type="continuationSeparator" w:id="0">
    <w:p w14:paraId="17199C5A" w14:textId="77777777" w:rsidR="00461E1F" w:rsidRDefault="00461E1F" w:rsidP="0050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F084" w14:textId="77777777" w:rsidR="003F4A53" w:rsidRPr="006F3884" w:rsidRDefault="003F4A53" w:rsidP="006F388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5CE"/>
    <w:multiLevelType w:val="multilevel"/>
    <w:tmpl w:val="1EA28F5C"/>
    <w:lvl w:ilvl="0">
      <w:start w:val="5"/>
      <w:numFmt w:val="decimal"/>
      <w:lvlText w:val="%1"/>
      <w:lvlJc w:val="left"/>
      <w:pPr>
        <w:ind w:left="2727" w:hanging="600"/>
      </w:pPr>
      <w:rPr>
        <w:rFonts w:hint="default"/>
      </w:rPr>
    </w:lvl>
    <w:lvl w:ilvl="1">
      <w:start w:val="2"/>
      <w:numFmt w:val="decimal"/>
      <w:lvlText w:val="%1．%2"/>
      <w:lvlJc w:val="left"/>
      <w:pPr>
        <w:ind w:left="2847"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1" w15:restartNumberingAfterBreak="0">
    <w:nsid w:val="142A436D"/>
    <w:multiLevelType w:val="multilevel"/>
    <w:tmpl w:val="142A436D"/>
    <w:lvl w:ilvl="0">
      <w:start w:val="1"/>
      <w:numFmt w:val="decimal"/>
      <w:lvlText w:val="%1."/>
      <w:lvlJc w:val="left"/>
      <w:pPr>
        <w:ind w:left="1311" w:firstLine="0"/>
      </w:pPr>
      <w:rPr>
        <w:b w:val="0"/>
        <w:bCs/>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 w15:restartNumberingAfterBreak="0">
    <w:nsid w:val="1A351BA5"/>
    <w:multiLevelType w:val="hybridMultilevel"/>
    <w:tmpl w:val="7B20D7F8"/>
    <w:lvl w:ilvl="0" w:tplc="E77621C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21FAB"/>
    <w:multiLevelType w:val="multilevel"/>
    <w:tmpl w:val="1CB21FAB"/>
    <w:lvl w:ilvl="0">
      <w:start w:val="1"/>
      <w:numFmt w:val="decimal"/>
      <w:lvlText w:val="%1"/>
      <w:lvlJc w:val="left"/>
      <w:pPr>
        <w:ind w:left="1311" w:firstLine="0"/>
      </w:pPr>
      <w:rPr>
        <w:rFonts w:ascii="Times New Roman" w:eastAsia="Times New Roman" w:hAnsi="Times New Roman" w:cs="Times New Roman"/>
        <w:b/>
        <w:i w:val="0"/>
        <w:strike w:val="0"/>
        <w:dstrike w:val="0"/>
        <w:color w:val="000000"/>
        <w:sz w:val="21"/>
        <w:u w:val="none" w:color="000000"/>
        <w:vertAlign w:val="baseline"/>
      </w:rPr>
    </w:lvl>
    <w:lvl w:ilvl="1">
      <w:start w:val="1"/>
      <w:numFmt w:val="decimal"/>
      <w:lvlText w:val="%1.%2"/>
      <w:lvlJc w:val="left"/>
      <w:pPr>
        <w:ind w:left="1455"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15:restartNumberingAfterBreak="0">
    <w:nsid w:val="20982011"/>
    <w:multiLevelType w:val="hybridMultilevel"/>
    <w:tmpl w:val="06A8A31E"/>
    <w:lvl w:ilvl="0" w:tplc="48BCA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630785"/>
    <w:multiLevelType w:val="hybridMultilevel"/>
    <w:tmpl w:val="8BAA8B68"/>
    <w:lvl w:ilvl="0" w:tplc="0C7A0094">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C361F96"/>
    <w:multiLevelType w:val="multilevel"/>
    <w:tmpl w:val="F0266CC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BD4FFB"/>
    <w:multiLevelType w:val="multilevel"/>
    <w:tmpl w:val="47BD4FFB"/>
    <w:lvl w:ilvl="0">
      <w:start w:val="1"/>
      <w:numFmt w:val="decimal"/>
      <w:suff w:val="space"/>
      <w:lvlText w:val="7.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511F45"/>
    <w:multiLevelType w:val="hybridMultilevel"/>
    <w:tmpl w:val="1C86C08A"/>
    <w:lvl w:ilvl="0" w:tplc="A6A46EAC">
      <w:start w:val="1"/>
      <w:numFmt w:val="decimal"/>
      <w:lvlText w:val="（%1）"/>
      <w:lvlJc w:val="left"/>
      <w:pPr>
        <w:ind w:left="720" w:hanging="72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800600"/>
    <w:multiLevelType w:val="multilevel"/>
    <w:tmpl w:val="A9D60B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C30518"/>
    <w:multiLevelType w:val="multilevel"/>
    <w:tmpl w:val="54C30518"/>
    <w:lvl w:ilvl="0">
      <w:start w:val="1"/>
      <w:numFmt w:val="decimal"/>
      <w:suff w:val="space"/>
      <w:lvlText w:val="5.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847994"/>
    <w:multiLevelType w:val="hybridMultilevel"/>
    <w:tmpl w:val="DF68444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70B1827"/>
    <w:multiLevelType w:val="hybridMultilevel"/>
    <w:tmpl w:val="F8C41518"/>
    <w:lvl w:ilvl="0" w:tplc="EFC266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7A5F29"/>
    <w:multiLevelType w:val="multilevel"/>
    <w:tmpl w:val="597A5F29"/>
    <w:lvl w:ilvl="0">
      <w:start w:val="1"/>
      <w:numFmt w:val="decimal"/>
      <w:lvlText w:val="%1."/>
      <w:lvlJc w:val="left"/>
      <w:pPr>
        <w:ind w:left="1311" w:firstLine="0"/>
      </w:pPr>
      <w:rPr>
        <w:b w:val="0"/>
        <w:bCs/>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4" w15:restartNumberingAfterBreak="0">
    <w:nsid w:val="5EBC14EB"/>
    <w:multiLevelType w:val="multilevel"/>
    <w:tmpl w:val="5EBC14EB"/>
    <w:lvl w:ilvl="0">
      <w:start w:val="1"/>
      <w:numFmt w:val="decimal"/>
      <w:lvlText w:val="%1"/>
      <w:lvlJc w:val="left"/>
      <w:pPr>
        <w:ind w:left="1311" w:firstLine="0"/>
      </w:pPr>
      <w:rPr>
        <w:rFonts w:ascii="Times New Roman" w:eastAsia="Times New Roman" w:hAnsi="Times New Roman" w:cs="Times New Roman"/>
        <w:b/>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5" w15:restartNumberingAfterBreak="0">
    <w:nsid w:val="654968F6"/>
    <w:multiLevelType w:val="multilevel"/>
    <w:tmpl w:val="654968F6"/>
    <w:lvl w:ilvl="0">
      <w:start w:val="1"/>
      <w:numFmt w:val="decimal"/>
      <w:suff w:val="space"/>
      <w:lvlText w:val="5.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C013807"/>
    <w:multiLevelType w:val="hybridMultilevel"/>
    <w:tmpl w:val="970E6052"/>
    <w:lvl w:ilvl="0" w:tplc="4358E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EB57FE"/>
    <w:multiLevelType w:val="multilevel"/>
    <w:tmpl w:val="73EB57FE"/>
    <w:lvl w:ilvl="0">
      <w:start w:val="1"/>
      <w:numFmt w:val="decimal"/>
      <w:suff w:val="space"/>
      <w:lvlText w:val="6.0.%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A7077F2"/>
    <w:multiLevelType w:val="multilevel"/>
    <w:tmpl w:val="7A7077F2"/>
    <w:lvl w:ilvl="0">
      <w:start w:val="1"/>
      <w:numFmt w:val="decimal"/>
      <w:suff w:val="space"/>
      <w:lvlText w:val="7.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2852D9"/>
    <w:multiLevelType w:val="multilevel"/>
    <w:tmpl w:val="74CC2466"/>
    <w:lvl w:ilvl="0">
      <w:start w:val="1"/>
      <w:numFmt w:val="decimal"/>
      <w:lvlText w:val="%1"/>
      <w:lvlJc w:val="left"/>
      <w:pPr>
        <w:ind w:left="480" w:hanging="48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3"/>
  </w:num>
  <w:num w:numId="5">
    <w:abstractNumId w:val="10"/>
  </w:num>
  <w:num w:numId="6">
    <w:abstractNumId w:val="15"/>
  </w:num>
  <w:num w:numId="7">
    <w:abstractNumId w:val="17"/>
  </w:num>
  <w:num w:numId="8">
    <w:abstractNumId w:val="7"/>
  </w:num>
  <w:num w:numId="9">
    <w:abstractNumId w:val="18"/>
  </w:num>
  <w:num w:numId="10">
    <w:abstractNumId w:val="0"/>
  </w:num>
  <w:num w:numId="11">
    <w:abstractNumId w:val="5"/>
  </w:num>
  <w:num w:numId="12">
    <w:abstractNumId w:val="12"/>
  </w:num>
  <w:num w:numId="13">
    <w:abstractNumId w:val="8"/>
  </w:num>
  <w:num w:numId="14">
    <w:abstractNumId w:val="16"/>
  </w:num>
  <w:num w:numId="15">
    <w:abstractNumId w:val="19"/>
  </w:num>
  <w:num w:numId="16">
    <w:abstractNumId w:val="6"/>
  </w:num>
  <w:num w:numId="17">
    <w:abstractNumId w:val="4"/>
  </w:num>
  <w:num w:numId="18">
    <w:abstractNumId w:val="1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74"/>
    <w:rsid w:val="00000181"/>
    <w:rsid w:val="0000273D"/>
    <w:rsid w:val="0001491A"/>
    <w:rsid w:val="00016784"/>
    <w:rsid w:val="00022056"/>
    <w:rsid w:val="000344A8"/>
    <w:rsid w:val="00035273"/>
    <w:rsid w:val="00036856"/>
    <w:rsid w:val="0004012C"/>
    <w:rsid w:val="00044154"/>
    <w:rsid w:val="00045D54"/>
    <w:rsid w:val="00046721"/>
    <w:rsid w:val="000601E7"/>
    <w:rsid w:val="000647AB"/>
    <w:rsid w:val="00064CA3"/>
    <w:rsid w:val="00067322"/>
    <w:rsid w:val="0006739F"/>
    <w:rsid w:val="00071C9F"/>
    <w:rsid w:val="0007508D"/>
    <w:rsid w:val="00076C31"/>
    <w:rsid w:val="000776F5"/>
    <w:rsid w:val="00077ECC"/>
    <w:rsid w:val="00085FD8"/>
    <w:rsid w:val="00086524"/>
    <w:rsid w:val="00092726"/>
    <w:rsid w:val="0009444E"/>
    <w:rsid w:val="00094F52"/>
    <w:rsid w:val="000A237A"/>
    <w:rsid w:val="000A6DE7"/>
    <w:rsid w:val="000B1CC2"/>
    <w:rsid w:val="000B1F0D"/>
    <w:rsid w:val="000C04B8"/>
    <w:rsid w:val="000C1141"/>
    <w:rsid w:val="000C4E62"/>
    <w:rsid w:val="000C7FF7"/>
    <w:rsid w:val="000D1866"/>
    <w:rsid w:val="000D2F1E"/>
    <w:rsid w:val="000D6FA2"/>
    <w:rsid w:val="000E6321"/>
    <w:rsid w:val="000E6F41"/>
    <w:rsid w:val="000F0B92"/>
    <w:rsid w:val="000F269E"/>
    <w:rsid w:val="000F350A"/>
    <w:rsid w:val="000F413C"/>
    <w:rsid w:val="000F7A46"/>
    <w:rsid w:val="00102108"/>
    <w:rsid w:val="001072F0"/>
    <w:rsid w:val="00111198"/>
    <w:rsid w:val="0013321D"/>
    <w:rsid w:val="00137D2F"/>
    <w:rsid w:val="00141424"/>
    <w:rsid w:val="0014155B"/>
    <w:rsid w:val="00143D40"/>
    <w:rsid w:val="00145FD2"/>
    <w:rsid w:val="001617A6"/>
    <w:rsid w:val="001670F6"/>
    <w:rsid w:val="001721B5"/>
    <w:rsid w:val="00172574"/>
    <w:rsid w:val="00172E71"/>
    <w:rsid w:val="001848DA"/>
    <w:rsid w:val="001865AD"/>
    <w:rsid w:val="00186B56"/>
    <w:rsid w:val="00192192"/>
    <w:rsid w:val="00193CD7"/>
    <w:rsid w:val="00196A88"/>
    <w:rsid w:val="001A1896"/>
    <w:rsid w:val="001A3036"/>
    <w:rsid w:val="001A5740"/>
    <w:rsid w:val="001B10CA"/>
    <w:rsid w:val="001B4B2E"/>
    <w:rsid w:val="001B77D5"/>
    <w:rsid w:val="001C3367"/>
    <w:rsid w:val="001D0E7E"/>
    <w:rsid w:val="001D2C24"/>
    <w:rsid w:val="001D5369"/>
    <w:rsid w:val="001D5AF3"/>
    <w:rsid w:val="001D5F7C"/>
    <w:rsid w:val="001D6696"/>
    <w:rsid w:val="001D699E"/>
    <w:rsid w:val="001E62C4"/>
    <w:rsid w:val="001F0DE8"/>
    <w:rsid w:val="001F11AC"/>
    <w:rsid w:val="001F5BE6"/>
    <w:rsid w:val="001F5EA8"/>
    <w:rsid w:val="0020213E"/>
    <w:rsid w:val="00202864"/>
    <w:rsid w:val="002035BD"/>
    <w:rsid w:val="00211A6C"/>
    <w:rsid w:val="0021278E"/>
    <w:rsid w:val="00213071"/>
    <w:rsid w:val="00221301"/>
    <w:rsid w:val="00233A88"/>
    <w:rsid w:val="00234AF5"/>
    <w:rsid w:val="00235B09"/>
    <w:rsid w:val="00237EF6"/>
    <w:rsid w:val="002426FC"/>
    <w:rsid w:val="00242775"/>
    <w:rsid w:val="0024410F"/>
    <w:rsid w:val="002503A8"/>
    <w:rsid w:val="002503AD"/>
    <w:rsid w:val="00251372"/>
    <w:rsid w:val="002616A2"/>
    <w:rsid w:val="00261AD8"/>
    <w:rsid w:val="00261E0B"/>
    <w:rsid w:val="00263076"/>
    <w:rsid w:val="00275628"/>
    <w:rsid w:val="00277453"/>
    <w:rsid w:val="00280E06"/>
    <w:rsid w:val="0028239A"/>
    <w:rsid w:val="00284F7E"/>
    <w:rsid w:val="00290428"/>
    <w:rsid w:val="00293A0E"/>
    <w:rsid w:val="002953F7"/>
    <w:rsid w:val="002A16D9"/>
    <w:rsid w:val="002A56F3"/>
    <w:rsid w:val="002A6B94"/>
    <w:rsid w:val="002A733F"/>
    <w:rsid w:val="002B20E3"/>
    <w:rsid w:val="002B4920"/>
    <w:rsid w:val="002C0084"/>
    <w:rsid w:val="002D0DB3"/>
    <w:rsid w:val="002D114D"/>
    <w:rsid w:val="002D138F"/>
    <w:rsid w:val="002D328B"/>
    <w:rsid w:val="002D473A"/>
    <w:rsid w:val="002D4C75"/>
    <w:rsid w:val="002D583C"/>
    <w:rsid w:val="002F20F6"/>
    <w:rsid w:val="0030286C"/>
    <w:rsid w:val="003124DF"/>
    <w:rsid w:val="003138F5"/>
    <w:rsid w:val="003203A2"/>
    <w:rsid w:val="00320B62"/>
    <w:rsid w:val="0032141F"/>
    <w:rsid w:val="00321892"/>
    <w:rsid w:val="00321A78"/>
    <w:rsid w:val="00326F37"/>
    <w:rsid w:val="00327CC2"/>
    <w:rsid w:val="003300E7"/>
    <w:rsid w:val="00332B45"/>
    <w:rsid w:val="00332BC3"/>
    <w:rsid w:val="003406CC"/>
    <w:rsid w:val="00341765"/>
    <w:rsid w:val="003417B1"/>
    <w:rsid w:val="003430CC"/>
    <w:rsid w:val="0035589A"/>
    <w:rsid w:val="00357457"/>
    <w:rsid w:val="0036049A"/>
    <w:rsid w:val="00381FCC"/>
    <w:rsid w:val="00383549"/>
    <w:rsid w:val="003914B8"/>
    <w:rsid w:val="00392785"/>
    <w:rsid w:val="00393553"/>
    <w:rsid w:val="00396808"/>
    <w:rsid w:val="003B1F16"/>
    <w:rsid w:val="003B3C1F"/>
    <w:rsid w:val="003B49BF"/>
    <w:rsid w:val="003C1764"/>
    <w:rsid w:val="003C4351"/>
    <w:rsid w:val="003C4381"/>
    <w:rsid w:val="003C4C34"/>
    <w:rsid w:val="003C639C"/>
    <w:rsid w:val="003C734E"/>
    <w:rsid w:val="003D2216"/>
    <w:rsid w:val="003D395F"/>
    <w:rsid w:val="003D5B97"/>
    <w:rsid w:val="003D7FC0"/>
    <w:rsid w:val="003E2D25"/>
    <w:rsid w:val="003E443B"/>
    <w:rsid w:val="003E49E3"/>
    <w:rsid w:val="003E6AFF"/>
    <w:rsid w:val="003F0E6C"/>
    <w:rsid w:val="003F10CE"/>
    <w:rsid w:val="003F16D1"/>
    <w:rsid w:val="003F4A53"/>
    <w:rsid w:val="003F4FD6"/>
    <w:rsid w:val="00400CC4"/>
    <w:rsid w:val="00403EB2"/>
    <w:rsid w:val="00407191"/>
    <w:rsid w:val="004129FC"/>
    <w:rsid w:val="0041415E"/>
    <w:rsid w:val="00414F15"/>
    <w:rsid w:val="004165BA"/>
    <w:rsid w:val="00420EEB"/>
    <w:rsid w:val="00422B86"/>
    <w:rsid w:val="00425573"/>
    <w:rsid w:val="004301D0"/>
    <w:rsid w:val="0043189C"/>
    <w:rsid w:val="00435B52"/>
    <w:rsid w:val="0045299A"/>
    <w:rsid w:val="00461E1F"/>
    <w:rsid w:val="004623EC"/>
    <w:rsid w:val="00475064"/>
    <w:rsid w:val="00477FE8"/>
    <w:rsid w:val="00486CFC"/>
    <w:rsid w:val="004876A7"/>
    <w:rsid w:val="00494169"/>
    <w:rsid w:val="00496C11"/>
    <w:rsid w:val="004A2E69"/>
    <w:rsid w:val="004A3C74"/>
    <w:rsid w:val="004B2CC0"/>
    <w:rsid w:val="004B7C3C"/>
    <w:rsid w:val="004C5229"/>
    <w:rsid w:val="004C5823"/>
    <w:rsid w:val="004D0660"/>
    <w:rsid w:val="004D4975"/>
    <w:rsid w:val="004D4A09"/>
    <w:rsid w:val="004E033C"/>
    <w:rsid w:val="004E402E"/>
    <w:rsid w:val="004E54A8"/>
    <w:rsid w:val="004F09D7"/>
    <w:rsid w:val="004F2A86"/>
    <w:rsid w:val="004F4D9F"/>
    <w:rsid w:val="004F7AEA"/>
    <w:rsid w:val="00503DE4"/>
    <w:rsid w:val="0051422E"/>
    <w:rsid w:val="0051585B"/>
    <w:rsid w:val="005165C3"/>
    <w:rsid w:val="005222DF"/>
    <w:rsid w:val="00530CD8"/>
    <w:rsid w:val="00531E17"/>
    <w:rsid w:val="00534373"/>
    <w:rsid w:val="00534E5A"/>
    <w:rsid w:val="0053651D"/>
    <w:rsid w:val="00536644"/>
    <w:rsid w:val="005379AA"/>
    <w:rsid w:val="0054019C"/>
    <w:rsid w:val="00540DDB"/>
    <w:rsid w:val="00543E9A"/>
    <w:rsid w:val="00544600"/>
    <w:rsid w:val="005447D4"/>
    <w:rsid w:val="0054611F"/>
    <w:rsid w:val="005503EF"/>
    <w:rsid w:val="00551E3B"/>
    <w:rsid w:val="005573BF"/>
    <w:rsid w:val="00557733"/>
    <w:rsid w:val="00560600"/>
    <w:rsid w:val="00560F80"/>
    <w:rsid w:val="0056575E"/>
    <w:rsid w:val="00565EB4"/>
    <w:rsid w:val="0056602F"/>
    <w:rsid w:val="005704A3"/>
    <w:rsid w:val="00570598"/>
    <w:rsid w:val="005811BC"/>
    <w:rsid w:val="00590453"/>
    <w:rsid w:val="005950DF"/>
    <w:rsid w:val="00596757"/>
    <w:rsid w:val="005972DD"/>
    <w:rsid w:val="005C3C66"/>
    <w:rsid w:val="005C494C"/>
    <w:rsid w:val="005C7133"/>
    <w:rsid w:val="005D199C"/>
    <w:rsid w:val="005D2FE1"/>
    <w:rsid w:val="005D3ED0"/>
    <w:rsid w:val="005D5993"/>
    <w:rsid w:val="005D6D91"/>
    <w:rsid w:val="005D762A"/>
    <w:rsid w:val="005D7636"/>
    <w:rsid w:val="005E06DD"/>
    <w:rsid w:val="005E0790"/>
    <w:rsid w:val="005E350A"/>
    <w:rsid w:val="005E37BE"/>
    <w:rsid w:val="005E48D3"/>
    <w:rsid w:val="005E5BB7"/>
    <w:rsid w:val="005E6240"/>
    <w:rsid w:val="005F0497"/>
    <w:rsid w:val="005F07D4"/>
    <w:rsid w:val="005F2D8B"/>
    <w:rsid w:val="00601F5F"/>
    <w:rsid w:val="00602F87"/>
    <w:rsid w:val="006049E5"/>
    <w:rsid w:val="00614F7E"/>
    <w:rsid w:val="006238FB"/>
    <w:rsid w:val="006410EF"/>
    <w:rsid w:val="00642840"/>
    <w:rsid w:val="00644446"/>
    <w:rsid w:val="00644DF6"/>
    <w:rsid w:val="00650DB5"/>
    <w:rsid w:val="00651609"/>
    <w:rsid w:val="006566E9"/>
    <w:rsid w:val="00661795"/>
    <w:rsid w:val="00664BFF"/>
    <w:rsid w:val="00670435"/>
    <w:rsid w:val="006720B9"/>
    <w:rsid w:val="00675899"/>
    <w:rsid w:val="0067678B"/>
    <w:rsid w:val="0068097B"/>
    <w:rsid w:val="00681C67"/>
    <w:rsid w:val="00684A11"/>
    <w:rsid w:val="00685608"/>
    <w:rsid w:val="00693CD9"/>
    <w:rsid w:val="00696A9B"/>
    <w:rsid w:val="006B09EA"/>
    <w:rsid w:val="006B15FC"/>
    <w:rsid w:val="006B22DC"/>
    <w:rsid w:val="006B7630"/>
    <w:rsid w:val="006C0413"/>
    <w:rsid w:val="006C3509"/>
    <w:rsid w:val="006D3DA7"/>
    <w:rsid w:val="006D415C"/>
    <w:rsid w:val="006D725C"/>
    <w:rsid w:val="006D72B5"/>
    <w:rsid w:val="006E2E74"/>
    <w:rsid w:val="006F3884"/>
    <w:rsid w:val="006F4EBE"/>
    <w:rsid w:val="006F54E7"/>
    <w:rsid w:val="007010CE"/>
    <w:rsid w:val="00705ACB"/>
    <w:rsid w:val="00706F39"/>
    <w:rsid w:val="007163B1"/>
    <w:rsid w:val="00720E6A"/>
    <w:rsid w:val="00726676"/>
    <w:rsid w:val="007268CE"/>
    <w:rsid w:val="007359D9"/>
    <w:rsid w:val="00740F39"/>
    <w:rsid w:val="00750291"/>
    <w:rsid w:val="00753E82"/>
    <w:rsid w:val="00757F11"/>
    <w:rsid w:val="0076779F"/>
    <w:rsid w:val="00770715"/>
    <w:rsid w:val="00774589"/>
    <w:rsid w:val="00777581"/>
    <w:rsid w:val="00780040"/>
    <w:rsid w:val="0078261F"/>
    <w:rsid w:val="00782F9E"/>
    <w:rsid w:val="00785A14"/>
    <w:rsid w:val="00792435"/>
    <w:rsid w:val="007934A0"/>
    <w:rsid w:val="00795699"/>
    <w:rsid w:val="00796825"/>
    <w:rsid w:val="007A78AA"/>
    <w:rsid w:val="007B24E5"/>
    <w:rsid w:val="007B4C3B"/>
    <w:rsid w:val="007B6F03"/>
    <w:rsid w:val="007B775D"/>
    <w:rsid w:val="007C0013"/>
    <w:rsid w:val="007C07C4"/>
    <w:rsid w:val="007C0B34"/>
    <w:rsid w:val="007C18B4"/>
    <w:rsid w:val="007C3C87"/>
    <w:rsid w:val="007C50F0"/>
    <w:rsid w:val="007C561B"/>
    <w:rsid w:val="007C65B1"/>
    <w:rsid w:val="007D141B"/>
    <w:rsid w:val="007D2046"/>
    <w:rsid w:val="007D4A79"/>
    <w:rsid w:val="007D6633"/>
    <w:rsid w:val="007D6AC8"/>
    <w:rsid w:val="007D7F97"/>
    <w:rsid w:val="007E2B40"/>
    <w:rsid w:val="007E7742"/>
    <w:rsid w:val="007F1DDA"/>
    <w:rsid w:val="007F3607"/>
    <w:rsid w:val="007F36AB"/>
    <w:rsid w:val="007F4968"/>
    <w:rsid w:val="00801EF9"/>
    <w:rsid w:val="00802BAC"/>
    <w:rsid w:val="00803E1A"/>
    <w:rsid w:val="00804F59"/>
    <w:rsid w:val="0081126D"/>
    <w:rsid w:val="00814C5C"/>
    <w:rsid w:val="00816322"/>
    <w:rsid w:val="0081759D"/>
    <w:rsid w:val="00824593"/>
    <w:rsid w:val="00825228"/>
    <w:rsid w:val="008262DB"/>
    <w:rsid w:val="00826815"/>
    <w:rsid w:val="00832306"/>
    <w:rsid w:val="0083281D"/>
    <w:rsid w:val="008338A4"/>
    <w:rsid w:val="00851920"/>
    <w:rsid w:val="00855FA1"/>
    <w:rsid w:val="0085646A"/>
    <w:rsid w:val="0085792D"/>
    <w:rsid w:val="00857E1F"/>
    <w:rsid w:val="0086493E"/>
    <w:rsid w:val="008664DA"/>
    <w:rsid w:val="0087382E"/>
    <w:rsid w:val="00873B6A"/>
    <w:rsid w:val="00874471"/>
    <w:rsid w:val="00875DF2"/>
    <w:rsid w:val="00880AE2"/>
    <w:rsid w:val="0088274C"/>
    <w:rsid w:val="0088345F"/>
    <w:rsid w:val="00884D27"/>
    <w:rsid w:val="00885E6E"/>
    <w:rsid w:val="008862B6"/>
    <w:rsid w:val="008869A6"/>
    <w:rsid w:val="008870DC"/>
    <w:rsid w:val="00890A79"/>
    <w:rsid w:val="008A73E3"/>
    <w:rsid w:val="008B06F2"/>
    <w:rsid w:val="008B16B0"/>
    <w:rsid w:val="008B1B3C"/>
    <w:rsid w:val="008C1721"/>
    <w:rsid w:val="008D0A72"/>
    <w:rsid w:val="008D0E8C"/>
    <w:rsid w:val="008D2632"/>
    <w:rsid w:val="008D3BCF"/>
    <w:rsid w:val="008D7D02"/>
    <w:rsid w:val="008E2E8E"/>
    <w:rsid w:val="008E63F2"/>
    <w:rsid w:val="008F255D"/>
    <w:rsid w:val="008F33A8"/>
    <w:rsid w:val="008F3C20"/>
    <w:rsid w:val="008F4420"/>
    <w:rsid w:val="008F4896"/>
    <w:rsid w:val="00901FB5"/>
    <w:rsid w:val="0090416B"/>
    <w:rsid w:val="009054A7"/>
    <w:rsid w:val="009058BA"/>
    <w:rsid w:val="00912580"/>
    <w:rsid w:val="0091259F"/>
    <w:rsid w:val="009129F1"/>
    <w:rsid w:val="009217CC"/>
    <w:rsid w:val="00923555"/>
    <w:rsid w:val="00931F89"/>
    <w:rsid w:val="009377CF"/>
    <w:rsid w:val="00945236"/>
    <w:rsid w:val="00945566"/>
    <w:rsid w:val="00950A90"/>
    <w:rsid w:val="00951AC3"/>
    <w:rsid w:val="00960803"/>
    <w:rsid w:val="00961E77"/>
    <w:rsid w:val="00963D0B"/>
    <w:rsid w:val="00967E93"/>
    <w:rsid w:val="0097127A"/>
    <w:rsid w:val="00972070"/>
    <w:rsid w:val="00973BE3"/>
    <w:rsid w:val="0097444C"/>
    <w:rsid w:val="00985619"/>
    <w:rsid w:val="00986BB1"/>
    <w:rsid w:val="00993163"/>
    <w:rsid w:val="009A64C9"/>
    <w:rsid w:val="009A7E26"/>
    <w:rsid w:val="009B1A7D"/>
    <w:rsid w:val="009B6B13"/>
    <w:rsid w:val="009C36F4"/>
    <w:rsid w:val="009C5293"/>
    <w:rsid w:val="009D3502"/>
    <w:rsid w:val="009D706F"/>
    <w:rsid w:val="009D7197"/>
    <w:rsid w:val="009E0FE6"/>
    <w:rsid w:val="009E1CA4"/>
    <w:rsid w:val="009E4AF6"/>
    <w:rsid w:val="009E6437"/>
    <w:rsid w:val="009F0E62"/>
    <w:rsid w:val="009F2068"/>
    <w:rsid w:val="009F3417"/>
    <w:rsid w:val="009F4726"/>
    <w:rsid w:val="009F50C7"/>
    <w:rsid w:val="009F7654"/>
    <w:rsid w:val="00A01089"/>
    <w:rsid w:val="00A03931"/>
    <w:rsid w:val="00A04AFE"/>
    <w:rsid w:val="00A04E6F"/>
    <w:rsid w:val="00A0624E"/>
    <w:rsid w:val="00A0719D"/>
    <w:rsid w:val="00A149CA"/>
    <w:rsid w:val="00A16BF0"/>
    <w:rsid w:val="00A22B2E"/>
    <w:rsid w:val="00A251FC"/>
    <w:rsid w:val="00A41C8D"/>
    <w:rsid w:val="00A43BA5"/>
    <w:rsid w:val="00A449CF"/>
    <w:rsid w:val="00A45535"/>
    <w:rsid w:val="00A530DC"/>
    <w:rsid w:val="00A537B5"/>
    <w:rsid w:val="00A577FA"/>
    <w:rsid w:val="00A6205D"/>
    <w:rsid w:val="00A647E0"/>
    <w:rsid w:val="00A70CEE"/>
    <w:rsid w:val="00A72336"/>
    <w:rsid w:val="00A72576"/>
    <w:rsid w:val="00A73F67"/>
    <w:rsid w:val="00A77963"/>
    <w:rsid w:val="00A77FD3"/>
    <w:rsid w:val="00A801E3"/>
    <w:rsid w:val="00A81444"/>
    <w:rsid w:val="00A821E6"/>
    <w:rsid w:val="00A9747A"/>
    <w:rsid w:val="00AA0E64"/>
    <w:rsid w:val="00AA3846"/>
    <w:rsid w:val="00AA7AB8"/>
    <w:rsid w:val="00AB0A48"/>
    <w:rsid w:val="00AB20AE"/>
    <w:rsid w:val="00AB50AD"/>
    <w:rsid w:val="00AB6E0B"/>
    <w:rsid w:val="00AB6F8D"/>
    <w:rsid w:val="00AC0207"/>
    <w:rsid w:val="00AC09CB"/>
    <w:rsid w:val="00AC582D"/>
    <w:rsid w:val="00AD36E4"/>
    <w:rsid w:val="00AD3974"/>
    <w:rsid w:val="00AD63C0"/>
    <w:rsid w:val="00AE06C7"/>
    <w:rsid w:val="00AE08EA"/>
    <w:rsid w:val="00AE1828"/>
    <w:rsid w:val="00AE5ECF"/>
    <w:rsid w:val="00AF139A"/>
    <w:rsid w:val="00AF1BF9"/>
    <w:rsid w:val="00AF2EDF"/>
    <w:rsid w:val="00AF7690"/>
    <w:rsid w:val="00B03249"/>
    <w:rsid w:val="00B11896"/>
    <w:rsid w:val="00B12847"/>
    <w:rsid w:val="00B1345A"/>
    <w:rsid w:val="00B14F0D"/>
    <w:rsid w:val="00B15D03"/>
    <w:rsid w:val="00B21649"/>
    <w:rsid w:val="00B248B0"/>
    <w:rsid w:val="00B266D1"/>
    <w:rsid w:val="00B31A07"/>
    <w:rsid w:val="00B32607"/>
    <w:rsid w:val="00B36698"/>
    <w:rsid w:val="00B403D7"/>
    <w:rsid w:val="00B455F1"/>
    <w:rsid w:val="00B46938"/>
    <w:rsid w:val="00B46F06"/>
    <w:rsid w:val="00B47C89"/>
    <w:rsid w:val="00B51D7B"/>
    <w:rsid w:val="00B542B3"/>
    <w:rsid w:val="00B575EF"/>
    <w:rsid w:val="00B654FC"/>
    <w:rsid w:val="00B658D7"/>
    <w:rsid w:val="00B670BB"/>
    <w:rsid w:val="00B677F7"/>
    <w:rsid w:val="00B67C7C"/>
    <w:rsid w:val="00B70EE3"/>
    <w:rsid w:val="00B77296"/>
    <w:rsid w:val="00B7763E"/>
    <w:rsid w:val="00B779A1"/>
    <w:rsid w:val="00B83401"/>
    <w:rsid w:val="00B93A0D"/>
    <w:rsid w:val="00B9433E"/>
    <w:rsid w:val="00B96CF0"/>
    <w:rsid w:val="00BA00F9"/>
    <w:rsid w:val="00BA2239"/>
    <w:rsid w:val="00BA323F"/>
    <w:rsid w:val="00BA52E8"/>
    <w:rsid w:val="00BA74A6"/>
    <w:rsid w:val="00BB4637"/>
    <w:rsid w:val="00BB7472"/>
    <w:rsid w:val="00BC090F"/>
    <w:rsid w:val="00BC6D73"/>
    <w:rsid w:val="00BD0D48"/>
    <w:rsid w:val="00BD11C5"/>
    <w:rsid w:val="00BE144F"/>
    <w:rsid w:val="00BE2E0A"/>
    <w:rsid w:val="00BE55BF"/>
    <w:rsid w:val="00BE5BF9"/>
    <w:rsid w:val="00BF1986"/>
    <w:rsid w:val="00BF1D15"/>
    <w:rsid w:val="00C04C03"/>
    <w:rsid w:val="00C05B7A"/>
    <w:rsid w:val="00C06CA5"/>
    <w:rsid w:val="00C11B15"/>
    <w:rsid w:val="00C15DF5"/>
    <w:rsid w:val="00C207F2"/>
    <w:rsid w:val="00C208CC"/>
    <w:rsid w:val="00C22727"/>
    <w:rsid w:val="00C24BCE"/>
    <w:rsid w:val="00C25A9F"/>
    <w:rsid w:val="00C30E7E"/>
    <w:rsid w:val="00C31228"/>
    <w:rsid w:val="00C32DA5"/>
    <w:rsid w:val="00C34834"/>
    <w:rsid w:val="00C3745D"/>
    <w:rsid w:val="00C42418"/>
    <w:rsid w:val="00C52216"/>
    <w:rsid w:val="00C5323B"/>
    <w:rsid w:val="00C53805"/>
    <w:rsid w:val="00C54DC7"/>
    <w:rsid w:val="00C6068E"/>
    <w:rsid w:val="00C61462"/>
    <w:rsid w:val="00C66293"/>
    <w:rsid w:val="00C679BE"/>
    <w:rsid w:val="00C7250D"/>
    <w:rsid w:val="00C7394D"/>
    <w:rsid w:val="00C759DC"/>
    <w:rsid w:val="00C80D1F"/>
    <w:rsid w:val="00C81AFA"/>
    <w:rsid w:val="00C82F7A"/>
    <w:rsid w:val="00C852EC"/>
    <w:rsid w:val="00C85A40"/>
    <w:rsid w:val="00C95249"/>
    <w:rsid w:val="00CA677A"/>
    <w:rsid w:val="00CA6AC6"/>
    <w:rsid w:val="00CB6B4F"/>
    <w:rsid w:val="00CB7F20"/>
    <w:rsid w:val="00CC0040"/>
    <w:rsid w:val="00CC3036"/>
    <w:rsid w:val="00CC4F47"/>
    <w:rsid w:val="00CC6746"/>
    <w:rsid w:val="00CD0CE6"/>
    <w:rsid w:val="00CD13F9"/>
    <w:rsid w:val="00CD1C8E"/>
    <w:rsid w:val="00CD467A"/>
    <w:rsid w:val="00CD540F"/>
    <w:rsid w:val="00CE08D7"/>
    <w:rsid w:val="00CE5639"/>
    <w:rsid w:val="00CF0303"/>
    <w:rsid w:val="00CF1A8F"/>
    <w:rsid w:val="00CF2411"/>
    <w:rsid w:val="00CF2F5F"/>
    <w:rsid w:val="00CF52D6"/>
    <w:rsid w:val="00D0041C"/>
    <w:rsid w:val="00D0044C"/>
    <w:rsid w:val="00D02502"/>
    <w:rsid w:val="00D15711"/>
    <w:rsid w:val="00D16584"/>
    <w:rsid w:val="00D21576"/>
    <w:rsid w:val="00D21C61"/>
    <w:rsid w:val="00D24137"/>
    <w:rsid w:val="00D25E64"/>
    <w:rsid w:val="00D3043F"/>
    <w:rsid w:val="00D356B6"/>
    <w:rsid w:val="00D40BE5"/>
    <w:rsid w:val="00D40BEC"/>
    <w:rsid w:val="00D42BFC"/>
    <w:rsid w:val="00D4302C"/>
    <w:rsid w:val="00D4433D"/>
    <w:rsid w:val="00D50182"/>
    <w:rsid w:val="00D56287"/>
    <w:rsid w:val="00D572E2"/>
    <w:rsid w:val="00D62EF0"/>
    <w:rsid w:val="00D674E1"/>
    <w:rsid w:val="00D70B8C"/>
    <w:rsid w:val="00D77F6A"/>
    <w:rsid w:val="00D81737"/>
    <w:rsid w:val="00D83114"/>
    <w:rsid w:val="00D85412"/>
    <w:rsid w:val="00D86D71"/>
    <w:rsid w:val="00D9619A"/>
    <w:rsid w:val="00DA3825"/>
    <w:rsid w:val="00DA435D"/>
    <w:rsid w:val="00DA5763"/>
    <w:rsid w:val="00DB097A"/>
    <w:rsid w:val="00DB1E48"/>
    <w:rsid w:val="00DB46B2"/>
    <w:rsid w:val="00DC06CF"/>
    <w:rsid w:val="00DC0916"/>
    <w:rsid w:val="00DC2A70"/>
    <w:rsid w:val="00DC5140"/>
    <w:rsid w:val="00DC61B9"/>
    <w:rsid w:val="00DD0084"/>
    <w:rsid w:val="00DD493F"/>
    <w:rsid w:val="00DE0263"/>
    <w:rsid w:val="00DE42EA"/>
    <w:rsid w:val="00DE59DC"/>
    <w:rsid w:val="00DE5EAA"/>
    <w:rsid w:val="00DF04DB"/>
    <w:rsid w:val="00DF3F24"/>
    <w:rsid w:val="00DF4645"/>
    <w:rsid w:val="00DF4760"/>
    <w:rsid w:val="00DF4FA5"/>
    <w:rsid w:val="00DF7BB3"/>
    <w:rsid w:val="00E0187C"/>
    <w:rsid w:val="00E0486C"/>
    <w:rsid w:val="00E10305"/>
    <w:rsid w:val="00E122D3"/>
    <w:rsid w:val="00E15116"/>
    <w:rsid w:val="00E23B1C"/>
    <w:rsid w:val="00E274A8"/>
    <w:rsid w:val="00E30C32"/>
    <w:rsid w:val="00E40F7D"/>
    <w:rsid w:val="00E51933"/>
    <w:rsid w:val="00E53FF9"/>
    <w:rsid w:val="00E543C1"/>
    <w:rsid w:val="00E547F4"/>
    <w:rsid w:val="00E54E85"/>
    <w:rsid w:val="00E561E1"/>
    <w:rsid w:val="00E57422"/>
    <w:rsid w:val="00E60500"/>
    <w:rsid w:val="00E72D64"/>
    <w:rsid w:val="00E76B44"/>
    <w:rsid w:val="00E775B2"/>
    <w:rsid w:val="00E80200"/>
    <w:rsid w:val="00E825C7"/>
    <w:rsid w:val="00E84A21"/>
    <w:rsid w:val="00E91590"/>
    <w:rsid w:val="00EA44B6"/>
    <w:rsid w:val="00EA65DA"/>
    <w:rsid w:val="00EA66AD"/>
    <w:rsid w:val="00EB042F"/>
    <w:rsid w:val="00EB28ED"/>
    <w:rsid w:val="00EC02E4"/>
    <w:rsid w:val="00EC2E4D"/>
    <w:rsid w:val="00EC3A51"/>
    <w:rsid w:val="00EC3B4F"/>
    <w:rsid w:val="00ED24A4"/>
    <w:rsid w:val="00ED2BFF"/>
    <w:rsid w:val="00ED664F"/>
    <w:rsid w:val="00EE1B46"/>
    <w:rsid w:val="00EE42BF"/>
    <w:rsid w:val="00EE57DB"/>
    <w:rsid w:val="00EE70D6"/>
    <w:rsid w:val="00EF0FE7"/>
    <w:rsid w:val="00EF2C92"/>
    <w:rsid w:val="00EF2F21"/>
    <w:rsid w:val="00EF399E"/>
    <w:rsid w:val="00F01ECC"/>
    <w:rsid w:val="00F039F9"/>
    <w:rsid w:val="00F06300"/>
    <w:rsid w:val="00F06CE1"/>
    <w:rsid w:val="00F10767"/>
    <w:rsid w:val="00F12431"/>
    <w:rsid w:val="00F12A18"/>
    <w:rsid w:val="00F13326"/>
    <w:rsid w:val="00F13898"/>
    <w:rsid w:val="00F166CC"/>
    <w:rsid w:val="00F21CBD"/>
    <w:rsid w:val="00F22764"/>
    <w:rsid w:val="00F27C20"/>
    <w:rsid w:val="00F315BB"/>
    <w:rsid w:val="00F36380"/>
    <w:rsid w:val="00F36882"/>
    <w:rsid w:val="00F40014"/>
    <w:rsid w:val="00F40A88"/>
    <w:rsid w:val="00F46739"/>
    <w:rsid w:val="00F47095"/>
    <w:rsid w:val="00F527C1"/>
    <w:rsid w:val="00F52DB4"/>
    <w:rsid w:val="00F55F9F"/>
    <w:rsid w:val="00F562C5"/>
    <w:rsid w:val="00F6269B"/>
    <w:rsid w:val="00F65C0C"/>
    <w:rsid w:val="00F675C7"/>
    <w:rsid w:val="00F70054"/>
    <w:rsid w:val="00F738E4"/>
    <w:rsid w:val="00F74AB9"/>
    <w:rsid w:val="00F74D32"/>
    <w:rsid w:val="00F75E77"/>
    <w:rsid w:val="00F760FF"/>
    <w:rsid w:val="00F77A8A"/>
    <w:rsid w:val="00F85738"/>
    <w:rsid w:val="00F862F5"/>
    <w:rsid w:val="00F90A39"/>
    <w:rsid w:val="00F919A0"/>
    <w:rsid w:val="00F93114"/>
    <w:rsid w:val="00FA380D"/>
    <w:rsid w:val="00FB2264"/>
    <w:rsid w:val="00FB6EA0"/>
    <w:rsid w:val="00FC1C0C"/>
    <w:rsid w:val="00FC3D4D"/>
    <w:rsid w:val="00FC79BA"/>
    <w:rsid w:val="00FD00BB"/>
    <w:rsid w:val="00FD28FD"/>
    <w:rsid w:val="00FE10C9"/>
    <w:rsid w:val="00FE5534"/>
    <w:rsid w:val="00FE638C"/>
    <w:rsid w:val="00FE6F0F"/>
    <w:rsid w:val="00FF3407"/>
    <w:rsid w:val="00FF5901"/>
    <w:rsid w:val="00FF5918"/>
    <w:rsid w:val="00FF62D6"/>
    <w:rsid w:val="3A756915"/>
    <w:rsid w:val="3DED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B991F1"/>
  <w15:docId w15:val="{A053FED7-B186-49EC-BA06-C97A073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6A9B"/>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321A78"/>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0"/>
    <w:autoRedefine/>
    <w:uiPriority w:val="9"/>
    <w:unhideWhenUsed/>
    <w:qFormat/>
    <w:rsid w:val="0078261F"/>
    <w:pPr>
      <w:keepNext/>
      <w:keepLines/>
      <w:spacing w:before="200" w:after="20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rsid w:val="0078261F"/>
    <w:pPr>
      <w:keepNext/>
      <w:keepLines/>
      <w:spacing w:before="200" w:after="200" w:line="360" w:lineRule="auto"/>
      <w:jc w:val="center"/>
      <w:outlineLvl w:val="2"/>
    </w:pPr>
    <w:rPr>
      <w:rFonts w:asciiTheme="minorHAnsi" w:hAnsiTheme="minorHAnsi" w:cstheme="minorBidi"/>
      <w:b/>
      <w:bCs/>
      <w:sz w:val="28"/>
      <w:szCs w:val="32"/>
    </w:rPr>
  </w:style>
  <w:style w:type="paragraph" w:styleId="4">
    <w:name w:val="heading 4"/>
    <w:basedOn w:val="a"/>
    <w:next w:val="a"/>
    <w:link w:val="40"/>
    <w:uiPriority w:val="9"/>
    <w:unhideWhenUsed/>
    <w:qFormat/>
    <w:rsid w:val="00321A7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321A78"/>
    <w:pPr>
      <w:keepNext/>
      <w:keepLines/>
      <w:spacing w:before="280" w:after="290" w:line="376" w:lineRule="auto"/>
      <w:outlineLvl w:val="4"/>
    </w:pPr>
    <w:rPr>
      <w:rFonts w:asciiTheme="minorHAnsi"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03DE4"/>
    <w:pPr>
      <w:tabs>
        <w:tab w:val="center" w:pos="4153"/>
        <w:tab w:val="right" w:pos="8306"/>
      </w:tabs>
      <w:snapToGrid w:val="0"/>
      <w:jc w:val="left"/>
    </w:pPr>
    <w:rPr>
      <w:sz w:val="18"/>
      <w:szCs w:val="18"/>
    </w:rPr>
  </w:style>
  <w:style w:type="paragraph" w:styleId="a5">
    <w:name w:val="header"/>
    <w:basedOn w:val="a"/>
    <w:link w:val="a6"/>
    <w:uiPriority w:val="99"/>
    <w:unhideWhenUsed/>
    <w:qFormat/>
    <w:rsid w:val="00503DE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503DE4"/>
  </w:style>
  <w:style w:type="character" w:customStyle="1" w:styleId="a6">
    <w:name w:val="页眉 字符"/>
    <w:basedOn w:val="a0"/>
    <w:link w:val="a5"/>
    <w:uiPriority w:val="99"/>
    <w:qFormat/>
    <w:rsid w:val="00503DE4"/>
    <w:rPr>
      <w:rFonts w:ascii="Times New Roman" w:eastAsia="宋体" w:hAnsi="Times New Roman" w:cs="Times New Roman"/>
      <w:sz w:val="18"/>
      <w:szCs w:val="18"/>
    </w:rPr>
  </w:style>
  <w:style w:type="character" w:customStyle="1" w:styleId="a4">
    <w:name w:val="页脚 字符"/>
    <w:basedOn w:val="a0"/>
    <w:link w:val="a3"/>
    <w:uiPriority w:val="99"/>
    <w:qFormat/>
    <w:rsid w:val="00503DE4"/>
    <w:rPr>
      <w:rFonts w:ascii="Times New Roman" w:eastAsia="宋体" w:hAnsi="Times New Roman" w:cs="Times New Roman"/>
      <w:sz w:val="18"/>
      <w:szCs w:val="18"/>
    </w:rPr>
  </w:style>
  <w:style w:type="paragraph" w:styleId="a8">
    <w:name w:val="Balloon Text"/>
    <w:basedOn w:val="a"/>
    <w:link w:val="a9"/>
    <w:uiPriority w:val="99"/>
    <w:semiHidden/>
    <w:unhideWhenUsed/>
    <w:qFormat/>
    <w:rsid w:val="00B248B0"/>
    <w:rPr>
      <w:sz w:val="18"/>
      <w:szCs w:val="18"/>
    </w:rPr>
  </w:style>
  <w:style w:type="character" w:customStyle="1" w:styleId="a9">
    <w:name w:val="批注框文本 字符"/>
    <w:basedOn w:val="a0"/>
    <w:link w:val="a8"/>
    <w:uiPriority w:val="99"/>
    <w:semiHidden/>
    <w:qFormat/>
    <w:rsid w:val="00B248B0"/>
    <w:rPr>
      <w:rFonts w:ascii="Times New Roman" w:eastAsia="宋体" w:hAnsi="Times New Roman" w:cs="Times New Roman"/>
      <w:kern w:val="2"/>
      <w:sz w:val="18"/>
      <w:szCs w:val="18"/>
    </w:rPr>
  </w:style>
  <w:style w:type="character" w:styleId="aa">
    <w:name w:val="annotation reference"/>
    <w:basedOn w:val="a0"/>
    <w:uiPriority w:val="99"/>
    <w:semiHidden/>
    <w:unhideWhenUsed/>
    <w:rsid w:val="00277453"/>
    <w:rPr>
      <w:sz w:val="21"/>
      <w:szCs w:val="21"/>
    </w:rPr>
  </w:style>
  <w:style w:type="paragraph" w:styleId="ab">
    <w:name w:val="annotation text"/>
    <w:basedOn w:val="a"/>
    <w:link w:val="ac"/>
    <w:uiPriority w:val="99"/>
    <w:unhideWhenUsed/>
    <w:rsid w:val="00277453"/>
    <w:pPr>
      <w:jc w:val="left"/>
    </w:pPr>
  </w:style>
  <w:style w:type="character" w:customStyle="1" w:styleId="ac">
    <w:name w:val="批注文字 字符"/>
    <w:basedOn w:val="a0"/>
    <w:link w:val="ab"/>
    <w:uiPriority w:val="99"/>
    <w:rsid w:val="00277453"/>
    <w:rPr>
      <w:rFonts w:ascii="Times New Roman" w:eastAsia="宋体" w:hAnsi="Times New Roman" w:cs="Times New Roman"/>
      <w:kern w:val="2"/>
      <w:sz w:val="21"/>
    </w:rPr>
  </w:style>
  <w:style w:type="paragraph" w:styleId="ad">
    <w:name w:val="annotation subject"/>
    <w:basedOn w:val="ab"/>
    <w:next w:val="ab"/>
    <w:link w:val="ae"/>
    <w:uiPriority w:val="99"/>
    <w:semiHidden/>
    <w:unhideWhenUsed/>
    <w:rsid w:val="00277453"/>
    <w:rPr>
      <w:b/>
      <w:bCs/>
    </w:rPr>
  </w:style>
  <w:style w:type="character" w:customStyle="1" w:styleId="ae">
    <w:name w:val="批注主题 字符"/>
    <w:basedOn w:val="ac"/>
    <w:link w:val="ad"/>
    <w:uiPriority w:val="99"/>
    <w:semiHidden/>
    <w:rsid w:val="00277453"/>
    <w:rPr>
      <w:rFonts w:ascii="Times New Roman" w:eastAsia="宋体" w:hAnsi="Times New Roman" w:cs="Times New Roman"/>
      <w:b/>
      <w:bCs/>
      <w:kern w:val="2"/>
      <w:sz w:val="21"/>
    </w:rPr>
  </w:style>
  <w:style w:type="paragraph" w:styleId="af">
    <w:name w:val="Document Map"/>
    <w:basedOn w:val="a"/>
    <w:link w:val="af0"/>
    <w:uiPriority w:val="99"/>
    <w:semiHidden/>
    <w:unhideWhenUsed/>
    <w:rsid w:val="005F0497"/>
    <w:rPr>
      <w:rFonts w:ascii="宋体"/>
      <w:sz w:val="18"/>
      <w:szCs w:val="18"/>
    </w:rPr>
  </w:style>
  <w:style w:type="character" w:customStyle="1" w:styleId="af0">
    <w:name w:val="文档结构图 字符"/>
    <w:basedOn w:val="a0"/>
    <w:link w:val="af"/>
    <w:uiPriority w:val="99"/>
    <w:semiHidden/>
    <w:rsid w:val="005F0497"/>
    <w:rPr>
      <w:rFonts w:ascii="宋体" w:eastAsia="宋体" w:hAnsi="Times New Roman" w:cs="Times New Roman"/>
      <w:kern w:val="2"/>
      <w:sz w:val="18"/>
      <w:szCs w:val="18"/>
    </w:rPr>
  </w:style>
  <w:style w:type="character" w:customStyle="1" w:styleId="10">
    <w:name w:val="标题 1 字符"/>
    <w:basedOn w:val="a0"/>
    <w:link w:val="1"/>
    <w:uiPriority w:val="9"/>
    <w:qFormat/>
    <w:rsid w:val="00321A78"/>
    <w:rPr>
      <w:rFonts w:eastAsia="宋体"/>
      <w:b/>
      <w:bCs/>
      <w:kern w:val="44"/>
      <w:sz w:val="44"/>
      <w:szCs w:val="44"/>
    </w:rPr>
  </w:style>
  <w:style w:type="character" w:customStyle="1" w:styleId="20">
    <w:name w:val="标题 2 字符"/>
    <w:basedOn w:val="a0"/>
    <w:link w:val="2"/>
    <w:uiPriority w:val="9"/>
    <w:qFormat/>
    <w:rsid w:val="0078261F"/>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sid w:val="0078261F"/>
    <w:rPr>
      <w:rFonts w:eastAsia="宋体"/>
      <w:b/>
      <w:bCs/>
      <w:kern w:val="2"/>
      <w:sz w:val="28"/>
      <w:szCs w:val="32"/>
    </w:rPr>
  </w:style>
  <w:style w:type="character" w:customStyle="1" w:styleId="40">
    <w:name w:val="标题 4 字符"/>
    <w:basedOn w:val="a0"/>
    <w:link w:val="4"/>
    <w:uiPriority w:val="9"/>
    <w:rsid w:val="00321A78"/>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321A78"/>
    <w:rPr>
      <w:rFonts w:eastAsia="宋体"/>
      <w:b/>
      <w:bCs/>
      <w:kern w:val="2"/>
      <w:sz w:val="28"/>
      <w:szCs w:val="28"/>
    </w:rPr>
  </w:style>
  <w:style w:type="paragraph" w:styleId="af1">
    <w:name w:val="Date"/>
    <w:basedOn w:val="a"/>
    <w:next w:val="a"/>
    <w:link w:val="af2"/>
    <w:uiPriority w:val="99"/>
    <w:unhideWhenUsed/>
    <w:qFormat/>
    <w:rsid w:val="00321A78"/>
    <w:pPr>
      <w:spacing w:line="360" w:lineRule="auto"/>
      <w:ind w:leftChars="2500" w:left="100"/>
    </w:pPr>
    <w:rPr>
      <w:rFonts w:asciiTheme="minorHAnsi" w:hAnsiTheme="minorHAnsi" w:cstheme="minorBidi"/>
      <w:szCs w:val="22"/>
    </w:rPr>
  </w:style>
  <w:style w:type="character" w:customStyle="1" w:styleId="af2">
    <w:name w:val="日期 字符"/>
    <w:basedOn w:val="a0"/>
    <w:link w:val="af1"/>
    <w:uiPriority w:val="99"/>
    <w:qFormat/>
    <w:rsid w:val="00321A78"/>
    <w:rPr>
      <w:rFonts w:eastAsia="宋体"/>
      <w:kern w:val="2"/>
      <w:sz w:val="21"/>
      <w:szCs w:val="22"/>
    </w:rPr>
  </w:style>
  <w:style w:type="table" w:styleId="af3">
    <w:name w:val="Table Grid"/>
    <w:basedOn w:val="a1"/>
    <w:uiPriority w:val="39"/>
    <w:qFormat/>
    <w:rsid w:val="0032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rsid w:val="00321A78"/>
    <w:pPr>
      <w:spacing w:line="360" w:lineRule="auto"/>
      <w:ind w:firstLineChars="200" w:firstLine="420"/>
    </w:pPr>
    <w:rPr>
      <w:rFonts w:asciiTheme="minorHAnsi" w:hAnsiTheme="minorHAnsi" w:cstheme="minorBidi"/>
      <w:szCs w:val="22"/>
    </w:rPr>
  </w:style>
  <w:style w:type="table" w:customStyle="1" w:styleId="11">
    <w:name w:val="网格型1"/>
    <w:basedOn w:val="a1"/>
    <w:uiPriority w:val="39"/>
    <w:qFormat/>
    <w:rsid w:val="0032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sid w:val="00321A78"/>
    <w:rPr>
      <w:color w:val="808080"/>
    </w:rPr>
  </w:style>
  <w:style w:type="character" w:customStyle="1" w:styleId="fontstyle01">
    <w:name w:val="fontstyle01"/>
    <w:basedOn w:val="a0"/>
    <w:qFormat/>
    <w:rsid w:val="00321A78"/>
    <w:rPr>
      <w:rFonts w:ascii="宋体" w:eastAsia="宋体" w:hAnsi="宋体" w:hint="eastAsia"/>
      <w:color w:val="000000"/>
      <w:sz w:val="22"/>
      <w:szCs w:val="22"/>
    </w:rPr>
  </w:style>
  <w:style w:type="character" w:customStyle="1" w:styleId="fontstyle11">
    <w:name w:val="fontstyle11"/>
    <w:basedOn w:val="a0"/>
    <w:qFormat/>
    <w:rsid w:val="00321A78"/>
    <w:rPr>
      <w:rFonts w:ascii="宋体" w:eastAsia="宋体" w:hAnsi="宋体" w:hint="eastAsia"/>
      <w:color w:val="000000"/>
      <w:sz w:val="22"/>
      <w:szCs w:val="22"/>
    </w:rPr>
  </w:style>
  <w:style w:type="paragraph" w:customStyle="1" w:styleId="L">
    <w:name w:val="正文缩进L"/>
    <w:basedOn w:val="a"/>
    <w:qFormat/>
    <w:rsid w:val="00321A78"/>
    <w:pPr>
      <w:spacing w:beforeLines="50" w:afterLines="30" w:line="300" w:lineRule="auto"/>
      <w:ind w:firstLineChars="200" w:firstLine="200"/>
    </w:pPr>
    <w:rPr>
      <w:rFonts w:ascii="宋体" w:hAnsi="宋体" w:cs="宋体"/>
      <w:sz w:val="24"/>
    </w:rPr>
  </w:style>
  <w:style w:type="character" w:customStyle="1" w:styleId="af5">
    <w:name w:val="列表段落 字符"/>
    <w:link w:val="af4"/>
    <w:uiPriority w:val="34"/>
    <w:rsid w:val="00321A78"/>
    <w:rPr>
      <w:rFonts w:eastAsia="宋体"/>
      <w:kern w:val="2"/>
      <w:sz w:val="21"/>
      <w:szCs w:val="22"/>
    </w:rPr>
  </w:style>
  <w:style w:type="paragraph" w:styleId="TOC">
    <w:name w:val="TOC Heading"/>
    <w:basedOn w:val="1"/>
    <w:next w:val="a"/>
    <w:uiPriority w:val="39"/>
    <w:unhideWhenUsed/>
    <w:qFormat/>
    <w:rsid w:val="00321A7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321A78"/>
    <w:pPr>
      <w:tabs>
        <w:tab w:val="right" w:leader="dot" w:pos="8296"/>
      </w:tabs>
      <w:spacing w:line="360" w:lineRule="auto"/>
    </w:pPr>
    <w:rPr>
      <w:b/>
      <w:bCs/>
      <w:noProof/>
      <w:sz w:val="24"/>
      <w:szCs w:val="28"/>
    </w:rPr>
  </w:style>
  <w:style w:type="paragraph" w:styleId="TOC3">
    <w:name w:val="toc 3"/>
    <w:basedOn w:val="a"/>
    <w:next w:val="a"/>
    <w:autoRedefine/>
    <w:uiPriority w:val="39"/>
    <w:unhideWhenUsed/>
    <w:rsid w:val="00321A78"/>
    <w:pPr>
      <w:spacing w:line="360" w:lineRule="auto"/>
      <w:ind w:leftChars="400" w:left="840"/>
    </w:pPr>
    <w:rPr>
      <w:rFonts w:asciiTheme="minorHAnsi" w:hAnsiTheme="minorHAnsi" w:cstheme="minorBidi"/>
      <w:szCs w:val="22"/>
    </w:rPr>
  </w:style>
  <w:style w:type="character" w:styleId="af7">
    <w:name w:val="Hyperlink"/>
    <w:basedOn w:val="a0"/>
    <w:uiPriority w:val="99"/>
    <w:unhideWhenUsed/>
    <w:rsid w:val="00321A78"/>
    <w:rPr>
      <w:color w:val="0000FF" w:themeColor="hyperlink"/>
      <w:u w:val="single"/>
    </w:rPr>
  </w:style>
  <w:style w:type="character" w:customStyle="1" w:styleId="fontstyle21">
    <w:name w:val="fontstyle21"/>
    <w:basedOn w:val="a0"/>
    <w:rsid w:val="00321A78"/>
    <w:rPr>
      <w:rFonts w:ascii="宋体" w:eastAsia="宋体" w:hAnsi="宋体" w:hint="eastAsia"/>
      <w:b w:val="0"/>
      <w:bCs w:val="0"/>
      <w:i w:val="0"/>
      <w:iCs w:val="0"/>
      <w:color w:val="000000"/>
      <w:sz w:val="24"/>
      <w:szCs w:val="24"/>
    </w:rPr>
  </w:style>
  <w:style w:type="paragraph" w:styleId="TOC1">
    <w:name w:val="toc 1"/>
    <w:basedOn w:val="a"/>
    <w:next w:val="a"/>
    <w:autoRedefine/>
    <w:uiPriority w:val="39"/>
    <w:unhideWhenUsed/>
    <w:rsid w:val="00321A78"/>
    <w:pPr>
      <w:spacing w:line="36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2977</Words>
  <Characters>16975</Characters>
  <Application>Microsoft Office Word</Application>
  <DocSecurity>0</DocSecurity>
  <Lines>141</Lines>
  <Paragraphs>39</Paragraphs>
  <ScaleCrop>false</ScaleCrop>
  <Company>CABR FIRE</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Wang dapeng</cp:lastModifiedBy>
  <cp:revision>5</cp:revision>
  <cp:lastPrinted>2021-09-13T08:44:00Z</cp:lastPrinted>
  <dcterms:created xsi:type="dcterms:W3CDTF">2021-10-12T06:51:00Z</dcterms:created>
  <dcterms:modified xsi:type="dcterms:W3CDTF">2021-10-22T08:22:00Z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