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74322" w14:textId="77777777" w:rsidR="00B25E9D" w:rsidRDefault="008D5C31">
      <w:pPr>
        <w:rPr>
          <w:rFonts w:ascii="Times New Roman" w:hAnsi="Times New Roman"/>
          <w:b/>
          <w:bCs/>
          <w:color w:val="0000FF"/>
          <w:kern w:val="0"/>
          <w:sz w:val="52"/>
          <w:szCs w:val="84"/>
        </w:rPr>
      </w:pPr>
      <w:r>
        <w:rPr>
          <w:rFonts w:ascii="Times New Roman" w:hAnsi="Times New Roman"/>
          <w:noProof/>
          <w:color w:val="0000FF"/>
          <w:kern w:val="0"/>
          <w:sz w:val="21"/>
        </w:rPr>
        <w:drawing>
          <wp:anchor distT="0" distB="0" distL="114300" distR="114300" simplePos="0" relativeHeight="251659264" behindDoc="0" locked="0" layoutInCell="1" allowOverlap="1" wp14:anchorId="1F012C8E" wp14:editId="0B16FE8F">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52D7436C" w14:textId="77777777" w:rsidR="00B25E9D" w:rsidRDefault="00B25E9D">
      <w:pPr>
        <w:spacing w:line="240" w:lineRule="auto"/>
        <w:rPr>
          <w:rFonts w:ascii="Times New Roman" w:hAnsi="Times New Roman"/>
          <w:b/>
          <w:bCs/>
          <w:color w:val="0000FF"/>
          <w:kern w:val="0"/>
          <w:sz w:val="52"/>
          <w:szCs w:val="84"/>
        </w:rPr>
      </w:pPr>
    </w:p>
    <w:p w14:paraId="274263EF" w14:textId="77777777" w:rsidR="00B25E9D" w:rsidRDefault="008D5C31">
      <w:pPr>
        <w:spacing w:line="240" w:lineRule="auto"/>
        <w:jc w:val="right"/>
        <w:rPr>
          <w:rFonts w:ascii="Times New Roman" w:hAnsi="Times New Roman"/>
          <w:kern w:val="0"/>
          <w:sz w:val="32"/>
          <w:szCs w:val="32"/>
        </w:rPr>
      </w:pPr>
      <w:r>
        <w:rPr>
          <w:rFonts w:ascii="Times New Roman" w:hAnsi="Times New Roman"/>
          <w:b/>
          <w:bCs/>
          <w:kern w:val="0"/>
          <w:sz w:val="36"/>
          <w:szCs w:val="36"/>
        </w:rPr>
        <w:t xml:space="preserve">T/CECS </w:t>
      </w:r>
      <w:r>
        <w:rPr>
          <w:rFonts w:ascii="Times New Roman" w:hAnsi="Times New Roman"/>
          <w:kern w:val="0"/>
          <w:sz w:val="36"/>
          <w:szCs w:val="36"/>
        </w:rPr>
        <w:t>XXX- 202X</w:t>
      </w:r>
    </w:p>
    <w:p w14:paraId="390093F4" w14:textId="77777777" w:rsidR="00B25E9D" w:rsidRDefault="008D5C31">
      <w:pPr>
        <w:spacing w:line="240" w:lineRule="auto"/>
        <w:jc w:val="center"/>
        <w:rPr>
          <w:rFonts w:ascii="Times New Roman" w:hAnsi="Times New Roman"/>
          <w:color w:val="0000FF"/>
          <w:kern w:val="0"/>
          <w:sz w:val="21"/>
          <w:szCs w:val="32"/>
        </w:rPr>
      </w:pPr>
      <w:r>
        <w:rPr>
          <w:rFonts w:ascii="Times New Roman" w:hAnsi="Times New Roman"/>
          <w:noProof/>
          <w:color w:val="0000FF"/>
          <w:kern w:val="0"/>
          <w:sz w:val="21"/>
          <w:szCs w:val="32"/>
        </w:rPr>
        <mc:AlternateContent>
          <mc:Choice Requires="wps">
            <w:drawing>
              <wp:anchor distT="0" distB="0" distL="114300" distR="114300" simplePos="0" relativeHeight="251660288" behindDoc="0" locked="0" layoutInCell="1" allowOverlap="1" wp14:anchorId="0C30658E" wp14:editId="37B4B581">
                <wp:simplePos x="0" y="0"/>
                <wp:positionH relativeFrom="column">
                  <wp:posOffset>1905</wp:posOffset>
                </wp:positionH>
                <wp:positionV relativeFrom="paragraph">
                  <wp:posOffset>120650</wp:posOffset>
                </wp:positionV>
                <wp:extent cx="5422265" cy="0"/>
                <wp:effectExtent l="0" t="0" r="26670" b="19050"/>
                <wp:wrapNone/>
                <wp:docPr id="9" name="直接连接符 9"/>
                <wp:cNvGraphicFramePr/>
                <a:graphic xmlns:a="http://schemas.openxmlformats.org/drawingml/2006/main">
                  <a:graphicData uri="http://schemas.microsoft.com/office/word/2010/wordprocessingShape">
                    <wps:wsp>
                      <wps:cNvCnPr/>
                      <wps:spPr>
                        <a:xfrm>
                          <a:off x="0" y="0"/>
                          <a:ext cx="542214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_x0000_s1026" o:spid="_x0000_s1026" o:spt="20" style="position:absolute;left:0pt;margin-left:0.15pt;margin-top:9.5pt;height:0pt;width:426.95pt;z-index:251660288;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b/8O7VAAAABgEAAA8AAAAAAAAAAQAgAAAAIgAAAGRycy9kb3ducmV2LnhtbFBLAQIU&#10;ABQAAAAIAIdO4kCpPsGM9gEAANQDAAAOAAAAAAAAAAEAIAAAACQBAABkcnMvZTJvRG9jLnhtbFBL&#10;BQYAAAAABgAGAFkBAACMBQAAAAA=&#10;">
                <v:fill on="f" focussize="0,0"/>
                <v:stroke weight="1.5pt" color="#000000" miterlimit="8" joinstyle="miter"/>
                <v:imagedata o:title=""/>
                <o:lock v:ext="edit" aspectratio="f"/>
              </v:line>
            </w:pict>
          </mc:Fallback>
        </mc:AlternateContent>
      </w:r>
    </w:p>
    <w:p w14:paraId="6638C018" w14:textId="77777777" w:rsidR="00B25E9D" w:rsidRDefault="00B25E9D">
      <w:pPr>
        <w:widowControl/>
        <w:tabs>
          <w:tab w:val="left" w:pos="3510"/>
        </w:tabs>
        <w:spacing w:line="240" w:lineRule="auto"/>
        <w:jc w:val="left"/>
        <w:rPr>
          <w:rFonts w:ascii="宋体" w:hAnsi="宋体"/>
          <w:color w:val="000000"/>
          <w:kern w:val="0"/>
          <w:sz w:val="21"/>
        </w:rPr>
      </w:pPr>
    </w:p>
    <w:p w14:paraId="2A2E4B5C" w14:textId="77777777" w:rsidR="00B25E9D" w:rsidRDefault="00B25E9D">
      <w:pPr>
        <w:spacing w:line="240" w:lineRule="auto"/>
        <w:rPr>
          <w:rFonts w:ascii="宋体" w:hAnsi="宋体"/>
          <w:color w:val="000000"/>
          <w:kern w:val="0"/>
          <w:sz w:val="21"/>
        </w:rPr>
      </w:pPr>
    </w:p>
    <w:p w14:paraId="4D0DDED0" w14:textId="77777777" w:rsidR="00B25E9D" w:rsidRDefault="008D5C31">
      <w:pPr>
        <w:spacing w:line="240" w:lineRule="auto"/>
        <w:jc w:val="center"/>
        <w:rPr>
          <w:rFonts w:ascii="宋体" w:hAnsi="宋体"/>
          <w:b/>
          <w:color w:val="000000"/>
          <w:kern w:val="0"/>
          <w:sz w:val="36"/>
          <w:szCs w:val="36"/>
        </w:rPr>
      </w:pPr>
      <w:r>
        <w:rPr>
          <w:rFonts w:ascii="宋体" w:hAnsi="宋体" w:hint="eastAsia"/>
          <w:b/>
          <w:color w:val="000000"/>
          <w:kern w:val="0"/>
          <w:sz w:val="36"/>
          <w:szCs w:val="36"/>
        </w:rPr>
        <w:t>中国工程建设标准化协会标准</w:t>
      </w:r>
    </w:p>
    <w:p w14:paraId="2829BBF6" w14:textId="77777777" w:rsidR="00B25E9D" w:rsidRDefault="00B25E9D"/>
    <w:p w14:paraId="641CA382" w14:textId="77777777" w:rsidR="00B25E9D" w:rsidRDefault="00B25E9D"/>
    <w:p w14:paraId="39B99595" w14:textId="77777777" w:rsidR="00B25E9D" w:rsidRDefault="00B25E9D">
      <w:pPr>
        <w:jc w:val="center"/>
        <w:rPr>
          <w:rFonts w:asciiTheme="minorEastAsia" w:hAnsiTheme="minorEastAsia"/>
          <w:sz w:val="28"/>
          <w:szCs w:val="30"/>
        </w:rPr>
      </w:pPr>
    </w:p>
    <w:p w14:paraId="1FAC496D" w14:textId="77777777" w:rsidR="00B25E9D" w:rsidRDefault="008D5C31">
      <w:pPr>
        <w:jc w:val="center"/>
        <w:rPr>
          <w:rFonts w:ascii="黑体" w:eastAsia="黑体" w:hAnsi="黑体"/>
          <w:sz w:val="44"/>
          <w:szCs w:val="44"/>
        </w:rPr>
      </w:pPr>
      <w:bookmarkStart w:id="0" w:name="_Hlk56000686"/>
      <w:r>
        <w:rPr>
          <w:rFonts w:ascii="黑体" w:eastAsia="黑体" w:hAnsi="黑体" w:hint="eastAsia"/>
          <w:sz w:val="44"/>
          <w:szCs w:val="44"/>
        </w:rPr>
        <w:t>室内灯具光分布分类和照明设计参数标准</w:t>
      </w:r>
      <w:bookmarkEnd w:id="0"/>
    </w:p>
    <w:p w14:paraId="2F899B56" w14:textId="77777777" w:rsidR="00B25E9D" w:rsidRDefault="008D5C31">
      <w:pPr>
        <w:jc w:val="center"/>
        <w:rPr>
          <w:rFonts w:ascii="Times New Roman" w:hAnsi="Times New Roman"/>
          <w:sz w:val="28"/>
          <w:szCs w:val="28"/>
        </w:rPr>
      </w:pPr>
      <w:bookmarkStart w:id="1" w:name="OLE_LINK2"/>
      <w:r>
        <w:rPr>
          <w:rFonts w:ascii="Times New Roman" w:hAnsi="Times New Roman"/>
          <w:sz w:val="28"/>
          <w:szCs w:val="28"/>
        </w:rPr>
        <w:t xml:space="preserve">Standard of Light Distribution </w:t>
      </w:r>
      <w:proofErr w:type="spellStart"/>
      <w:r>
        <w:rPr>
          <w:rFonts w:ascii="Times New Roman" w:hAnsi="Times New Roman"/>
          <w:sz w:val="28"/>
          <w:szCs w:val="28"/>
        </w:rPr>
        <w:t>Classity</w:t>
      </w:r>
      <w:proofErr w:type="spellEnd"/>
      <w:r>
        <w:rPr>
          <w:rFonts w:ascii="Times New Roman" w:hAnsi="Times New Roman"/>
          <w:sz w:val="28"/>
          <w:szCs w:val="28"/>
        </w:rPr>
        <w:t xml:space="preserve"> and Lighting Design Parameter</w:t>
      </w:r>
      <w:r>
        <w:rPr>
          <w:rFonts w:ascii="Times New Roman" w:hAnsi="Times New Roman" w:hint="eastAsia"/>
          <w:sz w:val="28"/>
          <w:szCs w:val="28"/>
        </w:rPr>
        <w:t>s</w:t>
      </w:r>
      <w:r>
        <w:rPr>
          <w:rFonts w:ascii="Times New Roman" w:hAnsi="Times New Roman"/>
          <w:sz w:val="28"/>
          <w:szCs w:val="28"/>
        </w:rPr>
        <w:t xml:space="preserve"> for Interior Luminaires</w:t>
      </w:r>
      <w:bookmarkEnd w:id="1"/>
    </w:p>
    <w:p w14:paraId="4D1909AF" w14:textId="77777777" w:rsidR="00B25E9D" w:rsidRDefault="008D5C31">
      <w:pPr>
        <w:jc w:val="center"/>
        <w:rPr>
          <w:rFonts w:ascii="黑体" w:eastAsia="黑体" w:hAnsi="黑体"/>
          <w:sz w:val="36"/>
          <w:szCs w:val="36"/>
        </w:rPr>
      </w:pPr>
      <w:r>
        <w:rPr>
          <w:rFonts w:ascii="黑体" w:eastAsia="黑体" w:hAnsi="黑体" w:hint="eastAsia"/>
          <w:sz w:val="36"/>
          <w:szCs w:val="36"/>
        </w:rPr>
        <w:t>（征求意见稿）</w:t>
      </w:r>
    </w:p>
    <w:p w14:paraId="54955770" w14:textId="77777777" w:rsidR="00B25E9D" w:rsidRDefault="00B25E9D">
      <w:pPr>
        <w:jc w:val="center"/>
        <w:rPr>
          <w:rFonts w:ascii="黑体" w:eastAsia="黑体" w:hAnsi="黑体"/>
          <w:sz w:val="44"/>
          <w:szCs w:val="44"/>
        </w:rPr>
      </w:pPr>
    </w:p>
    <w:p w14:paraId="00484DDD" w14:textId="77777777" w:rsidR="00B25E9D" w:rsidRDefault="00B25E9D">
      <w:pPr>
        <w:jc w:val="center"/>
        <w:rPr>
          <w:rFonts w:ascii="黑体" w:eastAsia="黑体" w:hAnsi="黑体"/>
          <w:sz w:val="44"/>
          <w:szCs w:val="44"/>
        </w:rPr>
      </w:pPr>
    </w:p>
    <w:p w14:paraId="70DFD985" w14:textId="77777777" w:rsidR="00B25E9D" w:rsidRDefault="00B25E9D">
      <w:pPr>
        <w:jc w:val="center"/>
        <w:rPr>
          <w:rFonts w:ascii="黑体" w:eastAsia="黑体" w:hAnsi="黑体"/>
          <w:sz w:val="44"/>
          <w:szCs w:val="44"/>
        </w:rPr>
      </w:pPr>
    </w:p>
    <w:p w14:paraId="56A8B309" w14:textId="77777777" w:rsidR="00B25E9D" w:rsidRDefault="00B25E9D">
      <w:pPr>
        <w:jc w:val="center"/>
        <w:rPr>
          <w:rFonts w:ascii="黑体" w:eastAsia="黑体" w:hAnsi="黑体"/>
          <w:sz w:val="44"/>
          <w:szCs w:val="44"/>
        </w:rPr>
      </w:pPr>
    </w:p>
    <w:p w14:paraId="20E941E7" w14:textId="77777777" w:rsidR="00B25E9D" w:rsidRDefault="00B25E9D">
      <w:pPr>
        <w:jc w:val="center"/>
        <w:rPr>
          <w:rFonts w:asciiTheme="minorEastAsia" w:hAnsiTheme="minorEastAsia"/>
          <w:b/>
          <w:sz w:val="28"/>
          <w:szCs w:val="30"/>
        </w:rPr>
      </w:pPr>
    </w:p>
    <w:p w14:paraId="2F920865" w14:textId="77777777" w:rsidR="00B25E9D" w:rsidRDefault="00B25E9D">
      <w:pPr>
        <w:jc w:val="center"/>
        <w:rPr>
          <w:rFonts w:asciiTheme="minorEastAsia" w:hAnsiTheme="minorEastAsia"/>
          <w:b/>
          <w:sz w:val="28"/>
          <w:szCs w:val="30"/>
        </w:rPr>
      </w:pPr>
    </w:p>
    <w:p w14:paraId="1058DD7E" w14:textId="77777777" w:rsidR="00B25E9D" w:rsidRDefault="00B25E9D">
      <w:pPr>
        <w:jc w:val="center"/>
        <w:rPr>
          <w:rFonts w:asciiTheme="minorEastAsia" w:hAnsiTheme="minorEastAsia"/>
          <w:b/>
          <w:sz w:val="28"/>
          <w:szCs w:val="30"/>
        </w:rPr>
      </w:pPr>
    </w:p>
    <w:p w14:paraId="3C35D33C" w14:textId="77777777" w:rsidR="00B25E9D" w:rsidRDefault="00B25E9D">
      <w:pPr>
        <w:jc w:val="center"/>
        <w:rPr>
          <w:rFonts w:asciiTheme="minorEastAsia" w:hAnsiTheme="minorEastAsia"/>
          <w:b/>
          <w:sz w:val="28"/>
          <w:szCs w:val="30"/>
        </w:rPr>
      </w:pPr>
    </w:p>
    <w:p w14:paraId="77F581EE" w14:textId="77777777" w:rsidR="00B25E9D" w:rsidRDefault="008D5C31">
      <w:pPr>
        <w:jc w:val="center"/>
        <w:rPr>
          <w:rFonts w:ascii="Times New Roman" w:eastAsia="黑体" w:hAnsi="Times New Roman"/>
          <w:sz w:val="28"/>
          <w:szCs w:val="28"/>
        </w:rPr>
      </w:pPr>
      <w:r>
        <w:rPr>
          <w:b/>
          <w:bCs/>
          <w:sz w:val="28"/>
          <w:szCs w:val="28"/>
        </w:rPr>
        <w:t>***</w:t>
      </w:r>
      <w:r>
        <w:rPr>
          <w:b/>
          <w:bCs/>
          <w:sz w:val="28"/>
          <w:szCs w:val="28"/>
        </w:rPr>
        <w:t>出版社</w:t>
      </w:r>
    </w:p>
    <w:p w14:paraId="20867F33" w14:textId="77777777" w:rsidR="00B25E9D" w:rsidRDefault="00B25E9D">
      <w:pPr>
        <w:jc w:val="center"/>
        <w:rPr>
          <w:rFonts w:asciiTheme="minorEastAsia" w:hAnsiTheme="minorEastAsia"/>
          <w:b/>
          <w:sz w:val="28"/>
          <w:szCs w:val="30"/>
        </w:rPr>
      </w:pPr>
    </w:p>
    <w:p w14:paraId="62CA8531" w14:textId="77777777" w:rsidR="00B25E9D" w:rsidRDefault="00B25E9D">
      <w:pPr>
        <w:jc w:val="center"/>
        <w:rPr>
          <w:rFonts w:asciiTheme="minorEastAsia" w:hAnsiTheme="minorEastAsia"/>
          <w:b/>
          <w:sz w:val="28"/>
          <w:szCs w:val="30"/>
        </w:rPr>
        <w:sectPr w:rsidR="00B25E9D">
          <w:headerReference w:type="default" r:id="rId10"/>
          <w:footerReference w:type="even" r:id="rId11"/>
          <w:footerReference w:type="default" r:id="rId12"/>
          <w:pgSz w:w="11906" w:h="16838"/>
          <w:pgMar w:top="1440" w:right="1800" w:bottom="1440" w:left="1800" w:header="851" w:footer="992" w:gutter="0"/>
          <w:pgNumType w:start="1"/>
          <w:cols w:space="425"/>
          <w:titlePg/>
          <w:docGrid w:type="lines" w:linePitch="312"/>
        </w:sectPr>
      </w:pPr>
    </w:p>
    <w:p w14:paraId="0E649573" w14:textId="77777777" w:rsidR="00B25E9D" w:rsidRDefault="00B25E9D">
      <w:pPr>
        <w:jc w:val="center"/>
        <w:rPr>
          <w:rFonts w:asciiTheme="minorEastAsia" w:hAnsiTheme="minorEastAsia"/>
          <w:b/>
          <w:sz w:val="28"/>
          <w:szCs w:val="30"/>
        </w:rPr>
      </w:pPr>
    </w:p>
    <w:p w14:paraId="43C61ECA" w14:textId="77777777" w:rsidR="00B25E9D" w:rsidRDefault="00B25E9D">
      <w:pPr>
        <w:jc w:val="center"/>
        <w:rPr>
          <w:rFonts w:asciiTheme="minorEastAsia" w:hAnsiTheme="minorEastAsia"/>
          <w:b/>
          <w:sz w:val="28"/>
          <w:szCs w:val="30"/>
        </w:rPr>
      </w:pPr>
    </w:p>
    <w:p w14:paraId="22980633" w14:textId="77777777" w:rsidR="00B25E9D" w:rsidRDefault="008D5C31">
      <w:pPr>
        <w:jc w:val="center"/>
        <w:rPr>
          <w:rFonts w:ascii="黑体" w:eastAsia="黑体" w:hAnsi="黑体"/>
          <w:spacing w:val="20"/>
          <w:sz w:val="28"/>
          <w:szCs w:val="30"/>
        </w:rPr>
      </w:pPr>
      <w:r>
        <w:rPr>
          <w:rFonts w:ascii="黑体" w:eastAsia="黑体" w:hAnsi="黑体" w:hint="eastAsia"/>
          <w:spacing w:val="20"/>
          <w:sz w:val="28"/>
          <w:szCs w:val="30"/>
        </w:rPr>
        <w:t>中国工程建设标准化协会标准</w:t>
      </w:r>
    </w:p>
    <w:p w14:paraId="3D328BB3" w14:textId="77777777" w:rsidR="00B25E9D" w:rsidRDefault="00B25E9D">
      <w:pPr>
        <w:jc w:val="center"/>
        <w:rPr>
          <w:rFonts w:asciiTheme="minorEastAsia" w:hAnsiTheme="minorEastAsia"/>
          <w:b/>
          <w:sz w:val="28"/>
          <w:szCs w:val="30"/>
        </w:rPr>
      </w:pPr>
    </w:p>
    <w:p w14:paraId="57261C35" w14:textId="77777777" w:rsidR="00B25E9D" w:rsidRDefault="008D5C31">
      <w:pPr>
        <w:jc w:val="center"/>
        <w:rPr>
          <w:rFonts w:asciiTheme="minorEastAsia" w:eastAsiaTheme="minorEastAsia" w:hAnsiTheme="minorEastAsia"/>
          <w:sz w:val="44"/>
          <w:szCs w:val="44"/>
        </w:rPr>
      </w:pPr>
      <w:r>
        <w:rPr>
          <w:rFonts w:asciiTheme="minorEastAsia" w:eastAsiaTheme="minorEastAsia" w:hAnsiTheme="minorEastAsia" w:hint="eastAsia"/>
          <w:sz w:val="44"/>
          <w:szCs w:val="44"/>
        </w:rPr>
        <w:t>室内灯具光分布分类和照明设计参数标准</w:t>
      </w:r>
    </w:p>
    <w:p w14:paraId="6C14F059" w14:textId="77777777" w:rsidR="00B25E9D" w:rsidRDefault="008D5C31">
      <w:pPr>
        <w:jc w:val="center"/>
        <w:rPr>
          <w:rFonts w:ascii="Times New Roman" w:hAnsi="Times New Roman"/>
          <w:sz w:val="28"/>
          <w:szCs w:val="28"/>
        </w:rPr>
      </w:pPr>
      <w:r>
        <w:rPr>
          <w:rFonts w:ascii="Times New Roman" w:hAnsi="Times New Roman"/>
          <w:sz w:val="28"/>
          <w:szCs w:val="28"/>
        </w:rPr>
        <w:t xml:space="preserve">Standard of Light Distribution </w:t>
      </w:r>
      <w:proofErr w:type="spellStart"/>
      <w:r>
        <w:rPr>
          <w:rFonts w:ascii="Times New Roman" w:hAnsi="Times New Roman"/>
          <w:sz w:val="28"/>
          <w:szCs w:val="28"/>
        </w:rPr>
        <w:t>Classity</w:t>
      </w:r>
      <w:proofErr w:type="spellEnd"/>
      <w:r>
        <w:rPr>
          <w:rFonts w:ascii="Times New Roman" w:hAnsi="Times New Roman"/>
          <w:sz w:val="28"/>
          <w:szCs w:val="28"/>
        </w:rPr>
        <w:t xml:space="preserve"> and Lighting Design Parameter</w:t>
      </w:r>
      <w:r>
        <w:rPr>
          <w:rFonts w:ascii="Times New Roman" w:hAnsi="Times New Roman" w:hint="eastAsia"/>
          <w:sz w:val="28"/>
          <w:szCs w:val="28"/>
        </w:rPr>
        <w:t>s</w:t>
      </w:r>
      <w:r>
        <w:rPr>
          <w:rFonts w:ascii="Times New Roman" w:hAnsi="Times New Roman"/>
          <w:sz w:val="28"/>
          <w:szCs w:val="28"/>
        </w:rPr>
        <w:t xml:space="preserve"> for Interior Luminaires</w:t>
      </w:r>
    </w:p>
    <w:p w14:paraId="7A557107" w14:textId="77777777" w:rsidR="00B25E9D" w:rsidRDefault="008D5C31">
      <w:pPr>
        <w:spacing w:beforeLines="50" w:before="156" w:afterLines="50" w:after="156"/>
        <w:jc w:val="center"/>
        <w:rPr>
          <w:rFonts w:ascii="Times New Roman" w:hAnsi="Times New Roman"/>
          <w:sz w:val="28"/>
          <w:szCs w:val="28"/>
        </w:rPr>
      </w:pPr>
      <w:r>
        <w:rPr>
          <w:rFonts w:ascii="Times New Roman" w:hAnsi="Times New Roman"/>
          <w:sz w:val="28"/>
          <w:szCs w:val="28"/>
        </w:rPr>
        <w:t>T/CECS 56</w:t>
      </w:r>
      <w:r>
        <w:rPr>
          <w:rFonts w:ascii="Times New Roman" w:hAnsi="Times New Roman"/>
          <w:sz w:val="28"/>
          <w:szCs w:val="28"/>
        </w:rPr>
        <w:t>：</w:t>
      </w:r>
      <w:r>
        <w:rPr>
          <w:rFonts w:ascii="Times New Roman" w:hAnsi="Times New Roman"/>
          <w:sz w:val="28"/>
          <w:szCs w:val="28"/>
        </w:rPr>
        <w:t>20XX</w:t>
      </w:r>
    </w:p>
    <w:p w14:paraId="3ADE0C8F" w14:textId="77777777" w:rsidR="00B25E9D" w:rsidRDefault="008D5C31">
      <w:pPr>
        <w:ind w:firstLineChars="600" w:firstLine="1680"/>
        <w:rPr>
          <w:rFonts w:asciiTheme="minorEastAsia" w:hAnsiTheme="minorEastAsia"/>
          <w:sz w:val="28"/>
          <w:szCs w:val="28"/>
        </w:rPr>
      </w:pPr>
      <w:r>
        <w:rPr>
          <w:rFonts w:asciiTheme="minorEastAsia" w:hAnsiTheme="minorEastAsia" w:hint="eastAsia"/>
          <w:sz w:val="28"/>
          <w:szCs w:val="28"/>
        </w:rPr>
        <w:t>主编单位：建科</w:t>
      </w:r>
      <w:proofErr w:type="gramStart"/>
      <w:r>
        <w:rPr>
          <w:rFonts w:asciiTheme="minorEastAsia" w:hAnsiTheme="minorEastAsia" w:hint="eastAsia"/>
          <w:sz w:val="28"/>
          <w:szCs w:val="28"/>
        </w:rPr>
        <w:t>环能科技</w:t>
      </w:r>
      <w:proofErr w:type="gramEnd"/>
      <w:r>
        <w:rPr>
          <w:rFonts w:asciiTheme="minorEastAsia" w:hAnsiTheme="minorEastAsia" w:hint="eastAsia"/>
          <w:sz w:val="28"/>
          <w:szCs w:val="28"/>
        </w:rPr>
        <w:t>有限公司</w:t>
      </w:r>
    </w:p>
    <w:p w14:paraId="73949CE4" w14:textId="77777777" w:rsidR="00B25E9D" w:rsidRDefault="008D5C31">
      <w:pPr>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sz w:val="28"/>
          <w:szCs w:val="28"/>
        </w:rPr>
        <w:t xml:space="preserve"> </w:t>
      </w:r>
      <w:r>
        <w:rPr>
          <w:rFonts w:asciiTheme="minorEastAsia" w:hAnsiTheme="minorEastAsia" w:hint="eastAsia"/>
          <w:sz w:val="28"/>
          <w:szCs w:val="28"/>
        </w:rPr>
        <w:t>批准单位：</w:t>
      </w:r>
      <w:r>
        <w:rPr>
          <w:rFonts w:asciiTheme="minorEastAsia" w:hAnsiTheme="minorEastAsia" w:hint="eastAsia"/>
          <w:spacing w:val="30"/>
          <w:sz w:val="28"/>
          <w:szCs w:val="28"/>
        </w:rPr>
        <w:t>中国工程建设标准化协会</w:t>
      </w:r>
    </w:p>
    <w:p w14:paraId="2753D9F4" w14:textId="77777777" w:rsidR="00B25E9D" w:rsidRDefault="008D5C31">
      <w:pPr>
        <w:ind w:firstLineChars="600" w:firstLine="1680"/>
        <w:rPr>
          <w:rFonts w:asciiTheme="minorEastAsia" w:hAnsiTheme="minorEastAsia"/>
          <w:sz w:val="28"/>
          <w:szCs w:val="28"/>
        </w:rPr>
      </w:pPr>
      <w:r>
        <w:rPr>
          <w:rFonts w:asciiTheme="minorEastAsia" w:hAnsiTheme="minorEastAsia" w:hint="eastAsia"/>
          <w:sz w:val="28"/>
          <w:szCs w:val="28"/>
        </w:rPr>
        <w:t>施行日期：</w:t>
      </w:r>
      <w:r>
        <w:rPr>
          <w:rFonts w:asciiTheme="minorEastAsia" w:hAnsiTheme="minorEastAsia"/>
          <w:spacing w:val="60"/>
          <w:sz w:val="28"/>
          <w:szCs w:val="28"/>
        </w:rPr>
        <w:t xml:space="preserve">2 0 </w:t>
      </w:r>
      <w:r>
        <w:rPr>
          <w:rFonts w:asciiTheme="minorEastAsia" w:hAnsiTheme="minorEastAsia" w:hint="eastAsia"/>
          <w:spacing w:val="60"/>
          <w:sz w:val="28"/>
          <w:szCs w:val="28"/>
        </w:rPr>
        <w:t>X</w:t>
      </w:r>
      <w:r>
        <w:rPr>
          <w:rFonts w:asciiTheme="minorEastAsia" w:hAnsiTheme="minorEastAsia"/>
          <w:spacing w:val="60"/>
          <w:sz w:val="28"/>
          <w:szCs w:val="28"/>
        </w:rPr>
        <w:t xml:space="preserve"> </w:t>
      </w:r>
      <w:proofErr w:type="spellStart"/>
      <w:r>
        <w:rPr>
          <w:rFonts w:asciiTheme="minorEastAsia" w:hAnsiTheme="minorEastAsia" w:hint="eastAsia"/>
          <w:spacing w:val="60"/>
          <w:sz w:val="28"/>
          <w:szCs w:val="28"/>
        </w:rPr>
        <w:t>X</w:t>
      </w:r>
      <w:proofErr w:type="spellEnd"/>
      <w:r>
        <w:rPr>
          <w:rFonts w:asciiTheme="minorEastAsia" w:hAnsiTheme="minorEastAsia" w:hint="eastAsia"/>
          <w:spacing w:val="100"/>
          <w:sz w:val="28"/>
          <w:szCs w:val="28"/>
        </w:rPr>
        <w:t>年</w:t>
      </w:r>
      <w:r>
        <w:rPr>
          <w:rFonts w:asciiTheme="minorEastAsia" w:hAnsiTheme="minorEastAsia" w:hint="eastAsia"/>
          <w:spacing w:val="100"/>
          <w:sz w:val="28"/>
          <w:szCs w:val="28"/>
        </w:rPr>
        <w:t>X</w:t>
      </w:r>
      <w:r>
        <w:rPr>
          <w:rFonts w:asciiTheme="minorEastAsia" w:hAnsiTheme="minorEastAsia" w:hint="eastAsia"/>
          <w:spacing w:val="100"/>
          <w:sz w:val="28"/>
          <w:szCs w:val="28"/>
        </w:rPr>
        <w:t>月</w:t>
      </w:r>
      <w:r>
        <w:rPr>
          <w:rFonts w:asciiTheme="minorEastAsia" w:hAnsiTheme="minorEastAsia" w:hint="eastAsia"/>
          <w:spacing w:val="100"/>
          <w:sz w:val="28"/>
          <w:szCs w:val="28"/>
        </w:rPr>
        <w:t>X</w:t>
      </w:r>
      <w:r>
        <w:rPr>
          <w:rFonts w:asciiTheme="minorEastAsia" w:hAnsiTheme="minorEastAsia" w:hint="eastAsia"/>
          <w:spacing w:val="100"/>
          <w:sz w:val="28"/>
          <w:szCs w:val="28"/>
        </w:rPr>
        <w:t>日</w:t>
      </w:r>
    </w:p>
    <w:p w14:paraId="56DD3AAF" w14:textId="77777777" w:rsidR="00B25E9D" w:rsidRDefault="00B25E9D">
      <w:pPr>
        <w:ind w:firstLineChars="400" w:firstLine="1120"/>
        <w:rPr>
          <w:rFonts w:asciiTheme="minorEastAsia" w:hAnsiTheme="minorEastAsia"/>
          <w:sz w:val="28"/>
          <w:szCs w:val="28"/>
        </w:rPr>
      </w:pPr>
    </w:p>
    <w:p w14:paraId="00212BA3" w14:textId="77777777" w:rsidR="00B25E9D" w:rsidRDefault="00B25E9D">
      <w:pPr>
        <w:ind w:firstLineChars="400" w:firstLine="1120"/>
        <w:rPr>
          <w:rFonts w:asciiTheme="minorEastAsia" w:hAnsiTheme="minorEastAsia"/>
          <w:sz w:val="28"/>
          <w:szCs w:val="28"/>
        </w:rPr>
      </w:pPr>
    </w:p>
    <w:p w14:paraId="1393BA73" w14:textId="77777777" w:rsidR="00B25E9D" w:rsidRDefault="00B25E9D">
      <w:pPr>
        <w:ind w:firstLineChars="400" w:firstLine="1120"/>
        <w:rPr>
          <w:rFonts w:asciiTheme="minorEastAsia" w:hAnsiTheme="minorEastAsia"/>
          <w:sz w:val="28"/>
          <w:szCs w:val="28"/>
        </w:rPr>
      </w:pPr>
    </w:p>
    <w:p w14:paraId="25648407" w14:textId="77777777" w:rsidR="00B25E9D" w:rsidRDefault="00B25E9D">
      <w:pPr>
        <w:ind w:firstLineChars="400" w:firstLine="1120"/>
        <w:rPr>
          <w:rFonts w:asciiTheme="minorEastAsia" w:hAnsiTheme="minorEastAsia"/>
          <w:sz w:val="28"/>
          <w:szCs w:val="28"/>
        </w:rPr>
      </w:pPr>
    </w:p>
    <w:p w14:paraId="1C29D5DF" w14:textId="77777777" w:rsidR="00B25E9D" w:rsidRDefault="00B25E9D">
      <w:pPr>
        <w:ind w:firstLineChars="400" w:firstLine="1120"/>
        <w:rPr>
          <w:rFonts w:asciiTheme="minorEastAsia" w:hAnsiTheme="minorEastAsia"/>
          <w:sz w:val="28"/>
          <w:szCs w:val="28"/>
        </w:rPr>
      </w:pPr>
    </w:p>
    <w:p w14:paraId="0BFE8316" w14:textId="77777777" w:rsidR="00B25E9D" w:rsidRDefault="00B25E9D">
      <w:pPr>
        <w:rPr>
          <w:rFonts w:asciiTheme="minorEastAsia" w:hAnsiTheme="minorEastAsia"/>
          <w:sz w:val="28"/>
          <w:szCs w:val="28"/>
        </w:rPr>
      </w:pPr>
    </w:p>
    <w:p w14:paraId="3DF7A9E0" w14:textId="77777777" w:rsidR="00B25E9D" w:rsidRDefault="008D5C31">
      <w:pPr>
        <w:spacing w:line="360" w:lineRule="auto"/>
        <w:ind w:firstLine="426"/>
        <w:jc w:val="center"/>
        <w:rPr>
          <w:color w:val="000000" w:themeColor="text1"/>
        </w:rPr>
      </w:pPr>
      <w:r>
        <w:rPr>
          <w:color w:val="000000" w:themeColor="text1"/>
        </w:rPr>
        <w:t>****</w:t>
      </w:r>
      <w:r>
        <w:rPr>
          <w:color w:val="000000" w:themeColor="text1"/>
        </w:rPr>
        <w:t>出版社</w:t>
      </w:r>
    </w:p>
    <w:p w14:paraId="613CC9C5" w14:textId="77777777" w:rsidR="00B25E9D" w:rsidRDefault="008D5C31">
      <w:pPr>
        <w:spacing w:line="360" w:lineRule="auto"/>
        <w:ind w:firstLine="426"/>
        <w:jc w:val="center"/>
        <w:rPr>
          <w:color w:val="000000" w:themeColor="text1"/>
        </w:rPr>
      </w:pPr>
      <w:r>
        <w:rPr>
          <w:color w:val="000000" w:themeColor="text1"/>
        </w:rPr>
        <w:t>2021</w:t>
      </w:r>
      <w:r>
        <w:rPr>
          <w:color w:val="000000" w:themeColor="text1"/>
        </w:rPr>
        <w:t>北京</w:t>
      </w:r>
    </w:p>
    <w:p w14:paraId="74156AC5" w14:textId="77777777" w:rsidR="00B25E9D" w:rsidRDefault="00B25E9D">
      <w:pPr>
        <w:rPr>
          <w:rFonts w:asciiTheme="minorEastAsia" w:hAnsiTheme="minorEastAsia"/>
          <w:sz w:val="28"/>
          <w:szCs w:val="28"/>
        </w:rPr>
      </w:pPr>
    </w:p>
    <w:p w14:paraId="74AE1075" w14:textId="77777777" w:rsidR="00B25E9D" w:rsidRDefault="00B25E9D">
      <w:pPr>
        <w:rPr>
          <w:rFonts w:asciiTheme="minorEastAsia" w:hAnsiTheme="minorEastAsia"/>
          <w:sz w:val="28"/>
          <w:szCs w:val="28"/>
        </w:rPr>
      </w:pPr>
    </w:p>
    <w:p w14:paraId="54BA534F" w14:textId="77777777" w:rsidR="00B25E9D" w:rsidRDefault="00B25E9D">
      <w:pPr>
        <w:rPr>
          <w:rFonts w:asciiTheme="minorEastAsia" w:hAnsiTheme="minorEastAsia"/>
          <w:sz w:val="28"/>
          <w:szCs w:val="28"/>
        </w:rPr>
      </w:pPr>
    </w:p>
    <w:p w14:paraId="0B1AF2D1" w14:textId="77777777" w:rsidR="00B25E9D" w:rsidRDefault="008D5C31">
      <w:pPr>
        <w:rPr>
          <w:rFonts w:asciiTheme="minorEastAsia" w:hAnsiTheme="minorEastAsia"/>
          <w:sz w:val="28"/>
          <w:szCs w:val="28"/>
        </w:rPr>
      </w:pPr>
      <w:r>
        <w:rPr>
          <w:rFonts w:asciiTheme="minorEastAsia" w:hAnsiTheme="minorEastAsia"/>
          <w:sz w:val="28"/>
          <w:szCs w:val="28"/>
        </w:rPr>
        <w:lastRenderedPageBreak/>
        <w:br w:type="page"/>
      </w:r>
    </w:p>
    <w:p w14:paraId="23E1EBBB" w14:textId="77777777" w:rsidR="00B25E9D" w:rsidRDefault="008D5C31">
      <w:pPr>
        <w:jc w:val="center"/>
        <w:rPr>
          <w:rFonts w:ascii="Times New Roman"/>
          <w:b/>
          <w:sz w:val="36"/>
          <w:szCs w:val="28"/>
        </w:rPr>
      </w:pPr>
      <w:r>
        <w:rPr>
          <w:rFonts w:ascii="Times New Roman" w:hint="eastAsia"/>
          <w:b/>
          <w:sz w:val="36"/>
          <w:szCs w:val="28"/>
        </w:rPr>
        <w:lastRenderedPageBreak/>
        <w:t>前</w:t>
      </w:r>
      <w:r>
        <w:rPr>
          <w:rFonts w:ascii="Times New Roman" w:hint="eastAsia"/>
          <w:b/>
          <w:sz w:val="36"/>
          <w:szCs w:val="28"/>
        </w:rPr>
        <w:t xml:space="preserve"> </w:t>
      </w:r>
      <w:r>
        <w:rPr>
          <w:rFonts w:ascii="Times New Roman"/>
          <w:b/>
          <w:sz w:val="36"/>
          <w:szCs w:val="28"/>
        </w:rPr>
        <w:t xml:space="preserve"> </w:t>
      </w:r>
      <w:r>
        <w:rPr>
          <w:rFonts w:ascii="Times New Roman" w:hint="eastAsia"/>
          <w:b/>
          <w:sz w:val="36"/>
          <w:szCs w:val="28"/>
        </w:rPr>
        <w:t>言</w:t>
      </w:r>
    </w:p>
    <w:p w14:paraId="2D1D3A6E" w14:textId="77777777" w:rsidR="00B25E9D" w:rsidRDefault="00B25E9D">
      <w:pPr>
        <w:jc w:val="center"/>
        <w:rPr>
          <w:b/>
          <w:sz w:val="32"/>
        </w:rPr>
      </w:pPr>
    </w:p>
    <w:p w14:paraId="55574B1A" w14:textId="77777777" w:rsidR="00B25E9D" w:rsidRDefault="008D5C31">
      <w:pPr>
        <w:ind w:firstLineChars="200" w:firstLine="480"/>
        <w:rPr>
          <w:rFonts w:asciiTheme="minorEastAsia" w:hAnsiTheme="minorEastAsia"/>
        </w:rPr>
      </w:pPr>
      <w:r>
        <w:rPr>
          <w:rFonts w:asciiTheme="minorEastAsia" w:hAnsiTheme="minorEastAsia" w:hint="eastAsia"/>
        </w:rPr>
        <w:t>根据中国工程建设标准化协会《关于印发</w:t>
      </w:r>
      <w:r>
        <w:rPr>
          <w:rFonts w:asciiTheme="minorEastAsia" w:hAnsiTheme="minorEastAsia" w:hint="eastAsia"/>
        </w:rPr>
        <w:t>&lt;2020</w:t>
      </w:r>
      <w:r>
        <w:rPr>
          <w:rFonts w:asciiTheme="minorEastAsia" w:hAnsiTheme="minorEastAsia" w:hint="eastAsia"/>
        </w:rPr>
        <w:t>年第二批协会标准制订、修订计划</w:t>
      </w:r>
      <w:r>
        <w:rPr>
          <w:rFonts w:asciiTheme="minorEastAsia" w:hAnsiTheme="minorEastAsia" w:hint="eastAsia"/>
        </w:rPr>
        <w:t>&gt;</w:t>
      </w:r>
      <w:r>
        <w:rPr>
          <w:rFonts w:asciiTheme="minorEastAsia" w:hAnsiTheme="minorEastAsia" w:hint="eastAsia"/>
        </w:rPr>
        <w:t>的通知》（建标协字</w:t>
      </w:r>
      <w:r>
        <w:rPr>
          <w:rFonts w:asciiTheme="minorEastAsia" w:hAnsiTheme="minorEastAsia" w:hint="eastAsia"/>
        </w:rPr>
        <w:t>[2020]14</w:t>
      </w:r>
      <w:r>
        <w:rPr>
          <w:rFonts w:asciiTheme="minorEastAsia" w:hAnsiTheme="minorEastAsia" w:hint="eastAsia"/>
        </w:rPr>
        <w:t>号）</w:t>
      </w:r>
      <w:r>
        <w:rPr>
          <w:rFonts w:asciiTheme="minorEastAsia" w:hAnsiTheme="minorEastAsia"/>
        </w:rPr>
        <w:t>的要求，</w:t>
      </w:r>
      <w:r>
        <w:rPr>
          <w:rFonts w:asciiTheme="minorEastAsia" w:hAnsiTheme="minorEastAsia" w:hint="eastAsia"/>
        </w:rPr>
        <w:t>编制组经广泛调查研究，认真总结实践经验，参考有关国外和国内先进标准，并在广泛征求意见的基础上，制定本标准。</w:t>
      </w:r>
    </w:p>
    <w:p w14:paraId="10E906AE" w14:textId="77777777" w:rsidR="00B25E9D" w:rsidRDefault="008D5C31">
      <w:pPr>
        <w:ind w:firstLineChars="200" w:firstLine="480"/>
        <w:rPr>
          <w:rFonts w:asciiTheme="minorEastAsia" w:hAnsiTheme="minorEastAsia"/>
        </w:rPr>
      </w:pPr>
      <w:r>
        <w:rPr>
          <w:rFonts w:asciiTheme="minorEastAsia" w:hAnsiTheme="minorEastAsia" w:hint="eastAsia"/>
        </w:rPr>
        <w:t>本标准共分</w:t>
      </w:r>
      <w:r>
        <w:rPr>
          <w:rFonts w:asciiTheme="minorEastAsia" w:hAnsiTheme="minorEastAsia"/>
        </w:rPr>
        <w:t>5</w:t>
      </w:r>
      <w:r>
        <w:rPr>
          <w:rFonts w:asciiTheme="minorEastAsia" w:hAnsiTheme="minorEastAsia" w:hint="eastAsia"/>
        </w:rPr>
        <w:t>章和</w:t>
      </w:r>
      <w:r>
        <w:rPr>
          <w:rFonts w:asciiTheme="minorEastAsia" w:hAnsiTheme="minorEastAsia"/>
        </w:rPr>
        <w:t>4</w:t>
      </w:r>
      <w:r>
        <w:rPr>
          <w:rFonts w:asciiTheme="minorEastAsia" w:hAnsiTheme="minorEastAsia" w:hint="eastAsia"/>
        </w:rPr>
        <w:t>个附录，主要内容包括：总则、术语、室内灯具光分布分类、室内灯具照明设计参数、照明计算等。</w:t>
      </w:r>
    </w:p>
    <w:p w14:paraId="56B1F9B5" w14:textId="77777777" w:rsidR="00B25E9D" w:rsidRDefault="008D5C31">
      <w:pPr>
        <w:spacing w:line="360" w:lineRule="auto"/>
        <w:ind w:firstLineChars="200" w:firstLine="480"/>
        <w:rPr>
          <w:szCs w:val="24"/>
        </w:rPr>
      </w:pPr>
      <w:r>
        <w:rPr>
          <w:rFonts w:hint="eastAsia"/>
          <w:szCs w:val="24"/>
        </w:rPr>
        <w:t>本标准的某些内容可能直接或间接涉及专利，本标准的发布机构不承担识别这些专利的责任。</w:t>
      </w:r>
    </w:p>
    <w:p w14:paraId="04C56CF3" w14:textId="77777777" w:rsidR="00B25E9D" w:rsidRDefault="008D5C31">
      <w:pPr>
        <w:ind w:firstLineChars="200" w:firstLine="480"/>
        <w:rPr>
          <w:rFonts w:asciiTheme="minorEastAsia" w:hAnsiTheme="minorEastAsia"/>
        </w:rPr>
      </w:pPr>
      <w:bookmarkStart w:id="2" w:name="OLE_LINK5"/>
      <w:bookmarkStart w:id="3" w:name="OLE_LINK6"/>
      <w:r>
        <w:rPr>
          <w:rFonts w:asciiTheme="minorEastAsia" w:hAnsiTheme="minorEastAsia" w:hint="eastAsia"/>
        </w:rPr>
        <w:t>本规程由中国工程建设标准化协会建筑环境与节能专业委员会</w:t>
      </w:r>
      <w:bookmarkEnd w:id="2"/>
      <w:bookmarkEnd w:id="3"/>
      <w:r>
        <w:rPr>
          <w:rFonts w:asciiTheme="minorEastAsia" w:hAnsiTheme="minorEastAsia" w:hint="eastAsia"/>
        </w:rPr>
        <w:t>归口管理，由中国建筑科学研究院有限公司</w:t>
      </w:r>
      <w:r>
        <w:rPr>
          <w:szCs w:val="24"/>
        </w:rPr>
        <w:t>负责具体技术内容的解释。执行过程中如有意见或建议，请寄送</w:t>
      </w:r>
      <w:r>
        <w:rPr>
          <w:rFonts w:asciiTheme="minorEastAsia" w:hAnsiTheme="minorEastAsia" w:hint="eastAsia"/>
        </w:rPr>
        <w:t>建科</w:t>
      </w:r>
      <w:proofErr w:type="gramStart"/>
      <w:r>
        <w:rPr>
          <w:rFonts w:asciiTheme="minorEastAsia" w:hAnsiTheme="minorEastAsia" w:hint="eastAsia"/>
        </w:rPr>
        <w:t>环能科技</w:t>
      </w:r>
      <w:proofErr w:type="gramEnd"/>
      <w:r>
        <w:rPr>
          <w:rFonts w:asciiTheme="minorEastAsia" w:hAnsiTheme="minorEastAsia" w:hint="eastAsia"/>
        </w:rPr>
        <w:t>有限公司（地址：北京市朝阳区北三环东路</w:t>
      </w:r>
      <w:r>
        <w:rPr>
          <w:rFonts w:asciiTheme="minorEastAsia" w:hAnsiTheme="minorEastAsia"/>
        </w:rPr>
        <w:t>30</w:t>
      </w:r>
      <w:r>
        <w:rPr>
          <w:rFonts w:asciiTheme="minorEastAsia" w:hAnsiTheme="minorEastAsia"/>
        </w:rPr>
        <w:t>号</w:t>
      </w:r>
      <w:r>
        <w:rPr>
          <w:rFonts w:asciiTheme="minorEastAsia" w:hAnsiTheme="minorEastAsia" w:hint="eastAsia"/>
        </w:rPr>
        <w:t>，邮政编码：</w:t>
      </w:r>
      <w:r>
        <w:rPr>
          <w:rFonts w:asciiTheme="minorEastAsia" w:hAnsiTheme="minorEastAsia"/>
        </w:rPr>
        <w:t>100013</w:t>
      </w:r>
      <w:r>
        <w:rPr>
          <w:rFonts w:asciiTheme="minorEastAsia" w:hAnsiTheme="minorEastAsia" w:hint="eastAsia"/>
        </w:rPr>
        <w:t>）。</w:t>
      </w:r>
    </w:p>
    <w:p w14:paraId="24F151BD" w14:textId="77777777" w:rsidR="00B25E9D" w:rsidRDefault="008D5C31">
      <w:pPr>
        <w:ind w:firstLineChars="200" w:firstLine="480"/>
        <w:rPr>
          <w:rFonts w:asciiTheme="minorEastAsia" w:hAnsiTheme="minorEastAsia"/>
        </w:rPr>
      </w:pPr>
      <w:r>
        <w:rPr>
          <w:rFonts w:ascii="黑体" w:eastAsia="黑体" w:hAnsi="黑体" w:hint="eastAsia"/>
        </w:rPr>
        <w:t>主编单位</w:t>
      </w:r>
      <w:r>
        <w:rPr>
          <w:rFonts w:asciiTheme="minorEastAsia" w:hAnsiTheme="minorEastAsia" w:hint="eastAsia"/>
        </w:rPr>
        <w:t>：建科</w:t>
      </w:r>
      <w:proofErr w:type="gramStart"/>
      <w:r>
        <w:rPr>
          <w:rFonts w:asciiTheme="minorEastAsia" w:hAnsiTheme="minorEastAsia" w:hint="eastAsia"/>
        </w:rPr>
        <w:t>环能科技</w:t>
      </w:r>
      <w:proofErr w:type="gramEnd"/>
      <w:r>
        <w:rPr>
          <w:rFonts w:asciiTheme="minorEastAsia" w:hAnsiTheme="minorEastAsia" w:hint="eastAsia"/>
        </w:rPr>
        <w:t>有限公司</w:t>
      </w:r>
    </w:p>
    <w:p w14:paraId="58D9809F" w14:textId="77777777" w:rsidR="00B25E9D" w:rsidRDefault="008D5C31">
      <w:pPr>
        <w:ind w:firstLineChars="200" w:firstLine="480"/>
        <w:rPr>
          <w:rFonts w:asciiTheme="minorEastAsia" w:hAnsiTheme="minorEastAsia"/>
        </w:rPr>
      </w:pPr>
      <w:r>
        <w:rPr>
          <w:rFonts w:ascii="黑体" w:eastAsia="黑体" w:hAnsi="黑体" w:hint="eastAsia"/>
        </w:rPr>
        <w:t>参编单位</w:t>
      </w:r>
      <w:r>
        <w:rPr>
          <w:rFonts w:asciiTheme="minorEastAsia" w:hAnsiTheme="minorEastAsia" w:hint="eastAsia"/>
        </w:rPr>
        <w:t>：</w:t>
      </w:r>
      <w:r>
        <w:rPr>
          <w:rFonts w:asciiTheme="minorEastAsia" w:hAnsiTheme="minorEastAsia"/>
        </w:rPr>
        <w:t xml:space="preserve"> </w:t>
      </w:r>
    </w:p>
    <w:p w14:paraId="2B28401C" w14:textId="77777777" w:rsidR="00B25E9D" w:rsidRDefault="00B25E9D">
      <w:pPr>
        <w:ind w:firstLineChars="700" w:firstLine="1680"/>
        <w:rPr>
          <w:rFonts w:asciiTheme="minorEastAsia" w:hAnsiTheme="minorEastAsia"/>
        </w:rPr>
      </w:pPr>
    </w:p>
    <w:p w14:paraId="42303EAD" w14:textId="77777777" w:rsidR="00B25E9D" w:rsidRDefault="008D5C31">
      <w:pPr>
        <w:ind w:firstLineChars="100" w:firstLine="240"/>
        <w:rPr>
          <w:rFonts w:asciiTheme="minorEastAsia" w:hAnsiTheme="minorEastAsia"/>
        </w:rPr>
      </w:pPr>
      <w:r>
        <w:rPr>
          <w:rFonts w:ascii="黑体" w:eastAsia="黑体" w:hAnsi="黑体" w:hint="eastAsia"/>
        </w:rPr>
        <w:t>主要起草人：</w:t>
      </w:r>
      <w:r>
        <w:rPr>
          <w:rFonts w:asciiTheme="minorEastAsia" w:hAnsiTheme="minorEastAsia"/>
        </w:rPr>
        <w:t xml:space="preserve"> </w:t>
      </w:r>
    </w:p>
    <w:p w14:paraId="4FE137C8" w14:textId="77777777" w:rsidR="00B25E9D" w:rsidRDefault="00B25E9D">
      <w:pPr>
        <w:ind w:firstLineChars="700" w:firstLine="1680"/>
        <w:rPr>
          <w:rFonts w:asciiTheme="minorEastAsia" w:hAnsiTheme="minorEastAsia"/>
        </w:rPr>
      </w:pPr>
    </w:p>
    <w:p w14:paraId="0E25D1B2" w14:textId="77777777" w:rsidR="00B25E9D" w:rsidRDefault="008D5C31">
      <w:pPr>
        <w:ind w:firstLineChars="100" w:firstLine="240"/>
        <w:rPr>
          <w:rFonts w:asciiTheme="minorEastAsia" w:hAnsiTheme="minorEastAsia"/>
        </w:rPr>
      </w:pPr>
      <w:r>
        <w:rPr>
          <w:rFonts w:ascii="黑体" w:eastAsia="黑体" w:hAnsi="黑体" w:hint="eastAsia"/>
        </w:rPr>
        <w:t>主要审查人：</w:t>
      </w:r>
      <w:r>
        <w:rPr>
          <w:rFonts w:asciiTheme="minorEastAsia" w:hAnsiTheme="minorEastAsia"/>
        </w:rPr>
        <w:t xml:space="preserve"> </w:t>
      </w:r>
    </w:p>
    <w:p w14:paraId="5BEA4B91" w14:textId="77777777" w:rsidR="00B25E9D" w:rsidRDefault="00B25E9D">
      <w:pPr>
        <w:ind w:firstLineChars="700" w:firstLine="1680"/>
        <w:rPr>
          <w:rFonts w:asciiTheme="minorEastAsia" w:hAnsiTheme="minorEastAsia"/>
        </w:rPr>
      </w:pPr>
    </w:p>
    <w:p w14:paraId="4661D277" w14:textId="77777777" w:rsidR="00B25E9D" w:rsidRDefault="00B25E9D"/>
    <w:p w14:paraId="31D40270" w14:textId="77777777" w:rsidR="00B25E9D" w:rsidRDefault="00B25E9D">
      <w:pPr>
        <w:sectPr w:rsidR="00B25E9D">
          <w:headerReference w:type="default" r:id="rId13"/>
          <w:footerReference w:type="even" r:id="rId14"/>
          <w:footerReference w:type="default" r:id="rId15"/>
          <w:pgSz w:w="11906" w:h="16838"/>
          <w:pgMar w:top="1440" w:right="1800" w:bottom="1440" w:left="1800" w:header="851" w:footer="992" w:gutter="0"/>
          <w:pgNumType w:start="1"/>
          <w:cols w:space="425"/>
          <w:titlePg/>
          <w:docGrid w:type="lines" w:linePitch="312"/>
        </w:sectPr>
      </w:pPr>
    </w:p>
    <w:p w14:paraId="2D6E490C" w14:textId="77777777" w:rsidR="00B25E9D" w:rsidRDefault="008D5C31">
      <w:pPr>
        <w:pStyle w:val="TOC10"/>
        <w:spacing w:line="400" w:lineRule="atLeast"/>
        <w:jc w:val="center"/>
        <w:rPr>
          <w:rFonts w:ascii="Times New Roman" w:eastAsia="宋体" w:hAnsi="Times New Roman"/>
          <w:color w:val="auto"/>
          <w:kern w:val="2"/>
          <w:sz w:val="24"/>
          <w:szCs w:val="21"/>
        </w:rPr>
      </w:pPr>
      <w:bookmarkStart w:id="4" w:name="_Toc466476490"/>
      <w:bookmarkStart w:id="5" w:name="_Toc485907896"/>
      <w:r>
        <w:rPr>
          <w:rFonts w:ascii="Times New Roman" w:eastAsiaTheme="majorEastAsia" w:hAnsi="Times New Roman" w:hint="eastAsia"/>
          <w:bCs/>
          <w:color w:val="auto"/>
          <w:sz w:val="36"/>
        </w:rPr>
        <w:lastRenderedPageBreak/>
        <w:t>目次</w:t>
      </w:r>
    </w:p>
    <w:p w14:paraId="7AF51A56" w14:textId="4C3C4245" w:rsidR="00B25E9D" w:rsidRDefault="008D5C31">
      <w:pPr>
        <w:pStyle w:val="TOC1"/>
        <w:rPr>
          <w:rFonts w:asciiTheme="minorHAnsi" w:eastAsiaTheme="minorEastAsia" w:hAnsiTheme="minorHAnsi" w:cstheme="minorBidi"/>
          <w:snapToGrid/>
          <w:w w:val="100"/>
          <w:kern w:val="2"/>
          <w:sz w:val="21"/>
          <w:szCs w:val="22"/>
        </w:rPr>
      </w:pPr>
      <w:r>
        <w:rPr>
          <w:kern w:val="2"/>
        </w:rPr>
        <w:fldChar w:fldCharType="begin"/>
      </w:r>
      <w:r>
        <w:instrText xml:space="preserve"> TOC \o "1-2" \h \z \u </w:instrText>
      </w:r>
      <w:r>
        <w:rPr>
          <w:kern w:val="2"/>
        </w:rPr>
        <w:fldChar w:fldCharType="separate"/>
      </w:r>
      <w:hyperlink w:anchor="_Toc91758048" w:history="1">
        <w:r>
          <w:rPr>
            <w:rStyle w:val="aff5"/>
          </w:rPr>
          <w:t>1</w:t>
        </w:r>
        <w:r>
          <w:rPr>
            <w:rFonts w:asciiTheme="minorHAnsi" w:eastAsiaTheme="minorEastAsia" w:hAnsiTheme="minorHAnsi" w:cstheme="minorBidi"/>
            <w:snapToGrid/>
            <w:w w:val="100"/>
            <w:kern w:val="2"/>
            <w:sz w:val="21"/>
            <w:szCs w:val="22"/>
          </w:rPr>
          <w:tab/>
        </w:r>
        <w:r>
          <w:rPr>
            <w:rStyle w:val="aff5"/>
          </w:rPr>
          <w:t>总则</w:t>
        </w:r>
        <w:r>
          <w:tab/>
        </w:r>
        <w:r>
          <w:fldChar w:fldCharType="begin"/>
        </w:r>
        <w:r>
          <w:instrText xml:space="preserve"> PAGEREF _Toc91758048 \h </w:instrText>
        </w:r>
        <w:r>
          <w:fldChar w:fldCharType="separate"/>
        </w:r>
        <w:r w:rsidR="00D93370">
          <w:rPr>
            <w:noProof/>
          </w:rPr>
          <w:t>1</w:t>
        </w:r>
        <w:r>
          <w:fldChar w:fldCharType="end"/>
        </w:r>
      </w:hyperlink>
    </w:p>
    <w:p w14:paraId="2800524D" w14:textId="0CD1E63E" w:rsidR="00B25E9D" w:rsidRDefault="008D5C31">
      <w:pPr>
        <w:pStyle w:val="TOC1"/>
        <w:rPr>
          <w:rFonts w:asciiTheme="minorHAnsi" w:eastAsiaTheme="minorEastAsia" w:hAnsiTheme="minorHAnsi" w:cstheme="minorBidi"/>
          <w:snapToGrid/>
          <w:w w:val="100"/>
          <w:kern w:val="2"/>
          <w:sz w:val="21"/>
          <w:szCs w:val="22"/>
        </w:rPr>
      </w:pPr>
      <w:hyperlink w:anchor="_Toc91758049" w:history="1">
        <w:r>
          <w:rPr>
            <w:rStyle w:val="aff5"/>
          </w:rPr>
          <w:t>2</w:t>
        </w:r>
        <w:r>
          <w:rPr>
            <w:rFonts w:asciiTheme="minorHAnsi" w:eastAsiaTheme="minorEastAsia" w:hAnsiTheme="minorHAnsi" w:cstheme="minorBidi"/>
            <w:snapToGrid/>
            <w:w w:val="100"/>
            <w:kern w:val="2"/>
            <w:sz w:val="21"/>
            <w:szCs w:val="22"/>
          </w:rPr>
          <w:tab/>
        </w:r>
        <w:r>
          <w:rPr>
            <w:rStyle w:val="aff5"/>
          </w:rPr>
          <w:t>术语</w:t>
        </w:r>
        <w:r>
          <w:tab/>
        </w:r>
        <w:r>
          <w:fldChar w:fldCharType="begin"/>
        </w:r>
        <w:r>
          <w:instrText xml:space="preserve"> PAGEREF _Toc91758049 \h </w:instrText>
        </w:r>
        <w:r>
          <w:fldChar w:fldCharType="separate"/>
        </w:r>
        <w:r w:rsidR="00D93370">
          <w:rPr>
            <w:noProof/>
          </w:rPr>
          <w:t>2</w:t>
        </w:r>
        <w:r>
          <w:fldChar w:fldCharType="end"/>
        </w:r>
      </w:hyperlink>
    </w:p>
    <w:p w14:paraId="2F620D98" w14:textId="56C9F423" w:rsidR="00B25E9D" w:rsidRDefault="008D5C31">
      <w:pPr>
        <w:pStyle w:val="TOC1"/>
        <w:rPr>
          <w:rFonts w:asciiTheme="minorHAnsi" w:eastAsiaTheme="minorEastAsia" w:hAnsiTheme="minorHAnsi" w:cstheme="minorBidi"/>
          <w:snapToGrid/>
          <w:w w:val="100"/>
          <w:kern w:val="2"/>
          <w:sz w:val="21"/>
          <w:szCs w:val="22"/>
        </w:rPr>
      </w:pPr>
      <w:hyperlink w:anchor="_Toc91758050" w:history="1">
        <w:r>
          <w:rPr>
            <w:rStyle w:val="aff5"/>
          </w:rPr>
          <w:t>3</w:t>
        </w:r>
        <w:r>
          <w:rPr>
            <w:rFonts w:asciiTheme="minorHAnsi" w:eastAsiaTheme="minorEastAsia" w:hAnsiTheme="minorHAnsi" w:cstheme="minorBidi"/>
            <w:snapToGrid/>
            <w:w w:val="100"/>
            <w:kern w:val="2"/>
            <w:sz w:val="21"/>
            <w:szCs w:val="22"/>
          </w:rPr>
          <w:tab/>
        </w:r>
        <w:r>
          <w:rPr>
            <w:rStyle w:val="aff5"/>
          </w:rPr>
          <w:t>室内灯具光分布分类</w:t>
        </w:r>
        <w:r>
          <w:tab/>
        </w:r>
        <w:r>
          <w:fldChar w:fldCharType="begin"/>
        </w:r>
        <w:r>
          <w:instrText xml:space="preserve"> PAGEREF _Toc91758050 \h </w:instrText>
        </w:r>
        <w:r>
          <w:fldChar w:fldCharType="separate"/>
        </w:r>
        <w:r w:rsidR="00D93370">
          <w:rPr>
            <w:noProof/>
          </w:rPr>
          <w:t>4</w:t>
        </w:r>
        <w:r>
          <w:fldChar w:fldCharType="end"/>
        </w:r>
      </w:hyperlink>
    </w:p>
    <w:p w14:paraId="5FB04DD8" w14:textId="6C0A4D76" w:rsidR="00B25E9D" w:rsidRDefault="008D5C31">
      <w:pPr>
        <w:pStyle w:val="TOC1"/>
        <w:rPr>
          <w:rFonts w:asciiTheme="minorHAnsi" w:eastAsiaTheme="minorEastAsia" w:hAnsiTheme="minorHAnsi" w:cstheme="minorBidi"/>
          <w:snapToGrid/>
          <w:w w:val="100"/>
          <w:kern w:val="2"/>
          <w:sz w:val="21"/>
          <w:szCs w:val="22"/>
        </w:rPr>
      </w:pPr>
      <w:hyperlink w:anchor="_Toc91758051" w:history="1">
        <w:r>
          <w:rPr>
            <w:rStyle w:val="aff5"/>
          </w:rPr>
          <w:t>4</w:t>
        </w:r>
        <w:r>
          <w:rPr>
            <w:rFonts w:asciiTheme="minorHAnsi" w:eastAsiaTheme="minorEastAsia" w:hAnsiTheme="minorHAnsi" w:cstheme="minorBidi"/>
            <w:snapToGrid/>
            <w:w w:val="100"/>
            <w:kern w:val="2"/>
            <w:sz w:val="21"/>
            <w:szCs w:val="22"/>
          </w:rPr>
          <w:tab/>
        </w:r>
        <w:r>
          <w:rPr>
            <w:rStyle w:val="aff5"/>
          </w:rPr>
          <w:t>照明设计参数</w:t>
        </w:r>
        <w:r>
          <w:tab/>
        </w:r>
        <w:r>
          <w:fldChar w:fldCharType="begin"/>
        </w:r>
        <w:r>
          <w:instrText xml:space="preserve"> PAGEREF _Toc91758051 \h </w:instrText>
        </w:r>
        <w:r>
          <w:fldChar w:fldCharType="separate"/>
        </w:r>
        <w:r w:rsidR="00D93370">
          <w:rPr>
            <w:noProof/>
          </w:rPr>
          <w:t>6</w:t>
        </w:r>
        <w:r>
          <w:fldChar w:fldCharType="end"/>
        </w:r>
      </w:hyperlink>
    </w:p>
    <w:p w14:paraId="09A73834" w14:textId="60A67FC1" w:rsidR="00B25E9D" w:rsidRDefault="008D5C31">
      <w:pPr>
        <w:pStyle w:val="TOC2"/>
        <w:ind w:left="480"/>
        <w:rPr>
          <w:rFonts w:asciiTheme="minorHAnsi" w:eastAsiaTheme="minorEastAsia" w:hAnsiTheme="minorHAnsi" w:cstheme="minorBidi"/>
          <w:sz w:val="21"/>
          <w:szCs w:val="22"/>
        </w:rPr>
      </w:pPr>
      <w:hyperlink w:anchor="_Toc91758052" w:history="1">
        <w:r>
          <w:rPr>
            <w:rStyle w:val="aff5"/>
            <w:rFonts w:ascii="黑体" w:hAnsi="黑体"/>
          </w:rPr>
          <w:t>4.1</w:t>
        </w:r>
        <w:r>
          <w:rPr>
            <w:rFonts w:asciiTheme="minorHAnsi" w:eastAsiaTheme="minorEastAsia" w:hAnsiTheme="minorHAnsi" w:cstheme="minorBidi"/>
            <w:sz w:val="21"/>
            <w:szCs w:val="22"/>
          </w:rPr>
          <w:tab/>
        </w:r>
        <w:r>
          <w:rPr>
            <w:rStyle w:val="aff5"/>
            <w:rFonts w:ascii="黑体" w:hAnsi="黑体"/>
          </w:rPr>
          <w:t>一般规定</w:t>
        </w:r>
        <w:r>
          <w:tab/>
        </w:r>
        <w:r>
          <w:fldChar w:fldCharType="begin"/>
        </w:r>
        <w:r>
          <w:instrText xml:space="preserve"> PAGEREF _Toc91758052 \h </w:instrText>
        </w:r>
        <w:r>
          <w:fldChar w:fldCharType="separate"/>
        </w:r>
        <w:r w:rsidR="00D93370">
          <w:rPr>
            <w:noProof/>
          </w:rPr>
          <w:t>6</w:t>
        </w:r>
        <w:r>
          <w:fldChar w:fldCharType="end"/>
        </w:r>
      </w:hyperlink>
    </w:p>
    <w:p w14:paraId="6F23E978" w14:textId="41684D24" w:rsidR="00B25E9D" w:rsidRDefault="008D5C31">
      <w:pPr>
        <w:pStyle w:val="TOC2"/>
        <w:ind w:left="480"/>
        <w:rPr>
          <w:rFonts w:asciiTheme="minorHAnsi" w:eastAsiaTheme="minorEastAsia" w:hAnsiTheme="minorHAnsi" w:cstheme="minorBidi"/>
          <w:sz w:val="21"/>
          <w:szCs w:val="22"/>
        </w:rPr>
      </w:pPr>
      <w:hyperlink w:anchor="_Toc91758053" w:history="1">
        <w:r>
          <w:rPr>
            <w:rStyle w:val="aff5"/>
            <w:rFonts w:ascii="黑体" w:hAnsi="黑体"/>
          </w:rPr>
          <w:t>4.2</w:t>
        </w:r>
        <w:r>
          <w:rPr>
            <w:rFonts w:asciiTheme="minorHAnsi" w:eastAsiaTheme="minorEastAsia" w:hAnsiTheme="minorHAnsi" w:cstheme="minorBidi"/>
            <w:sz w:val="21"/>
            <w:szCs w:val="22"/>
          </w:rPr>
          <w:tab/>
        </w:r>
        <w:r>
          <w:rPr>
            <w:rStyle w:val="aff5"/>
            <w:rFonts w:ascii="黑体" w:hAnsi="黑体"/>
          </w:rPr>
          <w:t>光学参数</w:t>
        </w:r>
        <w:r>
          <w:tab/>
        </w:r>
        <w:r>
          <w:fldChar w:fldCharType="begin"/>
        </w:r>
        <w:r>
          <w:instrText xml:space="preserve"> PAGEREF _Toc91758053 \h </w:instrText>
        </w:r>
        <w:r>
          <w:fldChar w:fldCharType="separate"/>
        </w:r>
        <w:r w:rsidR="00D93370">
          <w:rPr>
            <w:noProof/>
          </w:rPr>
          <w:t>7</w:t>
        </w:r>
        <w:r>
          <w:fldChar w:fldCharType="end"/>
        </w:r>
      </w:hyperlink>
    </w:p>
    <w:p w14:paraId="4FC0A4D7" w14:textId="75CA7824" w:rsidR="00B25E9D" w:rsidRDefault="008D5C31">
      <w:pPr>
        <w:pStyle w:val="TOC2"/>
        <w:ind w:left="480"/>
        <w:rPr>
          <w:rFonts w:asciiTheme="minorHAnsi" w:eastAsiaTheme="minorEastAsia" w:hAnsiTheme="minorHAnsi" w:cstheme="minorBidi"/>
          <w:sz w:val="21"/>
          <w:szCs w:val="22"/>
        </w:rPr>
      </w:pPr>
      <w:hyperlink w:anchor="_Toc91758054" w:history="1">
        <w:r>
          <w:rPr>
            <w:rStyle w:val="aff5"/>
            <w:rFonts w:ascii="黑体" w:hAnsi="黑体"/>
          </w:rPr>
          <w:t>4.3</w:t>
        </w:r>
        <w:r>
          <w:rPr>
            <w:rFonts w:asciiTheme="minorHAnsi" w:eastAsiaTheme="minorEastAsia" w:hAnsiTheme="minorHAnsi" w:cstheme="minorBidi"/>
            <w:sz w:val="21"/>
            <w:szCs w:val="22"/>
          </w:rPr>
          <w:tab/>
        </w:r>
        <w:r>
          <w:rPr>
            <w:rStyle w:val="aff5"/>
            <w:rFonts w:ascii="黑体" w:hAnsi="黑体"/>
          </w:rPr>
          <w:t>电气参数</w:t>
        </w:r>
        <w:r>
          <w:tab/>
        </w:r>
        <w:r>
          <w:fldChar w:fldCharType="begin"/>
        </w:r>
        <w:r>
          <w:instrText xml:space="preserve"> PAGEREF _Toc9175</w:instrText>
        </w:r>
        <w:r>
          <w:instrText xml:space="preserve">8054 \h </w:instrText>
        </w:r>
        <w:r>
          <w:fldChar w:fldCharType="separate"/>
        </w:r>
        <w:r w:rsidR="00D93370">
          <w:rPr>
            <w:noProof/>
          </w:rPr>
          <w:t>8</w:t>
        </w:r>
        <w:r>
          <w:fldChar w:fldCharType="end"/>
        </w:r>
      </w:hyperlink>
    </w:p>
    <w:p w14:paraId="2C80BCE0" w14:textId="2AEFBDEC" w:rsidR="00B25E9D" w:rsidRDefault="008D5C31">
      <w:pPr>
        <w:pStyle w:val="TOC1"/>
        <w:rPr>
          <w:rFonts w:asciiTheme="minorHAnsi" w:eastAsiaTheme="minorEastAsia" w:hAnsiTheme="minorHAnsi" w:cstheme="minorBidi"/>
          <w:snapToGrid/>
          <w:w w:val="100"/>
          <w:kern w:val="2"/>
          <w:sz w:val="21"/>
          <w:szCs w:val="22"/>
        </w:rPr>
      </w:pPr>
      <w:hyperlink w:anchor="_Toc91758055" w:history="1">
        <w:r>
          <w:rPr>
            <w:rStyle w:val="aff5"/>
          </w:rPr>
          <w:t>5</w:t>
        </w:r>
        <w:r>
          <w:rPr>
            <w:rFonts w:asciiTheme="minorHAnsi" w:eastAsiaTheme="minorEastAsia" w:hAnsiTheme="minorHAnsi" w:cstheme="minorBidi"/>
            <w:snapToGrid/>
            <w:w w:val="100"/>
            <w:kern w:val="2"/>
            <w:sz w:val="21"/>
            <w:szCs w:val="22"/>
          </w:rPr>
          <w:tab/>
        </w:r>
        <w:r>
          <w:rPr>
            <w:rStyle w:val="aff5"/>
          </w:rPr>
          <w:t>照明计算</w:t>
        </w:r>
        <w:r>
          <w:tab/>
        </w:r>
        <w:r>
          <w:fldChar w:fldCharType="begin"/>
        </w:r>
        <w:r>
          <w:instrText xml:space="preserve"> PAGEREF _Toc91758055 \h </w:instrText>
        </w:r>
        <w:r>
          <w:fldChar w:fldCharType="separate"/>
        </w:r>
        <w:r w:rsidR="00D93370">
          <w:rPr>
            <w:noProof/>
          </w:rPr>
          <w:t>10</w:t>
        </w:r>
        <w:r>
          <w:fldChar w:fldCharType="end"/>
        </w:r>
      </w:hyperlink>
    </w:p>
    <w:p w14:paraId="61DA9F03" w14:textId="57F7A2B7" w:rsidR="00B25E9D" w:rsidRDefault="008D5C31">
      <w:pPr>
        <w:pStyle w:val="TOC1"/>
        <w:rPr>
          <w:rFonts w:asciiTheme="minorHAnsi" w:eastAsiaTheme="minorEastAsia" w:hAnsiTheme="minorHAnsi" w:cstheme="minorBidi"/>
          <w:snapToGrid/>
          <w:w w:val="100"/>
          <w:kern w:val="2"/>
          <w:sz w:val="21"/>
          <w:szCs w:val="22"/>
        </w:rPr>
      </w:pPr>
      <w:hyperlink w:anchor="_Toc91758056" w:history="1">
        <w:r>
          <w:rPr>
            <w:rStyle w:val="aff5"/>
          </w:rPr>
          <w:t>附录</w:t>
        </w:r>
        <w:r>
          <w:rPr>
            <w:rStyle w:val="aff5"/>
          </w:rPr>
          <w:t xml:space="preserve">A  </w:t>
        </w:r>
        <w:r>
          <w:rPr>
            <w:rStyle w:val="aff5"/>
          </w:rPr>
          <w:t>照明光学参数图表示</w:t>
        </w:r>
        <w:r>
          <w:rPr>
            <w:rStyle w:val="aff5"/>
          </w:rPr>
          <w:t>例</w:t>
        </w:r>
        <w:r>
          <w:tab/>
        </w:r>
        <w:r>
          <w:fldChar w:fldCharType="begin"/>
        </w:r>
        <w:r>
          <w:instrText xml:space="preserve"> PAGEREF _Toc91758056 \h </w:instrText>
        </w:r>
        <w:r>
          <w:fldChar w:fldCharType="separate"/>
        </w:r>
        <w:r w:rsidR="00D93370">
          <w:rPr>
            <w:noProof/>
          </w:rPr>
          <w:t>11</w:t>
        </w:r>
        <w:r>
          <w:fldChar w:fldCharType="end"/>
        </w:r>
      </w:hyperlink>
    </w:p>
    <w:p w14:paraId="1B13146D" w14:textId="3879952E" w:rsidR="00B25E9D" w:rsidRDefault="008D5C31">
      <w:pPr>
        <w:pStyle w:val="TOC1"/>
        <w:rPr>
          <w:rFonts w:asciiTheme="minorHAnsi" w:eastAsiaTheme="minorEastAsia" w:hAnsiTheme="minorHAnsi" w:cstheme="minorBidi"/>
          <w:snapToGrid/>
          <w:w w:val="100"/>
          <w:kern w:val="2"/>
          <w:sz w:val="21"/>
          <w:szCs w:val="22"/>
        </w:rPr>
      </w:pPr>
      <w:hyperlink w:anchor="_Toc91758057" w:history="1">
        <w:r>
          <w:rPr>
            <w:rStyle w:val="aff5"/>
          </w:rPr>
          <w:t>附录</w:t>
        </w:r>
        <w:r>
          <w:rPr>
            <w:rStyle w:val="aff5"/>
          </w:rPr>
          <w:t xml:space="preserve">B  </w:t>
        </w:r>
        <w:r>
          <w:rPr>
            <w:rStyle w:val="aff5"/>
          </w:rPr>
          <w:t>利用系数法</w:t>
        </w:r>
        <w:r>
          <w:tab/>
        </w:r>
        <w:r>
          <w:fldChar w:fldCharType="begin"/>
        </w:r>
        <w:r>
          <w:instrText xml:space="preserve"> PAGEREF _Toc91758057 \h </w:instrText>
        </w:r>
        <w:r>
          <w:fldChar w:fldCharType="separate"/>
        </w:r>
        <w:r w:rsidR="00D93370">
          <w:rPr>
            <w:noProof/>
          </w:rPr>
          <w:t>13</w:t>
        </w:r>
        <w:r>
          <w:fldChar w:fldCharType="end"/>
        </w:r>
      </w:hyperlink>
    </w:p>
    <w:p w14:paraId="46036760" w14:textId="2612A939" w:rsidR="00B25E9D" w:rsidRDefault="008D5C31">
      <w:pPr>
        <w:pStyle w:val="TOC1"/>
        <w:rPr>
          <w:rFonts w:asciiTheme="minorHAnsi" w:eastAsiaTheme="minorEastAsia" w:hAnsiTheme="minorHAnsi" w:cstheme="minorBidi"/>
          <w:snapToGrid/>
          <w:w w:val="100"/>
          <w:kern w:val="2"/>
          <w:sz w:val="21"/>
          <w:szCs w:val="22"/>
        </w:rPr>
      </w:pPr>
      <w:hyperlink w:anchor="_Toc91758058" w:history="1">
        <w:r>
          <w:rPr>
            <w:rStyle w:val="aff5"/>
          </w:rPr>
          <w:t>附录</w:t>
        </w:r>
        <w:r>
          <w:rPr>
            <w:rStyle w:val="aff5"/>
          </w:rPr>
          <w:t xml:space="preserve">C  </w:t>
        </w:r>
        <w:r>
          <w:rPr>
            <w:rStyle w:val="aff5"/>
          </w:rPr>
          <w:t>点光源的点照度计算</w:t>
        </w:r>
        <w:r>
          <w:tab/>
        </w:r>
        <w:r>
          <w:fldChar w:fldCharType="begin"/>
        </w:r>
        <w:r>
          <w:instrText xml:space="preserve"> PAGEREF _Toc91758058 \h </w:instrText>
        </w:r>
        <w:r>
          <w:fldChar w:fldCharType="separate"/>
        </w:r>
        <w:r w:rsidR="00D93370">
          <w:rPr>
            <w:noProof/>
          </w:rPr>
          <w:t>16</w:t>
        </w:r>
        <w:r>
          <w:fldChar w:fldCharType="end"/>
        </w:r>
      </w:hyperlink>
    </w:p>
    <w:p w14:paraId="0BA1962F" w14:textId="5E117539" w:rsidR="00B25E9D" w:rsidRDefault="008D5C31">
      <w:pPr>
        <w:pStyle w:val="TOC1"/>
        <w:rPr>
          <w:rFonts w:asciiTheme="minorHAnsi" w:eastAsiaTheme="minorEastAsia" w:hAnsiTheme="minorHAnsi" w:cstheme="minorBidi"/>
          <w:snapToGrid/>
          <w:w w:val="100"/>
          <w:kern w:val="2"/>
          <w:sz w:val="21"/>
          <w:szCs w:val="22"/>
        </w:rPr>
      </w:pPr>
      <w:hyperlink w:anchor="_Toc91758059" w:history="1">
        <w:r>
          <w:rPr>
            <w:rStyle w:val="aff5"/>
          </w:rPr>
          <w:t>附录</w:t>
        </w:r>
        <w:r>
          <w:rPr>
            <w:rStyle w:val="aff5"/>
          </w:rPr>
          <w:t xml:space="preserve">D  </w:t>
        </w:r>
        <w:r>
          <w:rPr>
            <w:rStyle w:val="aff5"/>
          </w:rPr>
          <w:t>发光顶棚平均照度计算方法</w:t>
        </w:r>
        <w:r>
          <w:tab/>
        </w:r>
        <w:r>
          <w:fldChar w:fldCharType="begin"/>
        </w:r>
        <w:r>
          <w:instrText xml:space="preserve"> PAGEREF _Toc91758059 \h </w:instrText>
        </w:r>
        <w:r>
          <w:fldChar w:fldCharType="separate"/>
        </w:r>
        <w:r w:rsidR="00D93370">
          <w:rPr>
            <w:noProof/>
          </w:rPr>
          <w:t>18</w:t>
        </w:r>
        <w:r>
          <w:fldChar w:fldCharType="end"/>
        </w:r>
      </w:hyperlink>
    </w:p>
    <w:p w14:paraId="510B476A" w14:textId="2C7E135F" w:rsidR="00B25E9D" w:rsidRDefault="008D5C31">
      <w:pPr>
        <w:pStyle w:val="TOC1"/>
        <w:rPr>
          <w:rFonts w:asciiTheme="minorHAnsi" w:eastAsiaTheme="minorEastAsia" w:hAnsiTheme="minorHAnsi" w:cstheme="minorBidi"/>
          <w:snapToGrid/>
          <w:w w:val="100"/>
          <w:kern w:val="2"/>
          <w:sz w:val="21"/>
          <w:szCs w:val="22"/>
        </w:rPr>
      </w:pPr>
      <w:hyperlink w:anchor="_Toc91758060" w:history="1">
        <w:r>
          <w:rPr>
            <w:rStyle w:val="aff5"/>
          </w:rPr>
          <w:t>本标准用词说明</w:t>
        </w:r>
        <w:r>
          <w:tab/>
        </w:r>
        <w:r>
          <w:fldChar w:fldCharType="begin"/>
        </w:r>
        <w:r>
          <w:instrText xml:space="preserve"> PAGEREF _Toc91758060 \h </w:instrText>
        </w:r>
        <w:r>
          <w:fldChar w:fldCharType="separate"/>
        </w:r>
        <w:r w:rsidR="00D93370">
          <w:rPr>
            <w:noProof/>
          </w:rPr>
          <w:t>21</w:t>
        </w:r>
        <w:r>
          <w:fldChar w:fldCharType="end"/>
        </w:r>
      </w:hyperlink>
    </w:p>
    <w:p w14:paraId="38BF8C25" w14:textId="290B3970" w:rsidR="00B25E9D" w:rsidRDefault="008D5C31">
      <w:pPr>
        <w:pStyle w:val="TOC1"/>
        <w:rPr>
          <w:rFonts w:asciiTheme="minorHAnsi" w:eastAsiaTheme="minorEastAsia" w:hAnsiTheme="minorHAnsi" w:cstheme="minorBidi"/>
          <w:snapToGrid/>
          <w:w w:val="100"/>
          <w:kern w:val="2"/>
          <w:sz w:val="21"/>
          <w:szCs w:val="22"/>
        </w:rPr>
      </w:pPr>
      <w:hyperlink w:anchor="_Toc91758061" w:history="1">
        <w:r>
          <w:rPr>
            <w:rStyle w:val="aff5"/>
          </w:rPr>
          <w:t>引用标准名录</w:t>
        </w:r>
        <w:r>
          <w:tab/>
        </w:r>
        <w:r>
          <w:fldChar w:fldCharType="begin"/>
        </w:r>
        <w:r>
          <w:instrText xml:space="preserve"> PAGEREF _Toc91758061 \h </w:instrText>
        </w:r>
        <w:r>
          <w:fldChar w:fldCharType="separate"/>
        </w:r>
        <w:r w:rsidR="00D93370">
          <w:rPr>
            <w:noProof/>
          </w:rPr>
          <w:t>22</w:t>
        </w:r>
        <w:r>
          <w:fldChar w:fldCharType="end"/>
        </w:r>
      </w:hyperlink>
    </w:p>
    <w:p w14:paraId="27702ABB" w14:textId="77777777" w:rsidR="00B25E9D" w:rsidRDefault="008D5C31">
      <w:pPr>
        <w:pStyle w:val="TOC10"/>
        <w:spacing w:line="360" w:lineRule="atLeast"/>
        <w:jc w:val="center"/>
        <w:rPr>
          <w:rFonts w:ascii="Times New Roman" w:hAnsi="Times New Roman"/>
          <w:color w:val="auto"/>
        </w:rPr>
      </w:pPr>
      <w:r>
        <w:rPr>
          <w:rFonts w:ascii="Times New Roman" w:hAnsi="Times New Roman"/>
          <w:color w:val="auto"/>
        </w:rPr>
        <w:fldChar w:fldCharType="end"/>
      </w:r>
    </w:p>
    <w:p w14:paraId="1523FFC2" w14:textId="77777777" w:rsidR="00B25E9D" w:rsidRDefault="00B25E9D">
      <w:pPr>
        <w:rPr>
          <w:rFonts w:ascii="Times New Roman" w:hAnsi="Times New Roman"/>
        </w:rPr>
      </w:pPr>
    </w:p>
    <w:p w14:paraId="21177551" w14:textId="77777777" w:rsidR="00B25E9D" w:rsidRDefault="00B25E9D">
      <w:pPr>
        <w:rPr>
          <w:rFonts w:ascii="Times New Roman" w:hAnsi="Times New Roman"/>
        </w:rPr>
      </w:pPr>
    </w:p>
    <w:p w14:paraId="1BFC74FA" w14:textId="77777777" w:rsidR="00B25E9D" w:rsidRDefault="00B25E9D">
      <w:pPr>
        <w:rPr>
          <w:rFonts w:ascii="Times New Roman" w:hAnsi="Times New Roman"/>
        </w:rPr>
      </w:pPr>
    </w:p>
    <w:p w14:paraId="3F205869" w14:textId="77777777" w:rsidR="00B25E9D" w:rsidRDefault="00B25E9D">
      <w:pPr>
        <w:rPr>
          <w:rFonts w:ascii="Times New Roman" w:hAnsi="Times New Roman"/>
        </w:rPr>
      </w:pPr>
    </w:p>
    <w:p w14:paraId="56EC99D2" w14:textId="77777777" w:rsidR="00B25E9D" w:rsidRDefault="00B25E9D">
      <w:pPr>
        <w:rPr>
          <w:rFonts w:ascii="Times New Roman" w:hAnsi="Times New Roman"/>
        </w:rPr>
      </w:pPr>
    </w:p>
    <w:p w14:paraId="4DD5F9C9" w14:textId="77777777" w:rsidR="00B25E9D" w:rsidRDefault="00B25E9D">
      <w:pPr>
        <w:rPr>
          <w:rFonts w:ascii="Times New Roman" w:hAnsi="Times New Roman"/>
        </w:rPr>
      </w:pPr>
    </w:p>
    <w:p w14:paraId="24DC6E76" w14:textId="77777777" w:rsidR="00B25E9D" w:rsidRDefault="00B25E9D">
      <w:pPr>
        <w:rPr>
          <w:rFonts w:ascii="Times New Roman" w:hAnsi="Times New Roman"/>
        </w:rPr>
      </w:pPr>
    </w:p>
    <w:p w14:paraId="3786618F" w14:textId="77777777" w:rsidR="00B25E9D" w:rsidRDefault="00B25E9D">
      <w:pPr>
        <w:rPr>
          <w:rFonts w:ascii="Times New Roman" w:hAnsi="Times New Roman"/>
        </w:rPr>
      </w:pPr>
    </w:p>
    <w:p w14:paraId="395989BC" w14:textId="77777777" w:rsidR="00B25E9D" w:rsidRDefault="00B25E9D">
      <w:pPr>
        <w:rPr>
          <w:rFonts w:ascii="Times New Roman" w:hAnsi="Times New Roman"/>
        </w:rPr>
      </w:pPr>
    </w:p>
    <w:p w14:paraId="3B05C285" w14:textId="77777777" w:rsidR="00B25E9D" w:rsidRDefault="00B25E9D">
      <w:pPr>
        <w:rPr>
          <w:rFonts w:ascii="Times New Roman" w:hAnsi="Times New Roman"/>
        </w:rPr>
      </w:pPr>
    </w:p>
    <w:p w14:paraId="67043E42" w14:textId="77777777" w:rsidR="00B25E9D" w:rsidRDefault="00B25E9D">
      <w:pPr>
        <w:rPr>
          <w:rFonts w:ascii="Times New Roman" w:hAnsi="Times New Roman"/>
        </w:rPr>
      </w:pPr>
    </w:p>
    <w:p w14:paraId="28D550EE" w14:textId="77777777" w:rsidR="00B25E9D" w:rsidRDefault="00B25E9D">
      <w:pPr>
        <w:rPr>
          <w:rFonts w:ascii="Times New Roman" w:hAnsi="Times New Roman"/>
        </w:rPr>
      </w:pPr>
    </w:p>
    <w:p w14:paraId="1A8E83F8" w14:textId="77777777" w:rsidR="00B25E9D" w:rsidRDefault="00B25E9D">
      <w:pPr>
        <w:rPr>
          <w:rFonts w:ascii="Times New Roman" w:hAnsi="Times New Roman"/>
        </w:rPr>
      </w:pPr>
    </w:p>
    <w:p w14:paraId="68697BD6" w14:textId="77777777" w:rsidR="00B25E9D" w:rsidRDefault="00B25E9D">
      <w:pPr>
        <w:rPr>
          <w:rFonts w:ascii="Times New Roman" w:hAnsi="Times New Roman"/>
        </w:rPr>
      </w:pPr>
    </w:p>
    <w:p w14:paraId="31C0AA2B" w14:textId="77777777" w:rsidR="00B25E9D" w:rsidRDefault="00B25E9D">
      <w:pPr>
        <w:rPr>
          <w:rFonts w:ascii="Times New Roman" w:hAnsi="Times New Roman"/>
        </w:rPr>
      </w:pPr>
    </w:p>
    <w:p w14:paraId="474CFCE7" w14:textId="77777777" w:rsidR="00B25E9D" w:rsidRDefault="008D5C31">
      <w:pPr>
        <w:pStyle w:val="TOC10"/>
        <w:spacing w:line="400" w:lineRule="atLeast"/>
        <w:jc w:val="center"/>
        <w:rPr>
          <w:rFonts w:ascii="Times New Roman" w:eastAsia="宋体" w:hAnsi="Times New Roman"/>
          <w:color w:val="auto"/>
          <w:kern w:val="2"/>
          <w:sz w:val="24"/>
          <w:szCs w:val="21"/>
        </w:rPr>
      </w:pPr>
      <w:r>
        <w:rPr>
          <w:rFonts w:ascii="Times New Roman" w:eastAsiaTheme="majorEastAsia" w:hAnsi="Times New Roman" w:hint="eastAsia"/>
          <w:bCs/>
          <w:color w:val="auto"/>
          <w:sz w:val="36"/>
        </w:rPr>
        <w:lastRenderedPageBreak/>
        <w:t>Con</w:t>
      </w:r>
      <w:r>
        <w:rPr>
          <w:rFonts w:ascii="Times New Roman" w:eastAsiaTheme="majorEastAsia" w:hAnsi="Times New Roman"/>
          <w:bCs/>
          <w:color w:val="auto"/>
          <w:sz w:val="36"/>
        </w:rPr>
        <w:t>tents</w:t>
      </w:r>
    </w:p>
    <w:p w14:paraId="6F8EF61E" w14:textId="415DEC38" w:rsidR="00B25E9D" w:rsidRDefault="008D5C31">
      <w:pPr>
        <w:pStyle w:val="TOC1"/>
        <w:rPr>
          <w:rFonts w:eastAsiaTheme="minorEastAsia"/>
          <w:snapToGrid/>
          <w:w w:val="100"/>
          <w:kern w:val="2"/>
          <w:sz w:val="21"/>
          <w:szCs w:val="22"/>
        </w:rPr>
      </w:pPr>
      <w:r>
        <w:rPr>
          <w:kern w:val="2"/>
        </w:rPr>
        <w:fldChar w:fldCharType="begin"/>
      </w:r>
      <w:r>
        <w:instrText xml:space="preserve"> TOC \o "1-2" \h \z \u </w:instrText>
      </w:r>
      <w:r>
        <w:rPr>
          <w:kern w:val="2"/>
        </w:rPr>
        <w:fldChar w:fldCharType="separate"/>
      </w:r>
      <w:hyperlink w:anchor="_Toc70405109" w:history="1">
        <w:r>
          <w:rPr>
            <w:rStyle w:val="aff5"/>
          </w:rPr>
          <w:t>1</w:t>
        </w:r>
        <w:r>
          <w:rPr>
            <w:rFonts w:eastAsiaTheme="minorEastAsia"/>
            <w:snapToGrid/>
            <w:w w:val="100"/>
            <w:kern w:val="2"/>
            <w:sz w:val="21"/>
            <w:szCs w:val="22"/>
          </w:rPr>
          <w:tab/>
        </w:r>
        <w:r>
          <w:rPr>
            <w:rStyle w:val="aff5"/>
          </w:rPr>
          <w:t>General Provisions</w:t>
        </w:r>
        <w:r>
          <w:tab/>
        </w:r>
        <w:r w:rsidR="00725548">
          <w:t>1</w:t>
        </w:r>
      </w:hyperlink>
    </w:p>
    <w:p w14:paraId="5A84D2AF" w14:textId="567B346F" w:rsidR="00B25E9D" w:rsidRDefault="008D5C31">
      <w:pPr>
        <w:pStyle w:val="TOC1"/>
        <w:rPr>
          <w:rFonts w:eastAsiaTheme="minorEastAsia"/>
          <w:snapToGrid/>
          <w:w w:val="100"/>
          <w:kern w:val="2"/>
          <w:sz w:val="21"/>
          <w:szCs w:val="22"/>
        </w:rPr>
      </w:pPr>
      <w:hyperlink w:anchor="_Toc70405110" w:history="1">
        <w:r>
          <w:rPr>
            <w:rStyle w:val="aff5"/>
          </w:rPr>
          <w:t>2</w:t>
        </w:r>
        <w:r>
          <w:rPr>
            <w:rFonts w:eastAsiaTheme="minorEastAsia"/>
            <w:snapToGrid/>
            <w:w w:val="100"/>
            <w:kern w:val="2"/>
            <w:sz w:val="21"/>
            <w:szCs w:val="22"/>
          </w:rPr>
          <w:tab/>
        </w:r>
        <w:r>
          <w:rPr>
            <w:rStyle w:val="aff5"/>
          </w:rPr>
          <w:t>Terms</w:t>
        </w:r>
        <w:r>
          <w:tab/>
        </w:r>
        <w:r w:rsidR="00725548">
          <w:t>2</w:t>
        </w:r>
      </w:hyperlink>
    </w:p>
    <w:p w14:paraId="34937218" w14:textId="77777777" w:rsidR="00B25E9D" w:rsidRDefault="008D5C31">
      <w:pPr>
        <w:pStyle w:val="TOC1"/>
        <w:rPr>
          <w:rFonts w:eastAsiaTheme="minorEastAsia"/>
          <w:sz w:val="21"/>
          <w:szCs w:val="22"/>
        </w:rPr>
      </w:pPr>
      <w:hyperlink w:anchor="_Toc70405111" w:history="1">
        <w:r>
          <w:rPr>
            <w:rStyle w:val="aff5"/>
          </w:rPr>
          <w:t>3</w:t>
        </w:r>
        <w:r>
          <w:rPr>
            <w:rFonts w:eastAsiaTheme="minorEastAsia"/>
            <w:snapToGrid/>
            <w:w w:val="100"/>
            <w:kern w:val="2"/>
            <w:sz w:val="21"/>
            <w:szCs w:val="22"/>
          </w:rPr>
          <w:tab/>
        </w:r>
        <w:r>
          <w:rPr>
            <w:rStyle w:val="aff5"/>
            <w:rFonts w:hint="eastAsia"/>
          </w:rPr>
          <w:t xml:space="preserve">Standard of </w:t>
        </w:r>
        <w:r>
          <w:rPr>
            <w:rStyle w:val="aff5"/>
            <w:rFonts w:hint="eastAsia"/>
          </w:rPr>
          <w:t>L</w:t>
        </w:r>
        <w:r>
          <w:rPr>
            <w:rStyle w:val="aff5"/>
            <w:rFonts w:hint="eastAsia"/>
          </w:rPr>
          <w:t xml:space="preserve">ight </w:t>
        </w:r>
        <w:r>
          <w:rPr>
            <w:rStyle w:val="aff5"/>
            <w:rFonts w:hint="eastAsia"/>
          </w:rPr>
          <w:t>D</w:t>
        </w:r>
        <w:r>
          <w:rPr>
            <w:rStyle w:val="aff5"/>
            <w:rFonts w:hint="eastAsia"/>
          </w:rPr>
          <w:t xml:space="preserve">istribution </w:t>
        </w:r>
        <w:r>
          <w:rPr>
            <w:rStyle w:val="aff5"/>
            <w:rFonts w:hint="eastAsia"/>
          </w:rPr>
          <w:t>C</w:t>
        </w:r>
        <w:r>
          <w:rPr>
            <w:rStyle w:val="aff5"/>
            <w:rFonts w:hint="eastAsia"/>
          </w:rPr>
          <w:t xml:space="preserve">lassity for </w:t>
        </w:r>
        <w:r>
          <w:rPr>
            <w:rStyle w:val="aff5"/>
            <w:rFonts w:hint="eastAsia"/>
          </w:rPr>
          <w:t>I</w:t>
        </w:r>
        <w:r>
          <w:rPr>
            <w:rStyle w:val="aff5"/>
            <w:rFonts w:hint="eastAsia"/>
          </w:rPr>
          <w:t xml:space="preserve">nterior </w:t>
        </w:r>
        <w:r>
          <w:rPr>
            <w:rStyle w:val="aff5"/>
            <w:rFonts w:hint="eastAsia"/>
          </w:rPr>
          <w:t>L</w:t>
        </w:r>
        <w:r>
          <w:rPr>
            <w:rStyle w:val="aff5"/>
            <w:rFonts w:hint="eastAsia"/>
          </w:rPr>
          <w:t>uminaires</w:t>
        </w:r>
        <w:r>
          <w:tab/>
        </w:r>
        <w:r>
          <w:rPr>
            <w:rFonts w:hint="eastAsia"/>
          </w:rPr>
          <w:t>4</w:t>
        </w:r>
      </w:hyperlink>
    </w:p>
    <w:p w14:paraId="178CD97D" w14:textId="016D0D9A" w:rsidR="00B25E9D" w:rsidRDefault="008D5C31">
      <w:pPr>
        <w:pStyle w:val="TOC1"/>
        <w:rPr>
          <w:rFonts w:eastAsiaTheme="minorEastAsia"/>
          <w:snapToGrid/>
          <w:w w:val="100"/>
          <w:kern w:val="2"/>
          <w:sz w:val="21"/>
          <w:szCs w:val="22"/>
        </w:rPr>
      </w:pPr>
      <w:hyperlink w:anchor="_Toc70405115" w:history="1">
        <w:r>
          <w:rPr>
            <w:rStyle w:val="aff5"/>
          </w:rPr>
          <w:t>4</w:t>
        </w:r>
        <w:r>
          <w:rPr>
            <w:rFonts w:eastAsiaTheme="minorEastAsia"/>
            <w:snapToGrid/>
            <w:w w:val="100"/>
            <w:kern w:val="2"/>
            <w:sz w:val="21"/>
            <w:szCs w:val="22"/>
          </w:rPr>
          <w:tab/>
        </w:r>
        <w:r>
          <w:rPr>
            <w:rStyle w:val="aff5"/>
            <w:rFonts w:hint="eastAsia"/>
          </w:rPr>
          <w:t xml:space="preserve">Lighting </w:t>
        </w:r>
        <w:r>
          <w:rPr>
            <w:rStyle w:val="aff5"/>
            <w:rFonts w:hint="eastAsia"/>
          </w:rPr>
          <w:t>D</w:t>
        </w:r>
        <w:r>
          <w:rPr>
            <w:rStyle w:val="aff5"/>
            <w:rFonts w:hint="eastAsia"/>
          </w:rPr>
          <w:t xml:space="preserve">esign </w:t>
        </w:r>
        <w:r>
          <w:rPr>
            <w:rStyle w:val="aff5"/>
            <w:rFonts w:hint="eastAsia"/>
          </w:rPr>
          <w:t>P</w:t>
        </w:r>
        <w:r>
          <w:rPr>
            <w:rStyle w:val="aff5"/>
            <w:rFonts w:hint="eastAsia"/>
          </w:rPr>
          <w:t>arameters</w:t>
        </w:r>
        <w:r>
          <w:tab/>
        </w:r>
        <w:r w:rsidR="00725548">
          <w:t>6</w:t>
        </w:r>
      </w:hyperlink>
    </w:p>
    <w:p w14:paraId="118050ED" w14:textId="18FB96A3" w:rsidR="00B25E9D" w:rsidRDefault="008D5C31">
      <w:pPr>
        <w:pStyle w:val="TOC2"/>
        <w:ind w:left="480"/>
        <w:rPr>
          <w:rFonts w:ascii="Times New Roman" w:eastAsiaTheme="minorEastAsia" w:hAnsi="Times New Roman"/>
          <w:sz w:val="21"/>
          <w:szCs w:val="22"/>
        </w:rPr>
      </w:pPr>
      <w:hyperlink w:anchor="_Toc70405116" w:history="1">
        <w:r>
          <w:rPr>
            <w:rStyle w:val="aff5"/>
            <w:rFonts w:ascii="Times New Roman" w:hAnsi="Times New Roman"/>
          </w:rPr>
          <w:t>4.1</w:t>
        </w:r>
        <w:r>
          <w:rPr>
            <w:rFonts w:ascii="Times New Roman" w:eastAsiaTheme="minorEastAsia" w:hAnsi="Times New Roman"/>
            <w:sz w:val="21"/>
            <w:szCs w:val="22"/>
          </w:rPr>
          <w:tab/>
        </w:r>
        <w:r>
          <w:rPr>
            <w:rStyle w:val="aff5"/>
            <w:rFonts w:ascii="Times New Roman" w:hAnsi="Times New Roman" w:hint="eastAsia"/>
          </w:rPr>
          <w:t xml:space="preserve">General </w:t>
        </w:r>
        <w:r>
          <w:rPr>
            <w:rStyle w:val="aff5"/>
            <w:rFonts w:ascii="Times New Roman" w:hAnsi="Times New Roman" w:hint="eastAsia"/>
          </w:rPr>
          <w:t>R</w:t>
        </w:r>
        <w:r>
          <w:rPr>
            <w:rStyle w:val="aff5"/>
            <w:rFonts w:ascii="Times New Roman" w:hAnsi="Times New Roman" w:hint="eastAsia"/>
          </w:rPr>
          <w:t>equirements</w:t>
        </w:r>
        <w:r>
          <w:rPr>
            <w:rFonts w:ascii="Times New Roman" w:hAnsi="Times New Roman"/>
          </w:rPr>
          <w:tab/>
        </w:r>
        <w:r w:rsidR="00725548">
          <w:rPr>
            <w:rFonts w:ascii="Times New Roman" w:hAnsi="Times New Roman"/>
          </w:rPr>
          <w:t>6</w:t>
        </w:r>
      </w:hyperlink>
    </w:p>
    <w:p w14:paraId="02AD56A3" w14:textId="77777777" w:rsidR="00B25E9D" w:rsidRDefault="008D5C31">
      <w:pPr>
        <w:pStyle w:val="TOC2"/>
        <w:ind w:left="480"/>
        <w:rPr>
          <w:rFonts w:ascii="Times New Roman" w:eastAsiaTheme="minorEastAsia" w:hAnsi="Times New Roman"/>
          <w:sz w:val="21"/>
          <w:szCs w:val="22"/>
        </w:rPr>
      </w:pPr>
      <w:hyperlink w:anchor="_Toc70405117" w:history="1">
        <w:r>
          <w:rPr>
            <w:rStyle w:val="aff5"/>
            <w:rFonts w:ascii="Times New Roman" w:hAnsi="Times New Roman"/>
          </w:rPr>
          <w:t>4.2</w:t>
        </w:r>
        <w:r>
          <w:rPr>
            <w:rFonts w:ascii="Times New Roman" w:eastAsiaTheme="minorEastAsia" w:hAnsi="Times New Roman"/>
            <w:sz w:val="21"/>
            <w:szCs w:val="22"/>
          </w:rPr>
          <w:tab/>
        </w:r>
        <w:r>
          <w:rPr>
            <w:rStyle w:val="aff5"/>
            <w:rFonts w:ascii="Times New Roman" w:hAnsi="Times New Roman" w:hint="eastAsia"/>
          </w:rPr>
          <w:t xml:space="preserve">Optical </w:t>
        </w:r>
        <w:r>
          <w:rPr>
            <w:rStyle w:val="aff5"/>
            <w:rFonts w:ascii="Times New Roman" w:hAnsi="Times New Roman" w:hint="eastAsia"/>
          </w:rPr>
          <w:t>P</w:t>
        </w:r>
        <w:r>
          <w:rPr>
            <w:rStyle w:val="aff5"/>
            <w:rFonts w:ascii="Times New Roman" w:hAnsi="Times New Roman" w:hint="eastAsia"/>
          </w:rPr>
          <w:t>arameters</w:t>
        </w:r>
        <w:r>
          <w:rPr>
            <w:rFonts w:ascii="Times New Roman" w:hAnsi="Times New Roman"/>
          </w:rPr>
          <w:tab/>
        </w:r>
        <w:r>
          <w:rPr>
            <w:rFonts w:ascii="Times New Roman" w:hAnsi="Times New Roman" w:hint="eastAsia"/>
          </w:rPr>
          <w:t>7</w:t>
        </w:r>
      </w:hyperlink>
    </w:p>
    <w:p w14:paraId="4EE16A14" w14:textId="77777777" w:rsidR="00B25E9D" w:rsidRDefault="008D5C31">
      <w:pPr>
        <w:pStyle w:val="TOC2"/>
        <w:ind w:left="480"/>
        <w:rPr>
          <w:rFonts w:ascii="Times New Roman" w:eastAsiaTheme="minorEastAsia" w:hAnsi="Times New Roman"/>
          <w:sz w:val="21"/>
          <w:szCs w:val="22"/>
        </w:rPr>
      </w:pPr>
      <w:hyperlink w:anchor="_Toc70405118" w:history="1">
        <w:r>
          <w:rPr>
            <w:rStyle w:val="aff5"/>
            <w:rFonts w:ascii="Times New Roman" w:hAnsi="Times New Roman"/>
          </w:rPr>
          <w:t>4.3</w:t>
        </w:r>
        <w:r>
          <w:rPr>
            <w:rFonts w:ascii="Times New Roman" w:eastAsiaTheme="minorEastAsia" w:hAnsi="Times New Roman"/>
            <w:sz w:val="21"/>
            <w:szCs w:val="22"/>
          </w:rPr>
          <w:tab/>
        </w:r>
        <w:r>
          <w:rPr>
            <w:rStyle w:val="aff5"/>
            <w:rFonts w:ascii="Times New Roman" w:hAnsi="Times New Roman" w:hint="eastAsia"/>
          </w:rPr>
          <w:t xml:space="preserve">Electrical </w:t>
        </w:r>
        <w:r>
          <w:rPr>
            <w:rStyle w:val="aff5"/>
            <w:rFonts w:ascii="Times New Roman" w:hAnsi="Times New Roman" w:hint="eastAsia"/>
          </w:rPr>
          <w:t>P</w:t>
        </w:r>
        <w:r>
          <w:rPr>
            <w:rStyle w:val="aff5"/>
            <w:rFonts w:ascii="Times New Roman" w:hAnsi="Times New Roman" w:hint="eastAsia"/>
          </w:rPr>
          <w:t>arameters</w:t>
        </w:r>
        <w:r>
          <w:rPr>
            <w:rFonts w:ascii="Times New Roman" w:hAnsi="Times New Roman"/>
          </w:rPr>
          <w:tab/>
        </w:r>
        <w:r>
          <w:rPr>
            <w:rFonts w:ascii="Times New Roman" w:hAnsi="Times New Roman" w:hint="eastAsia"/>
          </w:rPr>
          <w:t>8</w:t>
        </w:r>
      </w:hyperlink>
    </w:p>
    <w:p w14:paraId="38AF6A51" w14:textId="77777777" w:rsidR="00B25E9D" w:rsidRDefault="008D5C31">
      <w:pPr>
        <w:pStyle w:val="TOC1"/>
        <w:rPr>
          <w:snapToGrid/>
          <w:w w:val="100"/>
          <w:kern w:val="2"/>
          <w:sz w:val="21"/>
          <w:szCs w:val="22"/>
        </w:rPr>
      </w:pPr>
      <w:hyperlink w:anchor="_Toc70405123" w:history="1">
        <w:r>
          <w:rPr>
            <w:rStyle w:val="aff5"/>
          </w:rPr>
          <w:t>5</w:t>
        </w:r>
        <w:r>
          <w:rPr>
            <w:rFonts w:eastAsiaTheme="minorEastAsia"/>
            <w:snapToGrid/>
            <w:w w:val="100"/>
            <w:kern w:val="2"/>
            <w:sz w:val="21"/>
            <w:szCs w:val="22"/>
          </w:rPr>
          <w:tab/>
        </w:r>
        <w:r>
          <w:rPr>
            <w:rStyle w:val="aff5"/>
            <w:rFonts w:hint="eastAsia"/>
          </w:rPr>
          <w:t xml:space="preserve">Calculations for </w:t>
        </w:r>
        <w:r>
          <w:rPr>
            <w:rStyle w:val="aff5"/>
            <w:rFonts w:hint="eastAsia"/>
          </w:rPr>
          <w:t>L</w:t>
        </w:r>
        <w:r>
          <w:rPr>
            <w:rStyle w:val="aff5"/>
            <w:rFonts w:hint="eastAsia"/>
          </w:rPr>
          <w:t>ighting</w:t>
        </w:r>
        <w:r>
          <w:tab/>
        </w:r>
        <w:r>
          <w:rPr>
            <w:rFonts w:hint="eastAsia"/>
          </w:rPr>
          <w:t>1</w:t>
        </w:r>
      </w:hyperlink>
      <w:r>
        <w:rPr>
          <w:rFonts w:hint="eastAsia"/>
        </w:rPr>
        <w:t>0</w:t>
      </w:r>
    </w:p>
    <w:p w14:paraId="3C8E893B" w14:textId="77777777" w:rsidR="00B25E9D" w:rsidRDefault="008D5C31">
      <w:pPr>
        <w:pStyle w:val="TOC1"/>
        <w:rPr>
          <w:snapToGrid/>
          <w:w w:val="100"/>
          <w:kern w:val="2"/>
          <w:sz w:val="21"/>
          <w:szCs w:val="22"/>
        </w:rPr>
      </w:pPr>
      <w:r>
        <w:fldChar w:fldCharType="begin"/>
      </w:r>
      <w:r>
        <w:instrText xml:space="preserve"> HYPERLIN</w:instrText>
      </w:r>
      <w:r>
        <w:instrText xml:space="preserve">K \l "_Toc70405130" </w:instrText>
      </w:r>
      <w:r>
        <w:fldChar w:fldCharType="separate"/>
      </w:r>
      <w:r>
        <w:rPr>
          <w:rStyle w:val="aff5"/>
          <w:rFonts w:hint="eastAsia"/>
        </w:rPr>
        <w:t xml:space="preserve">Appendix </w:t>
      </w:r>
      <w:r>
        <w:rPr>
          <w:rStyle w:val="aff5"/>
        </w:rPr>
        <w:t>A</w:t>
      </w:r>
      <w:r>
        <w:rPr>
          <w:rStyle w:val="aff5"/>
          <w:rFonts w:hint="eastAsia"/>
        </w:rPr>
        <w:t xml:space="preserve">  </w:t>
      </w:r>
      <w:r>
        <w:rPr>
          <w:rStyle w:val="aff5"/>
          <w:rFonts w:hint="eastAsia"/>
        </w:rPr>
        <w:t xml:space="preserve">Sample </w:t>
      </w:r>
      <w:r>
        <w:rPr>
          <w:rStyle w:val="aff5"/>
          <w:rFonts w:hint="eastAsia"/>
        </w:rPr>
        <w:t>C</w:t>
      </w:r>
      <w:r>
        <w:rPr>
          <w:rStyle w:val="aff5"/>
          <w:rFonts w:hint="eastAsia"/>
        </w:rPr>
        <w:t xml:space="preserve">harts of Lighting </w:t>
      </w:r>
      <w:r>
        <w:rPr>
          <w:rStyle w:val="aff5"/>
          <w:rFonts w:hint="eastAsia"/>
        </w:rPr>
        <w:t>O</w:t>
      </w:r>
      <w:r>
        <w:rPr>
          <w:rStyle w:val="aff5"/>
          <w:rFonts w:hint="eastAsia"/>
        </w:rPr>
        <w:t xml:space="preserve">ptical </w:t>
      </w:r>
      <w:r>
        <w:rPr>
          <w:rStyle w:val="aff5"/>
          <w:rFonts w:hint="eastAsia"/>
        </w:rPr>
        <w:t>P</w:t>
      </w:r>
      <w:r>
        <w:rPr>
          <w:rStyle w:val="aff5"/>
          <w:rFonts w:hint="eastAsia"/>
        </w:rPr>
        <w:t>arameters</w:t>
      </w:r>
      <w:r>
        <w:tab/>
      </w:r>
      <w:r>
        <w:rPr>
          <w:rFonts w:hint="eastAsia"/>
        </w:rPr>
        <w:t>1</w:t>
      </w:r>
      <w:r>
        <w:fldChar w:fldCharType="end"/>
      </w:r>
      <w:r>
        <w:rPr>
          <w:rFonts w:hint="eastAsia"/>
        </w:rPr>
        <w:t>1</w:t>
      </w:r>
    </w:p>
    <w:p w14:paraId="4333742D" w14:textId="77777777" w:rsidR="00B25E9D" w:rsidRPr="00725548" w:rsidRDefault="008D5C31">
      <w:pPr>
        <w:pStyle w:val="TOC1"/>
        <w:rPr>
          <w:rStyle w:val="aff5"/>
          <w:color w:val="auto"/>
          <w:u w:val="none"/>
        </w:rPr>
      </w:pPr>
      <w:r>
        <w:fldChar w:fldCharType="begin"/>
      </w:r>
      <w:r>
        <w:instrText xml:space="preserve"> HYPERLINK \l "_Toc70405130" </w:instrText>
      </w:r>
      <w:r>
        <w:fldChar w:fldCharType="separate"/>
      </w:r>
      <w:r>
        <w:rPr>
          <w:rStyle w:val="aff5"/>
          <w:rFonts w:hint="eastAsia"/>
        </w:rPr>
        <w:t xml:space="preserve">Appendix B  </w:t>
      </w:r>
      <w:r>
        <w:rPr>
          <w:rStyle w:val="aff5"/>
          <w:rFonts w:hint="eastAsia"/>
        </w:rPr>
        <w:t xml:space="preserve">Method of </w:t>
      </w:r>
      <w:r>
        <w:rPr>
          <w:rStyle w:val="aff5"/>
          <w:rFonts w:hint="eastAsia"/>
        </w:rPr>
        <w:t>U</w:t>
      </w:r>
      <w:r>
        <w:rPr>
          <w:rStyle w:val="aff5"/>
          <w:rFonts w:hint="eastAsia"/>
        </w:rPr>
        <w:t xml:space="preserve">tilization </w:t>
      </w:r>
      <w:r>
        <w:rPr>
          <w:rStyle w:val="aff5"/>
          <w:rFonts w:hint="eastAsia"/>
        </w:rPr>
        <w:t>F</w:t>
      </w:r>
      <w:r>
        <w:rPr>
          <w:rStyle w:val="aff5"/>
          <w:rFonts w:hint="eastAsia"/>
        </w:rPr>
        <w:t>actor</w:t>
      </w:r>
      <w:r>
        <w:tab/>
      </w:r>
      <w:r>
        <w:rPr>
          <w:rFonts w:hint="eastAsia"/>
        </w:rPr>
        <w:t>1</w:t>
      </w:r>
      <w:r>
        <w:fldChar w:fldCharType="end"/>
      </w:r>
      <w:r>
        <w:rPr>
          <w:rFonts w:hint="eastAsia"/>
        </w:rPr>
        <w:t>3</w:t>
      </w:r>
      <w:r w:rsidRPr="00725548">
        <w:fldChar w:fldCharType="begin"/>
      </w:r>
      <w:r w:rsidRPr="00725548">
        <w:instrText xml:space="preserve"> HYPERLINK \l "_Toc70405134" </w:instrText>
      </w:r>
      <w:r w:rsidRPr="00725548">
        <w:fldChar w:fldCharType="separate"/>
      </w:r>
    </w:p>
    <w:p w14:paraId="27FCB0B9" w14:textId="77777777" w:rsidR="00B25E9D" w:rsidRPr="00725548" w:rsidRDefault="008D5C31">
      <w:pPr>
        <w:pStyle w:val="TOC1"/>
      </w:pPr>
      <w:hyperlink w:anchor="_Toc70405130" w:history="1">
        <w:r w:rsidRPr="00725548">
          <w:rPr>
            <w:rStyle w:val="aff5"/>
            <w:rFonts w:hint="eastAsia"/>
            <w:color w:val="auto"/>
            <w:u w:val="none"/>
          </w:rPr>
          <w:t xml:space="preserve">Appendix C  </w:t>
        </w:r>
        <w:r w:rsidRPr="00725548">
          <w:rPr>
            <w:rStyle w:val="aff5"/>
            <w:rFonts w:hint="eastAsia"/>
            <w:color w:val="auto"/>
            <w:u w:val="none"/>
          </w:rPr>
          <w:t xml:space="preserve">Calculations for </w:t>
        </w:r>
        <w:r w:rsidRPr="00725548">
          <w:rPr>
            <w:rStyle w:val="aff5"/>
            <w:rFonts w:hint="eastAsia"/>
            <w:color w:val="auto"/>
            <w:u w:val="none"/>
          </w:rPr>
          <w:t>P</w:t>
        </w:r>
        <w:r w:rsidRPr="00725548">
          <w:rPr>
            <w:rStyle w:val="aff5"/>
            <w:rFonts w:hint="eastAsia"/>
            <w:color w:val="auto"/>
            <w:u w:val="none"/>
          </w:rPr>
          <w:t xml:space="preserve">oint </w:t>
        </w:r>
        <w:r w:rsidRPr="00725548">
          <w:rPr>
            <w:rStyle w:val="aff5"/>
            <w:rFonts w:hint="eastAsia"/>
            <w:color w:val="auto"/>
            <w:u w:val="none"/>
          </w:rPr>
          <w:t>I</w:t>
        </w:r>
        <w:r w:rsidRPr="00725548">
          <w:rPr>
            <w:rStyle w:val="aff5"/>
            <w:rFonts w:hint="eastAsia"/>
            <w:color w:val="auto"/>
            <w:u w:val="none"/>
          </w:rPr>
          <w:t xml:space="preserve">lluminance of </w:t>
        </w:r>
        <w:r w:rsidRPr="00725548">
          <w:rPr>
            <w:rStyle w:val="aff5"/>
            <w:rFonts w:hint="eastAsia"/>
            <w:color w:val="auto"/>
            <w:u w:val="none"/>
          </w:rPr>
          <w:t>P</w:t>
        </w:r>
        <w:r w:rsidRPr="00725548">
          <w:rPr>
            <w:rStyle w:val="aff5"/>
            <w:rFonts w:hint="eastAsia"/>
            <w:color w:val="auto"/>
            <w:u w:val="none"/>
          </w:rPr>
          <w:t xml:space="preserve">oint </w:t>
        </w:r>
        <w:r w:rsidRPr="00725548">
          <w:rPr>
            <w:rStyle w:val="aff5"/>
            <w:rFonts w:hint="eastAsia"/>
            <w:color w:val="auto"/>
            <w:u w:val="none"/>
          </w:rPr>
          <w:t>L</w:t>
        </w:r>
        <w:r w:rsidRPr="00725548">
          <w:rPr>
            <w:rStyle w:val="aff5"/>
            <w:rFonts w:hint="eastAsia"/>
            <w:color w:val="auto"/>
            <w:u w:val="none"/>
          </w:rPr>
          <w:t xml:space="preserve">ight </w:t>
        </w:r>
        <w:r w:rsidRPr="00725548">
          <w:rPr>
            <w:rStyle w:val="aff5"/>
            <w:rFonts w:hint="eastAsia"/>
            <w:color w:val="auto"/>
            <w:u w:val="none"/>
          </w:rPr>
          <w:t>S</w:t>
        </w:r>
        <w:r w:rsidRPr="00725548">
          <w:rPr>
            <w:rStyle w:val="aff5"/>
            <w:rFonts w:hint="eastAsia"/>
            <w:color w:val="auto"/>
            <w:u w:val="none"/>
          </w:rPr>
          <w:t>ource</w:t>
        </w:r>
        <w:r w:rsidRPr="00725548">
          <w:tab/>
        </w:r>
        <w:r w:rsidRPr="00725548">
          <w:rPr>
            <w:rFonts w:hint="eastAsia"/>
          </w:rPr>
          <w:t>1</w:t>
        </w:r>
      </w:hyperlink>
      <w:r w:rsidRPr="00725548">
        <w:rPr>
          <w:rFonts w:hint="eastAsia"/>
        </w:rPr>
        <w:t>6</w:t>
      </w:r>
    </w:p>
    <w:p w14:paraId="241482E6" w14:textId="77777777" w:rsidR="00B25E9D" w:rsidRPr="00725548" w:rsidRDefault="008D5C31">
      <w:pPr>
        <w:pStyle w:val="TOC1"/>
        <w:rPr>
          <w:snapToGrid/>
          <w:w w:val="100"/>
          <w:kern w:val="2"/>
          <w:sz w:val="21"/>
          <w:szCs w:val="22"/>
        </w:rPr>
      </w:pPr>
      <w:hyperlink w:anchor="_Toc70405130" w:history="1">
        <w:r w:rsidRPr="00725548">
          <w:rPr>
            <w:rStyle w:val="aff5"/>
            <w:rFonts w:hint="eastAsia"/>
            <w:color w:val="auto"/>
            <w:u w:val="none"/>
          </w:rPr>
          <w:t xml:space="preserve">Appendix D  </w:t>
        </w:r>
        <w:r w:rsidRPr="00725548">
          <w:rPr>
            <w:rStyle w:val="aff5"/>
            <w:rFonts w:hint="eastAsia"/>
            <w:color w:val="auto"/>
            <w:u w:val="none"/>
          </w:rPr>
          <w:t xml:space="preserve">Calculation </w:t>
        </w:r>
        <w:r w:rsidRPr="00725548">
          <w:rPr>
            <w:rStyle w:val="aff5"/>
            <w:rFonts w:hint="eastAsia"/>
            <w:color w:val="auto"/>
            <w:u w:val="none"/>
          </w:rPr>
          <w:t>M</w:t>
        </w:r>
        <w:r w:rsidRPr="00725548">
          <w:rPr>
            <w:rStyle w:val="aff5"/>
            <w:rFonts w:hint="eastAsia"/>
            <w:color w:val="auto"/>
            <w:u w:val="none"/>
          </w:rPr>
          <w:t xml:space="preserve">ethod of </w:t>
        </w:r>
        <w:r w:rsidRPr="00725548">
          <w:rPr>
            <w:rStyle w:val="aff5"/>
            <w:rFonts w:hint="eastAsia"/>
            <w:color w:val="auto"/>
            <w:u w:val="none"/>
          </w:rPr>
          <w:t>L</w:t>
        </w:r>
        <w:r w:rsidRPr="00725548">
          <w:rPr>
            <w:rStyle w:val="aff5"/>
            <w:rFonts w:hint="eastAsia"/>
            <w:color w:val="auto"/>
            <w:u w:val="none"/>
          </w:rPr>
          <w:t xml:space="preserve">uminous </w:t>
        </w:r>
        <w:r w:rsidRPr="00725548">
          <w:rPr>
            <w:rStyle w:val="aff5"/>
            <w:rFonts w:hint="eastAsia"/>
            <w:color w:val="auto"/>
            <w:u w:val="none"/>
          </w:rPr>
          <w:t>C</w:t>
        </w:r>
        <w:r w:rsidRPr="00725548">
          <w:rPr>
            <w:rStyle w:val="aff5"/>
            <w:rFonts w:hint="eastAsia"/>
            <w:color w:val="auto"/>
            <w:u w:val="none"/>
          </w:rPr>
          <w:t xml:space="preserve">eiling </w:t>
        </w:r>
        <w:r w:rsidRPr="00725548">
          <w:rPr>
            <w:rStyle w:val="aff5"/>
            <w:rFonts w:hint="eastAsia"/>
            <w:color w:val="auto"/>
            <w:u w:val="none"/>
          </w:rPr>
          <w:t>A</w:t>
        </w:r>
        <w:r w:rsidRPr="00725548">
          <w:rPr>
            <w:rStyle w:val="aff5"/>
            <w:rFonts w:hint="eastAsia"/>
            <w:color w:val="auto"/>
            <w:u w:val="none"/>
          </w:rPr>
          <w:t xml:space="preserve">verage </w:t>
        </w:r>
        <w:r w:rsidRPr="00725548">
          <w:rPr>
            <w:rStyle w:val="aff5"/>
            <w:rFonts w:hint="eastAsia"/>
            <w:color w:val="auto"/>
            <w:u w:val="none"/>
          </w:rPr>
          <w:t>I</w:t>
        </w:r>
        <w:r w:rsidRPr="00725548">
          <w:rPr>
            <w:rStyle w:val="aff5"/>
            <w:rFonts w:hint="eastAsia"/>
            <w:color w:val="auto"/>
            <w:u w:val="none"/>
          </w:rPr>
          <w:t>lluminance</w:t>
        </w:r>
        <w:r w:rsidRPr="00725548">
          <w:tab/>
        </w:r>
        <w:r w:rsidRPr="00725548">
          <w:rPr>
            <w:rFonts w:hint="eastAsia"/>
          </w:rPr>
          <w:t>1</w:t>
        </w:r>
      </w:hyperlink>
      <w:r w:rsidRPr="00725548">
        <w:fldChar w:fldCharType="end"/>
      </w:r>
      <w:r w:rsidRPr="00725548">
        <w:rPr>
          <w:rFonts w:hint="eastAsia"/>
        </w:rPr>
        <w:t>8</w:t>
      </w:r>
    </w:p>
    <w:p w14:paraId="41EE754A" w14:textId="715C5B3B" w:rsidR="00B25E9D" w:rsidRDefault="008D5C31">
      <w:pPr>
        <w:pStyle w:val="TOC1"/>
        <w:rPr>
          <w:snapToGrid/>
          <w:w w:val="100"/>
          <w:kern w:val="2"/>
          <w:sz w:val="21"/>
          <w:szCs w:val="22"/>
        </w:rPr>
      </w:pPr>
      <w:hyperlink w:anchor="_Toc70405138" w:history="1">
        <w:r>
          <w:rPr>
            <w:rStyle w:val="aff5"/>
          </w:rPr>
          <w:t>Explanation of Wording in This Standard</w:t>
        </w:r>
        <w:r>
          <w:tab/>
        </w:r>
        <w:r w:rsidR="00725548">
          <w:t>21</w:t>
        </w:r>
      </w:hyperlink>
    </w:p>
    <w:p w14:paraId="74167983" w14:textId="75C07497" w:rsidR="00B25E9D" w:rsidRDefault="008D5C31">
      <w:pPr>
        <w:pStyle w:val="TOC1"/>
        <w:rPr>
          <w:snapToGrid/>
          <w:w w:val="100"/>
          <w:kern w:val="2"/>
          <w:sz w:val="21"/>
          <w:szCs w:val="22"/>
        </w:rPr>
      </w:pPr>
      <w:hyperlink w:anchor="_Toc70405139" w:history="1">
        <w:r>
          <w:rPr>
            <w:rStyle w:val="aff5"/>
          </w:rPr>
          <w:t>List of Quoted Standards</w:t>
        </w:r>
        <w:r>
          <w:tab/>
        </w:r>
        <w:r w:rsidR="00725548">
          <w:t>22</w:t>
        </w:r>
      </w:hyperlink>
    </w:p>
    <w:p w14:paraId="1D408A6E" w14:textId="77777777" w:rsidR="00B25E9D" w:rsidRDefault="008D5C31">
      <w:pPr>
        <w:rPr>
          <w:rFonts w:ascii="Times New Roman" w:hAnsi="Times New Roman"/>
        </w:rPr>
        <w:sectPr w:rsidR="00B25E9D">
          <w:pgSz w:w="11906" w:h="16838"/>
          <w:pgMar w:top="1440" w:right="1800" w:bottom="1440" w:left="1800" w:header="851" w:footer="992" w:gutter="0"/>
          <w:pgNumType w:start="1"/>
          <w:cols w:space="425"/>
          <w:docGrid w:type="lines" w:linePitch="312"/>
        </w:sectPr>
      </w:pPr>
      <w:r>
        <w:rPr>
          <w:rFonts w:ascii="Times New Roman" w:hAnsi="Times New Roman"/>
        </w:rPr>
        <w:fldChar w:fldCharType="end"/>
      </w:r>
      <w:bookmarkStart w:id="6" w:name="_Toc91758048"/>
      <w:bookmarkEnd w:id="4"/>
      <w:bookmarkEnd w:id="5"/>
    </w:p>
    <w:p w14:paraId="500B70E8" w14:textId="77777777" w:rsidR="00B25E9D" w:rsidRDefault="008D5C31">
      <w:pPr>
        <w:pStyle w:val="1"/>
        <w:spacing w:line="400" w:lineRule="atLeast"/>
        <w:rPr>
          <w:sz w:val="36"/>
        </w:rPr>
      </w:pPr>
      <w:r>
        <w:rPr>
          <w:rFonts w:hint="eastAsia"/>
          <w:sz w:val="36"/>
        </w:rPr>
        <w:lastRenderedPageBreak/>
        <w:t>总则</w:t>
      </w:r>
      <w:bookmarkEnd w:id="6"/>
    </w:p>
    <w:p w14:paraId="61F7510A" w14:textId="77777777" w:rsidR="00B25E9D" w:rsidRDefault="008D5C31">
      <w:pPr>
        <w:pStyle w:val="aff7"/>
        <w:numPr>
          <w:ilvl w:val="0"/>
          <w:numId w:val="5"/>
        </w:numPr>
        <w:ind w:firstLineChars="0"/>
      </w:pPr>
      <w:r>
        <w:rPr>
          <w:rFonts w:hint="eastAsia"/>
        </w:rPr>
        <w:t>为贯彻国家技术经济政策，规范室内灯具光分布分类及照明设计参数，提升照明设计水平，做到技术先进、经济合理、实用可靠，制定本标准。</w:t>
      </w:r>
    </w:p>
    <w:p w14:paraId="67ECE7E3" w14:textId="77777777" w:rsidR="00B25E9D" w:rsidRDefault="008D5C31">
      <w:pPr>
        <w:pStyle w:val="aff7"/>
        <w:ind w:firstLineChars="0" w:firstLine="0"/>
      </w:pPr>
      <w:r>
        <w:rPr>
          <w:rFonts w:hint="eastAsia"/>
        </w:rPr>
        <w:t>【条文说明】本条是制定本标准的目的和原则。</w:t>
      </w:r>
      <w:r>
        <w:rPr>
          <w:rFonts w:hint="eastAsia"/>
        </w:rPr>
        <w:t>LED</w:t>
      </w:r>
      <w:r>
        <w:rPr>
          <w:rFonts w:hint="eastAsia"/>
        </w:rPr>
        <w:t>的快速发展，在室内照明中得到了广泛应用，本标准中增加了相关内容。</w:t>
      </w:r>
    </w:p>
    <w:p w14:paraId="0688E7F4" w14:textId="77777777" w:rsidR="00B25E9D" w:rsidRDefault="008D5C31">
      <w:pPr>
        <w:pStyle w:val="aff7"/>
        <w:numPr>
          <w:ilvl w:val="0"/>
          <w:numId w:val="5"/>
        </w:numPr>
        <w:ind w:firstLineChars="0"/>
      </w:pPr>
      <w:r>
        <w:rPr>
          <w:rFonts w:hint="eastAsia"/>
        </w:rPr>
        <w:t>本标准适用于工业与民用建筑室内照明所采用的功能性灯具的光分布分类及照明设计应用。</w:t>
      </w:r>
    </w:p>
    <w:p w14:paraId="4D37321D" w14:textId="77777777" w:rsidR="00B25E9D" w:rsidRDefault="008D5C31">
      <w:pPr>
        <w:pStyle w:val="aff7"/>
        <w:ind w:firstLineChars="0" w:firstLine="0"/>
      </w:pPr>
      <w:r>
        <w:rPr>
          <w:rFonts w:hint="eastAsia"/>
        </w:rPr>
        <w:t>【条文说明】本标准的适用范围。适用于居住、公共和工业建筑室内照明用灯具及其设计应用。</w:t>
      </w:r>
    </w:p>
    <w:p w14:paraId="598A5E65" w14:textId="77777777" w:rsidR="00B25E9D" w:rsidRPr="00725548" w:rsidRDefault="008D5C31" w:rsidP="00725548">
      <w:pPr>
        <w:pStyle w:val="aff7"/>
        <w:numPr>
          <w:ilvl w:val="0"/>
          <w:numId w:val="5"/>
        </w:numPr>
        <w:ind w:firstLineChars="0"/>
      </w:pPr>
      <w:r w:rsidRPr="00725548">
        <w:rPr>
          <w:rFonts w:hint="eastAsia"/>
        </w:rPr>
        <w:t>室内灯具光分布分类和照明设计参数除应符合本标准外，尚应符合国家现行有关标准的规定。</w:t>
      </w:r>
    </w:p>
    <w:p w14:paraId="2C543D0E" w14:textId="77777777" w:rsidR="00B25E9D" w:rsidRDefault="008D5C31">
      <w:pPr>
        <w:pStyle w:val="aff7"/>
        <w:ind w:firstLineChars="0" w:firstLine="0"/>
      </w:pPr>
      <w:r>
        <w:rPr>
          <w:rFonts w:hint="eastAsia"/>
        </w:rPr>
        <w:t>【条文说明】本标准与其他标准和规范的关系。</w:t>
      </w:r>
    </w:p>
    <w:p w14:paraId="36B71F4C" w14:textId="77777777" w:rsidR="00B25E9D" w:rsidRDefault="00B25E9D">
      <w:pPr>
        <w:pStyle w:val="aff7"/>
        <w:ind w:firstLineChars="0" w:firstLine="0"/>
      </w:pPr>
    </w:p>
    <w:p w14:paraId="2A387EF4" w14:textId="77777777" w:rsidR="00B25E9D" w:rsidRDefault="00B25E9D">
      <w:pPr>
        <w:pStyle w:val="aff7"/>
        <w:numPr>
          <w:ilvl w:val="0"/>
          <w:numId w:val="5"/>
        </w:numPr>
        <w:ind w:firstLineChars="0"/>
        <w:sectPr w:rsidR="00B25E9D">
          <w:pgSz w:w="11906" w:h="16838"/>
          <w:pgMar w:top="1440" w:right="1800" w:bottom="1440" w:left="1800" w:header="851" w:footer="992" w:gutter="0"/>
          <w:pgNumType w:start="1"/>
          <w:cols w:space="425"/>
          <w:docGrid w:type="lines" w:linePitch="312"/>
        </w:sectPr>
      </w:pPr>
    </w:p>
    <w:p w14:paraId="546B1009" w14:textId="77777777" w:rsidR="00B25E9D" w:rsidRDefault="008D5C31">
      <w:pPr>
        <w:pStyle w:val="1"/>
        <w:spacing w:line="400" w:lineRule="atLeast"/>
        <w:rPr>
          <w:sz w:val="36"/>
        </w:rPr>
      </w:pPr>
      <w:bookmarkStart w:id="7" w:name="_Toc485909173"/>
      <w:bookmarkStart w:id="8" w:name="_Toc498677100"/>
      <w:bookmarkStart w:id="9" w:name="_Toc485907897"/>
      <w:bookmarkStart w:id="10" w:name="_Toc91758049"/>
      <w:bookmarkStart w:id="11" w:name="_Toc466476491"/>
      <w:bookmarkStart w:id="12" w:name="_Toc532370944"/>
      <w:r>
        <w:rPr>
          <w:rFonts w:hint="eastAsia"/>
          <w:sz w:val="36"/>
        </w:rPr>
        <w:lastRenderedPageBreak/>
        <w:t>术语</w:t>
      </w:r>
      <w:bookmarkEnd w:id="7"/>
      <w:bookmarkEnd w:id="8"/>
      <w:bookmarkEnd w:id="9"/>
      <w:bookmarkEnd w:id="10"/>
      <w:bookmarkEnd w:id="11"/>
      <w:bookmarkEnd w:id="12"/>
    </w:p>
    <w:p w14:paraId="2A53085B" w14:textId="77777777" w:rsidR="00B25E9D" w:rsidRDefault="008D5C31">
      <w:r>
        <w:rPr>
          <w:rFonts w:asciiTheme="minorEastAsia" w:eastAsiaTheme="minorEastAsia" w:hAnsiTheme="minorEastAsia"/>
          <w:b/>
        </w:rPr>
        <w:t xml:space="preserve">2.0.1 </w:t>
      </w:r>
      <w:r>
        <w:rPr>
          <w:rFonts w:hint="eastAsia"/>
        </w:rPr>
        <w:t>光强分布</w:t>
      </w:r>
      <w:r>
        <w:rPr>
          <w:rFonts w:hint="eastAsia"/>
        </w:rPr>
        <w:t xml:space="preserve"> D</w:t>
      </w:r>
      <w:r>
        <w:t>istribution of luminous intensity</w:t>
      </w:r>
    </w:p>
    <w:p w14:paraId="4E7451CA" w14:textId="77777777" w:rsidR="00B25E9D" w:rsidRDefault="008D5C31">
      <w:pPr>
        <w:pStyle w:val="aff7"/>
        <w:ind w:firstLine="480"/>
      </w:pPr>
      <w:r>
        <w:rPr>
          <w:rFonts w:hint="eastAsia"/>
          <w:szCs w:val="24"/>
        </w:rPr>
        <w:t>用曲线或表格表示光源或灯具在空间各方向上的发光强度值，亦称“配光”。</w:t>
      </w:r>
    </w:p>
    <w:p w14:paraId="5F729E34" w14:textId="77777777" w:rsidR="00B25E9D" w:rsidRDefault="008D5C31">
      <w:pPr>
        <w:rPr>
          <w:rFonts w:asciiTheme="minorEastAsia" w:eastAsiaTheme="minorEastAsia" w:hAnsiTheme="minorEastAsia"/>
          <w:b/>
        </w:rPr>
      </w:pPr>
      <w:r>
        <w:rPr>
          <w:rFonts w:asciiTheme="minorEastAsia" w:eastAsiaTheme="minorEastAsia" w:hAnsiTheme="minorEastAsia" w:hint="eastAsia"/>
          <w:b/>
        </w:rPr>
        <w:t>2.0.</w:t>
      </w:r>
      <w:r>
        <w:rPr>
          <w:rFonts w:asciiTheme="minorEastAsia" w:eastAsiaTheme="minorEastAsia" w:hAnsiTheme="minorEastAsia"/>
          <w:b/>
        </w:rPr>
        <w:t>2</w:t>
      </w:r>
      <w:r>
        <w:rPr>
          <w:rFonts w:asciiTheme="minorEastAsia" w:eastAsiaTheme="minorEastAsia" w:hAnsiTheme="minorEastAsia" w:hint="eastAsia"/>
          <w:bCs/>
        </w:rPr>
        <w:t>下射光通比</w:t>
      </w:r>
      <w:r>
        <w:t>Down</w:t>
      </w:r>
      <w:r>
        <w:rPr>
          <w:rFonts w:hint="eastAsia"/>
        </w:rPr>
        <w:t>ward</w:t>
      </w:r>
      <w:r>
        <w:t xml:space="preserve"> light output ratio</w:t>
      </w:r>
    </w:p>
    <w:p w14:paraId="4B2C1957" w14:textId="77777777" w:rsidR="00B25E9D" w:rsidRDefault="008D5C31">
      <w:pPr>
        <w:pStyle w:val="aff7"/>
        <w:ind w:firstLine="480"/>
      </w:pPr>
      <w:r>
        <w:rPr>
          <w:rFonts w:hint="eastAsia"/>
        </w:rPr>
        <w:t>当灯具安装在规定的设计位置时，灯具发射到水平面以下的光通量与灯具中全部光源发出的总光通量之比</w:t>
      </w:r>
      <w:r>
        <w:rPr>
          <w:rFonts w:hint="eastAsia"/>
        </w:rPr>
        <w:t>。</w:t>
      </w:r>
    </w:p>
    <w:p w14:paraId="75D50062" w14:textId="77777777" w:rsidR="00B25E9D" w:rsidRDefault="008D5C31">
      <w:pPr>
        <w:pStyle w:val="af3"/>
        <w:spacing w:line="360" w:lineRule="auto"/>
        <w:rPr>
          <w:sz w:val="24"/>
        </w:rPr>
      </w:pPr>
      <w:r>
        <w:rPr>
          <w:rFonts w:asciiTheme="minorEastAsia" w:eastAsiaTheme="minorEastAsia" w:hAnsiTheme="minorEastAsia" w:hint="eastAsia"/>
          <w:b/>
          <w:kern w:val="2"/>
          <w:sz w:val="24"/>
          <w:szCs w:val="21"/>
        </w:rPr>
        <w:t>2.0.</w:t>
      </w:r>
      <w:r>
        <w:rPr>
          <w:rFonts w:asciiTheme="minorEastAsia" w:eastAsiaTheme="minorEastAsia" w:hAnsiTheme="minorEastAsia"/>
          <w:b/>
          <w:kern w:val="2"/>
          <w:sz w:val="24"/>
          <w:szCs w:val="21"/>
        </w:rPr>
        <w:t>3</w:t>
      </w:r>
      <w:r>
        <w:rPr>
          <w:rFonts w:hint="eastAsia"/>
          <w:sz w:val="24"/>
        </w:rPr>
        <w:t>直接型灯具</w:t>
      </w:r>
      <w:r>
        <w:rPr>
          <w:rFonts w:hint="eastAsia"/>
          <w:sz w:val="24"/>
        </w:rPr>
        <w:t xml:space="preserve">  direct luminaire</w:t>
      </w:r>
      <w:r>
        <w:rPr>
          <w:rFonts w:hint="eastAsia"/>
          <w:sz w:val="24"/>
        </w:rPr>
        <w:t></w:t>
      </w:r>
    </w:p>
    <w:p w14:paraId="077CB162" w14:textId="77777777" w:rsidR="00B25E9D" w:rsidRDefault="008D5C31">
      <w:pPr>
        <w:pStyle w:val="af3"/>
        <w:spacing w:line="360" w:lineRule="auto"/>
        <w:ind w:firstLineChars="200" w:firstLine="480"/>
        <w:rPr>
          <w:sz w:val="24"/>
        </w:rPr>
      </w:pPr>
      <w:r>
        <w:rPr>
          <w:rFonts w:hint="eastAsia"/>
          <w:sz w:val="24"/>
        </w:rPr>
        <w:t>向下半球发射出</w:t>
      </w:r>
      <w:r>
        <w:rPr>
          <w:rFonts w:hint="eastAsia"/>
          <w:sz w:val="24"/>
        </w:rPr>
        <w:t>90%</w:t>
      </w:r>
      <w:r>
        <w:rPr>
          <w:rFonts w:hint="eastAsia"/>
          <w:sz w:val="24"/>
        </w:rPr>
        <w:t>～</w:t>
      </w:r>
      <w:r>
        <w:rPr>
          <w:rFonts w:hint="eastAsia"/>
          <w:sz w:val="24"/>
        </w:rPr>
        <w:t>100%</w:t>
      </w:r>
      <w:r>
        <w:rPr>
          <w:rFonts w:hint="eastAsia"/>
          <w:sz w:val="24"/>
        </w:rPr>
        <w:t>直接光通量的灯具。</w:t>
      </w:r>
    </w:p>
    <w:p w14:paraId="55ADA0CA" w14:textId="77777777" w:rsidR="00B25E9D" w:rsidRDefault="008D5C31">
      <w:pPr>
        <w:pStyle w:val="af3"/>
        <w:spacing w:line="360" w:lineRule="auto"/>
        <w:rPr>
          <w:sz w:val="24"/>
        </w:rPr>
      </w:pPr>
      <w:r>
        <w:rPr>
          <w:rFonts w:asciiTheme="minorEastAsia" w:eastAsiaTheme="minorEastAsia" w:hAnsiTheme="minorEastAsia" w:hint="eastAsia"/>
          <w:b/>
          <w:kern w:val="2"/>
          <w:sz w:val="24"/>
          <w:szCs w:val="21"/>
        </w:rPr>
        <w:t>2.0.</w:t>
      </w:r>
      <w:r>
        <w:rPr>
          <w:rFonts w:asciiTheme="minorEastAsia" w:eastAsiaTheme="minorEastAsia" w:hAnsiTheme="minorEastAsia"/>
          <w:b/>
          <w:kern w:val="2"/>
          <w:sz w:val="24"/>
          <w:szCs w:val="21"/>
        </w:rPr>
        <w:t>4</w:t>
      </w:r>
      <w:proofErr w:type="gramStart"/>
      <w:r>
        <w:rPr>
          <w:rFonts w:hint="eastAsia"/>
          <w:sz w:val="24"/>
        </w:rPr>
        <w:t>半直接型</w:t>
      </w:r>
      <w:proofErr w:type="gramEnd"/>
      <w:r>
        <w:rPr>
          <w:rFonts w:hint="eastAsia"/>
          <w:sz w:val="24"/>
        </w:rPr>
        <w:t>灯具</w:t>
      </w:r>
      <w:r>
        <w:rPr>
          <w:rFonts w:hint="eastAsia"/>
          <w:sz w:val="24"/>
        </w:rPr>
        <w:t xml:space="preserve">  semi-direct luminaire</w:t>
      </w:r>
      <w:r>
        <w:rPr>
          <w:rFonts w:hint="eastAsia"/>
          <w:sz w:val="24"/>
        </w:rPr>
        <w:t></w:t>
      </w:r>
    </w:p>
    <w:p w14:paraId="00FE5B53" w14:textId="77777777" w:rsidR="00B25E9D" w:rsidRDefault="008D5C31">
      <w:pPr>
        <w:pStyle w:val="af3"/>
        <w:spacing w:line="360" w:lineRule="auto"/>
        <w:ind w:firstLineChars="200" w:firstLine="480"/>
        <w:rPr>
          <w:sz w:val="24"/>
        </w:rPr>
      </w:pPr>
      <w:r>
        <w:rPr>
          <w:rFonts w:hint="eastAsia"/>
          <w:sz w:val="24"/>
        </w:rPr>
        <w:t>向下半球发射出</w:t>
      </w:r>
      <w:r>
        <w:rPr>
          <w:rFonts w:hint="eastAsia"/>
          <w:sz w:val="24"/>
        </w:rPr>
        <w:t>60%</w:t>
      </w:r>
      <w:r>
        <w:rPr>
          <w:rFonts w:hint="eastAsia"/>
          <w:sz w:val="24"/>
        </w:rPr>
        <w:t>～</w:t>
      </w:r>
      <w:r>
        <w:rPr>
          <w:rFonts w:hint="eastAsia"/>
          <w:sz w:val="24"/>
        </w:rPr>
        <w:t>90%</w:t>
      </w:r>
      <w:r>
        <w:rPr>
          <w:rFonts w:hint="eastAsia"/>
          <w:sz w:val="24"/>
        </w:rPr>
        <w:t>直接光通量的灯具。</w:t>
      </w:r>
    </w:p>
    <w:p w14:paraId="39022EE2" w14:textId="77777777" w:rsidR="00B25E9D" w:rsidRDefault="008D5C31">
      <w:pPr>
        <w:pStyle w:val="af3"/>
        <w:spacing w:line="360" w:lineRule="auto"/>
        <w:rPr>
          <w:sz w:val="24"/>
        </w:rPr>
      </w:pPr>
      <w:r>
        <w:rPr>
          <w:rFonts w:asciiTheme="minorEastAsia" w:eastAsiaTheme="minorEastAsia" w:hAnsiTheme="minorEastAsia" w:hint="eastAsia"/>
          <w:b/>
          <w:kern w:val="2"/>
          <w:sz w:val="24"/>
          <w:szCs w:val="21"/>
        </w:rPr>
        <w:t>2.0.</w:t>
      </w:r>
      <w:r>
        <w:rPr>
          <w:rFonts w:asciiTheme="minorEastAsia" w:eastAsiaTheme="minorEastAsia" w:hAnsiTheme="minorEastAsia"/>
          <w:b/>
          <w:kern w:val="2"/>
          <w:sz w:val="24"/>
          <w:szCs w:val="21"/>
        </w:rPr>
        <w:t>5</w:t>
      </w:r>
      <w:r>
        <w:rPr>
          <w:rFonts w:hint="eastAsia"/>
          <w:sz w:val="24"/>
        </w:rPr>
        <w:t>漫射型灯具</w:t>
      </w:r>
      <w:r>
        <w:rPr>
          <w:rFonts w:hint="eastAsia"/>
          <w:sz w:val="24"/>
        </w:rPr>
        <w:t xml:space="preserve">  diffused luminaire</w:t>
      </w:r>
      <w:r>
        <w:rPr>
          <w:rFonts w:hint="eastAsia"/>
          <w:sz w:val="24"/>
        </w:rPr>
        <w:t></w:t>
      </w:r>
    </w:p>
    <w:p w14:paraId="23CD62A1" w14:textId="77777777" w:rsidR="00B25E9D" w:rsidRDefault="008D5C31">
      <w:pPr>
        <w:pStyle w:val="af3"/>
        <w:spacing w:line="360" w:lineRule="auto"/>
        <w:ind w:firstLineChars="200" w:firstLine="480"/>
        <w:rPr>
          <w:sz w:val="24"/>
        </w:rPr>
      </w:pPr>
      <w:r>
        <w:rPr>
          <w:rFonts w:hint="eastAsia"/>
          <w:sz w:val="24"/>
        </w:rPr>
        <w:t>向下半球发射出</w:t>
      </w:r>
      <w:r>
        <w:rPr>
          <w:rFonts w:hint="eastAsia"/>
          <w:sz w:val="24"/>
        </w:rPr>
        <w:t>40%</w:t>
      </w:r>
      <w:r>
        <w:rPr>
          <w:rFonts w:hint="eastAsia"/>
          <w:sz w:val="24"/>
        </w:rPr>
        <w:t>～</w:t>
      </w:r>
      <w:r>
        <w:rPr>
          <w:rFonts w:hint="eastAsia"/>
          <w:sz w:val="24"/>
        </w:rPr>
        <w:t>60%</w:t>
      </w:r>
      <w:r>
        <w:rPr>
          <w:rFonts w:hint="eastAsia"/>
          <w:sz w:val="24"/>
        </w:rPr>
        <w:t>光通量的灯具。</w:t>
      </w:r>
    </w:p>
    <w:p w14:paraId="194D8738" w14:textId="77777777" w:rsidR="00B25E9D" w:rsidRDefault="008D5C31">
      <w:pPr>
        <w:pStyle w:val="af3"/>
        <w:spacing w:line="360" w:lineRule="auto"/>
        <w:rPr>
          <w:sz w:val="24"/>
        </w:rPr>
      </w:pPr>
      <w:r>
        <w:rPr>
          <w:rFonts w:asciiTheme="minorEastAsia" w:eastAsiaTheme="minorEastAsia" w:hAnsiTheme="minorEastAsia" w:hint="eastAsia"/>
          <w:b/>
          <w:kern w:val="2"/>
          <w:sz w:val="24"/>
          <w:szCs w:val="21"/>
        </w:rPr>
        <w:t>2.0.</w:t>
      </w:r>
      <w:r>
        <w:rPr>
          <w:rFonts w:asciiTheme="minorEastAsia" w:eastAsiaTheme="minorEastAsia" w:hAnsiTheme="minorEastAsia"/>
          <w:b/>
          <w:kern w:val="2"/>
          <w:sz w:val="24"/>
          <w:szCs w:val="21"/>
        </w:rPr>
        <w:t>6</w:t>
      </w:r>
      <w:r>
        <w:rPr>
          <w:rFonts w:hint="eastAsia"/>
          <w:sz w:val="24"/>
        </w:rPr>
        <w:t>半间接型灯具</w:t>
      </w:r>
      <w:r>
        <w:rPr>
          <w:rFonts w:hint="eastAsia"/>
          <w:sz w:val="24"/>
        </w:rPr>
        <w:t xml:space="preserve">  semi-indirect luminaire</w:t>
      </w:r>
      <w:r>
        <w:rPr>
          <w:rFonts w:hint="eastAsia"/>
          <w:sz w:val="24"/>
        </w:rPr>
        <w:t></w:t>
      </w:r>
    </w:p>
    <w:p w14:paraId="4E4922D2" w14:textId="77777777" w:rsidR="00B25E9D" w:rsidRDefault="008D5C31">
      <w:pPr>
        <w:pStyle w:val="af3"/>
        <w:spacing w:line="360" w:lineRule="auto"/>
        <w:ind w:firstLineChars="200" w:firstLine="480"/>
        <w:rPr>
          <w:sz w:val="24"/>
        </w:rPr>
      </w:pPr>
      <w:r>
        <w:rPr>
          <w:rFonts w:hint="eastAsia"/>
          <w:sz w:val="24"/>
        </w:rPr>
        <w:t>向下半球发射出</w:t>
      </w:r>
      <w:r>
        <w:rPr>
          <w:rFonts w:hint="eastAsia"/>
          <w:sz w:val="24"/>
        </w:rPr>
        <w:t>10%</w:t>
      </w:r>
      <w:r>
        <w:rPr>
          <w:rFonts w:hint="eastAsia"/>
          <w:sz w:val="24"/>
        </w:rPr>
        <w:t>～</w:t>
      </w:r>
      <w:r>
        <w:rPr>
          <w:rFonts w:hint="eastAsia"/>
          <w:sz w:val="24"/>
        </w:rPr>
        <w:t>40%</w:t>
      </w:r>
      <w:r>
        <w:rPr>
          <w:rFonts w:hint="eastAsia"/>
          <w:sz w:val="24"/>
        </w:rPr>
        <w:t>直接光通量的灯具。</w:t>
      </w:r>
    </w:p>
    <w:p w14:paraId="66C9A3F5" w14:textId="77777777" w:rsidR="00B25E9D" w:rsidRDefault="008D5C31">
      <w:pPr>
        <w:pStyle w:val="af3"/>
        <w:spacing w:line="360" w:lineRule="auto"/>
        <w:rPr>
          <w:sz w:val="24"/>
        </w:rPr>
      </w:pPr>
      <w:r>
        <w:rPr>
          <w:rFonts w:asciiTheme="minorEastAsia" w:eastAsiaTheme="minorEastAsia" w:hAnsiTheme="minorEastAsia" w:hint="eastAsia"/>
          <w:b/>
          <w:kern w:val="2"/>
          <w:sz w:val="24"/>
          <w:szCs w:val="21"/>
        </w:rPr>
        <w:t>2.0.</w:t>
      </w:r>
      <w:r>
        <w:rPr>
          <w:rFonts w:asciiTheme="minorEastAsia" w:eastAsiaTheme="minorEastAsia" w:hAnsiTheme="minorEastAsia"/>
          <w:b/>
          <w:kern w:val="2"/>
          <w:sz w:val="24"/>
          <w:szCs w:val="21"/>
        </w:rPr>
        <w:t>7</w:t>
      </w:r>
      <w:r>
        <w:rPr>
          <w:rFonts w:hint="eastAsia"/>
          <w:sz w:val="24"/>
        </w:rPr>
        <w:t>间接型灯具</w:t>
      </w:r>
      <w:r>
        <w:rPr>
          <w:rFonts w:hint="eastAsia"/>
          <w:sz w:val="24"/>
        </w:rPr>
        <w:t xml:space="preserve">  indirect luminaire</w:t>
      </w:r>
      <w:r>
        <w:rPr>
          <w:rFonts w:hint="eastAsia"/>
          <w:sz w:val="24"/>
        </w:rPr>
        <w:t></w:t>
      </w:r>
    </w:p>
    <w:p w14:paraId="60A3EDC1" w14:textId="77777777" w:rsidR="00B25E9D" w:rsidRDefault="008D5C31">
      <w:pPr>
        <w:pStyle w:val="af3"/>
        <w:spacing w:line="360" w:lineRule="auto"/>
        <w:ind w:firstLineChars="200" w:firstLine="480"/>
        <w:rPr>
          <w:sz w:val="24"/>
        </w:rPr>
      </w:pPr>
      <w:r>
        <w:rPr>
          <w:rFonts w:hint="eastAsia"/>
          <w:sz w:val="24"/>
        </w:rPr>
        <w:t>向下半球发射出</w:t>
      </w:r>
      <w:r>
        <w:rPr>
          <w:rFonts w:hint="eastAsia"/>
          <w:sz w:val="24"/>
        </w:rPr>
        <w:t>10%</w:t>
      </w:r>
      <w:r>
        <w:rPr>
          <w:rFonts w:hint="eastAsia"/>
          <w:sz w:val="24"/>
        </w:rPr>
        <w:t>以下的直接光通量的灯具。</w:t>
      </w:r>
    </w:p>
    <w:p w14:paraId="0BE4F9B5" w14:textId="77777777" w:rsidR="00B25E9D" w:rsidRDefault="008D5C31">
      <w:pPr>
        <w:pStyle w:val="af3"/>
        <w:spacing w:line="360" w:lineRule="auto"/>
        <w:rPr>
          <w:sz w:val="24"/>
        </w:rPr>
      </w:pPr>
      <w:r>
        <w:rPr>
          <w:rFonts w:asciiTheme="minorEastAsia" w:eastAsiaTheme="minorEastAsia" w:hAnsiTheme="minorEastAsia"/>
          <w:b/>
          <w:kern w:val="2"/>
          <w:sz w:val="24"/>
          <w:szCs w:val="21"/>
        </w:rPr>
        <w:t>2.0.8</w:t>
      </w:r>
      <w:r>
        <w:rPr>
          <w:rFonts w:hint="eastAsia"/>
          <w:sz w:val="24"/>
        </w:rPr>
        <w:t>参考平面</w:t>
      </w:r>
      <w:r>
        <w:rPr>
          <w:sz w:val="24"/>
        </w:rPr>
        <w:t xml:space="preserve">  reference surface</w:t>
      </w:r>
      <w:r>
        <w:rPr>
          <w:rFonts w:hint="eastAsia"/>
          <w:sz w:val="24"/>
        </w:rPr>
        <w:t></w:t>
      </w:r>
    </w:p>
    <w:p w14:paraId="6A4C3A24" w14:textId="77777777" w:rsidR="00B25E9D" w:rsidRDefault="008D5C31">
      <w:pPr>
        <w:pStyle w:val="af3"/>
        <w:spacing w:line="360" w:lineRule="auto"/>
        <w:ind w:firstLineChars="200" w:firstLine="480"/>
        <w:rPr>
          <w:sz w:val="24"/>
        </w:rPr>
      </w:pPr>
      <w:r>
        <w:rPr>
          <w:rFonts w:hint="eastAsia"/>
          <w:sz w:val="24"/>
        </w:rPr>
        <w:t>测量或规定照度的平面。</w:t>
      </w:r>
    </w:p>
    <w:p w14:paraId="095F696C" w14:textId="77777777" w:rsidR="00B25E9D" w:rsidRDefault="008D5C31">
      <w:pPr>
        <w:pStyle w:val="af3"/>
        <w:spacing w:line="360" w:lineRule="auto"/>
        <w:rPr>
          <w:sz w:val="24"/>
        </w:rPr>
      </w:pPr>
      <w:r>
        <w:rPr>
          <w:rFonts w:asciiTheme="minorEastAsia" w:eastAsiaTheme="minorEastAsia" w:hAnsiTheme="minorEastAsia" w:hint="eastAsia"/>
          <w:b/>
          <w:kern w:val="2"/>
          <w:sz w:val="24"/>
          <w:szCs w:val="21"/>
        </w:rPr>
        <w:t>2.0.</w:t>
      </w:r>
      <w:r>
        <w:rPr>
          <w:rFonts w:asciiTheme="minorEastAsia" w:eastAsiaTheme="minorEastAsia" w:hAnsiTheme="minorEastAsia"/>
          <w:b/>
          <w:kern w:val="2"/>
          <w:sz w:val="24"/>
          <w:szCs w:val="21"/>
        </w:rPr>
        <w:t>9</w:t>
      </w:r>
      <w:r>
        <w:rPr>
          <w:rFonts w:hint="eastAsia"/>
          <w:sz w:val="24"/>
        </w:rPr>
        <w:t>工作面</w:t>
      </w:r>
      <w:r>
        <w:rPr>
          <w:rFonts w:hint="eastAsia"/>
          <w:sz w:val="24"/>
        </w:rPr>
        <w:t xml:space="preserve">  working plane</w:t>
      </w:r>
    </w:p>
    <w:p w14:paraId="2C5C0EC1" w14:textId="77777777" w:rsidR="00B25E9D" w:rsidRDefault="008D5C31">
      <w:pPr>
        <w:pStyle w:val="af3"/>
        <w:spacing w:line="360" w:lineRule="auto"/>
        <w:ind w:firstLineChars="200" w:firstLine="480"/>
        <w:rPr>
          <w:sz w:val="24"/>
        </w:rPr>
      </w:pPr>
      <w:r>
        <w:rPr>
          <w:rFonts w:hint="eastAsia"/>
          <w:sz w:val="24"/>
        </w:rPr>
        <w:t>在其表面上进行工作的平面。</w:t>
      </w:r>
    </w:p>
    <w:p w14:paraId="62AED6A1" w14:textId="77777777" w:rsidR="00B25E9D" w:rsidRDefault="008D5C31">
      <w:r>
        <w:rPr>
          <w:rFonts w:asciiTheme="minorEastAsia" w:eastAsiaTheme="minorEastAsia" w:hAnsiTheme="minorEastAsia"/>
          <w:b/>
        </w:rPr>
        <w:t>2.0.10</w:t>
      </w:r>
      <w:r>
        <w:rPr>
          <w:rFonts w:hint="eastAsia"/>
        </w:rPr>
        <w:t xml:space="preserve"> </w:t>
      </w:r>
      <w:r>
        <w:rPr>
          <w:rFonts w:hint="eastAsia"/>
        </w:rPr>
        <w:t>利用系数</w:t>
      </w:r>
      <w:r>
        <w:rPr>
          <w:rFonts w:hint="eastAsia"/>
        </w:rPr>
        <w:t xml:space="preserve"> Utilization</w:t>
      </w:r>
      <w:r>
        <w:t xml:space="preserve"> factor</w:t>
      </w:r>
    </w:p>
    <w:p w14:paraId="686CDA7E" w14:textId="77777777" w:rsidR="00B25E9D" w:rsidRDefault="008D5C31">
      <w:pPr>
        <w:pStyle w:val="aff7"/>
        <w:ind w:firstLineChars="0" w:firstLine="480"/>
      </w:pPr>
      <w:r>
        <w:rPr>
          <w:rFonts w:hint="eastAsia"/>
        </w:rPr>
        <w:t>达到工作面或规定的参考平面上的光通量与灯具发出的光通量之比。</w:t>
      </w:r>
    </w:p>
    <w:p w14:paraId="33070537" w14:textId="77777777" w:rsidR="00B25E9D" w:rsidRDefault="008D5C31">
      <w:r>
        <w:rPr>
          <w:rFonts w:asciiTheme="minorEastAsia" w:eastAsiaTheme="minorEastAsia" w:hAnsiTheme="minorEastAsia"/>
          <w:b/>
        </w:rPr>
        <w:t>2.0.</w:t>
      </w:r>
      <w:bookmarkStart w:id="13" w:name="OLE_LINK7"/>
      <w:bookmarkStart w:id="14" w:name="OLE_LINK4"/>
      <w:r>
        <w:rPr>
          <w:rFonts w:asciiTheme="minorEastAsia" w:eastAsiaTheme="minorEastAsia" w:hAnsiTheme="minorEastAsia"/>
          <w:b/>
        </w:rPr>
        <w:t>11</w:t>
      </w:r>
      <w:r>
        <w:rPr>
          <w:rFonts w:hint="eastAsia"/>
        </w:rPr>
        <w:t>最大允许距高比</w:t>
      </w:r>
      <w:r>
        <w:rPr>
          <w:rFonts w:hint="eastAsia"/>
        </w:rPr>
        <w:t xml:space="preserve"> </w:t>
      </w:r>
      <w:r>
        <w:t xml:space="preserve">Maximum </w:t>
      </w:r>
      <w:bookmarkEnd w:id="13"/>
      <w:bookmarkEnd w:id="14"/>
      <w:r>
        <w:t>permissible spacing height ratio of luminaire</w:t>
      </w:r>
    </w:p>
    <w:p w14:paraId="2F5FE8F8" w14:textId="77777777" w:rsidR="00B25E9D" w:rsidRDefault="008D5C31">
      <w:pPr>
        <w:pStyle w:val="aff7"/>
        <w:ind w:firstLine="480"/>
      </w:pPr>
      <w:r>
        <w:rPr>
          <w:rFonts w:hint="eastAsia"/>
        </w:rPr>
        <w:t>保证所需的照度均匀度时的灯具间距与灯具计算高度比的最大允许值。</w:t>
      </w:r>
    </w:p>
    <w:p w14:paraId="0D7951B5" w14:textId="77777777" w:rsidR="00B25E9D" w:rsidRDefault="008D5C31">
      <w:pPr>
        <w:spacing w:line="360" w:lineRule="auto"/>
      </w:pPr>
      <w:r>
        <w:rPr>
          <w:rFonts w:asciiTheme="minorEastAsia" w:eastAsiaTheme="minorEastAsia" w:hAnsiTheme="minorEastAsia"/>
          <w:b/>
        </w:rPr>
        <w:t>2.0.12</w:t>
      </w:r>
      <w:r>
        <w:rPr>
          <w:rFonts w:hint="eastAsia"/>
        </w:rPr>
        <w:t>导轨灯</w:t>
      </w:r>
      <w:r>
        <w:rPr>
          <w:rFonts w:hint="eastAsia"/>
        </w:rPr>
        <w:t xml:space="preserve"> track-mounted </w:t>
      </w:r>
      <w:proofErr w:type="spellStart"/>
      <w:r>
        <w:t>lumen</w:t>
      </w:r>
      <w:r>
        <w:rPr>
          <w:rFonts w:hint="eastAsia"/>
        </w:rPr>
        <w:t>aire</w:t>
      </w:r>
      <w:proofErr w:type="spellEnd"/>
    </w:p>
    <w:p w14:paraId="0240378B" w14:textId="77777777" w:rsidR="00B25E9D" w:rsidRDefault="008D5C31">
      <w:pPr>
        <w:spacing w:line="360" w:lineRule="auto"/>
      </w:pPr>
      <w:r>
        <w:rPr>
          <w:rFonts w:hint="eastAsia"/>
        </w:rPr>
        <w:t xml:space="preserve">   </w:t>
      </w:r>
      <w:r>
        <w:rPr>
          <w:rFonts w:hint="eastAsia"/>
        </w:rPr>
        <w:t>将灯具嵌入导轨，可在导轨上移动、变换位置和调节投光角度，以实现对目标的重点照明。常用在博展馆以及高档商品架、展示橱窗等场所。</w:t>
      </w:r>
    </w:p>
    <w:p w14:paraId="749F781B" w14:textId="77777777" w:rsidR="00B25E9D" w:rsidRDefault="008D5C31">
      <w:pPr>
        <w:spacing w:line="360" w:lineRule="auto"/>
      </w:pPr>
      <w:r>
        <w:rPr>
          <w:rFonts w:asciiTheme="minorEastAsia" w:eastAsiaTheme="minorEastAsia" w:hAnsiTheme="minorEastAsia"/>
          <w:b/>
        </w:rPr>
        <w:t>2.0.13</w:t>
      </w:r>
      <w:r>
        <w:rPr>
          <w:rFonts w:hint="eastAsia"/>
        </w:rPr>
        <w:t>线形灯</w:t>
      </w:r>
      <w:r>
        <w:t xml:space="preserve"> </w:t>
      </w:r>
      <w:r>
        <w:rPr>
          <w:rFonts w:hint="eastAsia"/>
        </w:rPr>
        <w:t>b</w:t>
      </w:r>
      <w:r>
        <w:t xml:space="preserve">atten </w:t>
      </w:r>
      <w:r>
        <w:rPr>
          <w:rFonts w:hint="eastAsia"/>
        </w:rPr>
        <w:t>l</w:t>
      </w:r>
      <w:r>
        <w:t>uminaire</w:t>
      </w:r>
    </w:p>
    <w:p w14:paraId="24CF8EE3" w14:textId="77777777" w:rsidR="00B25E9D" w:rsidRDefault="008D5C31">
      <w:pPr>
        <w:ind w:firstLine="405"/>
        <w:rPr>
          <w:bCs/>
        </w:rPr>
      </w:pPr>
      <w:r>
        <w:rPr>
          <w:rFonts w:hint="eastAsia"/>
          <w:bCs/>
        </w:rPr>
        <w:lastRenderedPageBreak/>
        <w:t>一种通常长度与截面最大尺寸之比大于</w:t>
      </w:r>
      <w:r>
        <w:rPr>
          <w:rFonts w:hint="eastAsia"/>
          <w:bCs/>
        </w:rPr>
        <w:t>8</w:t>
      </w:r>
      <w:r>
        <w:rPr>
          <w:rFonts w:hint="eastAsia"/>
          <w:bCs/>
        </w:rPr>
        <w:t>的长条形灯具。</w:t>
      </w:r>
    </w:p>
    <w:p w14:paraId="49A9543C" w14:textId="77777777" w:rsidR="00B25E9D" w:rsidRDefault="008D5C31">
      <w:pPr>
        <w:spacing w:line="360" w:lineRule="auto"/>
      </w:pPr>
      <w:r>
        <w:rPr>
          <w:rFonts w:asciiTheme="minorEastAsia" w:eastAsiaTheme="minorEastAsia" w:hAnsiTheme="minorEastAsia"/>
          <w:b/>
        </w:rPr>
        <w:t>2.0.14</w:t>
      </w:r>
      <w:r>
        <w:t xml:space="preserve"> </w:t>
      </w:r>
      <w:r>
        <w:rPr>
          <w:rFonts w:hint="eastAsia"/>
        </w:rPr>
        <w:t>平面灯</w:t>
      </w:r>
      <w:r>
        <w:t xml:space="preserve"> </w:t>
      </w:r>
      <w:r>
        <w:rPr>
          <w:rFonts w:hint="eastAsia"/>
        </w:rPr>
        <w:t>panel luminair</w:t>
      </w:r>
      <w:r>
        <w:rPr>
          <w:rFonts w:hint="eastAsia"/>
        </w:rPr>
        <w:t>e</w:t>
      </w:r>
    </w:p>
    <w:p w14:paraId="00115D5D" w14:textId="77777777" w:rsidR="00B25E9D" w:rsidRDefault="008D5C31">
      <w:pPr>
        <w:ind w:firstLine="420"/>
        <w:rPr>
          <w:spacing w:val="10"/>
        </w:rPr>
      </w:pPr>
      <w:r>
        <w:rPr>
          <w:rFonts w:hint="eastAsia"/>
          <w:spacing w:val="10"/>
        </w:rPr>
        <w:t>通过扩散部件或反射部件形成发光面的灯具，包括控制装置、散热装置、光学元件及相关构件。</w:t>
      </w:r>
    </w:p>
    <w:p w14:paraId="35376AEA" w14:textId="77777777" w:rsidR="00B25E9D" w:rsidRDefault="008D5C31">
      <w:pPr>
        <w:spacing w:line="360" w:lineRule="auto"/>
      </w:pPr>
      <w:r>
        <w:rPr>
          <w:rFonts w:asciiTheme="minorEastAsia" w:eastAsiaTheme="minorEastAsia" w:hAnsiTheme="minorEastAsia"/>
          <w:b/>
        </w:rPr>
        <w:t>2.0.15</w:t>
      </w:r>
      <w:r>
        <w:t xml:space="preserve"> </w:t>
      </w:r>
      <w:r>
        <w:rPr>
          <w:rFonts w:hint="eastAsia"/>
        </w:rPr>
        <w:t>高天棚灯</w:t>
      </w:r>
      <w:r>
        <w:t xml:space="preserve"> high bay</w:t>
      </w:r>
      <w:r>
        <w:rPr>
          <w:rFonts w:hint="eastAsia"/>
        </w:rPr>
        <w:t xml:space="preserve"> luminaire</w:t>
      </w:r>
    </w:p>
    <w:p w14:paraId="2A0D5A58" w14:textId="77777777" w:rsidR="00B25E9D" w:rsidRDefault="008D5C31">
      <w:pPr>
        <w:rPr>
          <w:spacing w:val="10"/>
        </w:rPr>
      </w:pPr>
      <w:r>
        <w:rPr>
          <w:rFonts w:hint="eastAsia"/>
          <w:spacing w:val="10"/>
        </w:rPr>
        <w:tab/>
      </w:r>
      <w:r>
        <w:rPr>
          <w:rFonts w:hint="eastAsia"/>
          <w:spacing w:val="10"/>
        </w:rPr>
        <w:t>用于室内高大空间一般照明的灯具。</w:t>
      </w:r>
    </w:p>
    <w:p w14:paraId="5D4FA015" w14:textId="77777777" w:rsidR="00B25E9D" w:rsidRDefault="008D5C31">
      <w:pPr>
        <w:pStyle w:val="af3"/>
        <w:spacing w:line="360" w:lineRule="auto"/>
        <w:rPr>
          <w:sz w:val="24"/>
          <w:lang w:val="de-DE"/>
        </w:rPr>
      </w:pPr>
      <w:r>
        <w:rPr>
          <w:rFonts w:asciiTheme="minorEastAsia" w:eastAsiaTheme="minorEastAsia" w:hAnsiTheme="minorEastAsia"/>
          <w:b/>
          <w:kern w:val="2"/>
          <w:sz w:val="24"/>
          <w:szCs w:val="21"/>
        </w:rPr>
        <w:t>2.0.16</w:t>
      </w:r>
      <w:r>
        <w:rPr>
          <w:rFonts w:asciiTheme="minorEastAsia" w:eastAsiaTheme="minorEastAsia" w:hAnsiTheme="minorEastAsia" w:hint="eastAsia"/>
          <w:bCs/>
          <w:kern w:val="2"/>
          <w:sz w:val="24"/>
          <w:szCs w:val="21"/>
        </w:rPr>
        <w:t>光</w:t>
      </w:r>
      <w:r>
        <w:rPr>
          <w:rFonts w:hint="eastAsia"/>
          <w:sz w:val="24"/>
        </w:rPr>
        <w:t>束角</w:t>
      </w:r>
      <w:r>
        <w:rPr>
          <w:rFonts w:hint="eastAsia"/>
          <w:sz w:val="24"/>
          <w:lang w:val="de-DE"/>
        </w:rPr>
        <w:t xml:space="preserve">  </w:t>
      </w:r>
      <w:r>
        <w:rPr>
          <w:rFonts w:ascii="Calibri" w:hAnsi="Calibri" w:hint="eastAsia"/>
          <w:kern w:val="2"/>
          <w:sz w:val="24"/>
          <w:szCs w:val="21"/>
        </w:rPr>
        <w:t>beam angle</w:t>
      </w:r>
    </w:p>
    <w:p w14:paraId="52BD35B9" w14:textId="77777777" w:rsidR="00B25E9D" w:rsidRDefault="008D5C31">
      <w:pPr>
        <w:pStyle w:val="af3"/>
        <w:spacing w:line="360" w:lineRule="auto"/>
        <w:ind w:firstLineChars="200" w:firstLine="480"/>
        <w:rPr>
          <w:sz w:val="24"/>
        </w:rPr>
      </w:pPr>
      <w:r>
        <w:rPr>
          <w:rFonts w:hint="eastAsia"/>
          <w:sz w:val="24"/>
        </w:rPr>
        <w:t>在给定平面上，以极坐标表示的发光强度曲线的两</w:t>
      </w:r>
      <w:proofErr w:type="gramStart"/>
      <w:r>
        <w:rPr>
          <w:rFonts w:hint="eastAsia"/>
          <w:sz w:val="24"/>
        </w:rPr>
        <w:t>矢径间</w:t>
      </w:r>
      <w:proofErr w:type="gramEnd"/>
      <w:r>
        <w:rPr>
          <w:rFonts w:hint="eastAsia"/>
          <w:sz w:val="24"/>
        </w:rPr>
        <w:t>所夹的角度，该</w:t>
      </w:r>
      <w:proofErr w:type="gramStart"/>
      <w:r>
        <w:rPr>
          <w:rFonts w:hint="eastAsia"/>
          <w:sz w:val="24"/>
        </w:rPr>
        <w:t>矢</w:t>
      </w:r>
      <w:proofErr w:type="gramEnd"/>
      <w:r>
        <w:rPr>
          <w:rFonts w:hint="eastAsia"/>
          <w:sz w:val="24"/>
        </w:rPr>
        <w:t>径的发光强度值通常等于</w:t>
      </w:r>
      <w:r>
        <w:rPr>
          <w:rFonts w:hint="eastAsia"/>
          <w:sz w:val="24"/>
        </w:rPr>
        <w:t>1</w:t>
      </w:r>
      <w:r>
        <w:rPr>
          <w:sz w:val="24"/>
        </w:rPr>
        <w:t>0%</w:t>
      </w:r>
      <w:r>
        <w:rPr>
          <w:rFonts w:hint="eastAsia"/>
          <w:sz w:val="24"/>
        </w:rPr>
        <w:t>或</w:t>
      </w:r>
      <w:r>
        <w:rPr>
          <w:rFonts w:hint="eastAsia"/>
          <w:sz w:val="24"/>
        </w:rPr>
        <w:t>50%</w:t>
      </w:r>
      <w:r>
        <w:rPr>
          <w:rFonts w:hint="eastAsia"/>
          <w:sz w:val="24"/>
        </w:rPr>
        <w:t>的发光强度最大值。</w:t>
      </w:r>
    </w:p>
    <w:p w14:paraId="3FC2C9DB" w14:textId="77777777" w:rsidR="00B25E9D" w:rsidRDefault="008D5C31">
      <w:r>
        <w:rPr>
          <w:rFonts w:asciiTheme="minorEastAsia" w:eastAsiaTheme="minorEastAsia" w:hAnsiTheme="minorEastAsia"/>
          <w:b/>
        </w:rPr>
        <w:t>2.0.17</w:t>
      </w:r>
      <w:r>
        <w:rPr>
          <w:rFonts w:hint="eastAsia"/>
        </w:rPr>
        <w:t xml:space="preserve">遮光角　</w:t>
      </w:r>
      <w:r>
        <w:rPr>
          <w:rFonts w:hint="eastAsia"/>
        </w:rPr>
        <w:t>shielding angle of luminaire</w:t>
      </w:r>
    </w:p>
    <w:p w14:paraId="2EC6B39F" w14:textId="77777777" w:rsidR="00B25E9D" w:rsidRDefault="008D5C31">
      <w:pPr>
        <w:pStyle w:val="af3"/>
        <w:spacing w:line="360" w:lineRule="auto"/>
        <w:ind w:firstLineChars="200" w:firstLine="480"/>
        <w:rPr>
          <w:sz w:val="24"/>
        </w:rPr>
      </w:pPr>
      <w:r>
        <w:rPr>
          <w:rFonts w:hint="eastAsia"/>
          <w:sz w:val="24"/>
        </w:rPr>
        <w:t>灯具</w:t>
      </w:r>
      <w:proofErr w:type="gramStart"/>
      <w:r>
        <w:rPr>
          <w:rFonts w:hint="eastAsia"/>
          <w:sz w:val="24"/>
        </w:rPr>
        <w:t>出光口平面</w:t>
      </w:r>
      <w:proofErr w:type="gramEnd"/>
      <w:r>
        <w:rPr>
          <w:rFonts w:hint="eastAsia"/>
          <w:sz w:val="24"/>
        </w:rPr>
        <w:t>与刚好看不见发光体的视线之间的夹角。</w:t>
      </w:r>
    </w:p>
    <w:p w14:paraId="17E5A52B" w14:textId="77777777" w:rsidR="00B25E9D" w:rsidRDefault="008D5C31">
      <w:pPr>
        <w:pStyle w:val="af3"/>
        <w:spacing w:line="360" w:lineRule="auto"/>
        <w:rPr>
          <w:sz w:val="24"/>
        </w:rPr>
      </w:pPr>
      <w:r>
        <w:rPr>
          <w:rFonts w:asciiTheme="minorEastAsia" w:eastAsiaTheme="minorEastAsia" w:hAnsiTheme="minorEastAsia"/>
          <w:b/>
          <w:kern w:val="2"/>
          <w:sz w:val="24"/>
          <w:szCs w:val="21"/>
        </w:rPr>
        <w:t>2.0.18</w:t>
      </w:r>
      <w:r>
        <w:rPr>
          <w:rFonts w:hint="eastAsia"/>
          <w:sz w:val="24"/>
        </w:rPr>
        <w:t>灯具效率</w:t>
      </w:r>
      <w:r>
        <w:rPr>
          <w:rFonts w:hint="eastAsia"/>
          <w:sz w:val="24"/>
        </w:rPr>
        <w:t xml:space="preserve">  </w:t>
      </w:r>
      <w:r>
        <w:rPr>
          <w:rFonts w:ascii="Calibri" w:hAnsi="Calibri" w:hint="eastAsia"/>
          <w:kern w:val="2"/>
          <w:sz w:val="24"/>
          <w:szCs w:val="21"/>
        </w:rPr>
        <w:t>luminaire efficiency</w:t>
      </w:r>
      <w:r>
        <w:rPr>
          <w:rFonts w:hint="eastAsia"/>
          <w:sz w:val="24"/>
        </w:rPr>
        <w:t></w:t>
      </w:r>
    </w:p>
    <w:p w14:paraId="5FFE2442" w14:textId="77777777" w:rsidR="00B25E9D" w:rsidRDefault="008D5C31">
      <w:pPr>
        <w:pStyle w:val="af3"/>
        <w:spacing w:line="360" w:lineRule="auto"/>
        <w:ind w:firstLineChars="200" w:firstLine="480"/>
        <w:rPr>
          <w:sz w:val="24"/>
        </w:rPr>
      </w:pPr>
      <w:r>
        <w:rPr>
          <w:rFonts w:hint="eastAsia"/>
          <w:sz w:val="24"/>
        </w:rPr>
        <w:t>在相同的使用条件下，灯具发出的总光通量与灯具内所有光源发出的总光通量之比。</w:t>
      </w:r>
    </w:p>
    <w:p w14:paraId="33C1D650" w14:textId="77777777" w:rsidR="00B25E9D" w:rsidRDefault="008D5C31">
      <w:r>
        <w:rPr>
          <w:rFonts w:asciiTheme="minorEastAsia" w:eastAsiaTheme="minorEastAsia" w:hAnsiTheme="minorEastAsia"/>
          <w:b/>
        </w:rPr>
        <w:t>2.0.19</w:t>
      </w:r>
      <w:r>
        <w:rPr>
          <w:rFonts w:hint="eastAsia"/>
        </w:rPr>
        <w:t>灯具效能</w:t>
      </w:r>
      <w:r>
        <w:rPr>
          <w:rFonts w:hint="eastAsia"/>
        </w:rPr>
        <w:t xml:space="preserve"> luminaire efficacy</w:t>
      </w:r>
    </w:p>
    <w:p w14:paraId="2E4788D7" w14:textId="77777777" w:rsidR="00B25E9D" w:rsidRDefault="008D5C31">
      <w:pPr>
        <w:ind w:firstLine="480"/>
      </w:pPr>
      <w:r>
        <w:rPr>
          <w:rFonts w:hint="eastAsia"/>
        </w:rPr>
        <w:t>在规定的使用条件下，灯具发出的总光通量与其所输入的功率之比，单位为</w:t>
      </w:r>
      <w:proofErr w:type="gramStart"/>
      <w:r>
        <w:rPr>
          <w:rFonts w:hint="eastAsia"/>
        </w:rPr>
        <w:t>流明每瓦特</w:t>
      </w:r>
      <w:proofErr w:type="gramEnd"/>
      <w:r>
        <w:rPr>
          <w:rFonts w:hint="eastAsia"/>
        </w:rPr>
        <w:t>（</w:t>
      </w:r>
      <w:proofErr w:type="spellStart"/>
      <w:r>
        <w:rPr>
          <w:rFonts w:hint="eastAsia"/>
        </w:rPr>
        <w:t>lm</w:t>
      </w:r>
      <w:proofErr w:type="spellEnd"/>
      <w:r>
        <w:rPr>
          <w:rFonts w:hint="eastAsia"/>
        </w:rPr>
        <w:t>/W</w:t>
      </w:r>
      <w:r>
        <w:rPr>
          <w:rFonts w:hint="eastAsia"/>
        </w:rPr>
        <w:t>）。</w:t>
      </w:r>
    </w:p>
    <w:p w14:paraId="0959686A" w14:textId="77777777" w:rsidR="00B25E9D" w:rsidRDefault="008D5C31">
      <w:pPr>
        <w:rPr>
          <w:bCs/>
        </w:rPr>
      </w:pPr>
      <w:r>
        <w:rPr>
          <w:rFonts w:asciiTheme="minorEastAsia" w:eastAsiaTheme="minorEastAsia" w:hAnsiTheme="minorEastAsia"/>
          <w:b/>
        </w:rPr>
        <w:t>2.0.20</w:t>
      </w:r>
      <w:r>
        <w:rPr>
          <w:rFonts w:hint="eastAsia"/>
          <w:bCs/>
        </w:rPr>
        <w:t>光通量维持率</w:t>
      </w:r>
      <w:r>
        <w:rPr>
          <w:rFonts w:hint="eastAsia"/>
          <w:b/>
        </w:rPr>
        <w:t xml:space="preserve">　</w:t>
      </w:r>
      <w:r>
        <w:rPr>
          <w:rFonts w:hint="eastAsia"/>
          <w:bCs/>
        </w:rPr>
        <w:t xml:space="preserve">luminous flux </w:t>
      </w:r>
      <w:r>
        <w:rPr>
          <w:bCs/>
        </w:rPr>
        <w:t>maintenance</w:t>
      </w:r>
    </w:p>
    <w:p w14:paraId="460768D9" w14:textId="77777777" w:rsidR="00B25E9D" w:rsidRDefault="008D5C31">
      <w:pPr>
        <w:ind w:firstLineChars="200" w:firstLine="480"/>
      </w:pPr>
      <w:r>
        <w:rPr>
          <w:rFonts w:hint="eastAsia"/>
        </w:rPr>
        <w:t>光源在给定点燃时间后的光通量与其初始光通量之比。</w:t>
      </w:r>
    </w:p>
    <w:p w14:paraId="254E2B78" w14:textId="77777777" w:rsidR="00B25E9D" w:rsidRDefault="008D5C31">
      <w:pPr>
        <w:pStyle w:val="af3"/>
        <w:spacing w:line="360" w:lineRule="auto"/>
        <w:rPr>
          <w:sz w:val="24"/>
        </w:rPr>
      </w:pPr>
      <w:r>
        <w:rPr>
          <w:rFonts w:asciiTheme="minorEastAsia" w:eastAsiaTheme="minorEastAsia" w:hAnsiTheme="minorEastAsia"/>
          <w:b/>
          <w:kern w:val="2"/>
          <w:sz w:val="24"/>
          <w:szCs w:val="21"/>
        </w:rPr>
        <w:t>2.0.21</w:t>
      </w:r>
      <w:proofErr w:type="gramStart"/>
      <w:r>
        <w:rPr>
          <w:rFonts w:hint="eastAsia"/>
          <w:sz w:val="24"/>
        </w:rPr>
        <w:t>室空间</w:t>
      </w:r>
      <w:proofErr w:type="gramEnd"/>
      <w:r>
        <w:rPr>
          <w:rFonts w:hint="eastAsia"/>
          <w:sz w:val="24"/>
        </w:rPr>
        <w:t>比</w:t>
      </w:r>
      <w:r>
        <w:rPr>
          <w:rFonts w:hint="eastAsia"/>
          <w:sz w:val="24"/>
        </w:rPr>
        <w:t xml:space="preserve">  </w:t>
      </w:r>
      <w:r>
        <w:rPr>
          <w:rFonts w:ascii="Calibri" w:hAnsi="Calibri" w:hint="eastAsia"/>
          <w:bCs/>
          <w:kern w:val="2"/>
          <w:sz w:val="24"/>
          <w:szCs w:val="21"/>
        </w:rPr>
        <w:t>room cavity ratio</w:t>
      </w:r>
      <w:r>
        <w:rPr>
          <w:rFonts w:hint="eastAsia"/>
          <w:sz w:val="24"/>
        </w:rPr>
        <w:t></w:t>
      </w:r>
    </w:p>
    <w:p w14:paraId="42E65DE1" w14:textId="77777777" w:rsidR="00B25E9D" w:rsidRDefault="008D5C31">
      <w:pPr>
        <w:pStyle w:val="af3"/>
        <w:spacing w:line="360" w:lineRule="auto"/>
        <w:ind w:firstLineChars="200" w:firstLine="480"/>
        <w:rPr>
          <w:i/>
          <w:sz w:val="24"/>
        </w:rPr>
      </w:pPr>
      <w:r>
        <w:rPr>
          <w:rFonts w:hint="eastAsia"/>
          <w:sz w:val="24"/>
        </w:rPr>
        <w:t>表征房间几何形状的数值。</w:t>
      </w:r>
    </w:p>
    <w:p w14:paraId="1AAC5EED" w14:textId="77777777" w:rsidR="00B25E9D" w:rsidRDefault="008D5C31">
      <w:r>
        <w:rPr>
          <w:rFonts w:hint="eastAsia"/>
        </w:rPr>
        <w:t>【条文说明】本章编列了本标准引用的术语，共</w:t>
      </w:r>
      <w:r>
        <w:t>21</w:t>
      </w:r>
      <w:r>
        <w:rPr>
          <w:rFonts w:hint="eastAsia"/>
        </w:rPr>
        <w:t>条。主要来自《建筑照明术语标准》</w:t>
      </w:r>
      <w:r>
        <w:t>JGJ/T 119</w:t>
      </w:r>
      <w:r>
        <w:rPr>
          <w:rFonts w:hint="eastAsia"/>
        </w:rPr>
        <w:t>。与</w:t>
      </w:r>
      <w:r>
        <w:rPr>
          <w:rFonts w:hint="eastAsia"/>
        </w:rPr>
        <w:t>1</w:t>
      </w:r>
      <w:r>
        <w:t>994</w:t>
      </w:r>
      <w:r>
        <w:rPr>
          <w:rFonts w:hint="eastAsia"/>
        </w:rPr>
        <w:t>版相比，增加了线形灯、平面灯、灯具效能等术语。</w:t>
      </w:r>
    </w:p>
    <w:p w14:paraId="61C269EF" w14:textId="77777777" w:rsidR="00B25E9D" w:rsidRDefault="00B25E9D">
      <w:pPr>
        <w:pStyle w:val="aff7"/>
        <w:ind w:firstLineChars="0" w:firstLine="480"/>
        <w:rPr>
          <w:color w:val="FF0000"/>
        </w:rPr>
      </w:pPr>
    </w:p>
    <w:p w14:paraId="7A66ECBB" w14:textId="77777777" w:rsidR="00B25E9D" w:rsidRDefault="00B25E9D">
      <w:pPr>
        <w:pStyle w:val="aff7"/>
        <w:ind w:firstLineChars="0" w:firstLine="480"/>
      </w:pPr>
    </w:p>
    <w:p w14:paraId="5994CC40" w14:textId="77777777" w:rsidR="00B25E9D" w:rsidRDefault="00B25E9D"/>
    <w:p w14:paraId="3C6C9914" w14:textId="77777777" w:rsidR="00B25E9D" w:rsidRDefault="00B25E9D">
      <w:pPr>
        <w:rPr>
          <w:rFonts w:ascii="宋体" w:hAnsi="宋体"/>
          <w:sz w:val="32"/>
          <w:szCs w:val="24"/>
        </w:rPr>
      </w:pPr>
    </w:p>
    <w:p w14:paraId="2D396856" w14:textId="77777777" w:rsidR="00B25E9D" w:rsidRDefault="00B25E9D">
      <w:pPr>
        <w:rPr>
          <w:rFonts w:ascii="宋体" w:hAnsi="宋体"/>
          <w:sz w:val="32"/>
          <w:szCs w:val="24"/>
        </w:rPr>
        <w:sectPr w:rsidR="00B25E9D">
          <w:pgSz w:w="11906" w:h="16838"/>
          <w:pgMar w:top="1440" w:right="1800" w:bottom="1440" w:left="1800" w:header="851" w:footer="992" w:gutter="0"/>
          <w:cols w:space="425"/>
          <w:docGrid w:type="lines" w:linePitch="312"/>
        </w:sectPr>
      </w:pPr>
    </w:p>
    <w:p w14:paraId="0E647D71" w14:textId="77777777" w:rsidR="00B25E9D" w:rsidRDefault="008D5C31">
      <w:pPr>
        <w:pStyle w:val="1"/>
        <w:spacing w:line="400" w:lineRule="atLeast"/>
        <w:rPr>
          <w:sz w:val="36"/>
        </w:rPr>
      </w:pPr>
      <w:bookmarkStart w:id="15" w:name="_Toc485909175"/>
      <w:bookmarkStart w:id="16" w:name="_Toc466476493"/>
      <w:bookmarkStart w:id="17" w:name="_Toc457216921"/>
      <w:bookmarkStart w:id="18" w:name="_Toc457216922"/>
      <w:bookmarkStart w:id="19" w:name="_Toc485907899"/>
      <w:bookmarkStart w:id="20" w:name="_Toc91758050"/>
      <w:bookmarkEnd w:id="15"/>
      <w:bookmarkEnd w:id="16"/>
      <w:bookmarkEnd w:id="17"/>
      <w:bookmarkEnd w:id="18"/>
      <w:bookmarkEnd w:id="19"/>
      <w:r>
        <w:rPr>
          <w:rFonts w:hint="eastAsia"/>
          <w:sz w:val="36"/>
        </w:rPr>
        <w:lastRenderedPageBreak/>
        <w:t>室内灯具光分布分类</w:t>
      </w:r>
      <w:bookmarkEnd w:id="20"/>
    </w:p>
    <w:p w14:paraId="402D157E" w14:textId="77777777" w:rsidR="00B25E9D" w:rsidRDefault="008D5C31">
      <w:pPr>
        <w:pStyle w:val="aff7"/>
        <w:ind w:firstLineChars="0" w:firstLine="0"/>
        <w:rPr>
          <w:rFonts w:ascii="宋体" w:hAnsi="宋体"/>
        </w:rPr>
      </w:pPr>
      <w:bookmarkStart w:id="21" w:name="_Toc485907900"/>
      <w:bookmarkStart w:id="22" w:name="_Toc485909176"/>
      <w:bookmarkEnd w:id="21"/>
      <w:bookmarkEnd w:id="22"/>
      <w:r>
        <w:rPr>
          <w:rFonts w:ascii="宋体" w:hAnsi="宋体"/>
          <w:b/>
          <w:bCs/>
        </w:rPr>
        <w:t>3</w:t>
      </w:r>
      <w:r>
        <w:rPr>
          <w:rFonts w:ascii="宋体" w:hAnsi="宋体" w:hint="eastAsia"/>
          <w:b/>
          <w:bCs/>
        </w:rPr>
        <w:t>.0.1</w:t>
      </w:r>
      <w:r>
        <w:rPr>
          <w:rFonts w:ascii="宋体" w:hAnsi="宋体"/>
        </w:rPr>
        <w:t xml:space="preserve"> </w:t>
      </w:r>
      <w:r>
        <w:rPr>
          <w:rFonts w:ascii="宋体" w:hAnsi="宋体" w:hint="eastAsia"/>
        </w:rPr>
        <w:t>室内灯具光分布分类应符合表</w:t>
      </w:r>
      <w:r>
        <w:rPr>
          <w:rFonts w:ascii="宋体" w:hAnsi="宋体" w:hint="eastAsia"/>
        </w:rPr>
        <w:t>3.0.1</w:t>
      </w:r>
      <w:r>
        <w:rPr>
          <w:rFonts w:ascii="宋体" w:hAnsi="宋体" w:hint="eastAsia"/>
        </w:rPr>
        <w:t>的规定。</w:t>
      </w:r>
    </w:p>
    <w:p w14:paraId="1C9E5A84" w14:textId="77777777" w:rsidR="00B25E9D" w:rsidRDefault="008D5C31">
      <w:pPr>
        <w:pStyle w:val="aff7"/>
        <w:ind w:firstLineChars="0" w:firstLine="0"/>
        <w:jc w:val="center"/>
        <w:rPr>
          <w:rFonts w:ascii="宋体" w:hAnsi="宋体"/>
        </w:rPr>
      </w:pPr>
      <w:r>
        <w:rPr>
          <w:rFonts w:ascii="宋体" w:hAnsi="宋体" w:hint="eastAsia"/>
        </w:rPr>
        <w:t>表</w:t>
      </w:r>
      <w:r>
        <w:rPr>
          <w:rFonts w:ascii="宋体" w:hAnsi="宋体" w:hint="eastAsia"/>
        </w:rPr>
        <w:t>3.0.1</w:t>
      </w:r>
      <w:r>
        <w:rPr>
          <w:rFonts w:ascii="宋体" w:hAnsi="宋体"/>
        </w:rPr>
        <w:t xml:space="preserve"> </w:t>
      </w:r>
      <w:r>
        <w:rPr>
          <w:rFonts w:ascii="宋体" w:hAnsi="宋体" w:hint="eastAsia"/>
        </w:rPr>
        <w:t>室内灯具光分布分类</w:t>
      </w:r>
    </w:p>
    <w:tbl>
      <w:tblPr>
        <w:tblStyle w:val="aff1"/>
        <w:tblW w:w="5000" w:type="pct"/>
        <w:tblLook w:val="04A0" w:firstRow="1" w:lastRow="0" w:firstColumn="1" w:lastColumn="0" w:noHBand="0" w:noVBand="1"/>
      </w:tblPr>
      <w:tblGrid>
        <w:gridCol w:w="2764"/>
        <w:gridCol w:w="2766"/>
        <w:gridCol w:w="2766"/>
      </w:tblGrid>
      <w:tr w:rsidR="00B25E9D" w14:paraId="15699E8C" w14:textId="77777777">
        <w:tc>
          <w:tcPr>
            <w:tcW w:w="1666" w:type="pct"/>
          </w:tcPr>
          <w:p w14:paraId="02034855" w14:textId="77777777" w:rsidR="00B25E9D" w:rsidRDefault="008D5C31">
            <w:pPr>
              <w:pStyle w:val="aff7"/>
              <w:ind w:firstLineChars="0" w:firstLine="0"/>
              <w:jc w:val="center"/>
              <w:rPr>
                <w:rFonts w:ascii="宋体" w:hAnsi="宋体"/>
                <w:sz w:val="21"/>
              </w:rPr>
            </w:pPr>
            <w:r>
              <w:rPr>
                <w:rFonts w:ascii="宋体" w:hAnsi="宋体" w:hint="eastAsia"/>
                <w:sz w:val="21"/>
              </w:rPr>
              <w:t>名称</w:t>
            </w:r>
          </w:p>
        </w:tc>
        <w:tc>
          <w:tcPr>
            <w:tcW w:w="1667" w:type="pct"/>
          </w:tcPr>
          <w:p w14:paraId="52FA9834" w14:textId="77777777" w:rsidR="00B25E9D" w:rsidRDefault="008D5C31">
            <w:pPr>
              <w:pStyle w:val="aff7"/>
              <w:ind w:firstLineChars="0" w:firstLine="0"/>
              <w:jc w:val="center"/>
              <w:rPr>
                <w:rFonts w:ascii="宋体" w:hAnsi="宋体"/>
                <w:sz w:val="21"/>
              </w:rPr>
            </w:pPr>
            <w:r>
              <w:rPr>
                <w:rFonts w:ascii="宋体" w:hAnsi="宋体" w:hint="eastAsia"/>
                <w:sz w:val="21"/>
              </w:rPr>
              <w:t>类型</w:t>
            </w:r>
          </w:p>
        </w:tc>
        <w:tc>
          <w:tcPr>
            <w:tcW w:w="1667" w:type="pct"/>
          </w:tcPr>
          <w:p w14:paraId="72ADECFD" w14:textId="77777777" w:rsidR="00B25E9D" w:rsidRDefault="008D5C31">
            <w:pPr>
              <w:pStyle w:val="aff7"/>
              <w:ind w:firstLineChars="0" w:firstLine="0"/>
              <w:jc w:val="center"/>
              <w:rPr>
                <w:rFonts w:ascii="宋体" w:hAnsi="宋体"/>
                <w:sz w:val="21"/>
              </w:rPr>
            </w:pPr>
            <w:r>
              <w:rPr>
                <w:rFonts w:ascii="宋体" w:hAnsi="宋体" w:hint="eastAsia"/>
                <w:sz w:val="21"/>
              </w:rPr>
              <w:t>下射光通比</w:t>
            </w:r>
            <w:r>
              <w:rPr>
                <w:rFonts w:ascii="宋体" w:hAnsi="宋体"/>
                <w:i/>
                <w:iCs/>
                <w:sz w:val="21"/>
              </w:rPr>
              <w:t>DLOR</w:t>
            </w:r>
            <w:r>
              <w:rPr>
                <w:rFonts w:ascii="宋体" w:hAnsi="宋体" w:hint="eastAsia"/>
                <w:sz w:val="21"/>
              </w:rPr>
              <w:t>（</w:t>
            </w:r>
            <w:r>
              <w:rPr>
                <w:rFonts w:ascii="宋体" w:hAnsi="宋体" w:hint="eastAsia"/>
                <w:sz w:val="21"/>
              </w:rPr>
              <w:t>%</w:t>
            </w:r>
            <w:r>
              <w:rPr>
                <w:rFonts w:ascii="宋体" w:hAnsi="宋体" w:hint="eastAsia"/>
                <w:sz w:val="21"/>
              </w:rPr>
              <w:t>）</w:t>
            </w:r>
          </w:p>
        </w:tc>
      </w:tr>
      <w:tr w:rsidR="00B25E9D" w14:paraId="10AE3F84" w14:textId="77777777">
        <w:tc>
          <w:tcPr>
            <w:tcW w:w="1666" w:type="pct"/>
          </w:tcPr>
          <w:p w14:paraId="0FF4256C" w14:textId="77777777" w:rsidR="00B25E9D" w:rsidRDefault="008D5C31">
            <w:pPr>
              <w:pStyle w:val="aff7"/>
              <w:ind w:firstLineChars="0" w:firstLine="0"/>
              <w:jc w:val="center"/>
              <w:rPr>
                <w:rFonts w:ascii="宋体" w:hAnsi="宋体"/>
                <w:sz w:val="21"/>
              </w:rPr>
            </w:pPr>
            <w:bookmarkStart w:id="23" w:name="_Hlk88490903"/>
            <w:r>
              <w:rPr>
                <w:rFonts w:ascii="宋体" w:hAnsi="宋体" w:hint="eastAsia"/>
                <w:sz w:val="21"/>
              </w:rPr>
              <w:t>直接型灯具</w:t>
            </w:r>
          </w:p>
        </w:tc>
        <w:tc>
          <w:tcPr>
            <w:tcW w:w="1667" w:type="pct"/>
          </w:tcPr>
          <w:p w14:paraId="244C5B6E" w14:textId="77777777" w:rsidR="00B25E9D" w:rsidRDefault="008D5C31">
            <w:pPr>
              <w:pStyle w:val="aff7"/>
              <w:ind w:firstLineChars="0" w:firstLine="0"/>
              <w:jc w:val="center"/>
              <w:rPr>
                <w:rFonts w:ascii="宋体" w:hAnsi="宋体"/>
                <w:sz w:val="21"/>
              </w:rPr>
            </w:pPr>
            <w:r>
              <w:rPr>
                <w:rFonts w:ascii="宋体" w:hAnsi="宋体" w:hint="eastAsia"/>
                <w:sz w:val="21"/>
              </w:rPr>
              <w:t>A</w:t>
            </w:r>
          </w:p>
        </w:tc>
        <w:tc>
          <w:tcPr>
            <w:tcW w:w="1667" w:type="pct"/>
          </w:tcPr>
          <w:p w14:paraId="205C5179" w14:textId="77777777" w:rsidR="00B25E9D" w:rsidRDefault="008D5C31">
            <w:pPr>
              <w:pStyle w:val="aff7"/>
              <w:ind w:firstLineChars="0" w:firstLine="0"/>
              <w:jc w:val="center"/>
              <w:rPr>
                <w:rFonts w:ascii="宋体" w:hAnsi="宋体"/>
                <w:sz w:val="21"/>
              </w:rPr>
            </w:pPr>
            <w:r>
              <w:rPr>
                <w:rFonts w:ascii="宋体" w:hAnsi="宋体"/>
                <w:sz w:val="21"/>
              </w:rPr>
              <w:t>90</w:t>
            </w:r>
            <w:r>
              <w:rPr>
                <w:rFonts w:ascii="宋体" w:hAnsi="宋体" w:hint="eastAsia"/>
                <w:sz w:val="21"/>
              </w:rPr>
              <w:t>≤</w:t>
            </w:r>
            <w:r>
              <w:rPr>
                <w:rFonts w:ascii="宋体" w:hAnsi="宋体"/>
                <w:i/>
                <w:iCs/>
                <w:sz w:val="21"/>
              </w:rPr>
              <w:t>DLOR</w:t>
            </w:r>
            <w:r>
              <w:rPr>
                <w:rFonts w:ascii="宋体" w:hAnsi="宋体" w:hint="eastAsia"/>
                <w:sz w:val="21"/>
              </w:rPr>
              <w:t>≤</w:t>
            </w:r>
            <w:r>
              <w:rPr>
                <w:rFonts w:ascii="宋体" w:hAnsi="宋体" w:hint="eastAsia"/>
                <w:sz w:val="21"/>
              </w:rPr>
              <w:t>1</w:t>
            </w:r>
            <w:r>
              <w:rPr>
                <w:rFonts w:ascii="宋体" w:hAnsi="宋体"/>
                <w:sz w:val="21"/>
              </w:rPr>
              <w:t>00</w:t>
            </w:r>
          </w:p>
        </w:tc>
      </w:tr>
      <w:tr w:rsidR="00B25E9D" w14:paraId="463264EE" w14:textId="77777777">
        <w:tc>
          <w:tcPr>
            <w:tcW w:w="1666" w:type="pct"/>
          </w:tcPr>
          <w:p w14:paraId="07C7530B" w14:textId="77777777" w:rsidR="00B25E9D" w:rsidRDefault="008D5C31">
            <w:pPr>
              <w:pStyle w:val="aff7"/>
              <w:ind w:firstLineChars="0" w:firstLine="0"/>
              <w:jc w:val="center"/>
              <w:rPr>
                <w:rFonts w:ascii="宋体" w:hAnsi="宋体"/>
                <w:sz w:val="21"/>
              </w:rPr>
            </w:pPr>
            <w:proofErr w:type="gramStart"/>
            <w:r>
              <w:rPr>
                <w:rFonts w:ascii="宋体" w:hAnsi="宋体" w:hint="eastAsia"/>
                <w:sz w:val="21"/>
              </w:rPr>
              <w:t>半直接型</w:t>
            </w:r>
            <w:proofErr w:type="gramEnd"/>
            <w:r>
              <w:rPr>
                <w:rFonts w:ascii="宋体" w:hAnsi="宋体" w:hint="eastAsia"/>
                <w:sz w:val="21"/>
              </w:rPr>
              <w:t>灯具</w:t>
            </w:r>
          </w:p>
        </w:tc>
        <w:tc>
          <w:tcPr>
            <w:tcW w:w="1667" w:type="pct"/>
          </w:tcPr>
          <w:p w14:paraId="04C9874B" w14:textId="77777777" w:rsidR="00B25E9D" w:rsidRDefault="008D5C31">
            <w:pPr>
              <w:pStyle w:val="aff7"/>
              <w:ind w:firstLineChars="0" w:firstLine="0"/>
              <w:jc w:val="center"/>
              <w:rPr>
                <w:rFonts w:ascii="宋体" w:hAnsi="宋体"/>
                <w:sz w:val="21"/>
              </w:rPr>
            </w:pPr>
            <w:r>
              <w:rPr>
                <w:rFonts w:ascii="宋体" w:hAnsi="宋体" w:hint="eastAsia"/>
                <w:sz w:val="21"/>
              </w:rPr>
              <w:t>B</w:t>
            </w:r>
          </w:p>
        </w:tc>
        <w:tc>
          <w:tcPr>
            <w:tcW w:w="1667" w:type="pct"/>
          </w:tcPr>
          <w:p w14:paraId="425807DC" w14:textId="77777777" w:rsidR="00B25E9D" w:rsidRDefault="008D5C31">
            <w:pPr>
              <w:pStyle w:val="aff7"/>
              <w:ind w:firstLineChars="0" w:firstLine="0"/>
              <w:jc w:val="center"/>
              <w:rPr>
                <w:rFonts w:ascii="宋体" w:hAnsi="宋体"/>
                <w:sz w:val="21"/>
              </w:rPr>
            </w:pPr>
            <w:r>
              <w:rPr>
                <w:rFonts w:ascii="宋体" w:hAnsi="宋体"/>
                <w:sz w:val="21"/>
              </w:rPr>
              <w:t>60</w:t>
            </w:r>
            <w:r>
              <w:rPr>
                <w:rFonts w:ascii="宋体" w:hAnsi="宋体" w:hint="eastAsia"/>
                <w:sz w:val="21"/>
              </w:rPr>
              <w:t>≤</w:t>
            </w:r>
            <w:r>
              <w:rPr>
                <w:rFonts w:ascii="宋体" w:hAnsi="宋体"/>
                <w:i/>
                <w:iCs/>
                <w:sz w:val="21"/>
              </w:rPr>
              <w:t>DLOR</w:t>
            </w:r>
            <w:r>
              <w:rPr>
                <w:rFonts w:ascii="宋体" w:hAnsi="宋体" w:hint="eastAsia"/>
                <w:sz w:val="21"/>
              </w:rPr>
              <w:t>＜</w:t>
            </w:r>
            <w:r>
              <w:rPr>
                <w:rFonts w:ascii="宋体" w:hAnsi="宋体"/>
                <w:sz w:val="21"/>
              </w:rPr>
              <w:t>90</w:t>
            </w:r>
          </w:p>
        </w:tc>
      </w:tr>
      <w:tr w:rsidR="00B25E9D" w14:paraId="4720321E" w14:textId="77777777">
        <w:tc>
          <w:tcPr>
            <w:tcW w:w="1666" w:type="pct"/>
          </w:tcPr>
          <w:p w14:paraId="1656C86B" w14:textId="77777777" w:rsidR="00B25E9D" w:rsidRDefault="008D5C31">
            <w:pPr>
              <w:pStyle w:val="aff7"/>
              <w:ind w:firstLineChars="0" w:firstLine="0"/>
              <w:jc w:val="center"/>
              <w:rPr>
                <w:rFonts w:ascii="宋体" w:hAnsi="宋体"/>
                <w:sz w:val="21"/>
              </w:rPr>
            </w:pPr>
            <w:r>
              <w:rPr>
                <w:rFonts w:ascii="宋体" w:hAnsi="宋体" w:hint="eastAsia"/>
                <w:sz w:val="21"/>
              </w:rPr>
              <w:t>漫射型灯具</w:t>
            </w:r>
          </w:p>
        </w:tc>
        <w:tc>
          <w:tcPr>
            <w:tcW w:w="1667" w:type="pct"/>
          </w:tcPr>
          <w:p w14:paraId="1A536F10" w14:textId="77777777" w:rsidR="00B25E9D" w:rsidRDefault="008D5C31">
            <w:pPr>
              <w:pStyle w:val="aff7"/>
              <w:ind w:firstLineChars="0" w:firstLine="0"/>
              <w:jc w:val="center"/>
              <w:rPr>
                <w:rFonts w:ascii="宋体" w:hAnsi="宋体"/>
                <w:sz w:val="21"/>
              </w:rPr>
            </w:pPr>
            <w:r>
              <w:rPr>
                <w:rFonts w:ascii="宋体" w:hAnsi="宋体" w:hint="eastAsia"/>
                <w:sz w:val="21"/>
              </w:rPr>
              <w:t>C</w:t>
            </w:r>
          </w:p>
        </w:tc>
        <w:tc>
          <w:tcPr>
            <w:tcW w:w="1667" w:type="pct"/>
          </w:tcPr>
          <w:p w14:paraId="0DD88983" w14:textId="77777777" w:rsidR="00B25E9D" w:rsidRDefault="008D5C31">
            <w:pPr>
              <w:pStyle w:val="aff7"/>
              <w:ind w:firstLineChars="0" w:firstLine="0"/>
              <w:jc w:val="center"/>
              <w:rPr>
                <w:rFonts w:ascii="宋体" w:hAnsi="宋体"/>
                <w:sz w:val="21"/>
              </w:rPr>
            </w:pPr>
            <w:r>
              <w:rPr>
                <w:rFonts w:ascii="宋体" w:hAnsi="宋体"/>
                <w:sz w:val="21"/>
              </w:rPr>
              <w:t>40</w:t>
            </w:r>
            <w:r>
              <w:rPr>
                <w:rFonts w:ascii="宋体" w:hAnsi="宋体" w:hint="eastAsia"/>
                <w:sz w:val="21"/>
              </w:rPr>
              <w:t>≤</w:t>
            </w:r>
            <w:r>
              <w:rPr>
                <w:rFonts w:ascii="宋体" w:hAnsi="宋体"/>
                <w:i/>
                <w:iCs/>
                <w:sz w:val="21"/>
              </w:rPr>
              <w:t>DLOR</w:t>
            </w:r>
            <w:r>
              <w:rPr>
                <w:rFonts w:ascii="宋体" w:hAnsi="宋体" w:hint="eastAsia"/>
                <w:sz w:val="21"/>
              </w:rPr>
              <w:t>＜</w:t>
            </w:r>
            <w:r>
              <w:rPr>
                <w:rFonts w:ascii="宋体" w:hAnsi="宋体"/>
                <w:sz w:val="21"/>
              </w:rPr>
              <w:t>60</w:t>
            </w:r>
          </w:p>
        </w:tc>
      </w:tr>
      <w:tr w:rsidR="00B25E9D" w14:paraId="4E547B19" w14:textId="77777777">
        <w:tc>
          <w:tcPr>
            <w:tcW w:w="1666" w:type="pct"/>
          </w:tcPr>
          <w:p w14:paraId="392F8656" w14:textId="77777777" w:rsidR="00B25E9D" w:rsidRDefault="008D5C31">
            <w:pPr>
              <w:pStyle w:val="aff7"/>
              <w:ind w:firstLineChars="0" w:firstLine="0"/>
              <w:jc w:val="center"/>
              <w:rPr>
                <w:rFonts w:ascii="宋体" w:hAnsi="宋体"/>
                <w:sz w:val="21"/>
              </w:rPr>
            </w:pPr>
            <w:r>
              <w:rPr>
                <w:rFonts w:ascii="宋体" w:hAnsi="宋体" w:hint="eastAsia"/>
                <w:sz w:val="21"/>
              </w:rPr>
              <w:t>半间接型灯具</w:t>
            </w:r>
          </w:p>
        </w:tc>
        <w:tc>
          <w:tcPr>
            <w:tcW w:w="1667" w:type="pct"/>
          </w:tcPr>
          <w:p w14:paraId="6F41581F" w14:textId="77777777" w:rsidR="00B25E9D" w:rsidRDefault="008D5C31">
            <w:pPr>
              <w:pStyle w:val="aff7"/>
              <w:ind w:firstLineChars="0" w:firstLine="0"/>
              <w:jc w:val="center"/>
              <w:rPr>
                <w:rFonts w:ascii="宋体" w:hAnsi="宋体"/>
                <w:sz w:val="21"/>
              </w:rPr>
            </w:pPr>
            <w:r>
              <w:rPr>
                <w:rFonts w:ascii="宋体" w:hAnsi="宋体" w:hint="eastAsia"/>
                <w:sz w:val="21"/>
              </w:rPr>
              <w:t>D</w:t>
            </w:r>
          </w:p>
        </w:tc>
        <w:tc>
          <w:tcPr>
            <w:tcW w:w="1667" w:type="pct"/>
          </w:tcPr>
          <w:p w14:paraId="38DE9705" w14:textId="77777777" w:rsidR="00B25E9D" w:rsidRDefault="008D5C31">
            <w:pPr>
              <w:pStyle w:val="aff7"/>
              <w:ind w:firstLineChars="0" w:firstLine="0"/>
              <w:jc w:val="center"/>
              <w:rPr>
                <w:rFonts w:ascii="宋体" w:hAnsi="宋体"/>
                <w:sz w:val="21"/>
              </w:rPr>
            </w:pPr>
            <w:r>
              <w:rPr>
                <w:rFonts w:ascii="宋体" w:hAnsi="宋体"/>
                <w:sz w:val="21"/>
              </w:rPr>
              <w:t>10</w:t>
            </w:r>
            <w:r>
              <w:rPr>
                <w:rFonts w:ascii="宋体" w:hAnsi="宋体" w:hint="eastAsia"/>
                <w:sz w:val="21"/>
              </w:rPr>
              <w:t>≤</w:t>
            </w:r>
            <w:r>
              <w:rPr>
                <w:rFonts w:ascii="宋体" w:hAnsi="宋体"/>
                <w:i/>
                <w:iCs/>
                <w:sz w:val="21"/>
              </w:rPr>
              <w:t>DLOR</w:t>
            </w:r>
            <w:r>
              <w:rPr>
                <w:rFonts w:ascii="宋体" w:hAnsi="宋体" w:hint="eastAsia"/>
                <w:sz w:val="21"/>
              </w:rPr>
              <w:t>＜</w:t>
            </w:r>
            <w:r>
              <w:rPr>
                <w:rFonts w:ascii="宋体" w:hAnsi="宋体"/>
                <w:sz w:val="21"/>
              </w:rPr>
              <w:t>40</w:t>
            </w:r>
          </w:p>
        </w:tc>
      </w:tr>
      <w:tr w:rsidR="00B25E9D" w14:paraId="713F7D96" w14:textId="77777777">
        <w:tc>
          <w:tcPr>
            <w:tcW w:w="1666" w:type="pct"/>
          </w:tcPr>
          <w:p w14:paraId="1A035795" w14:textId="77777777" w:rsidR="00B25E9D" w:rsidRDefault="008D5C31">
            <w:pPr>
              <w:pStyle w:val="aff7"/>
              <w:ind w:firstLineChars="0" w:firstLine="0"/>
              <w:jc w:val="center"/>
              <w:rPr>
                <w:rFonts w:ascii="宋体" w:hAnsi="宋体"/>
                <w:sz w:val="21"/>
              </w:rPr>
            </w:pPr>
            <w:r>
              <w:rPr>
                <w:rFonts w:ascii="宋体" w:hAnsi="宋体" w:hint="eastAsia"/>
                <w:sz w:val="21"/>
              </w:rPr>
              <w:t>间接型灯具</w:t>
            </w:r>
          </w:p>
        </w:tc>
        <w:tc>
          <w:tcPr>
            <w:tcW w:w="1667" w:type="pct"/>
          </w:tcPr>
          <w:p w14:paraId="0D43BF61" w14:textId="77777777" w:rsidR="00B25E9D" w:rsidRDefault="008D5C31">
            <w:pPr>
              <w:pStyle w:val="aff7"/>
              <w:ind w:firstLineChars="0" w:firstLine="0"/>
              <w:jc w:val="center"/>
              <w:rPr>
                <w:rFonts w:ascii="宋体" w:hAnsi="宋体"/>
                <w:sz w:val="21"/>
              </w:rPr>
            </w:pPr>
            <w:r>
              <w:rPr>
                <w:rFonts w:ascii="宋体" w:hAnsi="宋体" w:hint="eastAsia"/>
                <w:sz w:val="21"/>
              </w:rPr>
              <w:t>E</w:t>
            </w:r>
          </w:p>
        </w:tc>
        <w:tc>
          <w:tcPr>
            <w:tcW w:w="1667" w:type="pct"/>
          </w:tcPr>
          <w:p w14:paraId="7B11B451" w14:textId="77777777" w:rsidR="00B25E9D" w:rsidRDefault="008D5C31">
            <w:pPr>
              <w:pStyle w:val="aff7"/>
              <w:ind w:firstLineChars="0" w:firstLine="0"/>
              <w:jc w:val="center"/>
              <w:rPr>
                <w:rFonts w:ascii="宋体" w:hAnsi="宋体"/>
                <w:sz w:val="21"/>
              </w:rPr>
            </w:pPr>
            <w:r>
              <w:rPr>
                <w:rFonts w:ascii="宋体" w:hAnsi="宋体"/>
                <w:sz w:val="21"/>
              </w:rPr>
              <w:t>0</w:t>
            </w:r>
            <w:r>
              <w:rPr>
                <w:rFonts w:ascii="宋体" w:hAnsi="宋体" w:hint="eastAsia"/>
                <w:sz w:val="21"/>
              </w:rPr>
              <w:t>≤</w:t>
            </w:r>
            <w:r>
              <w:rPr>
                <w:rFonts w:ascii="宋体" w:hAnsi="宋体"/>
                <w:i/>
                <w:iCs/>
                <w:sz w:val="21"/>
              </w:rPr>
              <w:t>DLOR</w:t>
            </w:r>
            <w:r>
              <w:rPr>
                <w:rFonts w:ascii="宋体" w:hAnsi="宋体" w:hint="eastAsia"/>
                <w:sz w:val="21"/>
              </w:rPr>
              <w:t>＜</w:t>
            </w:r>
            <w:r>
              <w:rPr>
                <w:rFonts w:ascii="宋体" w:hAnsi="宋体" w:hint="eastAsia"/>
                <w:sz w:val="21"/>
              </w:rPr>
              <w:t>1</w:t>
            </w:r>
            <w:r>
              <w:rPr>
                <w:rFonts w:ascii="宋体" w:hAnsi="宋体"/>
                <w:sz w:val="21"/>
              </w:rPr>
              <w:t>0</w:t>
            </w:r>
          </w:p>
        </w:tc>
      </w:tr>
    </w:tbl>
    <w:bookmarkEnd w:id="23"/>
    <w:p w14:paraId="2BC1CE91" w14:textId="77777777" w:rsidR="00B25E9D" w:rsidRDefault="008D5C31">
      <w:pPr>
        <w:pStyle w:val="aff7"/>
        <w:ind w:firstLineChars="0" w:firstLine="0"/>
      </w:pPr>
      <w:r>
        <w:rPr>
          <w:rFonts w:hint="eastAsia"/>
        </w:rPr>
        <w:t>【条文说明】根据国际照明委员会</w:t>
      </w:r>
      <w:r>
        <w:rPr>
          <w:rFonts w:hint="eastAsia"/>
        </w:rPr>
        <w:t>CIE</w:t>
      </w:r>
      <w:r>
        <w:rPr>
          <w:rFonts w:hint="eastAsia"/>
        </w:rPr>
        <w:t>的推荐（</w:t>
      </w:r>
      <w:r>
        <w:t>CIE 040-1978</w:t>
      </w:r>
      <w:r>
        <w:rPr>
          <w:rFonts w:hint="eastAsia"/>
        </w:rPr>
        <w:t>），室内灯具的配光类型可根据向上和向下的光</w:t>
      </w:r>
      <w:proofErr w:type="gramStart"/>
      <w:r>
        <w:rPr>
          <w:rFonts w:hint="eastAsia"/>
        </w:rPr>
        <w:t>通分布比例</w:t>
      </w:r>
      <w:proofErr w:type="gramEnd"/>
      <w:r>
        <w:rPr>
          <w:rFonts w:hint="eastAsia"/>
        </w:rPr>
        <w:t>分为</w:t>
      </w:r>
      <w:r>
        <w:rPr>
          <w:rFonts w:hint="eastAsia"/>
        </w:rPr>
        <w:t>5</w:t>
      </w:r>
      <w:r>
        <w:rPr>
          <w:rFonts w:hint="eastAsia"/>
        </w:rPr>
        <w:t>类，即直接型、</w:t>
      </w:r>
      <w:proofErr w:type="gramStart"/>
      <w:r>
        <w:rPr>
          <w:rFonts w:hint="eastAsia"/>
        </w:rPr>
        <w:t>半直接型</w:t>
      </w:r>
      <w:proofErr w:type="gramEnd"/>
      <w:r>
        <w:rPr>
          <w:rFonts w:hint="eastAsia"/>
        </w:rPr>
        <w:t>、漫射型、半间接型、间接型。</w:t>
      </w:r>
    </w:p>
    <w:p w14:paraId="451E59E1" w14:textId="77777777" w:rsidR="00B25E9D" w:rsidRDefault="008D5C31">
      <w:pPr>
        <w:pStyle w:val="aff7"/>
        <w:ind w:firstLineChars="0" w:firstLine="0"/>
        <w:rPr>
          <w:rFonts w:ascii="宋体" w:hAnsi="宋体"/>
        </w:rPr>
      </w:pPr>
      <w:r>
        <w:rPr>
          <w:rFonts w:ascii="宋体" w:hAnsi="宋体"/>
          <w:b/>
          <w:bCs/>
        </w:rPr>
        <w:t>3</w:t>
      </w:r>
      <w:r>
        <w:rPr>
          <w:rFonts w:ascii="宋体" w:hAnsi="宋体" w:hint="eastAsia"/>
          <w:b/>
          <w:bCs/>
        </w:rPr>
        <w:t>.0.2</w:t>
      </w:r>
      <w:r>
        <w:rPr>
          <w:rFonts w:ascii="宋体" w:hAnsi="宋体"/>
          <w:b/>
          <w:bCs/>
        </w:rPr>
        <w:t xml:space="preserve"> </w:t>
      </w:r>
      <w:r>
        <w:rPr>
          <w:rFonts w:ascii="宋体" w:hAnsi="宋体" w:hint="eastAsia"/>
        </w:rPr>
        <w:t>筒灯的光分布根据</w:t>
      </w:r>
      <w:proofErr w:type="gramStart"/>
      <w:r>
        <w:rPr>
          <w:rFonts w:ascii="宋体" w:hAnsi="宋体" w:hint="eastAsia"/>
        </w:rPr>
        <w:t>光束角宜按表</w:t>
      </w:r>
      <w:proofErr w:type="gramEnd"/>
      <w:r>
        <w:rPr>
          <w:rFonts w:ascii="宋体" w:hAnsi="宋体" w:hint="eastAsia"/>
        </w:rPr>
        <w:t>3.0.</w:t>
      </w:r>
      <w:r>
        <w:rPr>
          <w:rFonts w:ascii="宋体" w:hAnsi="宋体"/>
        </w:rPr>
        <w:t>2</w:t>
      </w:r>
      <w:r>
        <w:rPr>
          <w:rFonts w:ascii="宋体" w:hAnsi="宋体" w:hint="eastAsia"/>
        </w:rPr>
        <w:t>分类。</w:t>
      </w:r>
    </w:p>
    <w:p w14:paraId="386AF856" w14:textId="77777777" w:rsidR="00B25E9D" w:rsidRDefault="008D5C31">
      <w:pPr>
        <w:pStyle w:val="aff7"/>
        <w:ind w:firstLineChars="0" w:firstLine="0"/>
        <w:jc w:val="center"/>
        <w:rPr>
          <w:rFonts w:ascii="宋体" w:hAnsi="宋体"/>
        </w:rPr>
      </w:pPr>
      <w:r>
        <w:rPr>
          <w:rFonts w:ascii="宋体" w:hAnsi="宋体" w:hint="eastAsia"/>
        </w:rPr>
        <w:t>表</w:t>
      </w:r>
      <w:r>
        <w:rPr>
          <w:rFonts w:ascii="宋体" w:hAnsi="宋体" w:hint="eastAsia"/>
        </w:rPr>
        <w:t>3.0.</w:t>
      </w:r>
      <w:r>
        <w:rPr>
          <w:rFonts w:ascii="宋体" w:hAnsi="宋体"/>
        </w:rPr>
        <w:t>2</w:t>
      </w:r>
      <w:r>
        <w:rPr>
          <w:rFonts w:ascii="宋体" w:hAnsi="宋体" w:hint="eastAsia"/>
        </w:rPr>
        <w:t>筒灯光分布分类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3053"/>
        <w:gridCol w:w="3053"/>
      </w:tblGrid>
      <w:tr w:rsidR="00B25E9D" w14:paraId="51CD3BB8" w14:textId="77777777">
        <w:trPr>
          <w:jc w:val="center"/>
        </w:trPr>
        <w:tc>
          <w:tcPr>
            <w:tcW w:w="1320" w:type="pct"/>
            <w:vAlign w:val="center"/>
          </w:tcPr>
          <w:p w14:paraId="7AC5CEC9" w14:textId="77777777" w:rsidR="00B25E9D" w:rsidRDefault="008D5C31">
            <w:pPr>
              <w:spacing w:line="240" w:lineRule="auto"/>
              <w:jc w:val="center"/>
              <w:rPr>
                <w:rFonts w:ascii="宋体" w:hAnsi="宋体"/>
                <w:sz w:val="21"/>
              </w:rPr>
            </w:pPr>
            <w:r>
              <w:rPr>
                <w:rFonts w:ascii="宋体" w:hAnsi="宋体" w:hint="eastAsia"/>
                <w:sz w:val="21"/>
              </w:rPr>
              <w:t>光束分类</w:t>
            </w:r>
          </w:p>
        </w:tc>
        <w:tc>
          <w:tcPr>
            <w:tcW w:w="1840" w:type="pct"/>
          </w:tcPr>
          <w:p w14:paraId="119AE32B" w14:textId="77777777" w:rsidR="00B25E9D" w:rsidRDefault="008D5C31">
            <w:pPr>
              <w:spacing w:line="240" w:lineRule="auto"/>
              <w:jc w:val="center"/>
              <w:rPr>
                <w:rFonts w:ascii="宋体" w:hAnsi="宋体"/>
                <w:sz w:val="21"/>
              </w:rPr>
            </w:pPr>
            <w:r>
              <w:rPr>
                <w:rFonts w:ascii="宋体" w:hAnsi="宋体" w:hint="eastAsia"/>
                <w:sz w:val="21"/>
              </w:rPr>
              <w:t>类型</w:t>
            </w:r>
          </w:p>
        </w:tc>
        <w:tc>
          <w:tcPr>
            <w:tcW w:w="1840" w:type="pct"/>
            <w:vAlign w:val="center"/>
          </w:tcPr>
          <w:p w14:paraId="7E099CB1" w14:textId="77777777" w:rsidR="00B25E9D" w:rsidRDefault="008D5C31">
            <w:pPr>
              <w:spacing w:line="240" w:lineRule="auto"/>
              <w:jc w:val="center"/>
              <w:rPr>
                <w:rFonts w:ascii="宋体" w:hAnsi="宋体"/>
                <w:sz w:val="21"/>
              </w:rPr>
            </w:pPr>
            <w:r>
              <w:rPr>
                <w:rFonts w:ascii="宋体" w:hAnsi="宋体" w:hint="eastAsia"/>
                <w:sz w:val="21"/>
              </w:rPr>
              <w:t>光束角</w:t>
            </w:r>
            <w:r>
              <w:rPr>
                <w:rFonts w:hint="eastAsia"/>
                <w:i/>
                <w:sz w:val="21"/>
              </w:rPr>
              <w:t>α</w:t>
            </w:r>
            <w:r>
              <w:rPr>
                <w:rFonts w:ascii="宋体" w:hAnsi="宋体" w:hint="eastAsia"/>
                <w:sz w:val="21"/>
              </w:rPr>
              <w:t>（º）</w:t>
            </w:r>
          </w:p>
        </w:tc>
      </w:tr>
      <w:tr w:rsidR="00B25E9D" w14:paraId="56AC8BCE" w14:textId="77777777">
        <w:trPr>
          <w:jc w:val="center"/>
        </w:trPr>
        <w:tc>
          <w:tcPr>
            <w:tcW w:w="1320" w:type="pct"/>
            <w:vAlign w:val="center"/>
          </w:tcPr>
          <w:p w14:paraId="4978E0C7" w14:textId="77777777" w:rsidR="00B25E9D" w:rsidRDefault="008D5C31">
            <w:pPr>
              <w:spacing w:line="240" w:lineRule="auto"/>
              <w:jc w:val="center"/>
              <w:rPr>
                <w:rFonts w:ascii="宋体" w:hAnsi="宋体"/>
                <w:sz w:val="21"/>
              </w:rPr>
            </w:pPr>
            <w:proofErr w:type="gramStart"/>
            <w:r>
              <w:rPr>
                <w:rFonts w:ascii="宋体" w:hAnsi="宋体" w:hint="eastAsia"/>
                <w:sz w:val="21"/>
              </w:rPr>
              <w:t>窄</w:t>
            </w:r>
            <w:proofErr w:type="gramEnd"/>
            <w:r>
              <w:rPr>
                <w:rFonts w:ascii="宋体" w:hAnsi="宋体" w:hint="eastAsia"/>
                <w:sz w:val="21"/>
              </w:rPr>
              <w:t>光束</w:t>
            </w:r>
          </w:p>
        </w:tc>
        <w:tc>
          <w:tcPr>
            <w:tcW w:w="1840" w:type="pct"/>
          </w:tcPr>
          <w:p w14:paraId="3D541174" w14:textId="77777777" w:rsidR="00B25E9D" w:rsidRDefault="008D5C31">
            <w:pPr>
              <w:spacing w:line="240" w:lineRule="auto"/>
              <w:jc w:val="center"/>
              <w:rPr>
                <w:rFonts w:ascii="宋体" w:hAnsi="宋体"/>
                <w:sz w:val="21"/>
              </w:rPr>
            </w:pPr>
            <w:r>
              <w:rPr>
                <w:rFonts w:ascii="宋体" w:hAnsi="宋体" w:hint="eastAsia"/>
                <w:sz w:val="21"/>
              </w:rPr>
              <w:t>1</w:t>
            </w:r>
          </w:p>
        </w:tc>
        <w:tc>
          <w:tcPr>
            <w:tcW w:w="1840" w:type="pct"/>
            <w:vAlign w:val="center"/>
          </w:tcPr>
          <w:p w14:paraId="5D2E5CD7" w14:textId="77777777" w:rsidR="00B25E9D" w:rsidRDefault="008D5C31">
            <w:pPr>
              <w:spacing w:line="240" w:lineRule="auto"/>
              <w:jc w:val="center"/>
              <w:rPr>
                <w:rFonts w:ascii="宋体" w:hAnsi="宋体"/>
                <w:sz w:val="21"/>
              </w:rPr>
            </w:pPr>
            <w:r>
              <w:rPr>
                <w:rFonts w:ascii="宋体" w:hAnsi="宋体" w:hint="eastAsia"/>
                <w:sz w:val="21"/>
              </w:rPr>
              <w:t>≤</w:t>
            </w:r>
            <w:r>
              <w:rPr>
                <w:rFonts w:ascii="宋体" w:hAnsi="宋体" w:hint="eastAsia"/>
                <w:sz w:val="21"/>
              </w:rPr>
              <w:t>3</w:t>
            </w:r>
            <w:r>
              <w:rPr>
                <w:rFonts w:ascii="宋体" w:hAnsi="宋体"/>
                <w:sz w:val="21"/>
              </w:rPr>
              <w:t>0</w:t>
            </w:r>
          </w:p>
        </w:tc>
      </w:tr>
      <w:tr w:rsidR="00B25E9D" w14:paraId="7B4F2287" w14:textId="77777777">
        <w:trPr>
          <w:jc w:val="center"/>
        </w:trPr>
        <w:tc>
          <w:tcPr>
            <w:tcW w:w="1320" w:type="pct"/>
            <w:vAlign w:val="center"/>
          </w:tcPr>
          <w:p w14:paraId="347C46A9" w14:textId="77777777" w:rsidR="00B25E9D" w:rsidRDefault="008D5C31">
            <w:pPr>
              <w:spacing w:line="240" w:lineRule="auto"/>
              <w:jc w:val="center"/>
              <w:rPr>
                <w:rFonts w:ascii="宋体" w:hAnsi="宋体"/>
                <w:sz w:val="21"/>
              </w:rPr>
            </w:pPr>
            <w:r>
              <w:rPr>
                <w:rFonts w:ascii="宋体" w:hAnsi="宋体" w:hint="eastAsia"/>
                <w:sz w:val="21"/>
              </w:rPr>
              <w:t>中光束</w:t>
            </w:r>
          </w:p>
        </w:tc>
        <w:tc>
          <w:tcPr>
            <w:tcW w:w="1840" w:type="pct"/>
          </w:tcPr>
          <w:p w14:paraId="1EAF9FA8" w14:textId="77777777" w:rsidR="00B25E9D" w:rsidRDefault="008D5C31">
            <w:pPr>
              <w:spacing w:line="240" w:lineRule="auto"/>
              <w:jc w:val="center"/>
              <w:rPr>
                <w:rFonts w:ascii="宋体" w:hAnsi="宋体"/>
                <w:sz w:val="21"/>
              </w:rPr>
            </w:pPr>
            <w:r>
              <w:rPr>
                <w:rFonts w:ascii="宋体" w:hAnsi="宋体" w:hint="eastAsia"/>
                <w:sz w:val="21"/>
              </w:rPr>
              <w:t>2</w:t>
            </w:r>
          </w:p>
        </w:tc>
        <w:tc>
          <w:tcPr>
            <w:tcW w:w="1840" w:type="pct"/>
            <w:vAlign w:val="center"/>
          </w:tcPr>
          <w:p w14:paraId="528CB6D6" w14:textId="77777777" w:rsidR="00B25E9D" w:rsidRDefault="008D5C31">
            <w:pPr>
              <w:spacing w:line="240" w:lineRule="auto"/>
              <w:jc w:val="center"/>
              <w:rPr>
                <w:rFonts w:ascii="宋体" w:hAnsi="宋体"/>
                <w:sz w:val="21"/>
              </w:rPr>
            </w:pPr>
            <w:r>
              <w:rPr>
                <w:rFonts w:ascii="宋体" w:hAnsi="宋体"/>
                <w:sz w:val="21"/>
              </w:rPr>
              <w:t>30</w:t>
            </w:r>
            <w:r>
              <w:rPr>
                <w:rFonts w:ascii="宋体" w:hAnsi="宋体" w:hint="eastAsia"/>
                <w:sz w:val="21"/>
              </w:rPr>
              <w:t>＜</w:t>
            </w:r>
            <w:r>
              <w:rPr>
                <w:i/>
                <w:sz w:val="21"/>
              </w:rPr>
              <w:t>α</w:t>
            </w:r>
            <w:r>
              <w:rPr>
                <w:rFonts w:ascii="宋体" w:hAnsi="宋体" w:hint="eastAsia"/>
                <w:sz w:val="21"/>
              </w:rPr>
              <w:t>≤</w:t>
            </w:r>
            <w:r>
              <w:rPr>
                <w:rFonts w:ascii="宋体" w:hAnsi="宋体" w:hint="eastAsia"/>
                <w:sz w:val="21"/>
              </w:rPr>
              <w:t>60</w:t>
            </w:r>
          </w:p>
        </w:tc>
      </w:tr>
      <w:tr w:rsidR="00B25E9D" w14:paraId="1B54A41D" w14:textId="77777777">
        <w:trPr>
          <w:jc w:val="center"/>
        </w:trPr>
        <w:tc>
          <w:tcPr>
            <w:tcW w:w="1320" w:type="pct"/>
            <w:vAlign w:val="center"/>
          </w:tcPr>
          <w:p w14:paraId="25EC9FBD" w14:textId="77777777" w:rsidR="00B25E9D" w:rsidRDefault="008D5C31">
            <w:pPr>
              <w:spacing w:line="240" w:lineRule="auto"/>
              <w:jc w:val="center"/>
              <w:rPr>
                <w:rFonts w:ascii="宋体" w:hAnsi="宋体"/>
                <w:sz w:val="21"/>
              </w:rPr>
            </w:pPr>
            <w:r>
              <w:rPr>
                <w:rFonts w:ascii="宋体" w:hAnsi="宋体" w:hint="eastAsia"/>
                <w:sz w:val="21"/>
              </w:rPr>
              <w:t>宽光束</w:t>
            </w:r>
          </w:p>
        </w:tc>
        <w:tc>
          <w:tcPr>
            <w:tcW w:w="1840" w:type="pct"/>
          </w:tcPr>
          <w:p w14:paraId="01B8D188" w14:textId="77777777" w:rsidR="00B25E9D" w:rsidRDefault="008D5C31">
            <w:pPr>
              <w:spacing w:line="240" w:lineRule="auto"/>
              <w:jc w:val="center"/>
              <w:rPr>
                <w:rFonts w:ascii="宋体" w:hAnsi="宋体"/>
                <w:sz w:val="21"/>
              </w:rPr>
            </w:pPr>
            <w:r>
              <w:rPr>
                <w:rFonts w:ascii="宋体" w:hAnsi="宋体" w:hint="eastAsia"/>
                <w:sz w:val="21"/>
              </w:rPr>
              <w:t>3</w:t>
            </w:r>
          </w:p>
        </w:tc>
        <w:tc>
          <w:tcPr>
            <w:tcW w:w="1840" w:type="pct"/>
            <w:vAlign w:val="center"/>
          </w:tcPr>
          <w:p w14:paraId="2A4B06E7" w14:textId="77777777" w:rsidR="00B25E9D" w:rsidRDefault="008D5C31">
            <w:pPr>
              <w:spacing w:line="240" w:lineRule="auto"/>
              <w:jc w:val="center"/>
              <w:rPr>
                <w:rFonts w:ascii="宋体" w:hAnsi="宋体"/>
                <w:sz w:val="21"/>
              </w:rPr>
            </w:pPr>
            <w:r>
              <w:rPr>
                <w:i/>
                <w:sz w:val="21"/>
              </w:rPr>
              <w:t>α</w:t>
            </w:r>
            <w:r>
              <w:rPr>
                <w:rFonts w:ascii="宋体" w:hAnsi="宋体" w:hint="eastAsia"/>
                <w:sz w:val="21"/>
              </w:rPr>
              <w:t>＞</w:t>
            </w:r>
            <w:r>
              <w:rPr>
                <w:rFonts w:ascii="宋体" w:hAnsi="宋体" w:hint="eastAsia"/>
                <w:sz w:val="21"/>
              </w:rPr>
              <w:t>60</w:t>
            </w:r>
          </w:p>
        </w:tc>
      </w:tr>
    </w:tbl>
    <w:p w14:paraId="1928AF00" w14:textId="77777777" w:rsidR="00B25E9D" w:rsidRDefault="008D5C31">
      <w:pPr>
        <w:pStyle w:val="aff7"/>
        <w:ind w:firstLineChars="0" w:firstLine="0"/>
        <w:rPr>
          <w:rFonts w:ascii="宋体" w:hAnsi="宋体"/>
        </w:rPr>
      </w:pPr>
      <w:r>
        <w:rPr>
          <w:rFonts w:hint="eastAsia"/>
        </w:rPr>
        <w:t>【条文说明】根据对筒灯产品的调研结果，结合室内应用的需求，将筒灯的光分布分类分为窄、中和宽光束三类。</w:t>
      </w:r>
    </w:p>
    <w:p w14:paraId="48CE4AE5" w14:textId="77777777" w:rsidR="00B25E9D" w:rsidRDefault="008D5C31">
      <w:pPr>
        <w:pStyle w:val="aff7"/>
        <w:ind w:firstLineChars="0" w:firstLine="0"/>
        <w:rPr>
          <w:rFonts w:ascii="宋体" w:hAnsi="宋体"/>
        </w:rPr>
      </w:pPr>
      <w:r>
        <w:rPr>
          <w:rFonts w:ascii="宋体" w:hAnsi="宋体"/>
          <w:b/>
          <w:bCs/>
        </w:rPr>
        <w:t>3.0.3</w:t>
      </w:r>
      <w:r>
        <w:rPr>
          <w:rFonts w:ascii="宋体" w:hAnsi="宋体"/>
        </w:rPr>
        <w:t xml:space="preserve"> </w:t>
      </w:r>
      <w:r>
        <w:rPr>
          <w:rFonts w:ascii="宋体" w:hAnsi="宋体" w:hint="eastAsia"/>
        </w:rPr>
        <w:t>用于重点照明的射灯和导轨灯的光分布根据</w:t>
      </w:r>
      <w:proofErr w:type="gramStart"/>
      <w:r>
        <w:rPr>
          <w:rFonts w:ascii="宋体" w:hAnsi="宋体" w:hint="eastAsia"/>
        </w:rPr>
        <w:t>光束角宜按表</w:t>
      </w:r>
      <w:proofErr w:type="gramEnd"/>
      <w:r>
        <w:rPr>
          <w:rFonts w:ascii="宋体" w:hAnsi="宋体" w:hint="eastAsia"/>
        </w:rPr>
        <w:t>3.0.</w:t>
      </w:r>
      <w:r>
        <w:rPr>
          <w:rFonts w:ascii="宋体" w:hAnsi="宋体"/>
        </w:rPr>
        <w:t>3</w:t>
      </w:r>
      <w:r>
        <w:rPr>
          <w:rFonts w:ascii="宋体" w:hAnsi="宋体" w:hint="eastAsia"/>
        </w:rPr>
        <w:t>分类。</w:t>
      </w:r>
    </w:p>
    <w:p w14:paraId="2D1C205D" w14:textId="77777777" w:rsidR="00B25E9D" w:rsidRDefault="008D5C31">
      <w:pPr>
        <w:pStyle w:val="aff7"/>
        <w:ind w:firstLineChars="0" w:firstLine="0"/>
        <w:jc w:val="center"/>
        <w:rPr>
          <w:rFonts w:ascii="宋体" w:hAnsi="宋体"/>
        </w:rPr>
      </w:pPr>
      <w:r>
        <w:rPr>
          <w:rFonts w:ascii="宋体" w:hAnsi="宋体" w:hint="eastAsia"/>
        </w:rPr>
        <w:t>表</w:t>
      </w:r>
      <w:r>
        <w:rPr>
          <w:rFonts w:ascii="宋体" w:hAnsi="宋体"/>
        </w:rPr>
        <w:t>3.0.3</w:t>
      </w:r>
      <w:r>
        <w:rPr>
          <w:rFonts w:ascii="宋体" w:hAnsi="宋体" w:hint="eastAsia"/>
        </w:rPr>
        <w:t>射灯和导轨灯光分布分类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3053"/>
        <w:gridCol w:w="3053"/>
      </w:tblGrid>
      <w:tr w:rsidR="00B25E9D" w14:paraId="50923794" w14:textId="77777777">
        <w:trPr>
          <w:jc w:val="center"/>
        </w:trPr>
        <w:tc>
          <w:tcPr>
            <w:tcW w:w="1320" w:type="pct"/>
            <w:vAlign w:val="center"/>
          </w:tcPr>
          <w:p w14:paraId="2B125C37" w14:textId="77777777" w:rsidR="00B25E9D" w:rsidRDefault="008D5C31">
            <w:pPr>
              <w:spacing w:line="240" w:lineRule="auto"/>
              <w:jc w:val="center"/>
              <w:rPr>
                <w:rFonts w:ascii="宋体" w:hAnsi="宋体"/>
                <w:sz w:val="21"/>
              </w:rPr>
            </w:pPr>
            <w:r>
              <w:rPr>
                <w:rFonts w:ascii="宋体" w:hAnsi="宋体" w:hint="eastAsia"/>
                <w:sz w:val="21"/>
              </w:rPr>
              <w:t>光束分类</w:t>
            </w:r>
          </w:p>
        </w:tc>
        <w:tc>
          <w:tcPr>
            <w:tcW w:w="1840" w:type="pct"/>
          </w:tcPr>
          <w:p w14:paraId="7A6867F1" w14:textId="77777777" w:rsidR="00B25E9D" w:rsidRDefault="008D5C31">
            <w:pPr>
              <w:spacing w:line="240" w:lineRule="auto"/>
              <w:jc w:val="center"/>
              <w:rPr>
                <w:rFonts w:ascii="宋体" w:hAnsi="宋体"/>
                <w:sz w:val="21"/>
              </w:rPr>
            </w:pPr>
            <w:r>
              <w:rPr>
                <w:rFonts w:ascii="宋体" w:hAnsi="宋体" w:hint="eastAsia"/>
                <w:sz w:val="21"/>
              </w:rPr>
              <w:t>类型</w:t>
            </w:r>
          </w:p>
        </w:tc>
        <w:tc>
          <w:tcPr>
            <w:tcW w:w="1840" w:type="pct"/>
            <w:vAlign w:val="center"/>
          </w:tcPr>
          <w:p w14:paraId="12689113" w14:textId="77777777" w:rsidR="00B25E9D" w:rsidRDefault="008D5C31">
            <w:pPr>
              <w:spacing w:line="240" w:lineRule="auto"/>
              <w:jc w:val="center"/>
              <w:rPr>
                <w:rFonts w:ascii="宋体" w:hAnsi="宋体"/>
                <w:sz w:val="21"/>
              </w:rPr>
            </w:pPr>
            <w:r>
              <w:rPr>
                <w:rFonts w:ascii="宋体" w:hAnsi="宋体" w:hint="eastAsia"/>
                <w:sz w:val="21"/>
              </w:rPr>
              <w:t>光束角</w:t>
            </w:r>
            <w:r>
              <w:rPr>
                <w:rFonts w:hint="eastAsia"/>
                <w:i/>
                <w:sz w:val="21"/>
              </w:rPr>
              <w:t>α</w:t>
            </w:r>
            <w:r>
              <w:rPr>
                <w:rFonts w:ascii="宋体" w:hAnsi="宋体" w:hint="eastAsia"/>
                <w:sz w:val="21"/>
              </w:rPr>
              <w:t>（º）</w:t>
            </w:r>
          </w:p>
        </w:tc>
      </w:tr>
      <w:tr w:rsidR="00B25E9D" w14:paraId="1256FD09" w14:textId="77777777">
        <w:trPr>
          <w:jc w:val="center"/>
        </w:trPr>
        <w:tc>
          <w:tcPr>
            <w:tcW w:w="1320" w:type="pct"/>
            <w:vAlign w:val="center"/>
          </w:tcPr>
          <w:p w14:paraId="146B1304" w14:textId="77777777" w:rsidR="00B25E9D" w:rsidRDefault="008D5C31">
            <w:pPr>
              <w:spacing w:line="240" w:lineRule="auto"/>
              <w:jc w:val="center"/>
              <w:rPr>
                <w:rFonts w:ascii="宋体" w:hAnsi="宋体"/>
                <w:sz w:val="21"/>
              </w:rPr>
            </w:pPr>
            <w:r>
              <w:rPr>
                <w:rFonts w:ascii="宋体" w:hAnsi="宋体" w:hint="eastAsia"/>
                <w:sz w:val="21"/>
              </w:rPr>
              <w:t>特窄光束</w:t>
            </w:r>
          </w:p>
        </w:tc>
        <w:tc>
          <w:tcPr>
            <w:tcW w:w="1840" w:type="pct"/>
          </w:tcPr>
          <w:p w14:paraId="6AC549A8" w14:textId="77777777" w:rsidR="00B25E9D" w:rsidRDefault="008D5C31">
            <w:pPr>
              <w:spacing w:line="240" w:lineRule="auto"/>
              <w:jc w:val="center"/>
              <w:rPr>
                <w:rFonts w:ascii="宋体" w:hAnsi="宋体"/>
                <w:sz w:val="21"/>
              </w:rPr>
            </w:pPr>
            <w:r>
              <w:rPr>
                <w:rFonts w:ascii="宋体" w:hAnsi="宋体" w:hint="eastAsia"/>
                <w:sz w:val="21"/>
              </w:rPr>
              <w:t>1</w:t>
            </w:r>
          </w:p>
        </w:tc>
        <w:tc>
          <w:tcPr>
            <w:tcW w:w="1840" w:type="pct"/>
            <w:vAlign w:val="center"/>
          </w:tcPr>
          <w:p w14:paraId="2DA79DA1" w14:textId="77777777" w:rsidR="00B25E9D" w:rsidRDefault="008D5C31">
            <w:pPr>
              <w:spacing w:line="240" w:lineRule="auto"/>
              <w:jc w:val="center"/>
              <w:rPr>
                <w:rFonts w:ascii="宋体" w:hAnsi="宋体"/>
                <w:sz w:val="21"/>
              </w:rPr>
            </w:pPr>
            <w:r>
              <w:rPr>
                <w:rFonts w:ascii="宋体" w:hAnsi="宋体" w:hint="eastAsia"/>
                <w:sz w:val="21"/>
              </w:rPr>
              <w:t>≤</w:t>
            </w:r>
            <w:r>
              <w:rPr>
                <w:rFonts w:ascii="宋体" w:hAnsi="宋体" w:hint="eastAsia"/>
                <w:sz w:val="21"/>
              </w:rPr>
              <w:t>1</w:t>
            </w:r>
            <w:r>
              <w:rPr>
                <w:rFonts w:ascii="宋体" w:hAnsi="宋体"/>
                <w:sz w:val="21"/>
              </w:rPr>
              <w:t>0</w:t>
            </w:r>
          </w:p>
        </w:tc>
      </w:tr>
      <w:tr w:rsidR="00B25E9D" w14:paraId="636E2747" w14:textId="77777777">
        <w:trPr>
          <w:jc w:val="center"/>
        </w:trPr>
        <w:tc>
          <w:tcPr>
            <w:tcW w:w="1320" w:type="pct"/>
            <w:vAlign w:val="center"/>
          </w:tcPr>
          <w:p w14:paraId="2E360A0D" w14:textId="77777777" w:rsidR="00B25E9D" w:rsidRDefault="008D5C31">
            <w:pPr>
              <w:spacing w:line="240" w:lineRule="auto"/>
              <w:jc w:val="center"/>
              <w:rPr>
                <w:rFonts w:ascii="宋体" w:hAnsi="宋体"/>
                <w:sz w:val="21"/>
              </w:rPr>
            </w:pPr>
            <w:proofErr w:type="gramStart"/>
            <w:r>
              <w:rPr>
                <w:rFonts w:ascii="宋体" w:hAnsi="宋体" w:hint="eastAsia"/>
                <w:sz w:val="21"/>
              </w:rPr>
              <w:t>窄</w:t>
            </w:r>
            <w:proofErr w:type="gramEnd"/>
            <w:r>
              <w:rPr>
                <w:rFonts w:ascii="宋体" w:hAnsi="宋体" w:hint="eastAsia"/>
                <w:sz w:val="21"/>
              </w:rPr>
              <w:t>光束</w:t>
            </w:r>
          </w:p>
        </w:tc>
        <w:tc>
          <w:tcPr>
            <w:tcW w:w="1840" w:type="pct"/>
          </w:tcPr>
          <w:p w14:paraId="6A2C6F02" w14:textId="77777777" w:rsidR="00B25E9D" w:rsidRDefault="008D5C31">
            <w:pPr>
              <w:spacing w:line="240" w:lineRule="auto"/>
              <w:jc w:val="center"/>
              <w:rPr>
                <w:rFonts w:ascii="宋体" w:hAnsi="宋体"/>
                <w:sz w:val="21"/>
              </w:rPr>
            </w:pPr>
            <w:r>
              <w:rPr>
                <w:rFonts w:ascii="宋体" w:hAnsi="宋体" w:hint="eastAsia"/>
                <w:sz w:val="21"/>
              </w:rPr>
              <w:t>2</w:t>
            </w:r>
          </w:p>
        </w:tc>
        <w:tc>
          <w:tcPr>
            <w:tcW w:w="1840" w:type="pct"/>
            <w:vAlign w:val="center"/>
          </w:tcPr>
          <w:p w14:paraId="45AB9B35" w14:textId="77777777" w:rsidR="00B25E9D" w:rsidRDefault="008D5C31">
            <w:pPr>
              <w:spacing w:line="240" w:lineRule="auto"/>
              <w:jc w:val="center"/>
              <w:rPr>
                <w:rFonts w:ascii="宋体" w:hAnsi="宋体"/>
                <w:sz w:val="21"/>
              </w:rPr>
            </w:pPr>
            <w:r>
              <w:rPr>
                <w:rFonts w:ascii="宋体" w:hAnsi="宋体"/>
                <w:sz w:val="21"/>
              </w:rPr>
              <w:t>10</w:t>
            </w:r>
            <w:r>
              <w:rPr>
                <w:rFonts w:ascii="宋体" w:hAnsi="宋体" w:hint="eastAsia"/>
                <w:sz w:val="21"/>
              </w:rPr>
              <w:t>＜</w:t>
            </w:r>
            <w:r>
              <w:rPr>
                <w:i/>
                <w:sz w:val="21"/>
              </w:rPr>
              <w:t>α</w:t>
            </w:r>
            <w:r>
              <w:rPr>
                <w:rFonts w:ascii="宋体" w:hAnsi="宋体" w:hint="eastAsia"/>
                <w:sz w:val="21"/>
              </w:rPr>
              <w:t>≤</w:t>
            </w:r>
            <w:r>
              <w:rPr>
                <w:rFonts w:ascii="宋体" w:hAnsi="宋体" w:hint="eastAsia"/>
                <w:sz w:val="21"/>
              </w:rPr>
              <w:t>3</w:t>
            </w:r>
            <w:r>
              <w:rPr>
                <w:rFonts w:ascii="宋体" w:hAnsi="宋体"/>
                <w:sz w:val="21"/>
              </w:rPr>
              <w:t>0</w:t>
            </w:r>
          </w:p>
        </w:tc>
      </w:tr>
      <w:tr w:rsidR="00B25E9D" w14:paraId="374B553C" w14:textId="77777777">
        <w:trPr>
          <w:jc w:val="center"/>
        </w:trPr>
        <w:tc>
          <w:tcPr>
            <w:tcW w:w="1320" w:type="pct"/>
            <w:vAlign w:val="center"/>
          </w:tcPr>
          <w:p w14:paraId="13E5C5A2" w14:textId="77777777" w:rsidR="00B25E9D" w:rsidRDefault="008D5C31">
            <w:pPr>
              <w:spacing w:line="240" w:lineRule="auto"/>
              <w:jc w:val="center"/>
              <w:rPr>
                <w:rFonts w:ascii="宋体" w:hAnsi="宋体"/>
                <w:sz w:val="21"/>
              </w:rPr>
            </w:pPr>
            <w:r>
              <w:rPr>
                <w:rFonts w:ascii="宋体" w:hAnsi="宋体" w:hint="eastAsia"/>
                <w:sz w:val="21"/>
              </w:rPr>
              <w:t>中光束</w:t>
            </w:r>
          </w:p>
        </w:tc>
        <w:tc>
          <w:tcPr>
            <w:tcW w:w="1840" w:type="pct"/>
          </w:tcPr>
          <w:p w14:paraId="70DB8E79" w14:textId="77777777" w:rsidR="00B25E9D" w:rsidRDefault="008D5C31">
            <w:pPr>
              <w:spacing w:line="240" w:lineRule="auto"/>
              <w:jc w:val="center"/>
              <w:rPr>
                <w:rFonts w:ascii="宋体" w:hAnsi="宋体"/>
                <w:sz w:val="21"/>
              </w:rPr>
            </w:pPr>
            <w:r>
              <w:rPr>
                <w:rFonts w:ascii="宋体" w:hAnsi="宋体" w:hint="eastAsia"/>
                <w:sz w:val="21"/>
              </w:rPr>
              <w:t>3</w:t>
            </w:r>
          </w:p>
        </w:tc>
        <w:tc>
          <w:tcPr>
            <w:tcW w:w="1840" w:type="pct"/>
            <w:vAlign w:val="center"/>
          </w:tcPr>
          <w:p w14:paraId="31F5A1C2" w14:textId="77777777" w:rsidR="00B25E9D" w:rsidRDefault="008D5C31">
            <w:pPr>
              <w:spacing w:line="240" w:lineRule="auto"/>
              <w:jc w:val="center"/>
              <w:rPr>
                <w:rFonts w:ascii="宋体" w:hAnsi="宋体"/>
                <w:sz w:val="21"/>
              </w:rPr>
            </w:pPr>
            <w:r>
              <w:rPr>
                <w:rFonts w:ascii="宋体" w:hAnsi="宋体"/>
                <w:sz w:val="21"/>
              </w:rPr>
              <w:t>30</w:t>
            </w:r>
            <w:r>
              <w:rPr>
                <w:rFonts w:ascii="宋体" w:hAnsi="宋体" w:hint="eastAsia"/>
                <w:sz w:val="21"/>
              </w:rPr>
              <w:t>＜</w:t>
            </w:r>
            <w:r>
              <w:rPr>
                <w:i/>
                <w:sz w:val="21"/>
              </w:rPr>
              <w:t>α</w:t>
            </w:r>
            <w:r>
              <w:rPr>
                <w:rFonts w:ascii="宋体" w:hAnsi="宋体" w:hint="eastAsia"/>
                <w:sz w:val="21"/>
              </w:rPr>
              <w:t>≤</w:t>
            </w:r>
            <w:r>
              <w:rPr>
                <w:rFonts w:ascii="宋体" w:hAnsi="宋体" w:hint="eastAsia"/>
                <w:sz w:val="21"/>
              </w:rPr>
              <w:t>6</w:t>
            </w:r>
            <w:r>
              <w:rPr>
                <w:rFonts w:ascii="宋体" w:hAnsi="宋体"/>
                <w:sz w:val="21"/>
              </w:rPr>
              <w:t>0</w:t>
            </w:r>
          </w:p>
        </w:tc>
      </w:tr>
      <w:tr w:rsidR="00B25E9D" w14:paraId="168369F0" w14:textId="77777777">
        <w:trPr>
          <w:jc w:val="center"/>
        </w:trPr>
        <w:tc>
          <w:tcPr>
            <w:tcW w:w="1320" w:type="pct"/>
            <w:vAlign w:val="center"/>
          </w:tcPr>
          <w:p w14:paraId="6011BCC1" w14:textId="77777777" w:rsidR="00B25E9D" w:rsidRDefault="008D5C31">
            <w:pPr>
              <w:spacing w:line="240" w:lineRule="auto"/>
              <w:jc w:val="center"/>
              <w:rPr>
                <w:rFonts w:ascii="宋体" w:hAnsi="宋体"/>
                <w:sz w:val="21"/>
              </w:rPr>
            </w:pPr>
            <w:r>
              <w:rPr>
                <w:rFonts w:ascii="宋体" w:hAnsi="宋体" w:hint="eastAsia"/>
                <w:sz w:val="21"/>
              </w:rPr>
              <w:t>宽光束</w:t>
            </w:r>
          </w:p>
        </w:tc>
        <w:tc>
          <w:tcPr>
            <w:tcW w:w="1840" w:type="pct"/>
          </w:tcPr>
          <w:p w14:paraId="23832FC7" w14:textId="77777777" w:rsidR="00B25E9D" w:rsidRDefault="008D5C31">
            <w:pPr>
              <w:spacing w:line="240" w:lineRule="auto"/>
              <w:jc w:val="center"/>
              <w:rPr>
                <w:rFonts w:ascii="宋体" w:hAnsi="宋体"/>
                <w:sz w:val="21"/>
              </w:rPr>
            </w:pPr>
            <w:r>
              <w:rPr>
                <w:rFonts w:ascii="宋体" w:hAnsi="宋体" w:hint="eastAsia"/>
                <w:sz w:val="21"/>
              </w:rPr>
              <w:t>4</w:t>
            </w:r>
          </w:p>
        </w:tc>
        <w:tc>
          <w:tcPr>
            <w:tcW w:w="1840" w:type="pct"/>
            <w:vAlign w:val="center"/>
          </w:tcPr>
          <w:p w14:paraId="7ACC9BD6" w14:textId="77777777" w:rsidR="00B25E9D" w:rsidRDefault="008D5C31">
            <w:pPr>
              <w:spacing w:line="240" w:lineRule="auto"/>
              <w:jc w:val="center"/>
              <w:rPr>
                <w:rFonts w:ascii="宋体" w:hAnsi="宋体"/>
                <w:sz w:val="21"/>
              </w:rPr>
            </w:pPr>
            <w:r>
              <w:rPr>
                <w:i/>
                <w:sz w:val="21"/>
              </w:rPr>
              <w:t>α</w:t>
            </w:r>
            <w:r>
              <w:rPr>
                <w:rFonts w:ascii="宋体" w:hAnsi="宋体" w:hint="eastAsia"/>
                <w:sz w:val="21"/>
              </w:rPr>
              <w:t>＞</w:t>
            </w:r>
            <w:r>
              <w:rPr>
                <w:rFonts w:ascii="宋体" w:hAnsi="宋体" w:hint="eastAsia"/>
                <w:sz w:val="21"/>
              </w:rPr>
              <w:t>6</w:t>
            </w:r>
            <w:r>
              <w:rPr>
                <w:rFonts w:ascii="宋体" w:hAnsi="宋体"/>
                <w:sz w:val="21"/>
              </w:rPr>
              <w:t>0</w:t>
            </w:r>
          </w:p>
        </w:tc>
      </w:tr>
    </w:tbl>
    <w:p w14:paraId="4A83E624" w14:textId="77777777" w:rsidR="00B25E9D" w:rsidRDefault="008D5C31">
      <w:pPr>
        <w:pStyle w:val="aff7"/>
        <w:ind w:firstLineChars="0" w:firstLine="0"/>
        <w:rPr>
          <w:rFonts w:ascii="宋体" w:hAnsi="宋体"/>
          <w:b/>
          <w:bCs/>
          <w:color w:val="FF0000"/>
        </w:rPr>
      </w:pPr>
      <w:r>
        <w:rPr>
          <w:rFonts w:hint="eastAsia"/>
        </w:rPr>
        <w:t>【条文说明】根据对</w:t>
      </w:r>
      <w:r>
        <w:rPr>
          <w:rFonts w:ascii="宋体" w:hAnsi="宋体" w:hint="eastAsia"/>
        </w:rPr>
        <w:t>射灯和导轨灯</w:t>
      </w:r>
      <w:r>
        <w:rPr>
          <w:rFonts w:hint="eastAsia"/>
        </w:rPr>
        <w:t>产品的调研结果，结合重点照明应用的需求，将光分布分类分为特窄、窄、中和宽光束四类。</w:t>
      </w:r>
    </w:p>
    <w:p w14:paraId="4120D7A2" w14:textId="77777777" w:rsidR="00B25E9D" w:rsidRDefault="008D5C31">
      <w:pPr>
        <w:pStyle w:val="aff7"/>
        <w:ind w:firstLineChars="0" w:firstLine="0"/>
        <w:rPr>
          <w:rFonts w:ascii="宋体" w:hAnsi="宋体"/>
        </w:rPr>
      </w:pPr>
      <w:bookmarkStart w:id="24" w:name="OLE_LINK25"/>
      <w:bookmarkStart w:id="25" w:name="OLE_LINK24"/>
      <w:r>
        <w:rPr>
          <w:rFonts w:ascii="宋体" w:hAnsi="宋体"/>
          <w:b/>
          <w:bCs/>
        </w:rPr>
        <w:t>3.0.4</w:t>
      </w:r>
      <w:r>
        <w:rPr>
          <w:rFonts w:ascii="宋体" w:hAnsi="宋体" w:hint="eastAsia"/>
        </w:rPr>
        <w:t>投光灯</w:t>
      </w:r>
      <w:bookmarkEnd w:id="24"/>
      <w:bookmarkEnd w:id="25"/>
      <w:r>
        <w:rPr>
          <w:rFonts w:ascii="宋体" w:hAnsi="宋体" w:hint="eastAsia"/>
        </w:rPr>
        <w:t>光分布宜按表</w:t>
      </w:r>
      <w:r>
        <w:rPr>
          <w:rFonts w:ascii="宋体" w:hAnsi="宋体"/>
        </w:rPr>
        <w:t>3.0.4</w:t>
      </w:r>
      <w:r>
        <w:rPr>
          <w:rFonts w:ascii="宋体" w:hAnsi="宋体" w:hint="eastAsia"/>
        </w:rPr>
        <w:t>进行分类。</w:t>
      </w:r>
    </w:p>
    <w:p w14:paraId="23FD328D" w14:textId="77777777" w:rsidR="00B25E9D" w:rsidRDefault="008D5C31">
      <w:pPr>
        <w:pStyle w:val="aff7"/>
        <w:ind w:firstLineChars="0" w:firstLine="0"/>
        <w:jc w:val="center"/>
        <w:rPr>
          <w:rFonts w:ascii="宋体" w:hAnsi="宋体"/>
        </w:rPr>
      </w:pPr>
      <w:r>
        <w:rPr>
          <w:rFonts w:ascii="宋体" w:hAnsi="宋体" w:hint="eastAsia"/>
        </w:rPr>
        <w:t>表</w:t>
      </w:r>
      <w:r>
        <w:rPr>
          <w:rFonts w:ascii="宋体" w:hAnsi="宋体"/>
        </w:rPr>
        <w:t>3.0.4</w:t>
      </w:r>
      <w:r>
        <w:rPr>
          <w:rFonts w:ascii="宋体" w:hAnsi="宋体" w:hint="eastAsia"/>
        </w:rPr>
        <w:t xml:space="preserve"> </w:t>
      </w:r>
      <w:r>
        <w:rPr>
          <w:rFonts w:ascii="宋体" w:hAnsi="宋体" w:hint="eastAsia"/>
        </w:rPr>
        <w:t>投光灯光分布分类</w:t>
      </w:r>
    </w:p>
    <w:tbl>
      <w:tblPr>
        <w:tblW w:w="3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2403"/>
        <w:gridCol w:w="2403"/>
      </w:tblGrid>
      <w:tr w:rsidR="00B25E9D" w14:paraId="230F9E56" w14:textId="77777777">
        <w:trPr>
          <w:jc w:val="center"/>
        </w:trPr>
        <w:tc>
          <w:tcPr>
            <w:tcW w:w="1319" w:type="pct"/>
            <w:vAlign w:val="center"/>
          </w:tcPr>
          <w:p w14:paraId="438916C0" w14:textId="77777777" w:rsidR="00B25E9D" w:rsidRDefault="008D5C31">
            <w:pPr>
              <w:spacing w:line="240" w:lineRule="auto"/>
              <w:jc w:val="center"/>
              <w:rPr>
                <w:rFonts w:ascii="宋体" w:hAnsi="宋体"/>
                <w:sz w:val="21"/>
              </w:rPr>
            </w:pPr>
            <w:r>
              <w:rPr>
                <w:rFonts w:ascii="宋体" w:hAnsi="宋体" w:hint="eastAsia"/>
                <w:sz w:val="21"/>
              </w:rPr>
              <w:t>光束分类</w:t>
            </w:r>
          </w:p>
        </w:tc>
        <w:tc>
          <w:tcPr>
            <w:tcW w:w="1840" w:type="pct"/>
          </w:tcPr>
          <w:p w14:paraId="7D3AA12F" w14:textId="77777777" w:rsidR="00B25E9D" w:rsidRDefault="008D5C31">
            <w:pPr>
              <w:spacing w:line="240" w:lineRule="auto"/>
              <w:jc w:val="center"/>
              <w:rPr>
                <w:rFonts w:ascii="宋体" w:hAnsi="宋体"/>
                <w:sz w:val="21"/>
              </w:rPr>
            </w:pPr>
            <w:r>
              <w:rPr>
                <w:rFonts w:ascii="宋体" w:hAnsi="宋体" w:hint="eastAsia"/>
                <w:sz w:val="21"/>
              </w:rPr>
              <w:t>类型</w:t>
            </w:r>
          </w:p>
        </w:tc>
        <w:tc>
          <w:tcPr>
            <w:tcW w:w="1840" w:type="pct"/>
            <w:vAlign w:val="center"/>
          </w:tcPr>
          <w:p w14:paraId="4D467552" w14:textId="77777777" w:rsidR="00B25E9D" w:rsidRDefault="008D5C31">
            <w:pPr>
              <w:spacing w:line="240" w:lineRule="auto"/>
              <w:jc w:val="center"/>
              <w:rPr>
                <w:rFonts w:ascii="宋体" w:hAnsi="宋体"/>
                <w:sz w:val="21"/>
              </w:rPr>
            </w:pPr>
            <w:r>
              <w:rPr>
                <w:rFonts w:ascii="宋体" w:hAnsi="宋体" w:hint="eastAsia"/>
                <w:sz w:val="21"/>
              </w:rPr>
              <w:t>光束角</w:t>
            </w:r>
            <w:r>
              <w:rPr>
                <w:rFonts w:hint="eastAsia"/>
                <w:i/>
                <w:sz w:val="21"/>
              </w:rPr>
              <w:t>α</w:t>
            </w:r>
            <w:r>
              <w:rPr>
                <w:rFonts w:ascii="宋体" w:hAnsi="宋体" w:hint="eastAsia"/>
                <w:sz w:val="21"/>
              </w:rPr>
              <w:t>（º）</w:t>
            </w:r>
          </w:p>
        </w:tc>
      </w:tr>
      <w:tr w:rsidR="00B25E9D" w14:paraId="5B2FD224" w14:textId="77777777">
        <w:trPr>
          <w:trHeight w:val="398"/>
          <w:jc w:val="center"/>
        </w:trPr>
        <w:tc>
          <w:tcPr>
            <w:tcW w:w="1319" w:type="pct"/>
            <w:vMerge w:val="restart"/>
            <w:vAlign w:val="center"/>
          </w:tcPr>
          <w:p w14:paraId="293A1106" w14:textId="77777777" w:rsidR="00B25E9D" w:rsidRDefault="008D5C31">
            <w:pPr>
              <w:spacing w:line="240" w:lineRule="auto"/>
              <w:jc w:val="center"/>
              <w:rPr>
                <w:rFonts w:ascii="宋体" w:hAnsi="宋体"/>
                <w:sz w:val="21"/>
              </w:rPr>
            </w:pPr>
            <w:proofErr w:type="gramStart"/>
            <w:r>
              <w:rPr>
                <w:rFonts w:ascii="宋体" w:hAnsi="宋体" w:hint="eastAsia"/>
                <w:sz w:val="21"/>
              </w:rPr>
              <w:lastRenderedPageBreak/>
              <w:t>窄</w:t>
            </w:r>
            <w:proofErr w:type="gramEnd"/>
            <w:r>
              <w:rPr>
                <w:rFonts w:ascii="宋体" w:hAnsi="宋体" w:hint="eastAsia"/>
                <w:sz w:val="21"/>
              </w:rPr>
              <w:t>光束</w:t>
            </w:r>
          </w:p>
        </w:tc>
        <w:tc>
          <w:tcPr>
            <w:tcW w:w="1840" w:type="pct"/>
            <w:vAlign w:val="center"/>
          </w:tcPr>
          <w:p w14:paraId="33ABED78" w14:textId="77777777" w:rsidR="00B25E9D" w:rsidRDefault="008D5C31">
            <w:pPr>
              <w:spacing w:line="240" w:lineRule="auto"/>
              <w:jc w:val="center"/>
              <w:rPr>
                <w:rFonts w:ascii="宋体" w:hAnsi="宋体"/>
                <w:sz w:val="21"/>
              </w:rPr>
            </w:pPr>
            <w:r>
              <w:rPr>
                <w:rFonts w:ascii="宋体" w:hAnsi="宋体" w:hint="eastAsia"/>
                <w:sz w:val="21"/>
              </w:rPr>
              <w:t>1</w:t>
            </w:r>
          </w:p>
        </w:tc>
        <w:tc>
          <w:tcPr>
            <w:tcW w:w="1840" w:type="pct"/>
            <w:vAlign w:val="center"/>
          </w:tcPr>
          <w:p w14:paraId="65C1E9B6" w14:textId="77777777" w:rsidR="00B25E9D" w:rsidRDefault="008D5C31">
            <w:pPr>
              <w:spacing w:line="240" w:lineRule="auto"/>
              <w:jc w:val="center"/>
              <w:rPr>
                <w:rFonts w:ascii="宋体" w:hAnsi="宋体"/>
                <w:sz w:val="21"/>
              </w:rPr>
            </w:pPr>
            <w:r>
              <w:rPr>
                <w:rFonts w:ascii="宋体" w:hAnsi="宋体"/>
                <w:sz w:val="21"/>
              </w:rPr>
              <w:t>10</w:t>
            </w:r>
            <w:r>
              <w:rPr>
                <w:rFonts w:ascii="宋体" w:hAnsi="宋体" w:hint="eastAsia"/>
                <w:sz w:val="21"/>
              </w:rPr>
              <w:t>＜</w:t>
            </w:r>
            <w:r>
              <w:rPr>
                <w:i/>
                <w:sz w:val="21"/>
              </w:rPr>
              <w:t>α</w:t>
            </w:r>
            <w:r>
              <w:rPr>
                <w:rFonts w:ascii="宋体" w:hAnsi="宋体" w:hint="eastAsia"/>
                <w:sz w:val="21"/>
              </w:rPr>
              <w:t>≤</w:t>
            </w:r>
            <w:r>
              <w:rPr>
                <w:rFonts w:ascii="宋体" w:hAnsi="宋体"/>
                <w:sz w:val="21"/>
              </w:rPr>
              <w:t>18</w:t>
            </w:r>
          </w:p>
        </w:tc>
      </w:tr>
      <w:tr w:rsidR="00B25E9D" w14:paraId="6A46BEA9" w14:textId="77777777">
        <w:trPr>
          <w:trHeight w:val="398"/>
          <w:jc w:val="center"/>
        </w:trPr>
        <w:tc>
          <w:tcPr>
            <w:tcW w:w="1319" w:type="pct"/>
            <w:vMerge/>
            <w:vAlign w:val="center"/>
          </w:tcPr>
          <w:p w14:paraId="549DA5EA" w14:textId="77777777" w:rsidR="00B25E9D" w:rsidRDefault="00B25E9D">
            <w:pPr>
              <w:spacing w:line="240" w:lineRule="auto"/>
              <w:jc w:val="center"/>
              <w:rPr>
                <w:rFonts w:ascii="宋体" w:hAnsi="宋体"/>
                <w:sz w:val="21"/>
              </w:rPr>
            </w:pPr>
          </w:p>
        </w:tc>
        <w:tc>
          <w:tcPr>
            <w:tcW w:w="1840" w:type="pct"/>
            <w:vAlign w:val="center"/>
          </w:tcPr>
          <w:p w14:paraId="3EF2DEFF" w14:textId="77777777" w:rsidR="00B25E9D" w:rsidRDefault="008D5C31">
            <w:pPr>
              <w:spacing w:line="240" w:lineRule="auto"/>
              <w:jc w:val="center"/>
              <w:rPr>
                <w:rFonts w:ascii="宋体" w:hAnsi="宋体"/>
                <w:sz w:val="21"/>
              </w:rPr>
            </w:pPr>
            <w:r>
              <w:rPr>
                <w:rFonts w:ascii="宋体" w:hAnsi="宋体" w:hint="eastAsia"/>
                <w:sz w:val="21"/>
              </w:rPr>
              <w:t>2</w:t>
            </w:r>
          </w:p>
        </w:tc>
        <w:tc>
          <w:tcPr>
            <w:tcW w:w="1840" w:type="pct"/>
            <w:vAlign w:val="center"/>
          </w:tcPr>
          <w:p w14:paraId="0661A013" w14:textId="77777777" w:rsidR="00B25E9D" w:rsidRDefault="008D5C31">
            <w:pPr>
              <w:spacing w:line="240" w:lineRule="auto"/>
              <w:jc w:val="center"/>
              <w:rPr>
                <w:rFonts w:ascii="宋体" w:hAnsi="宋体"/>
                <w:sz w:val="21"/>
              </w:rPr>
            </w:pPr>
            <w:r>
              <w:rPr>
                <w:rFonts w:ascii="宋体" w:hAnsi="宋体"/>
                <w:sz w:val="21"/>
              </w:rPr>
              <w:t>18</w:t>
            </w:r>
            <w:r>
              <w:rPr>
                <w:rFonts w:ascii="宋体" w:hAnsi="宋体" w:hint="eastAsia"/>
                <w:sz w:val="21"/>
              </w:rPr>
              <w:t>＜</w:t>
            </w:r>
            <w:r>
              <w:rPr>
                <w:i/>
                <w:sz w:val="21"/>
              </w:rPr>
              <w:t>α</w:t>
            </w:r>
            <w:r>
              <w:rPr>
                <w:rFonts w:ascii="宋体" w:hAnsi="宋体" w:hint="eastAsia"/>
                <w:sz w:val="21"/>
              </w:rPr>
              <w:t>≤</w:t>
            </w:r>
            <w:r>
              <w:rPr>
                <w:rFonts w:ascii="宋体" w:hAnsi="宋体"/>
                <w:sz w:val="21"/>
              </w:rPr>
              <w:t>29</w:t>
            </w:r>
          </w:p>
        </w:tc>
      </w:tr>
      <w:tr w:rsidR="00B25E9D" w14:paraId="794F56EC" w14:textId="77777777">
        <w:trPr>
          <w:trHeight w:val="398"/>
          <w:jc w:val="center"/>
        </w:trPr>
        <w:tc>
          <w:tcPr>
            <w:tcW w:w="1319" w:type="pct"/>
            <w:vMerge/>
            <w:vAlign w:val="center"/>
          </w:tcPr>
          <w:p w14:paraId="370D375B" w14:textId="77777777" w:rsidR="00B25E9D" w:rsidRDefault="00B25E9D">
            <w:pPr>
              <w:spacing w:line="240" w:lineRule="auto"/>
              <w:jc w:val="center"/>
              <w:rPr>
                <w:rFonts w:ascii="宋体" w:hAnsi="宋体"/>
                <w:sz w:val="21"/>
              </w:rPr>
            </w:pPr>
          </w:p>
        </w:tc>
        <w:tc>
          <w:tcPr>
            <w:tcW w:w="1840" w:type="pct"/>
            <w:vAlign w:val="center"/>
          </w:tcPr>
          <w:p w14:paraId="11116F5C" w14:textId="77777777" w:rsidR="00B25E9D" w:rsidRDefault="008D5C31">
            <w:pPr>
              <w:spacing w:line="240" w:lineRule="auto"/>
              <w:jc w:val="center"/>
              <w:rPr>
                <w:rFonts w:ascii="宋体" w:hAnsi="宋体"/>
                <w:sz w:val="21"/>
              </w:rPr>
            </w:pPr>
            <w:r>
              <w:rPr>
                <w:rFonts w:ascii="宋体" w:hAnsi="宋体" w:hint="eastAsia"/>
                <w:sz w:val="21"/>
              </w:rPr>
              <w:t>3</w:t>
            </w:r>
          </w:p>
        </w:tc>
        <w:tc>
          <w:tcPr>
            <w:tcW w:w="1840" w:type="pct"/>
            <w:vAlign w:val="center"/>
          </w:tcPr>
          <w:p w14:paraId="64E9D2F8" w14:textId="77777777" w:rsidR="00B25E9D" w:rsidRDefault="008D5C31">
            <w:pPr>
              <w:spacing w:line="240" w:lineRule="auto"/>
              <w:jc w:val="center"/>
              <w:rPr>
                <w:rFonts w:ascii="宋体" w:hAnsi="宋体"/>
                <w:sz w:val="21"/>
              </w:rPr>
            </w:pPr>
            <w:r>
              <w:rPr>
                <w:rFonts w:ascii="宋体" w:hAnsi="宋体"/>
                <w:sz w:val="21"/>
              </w:rPr>
              <w:t>29</w:t>
            </w:r>
            <w:r>
              <w:rPr>
                <w:rFonts w:ascii="宋体" w:hAnsi="宋体" w:hint="eastAsia"/>
                <w:sz w:val="21"/>
              </w:rPr>
              <w:t>＜</w:t>
            </w:r>
            <w:r>
              <w:rPr>
                <w:i/>
                <w:sz w:val="21"/>
              </w:rPr>
              <w:t>α</w:t>
            </w:r>
            <w:r>
              <w:rPr>
                <w:rFonts w:ascii="宋体" w:hAnsi="宋体" w:hint="eastAsia"/>
                <w:sz w:val="21"/>
              </w:rPr>
              <w:t>≤</w:t>
            </w:r>
            <w:r>
              <w:rPr>
                <w:rFonts w:ascii="宋体" w:hAnsi="宋体"/>
                <w:sz w:val="21"/>
              </w:rPr>
              <w:t>46</w:t>
            </w:r>
          </w:p>
        </w:tc>
      </w:tr>
      <w:tr w:rsidR="00B25E9D" w14:paraId="27C2BFC1" w14:textId="77777777">
        <w:trPr>
          <w:trHeight w:val="398"/>
          <w:jc w:val="center"/>
        </w:trPr>
        <w:tc>
          <w:tcPr>
            <w:tcW w:w="1319" w:type="pct"/>
            <w:vMerge w:val="restart"/>
            <w:vAlign w:val="center"/>
          </w:tcPr>
          <w:p w14:paraId="73C68BF9" w14:textId="77777777" w:rsidR="00B25E9D" w:rsidRDefault="008D5C31">
            <w:pPr>
              <w:spacing w:line="240" w:lineRule="auto"/>
              <w:jc w:val="center"/>
              <w:rPr>
                <w:rFonts w:ascii="宋体" w:hAnsi="宋体"/>
                <w:sz w:val="21"/>
              </w:rPr>
            </w:pPr>
            <w:r>
              <w:rPr>
                <w:rFonts w:ascii="宋体" w:hAnsi="宋体" w:hint="eastAsia"/>
                <w:sz w:val="21"/>
              </w:rPr>
              <w:t>中光束</w:t>
            </w:r>
          </w:p>
        </w:tc>
        <w:tc>
          <w:tcPr>
            <w:tcW w:w="1840" w:type="pct"/>
            <w:vAlign w:val="center"/>
          </w:tcPr>
          <w:p w14:paraId="22F4D38F" w14:textId="77777777" w:rsidR="00B25E9D" w:rsidRDefault="008D5C31">
            <w:pPr>
              <w:spacing w:line="240" w:lineRule="auto"/>
              <w:jc w:val="center"/>
              <w:rPr>
                <w:rFonts w:ascii="宋体" w:hAnsi="宋体"/>
                <w:sz w:val="21"/>
              </w:rPr>
            </w:pPr>
            <w:r>
              <w:rPr>
                <w:rFonts w:ascii="宋体" w:hAnsi="宋体" w:hint="eastAsia"/>
                <w:sz w:val="21"/>
              </w:rPr>
              <w:t>4</w:t>
            </w:r>
          </w:p>
        </w:tc>
        <w:tc>
          <w:tcPr>
            <w:tcW w:w="1840" w:type="pct"/>
            <w:vAlign w:val="center"/>
          </w:tcPr>
          <w:p w14:paraId="2564D16B" w14:textId="77777777" w:rsidR="00B25E9D" w:rsidRDefault="008D5C31">
            <w:pPr>
              <w:spacing w:line="240" w:lineRule="auto"/>
              <w:jc w:val="center"/>
              <w:rPr>
                <w:rFonts w:ascii="宋体" w:hAnsi="宋体"/>
                <w:sz w:val="21"/>
              </w:rPr>
            </w:pPr>
            <w:r>
              <w:rPr>
                <w:rFonts w:ascii="宋体" w:hAnsi="宋体"/>
                <w:sz w:val="21"/>
              </w:rPr>
              <w:t>46</w:t>
            </w:r>
            <w:r>
              <w:rPr>
                <w:rFonts w:ascii="宋体" w:hAnsi="宋体" w:hint="eastAsia"/>
                <w:sz w:val="21"/>
              </w:rPr>
              <w:t>＜</w:t>
            </w:r>
            <w:r>
              <w:rPr>
                <w:i/>
                <w:sz w:val="21"/>
              </w:rPr>
              <w:t>α</w:t>
            </w:r>
            <w:r>
              <w:rPr>
                <w:rFonts w:ascii="宋体" w:hAnsi="宋体" w:hint="eastAsia"/>
                <w:sz w:val="21"/>
              </w:rPr>
              <w:t>≤</w:t>
            </w:r>
            <w:r>
              <w:rPr>
                <w:rFonts w:ascii="宋体" w:hAnsi="宋体"/>
                <w:sz w:val="21"/>
              </w:rPr>
              <w:t>70</w:t>
            </w:r>
          </w:p>
        </w:tc>
      </w:tr>
      <w:tr w:rsidR="00B25E9D" w14:paraId="55DEEAB0" w14:textId="77777777">
        <w:trPr>
          <w:trHeight w:val="398"/>
          <w:jc w:val="center"/>
        </w:trPr>
        <w:tc>
          <w:tcPr>
            <w:tcW w:w="1319" w:type="pct"/>
            <w:vMerge/>
            <w:vAlign w:val="center"/>
          </w:tcPr>
          <w:p w14:paraId="75430655" w14:textId="77777777" w:rsidR="00B25E9D" w:rsidRDefault="00B25E9D">
            <w:pPr>
              <w:spacing w:line="240" w:lineRule="auto"/>
              <w:jc w:val="center"/>
              <w:rPr>
                <w:rFonts w:ascii="宋体" w:hAnsi="宋体"/>
                <w:sz w:val="21"/>
              </w:rPr>
            </w:pPr>
          </w:p>
        </w:tc>
        <w:tc>
          <w:tcPr>
            <w:tcW w:w="1840" w:type="pct"/>
            <w:vAlign w:val="center"/>
          </w:tcPr>
          <w:p w14:paraId="2756E610" w14:textId="77777777" w:rsidR="00B25E9D" w:rsidRDefault="008D5C31">
            <w:pPr>
              <w:spacing w:line="240" w:lineRule="auto"/>
              <w:jc w:val="center"/>
              <w:rPr>
                <w:rFonts w:ascii="宋体" w:hAnsi="宋体"/>
                <w:sz w:val="21"/>
              </w:rPr>
            </w:pPr>
            <w:r>
              <w:rPr>
                <w:rFonts w:ascii="宋体" w:hAnsi="宋体" w:hint="eastAsia"/>
                <w:sz w:val="21"/>
              </w:rPr>
              <w:t>5</w:t>
            </w:r>
          </w:p>
        </w:tc>
        <w:tc>
          <w:tcPr>
            <w:tcW w:w="1840" w:type="pct"/>
            <w:vAlign w:val="center"/>
          </w:tcPr>
          <w:p w14:paraId="4BC4BEF7" w14:textId="77777777" w:rsidR="00B25E9D" w:rsidRDefault="008D5C31">
            <w:pPr>
              <w:spacing w:line="240" w:lineRule="auto"/>
              <w:jc w:val="center"/>
              <w:rPr>
                <w:rFonts w:ascii="宋体" w:hAnsi="宋体"/>
                <w:sz w:val="21"/>
              </w:rPr>
            </w:pPr>
            <w:r>
              <w:rPr>
                <w:rFonts w:ascii="宋体" w:hAnsi="宋体"/>
                <w:sz w:val="21"/>
              </w:rPr>
              <w:t>70</w:t>
            </w:r>
            <w:r>
              <w:rPr>
                <w:rFonts w:ascii="宋体" w:hAnsi="宋体" w:hint="eastAsia"/>
                <w:sz w:val="21"/>
              </w:rPr>
              <w:t>＜</w:t>
            </w:r>
            <w:r>
              <w:rPr>
                <w:i/>
                <w:sz w:val="21"/>
              </w:rPr>
              <w:t>α</w:t>
            </w:r>
            <w:r>
              <w:rPr>
                <w:rFonts w:ascii="宋体" w:hAnsi="宋体" w:hint="eastAsia"/>
                <w:sz w:val="21"/>
              </w:rPr>
              <w:t>≤</w:t>
            </w:r>
            <w:r>
              <w:rPr>
                <w:rFonts w:ascii="宋体" w:hAnsi="宋体"/>
                <w:sz w:val="21"/>
              </w:rPr>
              <w:t>100</w:t>
            </w:r>
          </w:p>
        </w:tc>
      </w:tr>
      <w:tr w:rsidR="00B25E9D" w14:paraId="49CBC2F3" w14:textId="77777777">
        <w:trPr>
          <w:trHeight w:val="398"/>
          <w:jc w:val="center"/>
        </w:trPr>
        <w:tc>
          <w:tcPr>
            <w:tcW w:w="1319" w:type="pct"/>
            <w:vMerge w:val="restart"/>
            <w:vAlign w:val="center"/>
          </w:tcPr>
          <w:p w14:paraId="63DE3D6C" w14:textId="77777777" w:rsidR="00B25E9D" w:rsidRDefault="008D5C31">
            <w:pPr>
              <w:spacing w:line="240" w:lineRule="auto"/>
              <w:jc w:val="center"/>
              <w:rPr>
                <w:rFonts w:ascii="宋体" w:hAnsi="宋体"/>
                <w:sz w:val="21"/>
              </w:rPr>
            </w:pPr>
            <w:r>
              <w:rPr>
                <w:rFonts w:ascii="宋体" w:hAnsi="宋体" w:hint="eastAsia"/>
                <w:sz w:val="21"/>
              </w:rPr>
              <w:t>宽光束</w:t>
            </w:r>
          </w:p>
        </w:tc>
        <w:tc>
          <w:tcPr>
            <w:tcW w:w="1840" w:type="pct"/>
            <w:vAlign w:val="center"/>
          </w:tcPr>
          <w:p w14:paraId="5FE7501E" w14:textId="77777777" w:rsidR="00B25E9D" w:rsidRDefault="008D5C31">
            <w:pPr>
              <w:spacing w:line="240" w:lineRule="auto"/>
              <w:jc w:val="center"/>
              <w:rPr>
                <w:rFonts w:ascii="宋体" w:hAnsi="宋体"/>
                <w:sz w:val="21"/>
              </w:rPr>
            </w:pPr>
            <w:r>
              <w:rPr>
                <w:rFonts w:ascii="宋体" w:hAnsi="宋体" w:hint="eastAsia"/>
                <w:sz w:val="21"/>
              </w:rPr>
              <w:t>6</w:t>
            </w:r>
          </w:p>
        </w:tc>
        <w:tc>
          <w:tcPr>
            <w:tcW w:w="1840" w:type="pct"/>
            <w:vAlign w:val="center"/>
          </w:tcPr>
          <w:p w14:paraId="47F980B7" w14:textId="77777777" w:rsidR="00B25E9D" w:rsidRDefault="008D5C31">
            <w:pPr>
              <w:spacing w:line="240" w:lineRule="auto"/>
              <w:jc w:val="center"/>
              <w:rPr>
                <w:rFonts w:ascii="宋体" w:hAnsi="宋体"/>
                <w:sz w:val="21"/>
              </w:rPr>
            </w:pPr>
            <w:r>
              <w:rPr>
                <w:rFonts w:ascii="宋体" w:hAnsi="宋体"/>
                <w:sz w:val="21"/>
              </w:rPr>
              <w:t>100</w:t>
            </w:r>
            <w:r>
              <w:rPr>
                <w:rFonts w:ascii="宋体" w:hAnsi="宋体" w:hint="eastAsia"/>
                <w:sz w:val="21"/>
              </w:rPr>
              <w:t>＜</w:t>
            </w:r>
            <w:r>
              <w:rPr>
                <w:i/>
                <w:sz w:val="21"/>
              </w:rPr>
              <w:t>α</w:t>
            </w:r>
            <w:r>
              <w:rPr>
                <w:rFonts w:ascii="宋体" w:hAnsi="宋体" w:hint="eastAsia"/>
                <w:sz w:val="21"/>
              </w:rPr>
              <w:t>≤</w:t>
            </w:r>
            <w:r>
              <w:rPr>
                <w:rFonts w:ascii="宋体" w:hAnsi="宋体"/>
                <w:sz w:val="21"/>
              </w:rPr>
              <w:t>130</w:t>
            </w:r>
          </w:p>
        </w:tc>
      </w:tr>
      <w:tr w:rsidR="00B25E9D" w14:paraId="55765A0A" w14:textId="77777777">
        <w:trPr>
          <w:trHeight w:val="398"/>
          <w:jc w:val="center"/>
        </w:trPr>
        <w:tc>
          <w:tcPr>
            <w:tcW w:w="1319" w:type="pct"/>
            <w:vMerge/>
            <w:vAlign w:val="center"/>
          </w:tcPr>
          <w:p w14:paraId="2902AF48" w14:textId="77777777" w:rsidR="00B25E9D" w:rsidRDefault="00B25E9D">
            <w:pPr>
              <w:spacing w:line="240" w:lineRule="auto"/>
              <w:jc w:val="center"/>
              <w:rPr>
                <w:rFonts w:ascii="宋体" w:hAnsi="宋体"/>
                <w:sz w:val="21"/>
              </w:rPr>
            </w:pPr>
          </w:p>
        </w:tc>
        <w:tc>
          <w:tcPr>
            <w:tcW w:w="1840" w:type="pct"/>
            <w:vAlign w:val="center"/>
          </w:tcPr>
          <w:p w14:paraId="670B302D" w14:textId="77777777" w:rsidR="00B25E9D" w:rsidRDefault="008D5C31">
            <w:pPr>
              <w:spacing w:line="240" w:lineRule="auto"/>
              <w:jc w:val="center"/>
              <w:rPr>
                <w:rFonts w:ascii="宋体" w:hAnsi="宋体"/>
                <w:sz w:val="21"/>
              </w:rPr>
            </w:pPr>
            <w:r>
              <w:rPr>
                <w:rFonts w:ascii="宋体" w:hAnsi="宋体" w:hint="eastAsia"/>
                <w:sz w:val="21"/>
              </w:rPr>
              <w:t>7</w:t>
            </w:r>
          </w:p>
        </w:tc>
        <w:tc>
          <w:tcPr>
            <w:tcW w:w="1840" w:type="pct"/>
            <w:vAlign w:val="center"/>
          </w:tcPr>
          <w:p w14:paraId="33441214" w14:textId="77777777" w:rsidR="00B25E9D" w:rsidRDefault="008D5C31">
            <w:pPr>
              <w:spacing w:line="240" w:lineRule="auto"/>
              <w:jc w:val="center"/>
              <w:rPr>
                <w:rFonts w:ascii="宋体" w:hAnsi="宋体"/>
                <w:sz w:val="21"/>
              </w:rPr>
            </w:pPr>
            <w:r>
              <w:rPr>
                <w:i/>
                <w:sz w:val="21"/>
              </w:rPr>
              <w:t>α</w:t>
            </w:r>
            <w:r>
              <w:rPr>
                <w:rFonts w:ascii="宋体" w:hAnsi="宋体" w:hint="eastAsia"/>
                <w:sz w:val="21"/>
              </w:rPr>
              <w:t>＞</w:t>
            </w:r>
            <w:r>
              <w:rPr>
                <w:rFonts w:ascii="宋体" w:hAnsi="宋体"/>
                <w:sz w:val="21"/>
              </w:rPr>
              <w:t>130</w:t>
            </w:r>
          </w:p>
        </w:tc>
      </w:tr>
    </w:tbl>
    <w:p w14:paraId="38690421" w14:textId="77777777" w:rsidR="00B25E9D" w:rsidRDefault="008D5C31">
      <w:pPr>
        <w:pStyle w:val="aff7"/>
        <w:ind w:firstLineChars="0" w:firstLine="0"/>
      </w:pPr>
      <w:r>
        <w:rPr>
          <w:rFonts w:hint="eastAsia"/>
        </w:rPr>
        <w:t>【条文说明】本标准的投光灯灯具光束分类参照了北美</w:t>
      </w:r>
      <w:r>
        <w:rPr>
          <w:rFonts w:hint="eastAsia"/>
        </w:rPr>
        <w:t xml:space="preserve">IES </w:t>
      </w:r>
      <w:r>
        <w:rPr>
          <w:rFonts w:hint="eastAsia"/>
        </w:rPr>
        <w:t>和荷兰的投光灯具光束分类方法</w:t>
      </w:r>
      <w:r>
        <w:t>(</w:t>
      </w:r>
      <w:r>
        <w:rPr>
          <w:rFonts w:hint="eastAsia"/>
        </w:rPr>
        <w:t>表</w:t>
      </w:r>
      <w:r>
        <w:t>1</w:t>
      </w:r>
      <w:r>
        <w:rPr>
          <w:rFonts w:hint="eastAsia"/>
        </w:rPr>
        <w:t>、表</w:t>
      </w:r>
      <w:r>
        <w:t>2</w:t>
      </w:r>
      <w:r>
        <w:rPr>
          <w:rFonts w:hint="eastAsia"/>
        </w:rPr>
        <w:t>)</w:t>
      </w:r>
      <w:r>
        <w:rPr>
          <w:rFonts w:hint="eastAsia"/>
        </w:rPr>
        <w:t>，采用的光束分布范围为</w:t>
      </w:r>
      <w:r>
        <w:rPr>
          <w:rFonts w:hint="eastAsia"/>
        </w:rPr>
        <w:t>1/10</w:t>
      </w:r>
      <w:r>
        <w:rPr>
          <w:rFonts w:hint="eastAsia"/>
        </w:rPr>
        <w:t>最大光强的张角。</w:t>
      </w:r>
    </w:p>
    <w:p w14:paraId="2FD03F4E" w14:textId="77777777" w:rsidR="00B25E9D" w:rsidRDefault="008D5C31">
      <w:pPr>
        <w:pStyle w:val="ac"/>
        <w:spacing w:line="400" w:lineRule="exact"/>
        <w:jc w:val="center"/>
        <w:rPr>
          <w:rFonts w:ascii="黑体" w:hAnsi="宋体"/>
          <w:sz w:val="21"/>
          <w:szCs w:val="21"/>
        </w:rPr>
      </w:pPr>
      <w:r>
        <w:rPr>
          <w:rFonts w:hint="eastAsia"/>
          <w:b/>
          <w:sz w:val="21"/>
          <w:szCs w:val="21"/>
        </w:rPr>
        <w:t>表</w:t>
      </w:r>
      <w:r>
        <w:rPr>
          <w:rFonts w:hint="eastAsia"/>
          <w:b/>
          <w:sz w:val="21"/>
          <w:szCs w:val="21"/>
        </w:rPr>
        <w:t xml:space="preserve"> </w:t>
      </w:r>
      <w:r>
        <w:rPr>
          <w:b/>
          <w:sz w:val="21"/>
          <w:szCs w:val="21"/>
        </w:rPr>
        <w:t>1</w:t>
      </w:r>
      <w:r>
        <w:rPr>
          <w:rFonts w:ascii="黑体" w:hAnsi="宋体" w:hint="eastAsia"/>
          <w:b/>
          <w:sz w:val="21"/>
          <w:szCs w:val="21"/>
        </w:rPr>
        <w:t xml:space="preserve">  </w:t>
      </w:r>
      <w:r>
        <w:rPr>
          <w:rFonts w:ascii="黑体" w:hAnsi="宋体" w:hint="eastAsia"/>
          <w:b/>
          <w:sz w:val="21"/>
          <w:szCs w:val="21"/>
        </w:rPr>
        <w:t>北美</w:t>
      </w:r>
      <w:r>
        <w:rPr>
          <w:rFonts w:ascii="黑体" w:hAnsi="宋体" w:hint="eastAsia"/>
          <w:b/>
          <w:sz w:val="21"/>
          <w:szCs w:val="21"/>
        </w:rPr>
        <w:t>IES</w:t>
      </w:r>
      <w:r>
        <w:rPr>
          <w:rFonts w:ascii="黑体" w:hAnsi="宋体" w:hint="eastAsia"/>
          <w:b/>
          <w:sz w:val="21"/>
          <w:szCs w:val="21"/>
        </w:rPr>
        <w:t>灯具光束分类</w:t>
      </w:r>
    </w:p>
    <w:tbl>
      <w:tblPr>
        <w:tblW w:w="7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0"/>
        <w:gridCol w:w="2377"/>
        <w:gridCol w:w="2016"/>
        <w:gridCol w:w="1825"/>
      </w:tblGrid>
      <w:tr w:rsidR="00B25E9D" w14:paraId="4B52E7ED" w14:textId="77777777">
        <w:trPr>
          <w:jc w:val="center"/>
        </w:trPr>
        <w:tc>
          <w:tcPr>
            <w:tcW w:w="1640" w:type="dxa"/>
            <w:vAlign w:val="center"/>
          </w:tcPr>
          <w:p w14:paraId="63195A97" w14:textId="77777777" w:rsidR="00B25E9D" w:rsidRDefault="008D5C31">
            <w:pPr>
              <w:spacing w:line="400" w:lineRule="exact"/>
              <w:ind w:firstLineChars="200" w:firstLine="360"/>
              <w:jc w:val="center"/>
              <w:rPr>
                <w:rFonts w:ascii="宋体" w:hAnsi="宋体"/>
                <w:sz w:val="18"/>
              </w:rPr>
            </w:pPr>
            <w:r>
              <w:rPr>
                <w:rFonts w:ascii="宋体" w:hAnsi="宋体" w:hint="eastAsia"/>
                <w:sz w:val="18"/>
              </w:rPr>
              <w:t>光束类型</w:t>
            </w:r>
          </w:p>
        </w:tc>
        <w:tc>
          <w:tcPr>
            <w:tcW w:w="2377" w:type="dxa"/>
            <w:vAlign w:val="center"/>
          </w:tcPr>
          <w:p w14:paraId="5EB54917" w14:textId="77777777" w:rsidR="00B25E9D" w:rsidRDefault="008D5C31">
            <w:pPr>
              <w:spacing w:line="400" w:lineRule="exact"/>
              <w:jc w:val="center"/>
              <w:rPr>
                <w:rFonts w:ascii="宋体" w:hAnsi="宋体"/>
                <w:sz w:val="18"/>
              </w:rPr>
            </w:pPr>
            <w:r>
              <w:rPr>
                <w:rFonts w:ascii="宋体" w:hAnsi="宋体" w:hint="eastAsia"/>
                <w:sz w:val="18"/>
              </w:rPr>
              <w:t>光束张角范围（º）</w:t>
            </w:r>
          </w:p>
        </w:tc>
        <w:tc>
          <w:tcPr>
            <w:tcW w:w="2016" w:type="dxa"/>
            <w:vAlign w:val="center"/>
          </w:tcPr>
          <w:p w14:paraId="6BC1E952" w14:textId="77777777" w:rsidR="00B25E9D" w:rsidRDefault="008D5C31">
            <w:pPr>
              <w:spacing w:line="400" w:lineRule="exact"/>
              <w:ind w:firstLineChars="200" w:firstLine="360"/>
              <w:rPr>
                <w:rFonts w:ascii="宋体" w:hAnsi="宋体"/>
                <w:sz w:val="18"/>
              </w:rPr>
            </w:pPr>
            <w:r>
              <w:rPr>
                <w:rFonts w:ascii="宋体" w:hAnsi="宋体" w:hint="eastAsia"/>
                <w:sz w:val="18"/>
              </w:rPr>
              <w:t>光束分类</w:t>
            </w:r>
          </w:p>
        </w:tc>
        <w:tc>
          <w:tcPr>
            <w:tcW w:w="1825" w:type="dxa"/>
            <w:vAlign w:val="center"/>
          </w:tcPr>
          <w:p w14:paraId="0920D332" w14:textId="77777777" w:rsidR="00B25E9D" w:rsidRDefault="008D5C31">
            <w:pPr>
              <w:spacing w:line="400" w:lineRule="exact"/>
              <w:rPr>
                <w:rFonts w:ascii="宋体" w:hAnsi="宋体"/>
                <w:sz w:val="18"/>
              </w:rPr>
            </w:pPr>
            <w:r>
              <w:rPr>
                <w:rFonts w:ascii="宋体" w:hAnsi="宋体" w:hint="eastAsia"/>
                <w:sz w:val="18"/>
              </w:rPr>
              <w:t>推荐投射距离</w:t>
            </w:r>
            <w:r>
              <w:rPr>
                <w:rFonts w:ascii="宋体" w:hAnsi="宋体"/>
                <w:sz w:val="18"/>
              </w:rPr>
              <w:t>D</w:t>
            </w:r>
            <w:r>
              <w:rPr>
                <w:rFonts w:ascii="宋体" w:hAnsi="宋体" w:hint="eastAsia"/>
                <w:sz w:val="18"/>
              </w:rPr>
              <w:t>（</w:t>
            </w:r>
            <w:r>
              <w:rPr>
                <w:rFonts w:ascii="宋体" w:hAnsi="宋体" w:hint="eastAsia"/>
                <w:sz w:val="18"/>
              </w:rPr>
              <w:t>m</w:t>
            </w:r>
            <w:r>
              <w:rPr>
                <w:rFonts w:ascii="宋体" w:hAnsi="宋体" w:hint="eastAsia"/>
                <w:sz w:val="18"/>
              </w:rPr>
              <w:t>）</w:t>
            </w:r>
          </w:p>
        </w:tc>
      </w:tr>
      <w:tr w:rsidR="00B25E9D" w14:paraId="28AC8FC6" w14:textId="77777777">
        <w:trPr>
          <w:trHeight w:val="328"/>
          <w:jc w:val="center"/>
        </w:trPr>
        <w:tc>
          <w:tcPr>
            <w:tcW w:w="1640" w:type="dxa"/>
            <w:vAlign w:val="center"/>
          </w:tcPr>
          <w:p w14:paraId="469842DE" w14:textId="77777777" w:rsidR="00B25E9D" w:rsidRDefault="008D5C31">
            <w:pPr>
              <w:spacing w:line="400" w:lineRule="exact"/>
              <w:ind w:firstLineChars="400" w:firstLine="720"/>
              <w:rPr>
                <w:rFonts w:ascii="宋体" w:hAnsi="宋体"/>
                <w:sz w:val="18"/>
              </w:rPr>
            </w:pPr>
            <w:r>
              <w:rPr>
                <w:rFonts w:ascii="宋体" w:hAnsi="宋体" w:hint="eastAsia"/>
                <w:sz w:val="18"/>
              </w:rPr>
              <w:t>1</w:t>
            </w:r>
          </w:p>
        </w:tc>
        <w:tc>
          <w:tcPr>
            <w:tcW w:w="2377" w:type="dxa"/>
            <w:vAlign w:val="center"/>
          </w:tcPr>
          <w:p w14:paraId="5A4A1B55" w14:textId="77777777" w:rsidR="00B25E9D" w:rsidRDefault="008D5C31">
            <w:pPr>
              <w:spacing w:line="400" w:lineRule="exact"/>
              <w:ind w:firstLineChars="400" w:firstLine="720"/>
              <w:rPr>
                <w:rFonts w:ascii="宋体" w:hAnsi="宋体"/>
                <w:sz w:val="18"/>
              </w:rPr>
            </w:pPr>
            <w:r>
              <w:rPr>
                <w:rFonts w:ascii="宋体" w:hAnsi="宋体" w:hint="eastAsia"/>
                <w:sz w:val="18"/>
              </w:rPr>
              <w:t>10</w:t>
            </w:r>
            <w:r>
              <w:rPr>
                <w:rFonts w:ascii="宋体" w:hAnsi="宋体"/>
                <w:sz w:val="18"/>
              </w:rPr>
              <w:t xml:space="preserve"> </w:t>
            </w:r>
            <w:r>
              <w:rPr>
                <w:rFonts w:hint="eastAsia"/>
                <w:sz w:val="18"/>
              </w:rPr>
              <w:t>~</w:t>
            </w:r>
            <w:r>
              <w:rPr>
                <w:sz w:val="18"/>
              </w:rPr>
              <w:t xml:space="preserve"> </w:t>
            </w:r>
            <w:r>
              <w:rPr>
                <w:rFonts w:ascii="宋体" w:hAnsi="宋体" w:hint="eastAsia"/>
                <w:sz w:val="18"/>
              </w:rPr>
              <w:t>18</w:t>
            </w:r>
          </w:p>
        </w:tc>
        <w:tc>
          <w:tcPr>
            <w:tcW w:w="2016" w:type="dxa"/>
            <w:vMerge w:val="restart"/>
            <w:vAlign w:val="center"/>
          </w:tcPr>
          <w:p w14:paraId="6807802A" w14:textId="77777777" w:rsidR="00B25E9D" w:rsidRDefault="008D5C31">
            <w:pPr>
              <w:spacing w:line="400" w:lineRule="exact"/>
              <w:ind w:firstLineChars="200" w:firstLine="360"/>
              <w:rPr>
                <w:rFonts w:ascii="宋体" w:hAnsi="宋体"/>
                <w:sz w:val="18"/>
              </w:rPr>
            </w:pPr>
            <w:proofErr w:type="gramStart"/>
            <w:r>
              <w:rPr>
                <w:rFonts w:ascii="宋体" w:hAnsi="宋体" w:hint="eastAsia"/>
                <w:sz w:val="18"/>
              </w:rPr>
              <w:t>窄</w:t>
            </w:r>
            <w:proofErr w:type="gramEnd"/>
            <w:r>
              <w:rPr>
                <w:rFonts w:ascii="宋体" w:hAnsi="宋体" w:hint="eastAsia"/>
                <w:sz w:val="18"/>
              </w:rPr>
              <w:t>光束</w:t>
            </w:r>
          </w:p>
          <w:p w14:paraId="02CCC7DE" w14:textId="77777777" w:rsidR="00B25E9D" w:rsidRDefault="008D5C31">
            <w:pPr>
              <w:spacing w:line="400" w:lineRule="exact"/>
              <w:jc w:val="center"/>
              <w:rPr>
                <w:rFonts w:ascii="宋体" w:hAnsi="宋体"/>
                <w:sz w:val="18"/>
              </w:rPr>
            </w:pPr>
            <w:r>
              <w:rPr>
                <w:rFonts w:ascii="宋体" w:hAnsi="宋体" w:hint="eastAsia"/>
                <w:sz w:val="18"/>
              </w:rPr>
              <w:t>（长距离）</w:t>
            </w:r>
          </w:p>
        </w:tc>
        <w:tc>
          <w:tcPr>
            <w:tcW w:w="1825" w:type="dxa"/>
            <w:vAlign w:val="center"/>
          </w:tcPr>
          <w:p w14:paraId="051C45C0" w14:textId="77777777" w:rsidR="00B25E9D" w:rsidRDefault="008D5C31">
            <w:pPr>
              <w:spacing w:line="400" w:lineRule="exact"/>
              <w:ind w:firstLineChars="200" w:firstLine="360"/>
              <w:rPr>
                <w:rFonts w:ascii="宋体" w:hAnsi="宋体"/>
                <w:sz w:val="18"/>
              </w:rPr>
            </w:pPr>
            <w:r>
              <w:rPr>
                <w:rFonts w:ascii="宋体" w:hAnsi="宋体"/>
                <w:sz w:val="18"/>
              </w:rPr>
              <w:t>D</w:t>
            </w:r>
            <w:r>
              <w:rPr>
                <w:rFonts w:ascii="宋体" w:hAnsi="宋体" w:hint="eastAsia"/>
                <w:sz w:val="18"/>
              </w:rPr>
              <w:t>≥</w:t>
            </w:r>
            <w:r>
              <w:rPr>
                <w:rFonts w:ascii="宋体" w:hAnsi="宋体"/>
                <w:sz w:val="18"/>
              </w:rPr>
              <w:t>75</w:t>
            </w:r>
          </w:p>
        </w:tc>
      </w:tr>
      <w:tr w:rsidR="00B25E9D" w14:paraId="5D772FFF" w14:textId="77777777">
        <w:trPr>
          <w:trHeight w:val="463"/>
          <w:jc w:val="center"/>
        </w:trPr>
        <w:tc>
          <w:tcPr>
            <w:tcW w:w="1640" w:type="dxa"/>
            <w:vAlign w:val="center"/>
          </w:tcPr>
          <w:p w14:paraId="7F14722A" w14:textId="77777777" w:rsidR="00B25E9D" w:rsidRDefault="008D5C31">
            <w:pPr>
              <w:spacing w:line="400" w:lineRule="exact"/>
              <w:ind w:firstLineChars="400" w:firstLine="720"/>
              <w:rPr>
                <w:rFonts w:ascii="宋体" w:hAnsi="宋体"/>
                <w:sz w:val="18"/>
              </w:rPr>
            </w:pPr>
            <w:r>
              <w:rPr>
                <w:rFonts w:ascii="宋体" w:hAnsi="宋体" w:hint="eastAsia"/>
                <w:sz w:val="18"/>
              </w:rPr>
              <w:t>2</w:t>
            </w:r>
          </w:p>
        </w:tc>
        <w:tc>
          <w:tcPr>
            <w:tcW w:w="2377" w:type="dxa"/>
            <w:vAlign w:val="center"/>
          </w:tcPr>
          <w:p w14:paraId="4E6C9EA5" w14:textId="77777777" w:rsidR="00B25E9D" w:rsidRDefault="008D5C31">
            <w:pPr>
              <w:spacing w:line="400" w:lineRule="exact"/>
              <w:ind w:firstLineChars="400" w:firstLine="720"/>
              <w:rPr>
                <w:rFonts w:ascii="宋体" w:hAnsi="宋体"/>
                <w:sz w:val="18"/>
              </w:rPr>
            </w:pPr>
            <w:r>
              <w:rPr>
                <w:rFonts w:ascii="宋体" w:hAnsi="宋体" w:hint="eastAsia"/>
                <w:sz w:val="18"/>
              </w:rPr>
              <w:t>18</w:t>
            </w:r>
            <w:r>
              <w:rPr>
                <w:rFonts w:ascii="宋体" w:hAnsi="宋体"/>
                <w:sz w:val="18"/>
              </w:rPr>
              <w:t xml:space="preserve"> </w:t>
            </w:r>
            <w:r>
              <w:rPr>
                <w:rFonts w:hint="eastAsia"/>
                <w:sz w:val="18"/>
              </w:rPr>
              <w:t>~</w:t>
            </w:r>
            <w:r>
              <w:rPr>
                <w:sz w:val="18"/>
              </w:rPr>
              <w:t xml:space="preserve"> </w:t>
            </w:r>
            <w:r>
              <w:rPr>
                <w:rFonts w:ascii="宋体" w:hAnsi="宋体" w:hint="eastAsia"/>
                <w:sz w:val="18"/>
              </w:rPr>
              <w:t>29</w:t>
            </w:r>
          </w:p>
        </w:tc>
        <w:tc>
          <w:tcPr>
            <w:tcW w:w="2016" w:type="dxa"/>
            <w:vMerge/>
            <w:vAlign w:val="center"/>
          </w:tcPr>
          <w:p w14:paraId="380EF908" w14:textId="77777777" w:rsidR="00B25E9D" w:rsidRDefault="00B25E9D">
            <w:pPr>
              <w:spacing w:line="400" w:lineRule="exact"/>
              <w:jc w:val="center"/>
              <w:rPr>
                <w:rFonts w:ascii="宋体" w:hAnsi="宋体"/>
                <w:sz w:val="18"/>
              </w:rPr>
            </w:pPr>
          </w:p>
        </w:tc>
        <w:tc>
          <w:tcPr>
            <w:tcW w:w="1825" w:type="dxa"/>
            <w:vAlign w:val="center"/>
          </w:tcPr>
          <w:p w14:paraId="3174809F" w14:textId="77777777" w:rsidR="00B25E9D" w:rsidRDefault="008D5C31">
            <w:pPr>
              <w:spacing w:line="400" w:lineRule="exact"/>
              <w:ind w:firstLineChars="200" w:firstLine="360"/>
              <w:rPr>
                <w:rFonts w:ascii="宋体" w:hAnsi="宋体"/>
                <w:sz w:val="18"/>
              </w:rPr>
            </w:pPr>
            <w:r>
              <w:rPr>
                <w:rFonts w:ascii="宋体" w:hAnsi="宋体"/>
                <w:sz w:val="18"/>
              </w:rPr>
              <w:t>75</w:t>
            </w:r>
            <w:r>
              <w:rPr>
                <w:rFonts w:ascii="宋体" w:hAnsi="宋体" w:hint="eastAsia"/>
                <w:sz w:val="18"/>
              </w:rPr>
              <w:t>＞</w:t>
            </w:r>
            <w:r>
              <w:rPr>
                <w:rFonts w:ascii="宋体" w:hAnsi="宋体"/>
                <w:sz w:val="18"/>
              </w:rPr>
              <w:t>D</w:t>
            </w:r>
            <w:r>
              <w:rPr>
                <w:rFonts w:ascii="宋体" w:hAnsi="宋体" w:hint="eastAsia"/>
                <w:sz w:val="18"/>
              </w:rPr>
              <w:t>≥</w:t>
            </w:r>
            <w:r>
              <w:rPr>
                <w:rFonts w:ascii="宋体" w:hAnsi="宋体"/>
                <w:sz w:val="18"/>
              </w:rPr>
              <w:t>65</w:t>
            </w:r>
          </w:p>
        </w:tc>
      </w:tr>
      <w:tr w:rsidR="00B25E9D" w14:paraId="0FA2A1A9" w14:textId="77777777">
        <w:trPr>
          <w:trHeight w:val="447"/>
          <w:jc w:val="center"/>
        </w:trPr>
        <w:tc>
          <w:tcPr>
            <w:tcW w:w="1640" w:type="dxa"/>
            <w:vAlign w:val="center"/>
          </w:tcPr>
          <w:p w14:paraId="40793A7B" w14:textId="77777777" w:rsidR="00B25E9D" w:rsidRDefault="008D5C31">
            <w:pPr>
              <w:spacing w:line="400" w:lineRule="exact"/>
              <w:ind w:firstLineChars="400" w:firstLine="720"/>
              <w:rPr>
                <w:rFonts w:ascii="宋体" w:hAnsi="宋体"/>
                <w:sz w:val="18"/>
              </w:rPr>
            </w:pPr>
            <w:r>
              <w:rPr>
                <w:rFonts w:ascii="宋体" w:hAnsi="宋体" w:hint="eastAsia"/>
                <w:sz w:val="18"/>
              </w:rPr>
              <w:t>3</w:t>
            </w:r>
          </w:p>
        </w:tc>
        <w:tc>
          <w:tcPr>
            <w:tcW w:w="2377" w:type="dxa"/>
            <w:vAlign w:val="center"/>
          </w:tcPr>
          <w:p w14:paraId="05C5494B" w14:textId="77777777" w:rsidR="00B25E9D" w:rsidRDefault="008D5C31">
            <w:pPr>
              <w:spacing w:line="400" w:lineRule="exact"/>
              <w:ind w:firstLineChars="400" w:firstLine="720"/>
              <w:rPr>
                <w:rFonts w:ascii="宋体" w:hAnsi="宋体"/>
                <w:sz w:val="18"/>
              </w:rPr>
            </w:pPr>
            <w:r>
              <w:rPr>
                <w:rFonts w:ascii="宋体" w:hAnsi="宋体" w:hint="eastAsia"/>
                <w:sz w:val="18"/>
              </w:rPr>
              <w:t>29</w:t>
            </w:r>
            <w:r>
              <w:rPr>
                <w:rFonts w:ascii="宋体" w:hAnsi="宋体"/>
                <w:sz w:val="18"/>
              </w:rPr>
              <w:t xml:space="preserve"> </w:t>
            </w:r>
            <w:r>
              <w:rPr>
                <w:rFonts w:hint="eastAsia"/>
                <w:sz w:val="18"/>
              </w:rPr>
              <w:t>~</w:t>
            </w:r>
            <w:r>
              <w:rPr>
                <w:sz w:val="18"/>
              </w:rPr>
              <w:t xml:space="preserve"> </w:t>
            </w:r>
            <w:r>
              <w:rPr>
                <w:rFonts w:ascii="宋体" w:hAnsi="宋体" w:hint="eastAsia"/>
                <w:sz w:val="18"/>
              </w:rPr>
              <w:t>46</w:t>
            </w:r>
          </w:p>
        </w:tc>
        <w:tc>
          <w:tcPr>
            <w:tcW w:w="2016" w:type="dxa"/>
            <w:vMerge/>
            <w:vAlign w:val="center"/>
          </w:tcPr>
          <w:p w14:paraId="7C997618" w14:textId="77777777" w:rsidR="00B25E9D" w:rsidRDefault="00B25E9D">
            <w:pPr>
              <w:spacing w:line="400" w:lineRule="exact"/>
              <w:jc w:val="center"/>
              <w:rPr>
                <w:rFonts w:ascii="宋体" w:hAnsi="宋体"/>
                <w:sz w:val="18"/>
              </w:rPr>
            </w:pPr>
          </w:p>
        </w:tc>
        <w:tc>
          <w:tcPr>
            <w:tcW w:w="1825" w:type="dxa"/>
            <w:vAlign w:val="center"/>
          </w:tcPr>
          <w:p w14:paraId="26546B3C" w14:textId="77777777" w:rsidR="00B25E9D" w:rsidRDefault="008D5C31">
            <w:pPr>
              <w:spacing w:line="400" w:lineRule="exact"/>
              <w:ind w:firstLineChars="200" w:firstLine="360"/>
              <w:rPr>
                <w:rFonts w:ascii="宋体" w:hAnsi="宋体"/>
                <w:sz w:val="18"/>
              </w:rPr>
            </w:pPr>
            <w:r>
              <w:rPr>
                <w:rFonts w:ascii="宋体" w:hAnsi="宋体"/>
                <w:sz w:val="18"/>
              </w:rPr>
              <w:t>65</w:t>
            </w:r>
            <w:r>
              <w:rPr>
                <w:rFonts w:ascii="宋体" w:hAnsi="宋体" w:hint="eastAsia"/>
                <w:sz w:val="18"/>
              </w:rPr>
              <w:t>＞</w:t>
            </w:r>
            <w:r>
              <w:rPr>
                <w:rFonts w:ascii="宋体" w:hAnsi="宋体"/>
                <w:sz w:val="18"/>
              </w:rPr>
              <w:t>D≥55</w:t>
            </w:r>
          </w:p>
        </w:tc>
      </w:tr>
      <w:tr w:rsidR="00B25E9D" w14:paraId="1264731F" w14:textId="77777777">
        <w:trPr>
          <w:trHeight w:val="394"/>
          <w:jc w:val="center"/>
        </w:trPr>
        <w:tc>
          <w:tcPr>
            <w:tcW w:w="1640" w:type="dxa"/>
            <w:vAlign w:val="center"/>
          </w:tcPr>
          <w:p w14:paraId="6D208118" w14:textId="77777777" w:rsidR="00B25E9D" w:rsidRDefault="008D5C31">
            <w:pPr>
              <w:spacing w:line="400" w:lineRule="exact"/>
              <w:jc w:val="center"/>
              <w:rPr>
                <w:rFonts w:ascii="宋体" w:hAnsi="宋体"/>
                <w:sz w:val="18"/>
              </w:rPr>
            </w:pPr>
            <w:r>
              <w:rPr>
                <w:rFonts w:ascii="宋体" w:hAnsi="宋体" w:hint="eastAsia"/>
                <w:sz w:val="18"/>
              </w:rPr>
              <w:t>4</w:t>
            </w:r>
          </w:p>
        </w:tc>
        <w:tc>
          <w:tcPr>
            <w:tcW w:w="2377" w:type="dxa"/>
            <w:vAlign w:val="center"/>
          </w:tcPr>
          <w:p w14:paraId="13057879" w14:textId="77777777" w:rsidR="00B25E9D" w:rsidRDefault="008D5C31">
            <w:pPr>
              <w:spacing w:line="400" w:lineRule="exact"/>
              <w:jc w:val="center"/>
              <w:rPr>
                <w:rFonts w:ascii="宋体" w:hAnsi="宋体"/>
                <w:sz w:val="18"/>
              </w:rPr>
            </w:pPr>
            <w:r>
              <w:rPr>
                <w:rFonts w:ascii="宋体" w:hAnsi="宋体" w:hint="eastAsia"/>
                <w:sz w:val="18"/>
              </w:rPr>
              <w:t>46</w:t>
            </w:r>
            <w:r>
              <w:rPr>
                <w:rFonts w:ascii="宋体" w:hAnsi="宋体"/>
                <w:sz w:val="18"/>
              </w:rPr>
              <w:t xml:space="preserve"> </w:t>
            </w:r>
            <w:r>
              <w:rPr>
                <w:rFonts w:hint="eastAsia"/>
                <w:sz w:val="18"/>
              </w:rPr>
              <w:t>~</w:t>
            </w:r>
            <w:r>
              <w:rPr>
                <w:sz w:val="18"/>
              </w:rPr>
              <w:t xml:space="preserve"> </w:t>
            </w:r>
            <w:r>
              <w:rPr>
                <w:rFonts w:ascii="宋体" w:hAnsi="宋体" w:hint="eastAsia"/>
                <w:sz w:val="18"/>
              </w:rPr>
              <w:t>70</w:t>
            </w:r>
          </w:p>
        </w:tc>
        <w:tc>
          <w:tcPr>
            <w:tcW w:w="2016" w:type="dxa"/>
            <w:vMerge w:val="restart"/>
            <w:vAlign w:val="center"/>
          </w:tcPr>
          <w:p w14:paraId="53EB6C15" w14:textId="77777777" w:rsidR="00B25E9D" w:rsidRDefault="008D5C31">
            <w:pPr>
              <w:spacing w:line="400" w:lineRule="exact"/>
              <w:jc w:val="center"/>
              <w:rPr>
                <w:rFonts w:ascii="宋体" w:hAnsi="宋体"/>
                <w:sz w:val="18"/>
              </w:rPr>
            </w:pPr>
            <w:r>
              <w:rPr>
                <w:rFonts w:ascii="宋体" w:hAnsi="宋体" w:hint="eastAsia"/>
                <w:sz w:val="18"/>
              </w:rPr>
              <w:t>中等光束</w:t>
            </w:r>
          </w:p>
          <w:p w14:paraId="099E4F54" w14:textId="77777777" w:rsidR="00B25E9D" w:rsidRDefault="008D5C31">
            <w:pPr>
              <w:spacing w:line="400" w:lineRule="exact"/>
              <w:jc w:val="center"/>
              <w:rPr>
                <w:rFonts w:ascii="宋体" w:hAnsi="宋体"/>
                <w:sz w:val="18"/>
              </w:rPr>
            </w:pPr>
            <w:r>
              <w:rPr>
                <w:rFonts w:ascii="宋体" w:hAnsi="宋体" w:hint="eastAsia"/>
                <w:sz w:val="18"/>
              </w:rPr>
              <w:t>（中等距离）</w:t>
            </w:r>
          </w:p>
        </w:tc>
        <w:tc>
          <w:tcPr>
            <w:tcW w:w="1825" w:type="dxa"/>
            <w:vAlign w:val="center"/>
          </w:tcPr>
          <w:p w14:paraId="1955F9FF" w14:textId="77777777" w:rsidR="00B25E9D" w:rsidRDefault="008D5C31">
            <w:pPr>
              <w:spacing w:line="400" w:lineRule="exact"/>
              <w:ind w:firstLineChars="200" w:firstLine="360"/>
              <w:rPr>
                <w:rFonts w:ascii="宋体" w:hAnsi="宋体"/>
                <w:sz w:val="18"/>
              </w:rPr>
            </w:pPr>
            <w:r>
              <w:rPr>
                <w:rFonts w:ascii="宋体" w:hAnsi="宋体"/>
                <w:sz w:val="18"/>
              </w:rPr>
              <w:t>55</w:t>
            </w:r>
            <w:r>
              <w:rPr>
                <w:rFonts w:ascii="宋体" w:hAnsi="宋体" w:hint="eastAsia"/>
                <w:sz w:val="18"/>
              </w:rPr>
              <w:t>＞</w:t>
            </w:r>
            <w:r>
              <w:rPr>
                <w:rFonts w:ascii="宋体" w:hAnsi="宋体"/>
                <w:sz w:val="18"/>
              </w:rPr>
              <w:t>D≥45</w:t>
            </w:r>
          </w:p>
        </w:tc>
      </w:tr>
      <w:tr w:rsidR="00B25E9D" w14:paraId="1F81F6BF" w14:textId="77777777">
        <w:trPr>
          <w:trHeight w:val="386"/>
          <w:jc w:val="center"/>
        </w:trPr>
        <w:tc>
          <w:tcPr>
            <w:tcW w:w="1640" w:type="dxa"/>
            <w:vAlign w:val="center"/>
          </w:tcPr>
          <w:p w14:paraId="32A12AAE" w14:textId="77777777" w:rsidR="00B25E9D" w:rsidRDefault="008D5C31">
            <w:pPr>
              <w:spacing w:line="400" w:lineRule="exact"/>
              <w:jc w:val="center"/>
              <w:rPr>
                <w:rFonts w:ascii="宋体" w:hAnsi="宋体"/>
                <w:sz w:val="18"/>
              </w:rPr>
            </w:pPr>
            <w:r>
              <w:rPr>
                <w:rFonts w:ascii="宋体" w:hAnsi="宋体" w:hint="eastAsia"/>
                <w:sz w:val="18"/>
              </w:rPr>
              <w:t>5</w:t>
            </w:r>
          </w:p>
        </w:tc>
        <w:tc>
          <w:tcPr>
            <w:tcW w:w="2377" w:type="dxa"/>
            <w:vAlign w:val="center"/>
          </w:tcPr>
          <w:p w14:paraId="6BEF1473" w14:textId="77777777" w:rsidR="00B25E9D" w:rsidRDefault="008D5C31">
            <w:pPr>
              <w:spacing w:line="400" w:lineRule="exact"/>
              <w:jc w:val="center"/>
              <w:rPr>
                <w:rFonts w:ascii="宋体" w:hAnsi="宋体"/>
                <w:sz w:val="18"/>
              </w:rPr>
            </w:pPr>
            <w:r>
              <w:rPr>
                <w:rFonts w:ascii="宋体" w:hAnsi="宋体" w:hint="eastAsia"/>
                <w:sz w:val="18"/>
              </w:rPr>
              <w:t>70</w:t>
            </w:r>
            <w:r>
              <w:rPr>
                <w:rFonts w:ascii="宋体" w:hAnsi="宋体"/>
                <w:sz w:val="18"/>
              </w:rPr>
              <w:t xml:space="preserve"> </w:t>
            </w:r>
            <w:r>
              <w:rPr>
                <w:rFonts w:hint="eastAsia"/>
                <w:sz w:val="18"/>
              </w:rPr>
              <w:t>~</w:t>
            </w:r>
            <w:r>
              <w:rPr>
                <w:sz w:val="18"/>
              </w:rPr>
              <w:t xml:space="preserve"> </w:t>
            </w:r>
            <w:r>
              <w:rPr>
                <w:rFonts w:ascii="宋体" w:hAnsi="宋体" w:hint="eastAsia"/>
                <w:sz w:val="18"/>
              </w:rPr>
              <w:t>100</w:t>
            </w:r>
          </w:p>
        </w:tc>
        <w:tc>
          <w:tcPr>
            <w:tcW w:w="2016" w:type="dxa"/>
            <w:vMerge/>
            <w:vAlign w:val="center"/>
          </w:tcPr>
          <w:p w14:paraId="4DF0654E" w14:textId="77777777" w:rsidR="00B25E9D" w:rsidRDefault="00B25E9D">
            <w:pPr>
              <w:spacing w:line="400" w:lineRule="exact"/>
              <w:jc w:val="center"/>
              <w:rPr>
                <w:rFonts w:ascii="宋体" w:hAnsi="宋体"/>
                <w:sz w:val="18"/>
              </w:rPr>
            </w:pPr>
          </w:p>
        </w:tc>
        <w:tc>
          <w:tcPr>
            <w:tcW w:w="1825" w:type="dxa"/>
            <w:vAlign w:val="center"/>
          </w:tcPr>
          <w:p w14:paraId="1A6B3FF9" w14:textId="77777777" w:rsidR="00B25E9D" w:rsidRDefault="008D5C31">
            <w:pPr>
              <w:spacing w:line="400" w:lineRule="exact"/>
              <w:ind w:firstLineChars="200" w:firstLine="360"/>
              <w:rPr>
                <w:rFonts w:ascii="宋体" w:hAnsi="宋体"/>
                <w:sz w:val="18"/>
              </w:rPr>
            </w:pPr>
            <w:r>
              <w:rPr>
                <w:rFonts w:ascii="宋体" w:hAnsi="宋体"/>
                <w:sz w:val="18"/>
              </w:rPr>
              <w:t>45</w:t>
            </w:r>
            <w:r>
              <w:rPr>
                <w:rFonts w:ascii="宋体" w:hAnsi="宋体" w:hint="eastAsia"/>
                <w:sz w:val="18"/>
              </w:rPr>
              <w:t>＞</w:t>
            </w:r>
            <w:r>
              <w:rPr>
                <w:rFonts w:ascii="宋体" w:hAnsi="宋体"/>
                <w:sz w:val="18"/>
              </w:rPr>
              <w:t>D≥35</w:t>
            </w:r>
          </w:p>
        </w:tc>
      </w:tr>
      <w:tr w:rsidR="00B25E9D" w14:paraId="2B6A262D" w14:textId="77777777">
        <w:trPr>
          <w:trHeight w:val="412"/>
          <w:jc w:val="center"/>
        </w:trPr>
        <w:tc>
          <w:tcPr>
            <w:tcW w:w="1640" w:type="dxa"/>
            <w:vAlign w:val="center"/>
          </w:tcPr>
          <w:p w14:paraId="57E3B535" w14:textId="77777777" w:rsidR="00B25E9D" w:rsidRDefault="008D5C31">
            <w:pPr>
              <w:spacing w:line="400" w:lineRule="exact"/>
              <w:jc w:val="center"/>
              <w:rPr>
                <w:rFonts w:ascii="宋体" w:hAnsi="宋体"/>
                <w:sz w:val="18"/>
              </w:rPr>
            </w:pPr>
            <w:r>
              <w:rPr>
                <w:rFonts w:ascii="宋体" w:hAnsi="宋体" w:hint="eastAsia"/>
                <w:sz w:val="18"/>
              </w:rPr>
              <w:t>6</w:t>
            </w:r>
          </w:p>
        </w:tc>
        <w:tc>
          <w:tcPr>
            <w:tcW w:w="2377" w:type="dxa"/>
            <w:vAlign w:val="center"/>
          </w:tcPr>
          <w:p w14:paraId="55AB9875" w14:textId="77777777" w:rsidR="00B25E9D" w:rsidRDefault="008D5C31">
            <w:pPr>
              <w:spacing w:line="400" w:lineRule="exact"/>
              <w:jc w:val="center"/>
              <w:rPr>
                <w:rFonts w:ascii="宋体" w:hAnsi="宋体"/>
                <w:sz w:val="18"/>
              </w:rPr>
            </w:pPr>
            <w:r>
              <w:rPr>
                <w:rFonts w:ascii="宋体" w:hAnsi="宋体" w:hint="eastAsia"/>
                <w:sz w:val="18"/>
              </w:rPr>
              <w:t>100</w:t>
            </w:r>
            <w:r>
              <w:rPr>
                <w:rFonts w:ascii="宋体" w:hAnsi="宋体"/>
                <w:sz w:val="18"/>
              </w:rPr>
              <w:t xml:space="preserve"> </w:t>
            </w:r>
            <w:r>
              <w:rPr>
                <w:rFonts w:hint="eastAsia"/>
                <w:sz w:val="18"/>
              </w:rPr>
              <w:t>~</w:t>
            </w:r>
            <w:r>
              <w:rPr>
                <w:sz w:val="18"/>
              </w:rPr>
              <w:t xml:space="preserve"> </w:t>
            </w:r>
            <w:r>
              <w:rPr>
                <w:rFonts w:ascii="宋体" w:hAnsi="宋体" w:hint="eastAsia"/>
                <w:sz w:val="18"/>
              </w:rPr>
              <w:t>130</w:t>
            </w:r>
          </w:p>
        </w:tc>
        <w:tc>
          <w:tcPr>
            <w:tcW w:w="2016" w:type="dxa"/>
            <w:vMerge w:val="restart"/>
            <w:vAlign w:val="center"/>
          </w:tcPr>
          <w:p w14:paraId="3304910E" w14:textId="77777777" w:rsidR="00B25E9D" w:rsidRDefault="008D5C31">
            <w:pPr>
              <w:spacing w:line="400" w:lineRule="exact"/>
              <w:jc w:val="center"/>
              <w:rPr>
                <w:rFonts w:ascii="宋体" w:hAnsi="宋体"/>
                <w:sz w:val="18"/>
              </w:rPr>
            </w:pPr>
            <w:r>
              <w:rPr>
                <w:rFonts w:ascii="宋体" w:hAnsi="宋体" w:hint="eastAsia"/>
                <w:sz w:val="18"/>
              </w:rPr>
              <w:t>宽光束</w:t>
            </w:r>
          </w:p>
          <w:p w14:paraId="513D83AD" w14:textId="77777777" w:rsidR="00B25E9D" w:rsidRDefault="008D5C31">
            <w:pPr>
              <w:spacing w:line="400" w:lineRule="exact"/>
              <w:jc w:val="center"/>
              <w:rPr>
                <w:rFonts w:ascii="宋体" w:hAnsi="宋体"/>
                <w:sz w:val="18"/>
              </w:rPr>
            </w:pPr>
            <w:r>
              <w:rPr>
                <w:rFonts w:ascii="宋体" w:hAnsi="宋体" w:hint="eastAsia"/>
                <w:sz w:val="18"/>
              </w:rPr>
              <w:t>（近距离）</w:t>
            </w:r>
          </w:p>
        </w:tc>
        <w:tc>
          <w:tcPr>
            <w:tcW w:w="1825" w:type="dxa"/>
            <w:vAlign w:val="center"/>
          </w:tcPr>
          <w:p w14:paraId="3FF16987" w14:textId="77777777" w:rsidR="00B25E9D" w:rsidRDefault="008D5C31">
            <w:pPr>
              <w:spacing w:line="400" w:lineRule="exact"/>
              <w:ind w:firstLineChars="200" w:firstLine="360"/>
              <w:rPr>
                <w:rFonts w:ascii="宋体" w:hAnsi="宋体"/>
                <w:sz w:val="18"/>
              </w:rPr>
            </w:pPr>
            <w:r>
              <w:rPr>
                <w:rFonts w:ascii="宋体" w:hAnsi="宋体"/>
                <w:sz w:val="18"/>
              </w:rPr>
              <w:t>35</w:t>
            </w:r>
            <w:r>
              <w:rPr>
                <w:rFonts w:ascii="宋体" w:hAnsi="宋体" w:hint="eastAsia"/>
                <w:sz w:val="18"/>
              </w:rPr>
              <w:t>＞</w:t>
            </w:r>
            <w:r>
              <w:rPr>
                <w:rFonts w:ascii="宋体" w:hAnsi="宋体"/>
                <w:sz w:val="18"/>
              </w:rPr>
              <w:t>D≥25</w:t>
            </w:r>
          </w:p>
        </w:tc>
      </w:tr>
      <w:tr w:rsidR="00B25E9D" w14:paraId="69C2C6D6" w14:textId="77777777">
        <w:trPr>
          <w:trHeight w:val="394"/>
          <w:jc w:val="center"/>
        </w:trPr>
        <w:tc>
          <w:tcPr>
            <w:tcW w:w="1640" w:type="dxa"/>
            <w:vAlign w:val="center"/>
          </w:tcPr>
          <w:p w14:paraId="224766CA" w14:textId="77777777" w:rsidR="00B25E9D" w:rsidRDefault="008D5C31">
            <w:pPr>
              <w:spacing w:line="400" w:lineRule="exact"/>
              <w:jc w:val="center"/>
              <w:rPr>
                <w:rFonts w:ascii="宋体" w:hAnsi="宋体"/>
                <w:sz w:val="18"/>
              </w:rPr>
            </w:pPr>
            <w:r>
              <w:rPr>
                <w:rFonts w:ascii="宋体" w:hAnsi="宋体" w:hint="eastAsia"/>
                <w:sz w:val="18"/>
              </w:rPr>
              <w:t>7</w:t>
            </w:r>
          </w:p>
        </w:tc>
        <w:tc>
          <w:tcPr>
            <w:tcW w:w="2377" w:type="dxa"/>
            <w:vAlign w:val="center"/>
          </w:tcPr>
          <w:p w14:paraId="283F1014" w14:textId="77777777" w:rsidR="00B25E9D" w:rsidRDefault="008D5C31">
            <w:pPr>
              <w:spacing w:line="400" w:lineRule="exact"/>
              <w:jc w:val="center"/>
              <w:rPr>
                <w:rFonts w:ascii="宋体" w:hAnsi="宋体"/>
                <w:sz w:val="18"/>
              </w:rPr>
            </w:pPr>
            <w:r>
              <w:rPr>
                <w:rFonts w:ascii="宋体" w:hAnsi="宋体" w:hint="eastAsia"/>
                <w:sz w:val="18"/>
              </w:rPr>
              <w:t>130</w:t>
            </w:r>
            <w:r>
              <w:rPr>
                <w:rFonts w:ascii="宋体" w:hAnsi="宋体" w:hint="eastAsia"/>
                <w:sz w:val="18"/>
              </w:rPr>
              <w:t>及以上</w:t>
            </w:r>
          </w:p>
        </w:tc>
        <w:tc>
          <w:tcPr>
            <w:tcW w:w="2016" w:type="dxa"/>
            <w:vMerge/>
            <w:vAlign w:val="center"/>
          </w:tcPr>
          <w:p w14:paraId="165887B1" w14:textId="77777777" w:rsidR="00B25E9D" w:rsidRDefault="00B25E9D">
            <w:pPr>
              <w:spacing w:line="400" w:lineRule="exact"/>
              <w:jc w:val="center"/>
              <w:rPr>
                <w:rFonts w:ascii="宋体" w:hAnsi="宋体"/>
                <w:sz w:val="18"/>
              </w:rPr>
            </w:pPr>
          </w:p>
        </w:tc>
        <w:tc>
          <w:tcPr>
            <w:tcW w:w="1825" w:type="dxa"/>
            <w:vAlign w:val="center"/>
          </w:tcPr>
          <w:p w14:paraId="5D5A3C29" w14:textId="77777777" w:rsidR="00B25E9D" w:rsidRDefault="008D5C31">
            <w:pPr>
              <w:spacing w:line="400" w:lineRule="exact"/>
              <w:ind w:firstLineChars="200" w:firstLine="360"/>
              <w:rPr>
                <w:rFonts w:ascii="宋体" w:hAnsi="宋体"/>
                <w:sz w:val="18"/>
              </w:rPr>
            </w:pPr>
            <w:r>
              <w:rPr>
                <w:rFonts w:ascii="宋体" w:hAnsi="宋体"/>
                <w:sz w:val="18"/>
              </w:rPr>
              <w:t>D</w:t>
            </w:r>
            <w:r>
              <w:rPr>
                <w:rFonts w:ascii="宋体" w:hAnsi="宋体" w:hint="eastAsia"/>
                <w:sz w:val="18"/>
              </w:rPr>
              <w:t>＜</w:t>
            </w:r>
            <w:r>
              <w:rPr>
                <w:rFonts w:ascii="宋体" w:hAnsi="宋体"/>
                <w:sz w:val="18"/>
              </w:rPr>
              <w:t>25</w:t>
            </w:r>
          </w:p>
        </w:tc>
      </w:tr>
    </w:tbl>
    <w:p w14:paraId="7052E6B1" w14:textId="77777777" w:rsidR="00B25E9D" w:rsidRDefault="008D5C31">
      <w:pPr>
        <w:spacing w:line="400" w:lineRule="exact"/>
        <w:ind w:left="52" w:firstLine="320"/>
        <w:rPr>
          <w:sz w:val="18"/>
        </w:rPr>
      </w:pPr>
      <w:r>
        <w:rPr>
          <w:rFonts w:ascii="宋体" w:hAnsi="宋体" w:hint="eastAsia"/>
          <w:sz w:val="18"/>
        </w:rPr>
        <w:t xml:space="preserve"> </w:t>
      </w:r>
      <w:r>
        <w:rPr>
          <w:rFonts w:hint="eastAsia"/>
          <w:sz w:val="18"/>
        </w:rPr>
        <w:t>注：按光束分布范围</w:t>
      </w:r>
      <w:r>
        <w:rPr>
          <w:rFonts w:hint="eastAsia"/>
          <w:sz w:val="18"/>
        </w:rPr>
        <w:t>1/10</w:t>
      </w:r>
      <w:r>
        <w:rPr>
          <w:rFonts w:hint="eastAsia"/>
          <w:sz w:val="18"/>
        </w:rPr>
        <w:t>最大光强的张角分类。</w:t>
      </w:r>
    </w:p>
    <w:p w14:paraId="3769042B" w14:textId="77777777" w:rsidR="00B25E9D" w:rsidRDefault="008D5C31">
      <w:pPr>
        <w:pStyle w:val="ac"/>
        <w:spacing w:line="400" w:lineRule="exact"/>
        <w:jc w:val="center"/>
        <w:rPr>
          <w:rFonts w:ascii="黑体" w:hAnsi="宋体"/>
          <w:b/>
          <w:sz w:val="21"/>
          <w:szCs w:val="21"/>
        </w:rPr>
      </w:pPr>
      <w:r>
        <w:rPr>
          <w:rFonts w:hint="eastAsia"/>
          <w:b/>
          <w:sz w:val="21"/>
          <w:szCs w:val="21"/>
        </w:rPr>
        <w:t>表</w:t>
      </w:r>
      <w:r>
        <w:rPr>
          <w:rFonts w:hint="eastAsia"/>
          <w:b/>
          <w:sz w:val="21"/>
          <w:szCs w:val="21"/>
        </w:rPr>
        <w:t xml:space="preserve"> </w:t>
      </w:r>
      <w:r>
        <w:rPr>
          <w:b/>
          <w:sz w:val="21"/>
          <w:szCs w:val="21"/>
        </w:rPr>
        <w:t>2</w:t>
      </w:r>
      <w:r>
        <w:rPr>
          <w:rFonts w:ascii="黑体" w:hAnsi="宋体" w:hint="eastAsia"/>
          <w:b/>
          <w:sz w:val="21"/>
          <w:szCs w:val="21"/>
        </w:rPr>
        <w:t xml:space="preserve">  </w:t>
      </w:r>
      <w:r>
        <w:rPr>
          <w:rFonts w:ascii="黑体" w:hAnsi="宋体" w:hint="eastAsia"/>
          <w:b/>
          <w:sz w:val="21"/>
          <w:szCs w:val="21"/>
        </w:rPr>
        <w:t>荷兰投光灯具光束分类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3960"/>
      </w:tblGrid>
      <w:tr w:rsidR="00B25E9D" w14:paraId="14DC87CF" w14:textId="77777777">
        <w:trPr>
          <w:jc w:val="center"/>
        </w:trPr>
        <w:tc>
          <w:tcPr>
            <w:tcW w:w="3826" w:type="dxa"/>
          </w:tcPr>
          <w:p w14:paraId="52D1C6CD" w14:textId="77777777" w:rsidR="00B25E9D" w:rsidRDefault="008D5C31">
            <w:pPr>
              <w:spacing w:line="400" w:lineRule="exact"/>
              <w:rPr>
                <w:rFonts w:ascii="宋体" w:hAnsi="宋体"/>
                <w:sz w:val="18"/>
              </w:rPr>
            </w:pPr>
            <w:r>
              <w:rPr>
                <w:rFonts w:ascii="宋体" w:hAnsi="宋体" w:hint="eastAsia"/>
                <w:sz w:val="18"/>
              </w:rPr>
              <w:t xml:space="preserve">            </w:t>
            </w:r>
            <w:r>
              <w:rPr>
                <w:rFonts w:ascii="宋体" w:hAnsi="宋体" w:hint="eastAsia"/>
                <w:sz w:val="18"/>
              </w:rPr>
              <w:t>光束角（º）</w:t>
            </w:r>
          </w:p>
        </w:tc>
        <w:tc>
          <w:tcPr>
            <w:tcW w:w="3960" w:type="dxa"/>
          </w:tcPr>
          <w:p w14:paraId="54C496DD" w14:textId="77777777" w:rsidR="00B25E9D" w:rsidRDefault="008D5C31">
            <w:pPr>
              <w:spacing w:line="400" w:lineRule="exact"/>
              <w:rPr>
                <w:rFonts w:ascii="宋体" w:hAnsi="宋体"/>
                <w:sz w:val="18"/>
              </w:rPr>
            </w:pPr>
            <w:r>
              <w:rPr>
                <w:rFonts w:ascii="宋体" w:hAnsi="宋体" w:hint="eastAsia"/>
                <w:sz w:val="18"/>
              </w:rPr>
              <w:t xml:space="preserve">        </w:t>
            </w:r>
            <w:r>
              <w:rPr>
                <w:rFonts w:ascii="宋体" w:hAnsi="宋体" w:hint="eastAsia"/>
                <w:sz w:val="18"/>
              </w:rPr>
              <w:t>光束分类</w:t>
            </w:r>
          </w:p>
        </w:tc>
      </w:tr>
      <w:tr w:rsidR="00B25E9D" w14:paraId="617E7A27" w14:textId="77777777">
        <w:trPr>
          <w:jc w:val="center"/>
        </w:trPr>
        <w:tc>
          <w:tcPr>
            <w:tcW w:w="3826" w:type="dxa"/>
          </w:tcPr>
          <w:p w14:paraId="6B52DCC6" w14:textId="77777777" w:rsidR="00B25E9D" w:rsidRDefault="008D5C31">
            <w:pPr>
              <w:spacing w:line="400" w:lineRule="exact"/>
              <w:rPr>
                <w:rFonts w:ascii="宋体" w:hAnsi="宋体"/>
                <w:sz w:val="18"/>
              </w:rPr>
            </w:pPr>
            <w:r>
              <w:rPr>
                <w:rFonts w:ascii="宋体" w:hAnsi="宋体" w:hint="eastAsia"/>
                <w:sz w:val="18"/>
              </w:rPr>
              <w:t xml:space="preserve">             10</w:t>
            </w:r>
            <w:r>
              <w:rPr>
                <w:rFonts w:ascii="宋体" w:hAnsi="宋体"/>
                <w:sz w:val="18"/>
              </w:rPr>
              <w:t xml:space="preserve"> </w:t>
            </w:r>
            <w:r>
              <w:rPr>
                <w:rFonts w:hint="eastAsia"/>
                <w:sz w:val="18"/>
              </w:rPr>
              <w:t>~</w:t>
            </w:r>
            <w:r>
              <w:rPr>
                <w:sz w:val="18"/>
              </w:rPr>
              <w:t xml:space="preserve"> </w:t>
            </w:r>
            <w:r>
              <w:rPr>
                <w:rFonts w:ascii="宋体" w:hAnsi="宋体" w:hint="eastAsia"/>
                <w:sz w:val="18"/>
              </w:rPr>
              <w:t>25</w:t>
            </w:r>
          </w:p>
        </w:tc>
        <w:tc>
          <w:tcPr>
            <w:tcW w:w="3960" w:type="dxa"/>
          </w:tcPr>
          <w:p w14:paraId="64EC8A32" w14:textId="77777777" w:rsidR="00B25E9D" w:rsidRDefault="008D5C31">
            <w:pPr>
              <w:spacing w:line="400" w:lineRule="exact"/>
              <w:ind w:firstLineChars="450" w:firstLine="810"/>
              <w:rPr>
                <w:rFonts w:ascii="宋体" w:hAnsi="宋体"/>
                <w:sz w:val="18"/>
              </w:rPr>
            </w:pPr>
            <w:proofErr w:type="gramStart"/>
            <w:r>
              <w:rPr>
                <w:rFonts w:ascii="宋体" w:hAnsi="宋体" w:hint="eastAsia"/>
                <w:sz w:val="18"/>
              </w:rPr>
              <w:t>窄</w:t>
            </w:r>
            <w:proofErr w:type="gramEnd"/>
            <w:r>
              <w:rPr>
                <w:rFonts w:ascii="宋体" w:hAnsi="宋体" w:hint="eastAsia"/>
                <w:sz w:val="18"/>
              </w:rPr>
              <w:t>光束</w:t>
            </w:r>
          </w:p>
        </w:tc>
      </w:tr>
      <w:tr w:rsidR="00B25E9D" w14:paraId="2E620607" w14:textId="77777777">
        <w:trPr>
          <w:jc w:val="center"/>
        </w:trPr>
        <w:tc>
          <w:tcPr>
            <w:tcW w:w="3826" w:type="dxa"/>
          </w:tcPr>
          <w:p w14:paraId="4C2109C7" w14:textId="77777777" w:rsidR="00B25E9D" w:rsidRDefault="008D5C31">
            <w:pPr>
              <w:spacing w:line="400" w:lineRule="exact"/>
              <w:rPr>
                <w:rFonts w:ascii="宋体" w:hAnsi="宋体"/>
                <w:sz w:val="18"/>
              </w:rPr>
            </w:pPr>
            <w:r>
              <w:rPr>
                <w:rFonts w:ascii="宋体" w:hAnsi="宋体" w:hint="eastAsia"/>
                <w:sz w:val="18"/>
              </w:rPr>
              <w:t xml:space="preserve">             25</w:t>
            </w:r>
            <w:r>
              <w:rPr>
                <w:rFonts w:ascii="宋体" w:hAnsi="宋体"/>
                <w:sz w:val="18"/>
              </w:rPr>
              <w:t xml:space="preserve"> </w:t>
            </w:r>
            <w:r>
              <w:rPr>
                <w:rFonts w:hint="eastAsia"/>
                <w:sz w:val="18"/>
              </w:rPr>
              <w:t>~</w:t>
            </w:r>
            <w:r>
              <w:rPr>
                <w:sz w:val="18"/>
              </w:rPr>
              <w:t xml:space="preserve"> </w:t>
            </w:r>
            <w:r>
              <w:rPr>
                <w:rFonts w:ascii="宋体" w:hAnsi="宋体" w:hint="eastAsia"/>
                <w:sz w:val="18"/>
              </w:rPr>
              <w:t>40</w:t>
            </w:r>
          </w:p>
        </w:tc>
        <w:tc>
          <w:tcPr>
            <w:tcW w:w="3960" w:type="dxa"/>
          </w:tcPr>
          <w:p w14:paraId="2A80E871" w14:textId="77777777" w:rsidR="00B25E9D" w:rsidRDefault="008D5C31">
            <w:pPr>
              <w:spacing w:line="400" w:lineRule="exact"/>
              <w:ind w:firstLineChars="450" w:firstLine="810"/>
              <w:rPr>
                <w:rFonts w:ascii="宋体" w:hAnsi="宋体"/>
                <w:sz w:val="18"/>
              </w:rPr>
            </w:pPr>
            <w:r>
              <w:rPr>
                <w:rFonts w:ascii="宋体" w:hAnsi="宋体" w:hint="eastAsia"/>
                <w:sz w:val="18"/>
              </w:rPr>
              <w:t>中等光束</w:t>
            </w:r>
          </w:p>
        </w:tc>
      </w:tr>
      <w:tr w:rsidR="00B25E9D" w14:paraId="18FC42A8" w14:textId="77777777">
        <w:trPr>
          <w:jc w:val="center"/>
        </w:trPr>
        <w:tc>
          <w:tcPr>
            <w:tcW w:w="3826" w:type="dxa"/>
          </w:tcPr>
          <w:p w14:paraId="018DFF42" w14:textId="77777777" w:rsidR="00B25E9D" w:rsidRDefault="008D5C31">
            <w:pPr>
              <w:spacing w:line="400" w:lineRule="exact"/>
              <w:rPr>
                <w:rFonts w:ascii="宋体" w:hAnsi="宋体"/>
                <w:sz w:val="18"/>
              </w:rPr>
            </w:pPr>
            <w:r>
              <w:rPr>
                <w:rFonts w:ascii="宋体" w:hAnsi="宋体" w:hint="eastAsia"/>
                <w:sz w:val="18"/>
              </w:rPr>
              <w:t xml:space="preserve">             40</w:t>
            </w:r>
            <w:r>
              <w:rPr>
                <w:rFonts w:ascii="宋体" w:hAnsi="宋体" w:hint="eastAsia"/>
                <w:sz w:val="18"/>
              </w:rPr>
              <w:t>及以上</w:t>
            </w:r>
          </w:p>
        </w:tc>
        <w:tc>
          <w:tcPr>
            <w:tcW w:w="3960" w:type="dxa"/>
          </w:tcPr>
          <w:p w14:paraId="3F8629BE" w14:textId="77777777" w:rsidR="00B25E9D" w:rsidRDefault="008D5C31">
            <w:pPr>
              <w:spacing w:line="400" w:lineRule="exact"/>
              <w:ind w:firstLineChars="450" w:firstLine="810"/>
              <w:rPr>
                <w:rFonts w:ascii="宋体" w:hAnsi="宋体"/>
                <w:sz w:val="18"/>
              </w:rPr>
            </w:pPr>
            <w:r>
              <w:rPr>
                <w:rFonts w:ascii="宋体" w:hAnsi="宋体" w:hint="eastAsia"/>
                <w:sz w:val="18"/>
              </w:rPr>
              <w:t>宽光束</w:t>
            </w:r>
          </w:p>
        </w:tc>
      </w:tr>
    </w:tbl>
    <w:p w14:paraId="2095E3CD" w14:textId="77777777" w:rsidR="00B25E9D" w:rsidRDefault="008D5C31">
      <w:pPr>
        <w:spacing w:line="400" w:lineRule="exact"/>
        <w:ind w:firstLine="420"/>
        <w:rPr>
          <w:sz w:val="18"/>
        </w:rPr>
      </w:pPr>
      <w:r>
        <w:rPr>
          <w:rFonts w:hint="eastAsia"/>
          <w:sz w:val="18"/>
        </w:rPr>
        <w:t>注：按光束分布范围</w:t>
      </w:r>
      <w:r>
        <w:rPr>
          <w:rFonts w:hint="eastAsia"/>
          <w:sz w:val="18"/>
        </w:rPr>
        <w:t>1/2</w:t>
      </w:r>
      <w:r>
        <w:rPr>
          <w:rFonts w:hint="eastAsia"/>
          <w:sz w:val="18"/>
        </w:rPr>
        <w:t>最大光强的张角分类。</w:t>
      </w:r>
    </w:p>
    <w:p w14:paraId="3150EEDD" w14:textId="77777777" w:rsidR="00B25E9D" w:rsidRDefault="008D5C31">
      <w:pPr>
        <w:pStyle w:val="aff7"/>
        <w:ind w:firstLineChars="0" w:firstLine="0"/>
        <w:rPr>
          <w:rFonts w:ascii="宋体" w:hAnsi="宋体"/>
          <w:b/>
          <w:bCs/>
        </w:rPr>
      </w:pPr>
      <w:r>
        <w:rPr>
          <w:rFonts w:ascii="宋体" w:hAnsi="宋体" w:hint="eastAsia"/>
          <w:b/>
          <w:bCs/>
        </w:rPr>
        <w:t>3.0.</w:t>
      </w:r>
      <w:r>
        <w:rPr>
          <w:rFonts w:ascii="宋体" w:hAnsi="宋体"/>
          <w:b/>
          <w:bCs/>
        </w:rPr>
        <w:t xml:space="preserve">5 </w:t>
      </w:r>
      <w:r>
        <w:rPr>
          <w:rFonts w:ascii="宋体" w:hAnsi="宋体" w:hint="eastAsia"/>
        </w:rPr>
        <w:t>线性灯、平面灯和高天棚灯的灯具光分布宜按表</w:t>
      </w:r>
      <w:r>
        <w:rPr>
          <w:rFonts w:ascii="宋体" w:hAnsi="宋体"/>
        </w:rPr>
        <w:t>3.0.5</w:t>
      </w:r>
      <w:r>
        <w:rPr>
          <w:rFonts w:ascii="宋体" w:hAnsi="宋体" w:hint="eastAsia"/>
        </w:rPr>
        <w:t>进行分类。</w:t>
      </w:r>
    </w:p>
    <w:p w14:paraId="08E86164" w14:textId="77777777" w:rsidR="00B25E9D" w:rsidRDefault="008D5C31">
      <w:pPr>
        <w:pStyle w:val="aff7"/>
        <w:ind w:firstLineChars="0" w:firstLine="0"/>
        <w:jc w:val="center"/>
        <w:rPr>
          <w:rFonts w:ascii="宋体" w:hAnsi="宋体"/>
        </w:rPr>
      </w:pPr>
      <w:r>
        <w:rPr>
          <w:rFonts w:ascii="宋体" w:hAnsi="宋体" w:hint="eastAsia"/>
        </w:rPr>
        <w:t>表</w:t>
      </w:r>
      <w:r>
        <w:rPr>
          <w:rFonts w:ascii="宋体" w:hAnsi="宋体"/>
        </w:rPr>
        <w:t>3.0.5</w:t>
      </w:r>
      <w:r>
        <w:rPr>
          <w:rFonts w:ascii="宋体" w:hAnsi="宋体" w:hint="eastAsia"/>
        </w:rPr>
        <w:t xml:space="preserve"> </w:t>
      </w:r>
      <w:r>
        <w:rPr>
          <w:rFonts w:ascii="宋体" w:hAnsi="宋体" w:hint="eastAsia"/>
        </w:rPr>
        <w:t>线性灯、平面灯和高天棚灯光分布分类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3053"/>
        <w:gridCol w:w="3053"/>
      </w:tblGrid>
      <w:tr w:rsidR="00B25E9D" w14:paraId="5796123E" w14:textId="77777777">
        <w:trPr>
          <w:jc w:val="center"/>
        </w:trPr>
        <w:tc>
          <w:tcPr>
            <w:tcW w:w="1320" w:type="pct"/>
            <w:vAlign w:val="center"/>
          </w:tcPr>
          <w:p w14:paraId="55ECE948" w14:textId="77777777" w:rsidR="00B25E9D" w:rsidRDefault="008D5C31">
            <w:pPr>
              <w:spacing w:line="240" w:lineRule="auto"/>
              <w:jc w:val="center"/>
              <w:rPr>
                <w:rFonts w:ascii="宋体" w:hAnsi="宋体"/>
                <w:sz w:val="21"/>
              </w:rPr>
            </w:pPr>
            <w:r>
              <w:rPr>
                <w:rFonts w:ascii="宋体" w:hAnsi="宋体" w:hint="eastAsia"/>
                <w:sz w:val="21"/>
              </w:rPr>
              <w:t>光束分类</w:t>
            </w:r>
          </w:p>
        </w:tc>
        <w:tc>
          <w:tcPr>
            <w:tcW w:w="1840" w:type="pct"/>
          </w:tcPr>
          <w:p w14:paraId="7CBE5295" w14:textId="77777777" w:rsidR="00B25E9D" w:rsidRDefault="008D5C31">
            <w:pPr>
              <w:spacing w:line="240" w:lineRule="auto"/>
              <w:jc w:val="center"/>
              <w:rPr>
                <w:rFonts w:ascii="宋体" w:hAnsi="宋体"/>
                <w:sz w:val="21"/>
              </w:rPr>
            </w:pPr>
            <w:r>
              <w:rPr>
                <w:rFonts w:ascii="宋体" w:hAnsi="宋体" w:hint="eastAsia"/>
                <w:sz w:val="21"/>
              </w:rPr>
              <w:t>类型</w:t>
            </w:r>
          </w:p>
        </w:tc>
        <w:tc>
          <w:tcPr>
            <w:tcW w:w="1840" w:type="pct"/>
            <w:vAlign w:val="center"/>
          </w:tcPr>
          <w:p w14:paraId="2C731FC2" w14:textId="77777777" w:rsidR="00B25E9D" w:rsidRDefault="008D5C31">
            <w:pPr>
              <w:spacing w:line="240" w:lineRule="auto"/>
              <w:jc w:val="center"/>
              <w:rPr>
                <w:rFonts w:ascii="宋体" w:hAnsi="宋体"/>
                <w:sz w:val="21"/>
              </w:rPr>
            </w:pPr>
            <w:r>
              <w:rPr>
                <w:rFonts w:ascii="宋体" w:hAnsi="宋体" w:hint="eastAsia"/>
                <w:sz w:val="21"/>
              </w:rPr>
              <w:t>光束角</w:t>
            </w:r>
            <w:r>
              <w:rPr>
                <w:rFonts w:hint="eastAsia"/>
                <w:i/>
                <w:sz w:val="21"/>
              </w:rPr>
              <w:t>α</w:t>
            </w:r>
            <w:r>
              <w:rPr>
                <w:rFonts w:ascii="宋体" w:hAnsi="宋体" w:hint="eastAsia"/>
                <w:sz w:val="21"/>
              </w:rPr>
              <w:t>（º）</w:t>
            </w:r>
          </w:p>
        </w:tc>
      </w:tr>
      <w:tr w:rsidR="00B25E9D" w14:paraId="2DD41BA8" w14:textId="77777777">
        <w:trPr>
          <w:jc w:val="center"/>
        </w:trPr>
        <w:tc>
          <w:tcPr>
            <w:tcW w:w="1320" w:type="pct"/>
            <w:vAlign w:val="center"/>
          </w:tcPr>
          <w:p w14:paraId="3346BA47" w14:textId="77777777" w:rsidR="00B25E9D" w:rsidRDefault="008D5C31">
            <w:pPr>
              <w:spacing w:line="240" w:lineRule="auto"/>
              <w:jc w:val="center"/>
              <w:rPr>
                <w:rFonts w:ascii="宋体" w:hAnsi="宋体"/>
                <w:sz w:val="21"/>
              </w:rPr>
            </w:pPr>
            <w:proofErr w:type="gramStart"/>
            <w:r>
              <w:rPr>
                <w:rFonts w:ascii="宋体" w:hAnsi="宋体" w:hint="eastAsia"/>
                <w:sz w:val="21"/>
              </w:rPr>
              <w:t>窄</w:t>
            </w:r>
            <w:proofErr w:type="gramEnd"/>
            <w:r>
              <w:rPr>
                <w:rFonts w:ascii="宋体" w:hAnsi="宋体" w:hint="eastAsia"/>
                <w:sz w:val="21"/>
              </w:rPr>
              <w:t>光束</w:t>
            </w:r>
          </w:p>
        </w:tc>
        <w:tc>
          <w:tcPr>
            <w:tcW w:w="1840" w:type="pct"/>
          </w:tcPr>
          <w:p w14:paraId="3B6502E5" w14:textId="77777777" w:rsidR="00B25E9D" w:rsidRDefault="008D5C31">
            <w:pPr>
              <w:spacing w:line="240" w:lineRule="auto"/>
              <w:jc w:val="center"/>
              <w:rPr>
                <w:rFonts w:ascii="宋体" w:hAnsi="宋体"/>
                <w:sz w:val="21"/>
              </w:rPr>
            </w:pPr>
            <w:r>
              <w:rPr>
                <w:rFonts w:ascii="宋体" w:hAnsi="宋体" w:hint="eastAsia"/>
                <w:sz w:val="21"/>
              </w:rPr>
              <w:t>1</w:t>
            </w:r>
          </w:p>
        </w:tc>
        <w:tc>
          <w:tcPr>
            <w:tcW w:w="1840" w:type="pct"/>
            <w:vAlign w:val="center"/>
          </w:tcPr>
          <w:p w14:paraId="2D2CE183" w14:textId="77777777" w:rsidR="00B25E9D" w:rsidRDefault="008D5C31">
            <w:pPr>
              <w:spacing w:line="240" w:lineRule="auto"/>
              <w:jc w:val="center"/>
              <w:rPr>
                <w:rFonts w:ascii="宋体" w:hAnsi="宋体"/>
                <w:sz w:val="21"/>
              </w:rPr>
            </w:pPr>
            <w:r>
              <w:rPr>
                <w:rFonts w:ascii="宋体" w:hAnsi="宋体" w:hint="eastAsia"/>
                <w:sz w:val="21"/>
              </w:rPr>
              <w:t>＜</w:t>
            </w:r>
            <w:r>
              <w:rPr>
                <w:rFonts w:ascii="宋体" w:hAnsi="宋体"/>
                <w:sz w:val="21"/>
              </w:rPr>
              <w:t>80</w:t>
            </w:r>
          </w:p>
        </w:tc>
      </w:tr>
      <w:tr w:rsidR="00B25E9D" w14:paraId="10C794D0" w14:textId="77777777">
        <w:trPr>
          <w:jc w:val="center"/>
        </w:trPr>
        <w:tc>
          <w:tcPr>
            <w:tcW w:w="1320" w:type="pct"/>
            <w:vAlign w:val="center"/>
          </w:tcPr>
          <w:p w14:paraId="3D35D74B" w14:textId="77777777" w:rsidR="00B25E9D" w:rsidRDefault="008D5C31">
            <w:pPr>
              <w:spacing w:line="240" w:lineRule="auto"/>
              <w:jc w:val="center"/>
              <w:rPr>
                <w:rFonts w:ascii="宋体" w:hAnsi="宋体"/>
                <w:sz w:val="21"/>
              </w:rPr>
            </w:pPr>
            <w:r>
              <w:rPr>
                <w:rFonts w:ascii="宋体" w:hAnsi="宋体" w:hint="eastAsia"/>
                <w:sz w:val="21"/>
              </w:rPr>
              <w:t>中光束</w:t>
            </w:r>
          </w:p>
        </w:tc>
        <w:tc>
          <w:tcPr>
            <w:tcW w:w="1840" w:type="pct"/>
          </w:tcPr>
          <w:p w14:paraId="55913B3A" w14:textId="77777777" w:rsidR="00B25E9D" w:rsidRDefault="008D5C31">
            <w:pPr>
              <w:spacing w:line="240" w:lineRule="auto"/>
              <w:jc w:val="center"/>
              <w:rPr>
                <w:rFonts w:ascii="宋体" w:hAnsi="宋体"/>
                <w:sz w:val="21"/>
              </w:rPr>
            </w:pPr>
            <w:r>
              <w:rPr>
                <w:rFonts w:ascii="宋体" w:hAnsi="宋体"/>
                <w:sz w:val="21"/>
              </w:rPr>
              <w:t>2</w:t>
            </w:r>
          </w:p>
        </w:tc>
        <w:tc>
          <w:tcPr>
            <w:tcW w:w="1840" w:type="pct"/>
            <w:vAlign w:val="center"/>
          </w:tcPr>
          <w:p w14:paraId="3F99F7E3" w14:textId="77777777" w:rsidR="00B25E9D" w:rsidRDefault="008D5C31">
            <w:pPr>
              <w:spacing w:line="240" w:lineRule="auto"/>
              <w:jc w:val="center"/>
              <w:rPr>
                <w:rFonts w:ascii="宋体" w:hAnsi="宋体"/>
                <w:sz w:val="21"/>
              </w:rPr>
            </w:pPr>
            <w:r>
              <w:rPr>
                <w:rFonts w:ascii="宋体" w:hAnsi="宋体"/>
                <w:sz w:val="21"/>
              </w:rPr>
              <w:t>80</w:t>
            </w:r>
            <w:r>
              <w:rPr>
                <w:rFonts w:ascii="宋体" w:hAnsi="宋体" w:hint="eastAsia"/>
                <w:sz w:val="21"/>
              </w:rPr>
              <w:t>≤</w:t>
            </w:r>
            <w:r>
              <w:rPr>
                <w:i/>
                <w:sz w:val="21"/>
              </w:rPr>
              <w:t>α</w:t>
            </w:r>
            <w:r>
              <w:rPr>
                <w:rFonts w:ascii="宋体" w:hAnsi="宋体" w:hint="eastAsia"/>
                <w:sz w:val="21"/>
              </w:rPr>
              <w:t>≤</w:t>
            </w:r>
            <w:r>
              <w:rPr>
                <w:rFonts w:ascii="宋体" w:hAnsi="宋体"/>
                <w:sz w:val="21"/>
              </w:rPr>
              <w:t>120</w:t>
            </w:r>
          </w:p>
        </w:tc>
      </w:tr>
      <w:tr w:rsidR="00B25E9D" w14:paraId="35045F3D" w14:textId="77777777">
        <w:trPr>
          <w:jc w:val="center"/>
        </w:trPr>
        <w:tc>
          <w:tcPr>
            <w:tcW w:w="1320" w:type="pct"/>
            <w:vAlign w:val="center"/>
          </w:tcPr>
          <w:p w14:paraId="53A49EC4" w14:textId="77777777" w:rsidR="00B25E9D" w:rsidRDefault="008D5C31">
            <w:pPr>
              <w:spacing w:line="240" w:lineRule="auto"/>
              <w:jc w:val="center"/>
              <w:rPr>
                <w:rFonts w:ascii="宋体" w:hAnsi="宋体"/>
                <w:sz w:val="21"/>
              </w:rPr>
            </w:pPr>
            <w:r>
              <w:rPr>
                <w:rFonts w:ascii="宋体" w:hAnsi="宋体" w:hint="eastAsia"/>
                <w:sz w:val="21"/>
              </w:rPr>
              <w:t>宽光束</w:t>
            </w:r>
          </w:p>
        </w:tc>
        <w:tc>
          <w:tcPr>
            <w:tcW w:w="1840" w:type="pct"/>
          </w:tcPr>
          <w:p w14:paraId="6D6BAFAC" w14:textId="77777777" w:rsidR="00B25E9D" w:rsidRDefault="008D5C31">
            <w:pPr>
              <w:spacing w:line="240" w:lineRule="auto"/>
              <w:jc w:val="center"/>
              <w:rPr>
                <w:rFonts w:ascii="宋体" w:hAnsi="宋体"/>
                <w:sz w:val="21"/>
              </w:rPr>
            </w:pPr>
            <w:r>
              <w:rPr>
                <w:rFonts w:ascii="宋体" w:hAnsi="宋体"/>
                <w:sz w:val="21"/>
              </w:rPr>
              <w:t>3</w:t>
            </w:r>
          </w:p>
        </w:tc>
        <w:tc>
          <w:tcPr>
            <w:tcW w:w="1840" w:type="pct"/>
            <w:vAlign w:val="center"/>
          </w:tcPr>
          <w:p w14:paraId="573F5DF5" w14:textId="77777777" w:rsidR="00B25E9D" w:rsidRDefault="008D5C31">
            <w:pPr>
              <w:spacing w:line="240" w:lineRule="auto"/>
              <w:jc w:val="center"/>
              <w:rPr>
                <w:rFonts w:ascii="宋体" w:hAnsi="宋体"/>
                <w:sz w:val="21"/>
              </w:rPr>
            </w:pPr>
            <w:r>
              <w:rPr>
                <w:i/>
                <w:sz w:val="21"/>
              </w:rPr>
              <w:t>α</w:t>
            </w:r>
            <w:r>
              <w:rPr>
                <w:rFonts w:ascii="宋体" w:hAnsi="宋体" w:hint="eastAsia"/>
                <w:sz w:val="21"/>
              </w:rPr>
              <w:t>＞</w:t>
            </w:r>
            <w:r>
              <w:rPr>
                <w:rFonts w:ascii="宋体" w:hAnsi="宋体"/>
                <w:sz w:val="21"/>
              </w:rPr>
              <w:t>120</w:t>
            </w:r>
          </w:p>
        </w:tc>
      </w:tr>
    </w:tbl>
    <w:p w14:paraId="03C67BD5" w14:textId="77777777" w:rsidR="00B25E9D" w:rsidRDefault="008D5C31">
      <w:pPr>
        <w:pStyle w:val="aff7"/>
        <w:ind w:firstLineChars="0" w:firstLine="0"/>
        <w:rPr>
          <w:rFonts w:ascii="宋体" w:hAnsi="宋体"/>
        </w:rPr>
      </w:pPr>
      <w:bookmarkStart w:id="26" w:name="_Toc485909185"/>
      <w:bookmarkStart w:id="27" w:name="_Toc490466203"/>
      <w:bookmarkStart w:id="28" w:name="_Toc485907909"/>
      <w:bookmarkEnd w:id="26"/>
      <w:bookmarkEnd w:id="27"/>
      <w:bookmarkEnd w:id="28"/>
      <w:r>
        <w:rPr>
          <w:rFonts w:hint="eastAsia"/>
        </w:rPr>
        <w:t>【条文说明】对于室内常用的</w:t>
      </w:r>
      <w:r>
        <w:rPr>
          <w:rFonts w:ascii="宋体" w:hAnsi="宋体" w:hint="eastAsia"/>
        </w:rPr>
        <w:t>线性灯、平面灯和高天棚灯灯具，其光分布可按通常的窄、中和宽光束进行分类。</w:t>
      </w:r>
    </w:p>
    <w:p w14:paraId="70895798" w14:textId="77777777" w:rsidR="00B25E9D" w:rsidRDefault="008D5C31">
      <w:pPr>
        <w:pStyle w:val="aff7"/>
        <w:ind w:firstLineChars="0" w:firstLine="0"/>
        <w:rPr>
          <w:rFonts w:ascii="宋体" w:hAnsi="宋体"/>
          <w:b/>
          <w:bCs/>
        </w:rPr>
      </w:pPr>
      <w:r>
        <w:rPr>
          <w:rFonts w:ascii="宋体" w:hAnsi="宋体"/>
          <w:b/>
          <w:bCs/>
        </w:rPr>
        <w:lastRenderedPageBreak/>
        <w:t>3</w:t>
      </w:r>
      <w:r>
        <w:rPr>
          <w:rFonts w:ascii="宋体" w:hAnsi="宋体" w:hint="eastAsia"/>
          <w:b/>
          <w:bCs/>
        </w:rPr>
        <w:t>.0.</w:t>
      </w:r>
      <w:r>
        <w:rPr>
          <w:rFonts w:ascii="宋体" w:hAnsi="宋体"/>
          <w:b/>
          <w:bCs/>
        </w:rPr>
        <w:t>6</w:t>
      </w:r>
      <w:r>
        <w:rPr>
          <w:rFonts w:ascii="宋体" w:hAnsi="宋体"/>
        </w:rPr>
        <w:t xml:space="preserve"> </w:t>
      </w:r>
      <w:r>
        <w:rPr>
          <w:rFonts w:ascii="宋体" w:hAnsi="宋体" w:hint="eastAsia"/>
        </w:rPr>
        <w:t>当灯具光分布为非旋转对称时，各平面的光束角及光分布分类应分别给出。</w:t>
      </w:r>
    </w:p>
    <w:p w14:paraId="5FF24B6B" w14:textId="77777777" w:rsidR="00B25E9D" w:rsidRDefault="008D5C31">
      <w:pPr>
        <w:pStyle w:val="aff7"/>
        <w:ind w:firstLineChars="0" w:firstLine="0"/>
      </w:pPr>
      <w:r>
        <w:rPr>
          <w:rFonts w:hint="eastAsia"/>
        </w:rPr>
        <w:t>【条文说明】室内灯具按光分布的对称性可分为全对称（旋转对称）、两面对称、一面对称和非对称这</w:t>
      </w:r>
      <w:r>
        <w:rPr>
          <w:rFonts w:hint="eastAsia"/>
        </w:rPr>
        <w:t>4</w:t>
      </w:r>
      <w:r>
        <w:rPr>
          <w:rFonts w:hint="eastAsia"/>
        </w:rPr>
        <w:t>种。因此，灯具在不同方向上的光分布可能会有所差异，如</w:t>
      </w:r>
      <w:r>
        <w:rPr>
          <w:rFonts w:hint="eastAsia"/>
        </w:rPr>
        <w:t>C</w:t>
      </w:r>
      <w:r>
        <w:t>0-180</w:t>
      </w:r>
      <w:r>
        <w:rPr>
          <w:rFonts w:hint="eastAsia"/>
        </w:rPr>
        <w:t>和</w:t>
      </w:r>
      <w:r>
        <w:rPr>
          <w:rFonts w:hint="eastAsia"/>
        </w:rPr>
        <w:t>C</w:t>
      </w:r>
      <w:r>
        <w:t>90-270</w:t>
      </w:r>
      <w:r>
        <w:rPr>
          <w:rFonts w:hint="eastAsia"/>
        </w:rPr>
        <w:t>平面的配光曲线不同，此时应分别给出两个平面的光束角和光分布分类。</w:t>
      </w:r>
    </w:p>
    <w:p w14:paraId="6D44229B" w14:textId="77777777" w:rsidR="00B25E9D" w:rsidRDefault="008D5C31">
      <w:pPr>
        <w:pStyle w:val="1"/>
        <w:spacing w:line="400" w:lineRule="atLeast"/>
        <w:rPr>
          <w:sz w:val="36"/>
        </w:rPr>
      </w:pPr>
      <w:bookmarkStart w:id="29" w:name="_Toc91758051"/>
      <w:r>
        <w:rPr>
          <w:rFonts w:hint="eastAsia"/>
          <w:sz w:val="36"/>
        </w:rPr>
        <w:t>照明设计参数</w:t>
      </w:r>
      <w:bookmarkEnd w:id="29"/>
    </w:p>
    <w:p w14:paraId="69F0933C" w14:textId="77777777" w:rsidR="00B25E9D" w:rsidRDefault="008D5C31">
      <w:pPr>
        <w:pStyle w:val="2"/>
        <w:numPr>
          <w:ilvl w:val="1"/>
          <w:numId w:val="1"/>
        </w:numPr>
        <w:spacing w:line="400" w:lineRule="atLeast"/>
        <w:rPr>
          <w:rFonts w:ascii="黑体" w:hAnsi="黑体"/>
        </w:rPr>
      </w:pPr>
      <w:bookmarkStart w:id="30" w:name="_Toc91758052"/>
      <w:bookmarkStart w:id="31" w:name="_Toc498677127"/>
      <w:bookmarkStart w:id="32" w:name="_Toc532372077"/>
      <w:bookmarkStart w:id="33" w:name="_Toc532370967"/>
      <w:r>
        <w:rPr>
          <w:rFonts w:ascii="黑体" w:hAnsi="黑体" w:hint="eastAsia"/>
        </w:rPr>
        <w:t>一般规定</w:t>
      </w:r>
      <w:bookmarkEnd w:id="30"/>
    </w:p>
    <w:p w14:paraId="4D4D599C" w14:textId="77777777" w:rsidR="00B25E9D" w:rsidRDefault="008D5C31">
      <w:pPr>
        <w:rPr>
          <w:rFonts w:ascii="黑体" w:hAnsi="黑体"/>
        </w:rPr>
      </w:pPr>
      <w:r>
        <w:rPr>
          <w:rFonts w:ascii="宋体" w:hAnsi="宋体"/>
          <w:b/>
        </w:rPr>
        <w:t>4.1.1</w:t>
      </w:r>
      <w:bookmarkEnd w:id="31"/>
      <w:bookmarkEnd w:id="32"/>
      <w:bookmarkEnd w:id="33"/>
      <w:r>
        <w:rPr>
          <w:rFonts w:ascii="宋体" w:hAnsi="宋体"/>
          <w:b/>
        </w:rPr>
        <w:t xml:space="preserve"> </w:t>
      </w:r>
      <w:r>
        <w:rPr>
          <w:rFonts w:ascii="黑体" w:hAnsi="黑体" w:hint="eastAsia"/>
        </w:rPr>
        <w:t>照明设计参数应包括灯具基本信息、光学参数和电气参数等内容，应采用国际单位制。</w:t>
      </w:r>
    </w:p>
    <w:p w14:paraId="2B739655" w14:textId="77777777" w:rsidR="00B25E9D" w:rsidRDefault="008D5C31">
      <w:pPr>
        <w:rPr>
          <w:rFonts w:ascii="宋体" w:hAnsi="宋体"/>
          <w:b/>
        </w:rPr>
      </w:pPr>
      <w:r>
        <w:rPr>
          <w:rFonts w:hint="eastAsia"/>
        </w:rPr>
        <w:t>【条文说明】照明设计的不同阶段，所需的灯具参数有所不同，可分为</w:t>
      </w:r>
      <w:r>
        <w:rPr>
          <w:rFonts w:ascii="黑体" w:hAnsi="黑体" w:hint="eastAsia"/>
        </w:rPr>
        <w:t>基本信息、光学参数和电气参数这三类。</w:t>
      </w:r>
    </w:p>
    <w:p w14:paraId="0C5AFA7F" w14:textId="77777777" w:rsidR="00B25E9D" w:rsidRDefault="008D5C31">
      <w:pPr>
        <w:rPr>
          <w:rFonts w:ascii="黑体" w:hAnsi="黑体"/>
        </w:rPr>
      </w:pPr>
      <w:r>
        <w:rPr>
          <w:rFonts w:ascii="宋体" w:hAnsi="宋体" w:hint="eastAsia"/>
          <w:b/>
        </w:rPr>
        <w:t>4.1.</w:t>
      </w:r>
      <w:r>
        <w:rPr>
          <w:rFonts w:ascii="宋体" w:hAnsi="宋体"/>
          <w:b/>
        </w:rPr>
        <w:t>2</w:t>
      </w:r>
      <w:r>
        <w:rPr>
          <w:rFonts w:ascii="黑体" w:hAnsi="黑体" w:hint="eastAsia"/>
        </w:rPr>
        <w:t>灯具应包括灯具型号，适用的光源类型、型号与规格，外形尺寸、重量、安装尺寸、安装方式和适用场所等基本信息。</w:t>
      </w:r>
    </w:p>
    <w:p w14:paraId="194895C8" w14:textId="77777777" w:rsidR="00B25E9D" w:rsidRDefault="008D5C31">
      <w:pPr>
        <w:rPr>
          <w:rFonts w:ascii="宋体" w:hAnsi="宋体"/>
          <w:b/>
        </w:rPr>
      </w:pPr>
      <w:r>
        <w:rPr>
          <w:rFonts w:hint="eastAsia"/>
        </w:rPr>
        <w:t>【条文说明】应提供灯具的基本信息。</w:t>
      </w:r>
    </w:p>
    <w:p w14:paraId="10A6E39D" w14:textId="77777777" w:rsidR="00B25E9D" w:rsidRDefault="008D5C31">
      <w:pPr>
        <w:rPr>
          <w:rFonts w:ascii="黑体" w:hAnsi="黑体"/>
        </w:rPr>
      </w:pPr>
      <w:r>
        <w:rPr>
          <w:rFonts w:ascii="宋体" w:hAnsi="宋体"/>
          <w:b/>
        </w:rPr>
        <w:t xml:space="preserve">4.1.3 </w:t>
      </w:r>
      <w:r>
        <w:rPr>
          <w:rFonts w:ascii="黑体" w:hAnsi="黑体" w:hint="eastAsia"/>
        </w:rPr>
        <w:t>灯具应提供调光方式、接口信号参数或控制协议等。</w:t>
      </w:r>
    </w:p>
    <w:p w14:paraId="6D76BC39" w14:textId="77777777" w:rsidR="00B25E9D" w:rsidRDefault="008D5C31">
      <w:pPr>
        <w:rPr>
          <w:rFonts w:ascii="黑体" w:hAnsi="黑体"/>
          <w:sz w:val="22"/>
          <w:szCs w:val="20"/>
        </w:rPr>
      </w:pPr>
      <w:r>
        <w:rPr>
          <w:rFonts w:ascii="黑体" w:hAnsi="黑体" w:hint="eastAsia"/>
          <w:sz w:val="22"/>
          <w:szCs w:val="20"/>
        </w:rPr>
        <w:t>注：灯具如内置传感器应予以说明。</w:t>
      </w:r>
    </w:p>
    <w:p w14:paraId="7F1FCDC4" w14:textId="77777777" w:rsidR="00B25E9D" w:rsidRDefault="008D5C31">
      <w:pPr>
        <w:rPr>
          <w:rFonts w:ascii="宋体" w:hAnsi="宋体"/>
          <w:b/>
          <w:sz w:val="22"/>
          <w:szCs w:val="20"/>
        </w:rPr>
      </w:pPr>
      <w:r>
        <w:rPr>
          <w:rFonts w:hint="eastAsia"/>
        </w:rPr>
        <w:t>【条文说明】随着</w:t>
      </w:r>
      <w:r>
        <w:rPr>
          <w:rFonts w:hint="eastAsia"/>
        </w:rPr>
        <w:t>LED</w:t>
      </w:r>
      <w:r>
        <w:rPr>
          <w:rFonts w:hint="eastAsia"/>
        </w:rPr>
        <w:t>照明与智能控制技术的广泛应用，灯具在智能照明系统中的兼容性显得尤为重要，为便于设计人员选型，应提供灯具的调光控制方式、控制协议和接口信号参数等信息，如灯具附件含传感器时，应予以说明。</w:t>
      </w:r>
    </w:p>
    <w:p w14:paraId="0225CA2C" w14:textId="77777777" w:rsidR="00B25E9D" w:rsidRDefault="008D5C31">
      <w:pPr>
        <w:rPr>
          <w:rFonts w:ascii="黑体" w:hAnsi="黑体"/>
        </w:rPr>
      </w:pPr>
      <w:r>
        <w:rPr>
          <w:rFonts w:ascii="宋体" w:hAnsi="宋体"/>
          <w:b/>
        </w:rPr>
        <w:t xml:space="preserve">4.1.4 </w:t>
      </w:r>
      <w:r>
        <w:rPr>
          <w:rFonts w:ascii="宋体" w:hAnsi="宋体" w:hint="eastAsia"/>
          <w:b/>
        </w:rPr>
        <w:t>灯具</w:t>
      </w:r>
      <w:r>
        <w:rPr>
          <w:rFonts w:ascii="黑体" w:hAnsi="黑体" w:hint="eastAsia"/>
        </w:rPr>
        <w:t>应提供表面的最高温度、外壳防护等级、光生物安全等级。</w:t>
      </w:r>
    </w:p>
    <w:p w14:paraId="7EC9B819" w14:textId="77777777" w:rsidR="00B25E9D" w:rsidRDefault="008D5C31">
      <w:pPr>
        <w:rPr>
          <w:rFonts w:ascii="黑体" w:hAnsi="黑体"/>
        </w:rPr>
      </w:pPr>
      <w:r>
        <w:rPr>
          <w:rFonts w:hint="eastAsia"/>
        </w:rPr>
        <w:t>【条文说明】灯具选用时，需要根据安装区域以及材料是否可燃，来选择相应的产品，以确保灯具外表面的最高温度符合安全防火的要求。根据灯具使用的环境条件，选择具有相应防护等级的产品。对于室内灯具，由于安装高度小、视</w:t>
      </w:r>
      <w:proofErr w:type="gramStart"/>
      <w:r>
        <w:rPr>
          <w:rFonts w:hint="eastAsia"/>
        </w:rPr>
        <w:t>看距离</w:t>
      </w:r>
      <w:proofErr w:type="gramEnd"/>
      <w:r>
        <w:rPr>
          <w:rFonts w:hint="eastAsia"/>
        </w:rPr>
        <w:t>近，应注意灯具的光生物安</w:t>
      </w:r>
      <w:r>
        <w:rPr>
          <w:rFonts w:hint="eastAsia"/>
        </w:rPr>
        <w:t>全等级满足相应要求。</w:t>
      </w:r>
    </w:p>
    <w:p w14:paraId="1BA8872E" w14:textId="77777777" w:rsidR="00B25E9D" w:rsidRDefault="008D5C31">
      <w:pPr>
        <w:rPr>
          <w:rFonts w:ascii="宋体" w:hAnsi="宋体"/>
          <w:b/>
        </w:rPr>
      </w:pPr>
      <w:r>
        <w:rPr>
          <w:rFonts w:ascii="宋体" w:hAnsi="宋体" w:hint="eastAsia"/>
          <w:b/>
        </w:rPr>
        <w:t>4.1.</w:t>
      </w:r>
      <w:r>
        <w:rPr>
          <w:rFonts w:ascii="宋体" w:hAnsi="宋体"/>
          <w:b/>
        </w:rPr>
        <w:t xml:space="preserve">5 </w:t>
      </w:r>
      <w:r>
        <w:rPr>
          <w:rFonts w:ascii="宋体" w:hAnsi="宋体" w:hint="eastAsia"/>
          <w:bCs/>
        </w:rPr>
        <w:t>LED</w:t>
      </w:r>
      <w:r>
        <w:rPr>
          <w:rFonts w:ascii="宋体" w:hAnsi="宋体" w:hint="eastAsia"/>
          <w:bCs/>
        </w:rPr>
        <w:t>灯具应</w:t>
      </w:r>
      <w:proofErr w:type="gramStart"/>
      <w:r>
        <w:rPr>
          <w:rFonts w:ascii="宋体" w:hAnsi="宋体" w:hint="eastAsia"/>
          <w:bCs/>
        </w:rPr>
        <w:t>提供整灯的</w:t>
      </w:r>
      <w:proofErr w:type="gramEnd"/>
      <w:r>
        <w:rPr>
          <w:rFonts w:ascii="宋体" w:hAnsi="宋体" w:hint="eastAsia"/>
          <w:bCs/>
        </w:rPr>
        <w:t>使用寿命信息，非</w:t>
      </w:r>
      <w:r>
        <w:rPr>
          <w:rFonts w:ascii="宋体" w:hAnsi="宋体" w:hint="eastAsia"/>
          <w:bCs/>
        </w:rPr>
        <w:t>LED</w:t>
      </w:r>
      <w:r>
        <w:rPr>
          <w:rFonts w:ascii="宋体" w:hAnsi="宋体" w:hint="eastAsia"/>
          <w:bCs/>
        </w:rPr>
        <w:t>灯具应提供光源的使用寿命信息。</w:t>
      </w:r>
    </w:p>
    <w:p w14:paraId="2B56B013" w14:textId="77777777" w:rsidR="00B25E9D" w:rsidRDefault="008D5C31">
      <w:pPr>
        <w:rPr>
          <w:rFonts w:ascii="黑体" w:hAnsi="黑体"/>
          <w:color w:val="FF0000"/>
        </w:rPr>
      </w:pPr>
      <w:r>
        <w:rPr>
          <w:rFonts w:hint="eastAsia"/>
        </w:rPr>
        <w:t>【条文说明】照明产品的寿命也是设计中需要重点考虑的内容。对于使用传统光源的灯具，由于光源可替换，</w:t>
      </w:r>
      <w:proofErr w:type="gramStart"/>
      <w:r>
        <w:rPr>
          <w:rFonts w:hint="eastAsia"/>
        </w:rPr>
        <w:t>故提供</w:t>
      </w:r>
      <w:proofErr w:type="gramEnd"/>
      <w:r>
        <w:rPr>
          <w:rFonts w:hint="eastAsia"/>
        </w:rPr>
        <w:t>光源的使用寿命；而对于</w:t>
      </w:r>
      <w:r>
        <w:rPr>
          <w:rFonts w:hint="eastAsia"/>
        </w:rPr>
        <w:t>LED</w:t>
      </w:r>
      <w:r>
        <w:rPr>
          <w:rFonts w:hint="eastAsia"/>
        </w:rPr>
        <w:t>灯具而言，</w:t>
      </w:r>
      <w:r>
        <w:rPr>
          <w:rFonts w:hint="eastAsia"/>
        </w:rPr>
        <w:t>LED</w:t>
      </w:r>
      <w:r>
        <w:rPr>
          <w:rFonts w:hint="eastAsia"/>
        </w:rPr>
        <w:t>光源模</w:t>
      </w:r>
      <w:proofErr w:type="gramStart"/>
      <w:r>
        <w:rPr>
          <w:rFonts w:hint="eastAsia"/>
        </w:rPr>
        <w:t>组不可</w:t>
      </w:r>
      <w:proofErr w:type="gramEnd"/>
      <w:r>
        <w:rPr>
          <w:rFonts w:hint="eastAsia"/>
        </w:rPr>
        <w:t>替换，因此需要</w:t>
      </w:r>
      <w:proofErr w:type="gramStart"/>
      <w:r>
        <w:rPr>
          <w:rFonts w:hint="eastAsia"/>
        </w:rPr>
        <w:t>提供整灯的</w:t>
      </w:r>
      <w:proofErr w:type="gramEnd"/>
      <w:r>
        <w:rPr>
          <w:rFonts w:hint="eastAsia"/>
        </w:rPr>
        <w:t>使用寿命信息。</w:t>
      </w:r>
    </w:p>
    <w:p w14:paraId="37ADA3DE" w14:textId="77777777" w:rsidR="00B25E9D" w:rsidRDefault="008D5C31">
      <w:pPr>
        <w:pStyle w:val="2"/>
        <w:numPr>
          <w:ilvl w:val="1"/>
          <w:numId w:val="1"/>
        </w:numPr>
        <w:spacing w:line="400" w:lineRule="atLeast"/>
        <w:rPr>
          <w:rFonts w:ascii="黑体" w:hAnsi="黑体"/>
        </w:rPr>
      </w:pPr>
      <w:bookmarkStart w:id="34" w:name="_Toc91758053"/>
      <w:r>
        <w:rPr>
          <w:rFonts w:ascii="黑体" w:hAnsi="黑体" w:hint="eastAsia"/>
        </w:rPr>
        <w:lastRenderedPageBreak/>
        <w:t>光学参数</w:t>
      </w:r>
      <w:bookmarkEnd w:id="34"/>
    </w:p>
    <w:p w14:paraId="1B7442C2" w14:textId="77777777" w:rsidR="00B25E9D" w:rsidRDefault="008D5C31">
      <w:pPr>
        <w:rPr>
          <w:rFonts w:ascii="黑体" w:hAnsi="黑体"/>
        </w:rPr>
      </w:pPr>
      <w:bookmarkStart w:id="35" w:name="_Toc498677129"/>
      <w:bookmarkStart w:id="36" w:name="_Toc532370969"/>
      <w:r>
        <w:rPr>
          <w:rFonts w:ascii="宋体" w:hAnsi="宋体"/>
          <w:b/>
        </w:rPr>
        <w:t xml:space="preserve">4.2.1 </w:t>
      </w:r>
      <w:r>
        <w:rPr>
          <w:rFonts w:ascii="黑体" w:hAnsi="黑体" w:hint="eastAsia"/>
        </w:rPr>
        <w:t>灯具的光学参数应包括下列内容：</w:t>
      </w:r>
    </w:p>
    <w:p w14:paraId="5631CE6A" w14:textId="77777777" w:rsidR="00B25E9D" w:rsidRDefault="008D5C31">
      <w:pPr>
        <w:ind w:firstLineChars="300" w:firstLine="720"/>
        <w:rPr>
          <w:rFonts w:ascii="黑体" w:hAnsi="黑体"/>
        </w:rPr>
      </w:pPr>
      <w:r>
        <w:rPr>
          <w:rFonts w:ascii="黑体" w:hAnsi="黑体"/>
        </w:rPr>
        <w:t>1</w:t>
      </w:r>
      <w:r>
        <w:rPr>
          <w:rFonts w:ascii="黑体" w:hAnsi="黑体" w:hint="eastAsia"/>
        </w:rPr>
        <w:t>）光通量、灯具效率（或效能）；</w:t>
      </w:r>
      <w:r>
        <w:rPr>
          <w:rFonts w:ascii="黑体" w:hAnsi="黑体"/>
        </w:rPr>
        <w:t xml:space="preserve"> </w:t>
      </w:r>
    </w:p>
    <w:p w14:paraId="4FC88C5A" w14:textId="77777777" w:rsidR="00B25E9D" w:rsidRDefault="008D5C31">
      <w:pPr>
        <w:ind w:firstLineChars="300" w:firstLine="720"/>
        <w:rPr>
          <w:rFonts w:ascii="黑体" w:hAnsi="黑体"/>
        </w:rPr>
      </w:pPr>
      <w:r>
        <w:rPr>
          <w:rFonts w:ascii="黑体" w:hAnsi="黑体"/>
        </w:rPr>
        <w:t>2</w:t>
      </w:r>
      <w:r>
        <w:rPr>
          <w:rFonts w:ascii="黑体" w:hAnsi="黑体" w:hint="eastAsia"/>
        </w:rPr>
        <w:t>）光分布分类；</w:t>
      </w:r>
    </w:p>
    <w:p w14:paraId="5BBD3C59" w14:textId="77777777" w:rsidR="00B25E9D" w:rsidRDefault="008D5C31">
      <w:pPr>
        <w:ind w:firstLineChars="300" w:firstLine="720"/>
        <w:rPr>
          <w:rFonts w:ascii="黑体" w:hAnsi="黑体"/>
        </w:rPr>
      </w:pPr>
      <w:r>
        <w:rPr>
          <w:rFonts w:ascii="黑体" w:hAnsi="黑体"/>
        </w:rPr>
        <w:t>3</w:t>
      </w:r>
      <w:r>
        <w:rPr>
          <w:rFonts w:ascii="黑体" w:hAnsi="黑体" w:hint="eastAsia"/>
        </w:rPr>
        <w:t>）光强分布、最大允许距高比；</w:t>
      </w:r>
    </w:p>
    <w:p w14:paraId="05C11281" w14:textId="77777777" w:rsidR="00B25E9D" w:rsidRDefault="008D5C31">
      <w:pPr>
        <w:ind w:firstLineChars="300" w:firstLine="720"/>
        <w:rPr>
          <w:rFonts w:ascii="黑体" w:hAnsi="黑体"/>
        </w:rPr>
      </w:pPr>
      <w:r>
        <w:rPr>
          <w:rFonts w:ascii="黑体" w:hAnsi="黑体"/>
        </w:rPr>
        <w:t>4</w:t>
      </w:r>
      <w:r>
        <w:rPr>
          <w:rFonts w:ascii="黑体" w:hAnsi="黑体" w:hint="eastAsia"/>
        </w:rPr>
        <w:t>）光束角、遮光角；</w:t>
      </w:r>
    </w:p>
    <w:p w14:paraId="5AEF8F1E" w14:textId="77777777" w:rsidR="00B25E9D" w:rsidRDefault="008D5C31">
      <w:pPr>
        <w:ind w:firstLineChars="300" w:firstLine="720"/>
        <w:rPr>
          <w:rFonts w:ascii="黑体" w:hAnsi="黑体"/>
        </w:rPr>
      </w:pPr>
      <w:r>
        <w:rPr>
          <w:rFonts w:ascii="黑体" w:hAnsi="黑体"/>
        </w:rPr>
        <w:t>5</w:t>
      </w:r>
      <w:r>
        <w:rPr>
          <w:rFonts w:ascii="黑体" w:hAnsi="黑体" w:hint="eastAsia"/>
        </w:rPr>
        <w:t>）相关色温、一般显色指数、特殊显色指数</w:t>
      </w:r>
      <w:r>
        <w:rPr>
          <w:rFonts w:ascii="黑体" w:hAnsi="黑体" w:hint="eastAsia"/>
        </w:rPr>
        <w:t>R</w:t>
      </w:r>
      <w:r>
        <w:rPr>
          <w:rFonts w:ascii="黑体" w:hAnsi="黑体" w:hint="eastAsia"/>
        </w:rPr>
        <w:t>9</w:t>
      </w:r>
      <w:r>
        <w:rPr>
          <w:rFonts w:ascii="黑体" w:hAnsi="黑体" w:hint="eastAsia"/>
        </w:rPr>
        <w:t>、色容差；</w:t>
      </w:r>
    </w:p>
    <w:p w14:paraId="33524AD7" w14:textId="77777777" w:rsidR="00B25E9D" w:rsidRDefault="008D5C31">
      <w:pPr>
        <w:ind w:firstLineChars="300" w:firstLine="720"/>
        <w:rPr>
          <w:rFonts w:ascii="黑体" w:hAnsi="黑体"/>
        </w:rPr>
      </w:pPr>
      <w:r>
        <w:rPr>
          <w:rFonts w:ascii="黑体" w:hAnsi="黑体"/>
        </w:rPr>
        <w:t>6</w:t>
      </w:r>
      <w:r>
        <w:rPr>
          <w:rFonts w:ascii="黑体" w:hAnsi="黑体" w:hint="eastAsia"/>
        </w:rPr>
        <w:t>）频闪比或频闪效应可视度。</w:t>
      </w:r>
    </w:p>
    <w:p w14:paraId="770DE4E2" w14:textId="77777777" w:rsidR="00B25E9D" w:rsidRDefault="008D5C31">
      <w:pPr>
        <w:rPr>
          <w:rFonts w:ascii="黑体" w:hAnsi="黑体"/>
        </w:rPr>
      </w:pPr>
      <w:r>
        <w:rPr>
          <w:rFonts w:hint="eastAsia"/>
        </w:rPr>
        <w:t>【条文说明】光通量是灯具的基本光学参数，是灯具选型和设计计算的重要参数之一。灯具的光分布</w:t>
      </w:r>
      <w:r>
        <w:rPr>
          <w:rFonts w:ascii="黑体" w:hAnsi="黑体" w:hint="eastAsia"/>
        </w:rPr>
        <w:t>旋转对称分布的，可用一个平面表示；非旋转对称的，至少用两个有代表性的平面表示。为保证照明均匀度，应限制灯具的最大允许距高比，通常可按照均匀度为</w:t>
      </w:r>
      <w:r>
        <w:rPr>
          <w:rFonts w:ascii="黑体" w:hAnsi="黑体" w:hint="eastAsia"/>
        </w:rPr>
        <w:t>0</w:t>
      </w:r>
      <w:r>
        <w:rPr>
          <w:rFonts w:ascii="黑体" w:hAnsi="黑体"/>
        </w:rPr>
        <w:t>.6</w:t>
      </w:r>
      <w:r>
        <w:rPr>
          <w:rFonts w:ascii="黑体" w:hAnsi="黑体" w:hint="eastAsia"/>
        </w:rPr>
        <w:t>来计算该数值。为有效利用光和限制眩光，灯具应根据使用要求提供光束角和遮光角，以便于设计人员使用。对于</w:t>
      </w:r>
      <w:r>
        <w:rPr>
          <w:rFonts w:ascii="黑体" w:hAnsi="黑体" w:hint="eastAsia"/>
        </w:rPr>
        <w:t>LED</w:t>
      </w:r>
      <w:r>
        <w:rPr>
          <w:rFonts w:ascii="黑体" w:hAnsi="黑体" w:hint="eastAsia"/>
        </w:rPr>
        <w:t>灯具而言，频闪是重要的参数，对于体育馆用的灯具产品，应提供频闪比指标，并满足</w:t>
      </w:r>
      <w:r>
        <w:rPr>
          <w:rFonts w:ascii="黑体" w:hAnsi="黑体" w:hint="eastAsia"/>
        </w:rPr>
        <w:t>JGJ</w:t>
      </w:r>
      <w:r>
        <w:rPr>
          <w:rFonts w:ascii="黑体" w:hAnsi="黑体"/>
        </w:rPr>
        <w:t xml:space="preserve"> 153</w:t>
      </w:r>
      <w:r>
        <w:rPr>
          <w:rFonts w:ascii="黑体" w:hAnsi="黑体" w:hint="eastAsia"/>
        </w:rPr>
        <w:t>《体育照明设计及检测标准》的要求；而</w:t>
      </w:r>
      <w:r>
        <w:rPr>
          <w:rFonts w:ascii="黑体" w:hAnsi="黑体" w:hint="eastAsia"/>
        </w:rPr>
        <w:t>其它室内场所用的灯具产品，应提供频闪效应可视度的指标，并满足相关标准的要求。</w:t>
      </w:r>
    </w:p>
    <w:p w14:paraId="6B129694" w14:textId="77777777" w:rsidR="00B25E9D" w:rsidRDefault="008D5C31">
      <w:pPr>
        <w:rPr>
          <w:rFonts w:ascii="黑体" w:hAnsi="黑体"/>
        </w:rPr>
      </w:pPr>
      <w:r>
        <w:rPr>
          <w:rFonts w:ascii="宋体" w:hAnsi="宋体"/>
          <w:b/>
        </w:rPr>
        <w:t xml:space="preserve">4.2.2 </w:t>
      </w:r>
      <w:r>
        <w:rPr>
          <w:rFonts w:ascii="黑体" w:hAnsi="黑体" w:hint="eastAsia"/>
        </w:rPr>
        <w:t>灯具的光学参数</w:t>
      </w:r>
      <w:proofErr w:type="gramStart"/>
      <w:r>
        <w:rPr>
          <w:rFonts w:ascii="黑体" w:hAnsi="黑体" w:hint="eastAsia"/>
        </w:rPr>
        <w:t>宜包括</w:t>
      </w:r>
      <w:proofErr w:type="gramEnd"/>
      <w:r>
        <w:rPr>
          <w:rFonts w:ascii="黑体" w:hAnsi="黑体" w:hint="eastAsia"/>
        </w:rPr>
        <w:t>下列内容：</w:t>
      </w:r>
    </w:p>
    <w:p w14:paraId="43279BEF" w14:textId="77777777" w:rsidR="00B25E9D" w:rsidRDefault="008D5C31">
      <w:pPr>
        <w:ind w:firstLineChars="300" w:firstLine="720"/>
        <w:rPr>
          <w:rFonts w:ascii="黑体" w:hAnsi="黑体"/>
        </w:rPr>
      </w:pPr>
      <w:r>
        <w:rPr>
          <w:rFonts w:ascii="黑体" w:hAnsi="黑体"/>
        </w:rPr>
        <w:t>1</w:t>
      </w:r>
      <w:r>
        <w:rPr>
          <w:rFonts w:ascii="黑体" w:hAnsi="黑体" w:hint="eastAsia"/>
        </w:rPr>
        <w:t>）利用系数表；</w:t>
      </w:r>
    </w:p>
    <w:p w14:paraId="6195F684" w14:textId="77777777" w:rsidR="00B25E9D" w:rsidRDefault="008D5C31">
      <w:pPr>
        <w:ind w:firstLineChars="300" w:firstLine="720"/>
        <w:rPr>
          <w:rFonts w:ascii="黑体" w:hAnsi="黑体"/>
        </w:rPr>
      </w:pPr>
      <w:r>
        <w:rPr>
          <w:rFonts w:ascii="黑体" w:hAnsi="黑体"/>
        </w:rPr>
        <w:t>2</w:t>
      </w:r>
      <w:r>
        <w:rPr>
          <w:rFonts w:ascii="黑体" w:hAnsi="黑体" w:hint="eastAsia"/>
        </w:rPr>
        <w:t>）灯具概算图表；</w:t>
      </w:r>
    </w:p>
    <w:p w14:paraId="511F05DC" w14:textId="77777777" w:rsidR="00B25E9D" w:rsidRDefault="008D5C31">
      <w:pPr>
        <w:ind w:firstLineChars="300" w:firstLine="720"/>
        <w:rPr>
          <w:rFonts w:ascii="黑体" w:hAnsi="黑体"/>
        </w:rPr>
      </w:pPr>
      <w:r>
        <w:rPr>
          <w:rFonts w:ascii="黑体" w:hAnsi="黑体"/>
        </w:rPr>
        <w:t>3</w:t>
      </w:r>
      <w:r>
        <w:rPr>
          <w:rFonts w:ascii="黑体" w:hAnsi="黑体" w:hint="eastAsia"/>
        </w:rPr>
        <w:t>）空间等照度曲线或相对平面等照度曲线；</w:t>
      </w:r>
    </w:p>
    <w:p w14:paraId="2E30B5F2" w14:textId="77777777" w:rsidR="00B25E9D" w:rsidRDefault="008D5C31">
      <w:pPr>
        <w:ind w:firstLineChars="300" w:firstLine="720"/>
        <w:rPr>
          <w:rFonts w:ascii="黑体" w:hAnsi="黑体"/>
        </w:rPr>
      </w:pPr>
      <w:r>
        <w:rPr>
          <w:rFonts w:ascii="黑体" w:hAnsi="黑体"/>
        </w:rPr>
        <w:t>4</w:t>
      </w:r>
      <w:r>
        <w:rPr>
          <w:rFonts w:ascii="黑体" w:hAnsi="黑体" w:hint="eastAsia"/>
        </w:rPr>
        <w:t>）表面亮度；</w:t>
      </w:r>
    </w:p>
    <w:p w14:paraId="1DC0C368" w14:textId="77777777" w:rsidR="00B25E9D" w:rsidRDefault="008D5C31">
      <w:pPr>
        <w:ind w:firstLineChars="300" w:firstLine="720"/>
        <w:rPr>
          <w:rFonts w:ascii="黑体" w:hAnsi="黑体"/>
        </w:rPr>
      </w:pPr>
      <w:r>
        <w:rPr>
          <w:rFonts w:ascii="黑体" w:hAnsi="黑体"/>
        </w:rPr>
        <w:t>5</w:t>
      </w:r>
      <w:r>
        <w:rPr>
          <w:rFonts w:ascii="黑体" w:hAnsi="黑体" w:hint="eastAsia"/>
        </w:rPr>
        <w:t>）</w:t>
      </w:r>
      <w:r>
        <w:rPr>
          <w:rFonts w:ascii="黑体" w:hAnsi="黑体" w:hint="eastAsia"/>
        </w:rPr>
        <w:t>UGR</w:t>
      </w:r>
      <w:r>
        <w:rPr>
          <w:rFonts w:ascii="黑体" w:hAnsi="黑体" w:hint="eastAsia"/>
        </w:rPr>
        <w:t>眩光限制表格；</w:t>
      </w:r>
    </w:p>
    <w:p w14:paraId="071532FE" w14:textId="77777777" w:rsidR="00B25E9D" w:rsidRDefault="008D5C31">
      <w:pPr>
        <w:ind w:firstLineChars="300" w:firstLine="720"/>
        <w:rPr>
          <w:rFonts w:ascii="黑体" w:hAnsi="黑体"/>
        </w:rPr>
      </w:pPr>
      <w:r>
        <w:rPr>
          <w:rFonts w:ascii="黑体" w:hAnsi="黑体"/>
        </w:rPr>
        <w:t>6</w:t>
      </w:r>
      <w:r>
        <w:rPr>
          <w:rFonts w:ascii="黑体" w:hAnsi="黑体" w:hint="eastAsia"/>
        </w:rPr>
        <w:t>）光谱功率分布；</w:t>
      </w:r>
    </w:p>
    <w:p w14:paraId="5351F551" w14:textId="77777777" w:rsidR="00B25E9D" w:rsidRDefault="008D5C31">
      <w:pPr>
        <w:rPr>
          <w:rFonts w:ascii="黑体" w:hAnsi="黑体"/>
        </w:rPr>
      </w:pPr>
      <w:r>
        <w:rPr>
          <w:rFonts w:hint="eastAsia"/>
        </w:rPr>
        <w:t>【条文说明】为便于设计人员进行照度计算，灯具宜提供</w:t>
      </w:r>
      <w:r>
        <w:rPr>
          <w:rFonts w:ascii="黑体" w:hAnsi="黑体" w:hint="eastAsia"/>
        </w:rPr>
        <w:t>利用系数表、灯具概算图表、空间等照度曲线或相对平面等照度曲线。为了限制眩光，宜提供灯具表面亮度或</w:t>
      </w:r>
      <w:r>
        <w:rPr>
          <w:rFonts w:ascii="黑体" w:hAnsi="黑体" w:hint="eastAsia"/>
        </w:rPr>
        <w:t>UGR</w:t>
      </w:r>
      <w:r>
        <w:rPr>
          <w:rFonts w:ascii="黑体" w:hAnsi="黑体" w:hint="eastAsia"/>
        </w:rPr>
        <w:t>眩光限制表格等信息。除了色温和显色指数等信息外，设计人员有时需要了解灯具的光谱分布情况，可采用相对光谱功率分布曲线图的形式表示。可调光或调色温灯具应标注调光或调色温的范围。</w:t>
      </w:r>
    </w:p>
    <w:p w14:paraId="0A3D035D" w14:textId="77777777" w:rsidR="00B25E9D" w:rsidRDefault="008D5C31">
      <w:pPr>
        <w:rPr>
          <w:rFonts w:ascii="黑体" w:hAnsi="黑体"/>
        </w:rPr>
      </w:pPr>
      <w:r>
        <w:rPr>
          <w:rFonts w:ascii="宋体" w:hAnsi="宋体" w:hint="eastAsia"/>
          <w:b/>
        </w:rPr>
        <w:t>4.2.</w:t>
      </w:r>
      <w:r>
        <w:rPr>
          <w:rFonts w:ascii="宋体" w:hAnsi="宋体"/>
          <w:b/>
        </w:rPr>
        <w:t>3</w:t>
      </w:r>
      <w:r>
        <w:rPr>
          <w:rFonts w:ascii="黑体" w:hAnsi="黑体"/>
        </w:rPr>
        <w:t xml:space="preserve"> </w:t>
      </w:r>
      <w:r>
        <w:rPr>
          <w:rFonts w:ascii="黑体" w:hAnsi="黑体" w:hint="eastAsia"/>
        </w:rPr>
        <w:t>投光灯的光度数据应包括最大光强值及其方向、等光强图、区域光通量、有效光通量等。</w:t>
      </w:r>
    </w:p>
    <w:p w14:paraId="61B6BF94" w14:textId="77777777" w:rsidR="00B25E9D" w:rsidRDefault="008D5C31">
      <w:pPr>
        <w:rPr>
          <w:rFonts w:ascii="黑体" w:hAnsi="黑体"/>
        </w:rPr>
      </w:pPr>
      <w:r>
        <w:rPr>
          <w:rFonts w:hint="eastAsia"/>
        </w:rPr>
        <w:t>【条文说明】投光灯的光分布通常采用</w:t>
      </w:r>
      <w:r>
        <w:rPr>
          <w:rFonts w:hint="eastAsia"/>
        </w:rPr>
        <w:t>B</w:t>
      </w:r>
      <w:r>
        <w:rPr>
          <w:rFonts w:hint="eastAsia"/>
        </w:rPr>
        <w:t>平面系统进行测试和表述，在</w:t>
      </w:r>
      <w:r>
        <w:rPr>
          <w:rFonts w:hint="eastAsia"/>
        </w:rPr>
        <w:t>4</w:t>
      </w:r>
      <w:r>
        <w:t>.2.1</w:t>
      </w:r>
      <w:r>
        <w:rPr>
          <w:rFonts w:hint="eastAsia"/>
        </w:rPr>
        <w:t>和</w:t>
      </w:r>
      <w:r>
        <w:t>4.2.2</w:t>
      </w:r>
      <w:r>
        <w:rPr>
          <w:rFonts w:hint="eastAsia"/>
        </w:rPr>
        <w:t>的基础上，还应提供最大光强值及其方向、</w:t>
      </w:r>
      <w:r>
        <w:rPr>
          <w:rFonts w:ascii="黑体" w:hAnsi="黑体" w:hint="eastAsia"/>
        </w:rPr>
        <w:t>等光强图、区域光通量、</w:t>
      </w:r>
      <w:r>
        <w:rPr>
          <w:rFonts w:ascii="黑体" w:hAnsi="黑体" w:hint="eastAsia"/>
        </w:rPr>
        <w:t>有效光</w:t>
      </w:r>
      <w:r>
        <w:rPr>
          <w:rFonts w:ascii="黑体" w:hAnsi="黑体" w:hint="eastAsia"/>
        </w:rPr>
        <w:lastRenderedPageBreak/>
        <w:t>通量等信息。</w:t>
      </w:r>
    </w:p>
    <w:p w14:paraId="3AE084D5" w14:textId="77777777" w:rsidR="00B25E9D" w:rsidRDefault="008D5C31">
      <w:pPr>
        <w:rPr>
          <w:rFonts w:ascii="黑体" w:hAnsi="黑体"/>
        </w:rPr>
      </w:pPr>
      <w:r>
        <w:rPr>
          <w:rFonts w:ascii="宋体" w:hAnsi="宋体" w:hint="eastAsia"/>
          <w:b/>
        </w:rPr>
        <w:t>4.2.</w:t>
      </w:r>
      <w:r>
        <w:rPr>
          <w:rFonts w:ascii="宋体" w:hAnsi="宋体"/>
          <w:b/>
        </w:rPr>
        <w:t xml:space="preserve">4 </w:t>
      </w:r>
      <w:r>
        <w:rPr>
          <w:rFonts w:ascii="黑体" w:hAnsi="黑体"/>
        </w:rPr>
        <w:t>LED</w:t>
      </w:r>
      <w:r>
        <w:rPr>
          <w:rFonts w:ascii="黑体" w:hAnsi="黑体" w:hint="eastAsia"/>
        </w:rPr>
        <w:t>灯具应提供</w:t>
      </w:r>
      <w:r>
        <w:rPr>
          <w:rFonts w:ascii="黑体" w:hAnsi="黑体"/>
        </w:rPr>
        <w:t>3000</w:t>
      </w:r>
      <w:r>
        <w:rPr>
          <w:rFonts w:ascii="黑体" w:hAnsi="黑体" w:hint="eastAsia"/>
        </w:rPr>
        <w:t>h</w:t>
      </w:r>
      <w:r>
        <w:rPr>
          <w:rFonts w:ascii="黑体" w:hAnsi="黑体" w:hint="eastAsia"/>
        </w:rPr>
        <w:t>或</w:t>
      </w:r>
      <w:r>
        <w:rPr>
          <w:rFonts w:ascii="黑体" w:hAnsi="黑体" w:hint="eastAsia"/>
        </w:rPr>
        <w:t>6</w:t>
      </w:r>
      <w:r>
        <w:rPr>
          <w:rFonts w:ascii="黑体" w:hAnsi="黑体"/>
        </w:rPr>
        <w:t>000</w:t>
      </w:r>
      <w:r>
        <w:rPr>
          <w:rFonts w:ascii="黑体" w:hAnsi="黑体" w:hint="eastAsia"/>
        </w:rPr>
        <w:t>h</w:t>
      </w:r>
      <w:r>
        <w:rPr>
          <w:rFonts w:ascii="黑体" w:hAnsi="黑体" w:hint="eastAsia"/>
        </w:rPr>
        <w:t>光通量维持率、空间色度均匀性和颜色漂移等。</w:t>
      </w:r>
    </w:p>
    <w:p w14:paraId="5254A0B7" w14:textId="77777777" w:rsidR="00B25E9D" w:rsidRDefault="008D5C31">
      <w:pPr>
        <w:rPr>
          <w:rFonts w:ascii="黑体" w:hAnsi="黑体"/>
        </w:rPr>
      </w:pPr>
      <w:r>
        <w:rPr>
          <w:rFonts w:hint="eastAsia"/>
        </w:rPr>
        <w:t>【条文说明】</w:t>
      </w:r>
      <w:r>
        <w:rPr>
          <w:rFonts w:hint="eastAsia"/>
        </w:rPr>
        <w:t>LED</w:t>
      </w:r>
      <w:r>
        <w:rPr>
          <w:rFonts w:hint="eastAsia"/>
        </w:rPr>
        <w:t>灯具</w:t>
      </w:r>
      <w:proofErr w:type="gramStart"/>
      <w:r>
        <w:rPr>
          <w:rFonts w:hint="eastAsia"/>
        </w:rPr>
        <w:t>的光衰和</w:t>
      </w:r>
      <w:proofErr w:type="gramEnd"/>
      <w:r>
        <w:rPr>
          <w:rFonts w:hint="eastAsia"/>
        </w:rPr>
        <w:t>颜色一致性是评价其稳定性的重要指标，应提供</w:t>
      </w:r>
      <w:r>
        <w:rPr>
          <w:rFonts w:ascii="黑体" w:hAnsi="黑体"/>
        </w:rPr>
        <w:t>3000</w:t>
      </w:r>
      <w:r>
        <w:rPr>
          <w:rFonts w:ascii="黑体" w:hAnsi="黑体" w:hint="eastAsia"/>
        </w:rPr>
        <w:t>h</w:t>
      </w:r>
      <w:r>
        <w:rPr>
          <w:rFonts w:ascii="黑体" w:hAnsi="黑体" w:hint="eastAsia"/>
        </w:rPr>
        <w:t>或</w:t>
      </w:r>
      <w:r>
        <w:rPr>
          <w:rFonts w:ascii="黑体" w:hAnsi="黑体" w:hint="eastAsia"/>
        </w:rPr>
        <w:t>6</w:t>
      </w:r>
      <w:r>
        <w:rPr>
          <w:rFonts w:ascii="黑体" w:hAnsi="黑体"/>
        </w:rPr>
        <w:t>000</w:t>
      </w:r>
      <w:r>
        <w:rPr>
          <w:rFonts w:ascii="黑体" w:hAnsi="黑体" w:hint="eastAsia"/>
        </w:rPr>
        <w:t>h</w:t>
      </w:r>
      <w:r>
        <w:rPr>
          <w:rFonts w:ascii="黑体" w:hAnsi="黑体" w:hint="eastAsia"/>
        </w:rPr>
        <w:t>光通量维持率、空间色度均匀性和颜色漂移等指标，并满足相关标准的要求。</w:t>
      </w:r>
    </w:p>
    <w:p w14:paraId="13A6754F" w14:textId="77777777" w:rsidR="00B25E9D" w:rsidRDefault="008D5C31">
      <w:pPr>
        <w:rPr>
          <w:rFonts w:ascii="黑体" w:hAnsi="黑体"/>
        </w:rPr>
      </w:pPr>
      <w:r>
        <w:rPr>
          <w:rFonts w:ascii="宋体" w:hAnsi="宋体" w:hint="eastAsia"/>
          <w:b/>
        </w:rPr>
        <w:t>4.2.</w:t>
      </w:r>
      <w:r>
        <w:rPr>
          <w:rFonts w:ascii="宋体" w:hAnsi="宋体"/>
          <w:b/>
        </w:rPr>
        <w:t xml:space="preserve">5 </w:t>
      </w:r>
      <w:r>
        <w:rPr>
          <w:rFonts w:ascii="黑体" w:hAnsi="黑体" w:hint="eastAsia"/>
        </w:rPr>
        <w:t>当灯具具有防眩罩等影响配光的配件时，在提供光学参数时应注明是否包含配件以及配件的信息。</w:t>
      </w:r>
    </w:p>
    <w:p w14:paraId="73EF0F98" w14:textId="77777777" w:rsidR="00B25E9D" w:rsidRDefault="008D5C31">
      <w:pPr>
        <w:rPr>
          <w:rFonts w:ascii="黑体" w:hAnsi="黑体"/>
        </w:rPr>
      </w:pPr>
      <w:r>
        <w:rPr>
          <w:rFonts w:hint="eastAsia"/>
        </w:rPr>
        <w:t>【条文说明】为满足不同场合的使用需求，部分灯具配备了多种配件，透镜、防眩罩等配件可改变灯具的光分布，使用时应加以注明。</w:t>
      </w:r>
    </w:p>
    <w:p w14:paraId="35362764" w14:textId="77777777" w:rsidR="00B25E9D" w:rsidRDefault="008D5C31">
      <w:pPr>
        <w:rPr>
          <w:rFonts w:ascii="黑体" w:hAnsi="黑体"/>
        </w:rPr>
      </w:pPr>
      <w:r>
        <w:rPr>
          <w:rFonts w:ascii="宋体" w:hAnsi="宋体" w:hint="eastAsia"/>
          <w:b/>
        </w:rPr>
        <w:t>4.2.</w:t>
      </w:r>
      <w:r>
        <w:rPr>
          <w:rFonts w:ascii="宋体" w:hAnsi="宋体"/>
          <w:b/>
        </w:rPr>
        <w:t xml:space="preserve">6 </w:t>
      </w:r>
      <w:r>
        <w:rPr>
          <w:rFonts w:ascii="黑体" w:hAnsi="黑体" w:hint="eastAsia"/>
        </w:rPr>
        <w:t>灯</w:t>
      </w:r>
      <w:r>
        <w:rPr>
          <w:rFonts w:ascii="黑体" w:hAnsi="黑体" w:hint="eastAsia"/>
        </w:rPr>
        <w:t>具光学参数可用数值、曲线或图表来表达，并</w:t>
      </w:r>
      <w:proofErr w:type="gramStart"/>
      <w:r>
        <w:rPr>
          <w:rFonts w:ascii="黑体" w:hAnsi="黑体" w:hint="eastAsia"/>
        </w:rPr>
        <w:t>宜符合</w:t>
      </w:r>
      <w:proofErr w:type="gramEnd"/>
      <w:r>
        <w:rPr>
          <w:rFonts w:ascii="黑体" w:hAnsi="黑体" w:hint="eastAsia"/>
        </w:rPr>
        <w:t>本标准附录</w:t>
      </w:r>
      <w:r>
        <w:rPr>
          <w:rFonts w:ascii="黑体" w:hAnsi="黑体" w:hint="eastAsia"/>
        </w:rPr>
        <w:t>A</w:t>
      </w:r>
      <w:r>
        <w:rPr>
          <w:rFonts w:ascii="黑体" w:hAnsi="黑体" w:hint="eastAsia"/>
        </w:rPr>
        <w:t>的规定。</w:t>
      </w:r>
    </w:p>
    <w:p w14:paraId="7991F3D4" w14:textId="77777777" w:rsidR="00B25E9D" w:rsidRDefault="008D5C31">
      <w:pPr>
        <w:rPr>
          <w:rFonts w:ascii="黑体" w:hAnsi="黑体"/>
        </w:rPr>
      </w:pPr>
      <w:r>
        <w:rPr>
          <w:rFonts w:hint="eastAsia"/>
        </w:rPr>
        <w:t>【条文说明】为便于设计人员理解和使用，灯具光学参数的表达形式可以是数值、曲线或图表，附录</w:t>
      </w:r>
      <w:r>
        <w:rPr>
          <w:rFonts w:hint="eastAsia"/>
        </w:rPr>
        <w:t>A</w:t>
      </w:r>
      <w:r>
        <w:rPr>
          <w:rFonts w:hint="eastAsia"/>
        </w:rPr>
        <w:t>给出了灯具光学参数的相关图表示例。</w:t>
      </w:r>
    </w:p>
    <w:p w14:paraId="6F43F74F" w14:textId="77777777" w:rsidR="00B25E9D" w:rsidRDefault="008D5C31">
      <w:pPr>
        <w:pStyle w:val="2"/>
        <w:numPr>
          <w:ilvl w:val="1"/>
          <w:numId w:val="1"/>
        </w:numPr>
        <w:spacing w:line="400" w:lineRule="atLeast"/>
        <w:rPr>
          <w:rFonts w:ascii="黑体" w:hAnsi="黑体"/>
        </w:rPr>
      </w:pPr>
      <w:bookmarkStart w:id="37" w:name="_Toc91758054"/>
      <w:bookmarkEnd w:id="35"/>
      <w:bookmarkEnd w:id="36"/>
      <w:r>
        <w:rPr>
          <w:rFonts w:ascii="黑体" w:hAnsi="黑体" w:hint="eastAsia"/>
        </w:rPr>
        <w:t>电气参数</w:t>
      </w:r>
      <w:bookmarkEnd w:id="37"/>
    </w:p>
    <w:p w14:paraId="1D73961A" w14:textId="77777777" w:rsidR="00B25E9D" w:rsidRDefault="008D5C31">
      <w:pPr>
        <w:rPr>
          <w:rFonts w:ascii="黑体" w:hAnsi="黑体"/>
        </w:rPr>
      </w:pPr>
      <w:bookmarkStart w:id="38" w:name="_Hlk56444234"/>
      <w:r>
        <w:rPr>
          <w:rFonts w:ascii="宋体" w:hAnsi="宋体"/>
          <w:b/>
        </w:rPr>
        <w:t xml:space="preserve">4.3.1 </w:t>
      </w:r>
      <w:bookmarkEnd w:id="38"/>
      <w:r>
        <w:rPr>
          <w:rFonts w:ascii="黑体" w:hAnsi="黑体" w:hint="eastAsia"/>
        </w:rPr>
        <w:t>灯具应提供输入电压范围、输入电流、功率、功率因数、谐波电流等参数。</w:t>
      </w:r>
    </w:p>
    <w:p w14:paraId="7652156B" w14:textId="77777777" w:rsidR="00B25E9D" w:rsidRDefault="008D5C31">
      <w:pPr>
        <w:rPr>
          <w:rFonts w:ascii="宋体" w:hAnsi="宋体"/>
          <w:b/>
        </w:rPr>
      </w:pPr>
      <w:r>
        <w:rPr>
          <w:rFonts w:hint="eastAsia"/>
        </w:rPr>
        <w:t>【条文说明】输入电压、输入电流、功率、功率因数、谐波电流是灯具的基本电气参数，也是灯具选型的重要依据。谐波可提供总谐波含量参数，或提供</w:t>
      </w:r>
      <w:r>
        <w:rPr>
          <w:rFonts w:hint="eastAsia"/>
        </w:rPr>
        <w:t>3</w:t>
      </w:r>
      <w:r>
        <w:t>-50</w:t>
      </w:r>
      <w:r>
        <w:rPr>
          <w:rFonts w:hint="eastAsia"/>
        </w:rPr>
        <w:t>次</w:t>
      </w:r>
      <w:proofErr w:type="gramStart"/>
      <w:r>
        <w:rPr>
          <w:rFonts w:hint="eastAsia"/>
        </w:rPr>
        <w:t>的奇次谐波含量</w:t>
      </w:r>
      <w:proofErr w:type="gramEnd"/>
      <w:r>
        <w:rPr>
          <w:rFonts w:hint="eastAsia"/>
        </w:rPr>
        <w:t>数值。</w:t>
      </w:r>
    </w:p>
    <w:p w14:paraId="460CAFFE" w14:textId="77777777" w:rsidR="00B25E9D" w:rsidRDefault="008D5C31">
      <w:pPr>
        <w:rPr>
          <w:rFonts w:ascii="黑体" w:hAnsi="黑体"/>
        </w:rPr>
      </w:pPr>
      <w:r>
        <w:rPr>
          <w:rFonts w:ascii="宋体" w:hAnsi="宋体"/>
          <w:b/>
        </w:rPr>
        <w:t>4.3.</w:t>
      </w:r>
      <w:r>
        <w:rPr>
          <w:rFonts w:ascii="宋体" w:hAnsi="宋体" w:hint="eastAsia"/>
          <w:b/>
        </w:rPr>
        <w:t>2</w:t>
      </w:r>
      <w:r>
        <w:rPr>
          <w:rFonts w:ascii="黑体" w:hAnsi="黑体" w:hint="eastAsia"/>
        </w:rPr>
        <w:t>卤钨灯灯具应提供下列电气参数：</w:t>
      </w:r>
    </w:p>
    <w:p w14:paraId="6FC88281" w14:textId="77777777" w:rsidR="00B25E9D" w:rsidRDefault="008D5C31">
      <w:pPr>
        <w:ind w:firstLineChars="300" w:firstLine="720"/>
        <w:rPr>
          <w:rFonts w:ascii="黑体" w:hAnsi="黑体"/>
        </w:rPr>
      </w:pPr>
      <w:r>
        <w:rPr>
          <w:rFonts w:ascii="黑体" w:hAnsi="黑体"/>
        </w:rPr>
        <w:t>1</w:t>
      </w:r>
      <w:r>
        <w:rPr>
          <w:rFonts w:ascii="黑体" w:hAnsi="黑体" w:hint="eastAsia"/>
        </w:rPr>
        <w:t>）光源型号和数量；</w:t>
      </w:r>
    </w:p>
    <w:p w14:paraId="7A4389E4" w14:textId="77777777" w:rsidR="00B25E9D" w:rsidRDefault="008D5C31">
      <w:pPr>
        <w:ind w:firstLineChars="300" w:firstLine="720"/>
        <w:rPr>
          <w:rFonts w:ascii="黑体" w:hAnsi="黑体"/>
        </w:rPr>
      </w:pPr>
      <w:r>
        <w:rPr>
          <w:rFonts w:ascii="黑体" w:hAnsi="黑体"/>
        </w:rPr>
        <w:t>2</w:t>
      </w:r>
      <w:r>
        <w:rPr>
          <w:rFonts w:ascii="黑体" w:hAnsi="黑体" w:hint="eastAsia"/>
        </w:rPr>
        <w:t>）光源的额定电压和额定功率。</w:t>
      </w:r>
    </w:p>
    <w:p w14:paraId="0C0DF9ED" w14:textId="77777777" w:rsidR="00B25E9D" w:rsidRDefault="008D5C31">
      <w:pPr>
        <w:rPr>
          <w:rFonts w:ascii="黑体" w:hAnsi="黑体"/>
        </w:rPr>
      </w:pPr>
      <w:r>
        <w:rPr>
          <w:rFonts w:ascii="宋体" w:hAnsi="宋体"/>
          <w:b/>
        </w:rPr>
        <w:t>4.3.3</w:t>
      </w:r>
      <w:r>
        <w:rPr>
          <w:rFonts w:ascii="黑体" w:hAnsi="黑体" w:hint="eastAsia"/>
        </w:rPr>
        <w:t>气体放电灯灯具应提供下列电气参数：</w:t>
      </w:r>
      <w:r>
        <w:rPr>
          <w:rFonts w:ascii="黑体" w:hAnsi="黑体" w:hint="eastAsia"/>
        </w:rPr>
        <w:t xml:space="preserve"> </w:t>
      </w:r>
      <w:r>
        <w:rPr>
          <w:rFonts w:ascii="黑体" w:hAnsi="黑体"/>
        </w:rPr>
        <w:t xml:space="preserve">                                                                                                                                                                                                                                                                </w:t>
      </w:r>
      <w:r>
        <w:rPr>
          <w:rFonts w:ascii="黑体" w:hAnsi="黑体"/>
        </w:rPr>
        <w:t xml:space="preserve">                                                                                                                                                                                                                                            </w:t>
      </w:r>
    </w:p>
    <w:p w14:paraId="0F39A396" w14:textId="77777777" w:rsidR="00B25E9D" w:rsidRDefault="008D5C31">
      <w:pPr>
        <w:ind w:firstLineChars="300" w:firstLine="720"/>
        <w:rPr>
          <w:rFonts w:ascii="黑体" w:hAnsi="黑体"/>
        </w:rPr>
      </w:pPr>
      <w:r>
        <w:rPr>
          <w:rFonts w:ascii="黑体" w:hAnsi="黑体"/>
        </w:rPr>
        <w:t>1</w:t>
      </w:r>
      <w:r>
        <w:rPr>
          <w:rFonts w:ascii="黑体" w:hAnsi="黑体" w:hint="eastAsia"/>
        </w:rPr>
        <w:t>）光源类型、型号和数量；</w:t>
      </w:r>
      <w:r>
        <w:rPr>
          <w:rFonts w:ascii="黑体" w:hAnsi="黑体" w:hint="eastAsia"/>
        </w:rPr>
        <w:t xml:space="preserve"> </w:t>
      </w:r>
    </w:p>
    <w:p w14:paraId="31456498" w14:textId="77777777" w:rsidR="00B25E9D" w:rsidRDefault="008D5C31">
      <w:pPr>
        <w:ind w:firstLineChars="300" w:firstLine="720"/>
        <w:rPr>
          <w:rFonts w:ascii="黑体" w:hAnsi="黑体"/>
        </w:rPr>
      </w:pPr>
      <w:r>
        <w:rPr>
          <w:rFonts w:ascii="黑体" w:hAnsi="黑体"/>
        </w:rPr>
        <w:t>2</w:t>
      </w:r>
      <w:r>
        <w:rPr>
          <w:rFonts w:ascii="黑体" w:hAnsi="黑体" w:hint="eastAsia"/>
        </w:rPr>
        <w:t>）灯具</w:t>
      </w:r>
      <w:r>
        <w:rPr>
          <w:rFonts w:ascii="黑体" w:hAnsi="黑体" w:hint="eastAsia"/>
        </w:rPr>
        <w:t>的额定电压；</w:t>
      </w:r>
    </w:p>
    <w:p w14:paraId="4E30F069" w14:textId="77777777" w:rsidR="00B25E9D" w:rsidRDefault="008D5C31">
      <w:pPr>
        <w:ind w:firstLineChars="300" w:firstLine="720"/>
        <w:rPr>
          <w:rFonts w:ascii="黑体" w:hAnsi="黑体"/>
        </w:rPr>
      </w:pPr>
      <w:r>
        <w:rPr>
          <w:rFonts w:ascii="黑体" w:hAnsi="黑体"/>
        </w:rPr>
        <w:t>3</w:t>
      </w:r>
      <w:r>
        <w:rPr>
          <w:rFonts w:ascii="黑体" w:hAnsi="黑体" w:hint="eastAsia"/>
        </w:rPr>
        <w:t>）镇流器的类型、功率因数和流明系数。</w:t>
      </w:r>
    </w:p>
    <w:p w14:paraId="4683DA24" w14:textId="77777777" w:rsidR="00B25E9D" w:rsidRDefault="008D5C31">
      <w:pPr>
        <w:rPr>
          <w:rFonts w:ascii="黑体" w:hAnsi="黑体"/>
        </w:rPr>
      </w:pPr>
      <w:r>
        <w:rPr>
          <w:rFonts w:ascii="黑体" w:hAnsi="黑体"/>
        </w:rPr>
        <w:t xml:space="preserve">4.3.4 </w:t>
      </w:r>
      <w:r>
        <w:rPr>
          <w:rFonts w:ascii="黑体" w:hAnsi="黑体" w:hint="eastAsia"/>
        </w:rPr>
        <w:t>LED</w:t>
      </w:r>
      <w:r>
        <w:rPr>
          <w:rFonts w:ascii="黑体" w:hAnsi="黑体" w:hint="eastAsia"/>
        </w:rPr>
        <w:t>灯具应提供下列电气参数：</w:t>
      </w:r>
    </w:p>
    <w:p w14:paraId="4B54636E" w14:textId="77777777" w:rsidR="00B25E9D" w:rsidRDefault="008D5C31">
      <w:pPr>
        <w:ind w:firstLineChars="300" w:firstLine="720"/>
        <w:rPr>
          <w:rFonts w:ascii="黑体" w:hAnsi="黑体"/>
        </w:rPr>
      </w:pPr>
      <w:r>
        <w:rPr>
          <w:rFonts w:ascii="黑体" w:hAnsi="黑体"/>
        </w:rPr>
        <w:t>1</w:t>
      </w:r>
      <w:r>
        <w:rPr>
          <w:rFonts w:ascii="黑体" w:hAnsi="黑体" w:hint="eastAsia"/>
        </w:rPr>
        <w:t>）灯具的输入电压和额定功率；</w:t>
      </w:r>
    </w:p>
    <w:p w14:paraId="7F775051" w14:textId="77777777" w:rsidR="00B25E9D" w:rsidRDefault="008D5C31">
      <w:pPr>
        <w:ind w:firstLineChars="300" w:firstLine="720"/>
        <w:rPr>
          <w:rFonts w:ascii="黑体" w:hAnsi="黑体"/>
        </w:rPr>
      </w:pPr>
      <w:r>
        <w:rPr>
          <w:rFonts w:ascii="黑体" w:hAnsi="黑体"/>
        </w:rPr>
        <w:t>2</w:t>
      </w:r>
      <w:r>
        <w:rPr>
          <w:rFonts w:ascii="黑体" w:hAnsi="黑体" w:hint="eastAsia"/>
        </w:rPr>
        <w:t>）灯具的额定电流和启动电流；</w:t>
      </w:r>
    </w:p>
    <w:p w14:paraId="1F514012" w14:textId="77777777" w:rsidR="00B25E9D" w:rsidRDefault="008D5C31">
      <w:pPr>
        <w:ind w:firstLineChars="300" w:firstLine="720"/>
        <w:rPr>
          <w:rFonts w:ascii="黑体" w:hAnsi="黑体"/>
        </w:rPr>
      </w:pPr>
      <w:r>
        <w:rPr>
          <w:rFonts w:ascii="黑体" w:hAnsi="黑体"/>
        </w:rPr>
        <w:t>3</w:t>
      </w:r>
      <w:r>
        <w:rPr>
          <w:rFonts w:ascii="黑体" w:hAnsi="黑体" w:hint="eastAsia"/>
        </w:rPr>
        <w:t>）驱动电源的类型、效率和功率因数。</w:t>
      </w:r>
    </w:p>
    <w:p w14:paraId="0B13A3C5" w14:textId="77777777" w:rsidR="00B25E9D" w:rsidRDefault="008D5C31">
      <w:pPr>
        <w:rPr>
          <w:rFonts w:ascii="黑体" w:hAnsi="黑体"/>
        </w:rPr>
      </w:pPr>
      <w:r>
        <w:rPr>
          <w:rFonts w:hint="eastAsia"/>
        </w:rPr>
        <w:t>【条文说明】</w:t>
      </w:r>
      <w:r>
        <w:rPr>
          <w:rFonts w:hint="eastAsia"/>
        </w:rPr>
        <w:t>LED</w:t>
      </w:r>
      <w:r>
        <w:rPr>
          <w:rFonts w:hint="eastAsia"/>
        </w:rPr>
        <w:t>灯具的瞬时启动电流较大，可能会对设备造成不利影响，应提供相应的数据，并符合相关要求。</w:t>
      </w:r>
    </w:p>
    <w:p w14:paraId="0B7E7D02" w14:textId="77777777" w:rsidR="00B25E9D" w:rsidRDefault="008D5C31">
      <w:pPr>
        <w:rPr>
          <w:rFonts w:ascii="黑体" w:hAnsi="黑体"/>
        </w:rPr>
      </w:pPr>
      <w:r>
        <w:rPr>
          <w:rFonts w:ascii="黑体" w:hAnsi="黑体" w:hint="eastAsia"/>
        </w:rPr>
        <w:lastRenderedPageBreak/>
        <w:t>4.3.</w:t>
      </w:r>
      <w:r>
        <w:rPr>
          <w:rFonts w:ascii="黑体" w:hAnsi="黑体"/>
        </w:rPr>
        <w:t xml:space="preserve">5 </w:t>
      </w:r>
      <w:r>
        <w:rPr>
          <w:rFonts w:ascii="黑体" w:hAnsi="黑体" w:hint="eastAsia"/>
        </w:rPr>
        <w:t>应用于自动控制的灯具应提供待机功率。</w:t>
      </w:r>
    </w:p>
    <w:p w14:paraId="0E8E714C" w14:textId="77777777" w:rsidR="00B25E9D" w:rsidRDefault="008D5C31">
      <w:pPr>
        <w:rPr>
          <w:rFonts w:ascii="黑体" w:hAnsi="黑体"/>
        </w:rPr>
      </w:pPr>
      <w:r>
        <w:rPr>
          <w:rFonts w:hint="eastAsia"/>
        </w:rPr>
        <w:t>【条文说明】照明系统的运行节能不仅要考虑灯具正常使用的电耗，也要考虑待机功耗。</w:t>
      </w:r>
    </w:p>
    <w:p w14:paraId="099D3399" w14:textId="77777777" w:rsidR="00B25E9D" w:rsidRDefault="00B25E9D">
      <w:pPr>
        <w:rPr>
          <w:rFonts w:ascii="黑体" w:hAnsi="黑体"/>
        </w:rPr>
        <w:sectPr w:rsidR="00B25E9D">
          <w:pgSz w:w="11906" w:h="16838"/>
          <w:pgMar w:top="1440" w:right="1800" w:bottom="1440" w:left="1800" w:header="851" w:footer="992" w:gutter="0"/>
          <w:cols w:space="425"/>
          <w:docGrid w:type="lines" w:linePitch="312"/>
        </w:sectPr>
      </w:pPr>
    </w:p>
    <w:p w14:paraId="6ED136E4" w14:textId="77777777" w:rsidR="00B25E9D" w:rsidRDefault="008D5C31">
      <w:pPr>
        <w:pStyle w:val="1"/>
        <w:spacing w:line="400" w:lineRule="atLeast"/>
        <w:rPr>
          <w:sz w:val="36"/>
        </w:rPr>
      </w:pPr>
      <w:bookmarkStart w:id="39" w:name="_Toc91758055"/>
      <w:r>
        <w:rPr>
          <w:rFonts w:hint="eastAsia"/>
          <w:sz w:val="36"/>
        </w:rPr>
        <w:lastRenderedPageBreak/>
        <w:t>照明计算</w:t>
      </w:r>
      <w:bookmarkEnd w:id="39"/>
    </w:p>
    <w:p w14:paraId="6B33BF83" w14:textId="77777777" w:rsidR="00B25E9D" w:rsidRDefault="008D5C31">
      <w:pPr>
        <w:rPr>
          <w:rFonts w:ascii="宋体" w:hAnsi="宋体"/>
          <w:bCs/>
        </w:rPr>
      </w:pPr>
      <w:r>
        <w:rPr>
          <w:rFonts w:ascii="宋体" w:hAnsi="宋体"/>
          <w:b/>
        </w:rPr>
        <w:t xml:space="preserve">5.0.1 </w:t>
      </w:r>
      <w:r>
        <w:rPr>
          <w:rFonts w:ascii="宋体" w:hAnsi="宋体" w:hint="eastAsia"/>
          <w:bCs/>
        </w:rPr>
        <w:t>可采用利用系数法计算平均照度，并</w:t>
      </w:r>
      <w:proofErr w:type="gramStart"/>
      <w:r>
        <w:rPr>
          <w:rFonts w:ascii="宋体" w:hAnsi="宋体" w:hint="eastAsia"/>
          <w:bCs/>
        </w:rPr>
        <w:t>宜符合</w:t>
      </w:r>
      <w:proofErr w:type="gramEnd"/>
      <w:r>
        <w:rPr>
          <w:rFonts w:ascii="宋体" w:hAnsi="宋体" w:hint="eastAsia"/>
          <w:bCs/>
        </w:rPr>
        <w:t>本标准附录</w:t>
      </w:r>
      <w:r>
        <w:rPr>
          <w:rFonts w:ascii="宋体" w:hAnsi="宋体" w:hint="eastAsia"/>
          <w:bCs/>
        </w:rPr>
        <w:t>B</w:t>
      </w:r>
      <w:r>
        <w:rPr>
          <w:rFonts w:ascii="宋体" w:hAnsi="宋体" w:hint="eastAsia"/>
          <w:bCs/>
        </w:rPr>
        <w:t>的规定。</w:t>
      </w:r>
    </w:p>
    <w:p w14:paraId="3B46FA01" w14:textId="77777777" w:rsidR="00B25E9D" w:rsidRDefault="008D5C31">
      <w:pPr>
        <w:rPr>
          <w:rFonts w:ascii="宋体" w:hAnsi="宋体"/>
          <w:b/>
        </w:rPr>
      </w:pPr>
      <w:r>
        <w:rPr>
          <w:rFonts w:hint="eastAsia"/>
        </w:rPr>
        <w:t>【条文说明】室内平均照度计算可采用利用系数法，具体方法可参照附录</w:t>
      </w:r>
      <w:r>
        <w:rPr>
          <w:rFonts w:hint="eastAsia"/>
        </w:rPr>
        <w:t>B</w:t>
      </w:r>
      <w:r>
        <w:rPr>
          <w:rFonts w:hint="eastAsia"/>
        </w:rPr>
        <w:t>的规定。</w:t>
      </w:r>
    </w:p>
    <w:p w14:paraId="2CF1C41E" w14:textId="77777777" w:rsidR="00B25E9D" w:rsidRDefault="008D5C31">
      <w:pPr>
        <w:rPr>
          <w:rFonts w:ascii="宋体" w:hAnsi="宋体"/>
          <w:b/>
        </w:rPr>
      </w:pPr>
      <w:r>
        <w:rPr>
          <w:rFonts w:ascii="宋体" w:hAnsi="宋体"/>
          <w:b/>
        </w:rPr>
        <w:t xml:space="preserve">5.0.2 </w:t>
      </w:r>
      <w:r>
        <w:rPr>
          <w:rFonts w:ascii="宋体" w:hAnsi="宋体" w:hint="eastAsia"/>
          <w:bCs/>
        </w:rPr>
        <w:t>可根据灯具的光强分布计算单点照度，并</w:t>
      </w:r>
      <w:proofErr w:type="gramStart"/>
      <w:r>
        <w:rPr>
          <w:rFonts w:ascii="宋体" w:hAnsi="宋体" w:hint="eastAsia"/>
          <w:bCs/>
        </w:rPr>
        <w:t>宜符合</w:t>
      </w:r>
      <w:proofErr w:type="gramEnd"/>
      <w:r>
        <w:rPr>
          <w:rFonts w:ascii="宋体" w:hAnsi="宋体" w:hint="eastAsia"/>
          <w:bCs/>
        </w:rPr>
        <w:t>本标准附录</w:t>
      </w:r>
      <w:r>
        <w:rPr>
          <w:rFonts w:ascii="宋体" w:hAnsi="宋体" w:hint="eastAsia"/>
          <w:bCs/>
        </w:rPr>
        <w:t>C</w:t>
      </w:r>
      <w:r>
        <w:rPr>
          <w:rFonts w:ascii="宋体" w:hAnsi="宋体" w:hint="eastAsia"/>
          <w:bCs/>
        </w:rPr>
        <w:t>的规定。</w:t>
      </w:r>
    </w:p>
    <w:p w14:paraId="51FD7EE0" w14:textId="77777777" w:rsidR="00B25E9D" w:rsidRDefault="008D5C31">
      <w:pPr>
        <w:rPr>
          <w:rFonts w:ascii="宋体" w:hAnsi="宋体"/>
          <w:b/>
        </w:rPr>
      </w:pPr>
      <w:r>
        <w:rPr>
          <w:rFonts w:hint="eastAsia"/>
        </w:rPr>
        <w:t>【条文说明】利用距离平方反比定律，并根据给定方向上的光强，可计算单点照度。</w:t>
      </w:r>
    </w:p>
    <w:p w14:paraId="04F93843" w14:textId="77777777" w:rsidR="00B25E9D" w:rsidRDefault="008D5C31">
      <w:pPr>
        <w:rPr>
          <w:rFonts w:ascii="宋体" w:hAnsi="宋体"/>
          <w:bCs/>
        </w:rPr>
      </w:pPr>
      <w:r>
        <w:rPr>
          <w:rFonts w:ascii="宋体" w:hAnsi="宋体"/>
          <w:b/>
        </w:rPr>
        <w:t>5.0.3</w:t>
      </w:r>
      <w:r>
        <w:rPr>
          <w:rFonts w:ascii="宋体" w:hAnsi="宋体"/>
          <w:bCs/>
        </w:rPr>
        <w:t xml:space="preserve"> </w:t>
      </w:r>
      <w:r>
        <w:rPr>
          <w:rFonts w:ascii="宋体" w:hAnsi="宋体" w:hint="eastAsia"/>
          <w:bCs/>
        </w:rPr>
        <w:t>发光顶棚可采用辐射度算法计算平均照度，并</w:t>
      </w:r>
      <w:proofErr w:type="gramStart"/>
      <w:r>
        <w:rPr>
          <w:rFonts w:ascii="宋体" w:hAnsi="宋体" w:hint="eastAsia"/>
          <w:bCs/>
        </w:rPr>
        <w:t>宜符合</w:t>
      </w:r>
      <w:proofErr w:type="gramEnd"/>
      <w:r>
        <w:rPr>
          <w:rFonts w:ascii="宋体" w:hAnsi="宋体" w:hint="eastAsia"/>
          <w:bCs/>
        </w:rPr>
        <w:t>本标准附录</w:t>
      </w:r>
      <w:r>
        <w:rPr>
          <w:rFonts w:ascii="宋体" w:hAnsi="宋体" w:hint="eastAsia"/>
          <w:bCs/>
        </w:rPr>
        <w:t>D</w:t>
      </w:r>
      <w:r>
        <w:rPr>
          <w:rFonts w:ascii="宋体" w:hAnsi="宋体" w:hint="eastAsia"/>
          <w:bCs/>
        </w:rPr>
        <w:t>的规定。</w:t>
      </w:r>
    </w:p>
    <w:p w14:paraId="67F0107E" w14:textId="77777777" w:rsidR="00B25E9D" w:rsidRDefault="008D5C31">
      <w:pPr>
        <w:rPr>
          <w:rFonts w:ascii="宋体" w:hAnsi="宋体"/>
          <w:bCs/>
        </w:rPr>
      </w:pPr>
      <w:r>
        <w:rPr>
          <w:rFonts w:hint="eastAsia"/>
        </w:rPr>
        <w:t>【条文说明】发光天棚作为面光源，其光分布可视为余弦配光，照度计算时可采用辐射度算法计算平均照度。</w:t>
      </w:r>
    </w:p>
    <w:p w14:paraId="7FB5ADC7" w14:textId="77777777" w:rsidR="00B25E9D" w:rsidRDefault="00B25E9D">
      <w:pPr>
        <w:rPr>
          <w:rFonts w:ascii="宋体" w:hAnsi="宋体"/>
          <w:bCs/>
        </w:rPr>
      </w:pPr>
    </w:p>
    <w:p w14:paraId="77D89CBB" w14:textId="77777777" w:rsidR="00B25E9D" w:rsidRDefault="00B25E9D">
      <w:pPr>
        <w:rPr>
          <w:rFonts w:ascii="宋体" w:hAnsi="宋体"/>
          <w:bCs/>
        </w:rPr>
      </w:pPr>
    </w:p>
    <w:p w14:paraId="4C01B26F" w14:textId="77777777" w:rsidR="00B25E9D" w:rsidRDefault="00B25E9D">
      <w:pPr>
        <w:rPr>
          <w:rFonts w:ascii="黑体" w:hAnsi="黑体"/>
        </w:rPr>
        <w:sectPr w:rsidR="00B25E9D">
          <w:pgSz w:w="11906" w:h="16838"/>
          <w:pgMar w:top="1440" w:right="1800" w:bottom="1440" w:left="1800" w:header="851" w:footer="992" w:gutter="0"/>
          <w:cols w:space="425"/>
          <w:docGrid w:type="lines" w:linePitch="312"/>
        </w:sectPr>
      </w:pPr>
    </w:p>
    <w:p w14:paraId="782739F1" w14:textId="77777777" w:rsidR="00B25E9D" w:rsidRDefault="008D5C31">
      <w:pPr>
        <w:pStyle w:val="1"/>
        <w:numPr>
          <w:ilvl w:val="0"/>
          <w:numId w:val="0"/>
        </w:numPr>
        <w:spacing w:line="400" w:lineRule="atLeast"/>
        <w:rPr>
          <w:sz w:val="36"/>
        </w:rPr>
      </w:pPr>
      <w:bookmarkStart w:id="40" w:name="_Toc457216982"/>
      <w:bookmarkStart w:id="41" w:name="_Toc457216964"/>
      <w:bookmarkStart w:id="42" w:name="_Toc457216962"/>
      <w:bookmarkStart w:id="43" w:name="_Toc457217837"/>
      <w:bookmarkStart w:id="44" w:name="_Toc457216985"/>
      <w:bookmarkStart w:id="45" w:name="_Toc457216969"/>
      <w:bookmarkStart w:id="46" w:name="_Toc457216981"/>
      <w:bookmarkStart w:id="47" w:name="_Toc457216997"/>
      <w:bookmarkStart w:id="48" w:name="_Toc457216995"/>
      <w:bookmarkStart w:id="49" w:name="_Toc457216972"/>
      <w:bookmarkStart w:id="50" w:name="_Toc457216966"/>
      <w:bookmarkStart w:id="51" w:name="_Toc457216963"/>
      <w:bookmarkStart w:id="52" w:name="_Toc457216974"/>
      <w:bookmarkStart w:id="53" w:name="_Toc457216977"/>
      <w:bookmarkStart w:id="54" w:name="_Toc457217836"/>
      <w:bookmarkStart w:id="55" w:name="_Toc457216959"/>
      <w:bookmarkStart w:id="56" w:name="_Toc457216968"/>
      <w:bookmarkStart w:id="57" w:name="_Toc457216984"/>
      <w:bookmarkStart w:id="58" w:name="_Toc457216996"/>
      <w:bookmarkStart w:id="59" w:name="_Toc457217020"/>
      <w:bookmarkStart w:id="60" w:name="_Toc457216960"/>
      <w:bookmarkStart w:id="61" w:name="_Toc457217839"/>
      <w:bookmarkStart w:id="62" w:name="_Toc457217840"/>
      <w:bookmarkStart w:id="63" w:name="_Toc457216961"/>
      <w:bookmarkStart w:id="64" w:name="_Toc457216978"/>
      <w:bookmarkStart w:id="65" w:name="_Toc457217792"/>
      <w:bookmarkStart w:id="66" w:name="_Toc457217002"/>
      <w:bookmarkStart w:id="67" w:name="_Toc457216970"/>
      <w:bookmarkStart w:id="68" w:name="_Toc457217006"/>
      <w:bookmarkStart w:id="69" w:name="_Toc457216989"/>
      <w:bookmarkStart w:id="70" w:name="_Toc457217009"/>
      <w:bookmarkStart w:id="71" w:name="_Toc457216971"/>
      <w:bookmarkStart w:id="72" w:name="_Toc457217019"/>
      <w:bookmarkStart w:id="73" w:name="_Toc457216979"/>
      <w:bookmarkStart w:id="74" w:name="_Toc457216983"/>
      <w:bookmarkStart w:id="75" w:name="_Toc457216998"/>
      <w:bookmarkStart w:id="76" w:name="_Toc457217851"/>
      <w:bookmarkStart w:id="77" w:name="_Toc457217004"/>
      <w:bookmarkStart w:id="78" w:name="_Toc457217536"/>
      <w:bookmarkStart w:id="79" w:name="_Toc457217859"/>
      <w:bookmarkStart w:id="80" w:name="_Toc457216980"/>
      <w:bookmarkStart w:id="81" w:name="_Toc457217005"/>
      <w:bookmarkStart w:id="82" w:name="_Toc457217018"/>
      <w:bookmarkStart w:id="83" w:name="_Toc457217014"/>
      <w:bookmarkStart w:id="84" w:name="_Toc457217017"/>
      <w:bookmarkStart w:id="85" w:name="_Toc457217841"/>
      <w:bookmarkStart w:id="86" w:name="_Toc457217853"/>
      <w:bookmarkStart w:id="87" w:name="_Toc457217842"/>
      <w:bookmarkStart w:id="88" w:name="_Toc457216958"/>
      <w:bookmarkStart w:id="89" w:name="_Toc457217845"/>
      <w:bookmarkStart w:id="90" w:name="_Toc457217847"/>
      <w:bookmarkStart w:id="91" w:name="_Toc457216967"/>
      <w:bookmarkStart w:id="92" w:name="_Toc457216965"/>
      <w:bookmarkStart w:id="93" w:name="_Toc457217015"/>
      <w:bookmarkStart w:id="94" w:name="_Toc457217024"/>
      <w:bookmarkStart w:id="95" w:name="_Toc457217838"/>
      <w:bookmarkStart w:id="96" w:name="_Toc457216973"/>
      <w:bookmarkStart w:id="97" w:name="_Toc457216999"/>
      <w:bookmarkStart w:id="98" w:name="_Toc457216994"/>
      <w:bookmarkStart w:id="99" w:name="_Toc457216975"/>
      <w:bookmarkStart w:id="100" w:name="_Toc457217011"/>
      <w:bookmarkStart w:id="101" w:name="_Toc457217013"/>
      <w:bookmarkStart w:id="102" w:name="_Toc457217152"/>
      <w:bookmarkStart w:id="103" w:name="_Toc457217860"/>
      <w:bookmarkStart w:id="104" w:name="_Toc457217843"/>
      <w:bookmarkStart w:id="105" w:name="_Toc457217855"/>
      <w:bookmarkStart w:id="106" w:name="_Toc457217858"/>
      <w:bookmarkStart w:id="107" w:name="_Toc457217664"/>
      <w:bookmarkStart w:id="108" w:name="_Toc457217844"/>
      <w:bookmarkStart w:id="109" w:name="_Toc457217007"/>
      <w:bookmarkStart w:id="110" w:name="_Toc457217280"/>
      <w:bookmarkStart w:id="111" w:name="_Toc457217857"/>
      <w:bookmarkStart w:id="112" w:name="_Toc457217854"/>
      <w:bookmarkStart w:id="113" w:name="_Toc457217848"/>
      <w:bookmarkStart w:id="114" w:name="_Toc457217016"/>
      <w:bookmarkStart w:id="115" w:name="_Toc457217012"/>
      <w:bookmarkStart w:id="116" w:name="_Toc457217862"/>
      <w:bookmarkStart w:id="117" w:name="_Toc457217000"/>
      <w:bookmarkStart w:id="118" w:name="_Toc457217863"/>
      <w:bookmarkStart w:id="119" w:name="_Toc457217008"/>
      <w:bookmarkStart w:id="120" w:name="_Toc457217850"/>
      <w:bookmarkStart w:id="121" w:name="_Toc457217849"/>
      <w:bookmarkStart w:id="122" w:name="_Toc457216976"/>
      <w:bookmarkStart w:id="123" w:name="_Toc457217852"/>
      <w:bookmarkStart w:id="124" w:name="_Toc457217846"/>
      <w:bookmarkStart w:id="125" w:name="_Toc457217001"/>
      <w:bookmarkStart w:id="126" w:name="_Toc457217408"/>
      <w:bookmarkStart w:id="127" w:name="_Toc457217010"/>
      <w:bookmarkStart w:id="128" w:name="_Toc457217003"/>
      <w:bookmarkStart w:id="129" w:name="_Toc457217861"/>
      <w:bookmarkStart w:id="130" w:name="_Toc457217856"/>
      <w:bookmarkStart w:id="131" w:name="_Toc457217864"/>
      <w:bookmarkStart w:id="132" w:name="_Toc91758056"/>
      <w:bookmarkStart w:id="133" w:name="_Toc485909188"/>
      <w:bookmarkStart w:id="134" w:name="_Toc485907912"/>
      <w:bookmarkStart w:id="135" w:name="_Toc532370972"/>
      <w:bookmarkStart w:id="136" w:name="_Toc498677131"/>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hint="eastAsia"/>
          <w:sz w:val="36"/>
        </w:rPr>
        <w:lastRenderedPageBreak/>
        <w:t>附录</w:t>
      </w:r>
      <w:r>
        <w:rPr>
          <w:rFonts w:hint="eastAsia"/>
          <w:sz w:val="36"/>
        </w:rPr>
        <w:t>A</w:t>
      </w:r>
      <w:r>
        <w:rPr>
          <w:sz w:val="36"/>
        </w:rPr>
        <w:t xml:space="preserve">  </w:t>
      </w:r>
      <w:r>
        <w:rPr>
          <w:rFonts w:hint="eastAsia"/>
          <w:sz w:val="36"/>
        </w:rPr>
        <w:t>照明光学参数图表示例</w:t>
      </w:r>
      <w:bookmarkEnd w:id="132"/>
    </w:p>
    <w:p w14:paraId="13E6C8CA" w14:textId="77777777" w:rsidR="00B25E9D" w:rsidRDefault="008D5C31">
      <w:pPr>
        <w:rPr>
          <w:rFonts w:asciiTheme="minorEastAsia" w:eastAsiaTheme="minorEastAsia" w:hAnsiTheme="minorEastAsia"/>
        </w:rPr>
      </w:pPr>
      <w:r>
        <w:rPr>
          <w:rFonts w:asciiTheme="minorEastAsia" w:eastAsiaTheme="minorEastAsia" w:hAnsiTheme="minorEastAsia" w:hint="eastAsia"/>
        </w:rPr>
        <w:t>A</w:t>
      </w:r>
      <w:r>
        <w:rPr>
          <w:rFonts w:asciiTheme="minorEastAsia" w:eastAsiaTheme="minorEastAsia" w:hAnsiTheme="minorEastAsia"/>
        </w:rPr>
        <w:t xml:space="preserve">.0.1 </w:t>
      </w:r>
      <w:r>
        <w:rPr>
          <w:rFonts w:asciiTheme="minorEastAsia" w:eastAsiaTheme="minorEastAsia" w:hAnsiTheme="minorEastAsia" w:hint="eastAsia"/>
        </w:rPr>
        <w:t>室内灯具的光分布数据表示例如表</w:t>
      </w:r>
      <w:r>
        <w:rPr>
          <w:rFonts w:asciiTheme="minorEastAsia" w:eastAsiaTheme="minorEastAsia" w:hAnsiTheme="minorEastAsia" w:hint="eastAsia"/>
        </w:rPr>
        <w:t>A</w:t>
      </w:r>
      <w:r>
        <w:rPr>
          <w:rFonts w:asciiTheme="minorEastAsia" w:eastAsiaTheme="minorEastAsia" w:hAnsiTheme="minorEastAsia"/>
        </w:rPr>
        <w:t>.0.1</w:t>
      </w:r>
      <w:r>
        <w:rPr>
          <w:rFonts w:asciiTheme="minorEastAsia" w:eastAsiaTheme="minorEastAsia" w:hAnsiTheme="minorEastAsia" w:hint="eastAsia"/>
        </w:rPr>
        <w:t>所示。</w:t>
      </w:r>
    </w:p>
    <w:p w14:paraId="17B1B923" w14:textId="77777777" w:rsidR="00B25E9D" w:rsidRDefault="008D5C31">
      <w:pPr>
        <w:jc w:val="center"/>
        <w:rPr>
          <w:rFonts w:asciiTheme="minorEastAsia" w:eastAsiaTheme="minorEastAsia" w:hAnsiTheme="minorEastAsia"/>
          <w:szCs w:val="24"/>
        </w:rPr>
      </w:pPr>
      <w:r>
        <w:rPr>
          <w:rFonts w:ascii="宋体" w:hAnsi="宋体" w:hint="eastAsia"/>
          <w:szCs w:val="24"/>
        </w:rPr>
        <w:t>表</w:t>
      </w:r>
      <w:r>
        <w:rPr>
          <w:rFonts w:ascii="宋体" w:hAnsi="宋体" w:hint="eastAsia"/>
          <w:szCs w:val="24"/>
        </w:rPr>
        <w:t>A</w:t>
      </w:r>
      <w:r>
        <w:rPr>
          <w:rFonts w:ascii="宋体" w:hAnsi="宋体"/>
          <w:szCs w:val="24"/>
        </w:rPr>
        <w:t>.0.1</w:t>
      </w:r>
      <w:r>
        <w:rPr>
          <w:rFonts w:ascii="宋体" w:hAnsi="宋体" w:hint="eastAsia"/>
          <w:szCs w:val="24"/>
        </w:rPr>
        <w:t xml:space="preserve"> </w:t>
      </w:r>
      <w:r>
        <w:rPr>
          <w:rFonts w:ascii="宋体" w:hAnsi="宋体" w:hint="eastAsia"/>
          <w:szCs w:val="24"/>
        </w:rPr>
        <w:t>灯具光分布数据表</w:t>
      </w:r>
    </w:p>
    <w:tbl>
      <w:tblPr>
        <w:tblStyle w:val="aff1"/>
        <w:tblW w:w="8852" w:type="dxa"/>
        <w:jc w:val="center"/>
        <w:tblLook w:val="04A0" w:firstRow="1" w:lastRow="0" w:firstColumn="1" w:lastColumn="0" w:noHBand="0" w:noVBand="1"/>
      </w:tblPr>
      <w:tblGrid>
        <w:gridCol w:w="858"/>
        <w:gridCol w:w="1370"/>
        <w:gridCol w:w="651"/>
        <w:gridCol w:w="651"/>
        <w:gridCol w:w="664"/>
        <w:gridCol w:w="664"/>
        <w:gridCol w:w="665"/>
        <w:gridCol w:w="665"/>
        <w:gridCol w:w="666"/>
        <w:gridCol w:w="666"/>
        <w:gridCol w:w="666"/>
        <w:gridCol w:w="666"/>
      </w:tblGrid>
      <w:tr w:rsidR="00B25E9D" w14:paraId="087CB229" w14:textId="77777777">
        <w:trPr>
          <w:jc w:val="center"/>
        </w:trPr>
        <w:tc>
          <w:tcPr>
            <w:tcW w:w="2228" w:type="dxa"/>
            <w:gridSpan w:val="2"/>
            <w:vAlign w:val="center"/>
          </w:tcPr>
          <w:p w14:paraId="18183FB2" w14:textId="77777777" w:rsidR="00B25E9D" w:rsidRDefault="008D5C31">
            <w:pPr>
              <w:spacing w:line="240" w:lineRule="auto"/>
              <w:jc w:val="center"/>
              <w:rPr>
                <w:rFonts w:ascii="Times New Roman" w:hAnsi="Times New Roman"/>
                <w:sz w:val="21"/>
              </w:rPr>
            </w:pPr>
            <w:r>
              <w:rPr>
                <w:rFonts w:ascii="宋体" w:hAnsi="宋体" w:hint="eastAsia"/>
                <w:i/>
                <w:iCs/>
                <w:sz w:val="21"/>
              </w:rPr>
              <w:t>θ</w:t>
            </w:r>
            <w:r>
              <w:rPr>
                <w:rFonts w:ascii="Times New Roman" w:hAnsi="Times New Roman"/>
                <w:sz w:val="21"/>
              </w:rPr>
              <w:t>（</w:t>
            </w:r>
            <w:r>
              <w:rPr>
                <w:rFonts w:ascii="Times New Roman" w:hAnsi="Times New Roman"/>
                <w:sz w:val="21"/>
              </w:rPr>
              <w:t>°</w:t>
            </w:r>
            <w:r>
              <w:rPr>
                <w:rFonts w:ascii="Times New Roman" w:hAnsi="Times New Roman"/>
                <w:sz w:val="21"/>
              </w:rPr>
              <w:t>）</w:t>
            </w:r>
          </w:p>
        </w:tc>
        <w:tc>
          <w:tcPr>
            <w:tcW w:w="651" w:type="dxa"/>
            <w:vAlign w:val="center"/>
          </w:tcPr>
          <w:p w14:paraId="75504A2E" w14:textId="77777777" w:rsidR="00B25E9D" w:rsidRDefault="008D5C31">
            <w:pPr>
              <w:spacing w:line="240" w:lineRule="auto"/>
              <w:jc w:val="center"/>
              <w:rPr>
                <w:rFonts w:ascii="Times New Roman" w:hAnsi="Times New Roman"/>
                <w:sz w:val="21"/>
              </w:rPr>
            </w:pPr>
            <w:r>
              <w:rPr>
                <w:rFonts w:ascii="Times New Roman" w:hAnsi="Times New Roman"/>
                <w:sz w:val="21"/>
              </w:rPr>
              <w:t>0</w:t>
            </w:r>
          </w:p>
        </w:tc>
        <w:tc>
          <w:tcPr>
            <w:tcW w:w="651" w:type="dxa"/>
            <w:vAlign w:val="center"/>
          </w:tcPr>
          <w:p w14:paraId="243AC198" w14:textId="77777777" w:rsidR="00B25E9D" w:rsidRDefault="008D5C31">
            <w:pPr>
              <w:spacing w:line="240" w:lineRule="auto"/>
              <w:jc w:val="center"/>
              <w:rPr>
                <w:rFonts w:ascii="Times New Roman" w:hAnsi="Times New Roman"/>
                <w:sz w:val="21"/>
              </w:rPr>
            </w:pPr>
            <w:r>
              <w:rPr>
                <w:rFonts w:ascii="Times New Roman" w:hAnsi="Times New Roman"/>
                <w:sz w:val="21"/>
              </w:rPr>
              <w:t>5</w:t>
            </w:r>
          </w:p>
        </w:tc>
        <w:tc>
          <w:tcPr>
            <w:tcW w:w="664" w:type="dxa"/>
            <w:vAlign w:val="center"/>
          </w:tcPr>
          <w:p w14:paraId="7D21B9DC" w14:textId="77777777" w:rsidR="00B25E9D" w:rsidRDefault="008D5C31">
            <w:pPr>
              <w:spacing w:line="240" w:lineRule="auto"/>
              <w:jc w:val="center"/>
              <w:rPr>
                <w:rFonts w:ascii="Times New Roman" w:hAnsi="Times New Roman"/>
                <w:sz w:val="21"/>
              </w:rPr>
            </w:pPr>
            <w:r>
              <w:rPr>
                <w:rFonts w:ascii="Times New Roman" w:hAnsi="Times New Roman"/>
                <w:sz w:val="21"/>
              </w:rPr>
              <w:t>10</w:t>
            </w:r>
          </w:p>
        </w:tc>
        <w:tc>
          <w:tcPr>
            <w:tcW w:w="664" w:type="dxa"/>
            <w:vAlign w:val="center"/>
          </w:tcPr>
          <w:p w14:paraId="11E41E5E" w14:textId="77777777" w:rsidR="00B25E9D" w:rsidRDefault="008D5C31">
            <w:pPr>
              <w:spacing w:line="240" w:lineRule="auto"/>
              <w:jc w:val="center"/>
              <w:rPr>
                <w:rFonts w:ascii="Times New Roman" w:hAnsi="Times New Roman"/>
                <w:sz w:val="21"/>
              </w:rPr>
            </w:pPr>
            <w:r>
              <w:rPr>
                <w:rFonts w:ascii="Times New Roman" w:hAnsi="Times New Roman"/>
                <w:sz w:val="21"/>
              </w:rPr>
              <w:t>15</w:t>
            </w:r>
          </w:p>
        </w:tc>
        <w:tc>
          <w:tcPr>
            <w:tcW w:w="665" w:type="dxa"/>
            <w:vAlign w:val="center"/>
          </w:tcPr>
          <w:p w14:paraId="776DAFEC" w14:textId="77777777" w:rsidR="00B25E9D" w:rsidRDefault="008D5C31">
            <w:pPr>
              <w:spacing w:line="240" w:lineRule="auto"/>
              <w:jc w:val="center"/>
              <w:rPr>
                <w:rFonts w:ascii="Times New Roman" w:hAnsi="Times New Roman"/>
                <w:sz w:val="21"/>
              </w:rPr>
            </w:pPr>
            <w:r>
              <w:rPr>
                <w:rFonts w:ascii="Times New Roman" w:hAnsi="Times New Roman"/>
                <w:sz w:val="21"/>
              </w:rPr>
              <w:t>20</w:t>
            </w:r>
          </w:p>
        </w:tc>
        <w:tc>
          <w:tcPr>
            <w:tcW w:w="665" w:type="dxa"/>
            <w:vAlign w:val="center"/>
          </w:tcPr>
          <w:p w14:paraId="4602DE48" w14:textId="77777777" w:rsidR="00B25E9D" w:rsidRDefault="008D5C31">
            <w:pPr>
              <w:spacing w:line="240" w:lineRule="auto"/>
              <w:jc w:val="center"/>
              <w:rPr>
                <w:rFonts w:ascii="Times New Roman" w:hAnsi="Times New Roman"/>
                <w:sz w:val="21"/>
              </w:rPr>
            </w:pPr>
            <w:r>
              <w:rPr>
                <w:rFonts w:ascii="Times New Roman" w:hAnsi="Times New Roman"/>
                <w:sz w:val="21"/>
              </w:rPr>
              <w:t>25</w:t>
            </w:r>
          </w:p>
        </w:tc>
        <w:tc>
          <w:tcPr>
            <w:tcW w:w="666" w:type="dxa"/>
            <w:vAlign w:val="center"/>
          </w:tcPr>
          <w:p w14:paraId="77163935" w14:textId="77777777" w:rsidR="00B25E9D" w:rsidRDefault="008D5C31">
            <w:pPr>
              <w:spacing w:line="240" w:lineRule="auto"/>
              <w:jc w:val="center"/>
              <w:rPr>
                <w:rFonts w:ascii="Times New Roman" w:hAnsi="Times New Roman"/>
                <w:sz w:val="21"/>
              </w:rPr>
            </w:pPr>
            <w:r>
              <w:rPr>
                <w:rFonts w:ascii="Times New Roman" w:hAnsi="Times New Roman"/>
                <w:sz w:val="21"/>
              </w:rPr>
              <w:t>30</w:t>
            </w:r>
          </w:p>
        </w:tc>
        <w:tc>
          <w:tcPr>
            <w:tcW w:w="666" w:type="dxa"/>
            <w:vAlign w:val="center"/>
          </w:tcPr>
          <w:p w14:paraId="2A9DAA47" w14:textId="77777777" w:rsidR="00B25E9D" w:rsidRDefault="008D5C31">
            <w:pPr>
              <w:spacing w:line="240" w:lineRule="auto"/>
              <w:jc w:val="center"/>
              <w:rPr>
                <w:rFonts w:ascii="Times New Roman" w:hAnsi="Times New Roman"/>
                <w:sz w:val="21"/>
              </w:rPr>
            </w:pPr>
            <w:r>
              <w:rPr>
                <w:rFonts w:ascii="Times New Roman" w:hAnsi="Times New Roman"/>
                <w:sz w:val="21"/>
              </w:rPr>
              <w:t>35</w:t>
            </w:r>
          </w:p>
        </w:tc>
        <w:tc>
          <w:tcPr>
            <w:tcW w:w="666" w:type="dxa"/>
            <w:vAlign w:val="center"/>
          </w:tcPr>
          <w:p w14:paraId="7D9A41BA" w14:textId="77777777" w:rsidR="00B25E9D" w:rsidRDefault="008D5C31">
            <w:pPr>
              <w:spacing w:line="240" w:lineRule="auto"/>
              <w:jc w:val="center"/>
              <w:rPr>
                <w:rFonts w:ascii="Times New Roman" w:hAnsi="Times New Roman"/>
                <w:sz w:val="21"/>
              </w:rPr>
            </w:pPr>
            <w:r>
              <w:rPr>
                <w:rFonts w:ascii="Times New Roman" w:hAnsi="Times New Roman"/>
                <w:sz w:val="21"/>
              </w:rPr>
              <w:t>40</w:t>
            </w:r>
          </w:p>
        </w:tc>
        <w:tc>
          <w:tcPr>
            <w:tcW w:w="666" w:type="dxa"/>
            <w:vAlign w:val="center"/>
          </w:tcPr>
          <w:p w14:paraId="21D877E8" w14:textId="77777777" w:rsidR="00B25E9D" w:rsidRDefault="008D5C31">
            <w:pPr>
              <w:spacing w:line="240" w:lineRule="auto"/>
              <w:jc w:val="center"/>
              <w:rPr>
                <w:rFonts w:ascii="Times New Roman" w:hAnsi="Times New Roman"/>
                <w:sz w:val="21"/>
              </w:rPr>
            </w:pPr>
            <w:r>
              <w:rPr>
                <w:rFonts w:ascii="Times New Roman" w:hAnsi="Times New Roman"/>
                <w:sz w:val="21"/>
              </w:rPr>
              <w:t>45</w:t>
            </w:r>
          </w:p>
        </w:tc>
      </w:tr>
      <w:tr w:rsidR="00B25E9D" w14:paraId="217F5F29" w14:textId="77777777">
        <w:trPr>
          <w:trHeight w:val="173"/>
          <w:jc w:val="center"/>
        </w:trPr>
        <w:tc>
          <w:tcPr>
            <w:tcW w:w="858" w:type="dxa"/>
            <w:vMerge w:val="restart"/>
            <w:vAlign w:val="center"/>
          </w:tcPr>
          <w:p w14:paraId="32CB8F2F" w14:textId="77777777" w:rsidR="00B25E9D" w:rsidRDefault="008D5C31">
            <w:pPr>
              <w:spacing w:line="240" w:lineRule="auto"/>
              <w:jc w:val="center"/>
              <w:rPr>
                <w:rFonts w:ascii="Times New Roman" w:hAnsi="Times New Roman"/>
                <w:sz w:val="21"/>
              </w:rPr>
            </w:pPr>
            <w:r>
              <w:rPr>
                <w:rFonts w:ascii="Times New Roman" w:hAnsi="Times New Roman"/>
                <w:b/>
                <w:bCs/>
                <w:i/>
                <w:iCs/>
                <w:sz w:val="21"/>
              </w:rPr>
              <w:t>I</w:t>
            </w:r>
            <w:r>
              <w:rPr>
                <w:rFonts w:ascii="宋体" w:hAnsi="宋体" w:hint="eastAsia"/>
                <w:sz w:val="21"/>
                <w:vertAlign w:val="subscript"/>
              </w:rPr>
              <w:t>θ</w:t>
            </w:r>
            <w:r>
              <w:rPr>
                <w:rFonts w:ascii="Times New Roman" w:hAnsi="Times New Roman"/>
                <w:sz w:val="21"/>
              </w:rPr>
              <w:t>（</w:t>
            </w:r>
            <w:r>
              <w:rPr>
                <w:rFonts w:ascii="Times New Roman" w:hAnsi="Times New Roman"/>
                <w:sz w:val="21"/>
              </w:rPr>
              <w:t>cd</w:t>
            </w:r>
            <w:r>
              <w:rPr>
                <w:rFonts w:ascii="Times New Roman" w:hAnsi="Times New Roman"/>
                <w:sz w:val="21"/>
              </w:rPr>
              <w:t>）</w:t>
            </w:r>
          </w:p>
        </w:tc>
        <w:tc>
          <w:tcPr>
            <w:tcW w:w="1370" w:type="dxa"/>
            <w:vAlign w:val="center"/>
          </w:tcPr>
          <w:p w14:paraId="4640D212" w14:textId="77777777" w:rsidR="00B25E9D" w:rsidRDefault="008D5C31">
            <w:pPr>
              <w:spacing w:line="240" w:lineRule="auto"/>
              <w:jc w:val="center"/>
              <w:rPr>
                <w:sz w:val="20"/>
                <w:szCs w:val="20"/>
              </w:rPr>
            </w:pPr>
            <w:r>
              <w:rPr>
                <w:rFonts w:hint="eastAsia"/>
                <w:sz w:val="20"/>
                <w:szCs w:val="20"/>
              </w:rPr>
              <w:t>0</w:t>
            </w:r>
            <w:r>
              <w:rPr>
                <w:rFonts w:hint="eastAsia"/>
                <w:sz w:val="20"/>
                <w:szCs w:val="20"/>
              </w:rPr>
              <w:t>°</w:t>
            </w:r>
            <w:r>
              <w:rPr>
                <w:rFonts w:hint="eastAsia"/>
                <w:sz w:val="20"/>
                <w:szCs w:val="20"/>
              </w:rPr>
              <w:t>/180</w:t>
            </w:r>
            <w:r>
              <w:rPr>
                <w:rFonts w:hint="eastAsia"/>
                <w:sz w:val="20"/>
                <w:szCs w:val="20"/>
              </w:rPr>
              <w:t>°</w:t>
            </w:r>
          </w:p>
        </w:tc>
        <w:tc>
          <w:tcPr>
            <w:tcW w:w="651" w:type="dxa"/>
            <w:vAlign w:val="center"/>
          </w:tcPr>
          <w:p w14:paraId="3FC7C7C4" w14:textId="77777777" w:rsidR="00B25E9D" w:rsidRDefault="008D5C31">
            <w:pPr>
              <w:spacing w:line="240" w:lineRule="auto"/>
              <w:jc w:val="center"/>
              <w:rPr>
                <w:rFonts w:ascii="Times New Roman" w:hAnsi="Times New Roman"/>
                <w:sz w:val="21"/>
              </w:rPr>
            </w:pPr>
            <w:r>
              <w:rPr>
                <w:rFonts w:ascii="Times New Roman" w:hAnsi="Times New Roman"/>
                <w:sz w:val="21"/>
              </w:rPr>
              <w:t>343</w:t>
            </w:r>
          </w:p>
        </w:tc>
        <w:tc>
          <w:tcPr>
            <w:tcW w:w="651" w:type="dxa"/>
            <w:vAlign w:val="center"/>
          </w:tcPr>
          <w:p w14:paraId="6E479220" w14:textId="77777777" w:rsidR="00B25E9D" w:rsidRDefault="008D5C31">
            <w:pPr>
              <w:spacing w:line="240" w:lineRule="auto"/>
              <w:jc w:val="center"/>
              <w:rPr>
                <w:rFonts w:ascii="Times New Roman" w:hAnsi="Times New Roman"/>
                <w:sz w:val="21"/>
              </w:rPr>
            </w:pPr>
            <w:r>
              <w:rPr>
                <w:rFonts w:ascii="Times New Roman" w:hAnsi="Times New Roman"/>
                <w:sz w:val="21"/>
              </w:rPr>
              <w:t>341</w:t>
            </w:r>
          </w:p>
        </w:tc>
        <w:tc>
          <w:tcPr>
            <w:tcW w:w="664" w:type="dxa"/>
            <w:vAlign w:val="center"/>
          </w:tcPr>
          <w:p w14:paraId="4ABDD35B" w14:textId="77777777" w:rsidR="00B25E9D" w:rsidRDefault="008D5C31">
            <w:pPr>
              <w:spacing w:line="240" w:lineRule="auto"/>
              <w:jc w:val="center"/>
              <w:rPr>
                <w:rFonts w:ascii="Times New Roman" w:hAnsi="Times New Roman"/>
                <w:sz w:val="21"/>
              </w:rPr>
            </w:pPr>
            <w:r>
              <w:rPr>
                <w:rFonts w:ascii="Times New Roman" w:hAnsi="Times New Roman"/>
                <w:sz w:val="21"/>
              </w:rPr>
              <w:t>335</w:t>
            </w:r>
          </w:p>
        </w:tc>
        <w:tc>
          <w:tcPr>
            <w:tcW w:w="664" w:type="dxa"/>
            <w:vAlign w:val="center"/>
          </w:tcPr>
          <w:p w14:paraId="6F621C1A" w14:textId="77777777" w:rsidR="00B25E9D" w:rsidRDefault="008D5C31">
            <w:pPr>
              <w:spacing w:line="240" w:lineRule="auto"/>
              <w:jc w:val="center"/>
              <w:rPr>
                <w:rFonts w:ascii="Times New Roman" w:hAnsi="Times New Roman"/>
                <w:sz w:val="21"/>
              </w:rPr>
            </w:pPr>
            <w:r>
              <w:rPr>
                <w:rFonts w:ascii="Times New Roman" w:hAnsi="Times New Roman"/>
                <w:sz w:val="21"/>
              </w:rPr>
              <w:t>328</w:t>
            </w:r>
          </w:p>
        </w:tc>
        <w:tc>
          <w:tcPr>
            <w:tcW w:w="665" w:type="dxa"/>
            <w:vAlign w:val="center"/>
          </w:tcPr>
          <w:p w14:paraId="21DD0DAE" w14:textId="77777777" w:rsidR="00B25E9D" w:rsidRDefault="008D5C31">
            <w:pPr>
              <w:spacing w:line="240" w:lineRule="auto"/>
              <w:jc w:val="center"/>
              <w:rPr>
                <w:rFonts w:ascii="Times New Roman" w:hAnsi="Times New Roman"/>
                <w:sz w:val="21"/>
              </w:rPr>
            </w:pPr>
            <w:r>
              <w:rPr>
                <w:rFonts w:ascii="Times New Roman" w:hAnsi="Times New Roman"/>
                <w:sz w:val="21"/>
              </w:rPr>
              <w:t>317</w:t>
            </w:r>
          </w:p>
        </w:tc>
        <w:tc>
          <w:tcPr>
            <w:tcW w:w="665" w:type="dxa"/>
            <w:vAlign w:val="center"/>
          </w:tcPr>
          <w:p w14:paraId="386285FB" w14:textId="77777777" w:rsidR="00B25E9D" w:rsidRDefault="008D5C31">
            <w:pPr>
              <w:spacing w:line="240" w:lineRule="auto"/>
              <w:jc w:val="center"/>
              <w:rPr>
                <w:rFonts w:ascii="Times New Roman" w:hAnsi="Times New Roman"/>
                <w:sz w:val="21"/>
              </w:rPr>
            </w:pPr>
            <w:r>
              <w:rPr>
                <w:rFonts w:ascii="Times New Roman" w:hAnsi="Times New Roman"/>
                <w:sz w:val="21"/>
              </w:rPr>
              <w:t>302</w:t>
            </w:r>
          </w:p>
        </w:tc>
        <w:tc>
          <w:tcPr>
            <w:tcW w:w="666" w:type="dxa"/>
            <w:vAlign w:val="center"/>
          </w:tcPr>
          <w:p w14:paraId="36BAC9BF" w14:textId="77777777" w:rsidR="00B25E9D" w:rsidRDefault="008D5C31">
            <w:pPr>
              <w:spacing w:line="240" w:lineRule="auto"/>
              <w:jc w:val="center"/>
              <w:rPr>
                <w:rFonts w:ascii="Times New Roman" w:hAnsi="Times New Roman"/>
                <w:sz w:val="21"/>
              </w:rPr>
            </w:pPr>
            <w:r>
              <w:rPr>
                <w:rFonts w:ascii="Times New Roman" w:hAnsi="Times New Roman"/>
                <w:sz w:val="21"/>
              </w:rPr>
              <w:t>287</w:t>
            </w:r>
          </w:p>
        </w:tc>
        <w:tc>
          <w:tcPr>
            <w:tcW w:w="666" w:type="dxa"/>
            <w:vAlign w:val="center"/>
          </w:tcPr>
          <w:p w14:paraId="36DA7CE1" w14:textId="77777777" w:rsidR="00B25E9D" w:rsidRDefault="008D5C31">
            <w:pPr>
              <w:spacing w:line="240" w:lineRule="auto"/>
              <w:jc w:val="center"/>
              <w:rPr>
                <w:rFonts w:ascii="Times New Roman" w:hAnsi="Times New Roman"/>
                <w:sz w:val="21"/>
              </w:rPr>
            </w:pPr>
            <w:r>
              <w:rPr>
                <w:rFonts w:ascii="Times New Roman" w:hAnsi="Times New Roman"/>
                <w:sz w:val="21"/>
              </w:rPr>
              <w:t>270</w:t>
            </w:r>
          </w:p>
        </w:tc>
        <w:tc>
          <w:tcPr>
            <w:tcW w:w="666" w:type="dxa"/>
            <w:vAlign w:val="center"/>
          </w:tcPr>
          <w:p w14:paraId="76F58B11" w14:textId="77777777" w:rsidR="00B25E9D" w:rsidRDefault="008D5C31">
            <w:pPr>
              <w:spacing w:line="240" w:lineRule="auto"/>
              <w:jc w:val="center"/>
              <w:rPr>
                <w:rFonts w:ascii="Times New Roman" w:hAnsi="Times New Roman"/>
                <w:sz w:val="21"/>
              </w:rPr>
            </w:pPr>
            <w:r>
              <w:rPr>
                <w:rFonts w:ascii="Times New Roman" w:hAnsi="Times New Roman"/>
                <w:sz w:val="21"/>
              </w:rPr>
              <w:t>250</w:t>
            </w:r>
          </w:p>
        </w:tc>
        <w:tc>
          <w:tcPr>
            <w:tcW w:w="666" w:type="dxa"/>
            <w:vAlign w:val="center"/>
          </w:tcPr>
          <w:p w14:paraId="44E50862" w14:textId="77777777" w:rsidR="00B25E9D" w:rsidRDefault="008D5C31">
            <w:pPr>
              <w:spacing w:line="240" w:lineRule="auto"/>
              <w:jc w:val="center"/>
              <w:rPr>
                <w:rFonts w:ascii="Times New Roman" w:hAnsi="Times New Roman"/>
                <w:sz w:val="21"/>
              </w:rPr>
            </w:pPr>
            <w:r>
              <w:rPr>
                <w:rFonts w:ascii="Times New Roman" w:hAnsi="Times New Roman"/>
                <w:sz w:val="21"/>
              </w:rPr>
              <w:t>226</w:t>
            </w:r>
          </w:p>
        </w:tc>
      </w:tr>
      <w:tr w:rsidR="00B25E9D" w14:paraId="10E03EFA" w14:textId="77777777">
        <w:trPr>
          <w:jc w:val="center"/>
        </w:trPr>
        <w:tc>
          <w:tcPr>
            <w:tcW w:w="858" w:type="dxa"/>
            <w:vMerge/>
            <w:vAlign w:val="center"/>
          </w:tcPr>
          <w:p w14:paraId="2E726D48" w14:textId="77777777" w:rsidR="00B25E9D" w:rsidRDefault="00B25E9D">
            <w:pPr>
              <w:spacing w:line="240" w:lineRule="auto"/>
              <w:jc w:val="center"/>
              <w:rPr>
                <w:rFonts w:ascii="Times New Roman" w:hAnsi="Times New Roman"/>
                <w:b/>
                <w:bCs/>
                <w:i/>
                <w:iCs/>
                <w:sz w:val="21"/>
              </w:rPr>
            </w:pPr>
          </w:p>
        </w:tc>
        <w:tc>
          <w:tcPr>
            <w:tcW w:w="1370" w:type="dxa"/>
            <w:vAlign w:val="center"/>
          </w:tcPr>
          <w:p w14:paraId="76D71E46" w14:textId="77777777" w:rsidR="00B25E9D" w:rsidRDefault="008D5C31">
            <w:pPr>
              <w:spacing w:line="240" w:lineRule="auto"/>
              <w:jc w:val="center"/>
              <w:rPr>
                <w:rFonts w:ascii="Times New Roman" w:hAnsi="Times New Roman"/>
                <w:sz w:val="20"/>
                <w:szCs w:val="20"/>
              </w:rPr>
            </w:pPr>
            <w:r>
              <w:rPr>
                <w:rFonts w:hint="eastAsia"/>
                <w:sz w:val="20"/>
                <w:szCs w:val="20"/>
              </w:rPr>
              <w:t>90</w:t>
            </w:r>
            <w:r>
              <w:rPr>
                <w:rFonts w:hint="eastAsia"/>
                <w:sz w:val="20"/>
                <w:szCs w:val="20"/>
              </w:rPr>
              <w:t>°</w:t>
            </w:r>
            <w:r>
              <w:rPr>
                <w:rFonts w:hint="eastAsia"/>
                <w:sz w:val="20"/>
                <w:szCs w:val="20"/>
              </w:rPr>
              <w:t>/270</w:t>
            </w:r>
            <w:r>
              <w:rPr>
                <w:rFonts w:hint="eastAsia"/>
                <w:sz w:val="20"/>
                <w:szCs w:val="20"/>
              </w:rPr>
              <w:t>°</w:t>
            </w:r>
          </w:p>
        </w:tc>
        <w:tc>
          <w:tcPr>
            <w:tcW w:w="651" w:type="dxa"/>
            <w:vAlign w:val="center"/>
          </w:tcPr>
          <w:p w14:paraId="35B14955" w14:textId="77777777" w:rsidR="00B25E9D" w:rsidRDefault="008D5C31">
            <w:pPr>
              <w:spacing w:line="240" w:lineRule="auto"/>
              <w:jc w:val="center"/>
              <w:rPr>
                <w:rFonts w:ascii="Times New Roman" w:hAnsi="Times New Roman"/>
                <w:sz w:val="21"/>
              </w:rPr>
            </w:pPr>
            <w:r>
              <w:rPr>
                <w:rFonts w:ascii="Times New Roman" w:hAnsi="Times New Roman"/>
                <w:sz w:val="21"/>
              </w:rPr>
              <w:t>348</w:t>
            </w:r>
          </w:p>
        </w:tc>
        <w:tc>
          <w:tcPr>
            <w:tcW w:w="651" w:type="dxa"/>
            <w:vAlign w:val="center"/>
          </w:tcPr>
          <w:p w14:paraId="6D571CEA" w14:textId="77777777" w:rsidR="00B25E9D" w:rsidRDefault="008D5C31">
            <w:pPr>
              <w:spacing w:line="240" w:lineRule="auto"/>
              <w:jc w:val="center"/>
              <w:rPr>
                <w:rFonts w:ascii="Times New Roman" w:hAnsi="Times New Roman"/>
                <w:sz w:val="21"/>
              </w:rPr>
            </w:pPr>
            <w:r>
              <w:rPr>
                <w:rFonts w:ascii="Times New Roman" w:hAnsi="Times New Roman"/>
                <w:sz w:val="21"/>
              </w:rPr>
              <w:t>346</w:t>
            </w:r>
          </w:p>
        </w:tc>
        <w:tc>
          <w:tcPr>
            <w:tcW w:w="664" w:type="dxa"/>
            <w:vAlign w:val="center"/>
          </w:tcPr>
          <w:p w14:paraId="41FD3172" w14:textId="77777777" w:rsidR="00B25E9D" w:rsidRDefault="008D5C31">
            <w:pPr>
              <w:spacing w:line="240" w:lineRule="auto"/>
              <w:jc w:val="center"/>
              <w:rPr>
                <w:rFonts w:ascii="Times New Roman" w:hAnsi="Times New Roman"/>
                <w:sz w:val="21"/>
              </w:rPr>
            </w:pPr>
            <w:r>
              <w:rPr>
                <w:rFonts w:ascii="Times New Roman" w:hAnsi="Times New Roman"/>
                <w:sz w:val="21"/>
              </w:rPr>
              <w:t>341</w:t>
            </w:r>
          </w:p>
        </w:tc>
        <w:tc>
          <w:tcPr>
            <w:tcW w:w="664" w:type="dxa"/>
            <w:vAlign w:val="center"/>
          </w:tcPr>
          <w:p w14:paraId="295EC6BF" w14:textId="77777777" w:rsidR="00B25E9D" w:rsidRDefault="008D5C31">
            <w:pPr>
              <w:spacing w:line="240" w:lineRule="auto"/>
              <w:jc w:val="center"/>
              <w:rPr>
                <w:rFonts w:ascii="Times New Roman" w:hAnsi="Times New Roman"/>
                <w:sz w:val="21"/>
              </w:rPr>
            </w:pPr>
            <w:r>
              <w:rPr>
                <w:rFonts w:ascii="Times New Roman" w:hAnsi="Times New Roman"/>
                <w:sz w:val="21"/>
              </w:rPr>
              <w:t>334</w:t>
            </w:r>
          </w:p>
        </w:tc>
        <w:tc>
          <w:tcPr>
            <w:tcW w:w="665" w:type="dxa"/>
            <w:vAlign w:val="center"/>
          </w:tcPr>
          <w:p w14:paraId="33FB492E" w14:textId="77777777" w:rsidR="00B25E9D" w:rsidRDefault="008D5C31">
            <w:pPr>
              <w:spacing w:line="240" w:lineRule="auto"/>
              <w:jc w:val="center"/>
              <w:rPr>
                <w:rFonts w:ascii="Times New Roman" w:hAnsi="Times New Roman"/>
                <w:sz w:val="21"/>
              </w:rPr>
            </w:pPr>
            <w:r>
              <w:rPr>
                <w:rFonts w:ascii="Times New Roman" w:hAnsi="Times New Roman"/>
                <w:sz w:val="21"/>
              </w:rPr>
              <w:t>324</w:t>
            </w:r>
          </w:p>
        </w:tc>
        <w:tc>
          <w:tcPr>
            <w:tcW w:w="665" w:type="dxa"/>
            <w:vAlign w:val="center"/>
          </w:tcPr>
          <w:p w14:paraId="4A33419A" w14:textId="77777777" w:rsidR="00B25E9D" w:rsidRDefault="008D5C31">
            <w:pPr>
              <w:spacing w:line="240" w:lineRule="auto"/>
              <w:jc w:val="center"/>
              <w:rPr>
                <w:rFonts w:ascii="Times New Roman" w:hAnsi="Times New Roman"/>
                <w:sz w:val="21"/>
              </w:rPr>
            </w:pPr>
            <w:r>
              <w:rPr>
                <w:rFonts w:ascii="Times New Roman" w:hAnsi="Times New Roman"/>
                <w:sz w:val="21"/>
              </w:rPr>
              <w:t>310</w:t>
            </w:r>
          </w:p>
        </w:tc>
        <w:tc>
          <w:tcPr>
            <w:tcW w:w="666" w:type="dxa"/>
            <w:vAlign w:val="center"/>
          </w:tcPr>
          <w:p w14:paraId="2B688D42" w14:textId="77777777" w:rsidR="00B25E9D" w:rsidRDefault="008D5C31">
            <w:pPr>
              <w:spacing w:line="240" w:lineRule="auto"/>
              <w:jc w:val="center"/>
              <w:rPr>
                <w:rFonts w:ascii="Times New Roman" w:hAnsi="Times New Roman"/>
                <w:sz w:val="21"/>
              </w:rPr>
            </w:pPr>
            <w:r>
              <w:rPr>
                <w:rFonts w:ascii="Times New Roman" w:hAnsi="Times New Roman"/>
                <w:sz w:val="21"/>
              </w:rPr>
              <w:t>295</w:t>
            </w:r>
          </w:p>
        </w:tc>
        <w:tc>
          <w:tcPr>
            <w:tcW w:w="666" w:type="dxa"/>
            <w:vAlign w:val="center"/>
          </w:tcPr>
          <w:p w14:paraId="64FFEE6C" w14:textId="77777777" w:rsidR="00B25E9D" w:rsidRDefault="008D5C31">
            <w:pPr>
              <w:spacing w:line="240" w:lineRule="auto"/>
              <w:jc w:val="center"/>
              <w:rPr>
                <w:rFonts w:ascii="Times New Roman" w:hAnsi="Times New Roman"/>
                <w:sz w:val="21"/>
              </w:rPr>
            </w:pPr>
            <w:r>
              <w:rPr>
                <w:rFonts w:ascii="Times New Roman" w:hAnsi="Times New Roman"/>
                <w:sz w:val="21"/>
              </w:rPr>
              <w:t>277</w:t>
            </w:r>
          </w:p>
        </w:tc>
        <w:tc>
          <w:tcPr>
            <w:tcW w:w="666" w:type="dxa"/>
            <w:vAlign w:val="center"/>
          </w:tcPr>
          <w:p w14:paraId="496A9015" w14:textId="77777777" w:rsidR="00B25E9D" w:rsidRDefault="008D5C31">
            <w:pPr>
              <w:spacing w:line="240" w:lineRule="auto"/>
              <w:jc w:val="center"/>
              <w:rPr>
                <w:rFonts w:ascii="Times New Roman" w:hAnsi="Times New Roman"/>
                <w:sz w:val="21"/>
              </w:rPr>
            </w:pPr>
            <w:r>
              <w:rPr>
                <w:rFonts w:ascii="Times New Roman" w:hAnsi="Times New Roman"/>
                <w:sz w:val="21"/>
              </w:rPr>
              <w:t>256</w:t>
            </w:r>
          </w:p>
        </w:tc>
        <w:tc>
          <w:tcPr>
            <w:tcW w:w="666" w:type="dxa"/>
            <w:vAlign w:val="center"/>
          </w:tcPr>
          <w:p w14:paraId="18265038" w14:textId="77777777" w:rsidR="00B25E9D" w:rsidRDefault="008D5C31">
            <w:pPr>
              <w:spacing w:line="240" w:lineRule="auto"/>
              <w:jc w:val="center"/>
              <w:rPr>
                <w:rFonts w:ascii="Times New Roman" w:hAnsi="Times New Roman"/>
                <w:sz w:val="21"/>
              </w:rPr>
            </w:pPr>
            <w:r>
              <w:rPr>
                <w:rFonts w:ascii="Times New Roman" w:hAnsi="Times New Roman"/>
                <w:sz w:val="21"/>
              </w:rPr>
              <w:t>233</w:t>
            </w:r>
          </w:p>
        </w:tc>
      </w:tr>
      <w:tr w:rsidR="00B25E9D" w14:paraId="4293B269" w14:textId="77777777">
        <w:trPr>
          <w:jc w:val="center"/>
        </w:trPr>
        <w:tc>
          <w:tcPr>
            <w:tcW w:w="2228" w:type="dxa"/>
            <w:gridSpan w:val="2"/>
            <w:vAlign w:val="center"/>
          </w:tcPr>
          <w:p w14:paraId="05DCAD01" w14:textId="77777777" w:rsidR="00B25E9D" w:rsidRDefault="008D5C31">
            <w:pPr>
              <w:spacing w:line="240" w:lineRule="auto"/>
              <w:jc w:val="center"/>
              <w:rPr>
                <w:rFonts w:ascii="Times New Roman" w:hAnsi="Times New Roman"/>
                <w:sz w:val="21"/>
              </w:rPr>
            </w:pPr>
            <w:r>
              <w:rPr>
                <w:rFonts w:ascii="宋体" w:hAnsi="宋体" w:hint="eastAsia"/>
                <w:i/>
                <w:iCs/>
                <w:sz w:val="21"/>
              </w:rPr>
              <w:t>θ</w:t>
            </w:r>
            <w:r>
              <w:rPr>
                <w:rFonts w:ascii="Times New Roman" w:hAnsi="Times New Roman"/>
                <w:sz w:val="21"/>
              </w:rPr>
              <w:t>（</w:t>
            </w:r>
            <w:r>
              <w:rPr>
                <w:rFonts w:ascii="Times New Roman" w:hAnsi="Times New Roman"/>
                <w:sz w:val="21"/>
              </w:rPr>
              <w:t>°</w:t>
            </w:r>
            <w:r>
              <w:rPr>
                <w:rFonts w:ascii="Times New Roman" w:hAnsi="Times New Roman"/>
                <w:sz w:val="21"/>
              </w:rPr>
              <w:t>）</w:t>
            </w:r>
          </w:p>
        </w:tc>
        <w:tc>
          <w:tcPr>
            <w:tcW w:w="651" w:type="dxa"/>
            <w:vAlign w:val="center"/>
          </w:tcPr>
          <w:p w14:paraId="7DE5AAF8" w14:textId="77777777" w:rsidR="00B25E9D" w:rsidRDefault="008D5C31">
            <w:pPr>
              <w:spacing w:line="240" w:lineRule="auto"/>
              <w:jc w:val="center"/>
              <w:rPr>
                <w:rFonts w:ascii="Times New Roman" w:hAnsi="Times New Roman"/>
                <w:sz w:val="21"/>
              </w:rPr>
            </w:pPr>
            <w:r>
              <w:rPr>
                <w:rFonts w:ascii="Times New Roman" w:hAnsi="Times New Roman"/>
                <w:sz w:val="21"/>
              </w:rPr>
              <w:t>50</w:t>
            </w:r>
          </w:p>
        </w:tc>
        <w:tc>
          <w:tcPr>
            <w:tcW w:w="651" w:type="dxa"/>
            <w:vAlign w:val="center"/>
          </w:tcPr>
          <w:p w14:paraId="6EDCE15B" w14:textId="77777777" w:rsidR="00B25E9D" w:rsidRDefault="008D5C31">
            <w:pPr>
              <w:spacing w:line="240" w:lineRule="auto"/>
              <w:jc w:val="center"/>
              <w:rPr>
                <w:rFonts w:ascii="Times New Roman" w:hAnsi="Times New Roman"/>
                <w:sz w:val="21"/>
              </w:rPr>
            </w:pPr>
            <w:r>
              <w:rPr>
                <w:rFonts w:ascii="Times New Roman" w:hAnsi="Times New Roman"/>
                <w:sz w:val="21"/>
              </w:rPr>
              <w:t>55</w:t>
            </w:r>
          </w:p>
        </w:tc>
        <w:tc>
          <w:tcPr>
            <w:tcW w:w="664" w:type="dxa"/>
            <w:vAlign w:val="center"/>
          </w:tcPr>
          <w:p w14:paraId="2ABE443D" w14:textId="77777777" w:rsidR="00B25E9D" w:rsidRDefault="008D5C31">
            <w:pPr>
              <w:spacing w:line="240" w:lineRule="auto"/>
              <w:jc w:val="center"/>
              <w:rPr>
                <w:rFonts w:ascii="Times New Roman" w:hAnsi="Times New Roman"/>
                <w:sz w:val="21"/>
              </w:rPr>
            </w:pPr>
            <w:r>
              <w:rPr>
                <w:rFonts w:ascii="Times New Roman" w:hAnsi="Times New Roman"/>
                <w:sz w:val="21"/>
              </w:rPr>
              <w:t>60</w:t>
            </w:r>
          </w:p>
        </w:tc>
        <w:tc>
          <w:tcPr>
            <w:tcW w:w="664" w:type="dxa"/>
            <w:vAlign w:val="center"/>
          </w:tcPr>
          <w:p w14:paraId="604CAC74" w14:textId="77777777" w:rsidR="00B25E9D" w:rsidRDefault="008D5C31">
            <w:pPr>
              <w:spacing w:line="240" w:lineRule="auto"/>
              <w:jc w:val="center"/>
              <w:rPr>
                <w:rFonts w:ascii="Times New Roman" w:hAnsi="Times New Roman"/>
                <w:sz w:val="21"/>
              </w:rPr>
            </w:pPr>
            <w:r>
              <w:rPr>
                <w:rFonts w:ascii="Times New Roman" w:hAnsi="Times New Roman"/>
                <w:sz w:val="21"/>
              </w:rPr>
              <w:t>65</w:t>
            </w:r>
          </w:p>
        </w:tc>
        <w:tc>
          <w:tcPr>
            <w:tcW w:w="665" w:type="dxa"/>
            <w:vAlign w:val="center"/>
          </w:tcPr>
          <w:p w14:paraId="7880C53D" w14:textId="77777777" w:rsidR="00B25E9D" w:rsidRDefault="008D5C31">
            <w:pPr>
              <w:spacing w:line="240" w:lineRule="auto"/>
              <w:jc w:val="center"/>
              <w:rPr>
                <w:rFonts w:ascii="Times New Roman" w:hAnsi="Times New Roman"/>
                <w:sz w:val="21"/>
              </w:rPr>
            </w:pPr>
            <w:r>
              <w:rPr>
                <w:rFonts w:ascii="Times New Roman" w:hAnsi="Times New Roman"/>
                <w:sz w:val="21"/>
              </w:rPr>
              <w:t>70</w:t>
            </w:r>
          </w:p>
        </w:tc>
        <w:tc>
          <w:tcPr>
            <w:tcW w:w="665" w:type="dxa"/>
            <w:vAlign w:val="center"/>
          </w:tcPr>
          <w:p w14:paraId="7F1BB2F6" w14:textId="77777777" w:rsidR="00B25E9D" w:rsidRDefault="008D5C31">
            <w:pPr>
              <w:spacing w:line="240" w:lineRule="auto"/>
              <w:jc w:val="center"/>
              <w:rPr>
                <w:rFonts w:ascii="Times New Roman" w:hAnsi="Times New Roman"/>
                <w:sz w:val="21"/>
              </w:rPr>
            </w:pPr>
            <w:r>
              <w:rPr>
                <w:rFonts w:ascii="Times New Roman" w:hAnsi="Times New Roman"/>
                <w:sz w:val="21"/>
              </w:rPr>
              <w:t>75</w:t>
            </w:r>
          </w:p>
        </w:tc>
        <w:tc>
          <w:tcPr>
            <w:tcW w:w="666" w:type="dxa"/>
            <w:vAlign w:val="center"/>
          </w:tcPr>
          <w:p w14:paraId="64AD86AB" w14:textId="77777777" w:rsidR="00B25E9D" w:rsidRDefault="008D5C31">
            <w:pPr>
              <w:spacing w:line="240" w:lineRule="auto"/>
              <w:jc w:val="center"/>
              <w:rPr>
                <w:rFonts w:ascii="Times New Roman" w:hAnsi="Times New Roman"/>
                <w:sz w:val="21"/>
              </w:rPr>
            </w:pPr>
            <w:r>
              <w:rPr>
                <w:rFonts w:ascii="Times New Roman" w:hAnsi="Times New Roman"/>
                <w:sz w:val="21"/>
              </w:rPr>
              <w:t>80</w:t>
            </w:r>
          </w:p>
        </w:tc>
        <w:tc>
          <w:tcPr>
            <w:tcW w:w="666" w:type="dxa"/>
            <w:vAlign w:val="center"/>
          </w:tcPr>
          <w:p w14:paraId="70143F56" w14:textId="77777777" w:rsidR="00B25E9D" w:rsidRDefault="008D5C31">
            <w:pPr>
              <w:spacing w:line="240" w:lineRule="auto"/>
              <w:jc w:val="center"/>
              <w:rPr>
                <w:rFonts w:ascii="Times New Roman" w:hAnsi="Times New Roman"/>
                <w:sz w:val="21"/>
              </w:rPr>
            </w:pPr>
            <w:r>
              <w:rPr>
                <w:rFonts w:ascii="Times New Roman" w:hAnsi="Times New Roman"/>
                <w:sz w:val="21"/>
              </w:rPr>
              <w:t>85</w:t>
            </w:r>
          </w:p>
        </w:tc>
        <w:tc>
          <w:tcPr>
            <w:tcW w:w="666" w:type="dxa"/>
            <w:vAlign w:val="center"/>
          </w:tcPr>
          <w:p w14:paraId="53CEB1B0" w14:textId="77777777" w:rsidR="00B25E9D" w:rsidRDefault="008D5C31">
            <w:pPr>
              <w:spacing w:line="240" w:lineRule="auto"/>
              <w:jc w:val="center"/>
              <w:rPr>
                <w:rFonts w:ascii="Times New Roman" w:hAnsi="Times New Roman"/>
                <w:sz w:val="21"/>
              </w:rPr>
            </w:pPr>
            <w:r>
              <w:rPr>
                <w:rFonts w:ascii="Times New Roman" w:hAnsi="Times New Roman"/>
                <w:sz w:val="21"/>
              </w:rPr>
              <w:t>90</w:t>
            </w:r>
          </w:p>
        </w:tc>
        <w:tc>
          <w:tcPr>
            <w:tcW w:w="666" w:type="dxa"/>
            <w:vAlign w:val="center"/>
          </w:tcPr>
          <w:p w14:paraId="3B83990F" w14:textId="77777777" w:rsidR="00B25E9D" w:rsidRDefault="00B25E9D">
            <w:pPr>
              <w:spacing w:line="240" w:lineRule="auto"/>
              <w:jc w:val="center"/>
              <w:rPr>
                <w:rFonts w:ascii="Times New Roman" w:hAnsi="Times New Roman"/>
                <w:sz w:val="21"/>
              </w:rPr>
            </w:pPr>
          </w:p>
        </w:tc>
      </w:tr>
      <w:tr w:rsidR="00B25E9D" w14:paraId="4BC243A3" w14:textId="77777777">
        <w:trPr>
          <w:jc w:val="center"/>
        </w:trPr>
        <w:tc>
          <w:tcPr>
            <w:tcW w:w="858" w:type="dxa"/>
            <w:vMerge w:val="restart"/>
            <w:vAlign w:val="center"/>
          </w:tcPr>
          <w:p w14:paraId="37303771" w14:textId="77777777" w:rsidR="00B25E9D" w:rsidRDefault="008D5C31">
            <w:pPr>
              <w:spacing w:line="240" w:lineRule="auto"/>
              <w:jc w:val="center"/>
              <w:rPr>
                <w:rFonts w:ascii="Times New Roman" w:hAnsi="Times New Roman"/>
                <w:sz w:val="21"/>
              </w:rPr>
            </w:pPr>
            <w:r>
              <w:rPr>
                <w:rFonts w:ascii="Times New Roman" w:hAnsi="Times New Roman"/>
                <w:b/>
                <w:bCs/>
                <w:i/>
                <w:iCs/>
                <w:sz w:val="21"/>
              </w:rPr>
              <w:t>I</w:t>
            </w:r>
            <w:r>
              <w:rPr>
                <w:rFonts w:ascii="宋体" w:hAnsi="宋体" w:hint="eastAsia"/>
                <w:sz w:val="21"/>
                <w:vertAlign w:val="subscript"/>
              </w:rPr>
              <w:t>θ</w:t>
            </w:r>
            <w:r>
              <w:rPr>
                <w:rFonts w:ascii="Times New Roman" w:hAnsi="Times New Roman"/>
                <w:sz w:val="21"/>
              </w:rPr>
              <w:t>（</w:t>
            </w:r>
            <w:r>
              <w:rPr>
                <w:rFonts w:ascii="Times New Roman" w:hAnsi="Times New Roman"/>
                <w:sz w:val="21"/>
              </w:rPr>
              <w:t>cd</w:t>
            </w:r>
            <w:r>
              <w:rPr>
                <w:rFonts w:ascii="Times New Roman" w:hAnsi="Times New Roman"/>
                <w:sz w:val="21"/>
              </w:rPr>
              <w:t>）</w:t>
            </w:r>
          </w:p>
        </w:tc>
        <w:tc>
          <w:tcPr>
            <w:tcW w:w="1370" w:type="dxa"/>
            <w:vAlign w:val="center"/>
          </w:tcPr>
          <w:p w14:paraId="4FCBC6F6" w14:textId="77777777" w:rsidR="00B25E9D" w:rsidRDefault="008D5C31">
            <w:pPr>
              <w:spacing w:line="240" w:lineRule="auto"/>
              <w:jc w:val="center"/>
              <w:rPr>
                <w:sz w:val="21"/>
              </w:rPr>
            </w:pPr>
            <w:r>
              <w:rPr>
                <w:rFonts w:hint="eastAsia"/>
                <w:sz w:val="21"/>
              </w:rPr>
              <w:t>0</w:t>
            </w:r>
            <w:r>
              <w:rPr>
                <w:rFonts w:hint="eastAsia"/>
                <w:sz w:val="21"/>
              </w:rPr>
              <w:t>°</w:t>
            </w:r>
            <w:r>
              <w:rPr>
                <w:rFonts w:hint="eastAsia"/>
                <w:sz w:val="21"/>
              </w:rPr>
              <w:t>/180</w:t>
            </w:r>
            <w:r>
              <w:rPr>
                <w:rFonts w:hint="eastAsia"/>
                <w:sz w:val="21"/>
              </w:rPr>
              <w:t>°</w:t>
            </w:r>
          </w:p>
        </w:tc>
        <w:tc>
          <w:tcPr>
            <w:tcW w:w="651" w:type="dxa"/>
            <w:vAlign w:val="center"/>
          </w:tcPr>
          <w:p w14:paraId="579CAE32" w14:textId="77777777" w:rsidR="00B25E9D" w:rsidRDefault="008D5C31">
            <w:pPr>
              <w:spacing w:line="240" w:lineRule="auto"/>
              <w:jc w:val="center"/>
              <w:rPr>
                <w:rFonts w:ascii="Times New Roman" w:hAnsi="Times New Roman"/>
                <w:sz w:val="21"/>
              </w:rPr>
            </w:pPr>
            <w:r>
              <w:rPr>
                <w:rFonts w:ascii="Times New Roman" w:hAnsi="Times New Roman"/>
                <w:sz w:val="21"/>
              </w:rPr>
              <w:t>203</w:t>
            </w:r>
          </w:p>
        </w:tc>
        <w:tc>
          <w:tcPr>
            <w:tcW w:w="651" w:type="dxa"/>
            <w:vAlign w:val="center"/>
          </w:tcPr>
          <w:p w14:paraId="30D3A468" w14:textId="77777777" w:rsidR="00B25E9D" w:rsidRDefault="008D5C31">
            <w:pPr>
              <w:spacing w:line="240" w:lineRule="auto"/>
              <w:jc w:val="center"/>
              <w:rPr>
                <w:rFonts w:ascii="Times New Roman" w:hAnsi="Times New Roman"/>
                <w:sz w:val="21"/>
              </w:rPr>
            </w:pPr>
            <w:r>
              <w:rPr>
                <w:rFonts w:ascii="Times New Roman" w:hAnsi="Times New Roman"/>
                <w:sz w:val="21"/>
              </w:rPr>
              <w:t>177</w:t>
            </w:r>
          </w:p>
        </w:tc>
        <w:tc>
          <w:tcPr>
            <w:tcW w:w="664" w:type="dxa"/>
            <w:vAlign w:val="center"/>
          </w:tcPr>
          <w:p w14:paraId="4257075E" w14:textId="77777777" w:rsidR="00B25E9D" w:rsidRDefault="008D5C31">
            <w:pPr>
              <w:spacing w:line="240" w:lineRule="auto"/>
              <w:jc w:val="center"/>
              <w:rPr>
                <w:rFonts w:ascii="Times New Roman" w:hAnsi="Times New Roman"/>
                <w:sz w:val="21"/>
              </w:rPr>
            </w:pPr>
            <w:r>
              <w:rPr>
                <w:rFonts w:ascii="Times New Roman" w:hAnsi="Times New Roman"/>
                <w:sz w:val="21"/>
              </w:rPr>
              <w:t>149</w:t>
            </w:r>
          </w:p>
        </w:tc>
        <w:tc>
          <w:tcPr>
            <w:tcW w:w="664" w:type="dxa"/>
            <w:vAlign w:val="center"/>
          </w:tcPr>
          <w:p w14:paraId="1FC275F8" w14:textId="77777777" w:rsidR="00B25E9D" w:rsidRDefault="008D5C31">
            <w:pPr>
              <w:spacing w:line="240" w:lineRule="auto"/>
              <w:jc w:val="center"/>
              <w:rPr>
                <w:rFonts w:ascii="Times New Roman" w:hAnsi="Times New Roman"/>
                <w:sz w:val="21"/>
              </w:rPr>
            </w:pPr>
            <w:r>
              <w:rPr>
                <w:rFonts w:ascii="Times New Roman" w:hAnsi="Times New Roman"/>
                <w:sz w:val="21"/>
              </w:rPr>
              <w:t>120</w:t>
            </w:r>
          </w:p>
        </w:tc>
        <w:tc>
          <w:tcPr>
            <w:tcW w:w="665" w:type="dxa"/>
            <w:vAlign w:val="center"/>
          </w:tcPr>
          <w:p w14:paraId="02347640" w14:textId="77777777" w:rsidR="00B25E9D" w:rsidRDefault="008D5C31">
            <w:pPr>
              <w:spacing w:line="240" w:lineRule="auto"/>
              <w:jc w:val="center"/>
              <w:rPr>
                <w:rFonts w:ascii="Times New Roman" w:hAnsi="Times New Roman"/>
                <w:sz w:val="21"/>
              </w:rPr>
            </w:pPr>
            <w:r>
              <w:rPr>
                <w:rFonts w:ascii="Times New Roman" w:hAnsi="Times New Roman"/>
                <w:sz w:val="21"/>
              </w:rPr>
              <w:t>92</w:t>
            </w:r>
          </w:p>
        </w:tc>
        <w:tc>
          <w:tcPr>
            <w:tcW w:w="665" w:type="dxa"/>
            <w:vAlign w:val="center"/>
          </w:tcPr>
          <w:p w14:paraId="31A92FD8" w14:textId="77777777" w:rsidR="00B25E9D" w:rsidRDefault="008D5C31">
            <w:pPr>
              <w:spacing w:line="240" w:lineRule="auto"/>
              <w:jc w:val="center"/>
              <w:rPr>
                <w:rFonts w:ascii="Times New Roman" w:hAnsi="Times New Roman"/>
                <w:sz w:val="21"/>
              </w:rPr>
            </w:pPr>
            <w:r>
              <w:rPr>
                <w:rFonts w:ascii="Times New Roman" w:hAnsi="Times New Roman"/>
                <w:sz w:val="21"/>
              </w:rPr>
              <w:t>62</w:t>
            </w:r>
          </w:p>
        </w:tc>
        <w:tc>
          <w:tcPr>
            <w:tcW w:w="666" w:type="dxa"/>
            <w:vAlign w:val="center"/>
          </w:tcPr>
          <w:p w14:paraId="429D4CF5" w14:textId="77777777" w:rsidR="00B25E9D" w:rsidRDefault="008D5C31">
            <w:pPr>
              <w:spacing w:line="240" w:lineRule="auto"/>
              <w:jc w:val="center"/>
              <w:rPr>
                <w:rFonts w:ascii="Times New Roman" w:hAnsi="Times New Roman"/>
                <w:sz w:val="21"/>
              </w:rPr>
            </w:pPr>
            <w:r>
              <w:rPr>
                <w:rFonts w:ascii="Times New Roman" w:hAnsi="Times New Roman"/>
                <w:sz w:val="21"/>
              </w:rPr>
              <w:t>37</w:t>
            </w:r>
          </w:p>
        </w:tc>
        <w:tc>
          <w:tcPr>
            <w:tcW w:w="666" w:type="dxa"/>
            <w:vAlign w:val="center"/>
          </w:tcPr>
          <w:p w14:paraId="279E3B88" w14:textId="77777777" w:rsidR="00B25E9D" w:rsidRDefault="008D5C31">
            <w:pPr>
              <w:spacing w:line="240" w:lineRule="auto"/>
              <w:jc w:val="center"/>
              <w:rPr>
                <w:rFonts w:ascii="Times New Roman" w:hAnsi="Times New Roman"/>
                <w:sz w:val="21"/>
              </w:rPr>
            </w:pPr>
            <w:r>
              <w:rPr>
                <w:rFonts w:ascii="Times New Roman" w:hAnsi="Times New Roman"/>
                <w:sz w:val="21"/>
              </w:rPr>
              <w:t>13</w:t>
            </w:r>
          </w:p>
        </w:tc>
        <w:tc>
          <w:tcPr>
            <w:tcW w:w="666" w:type="dxa"/>
            <w:vAlign w:val="center"/>
          </w:tcPr>
          <w:p w14:paraId="7C5E92CA" w14:textId="77777777" w:rsidR="00B25E9D" w:rsidRDefault="008D5C31">
            <w:pPr>
              <w:spacing w:line="240" w:lineRule="auto"/>
              <w:jc w:val="center"/>
              <w:rPr>
                <w:rFonts w:ascii="Times New Roman" w:hAnsi="Times New Roman"/>
                <w:sz w:val="21"/>
              </w:rPr>
            </w:pPr>
            <w:r>
              <w:rPr>
                <w:rFonts w:ascii="Times New Roman" w:hAnsi="Times New Roman"/>
                <w:sz w:val="21"/>
              </w:rPr>
              <w:t>0</w:t>
            </w:r>
          </w:p>
        </w:tc>
        <w:tc>
          <w:tcPr>
            <w:tcW w:w="666" w:type="dxa"/>
            <w:vAlign w:val="center"/>
          </w:tcPr>
          <w:p w14:paraId="53324D09" w14:textId="77777777" w:rsidR="00B25E9D" w:rsidRDefault="00B25E9D">
            <w:pPr>
              <w:spacing w:line="240" w:lineRule="auto"/>
              <w:jc w:val="center"/>
              <w:rPr>
                <w:rFonts w:ascii="Times New Roman" w:hAnsi="Times New Roman"/>
                <w:sz w:val="21"/>
              </w:rPr>
            </w:pPr>
          </w:p>
        </w:tc>
      </w:tr>
      <w:tr w:rsidR="00B25E9D" w14:paraId="1C8041E0" w14:textId="77777777">
        <w:trPr>
          <w:trHeight w:val="140"/>
          <w:jc w:val="center"/>
        </w:trPr>
        <w:tc>
          <w:tcPr>
            <w:tcW w:w="858" w:type="dxa"/>
            <w:vMerge/>
            <w:vAlign w:val="center"/>
          </w:tcPr>
          <w:p w14:paraId="76A9973B" w14:textId="77777777" w:rsidR="00B25E9D" w:rsidRDefault="00B25E9D">
            <w:pPr>
              <w:spacing w:line="240" w:lineRule="auto"/>
              <w:jc w:val="center"/>
              <w:rPr>
                <w:rFonts w:ascii="Times New Roman" w:hAnsi="Times New Roman"/>
                <w:b/>
                <w:bCs/>
                <w:i/>
                <w:iCs/>
                <w:sz w:val="21"/>
              </w:rPr>
            </w:pPr>
          </w:p>
        </w:tc>
        <w:tc>
          <w:tcPr>
            <w:tcW w:w="1370" w:type="dxa"/>
            <w:vAlign w:val="center"/>
          </w:tcPr>
          <w:p w14:paraId="631BBC86" w14:textId="77777777" w:rsidR="00B25E9D" w:rsidRDefault="008D5C31">
            <w:pPr>
              <w:spacing w:line="240" w:lineRule="auto"/>
              <w:jc w:val="center"/>
              <w:rPr>
                <w:rFonts w:ascii="Times New Roman" w:hAnsi="Times New Roman"/>
                <w:sz w:val="21"/>
              </w:rPr>
            </w:pPr>
            <w:r>
              <w:rPr>
                <w:rFonts w:hint="eastAsia"/>
                <w:sz w:val="21"/>
              </w:rPr>
              <w:t>90</w:t>
            </w:r>
            <w:r>
              <w:rPr>
                <w:rFonts w:hint="eastAsia"/>
                <w:sz w:val="21"/>
              </w:rPr>
              <w:t>°</w:t>
            </w:r>
            <w:r>
              <w:rPr>
                <w:rFonts w:hint="eastAsia"/>
                <w:sz w:val="21"/>
              </w:rPr>
              <w:t>/270</w:t>
            </w:r>
            <w:r>
              <w:rPr>
                <w:rFonts w:hint="eastAsia"/>
                <w:sz w:val="21"/>
              </w:rPr>
              <w:t>°</w:t>
            </w:r>
          </w:p>
        </w:tc>
        <w:tc>
          <w:tcPr>
            <w:tcW w:w="651" w:type="dxa"/>
            <w:vAlign w:val="center"/>
          </w:tcPr>
          <w:p w14:paraId="3A1C57E4" w14:textId="77777777" w:rsidR="00B25E9D" w:rsidRDefault="008D5C31">
            <w:pPr>
              <w:spacing w:line="240" w:lineRule="auto"/>
              <w:jc w:val="center"/>
              <w:rPr>
                <w:rFonts w:ascii="Times New Roman" w:hAnsi="Times New Roman"/>
                <w:sz w:val="21"/>
              </w:rPr>
            </w:pPr>
            <w:r>
              <w:rPr>
                <w:rFonts w:ascii="Times New Roman" w:hAnsi="Times New Roman"/>
                <w:sz w:val="21"/>
              </w:rPr>
              <w:t>210</w:t>
            </w:r>
          </w:p>
        </w:tc>
        <w:tc>
          <w:tcPr>
            <w:tcW w:w="651" w:type="dxa"/>
            <w:vAlign w:val="center"/>
          </w:tcPr>
          <w:p w14:paraId="6C649F4A" w14:textId="77777777" w:rsidR="00B25E9D" w:rsidRDefault="008D5C31">
            <w:pPr>
              <w:spacing w:line="240" w:lineRule="auto"/>
              <w:jc w:val="center"/>
              <w:rPr>
                <w:rFonts w:ascii="Times New Roman" w:hAnsi="Times New Roman"/>
                <w:sz w:val="21"/>
              </w:rPr>
            </w:pPr>
            <w:r>
              <w:rPr>
                <w:rFonts w:ascii="Times New Roman" w:hAnsi="Times New Roman"/>
                <w:sz w:val="21"/>
              </w:rPr>
              <w:t>182</w:t>
            </w:r>
          </w:p>
        </w:tc>
        <w:tc>
          <w:tcPr>
            <w:tcW w:w="664" w:type="dxa"/>
            <w:vAlign w:val="center"/>
          </w:tcPr>
          <w:p w14:paraId="6B3FD570" w14:textId="77777777" w:rsidR="00B25E9D" w:rsidRDefault="008D5C31">
            <w:pPr>
              <w:spacing w:line="240" w:lineRule="auto"/>
              <w:jc w:val="center"/>
              <w:rPr>
                <w:rFonts w:ascii="Times New Roman" w:hAnsi="Times New Roman"/>
                <w:sz w:val="21"/>
              </w:rPr>
            </w:pPr>
            <w:r>
              <w:rPr>
                <w:rFonts w:ascii="Times New Roman" w:hAnsi="Times New Roman"/>
                <w:sz w:val="21"/>
              </w:rPr>
              <w:t>155</w:t>
            </w:r>
          </w:p>
        </w:tc>
        <w:tc>
          <w:tcPr>
            <w:tcW w:w="664" w:type="dxa"/>
            <w:vAlign w:val="center"/>
          </w:tcPr>
          <w:p w14:paraId="0AEC17C3" w14:textId="77777777" w:rsidR="00B25E9D" w:rsidRDefault="008D5C31">
            <w:pPr>
              <w:spacing w:line="240" w:lineRule="auto"/>
              <w:jc w:val="center"/>
              <w:rPr>
                <w:rFonts w:ascii="Times New Roman" w:hAnsi="Times New Roman"/>
                <w:sz w:val="21"/>
              </w:rPr>
            </w:pPr>
            <w:r>
              <w:rPr>
                <w:rFonts w:ascii="Times New Roman" w:hAnsi="Times New Roman"/>
                <w:sz w:val="21"/>
              </w:rPr>
              <w:t>125</w:t>
            </w:r>
          </w:p>
        </w:tc>
        <w:tc>
          <w:tcPr>
            <w:tcW w:w="665" w:type="dxa"/>
            <w:vAlign w:val="center"/>
          </w:tcPr>
          <w:p w14:paraId="1E5840E0" w14:textId="77777777" w:rsidR="00B25E9D" w:rsidRDefault="008D5C31">
            <w:pPr>
              <w:spacing w:line="240" w:lineRule="auto"/>
              <w:jc w:val="center"/>
              <w:rPr>
                <w:rFonts w:ascii="Times New Roman" w:hAnsi="Times New Roman"/>
                <w:sz w:val="21"/>
              </w:rPr>
            </w:pPr>
            <w:r>
              <w:rPr>
                <w:rFonts w:ascii="Times New Roman" w:hAnsi="Times New Roman"/>
                <w:sz w:val="21"/>
              </w:rPr>
              <w:t>96</w:t>
            </w:r>
          </w:p>
        </w:tc>
        <w:tc>
          <w:tcPr>
            <w:tcW w:w="665" w:type="dxa"/>
            <w:vAlign w:val="center"/>
          </w:tcPr>
          <w:p w14:paraId="3ABD8B38" w14:textId="77777777" w:rsidR="00B25E9D" w:rsidRDefault="008D5C31">
            <w:pPr>
              <w:spacing w:line="240" w:lineRule="auto"/>
              <w:jc w:val="center"/>
              <w:rPr>
                <w:rFonts w:ascii="Times New Roman" w:hAnsi="Times New Roman"/>
                <w:sz w:val="21"/>
              </w:rPr>
            </w:pPr>
            <w:r>
              <w:rPr>
                <w:rFonts w:ascii="Times New Roman" w:hAnsi="Times New Roman"/>
                <w:sz w:val="21"/>
              </w:rPr>
              <w:t>66</w:t>
            </w:r>
          </w:p>
        </w:tc>
        <w:tc>
          <w:tcPr>
            <w:tcW w:w="666" w:type="dxa"/>
            <w:vAlign w:val="center"/>
          </w:tcPr>
          <w:p w14:paraId="1492C5E1" w14:textId="77777777" w:rsidR="00B25E9D" w:rsidRDefault="008D5C31">
            <w:pPr>
              <w:spacing w:line="240" w:lineRule="auto"/>
              <w:jc w:val="center"/>
              <w:rPr>
                <w:rFonts w:ascii="Times New Roman" w:hAnsi="Times New Roman"/>
                <w:sz w:val="21"/>
              </w:rPr>
            </w:pPr>
            <w:r>
              <w:rPr>
                <w:rFonts w:ascii="Times New Roman" w:hAnsi="Times New Roman"/>
                <w:sz w:val="21"/>
              </w:rPr>
              <w:t>39</w:t>
            </w:r>
          </w:p>
        </w:tc>
        <w:tc>
          <w:tcPr>
            <w:tcW w:w="666" w:type="dxa"/>
            <w:vAlign w:val="center"/>
          </w:tcPr>
          <w:p w14:paraId="5DBDF6BE" w14:textId="77777777" w:rsidR="00B25E9D" w:rsidRDefault="008D5C31">
            <w:pPr>
              <w:spacing w:line="240" w:lineRule="auto"/>
              <w:jc w:val="center"/>
              <w:rPr>
                <w:rFonts w:ascii="Times New Roman" w:hAnsi="Times New Roman"/>
                <w:sz w:val="21"/>
              </w:rPr>
            </w:pPr>
            <w:r>
              <w:rPr>
                <w:rFonts w:ascii="Times New Roman" w:hAnsi="Times New Roman"/>
                <w:sz w:val="21"/>
              </w:rPr>
              <w:t>14</w:t>
            </w:r>
          </w:p>
        </w:tc>
        <w:tc>
          <w:tcPr>
            <w:tcW w:w="666" w:type="dxa"/>
            <w:vAlign w:val="center"/>
          </w:tcPr>
          <w:p w14:paraId="5BAFC517" w14:textId="77777777" w:rsidR="00B25E9D" w:rsidRDefault="008D5C31">
            <w:pPr>
              <w:spacing w:line="240" w:lineRule="auto"/>
              <w:jc w:val="center"/>
              <w:rPr>
                <w:rFonts w:ascii="Times New Roman" w:hAnsi="Times New Roman"/>
                <w:sz w:val="21"/>
              </w:rPr>
            </w:pPr>
            <w:r>
              <w:rPr>
                <w:rFonts w:ascii="Times New Roman" w:hAnsi="Times New Roman"/>
                <w:sz w:val="21"/>
              </w:rPr>
              <w:t>0</w:t>
            </w:r>
          </w:p>
        </w:tc>
        <w:tc>
          <w:tcPr>
            <w:tcW w:w="666" w:type="dxa"/>
            <w:vAlign w:val="center"/>
          </w:tcPr>
          <w:p w14:paraId="0128FD0B" w14:textId="77777777" w:rsidR="00B25E9D" w:rsidRDefault="00B25E9D">
            <w:pPr>
              <w:spacing w:line="240" w:lineRule="auto"/>
              <w:jc w:val="center"/>
              <w:rPr>
                <w:rFonts w:ascii="Times New Roman" w:hAnsi="Times New Roman"/>
                <w:sz w:val="21"/>
              </w:rPr>
            </w:pPr>
          </w:p>
        </w:tc>
      </w:tr>
    </w:tbl>
    <w:p w14:paraId="7F6BEEA9" w14:textId="77777777" w:rsidR="00B25E9D" w:rsidRDefault="008D5C31">
      <w:pPr>
        <w:rPr>
          <w:rFonts w:asciiTheme="minorEastAsia" w:eastAsiaTheme="minorEastAsia" w:hAnsiTheme="minorEastAsia"/>
        </w:rPr>
      </w:pPr>
      <w:r>
        <w:rPr>
          <w:rFonts w:asciiTheme="minorEastAsia" w:eastAsiaTheme="minorEastAsia" w:hAnsiTheme="minorEastAsia" w:hint="eastAsia"/>
        </w:rPr>
        <w:t>A</w:t>
      </w:r>
      <w:r>
        <w:rPr>
          <w:rFonts w:asciiTheme="minorEastAsia" w:eastAsiaTheme="minorEastAsia" w:hAnsiTheme="minorEastAsia"/>
        </w:rPr>
        <w:t xml:space="preserve">.0.2 </w:t>
      </w:r>
      <w:r>
        <w:rPr>
          <w:rFonts w:asciiTheme="minorEastAsia" w:eastAsiaTheme="minorEastAsia" w:hAnsiTheme="minorEastAsia" w:hint="eastAsia"/>
        </w:rPr>
        <w:t>室内灯具的利用系数表示例如表</w:t>
      </w:r>
      <w:r>
        <w:rPr>
          <w:rFonts w:asciiTheme="minorEastAsia" w:eastAsiaTheme="minorEastAsia" w:hAnsiTheme="minorEastAsia" w:hint="eastAsia"/>
        </w:rPr>
        <w:t>A</w:t>
      </w:r>
      <w:r>
        <w:rPr>
          <w:rFonts w:asciiTheme="minorEastAsia" w:eastAsiaTheme="minorEastAsia" w:hAnsiTheme="minorEastAsia"/>
        </w:rPr>
        <w:t>.0.2</w:t>
      </w:r>
      <w:r>
        <w:rPr>
          <w:rFonts w:asciiTheme="minorEastAsia" w:eastAsiaTheme="minorEastAsia" w:hAnsiTheme="minorEastAsia" w:hint="eastAsia"/>
        </w:rPr>
        <w:t>所示。</w:t>
      </w:r>
    </w:p>
    <w:p w14:paraId="6AAFCF40" w14:textId="77777777" w:rsidR="00B25E9D" w:rsidRDefault="008D5C31">
      <w:pPr>
        <w:jc w:val="center"/>
        <w:rPr>
          <w:rFonts w:asciiTheme="minorEastAsia" w:eastAsiaTheme="minorEastAsia" w:hAnsiTheme="minorEastAsia"/>
        </w:rPr>
      </w:pPr>
      <w:r>
        <w:rPr>
          <w:rFonts w:ascii="宋体" w:hAnsi="宋体" w:hint="eastAsia"/>
          <w:szCs w:val="24"/>
        </w:rPr>
        <w:t>表</w:t>
      </w:r>
      <w:r>
        <w:rPr>
          <w:rFonts w:ascii="宋体" w:hAnsi="宋体" w:hint="eastAsia"/>
          <w:szCs w:val="24"/>
        </w:rPr>
        <w:t>A</w:t>
      </w:r>
      <w:r>
        <w:rPr>
          <w:rFonts w:ascii="宋体" w:hAnsi="宋体"/>
          <w:szCs w:val="24"/>
        </w:rPr>
        <w:t>.0.2</w:t>
      </w:r>
      <w:r>
        <w:rPr>
          <w:rFonts w:ascii="宋体" w:hAnsi="宋体" w:hint="eastAsia"/>
          <w:szCs w:val="24"/>
        </w:rPr>
        <w:t xml:space="preserve"> </w:t>
      </w:r>
      <w:r>
        <w:rPr>
          <w:rFonts w:ascii="宋体" w:hAnsi="宋体" w:hint="eastAsia"/>
          <w:szCs w:val="24"/>
        </w:rPr>
        <w:t>灯具利用系数表</w:t>
      </w:r>
    </w:p>
    <w:tbl>
      <w:tblPr>
        <w:tblStyle w:val="TableNormal"/>
        <w:tblW w:w="5000" w:type="pct"/>
        <w:tblInd w:w="0" w:type="dxa"/>
        <w:tblLook w:val="04A0" w:firstRow="1" w:lastRow="0" w:firstColumn="1" w:lastColumn="0" w:noHBand="0" w:noVBand="1"/>
      </w:tblPr>
      <w:tblGrid>
        <w:gridCol w:w="1426"/>
        <w:gridCol w:w="431"/>
        <w:gridCol w:w="431"/>
        <w:gridCol w:w="431"/>
        <w:gridCol w:w="430"/>
        <w:gridCol w:w="430"/>
        <w:gridCol w:w="430"/>
        <w:gridCol w:w="430"/>
        <w:gridCol w:w="430"/>
        <w:gridCol w:w="430"/>
        <w:gridCol w:w="430"/>
        <w:gridCol w:w="430"/>
        <w:gridCol w:w="430"/>
        <w:gridCol w:w="430"/>
        <w:gridCol w:w="430"/>
        <w:gridCol w:w="430"/>
        <w:gridCol w:w="427"/>
      </w:tblGrid>
      <w:tr w:rsidR="00B25E9D" w14:paraId="5C7E4EEA" w14:textId="77777777">
        <w:trPr>
          <w:trHeight w:hRule="exact" w:val="271"/>
        </w:trPr>
        <w:tc>
          <w:tcPr>
            <w:tcW w:w="858" w:type="pct"/>
            <w:tcBorders>
              <w:top w:val="single" w:sz="0" w:space="0" w:color="000000"/>
              <w:left w:val="single" w:sz="0" w:space="0" w:color="000000"/>
              <w:bottom w:val="single" w:sz="0" w:space="0" w:color="000000"/>
              <w:right w:val="single" w:sz="0" w:space="0" w:color="000000"/>
            </w:tcBorders>
            <w:vAlign w:val="center"/>
          </w:tcPr>
          <w:p w14:paraId="75AECA99" w14:textId="77777777" w:rsidR="00B25E9D" w:rsidRDefault="008D5C31">
            <w:pPr>
              <w:pStyle w:val="TableParagraph"/>
              <w:spacing w:line="240" w:lineRule="auto"/>
              <w:jc w:val="center"/>
              <w:rPr>
                <w:rFonts w:ascii="宋体" w:eastAsiaTheme="minorEastAsia" w:hAnsi="宋体" w:cs="宋体"/>
                <w:sz w:val="18"/>
                <w:szCs w:val="18"/>
                <w:lang w:eastAsia="en-US"/>
              </w:rPr>
            </w:pPr>
            <w:proofErr w:type="spellStart"/>
            <w:r>
              <w:rPr>
                <w:rFonts w:ascii="宋体" w:eastAsiaTheme="minorEastAsia" w:hAnsi="宋体" w:cs="宋体"/>
                <w:spacing w:val="1"/>
                <w:w w:val="120"/>
                <w:sz w:val="18"/>
                <w:szCs w:val="18"/>
                <w:lang w:eastAsia="en-US"/>
              </w:rPr>
              <w:t>顶棚</w:t>
            </w:r>
            <w:proofErr w:type="spellEnd"/>
          </w:p>
        </w:tc>
        <w:tc>
          <w:tcPr>
            <w:tcW w:w="777" w:type="pct"/>
            <w:gridSpan w:val="3"/>
            <w:tcBorders>
              <w:top w:val="single" w:sz="0" w:space="0" w:color="000000"/>
              <w:left w:val="single" w:sz="0" w:space="0" w:color="000000"/>
              <w:bottom w:val="single" w:sz="0" w:space="0" w:color="000000"/>
              <w:right w:val="single" w:sz="0" w:space="0" w:color="000000"/>
            </w:tcBorders>
            <w:vAlign w:val="center"/>
          </w:tcPr>
          <w:p w14:paraId="4D9F558E"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80%</w:t>
            </w:r>
          </w:p>
        </w:tc>
        <w:tc>
          <w:tcPr>
            <w:tcW w:w="777" w:type="pct"/>
            <w:gridSpan w:val="3"/>
            <w:tcBorders>
              <w:top w:val="single" w:sz="0" w:space="0" w:color="000000"/>
              <w:left w:val="single" w:sz="0" w:space="0" w:color="000000"/>
              <w:bottom w:val="single" w:sz="0" w:space="0" w:color="000000"/>
              <w:right w:val="single" w:sz="0" w:space="0" w:color="000000"/>
            </w:tcBorders>
            <w:vAlign w:val="center"/>
          </w:tcPr>
          <w:p w14:paraId="74A1F9BB"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70%</w:t>
            </w:r>
          </w:p>
        </w:tc>
        <w:tc>
          <w:tcPr>
            <w:tcW w:w="777" w:type="pct"/>
            <w:gridSpan w:val="3"/>
            <w:tcBorders>
              <w:top w:val="single" w:sz="0" w:space="0" w:color="000000"/>
              <w:left w:val="single" w:sz="0" w:space="0" w:color="000000"/>
              <w:bottom w:val="single" w:sz="0" w:space="0" w:color="000000"/>
              <w:right w:val="single" w:sz="0" w:space="0" w:color="000000"/>
            </w:tcBorders>
            <w:vAlign w:val="center"/>
          </w:tcPr>
          <w:p w14:paraId="04F67046"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50%</w:t>
            </w:r>
          </w:p>
        </w:tc>
        <w:tc>
          <w:tcPr>
            <w:tcW w:w="777" w:type="pct"/>
            <w:gridSpan w:val="3"/>
            <w:tcBorders>
              <w:top w:val="single" w:sz="0" w:space="0" w:color="000000"/>
              <w:left w:val="single" w:sz="0" w:space="0" w:color="000000"/>
              <w:bottom w:val="single" w:sz="0" w:space="0" w:color="000000"/>
              <w:right w:val="single" w:sz="0" w:space="0" w:color="000000"/>
            </w:tcBorders>
            <w:vAlign w:val="center"/>
          </w:tcPr>
          <w:p w14:paraId="7D3DF249"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30%</w:t>
            </w:r>
          </w:p>
        </w:tc>
        <w:tc>
          <w:tcPr>
            <w:tcW w:w="777" w:type="pct"/>
            <w:gridSpan w:val="3"/>
            <w:tcBorders>
              <w:top w:val="single" w:sz="0" w:space="0" w:color="000000"/>
              <w:left w:val="single" w:sz="0" w:space="0" w:color="000000"/>
              <w:bottom w:val="single" w:sz="0" w:space="0" w:color="000000"/>
              <w:right w:val="single" w:sz="0" w:space="0" w:color="000000"/>
            </w:tcBorders>
            <w:vAlign w:val="center"/>
          </w:tcPr>
          <w:p w14:paraId="4C84D7F3"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10%</w:t>
            </w:r>
          </w:p>
        </w:tc>
        <w:tc>
          <w:tcPr>
            <w:tcW w:w="259" w:type="pct"/>
            <w:tcBorders>
              <w:top w:val="single" w:sz="0" w:space="0" w:color="000000"/>
              <w:left w:val="single" w:sz="0" w:space="0" w:color="000000"/>
              <w:bottom w:val="single" w:sz="0" w:space="0" w:color="000000"/>
              <w:right w:val="single" w:sz="0" w:space="0" w:color="000000"/>
            </w:tcBorders>
            <w:vAlign w:val="center"/>
          </w:tcPr>
          <w:p w14:paraId="1F5D61D1"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0</w:t>
            </w:r>
          </w:p>
        </w:tc>
      </w:tr>
      <w:tr w:rsidR="00B25E9D" w14:paraId="0C02986F" w14:textId="77777777">
        <w:trPr>
          <w:trHeight w:hRule="exact" w:val="272"/>
        </w:trPr>
        <w:tc>
          <w:tcPr>
            <w:tcW w:w="858" w:type="pct"/>
            <w:tcBorders>
              <w:top w:val="single" w:sz="0" w:space="0" w:color="000000"/>
              <w:left w:val="single" w:sz="0" w:space="0" w:color="000000"/>
              <w:bottom w:val="single" w:sz="0" w:space="0" w:color="000000"/>
              <w:right w:val="single" w:sz="0" w:space="0" w:color="000000"/>
            </w:tcBorders>
            <w:vAlign w:val="center"/>
          </w:tcPr>
          <w:p w14:paraId="74A6457D" w14:textId="77777777" w:rsidR="00B25E9D" w:rsidRDefault="008D5C31">
            <w:pPr>
              <w:pStyle w:val="TableParagraph"/>
              <w:spacing w:line="240" w:lineRule="auto"/>
              <w:jc w:val="center"/>
              <w:rPr>
                <w:rFonts w:ascii="宋体" w:eastAsiaTheme="minorEastAsia" w:hAnsi="宋体" w:cs="宋体"/>
                <w:sz w:val="18"/>
                <w:szCs w:val="18"/>
                <w:lang w:eastAsia="en-US"/>
              </w:rPr>
            </w:pPr>
            <w:proofErr w:type="spellStart"/>
            <w:r>
              <w:rPr>
                <w:rFonts w:ascii="宋体" w:eastAsiaTheme="minorEastAsia" w:hAnsi="宋体" w:cs="宋体"/>
                <w:spacing w:val="1"/>
                <w:w w:val="120"/>
                <w:sz w:val="18"/>
                <w:szCs w:val="18"/>
                <w:lang w:eastAsia="en-US"/>
              </w:rPr>
              <w:t>墙面</w:t>
            </w:r>
            <w:proofErr w:type="spellEnd"/>
          </w:p>
        </w:tc>
        <w:tc>
          <w:tcPr>
            <w:tcW w:w="259" w:type="pct"/>
            <w:tcBorders>
              <w:top w:val="single" w:sz="0" w:space="0" w:color="000000"/>
              <w:left w:val="single" w:sz="0" w:space="0" w:color="000000"/>
              <w:bottom w:val="single" w:sz="0" w:space="0" w:color="000000"/>
              <w:right w:val="nil"/>
            </w:tcBorders>
            <w:vAlign w:val="center"/>
          </w:tcPr>
          <w:p w14:paraId="29C4CE7D"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50%</w:t>
            </w:r>
          </w:p>
        </w:tc>
        <w:tc>
          <w:tcPr>
            <w:tcW w:w="259" w:type="pct"/>
            <w:tcBorders>
              <w:top w:val="single" w:sz="0" w:space="0" w:color="000000"/>
              <w:left w:val="nil"/>
              <w:bottom w:val="single" w:sz="0" w:space="0" w:color="000000"/>
              <w:right w:val="nil"/>
            </w:tcBorders>
            <w:vAlign w:val="center"/>
          </w:tcPr>
          <w:p w14:paraId="7E325178"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30%</w:t>
            </w:r>
          </w:p>
        </w:tc>
        <w:tc>
          <w:tcPr>
            <w:tcW w:w="259" w:type="pct"/>
            <w:tcBorders>
              <w:top w:val="single" w:sz="0" w:space="0" w:color="000000"/>
              <w:left w:val="nil"/>
              <w:bottom w:val="single" w:sz="0" w:space="0" w:color="000000"/>
              <w:right w:val="single" w:sz="0" w:space="0" w:color="000000"/>
            </w:tcBorders>
            <w:vAlign w:val="center"/>
          </w:tcPr>
          <w:p w14:paraId="6B6C7468"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10%</w:t>
            </w:r>
          </w:p>
        </w:tc>
        <w:tc>
          <w:tcPr>
            <w:tcW w:w="259" w:type="pct"/>
            <w:tcBorders>
              <w:top w:val="single" w:sz="0" w:space="0" w:color="000000"/>
              <w:left w:val="single" w:sz="0" w:space="0" w:color="000000"/>
              <w:bottom w:val="single" w:sz="0" w:space="0" w:color="000000"/>
              <w:right w:val="nil"/>
            </w:tcBorders>
            <w:vAlign w:val="center"/>
          </w:tcPr>
          <w:p w14:paraId="3ABAB7E3"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50%</w:t>
            </w:r>
          </w:p>
        </w:tc>
        <w:tc>
          <w:tcPr>
            <w:tcW w:w="259" w:type="pct"/>
            <w:tcBorders>
              <w:top w:val="single" w:sz="0" w:space="0" w:color="000000"/>
              <w:left w:val="nil"/>
              <w:bottom w:val="single" w:sz="0" w:space="0" w:color="000000"/>
              <w:right w:val="nil"/>
            </w:tcBorders>
            <w:vAlign w:val="center"/>
          </w:tcPr>
          <w:p w14:paraId="282D4DEB"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30%</w:t>
            </w:r>
          </w:p>
        </w:tc>
        <w:tc>
          <w:tcPr>
            <w:tcW w:w="259" w:type="pct"/>
            <w:tcBorders>
              <w:top w:val="single" w:sz="0" w:space="0" w:color="000000"/>
              <w:left w:val="nil"/>
              <w:bottom w:val="single" w:sz="0" w:space="0" w:color="000000"/>
              <w:right w:val="single" w:sz="0" w:space="0" w:color="000000"/>
            </w:tcBorders>
            <w:vAlign w:val="center"/>
          </w:tcPr>
          <w:p w14:paraId="6D12EAAA"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10%</w:t>
            </w:r>
          </w:p>
        </w:tc>
        <w:tc>
          <w:tcPr>
            <w:tcW w:w="259" w:type="pct"/>
            <w:tcBorders>
              <w:top w:val="single" w:sz="0" w:space="0" w:color="000000"/>
              <w:left w:val="single" w:sz="0" w:space="0" w:color="000000"/>
              <w:bottom w:val="single" w:sz="0" w:space="0" w:color="000000"/>
              <w:right w:val="nil"/>
            </w:tcBorders>
            <w:vAlign w:val="center"/>
          </w:tcPr>
          <w:p w14:paraId="09C161BD"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50%</w:t>
            </w:r>
          </w:p>
        </w:tc>
        <w:tc>
          <w:tcPr>
            <w:tcW w:w="259" w:type="pct"/>
            <w:tcBorders>
              <w:top w:val="single" w:sz="0" w:space="0" w:color="000000"/>
              <w:left w:val="nil"/>
              <w:bottom w:val="single" w:sz="0" w:space="0" w:color="000000"/>
              <w:right w:val="nil"/>
            </w:tcBorders>
            <w:vAlign w:val="center"/>
          </w:tcPr>
          <w:p w14:paraId="5ACF4B60"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30%</w:t>
            </w:r>
          </w:p>
        </w:tc>
        <w:tc>
          <w:tcPr>
            <w:tcW w:w="259" w:type="pct"/>
            <w:tcBorders>
              <w:top w:val="single" w:sz="0" w:space="0" w:color="000000"/>
              <w:left w:val="nil"/>
              <w:bottom w:val="single" w:sz="0" w:space="0" w:color="000000"/>
              <w:right w:val="single" w:sz="0" w:space="0" w:color="000000"/>
            </w:tcBorders>
            <w:vAlign w:val="center"/>
          </w:tcPr>
          <w:p w14:paraId="5D8B9929"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10%</w:t>
            </w:r>
          </w:p>
        </w:tc>
        <w:tc>
          <w:tcPr>
            <w:tcW w:w="259" w:type="pct"/>
            <w:tcBorders>
              <w:top w:val="single" w:sz="0" w:space="0" w:color="000000"/>
              <w:left w:val="single" w:sz="0" w:space="0" w:color="000000"/>
              <w:bottom w:val="single" w:sz="0" w:space="0" w:color="000000"/>
              <w:right w:val="nil"/>
            </w:tcBorders>
            <w:vAlign w:val="center"/>
          </w:tcPr>
          <w:p w14:paraId="4F7F9A54"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50%</w:t>
            </w:r>
          </w:p>
        </w:tc>
        <w:tc>
          <w:tcPr>
            <w:tcW w:w="259" w:type="pct"/>
            <w:tcBorders>
              <w:top w:val="single" w:sz="0" w:space="0" w:color="000000"/>
              <w:left w:val="nil"/>
              <w:bottom w:val="single" w:sz="0" w:space="0" w:color="000000"/>
              <w:right w:val="nil"/>
            </w:tcBorders>
            <w:vAlign w:val="center"/>
          </w:tcPr>
          <w:p w14:paraId="6D505996"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30%</w:t>
            </w:r>
          </w:p>
        </w:tc>
        <w:tc>
          <w:tcPr>
            <w:tcW w:w="259" w:type="pct"/>
            <w:tcBorders>
              <w:top w:val="single" w:sz="0" w:space="0" w:color="000000"/>
              <w:left w:val="nil"/>
              <w:bottom w:val="single" w:sz="0" w:space="0" w:color="000000"/>
              <w:right w:val="single" w:sz="0" w:space="0" w:color="000000"/>
            </w:tcBorders>
            <w:vAlign w:val="center"/>
          </w:tcPr>
          <w:p w14:paraId="3E89BDDD"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10%</w:t>
            </w:r>
          </w:p>
        </w:tc>
        <w:tc>
          <w:tcPr>
            <w:tcW w:w="259" w:type="pct"/>
            <w:tcBorders>
              <w:top w:val="single" w:sz="0" w:space="0" w:color="000000"/>
              <w:left w:val="single" w:sz="0" w:space="0" w:color="000000"/>
              <w:bottom w:val="single" w:sz="0" w:space="0" w:color="000000"/>
              <w:right w:val="nil"/>
            </w:tcBorders>
            <w:vAlign w:val="center"/>
          </w:tcPr>
          <w:p w14:paraId="45459031"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50%</w:t>
            </w:r>
          </w:p>
        </w:tc>
        <w:tc>
          <w:tcPr>
            <w:tcW w:w="259" w:type="pct"/>
            <w:tcBorders>
              <w:top w:val="single" w:sz="0" w:space="0" w:color="000000"/>
              <w:left w:val="nil"/>
              <w:bottom w:val="single" w:sz="0" w:space="0" w:color="000000"/>
              <w:right w:val="nil"/>
            </w:tcBorders>
            <w:vAlign w:val="center"/>
          </w:tcPr>
          <w:p w14:paraId="18B97787"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30%</w:t>
            </w:r>
          </w:p>
        </w:tc>
        <w:tc>
          <w:tcPr>
            <w:tcW w:w="259" w:type="pct"/>
            <w:tcBorders>
              <w:top w:val="single" w:sz="0" w:space="0" w:color="000000"/>
              <w:left w:val="nil"/>
              <w:bottom w:val="single" w:sz="0" w:space="0" w:color="000000"/>
              <w:right w:val="single" w:sz="0" w:space="0" w:color="000000"/>
            </w:tcBorders>
            <w:vAlign w:val="center"/>
          </w:tcPr>
          <w:p w14:paraId="1E2B33B6"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10%</w:t>
            </w:r>
          </w:p>
        </w:tc>
        <w:tc>
          <w:tcPr>
            <w:tcW w:w="259" w:type="pct"/>
            <w:tcBorders>
              <w:top w:val="single" w:sz="0" w:space="0" w:color="000000"/>
              <w:left w:val="single" w:sz="0" w:space="0" w:color="000000"/>
              <w:bottom w:val="single" w:sz="0" w:space="0" w:color="000000"/>
              <w:right w:val="single" w:sz="0" w:space="0" w:color="000000"/>
            </w:tcBorders>
            <w:vAlign w:val="center"/>
          </w:tcPr>
          <w:p w14:paraId="7A6B9366"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0</w:t>
            </w:r>
          </w:p>
        </w:tc>
      </w:tr>
      <w:tr w:rsidR="00B25E9D" w14:paraId="0D0F8726" w14:textId="77777777">
        <w:trPr>
          <w:trHeight w:hRule="exact" w:val="272"/>
        </w:trPr>
        <w:tc>
          <w:tcPr>
            <w:tcW w:w="858" w:type="pct"/>
            <w:tcBorders>
              <w:top w:val="single" w:sz="0" w:space="0" w:color="000000"/>
              <w:left w:val="single" w:sz="0" w:space="0" w:color="000000"/>
              <w:bottom w:val="single" w:sz="0" w:space="0" w:color="000000"/>
              <w:right w:val="single" w:sz="0" w:space="0" w:color="000000"/>
            </w:tcBorders>
            <w:vAlign w:val="center"/>
          </w:tcPr>
          <w:p w14:paraId="5A9E8ED9" w14:textId="77777777" w:rsidR="00B25E9D" w:rsidRDefault="008D5C31">
            <w:pPr>
              <w:pStyle w:val="TableParagraph"/>
              <w:spacing w:line="240" w:lineRule="auto"/>
              <w:jc w:val="center"/>
              <w:rPr>
                <w:rFonts w:ascii="宋体" w:eastAsiaTheme="minorEastAsia" w:hAnsi="宋体" w:cs="宋体"/>
                <w:sz w:val="18"/>
                <w:szCs w:val="18"/>
                <w:lang w:eastAsia="en-US"/>
              </w:rPr>
            </w:pPr>
            <w:proofErr w:type="spellStart"/>
            <w:r>
              <w:rPr>
                <w:rFonts w:ascii="宋体" w:eastAsiaTheme="minorEastAsia" w:hAnsi="宋体" w:cs="宋体"/>
                <w:spacing w:val="1"/>
                <w:w w:val="120"/>
                <w:sz w:val="18"/>
                <w:szCs w:val="18"/>
                <w:lang w:eastAsia="en-US"/>
              </w:rPr>
              <w:t>地板</w:t>
            </w:r>
            <w:proofErr w:type="spellEnd"/>
          </w:p>
        </w:tc>
        <w:tc>
          <w:tcPr>
            <w:tcW w:w="777" w:type="pct"/>
            <w:gridSpan w:val="3"/>
            <w:tcBorders>
              <w:top w:val="single" w:sz="0" w:space="0" w:color="000000"/>
              <w:left w:val="single" w:sz="0" w:space="0" w:color="000000"/>
              <w:bottom w:val="single" w:sz="0" w:space="0" w:color="000000"/>
              <w:right w:val="single" w:sz="0" w:space="0" w:color="000000"/>
            </w:tcBorders>
            <w:vAlign w:val="center"/>
          </w:tcPr>
          <w:p w14:paraId="0FDB0156"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20%</w:t>
            </w:r>
          </w:p>
        </w:tc>
        <w:tc>
          <w:tcPr>
            <w:tcW w:w="777" w:type="pct"/>
            <w:gridSpan w:val="3"/>
            <w:tcBorders>
              <w:top w:val="single" w:sz="0" w:space="0" w:color="000000"/>
              <w:left w:val="single" w:sz="0" w:space="0" w:color="000000"/>
              <w:bottom w:val="single" w:sz="0" w:space="0" w:color="000000"/>
              <w:right w:val="single" w:sz="0" w:space="0" w:color="000000"/>
            </w:tcBorders>
            <w:vAlign w:val="center"/>
          </w:tcPr>
          <w:p w14:paraId="5FCF064C"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20%</w:t>
            </w:r>
          </w:p>
        </w:tc>
        <w:tc>
          <w:tcPr>
            <w:tcW w:w="777" w:type="pct"/>
            <w:gridSpan w:val="3"/>
            <w:tcBorders>
              <w:top w:val="single" w:sz="0" w:space="0" w:color="000000"/>
              <w:left w:val="single" w:sz="0" w:space="0" w:color="000000"/>
              <w:bottom w:val="single" w:sz="0" w:space="0" w:color="000000"/>
              <w:right w:val="single" w:sz="0" w:space="0" w:color="000000"/>
            </w:tcBorders>
            <w:vAlign w:val="center"/>
          </w:tcPr>
          <w:p w14:paraId="24318B72"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20%</w:t>
            </w:r>
          </w:p>
        </w:tc>
        <w:tc>
          <w:tcPr>
            <w:tcW w:w="777" w:type="pct"/>
            <w:gridSpan w:val="3"/>
            <w:tcBorders>
              <w:top w:val="single" w:sz="0" w:space="0" w:color="000000"/>
              <w:left w:val="single" w:sz="0" w:space="0" w:color="000000"/>
              <w:bottom w:val="single" w:sz="0" w:space="0" w:color="000000"/>
              <w:right w:val="single" w:sz="0" w:space="0" w:color="000000"/>
            </w:tcBorders>
            <w:vAlign w:val="center"/>
          </w:tcPr>
          <w:p w14:paraId="1BBF553B"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20%</w:t>
            </w:r>
          </w:p>
        </w:tc>
        <w:tc>
          <w:tcPr>
            <w:tcW w:w="777" w:type="pct"/>
            <w:gridSpan w:val="3"/>
            <w:tcBorders>
              <w:top w:val="single" w:sz="0" w:space="0" w:color="000000"/>
              <w:left w:val="single" w:sz="0" w:space="0" w:color="000000"/>
              <w:bottom w:val="single" w:sz="0" w:space="0" w:color="000000"/>
              <w:right w:val="single" w:sz="0" w:space="0" w:color="000000"/>
            </w:tcBorders>
            <w:vAlign w:val="center"/>
          </w:tcPr>
          <w:p w14:paraId="1635707C"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20%</w:t>
            </w:r>
          </w:p>
        </w:tc>
        <w:tc>
          <w:tcPr>
            <w:tcW w:w="259" w:type="pct"/>
            <w:tcBorders>
              <w:top w:val="single" w:sz="0" w:space="0" w:color="000000"/>
              <w:left w:val="single" w:sz="0" w:space="0" w:color="000000"/>
              <w:bottom w:val="single" w:sz="0" w:space="0" w:color="000000"/>
              <w:right w:val="single" w:sz="0" w:space="0" w:color="000000"/>
            </w:tcBorders>
            <w:vAlign w:val="center"/>
          </w:tcPr>
          <w:p w14:paraId="1B28F36E"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0</w:t>
            </w:r>
          </w:p>
        </w:tc>
      </w:tr>
      <w:tr w:rsidR="00B25E9D" w14:paraId="4EB6AB6C" w14:textId="77777777">
        <w:trPr>
          <w:trHeight w:hRule="exact" w:val="272"/>
        </w:trPr>
        <w:tc>
          <w:tcPr>
            <w:tcW w:w="858" w:type="pct"/>
            <w:tcBorders>
              <w:top w:val="single" w:sz="0" w:space="0" w:color="000000"/>
              <w:left w:val="single" w:sz="0" w:space="0" w:color="000000"/>
              <w:bottom w:val="single" w:sz="0" w:space="0" w:color="000000"/>
              <w:right w:val="single" w:sz="0" w:space="0" w:color="000000"/>
            </w:tcBorders>
            <w:vAlign w:val="center"/>
          </w:tcPr>
          <w:p w14:paraId="27C07B85" w14:textId="77777777" w:rsidR="00B25E9D" w:rsidRDefault="008D5C31">
            <w:pPr>
              <w:pStyle w:val="TableParagraph"/>
              <w:spacing w:line="240" w:lineRule="auto"/>
              <w:jc w:val="center"/>
              <w:rPr>
                <w:rFonts w:ascii="宋体" w:eastAsiaTheme="minorEastAsia" w:hAnsi="宋体" w:cs="宋体"/>
                <w:sz w:val="18"/>
                <w:szCs w:val="18"/>
                <w:lang w:eastAsia="en-US"/>
              </w:rPr>
            </w:pPr>
            <w:proofErr w:type="spellStart"/>
            <w:r>
              <w:rPr>
                <w:rFonts w:ascii="宋体" w:eastAsiaTheme="minorEastAsia" w:hAnsi="宋体" w:cs="宋体"/>
                <w:spacing w:val="1"/>
                <w:w w:val="120"/>
                <w:sz w:val="18"/>
                <w:szCs w:val="18"/>
                <w:lang w:eastAsia="en-US"/>
              </w:rPr>
              <w:t>室空间比</w:t>
            </w:r>
            <w:r>
              <w:rPr>
                <w:rFonts w:ascii="宋体" w:eastAsiaTheme="minorEastAsia" w:hAnsi="宋体" w:cs="宋体" w:hint="eastAsia"/>
                <w:spacing w:val="1"/>
                <w:w w:val="120"/>
                <w:sz w:val="18"/>
                <w:szCs w:val="18"/>
              </w:rPr>
              <w:t>RCR</w:t>
            </w:r>
            <w:proofErr w:type="spellEnd"/>
          </w:p>
        </w:tc>
        <w:tc>
          <w:tcPr>
            <w:tcW w:w="2589" w:type="pct"/>
            <w:gridSpan w:val="10"/>
            <w:tcBorders>
              <w:top w:val="single" w:sz="0" w:space="0" w:color="000000"/>
              <w:left w:val="single" w:sz="0" w:space="0" w:color="000000"/>
              <w:bottom w:val="single" w:sz="0" w:space="0" w:color="000000"/>
              <w:right w:val="nil"/>
            </w:tcBorders>
            <w:vAlign w:val="center"/>
          </w:tcPr>
          <w:p w14:paraId="1E4F786E" w14:textId="77777777" w:rsidR="00B25E9D" w:rsidRDefault="008D5C31">
            <w:pPr>
              <w:pStyle w:val="TableParagraph"/>
              <w:spacing w:line="240" w:lineRule="auto"/>
              <w:jc w:val="center"/>
              <w:rPr>
                <w:rFonts w:ascii="宋体" w:eastAsiaTheme="minorEastAsia" w:hAnsi="宋体" w:cs="宋体"/>
                <w:sz w:val="18"/>
                <w:szCs w:val="18"/>
              </w:rPr>
            </w:pPr>
            <w:r>
              <w:rPr>
                <w:rFonts w:ascii="宋体" w:eastAsiaTheme="minorEastAsia" w:hAnsi="宋体" w:cs="宋体" w:hint="eastAsia"/>
                <w:w w:val="120"/>
                <w:sz w:val="18"/>
                <w:szCs w:val="18"/>
              </w:rPr>
              <w:t>参考平面</w:t>
            </w:r>
            <w:r>
              <w:rPr>
                <w:rFonts w:ascii="宋体" w:eastAsiaTheme="minorEastAsia" w:hAnsi="宋体" w:cs="宋体" w:hint="eastAsia"/>
                <w:w w:val="120"/>
                <w:sz w:val="18"/>
                <w:szCs w:val="18"/>
              </w:rPr>
              <w:t>/</w:t>
            </w:r>
            <w:r>
              <w:rPr>
                <w:rFonts w:ascii="宋体" w:eastAsiaTheme="minorEastAsia" w:hAnsi="宋体" w:cs="宋体"/>
                <w:w w:val="120"/>
                <w:sz w:val="18"/>
                <w:szCs w:val="18"/>
              </w:rPr>
              <w:t>工作面利用系数</w:t>
            </w:r>
          </w:p>
        </w:tc>
        <w:tc>
          <w:tcPr>
            <w:tcW w:w="1553" w:type="pct"/>
            <w:gridSpan w:val="6"/>
            <w:tcBorders>
              <w:top w:val="single" w:sz="0" w:space="0" w:color="000000"/>
              <w:left w:val="nil"/>
              <w:bottom w:val="single" w:sz="0" w:space="0" w:color="000000"/>
              <w:right w:val="single" w:sz="0" w:space="0" w:color="000000"/>
            </w:tcBorders>
            <w:vAlign w:val="center"/>
          </w:tcPr>
          <w:p w14:paraId="69CBE901" w14:textId="77777777" w:rsidR="00B25E9D" w:rsidRDefault="00B25E9D">
            <w:pPr>
              <w:spacing w:line="240" w:lineRule="auto"/>
              <w:jc w:val="center"/>
              <w:rPr>
                <w:rFonts w:ascii="宋体" w:eastAsiaTheme="minorEastAsia" w:hAnsi="宋体" w:cstheme="minorBidi"/>
                <w:sz w:val="18"/>
                <w:szCs w:val="18"/>
              </w:rPr>
            </w:pPr>
          </w:p>
        </w:tc>
      </w:tr>
      <w:tr w:rsidR="00B25E9D" w14:paraId="7C6219BB" w14:textId="77777777">
        <w:trPr>
          <w:trHeight w:hRule="exact" w:val="317"/>
        </w:trPr>
        <w:tc>
          <w:tcPr>
            <w:tcW w:w="858" w:type="pct"/>
            <w:tcBorders>
              <w:top w:val="single" w:sz="0" w:space="0" w:color="000000"/>
              <w:left w:val="single" w:sz="0" w:space="0" w:color="000000"/>
              <w:bottom w:val="nil"/>
              <w:right w:val="single" w:sz="0" w:space="0" w:color="000000"/>
            </w:tcBorders>
            <w:vAlign w:val="center"/>
          </w:tcPr>
          <w:p w14:paraId="50DB22D4"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0.0</w:t>
            </w:r>
          </w:p>
        </w:tc>
        <w:tc>
          <w:tcPr>
            <w:tcW w:w="259" w:type="pct"/>
            <w:tcBorders>
              <w:top w:val="single" w:sz="0" w:space="0" w:color="000000"/>
              <w:left w:val="single" w:sz="0" w:space="0" w:color="000000"/>
              <w:bottom w:val="nil"/>
              <w:right w:val="nil"/>
            </w:tcBorders>
            <w:vAlign w:val="center"/>
          </w:tcPr>
          <w:p w14:paraId="01D3FBA2"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1.19</w:t>
            </w:r>
          </w:p>
        </w:tc>
        <w:tc>
          <w:tcPr>
            <w:tcW w:w="259" w:type="pct"/>
            <w:tcBorders>
              <w:top w:val="single" w:sz="0" w:space="0" w:color="000000"/>
              <w:left w:val="nil"/>
              <w:bottom w:val="nil"/>
              <w:right w:val="nil"/>
            </w:tcBorders>
            <w:vAlign w:val="center"/>
          </w:tcPr>
          <w:p w14:paraId="3C691672"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1.19</w:t>
            </w:r>
          </w:p>
        </w:tc>
        <w:tc>
          <w:tcPr>
            <w:tcW w:w="259" w:type="pct"/>
            <w:tcBorders>
              <w:top w:val="single" w:sz="0" w:space="0" w:color="000000"/>
              <w:left w:val="nil"/>
              <w:bottom w:val="nil"/>
              <w:right w:val="single" w:sz="0" w:space="0" w:color="000000"/>
            </w:tcBorders>
            <w:vAlign w:val="center"/>
          </w:tcPr>
          <w:p w14:paraId="268EEDC8"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1.19</w:t>
            </w:r>
          </w:p>
        </w:tc>
        <w:tc>
          <w:tcPr>
            <w:tcW w:w="259" w:type="pct"/>
            <w:tcBorders>
              <w:top w:val="single" w:sz="0" w:space="0" w:color="000000"/>
              <w:left w:val="single" w:sz="0" w:space="0" w:color="000000"/>
              <w:bottom w:val="nil"/>
              <w:right w:val="nil"/>
            </w:tcBorders>
            <w:vAlign w:val="center"/>
          </w:tcPr>
          <w:p w14:paraId="5444DE62"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1.16</w:t>
            </w:r>
          </w:p>
        </w:tc>
        <w:tc>
          <w:tcPr>
            <w:tcW w:w="259" w:type="pct"/>
            <w:tcBorders>
              <w:top w:val="single" w:sz="0" w:space="0" w:color="000000"/>
              <w:left w:val="nil"/>
              <w:bottom w:val="nil"/>
              <w:right w:val="nil"/>
            </w:tcBorders>
            <w:vAlign w:val="center"/>
          </w:tcPr>
          <w:p w14:paraId="71142F70"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1.16</w:t>
            </w:r>
          </w:p>
        </w:tc>
        <w:tc>
          <w:tcPr>
            <w:tcW w:w="259" w:type="pct"/>
            <w:tcBorders>
              <w:top w:val="single" w:sz="0" w:space="0" w:color="000000"/>
              <w:left w:val="nil"/>
              <w:bottom w:val="nil"/>
              <w:right w:val="single" w:sz="0" w:space="0" w:color="000000"/>
            </w:tcBorders>
            <w:vAlign w:val="center"/>
          </w:tcPr>
          <w:p w14:paraId="2E6CD3B9"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1.16</w:t>
            </w:r>
          </w:p>
        </w:tc>
        <w:tc>
          <w:tcPr>
            <w:tcW w:w="259" w:type="pct"/>
            <w:tcBorders>
              <w:top w:val="single" w:sz="0" w:space="0" w:color="000000"/>
              <w:left w:val="single" w:sz="0" w:space="0" w:color="000000"/>
              <w:bottom w:val="nil"/>
              <w:right w:val="nil"/>
            </w:tcBorders>
            <w:vAlign w:val="center"/>
          </w:tcPr>
          <w:p w14:paraId="200339C0"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1.11</w:t>
            </w:r>
          </w:p>
        </w:tc>
        <w:tc>
          <w:tcPr>
            <w:tcW w:w="259" w:type="pct"/>
            <w:tcBorders>
              <w:top w:val="single" w:sz="0" w:space="0" w:color="000000"/>
              <w:left w:val="nil"/>
              <w:bottom w:val="nil"/>
              <w:right w:val="nil"/>
            </w:tcBorders>
            <w:vAlign w:val="center"/>
          </w:tcPr>
          <w:p w14:paraId="36CB308D"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1.11</w:t>
            </w:r>
          </w:p>
        </w:tc>
        <w:tc>
          <w:tcPr>
            <w:tcW w:w="259" w:type="pct"/>
            <w:tcBorders>
              <w:top w:val="single" w:sz="0" w:space="0" w:color="000000"/>
              <w:left w:val="nil"/>
              <w:bottom w:val="nil"/>
              <w:right w:val="single" w:sz="0" w:space="0" w:color="000000"/>
            </w:tcBorders>
            <w:vAlign w:val="center"/>
          </w:tcPr>
          <w:p w14:paraId="2C1254BC"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1.11</w:t>
            </w:r>
          </w:p>
        </w:tc>
        <w:tc>
          <w:tcPr>
            <w:tcW w:w="259" w:type="pct"/>
            <w:tcBorders>
              <w:top w:val="single" w:sz="0" w:space="0" w:color="000000"/>
              <w:left w:val="single" w:sz="0" w:space="0" w:color="000000"/>
              <w:bottom w:val="nil"/>
              <w:right w:val="nil"/>
            </w:tcBorders>
            <w:vAlign w:val="center"/>
          </w:tcPr>
          <w:p w14:paraId="56497D06"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1.06</w:t>
            </w:r>
          </w:p>
        </w:tc>
        <w:tc>
          <w:tcPr>
            <w:tcW w:w="259" w:type="pct"/>
            <w:tcBorders>
              <w:top w:val="single" w:sz="0" w:space="0" w:color="000000"/>
              <w:left w:val="nil"/>
              <w:bottom w:val="nil"/>
              <w:right w:val="nil"/>
            </w:tcBorders>
            <w:vAlign w:val="center"/>
          </w:tcPr>
          <w:p w14:paraId="5C4E2904"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1.06</w:t>
            </w:r>
          </w:p>
        </w:tc>
        <w:tc>
          <w:tcPr>
            <w:tcW w:w="259" w:type="pct"/>
            <w:tcBorders>
              <w:top w:val="single" w:sz="0" w:space="0" w:color="000000"/>
              <w:left w:val="nil"/>
              <w:bottom w:val="nil"/>
              <w:right w:val="single" w:sz="0" w:space="0" w:color="000000"/>
            </w:tcBorders>
            <w:vAlign w:val="center"/>
          </w:tcPr>
          <w:p w14:paraId="3D88767D"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1.06</w:t>
            </w:r>
          </w:p>
        </w:tc>
        <w:tc>
          <w:tcPr>
            <w:tcW w:w="259" w:type="pct"/>
            <w:tcBorders>
              <w:top w:val="single" w:sz="0" w:space="0" w:color="000000"/>
              <w:left w:val="single" w:sz="0" w:space="0" w:color="000000"/>
              <w:bottom w:val="nil"/>
              <w:right w:val="nil"/>
            </w:tcBorders>
            <w:vAlign w:val="center"/>
          </w:tcPr>
          <w:p w14:paraId="373672CD"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1.02</w:t>
            </w:r>
          </w:p>
        </w:tc>
        <w:tc>
          <w:tcPr>
            <w:tcW w:w="259" w:type="pct"/>
            <w:tcBorders>
              <w:top w:val="single" w:sz="0" w:space="0" w:color="000000"/>
              <w:left w:val="nil"/>
              <w:bottom w:val="nil"/>
              <w:right w:val="nil"/>
            </w:tcBorders>
            <w:vAlign w:val="center"/>
          </w:tcPr>
          <w:p w14:paraId="3EDEF0B3"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1.02</w:t>
            </w:r>
          </w:p>
        </w:tc>
        <w:tc>
          <w:tcPr>
            <w:tcW w:w="259" w:type="pct"/>
            <w:tcBorders>
              <w:top w:val="single" w:sz="0" w:space="0" w:color="000000"/>
              <w:left w:val="nil"/>
              <w:bottom w:val="nil"/>
              <w:right w:val="single" w:sz="0" w:space="0" w:color="000000"/>
            </w:tcBorders>
            <w:vAlign w:val="center"/>
          </w:tcPr>
          <w:p w14:paraId="09C4CEC9"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1.02</w:t>
            </w:r>
          </w:p>
        </w:tc>
        <w:tc>
          <w:tcPr>
            <w:tcW w:w="259" w:type="pct"/>
            <w:tcBorders>
              <w:top w:val="single" w:sz="0" w:space="0" w:color="000000"/>
              <w:left w:val="single" w:sz="0" w:space="0" w:color="000000"/>
              <w:bottom w:val="nil"/>
              <w:right w:val="single" w:sz="0" w:space="0" w:color="000000"/>
            </w:tcBorders>
            <w:vAlign w:val="center"/>
          </w:tcPr>
          <w:p w14:paraId="5E3D9AA2"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1.00</w:t>
            </w:r>
          </w:p>
        </w:tc>
      </w:tr>
      <w:tr w:rsidR="00B25E9D" w14:paraId="19631153" w14:textId="77777777">
        <w:trPr>
          <w:trHeight w:hRule="exact" w:val="272"/>
        </w:trPr>
        <w:tc>
          <w:tcPr>
            <w:tcW w:w="858" w:type="pct"/>
            <w:tcBorders>
              <w:top w:val="nil"/>
              <w:left w:val="single" w:sz="0" w:space="0" w:color="000000"/>
              <w:bottom w:val="nil"/>
              <w:right w:val="single" w:sz="0" w:space="0" w:color="000000"/>
            </w:tcBorders>
            <w:vAlign w:val="center"/>
          </w:tcPr>
          <w:p w14:paraId="5A8215D1"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1.0</w:t>
            </w:r>
          </w:p>
        </w:tc>
        <w:tc>
          <w:tcPr>
            <w:tcW w:w="259" w:type="pct"/>
            <w:tcBorders>
              <w:top w:val="nil"/>
              <w:left w:val="single" w:sz="0" w:space="0" w:color="000000"/>
              <w:bottom w:val="nil"/>
              <w:right w:val="nil"/>
            </w:tcBorders>
            <w:vAlign w:val="center"/>
          </w:tcPr>
          <w:p w14:paraId="4B8BC892"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1.09</w:t>
            </w:r>
          </w:p>
        </w:tc>
        <w:tc>
          <w:tcPr>
            <w:tcW w:w="259" w:type="pct"/>
            <w:tcBorders>
              <w:top w:val="nil"/>
              <w:left w:val="nil"/>
              <w:bottom w:val="nil"/>
              <w:right w:val="nil"/>
            </w:tcBorders>
            <w:vAlign w:val="center"/>
          </w:tcPr>
          <w:p w14:paraId="4C9A541E"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1.06</w:t>
            </w:r>
          </w:p>
        </w:tc>
        <w:tc>
          <w:tcPr>
            <w:tcW w:w="259" w:type="pct"/>
            <w:tcBorders>
              <w:top w:val="nil"/>
              <w:left w:val="nil"/>
              <w:bottom w:val="nil"/>
              <w:right w:val="single" w:sz="0" w:space="0" w:color="000000"/>
            </w:tcBorders>
            <w:vAlign w:val="center"/>
          </w:tcPr>
          <w:p w14:paraId="5799DCE3"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1.03</w:t>
            </w:r>
          </w:p>
        </w:tc>
        <w:tc>
          <w:tcPr>
            <w:tcW w:w="259" w:type="pct"/>
            <w:tcBorders>
              <w:top w:val="nil"/>
              <w:left w:val="single" w:sz="0" w:space="0" w:color="000000"/>
              <w:bottom w:val="nil"/>
              <w:right w:val="nil"/>
            </w:tcBorders>
            <w:vAlign w:val="center"/>
          </w:tcPr>
          <w:p w14:paraId="44BBD013"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1.07</w:t>
            </w:r>
          </w:p>
        </w:tc>
        <w:tc>
          <w:tcPr>
            <w:tcW w:w="259" w:type="pct"/>
            <w:tcBorders>
              <w:top w:val="nil"/>
              <w:left w:val="nil"/>
              <w:bottom w:val="nil"/>
              <w:right w:val="nil"/>
            </w:tcBorders>
            <w:vAlign w:val="center"/>
          </w:tcPr>
          <w:p w14:paraId="742A3A0C"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1.04</w:t>
            </w:r>
          </w:p>
        </w:tc>
        <w:tc>
          <w:tcPr>
            <w:tcW w:w="259" w:type="pct"/>
            <w:tcBorders>
              <w:top w:val="nil"/>
              <w:left w:val="nil"/>
              <w:bottom w:val="nil"/>
              <w:right w:val="single" w:sz="0" w:space="0" w:color="000000"/>
            </w:tcBorders>
            <w:vAlign w:val="center"/>
          </w:tcPr>
          <w:p w14:paraId="1301D3B3"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1.01</w:t>
            </w:r>
          </w:p>
        </w:tc>
        <w:tc>
          <w:tcPr>
            <w:tcW w:w="259" w:type="pct"/>
            <w:tcBorders>
              <w:top w:val="nil"/>
              <w:left w:val="single" w:sz="0" w:space="0" w:color="000000"/>
              <w:bottom w:val="nil"/>
              <w:right w:val="nil"/>
            </w:tcBorders>
            <w:vAlign w:val="center"/>
          </w:tcPr>
          <w:p w14:paraId="48233EE3"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1.02</w:t>
            </w:r>
          </w:p>
        </w:tc>
        <w:tc>
          <w:tcPr>
            <w:tcW w:w="259" w:type="pct"/>
            <w:tcBorders>
              <w:top w:val="nil"/>
              <w:left w:val="nil"/>
              <w:bottom w:val="nil"/>
              <w:right w:val="nil"/>
            </w:tcBorders>
            <w:vAlign w:val="center"/>
          </w:tcPr>
          <w:p w14:paraId="0B306189"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1.00</w:t>
            </w:r>
          </w:p>
        </w:tc>
        <w:tc>
          <w:tcPr>
            <w:tcW w:w="259" w:type="pct"/>
            <w:tcBorders>
              <w:top w:val="nil"/>
              <w:left w:val="nil"/>
              <w:bottom w:val="nil"/>
              <w:right w:val="single" w:sz="0" w:space="0" w:color="000000"/>
            </w:tcBorders>
            <w:vAlign w:val="center"/>
          </w:tcPr>
          <w:p w14:paraId="5A1A7ACB"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.98</w:t>
            </w:r>
          </w:p>
        </w:tc>
        <w:tc>
          <w:tcPr>
            <w:tcW w:w="259" w:type="pct"/>
            <w:tcBorders>
              <w:top w:val="nil"/>
              <w:left w:val="single" w:sz="0" w:space="0" w:color="000000"/>
              <w:bottom w:val="nil"/>
              <w:right w:val="nil"/>
            </w:tcBorders>
            <w:vAlign w:val="center"/>
          </w:tcPr>
          <w:p w14:paraId="44E59629"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.99</w:t>
            </w:r>
          </w:p>
        </w:tc>
        <w:tc>
          <w:tcPr>
            <w:tcW w:w="259" w:type="pct"/>
            <w:tcBorders>
              <w:top w:val="nil"/>
              <w:left w:val="nil"/>
              <w:bottom w:val="nil"/>
              <w:right w:val="nil"/>
            </w:tcBorders>
            <w:vAlign w:val="center"/>
          </w:tcPr>
          <w:p w14:paraId="36BE899F"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.97</w:t>
            </w:r>
          </w:p>
        </w:tc>
        <w:tc>
          <w:tcPr>
            <w:tcW w:w="259" w:type="pct"/>
            <w:tcBorders>
              <w:top w:val="nil"/>
              <w:left w:val="nil"/>
              <w:bottom w:val="nil"/>
              <w:right w:val="single" w:sz="0" w:space="0" w:color="000000"/>
            </w:tcBorders>
            <w:vAlign w:val="center"/>
          </w:tcPr>
          <w:p w14:paraId="46B273B9"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.95</w:t>
            </w:r>
          </w:p>
        </w:tc>
        <w:tc>
          <w:tcPr>
            <w:tcW w:w="259" w:type="pct"/>
            <w:tcBorders>
              <w:top w:val="nil"/>
              <w:left w:val="single" w:sz="0" w:space="0" w:color="000000"/>
              <w:bottom w:val="nil"/>
              <w:right w:val="nil"/>
            </w:tcBorders>
            <w:vAlign w:val="center"/>
          </w:tcPr>
          <w:p w14:paraId="470E6DAD"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.95</w:t>
            </w:r>
          </w:p>
        </w:tc>
        <w:tc>
          <w:tcPr>
            <w:tcW w:w="259" w:type="pct"/>
            <w:tcBorders>
              <w:top w:val="nil"/>
              <w:left w:val="nil"/>
              <w:bottom w:val="nil"/>
              <w:right w:val="nil"/>
            </w:tcBorders>
            <w:vAlign w:val="center"/>
          </w:tcPr>
          <w:p w14:paraId="0F926E27"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.94</w:t>
            </w:r>
          </w:p>
        </w:tc>
        <w:tc>
          <w:tcPr>
            <w:tcW w:w="259" w:type="pct"/>
            <w:tcBorders>
              <w:top w:val="nil"/>
              <w:left w:val="nil"/>
              <w:bottom w:val="nil"/>
              <w:right w:val="single" w:sz="0" w:space="0" w:color="000000"/>
            </w:tcBorders>
            <w:vAlign w:val="center"/>
          </w:tcPr>
          <w:p w14:paraId="7F987BA5"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.92</w:t>
            </w:r>
          </w:p>
        </w:tc>
        <w:tc>
          <w:tcPr>
            <w:tcW w:w="259" w:type="pct"/>
            <w:tcBorders>
              <w:top w:val="nil"/>
              <w:left w:val="single" w:sz="0" w:space="0" w:color="000000"/>
              <w:bottom w:val="nil"/>
              <w:right w:val="single" w:sz="0" w:space="0" w:color="000000"/>
            </w:tcBorders>
            <w:vAlign w:val="center"/>
          </w:tcPr>
          <w:p w14:paraId="17CC72F6"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.91</w:t>
            </w:r>
          </w:p>
        </w:tc>
      </w:tr>
      <w:tr w:rsidR="00B25E9D" w14:paraId="166DBE05" w14:textId="77777777">
        <w:trPr>
          <w:trHeight w:hRule="exact" w:val="272"/>
        </w:trPr>
        <w:tc>
          <w:tcPr>
            <w:tcW w:w="858" w:type="pct"/>
            <w:tcBorders>
              <w:top w:val="nil"/>
              <w:left w:val="single" w:sz="0" w:space="0" w:color="000000"/>
              <w:bottom w:val="nil"/>
              <w:right w:val="single" w:sz="0" w:space="0" w:color="000000"/>
            </w:tcBorders>
            <w:vAlign w:val="center"/>
          </w:tcPr>
          <w:p w14:paraId="089C5B59"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2.0</w:t>
            </w:r>
          </w:p>
        </w:tc>
        <w:tc>
          <w:tcPr>
            <w:tcW w:w="259" w:type="pct"/>
            <w:tcBorders>
              <w:top w:val="nil"/>
              <w:left w:val="single" w:sz="0" w:space="0" w:color="000000"/>
              <w:bottom w:val="nil"/>
              <w:right w:val="nil"/>
            </w:tcBorders>
            <w:vAlign w:val="center"/>
          </w:tcPr>
          <w:p w14:paraId="71690FAA"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.99</w:t>
            </w:r>
          </w:p>
        </w:tc>
        <w:tc>
          <w:tcPr>
            <w:tcW w:w="259" w:type="pct"/>
            <w:tcBorders>
              <w:top w:val="nil"/>
              <w:left w:val="nil"/>
              <w:bottom w:val="nil"/>
              <w:right w:val="nil"/>
            </w:tcBorders>
            <w:vAlign w:val="center"/>
          </w:tcPr>
          <w:p w14:paraId="668ADEA6"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.94</w:t>
            </w:r>
          </w:p>
        </w:tc>
        <w:tc>
          <w:tcPr>
            <w:tcW w:w="259" w:type="pct"/>
            <w:tcBorders>
              <w:top w:val="nil"/>
              <w:left w:val="nil"/>
              <w:bottom w:val="nil"/>
              <w:right w:val="single" w:sz="0" w:space="0" w:color="000000"/>
            </w:tcBorders>
            <w:vAlign w:val="center"/>
          </w:tcPr>
          <w:p w14:paraId="788C63BD"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.90</w:t>
            </w:r>
          </w:p>
        </w:tc>
        <w:tc>
          <w:tcPr>
            <w:tcW w:w="259" w:type="pct"/>
            <w:tcBorders>
              <w:top w:val="nil"/>
              <w:left w:val="single" w:sz="0" w:space="0" w:color="000000"/>
              <w:bottom w:val="nil"/>
              <w:right w:val="nil"/>
            </w:tcBorders>
            <w:vAlign w:val="center"/>
          </w:tcPr>
          <w:p w14:paraId="3CDB36E8"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.97</w:t>
            </w:r>
          </w:p>
        </w:tc>
        <w:tc>
          <w:tcPr>
            <w:tcW w:w="259" w:type="pct"/>
            <w:tcBorders>
              <w:top w:val="nil"/>
              <w:left w:val="nil"/>
              <w:bottom w:val="nil"/>
              <w:right w:val="nil"/>
            </w:tcBorders>
            <w:vAlign w:val="center"/>
          </w:tcPr>
          <w:p w14:paraId="40D635D4"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.93</w:t>
            </w:r>
          </w:p>
        </w:tc>
        <w:tc>
          <w:tcPr>
            <w:tcW w:w="259" w:type="pct"/>
            <w:tcBorders>
              <w:top w:val="nil"/>
              <w:left w:val="nil"/>
              <w:bottom w:val="nil"/>
              <w:right w:val="single" w:sz="0" w:space="0" w:color="000000"/>
            </w:tcBorders>
            <w:vAlign w:val="center"/>
          </w:tcPr>
          <w:p w14:paraId="74DBCDCB"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.89</w:t>
            </w:r>
          </w:p>
        </w:tc>
        <w:tc>
          <w:tcPr>
            <w:tcW w:w="259" w:type="pct"/>
            <w:tcBorders>
              <w:top w:val="nil"/>
              <w:left w:val="single" w:sz="0" w:space="0" w:color="000000"/>
              <w:bottom w:val="nil"/>
              <w:right w:val="nil"/>
            </w:tcBorders>
            <w:vAlign w:val="center"/>
          </w:tcPr>
          <w:p w14:paraId="2F72E566"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.94</w:t>
            </w:r>
          </w:p>
        </w:tc>
        <w:tc>
          <w:tcPr>
            <w:tcW w:w="259" w:type="pct"/>
            <w:tcBorders>
              <w:top w:val="nil"/>
              <w:left w:val="nil"/>
              <w:bottom w:val="nil"/>
              <w:right w:val="nil"/>
            </w:tcBorders>
            <w:vAlign w:val="center"/>
          </w:tcPr>
          <w:p w14:paraId="65D74F3F"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.90</w:t>
            </w:r>
          </w:p>
        </w:tc>
        <w:tc>
          <w:tcPr>
            <w:tcW w:w="259" w:type="pct"/>
            <w:tcBorders>
              <w:top w:val="nil"/>
              <w:left w:val="nil"/>
              <w:bottom w:val="nil"/>
              <w:right w:val="single" w:sz="0" w:space="0" w:color="000000"/>
            </w:tcBorders>
            <w:vAlign w:val="center"/>
          </w:tcPr>
          <w:p w14:paraId="100811E2"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.87</w:t>
            </w:r>
          </w:p>
        </w:tc>
        <w:tc>
          <w:tcPr>
            <w:tcW w:w="259" w:type="pct"/>
            <w:tcBorders>
              <w:top w:val="nil"/>
              <w:left w:val="single" w:sz="0" w:space="0" w:color="000000"/>
              <w:bottom w:val="nil"/>
              <w:right w:val="nil"/>
            </w:tcBorders>
            <w:vAlign w:val="center"/>
          </w:tcPr>
          <w:p w14:paraId="20A2D775"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.91</w:t>
            </w:r>
          </w:p>
        </w:tc>
        <w:tc>
          <w:tcPr>
            <w:tcW w:w="259" w:type="pct"/>
            <w:tcBorders>
              <w:top w:val="nil"/>
              <w:left w:val="nil"/>
              <w:bottom w:val="nil"/>
              <w:right w:val="nil"/>
            </w:tcBorders>
            <w:vAlign w:val="center"/>
          </w:tcPr>
          <w:p w14:paraId="22305A81"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.88</w:t>
            </w:r>
          </w:p>
        </w:tc>
        <w:tc>
          <w:tcPr>
            <w:tcW w:w="259" w:type="pct"/>
            <w:tcBorders>
              <w:top w:val="nil"/>
              <w:left w:val="nil"/>
              <w:bottom w:val="nil"/>
              <w:right w:val="single" w:sz="0" w:space="0" w:color="000000"/>
            </w:tcBorders>
            <w:vAlign w:val="center"/>
          </w:tcPr>
          <w:p w14:paraId="340CC6C7"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.85</w:t>
            </w:r>
          </w:p>
        </w:tc>
        <w:tc>
          <w:tcPr>
            <w:tcW w:w="259" w:type="pct"/>
            <w:tcBorders>
              <w:top w:val="nil"/>
              <w:left w:val="single" w:sz="0" w:space="0" w:color="000000"/>
              <w:bottom w:val="nil"/>
              <w:right w:val="nil"/>
            </w:tcBorders>
            <w:vAlign w:val="center"/>
          </w:tcPr>
          <w:p w14:paraId="693297CF"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.88</w:t>
            </w:r>
          </w:p>
        </w:tc>
        <w:tc>
          <w:tcPr>
            <w:tcW w:w="259" w:type="pct"/>
            <w:tcBorders>
              <w:top w:val="nil"/>
              <w:left w:val="nil"/>
              <w:bottom w:val="nil"/>
              <w:right w:val="nil"/>
            </w:tcBorders>
            <w:vAlign w:val="center"/>
          </w:tcPr>
          <w:p w14:paraId="54F6C008"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.85</w:t>
            </w:r>
          </w:p>
        </w:tc>
        <w:tc>
          <w:tcPr>
            <w:tcW w:w="259" w:type="pct"/>
            <w:tcBorders>
              <w:top w:val="nil"/>
              <w:left w:val="nil"/>
              <w:bottom w:val="nil"/>
              <w:right w:val="single" w:sz="0" w:space="0" w:color="000000"/>
            </w:tcBorders>
            <w:vAlign w:val="center"/>
          </w:tcPr>
          <w:p w14:paraId="1931D8F6"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.83</w:t>
            </w:r>
          </w:p>
        </w:tc>
        <w:tc>
          <w:tcPr>
            <w:tcW w:w="259" w:type="pct"/>
            <w:tcBorders>
              <w:top w:val="nil"/>
              <w:left w:val="single" w:sz="0" w:space="0" w:color="000000"/>
              <w:bottom w:val="nil"/>
              <w:right w:val="single" w:sz="0" w:space="0" w:color="000000"/>
            </w:tcBorders>
            <w:vAlign w:val="center"/>
          </w:tcPr>
          <w:p w14:paraId="285D17FB"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.81</w:t>
            </w:r>
          </w:p>
        </w:tc>
      </w:tr>
      <w:tr w:rsidR="00B25E9D" w14:paraId="30AE4AC8" w14:textId="77777777">
        <w:trPr>
          <w:trHeight w:hRule="exact" w:val="272"/>
        </w:trPr>
        <w:tc>
          <w:tcPr>
            <w:tcW w:w="858" w:type="pct"/>
            <w:tcBorders>
              <w:top w:val="nil"/>
              <w:left w:val="single" w:sz="0" w:space="0" w:color="000000"/>
              <w:bottom w:val="nil"/>
              <w:right w:val="single" w:sz="0" w:space="0" w:color="000000"/>
            </w:tcBorders>
            <w:vAlign w:val="center"/>
          </w:tcPr>
          <w:p w14:paraId="0B1F8463"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3.0</w:t>
            </w:r>
          </w:p>
        </w:tc>
        <w:tc>
          <w:tcPr>
            <w:tcW w:w="259" w:type="pct"/>
            <w:tcBorders>
              <w:top w:val="nil"/>
              <w:left w:val="single" w:sz="0" w:space="0" w:color="000000"/>
              <w:bottom w:val="nil"/>
              <w:right w:val="nil"/>
            </w:tcBorders>
            <w:vAlign w:val="center"/>
          </w:tcPr>
          <w:p w14:paraId="532670C7"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.90</w:t>
            </w:r>
          </w:p>
        </w:tc>
        <w:tc>
          <w:tcPr>
            <w:tcW w:w="259" w:type="pct"/>
            <w:tcBorders>
              <w:top w:val="nil"/>
              <w:left w:val="nil"/>
              <w:bottom w:val="nil"/>
              <w:right w:val="nil"/>
            </w:tcBorders>
            <w:vAlign w:val="center"/>
          </w:tcPr>
          <w:p w14:paraId="04C15F95"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.84</w:t>
            </w:r>
          </w:p>
        </w:tc>
        <w:tc>
          <w:tcPr>
            <w:tcW w:w="259" w:type="pct"/>
            <w:tcBorders>
              <w:top w:val="nil"/>
              <w:left w:val="nil"/>
              <w:bottom w:val="nil"/>
              <w:right w:val="single" w:sz="0" w:space="0" w:color="000000"/>
            </w:tcBorders>
            <w:vAlign w:val="center"/>
          </w:tcPr>
          <w:p w14:paraId="097C9014"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.79</w:t>
            </w:r>
          </w:p>
        </w:tc>
        <w:tc>
          <w:tcPr>
            <w:tcW w:w="259" w:type="pct"/>
            <w:tcBorders>
              <w:top w:val="nil"/>
              <w:left w:val="single" w:sz="0" w:space="0" w:color="000000"/>
              <w:bottom w:val="nil"/>
              <w:right w:val="nil"/>
            </w:tcBorders>
            <w:vAlign w:val="center"/>
          </w:tcPr>
          <w:p w14:paraId="0AB0048B"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.89</w:t>
            </w:r>
          </w:p>
        </w:tc>
        <w:tc>
          <w:tcPr>
            <w:tcW w:w="259" w:type="pct"/>
            <w:tcBorders>
              <w:top w:val="nil"/>
              <w:left w:val="nil"/>
              <w:bottom w:val="nil"/>
              <w:right w:val="nil"/>
            </w:tcBorders>
            <w:vAlign w:val="center"/>
          </w:tcPr>
          <w:p w14:paraId="1DAB0198"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.83</w:t>
            </w:r>
          </w:p>
        </w:tc>
        <w:tc>
          <w:tcPr>
            <w:tcW w:w="259" w:type="pct"/>
            <w:tcBorders>
              <w:top w:val="nil"/>
              <w:left w:val="nil"/>
              <w:bottom w:val="nil"/>
              <w:right w:val="single" w:sz="0" w:space="0" w:color="000000"/>
            </w:tcBorders>
            <w:vAlign w:val="center"/>
          </w:tcPr>
          <w:p w14:paraId="4468E76E"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.79</w:t>
            </w:r>
          </w:p>
        </w:tc>
        <w:tc>
          <w:tcPr>
            <w:tcW w:w="259" w:type="pct"/>
            <w:tcBorders>
              <w:top w:val="nil"/>
              <w:left w:val="single" w:sz="0" w:space="0" w:color="000000"/>
              <w:bottom w:val="nil"/>
              <w:right w:val="nil"/>
            </w:tcBorders>
            <w:vAlign w:val="center"/>
          </w:tcPr>
          <w:p w14:paraId="07833E2E"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.86</w:t>
            </w:r>
          </w:p>
        </w:tc>
        <w:tc>
          <w:tcPr>
            <w:tcW w:w="259" w:type="pct"/>
            <w:tcBorders>
              <w:top w:val="nil"/>
              <w:left w:val="nil"/>
              <w:bottom w:val="nil"/>
              <w:right w:val="nil"/>
            </w:tcBorders>
            <w:vAlign w:val="center"/>
          </w:tcPr>
          <w:p w14:paraId="50F52EAC"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.81</w:t>
            </w:r>
          </w:p>
        </w:tc>
        <w:tc>
          <w:tcPr>
            <w:tcW w:w="259" w:type="pct"/>
            <w:tcBorders>
              <w:top w:val="nil"/>
              <w:left w:val="nil"/>
              <w:bottom w:val="nil"/>
              <w:right w:val="single" w:sz="0" w:space="0" w:color="000000"/>
            </w:tcBorders>
            <w:vAlign w:val="center"/>
          </w:tcPr>
          <w:p w14:paraId="690C4CA8"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.77</w:t>
            </w:r>
          </w:p>
        </w:tc>
        <w:tc>
          <w:tcPr>
            <w:tcW w:w="259" w:type="pct"/>
            <w:tcBorders>
              <w:top w:val="nil"/>
              <w:left w:val="single" w:sz="0" w:space="0" w:color="000000"/>
              <w:bottom w:val="nil"/>
              <w:right w:val="nil"/>
            </w:tcBorders>
            <w:vAlign w:val="center"/>
          </w:tcPr>
          <w:p w14:paraId="17E5B083"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.84</w:t>
            </w:r>
          </w:p>
        </w:tc>
        <w:tc>
          <w:tcPr>
            <w:tcW w:w="259" w:type="pct"/>
            <w:tcBorders>
              <w:top w:val="nil"/>
              <w:left w:val="nil"/>
              <w:bottom w:val="nil"/>
              <w:right w:val="nil"/>
            </w:tcBorders>
            <w:vAlign w:val="center"/>
          </w:tcPr>
          <w:p w14:paraId="61B13F25"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.80</w:t>
            </w:r>
          </w:p>
        </w:tc>
        <w:tc>
          <w:tcPr>
            <w:tcW w:w="259" w:type="pct"/>
            <w:tcBorders>
              <w:top w:val="nil"/>
              <w:left w:val="nil"/>
              <w:bottom w:val="nil"/>
              <w:right w:val="single" w:sz="0" w:space="0" w:color="000000"/>
            </w:tcBorders>
            <w:vAlign w:val="center"/>
          </w:tcPr>
          <w:p w14:paraId="67D05910"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.76</w:t>
            </w:r>
          </w:p>
        </w:tc>
        <w:tc>
          <w:tcPr>
            <w:tcW w:w="259" w:type="pct"/>
            <w:tcBorders>
              <w:top w:val="nil"/>
              <w:left w:val="single" w:sz="0" w:space="0" w:color="000000"/>
              <w:bottom w:val="nil"/>
              <w:right w:val="nil"/>
            </w:tcBorders>
            <w:vAlign w:val="center"/>
          </w:tcPr>
          <w:p w14:paraId="3EF5A6DC"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.81</w:t>
            </w:r>
          </w:p>
        </w:tc>
        <w:tc>
          <w:tcPr>
            <w:tcW w:w="259" w:type="pct"/>
            <w:tcBorders>
              <w:top w:val="nil"/>
              <w:left w:val="nil"/>
              <w:bottom w:val="nil"/>
              <w:right w:val="nil"/>
            </w:tcBorders>
            <w:vAlign w:val="center"/>
          </w:tcPr>
          <w:p w14:paraId="710F1CE9"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.78</w:t>
            </w:r>
          </w:p>
        </w:tc>
        <w:tc>
          <w:tcPr>
            <w:tcW w:w="259" w:type="pct"/>
            <w:tcBorders>
              <w:top w:val="nil"/>
              <w:left w:val="nil"/>
              <w:bottom w:val="nil"/>
              <w:right w:val="single" w:sz="0" w:space="0" w:color="000000"/>
            </w:tcBorders>
            <w:vAlign w:val="center"/>
          </w:tcPr>
          <w:p w14:paraId="6BD5126C"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.75</w:t>
            </w:r>
          </w:p>
        </w:tc>
        <w:tc>
          <w:tcPr>
            <w:tcW w:w="259" w:type="pct"/>
            <w:tcBorders>
              <w:top w:val="nil"/>
              <w:left w:val="single" w:sz="0" w:space="0" w:color="000000"/>
              <w:bottom w:val="nil"/>
              <w:right w:val="single" w:sz="0" w:space="0" w:color="000000"/>
            </w:tcBorders>
            <w:vAlign w:val="center"/>
          </w:tcPr>
          <w:p w14:paraId="6830BC22"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.73</w:t>
            </w:r>
          </w:p>
        </w:tc>
      </w:tr>
      <w:tr w:rsidR="00B25E9D" w14:paraId="278974AA" w14:textId="77777777">
        <w:trPr>
          <w:trHeight w:hRule="exact" w:val="272"/>
        </w:trPr>
        <w:tc>
          <w:tcPr>
            <w:tcW w:w="858" w:type="pct"/>
            <w:tcBorders>
              <w:top w:val="nil"/>
              <w:left w:val="single" w:sz="0" w:space="0" w:color="000000"/>
              <w:bottom w:val="nil"/>
              <w:right w:val="single" w:sz="0" w:space="0" w:color="000000"/>
            </w:tcBorders>
            <w:vAlign w:val="center"/>
          </w:tcPr>
          <w:p w14:paraId="297799BF"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4.0</w:t>
            </w:r>
          </w:p>
        </w:tc>
        <w:tc>
          <w:tcPr>
            <w:tcW w:w="259" w:type="pct"/>
            <w:tcBorders>
              <w:top w:val="nil"/>
              <w:left w:val="single" w:sz="0" w:space="0" w:color="000000"/>
              <w:bottom w:val="nil"/>
              <w:right w:val="nil"/>
            </w:tcBorders>
            <w:vAlign w:val="center"/>
          </w:tcPr>
          <w:p w14:paraId="6C520BFA"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.83</w:t>
            </w:r>
          </w:p>
        </w:tc>
        <w:tc>
          <w:tcPr>
            <w:tcW w:w="259" w:type="pct"/>
            <w:tcBorders>
              <w:top w:val="nil"/>
              <w:left w:val="nil"/>
              <w:bottom w:val="nil"/>
              <w:right w:val="nil"/>
            </w:tcBorders>
            <w:vAlign w:val="center"/>
          </w:tcPr>
          <w:p w14:paraId="22A25CA0"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.76</w:t>
            </w:r>
          </w:p>
        </w:tc>
        <w:tc>
          <w:tcPr>
            <w:tcW w:w="259" w:type="pct"/>
            <w:tcBorders>
              <w:top w:val="nil"/>
              <w:left w:val="nil"/>
              <w:bottom w:val="nil"/>
              <w:right w:val="single" w:sz="0" w:space="0" w:color="000000"/>
            </w:tcBorders>
            <w:vAlign w:val="center"/>
          </w:tcPr>
          <w:p w14:paraId="49C821B1"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.71</w:t>
            </w:r>
          </w:p>
        </w:tc>
        <w:tc>
          <w:tcPr>
            <w:tcW w:w="259" w:type="pct"/>
            <w:tcBorders>
              <w:top w:val="nil"/>
              <w:left w:val="single" w:sz="0" w:space="0" w:color="000000"/>
              <w:bottom w:val="nil"/>
              <w:right w:val="nil"/>
            </w:tcBorders>
            <w:vAlign w:val="center"/>
          </w:tcPr>
          <w:p w14:paraId="1DC16CA7"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.82</w:t>
            </w:r>
          </w:p>
        </w:tc>
        <w:tc>
          <w:tcPr>
            <w:tcW w:w="259" w:type="pct"/>
            <w:tcBorders>
              <w:top w:val="nil"/>
              <w:left w:val="nil"/>
              <w:bottom w:val="nil"/>
              <w:right w:val="nil"/>
            </w:tcBorders>
            <w:vAlign w:val="center"/>
          </w:tcPr>
          <w:p w14:paraId="207204FB"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.75</w:t>
            </w:r>
          </w:p>
        </w:tc>
        <w:tc>
          <w:tcPr>
            <w:tcW w:w="259" w:type="pct"/>
            <w:tcBorders>
              <w:top w:val="nil"/>
              <w:left w:val="nil"/>
              <w:bottom w:val="nil"/>
              <w:right w:val="single" w:sz="0" w:space="0" w:color="000000"/>
            </w:tcBorders>
            <w:vAlign w:val="center"/>
          </w:tcPr>
          <w:p w14:paraId="5135E182"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.70</w:t>
            </w:r>
          </w:p>
        </w:tc>
        <w:tc>
          <w:tcPr>
            <w:tcW w:w="259" w:type="pct"/>
            <w:tcBorders>
              <w:top w:val="nil"/>
              <w:left w:val="single" w:sz="0" w:space="0" w:color="000000"/>
              <w:bottom w:val="nil"/>
              <w:right w:val="nil"/>
            </w:tcBorders>
            <w:vAlign w:val="center"/>
          </w:tcPr>
          <w:p w14:paraId="1B190747"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.79</w:t>
            </w:r>
          </w:p>
        </w:tc>
        <w:tc>
          <w:tcPr>
            <w:tcW w:w="259" w:type="pct"/>
            <w:tcBorders>
              <w:top w:val="nil"/>
              <w:left w:val="nil"/>
              <w:bottom w:val="nil"/>
              <w:right w:val="nil"/>
            </w:tcBorders>
            <w:vAlign w:val="center"/>
          </w:tcPr>
          <w:p w14:paraId="2A38FA79"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.74</w:t>
            </w:r>
          </w:p>
        </w:tc>
        <w:tc>
          <w:tcPr>
            <w:tcW w:w="259" w:type="pct"/>
            <w:tcBorders>
              <w:top w:val="nil"/>
              <w:left w:val="nil"/>
              <w:bottom w:val="nil"/>
              <w:right w:val="single" w:sz="0" w:space="0" w:color="000000"/>
            </w:tcBorders>
            <w:vAlign w:val="center"/>
          </w:tcPr>
          <w:p w14:paraId="66EDB8F7"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.70</w:t>
            </w:r>
          </w:p>
        </w:tc>
        <w:tc>
          <w:tcPr>
            <w:tcW w:w="259" w:type="pct"/>
            <w:tcBorders>
              <w:top w:val="nil"/>
              <w:left w:val="single" w:sz="0" w:space="0" w:color="000000"/>
              <w:bottom w:val="nil"/>
              <w:right w:val="nil"/>
            </w:tcBorders>
            <w:vAlign w:val="center"/>
          </w:tcPr>
          <w:p w14:paraId="48DDC0BC"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.77</w:t>
            </w:r>
          </w:p>
        </w:tc>
        <w:tc>
          <w:tcPr>
            <w:tcW w:w="259" w:type="pct"/>
            <w:tcBorders>
              <w:top w:val="nil"/>
              <w:left w:val="nil"/>
              <w:bottom w:val="nil"/>
              <w:right w:val="nil"/>
            </w:tcBorders>
            <w:vAlign w:val="center"/>
          </w:tcPr>
          <w:p w14:paraId="7E37C070"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.72</w:t>
            </w:r>
          </w:p>
        </w:tc>
        <w:tc>
          <w:tcPr>
            <w:tcW w:w="259" w:type="pct"/>
            <w:tcBorders>
              <w:top w:val="nil"/>
              <w:left w:val="nil"/>
              <w:bottom w:val="nil"/>
              <w:right w:val="single" w:sz="0" w:space="0" w:color="000000"/>
            </w:tcBorders>
            <w:vAlign w:val="center"/>
          </w:tcPr>
          <w:p w14:paraId="3BDE8837"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.69</w:t>
            </w:r>
          </w:p>
        </w:tc>
        <w:tc>
          <w:tcPr>
            <w:tcW w:w="259" w:type="pct"/>
            <w:tcBorders>
              <w:top w:val="nil"/>
              <w:left w:val="single" w:sz="0" w:space="0" w:color="000000"/>
              <w:bottom w:val="nil"/>
              <w:right w:val="nil"/>
            </w:tcBorders>
            <w:vAlign w:val="center"/>
          </w:tcPr>
          <w:p w14:paraId="631C85D0"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.75</w:t>
            </w:r>
          </w:p>
        </w:tc>
        <w:tc>
          <w:tcPr>
            <w:tcW w:w="259" w:type="pct"/>
            <w:tcBorders>
              <w:top w:val="nil"/>
              <w:left w:val="nil"/>
              <w:bottom w:val="nil"/>
              <w:right w:val="nil"/>
            </w:tcBorders>
            <w:vAlign w:val="center"/>
          </w:tcPr>
          <w:p w14:paraId="5846629D"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.71</w:t>
            </w:r>
          </w:p>
        </w:tc>
        <w:tc>
          <w:tcPr>
            <w:tcW w:w="259" w:type="pct"/>
            <w:tcBorders>
              <w:top w:val="nil"/>
              <w:left w:val="nil"/>
              <w:bottom w:val="nil"/>
              <w:right w:val="single" w:sz="0" w:space="0" w:color="000000"/>
            </w:tcBorders>
            <w:vAlign w:val="center"/>
          </w:tcPr>
          <w:p w14:paraId="1F420A03"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.68</w:t>
            </w:r>
          </w:p>
        </w:tc>
        <w:tc>
          <w:tcPr>
            <w:tcW w:w="259" w:type="pct"/>
            <w:tcBorders>
              <w:top w:val="nil"/>
              <w:left w:val="single" w:sz="0" w:space="0" w:color="000000"/>
              <w:bottom w:val="nil"/>
              <w:right w:val="single" w:sz="0" w:space="0" w:color="000000"/>
            </w:tcBorders>
            <w:vAlign w:val="center"/>
          </w:tcPr>
          <w:p w14:paraId="4386DAEC"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.66</w:t>
            </w:r>
          </w:p>
        </w:tc>
      </w:tr>
      <w:tr w:rsidR="00B25E9D" w14:paraId="6932C276" w14:textId="77777777">
        <w:trPr>
          <w:trHeight w:hRule="exact" w:val="272"/>
        </w:trPr>
        <w:tc>
          <w:tcPr>
            <w:tcW w:w="858" w:type="pct"/>
            <w:tcBorders>
              <w:top w:val="nil"/>
              <w:left w:val="single" w:sz="0" w:space="0" w:color="000000"/>
              <w:bottom w:val="nil"/>
              <w:right w:val="single" w:sz="0" w:space="0" w:color="000000"/>
            </w:tcBorders>
            <w:vAlign w:val="center"/>
          </w:tcPr>
          <w:p w14:paraId="5F4D6AEF"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5.0</w:t>
            </w:r>
          </w:p>
        </w:tc>
        <w:tc>
          <w:tcPr>
            <w:tcW w:w="259" w:type="pct"/>
            <w:tcBorders>
              <w:top w:val="nil"/>
              <w:left w:val="single" w:sz="0" w:space="0" w:color="000000"/>
              <w:bottom w:val="nil"/>
              <w:right w:val="nil"/>
            </w:tcBorders>
            <w:vAlign w:val="center"/>
          </w:tcPr>
          <w:p w14:paraId="380C301C"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.76</w:t>
            </w:r>
          </w:p>
        </w:tc>
        <w:tc>
          <w:tcPr>
            <w:tcW w:w="259" w:type="pct"/>
            <w:tcBorders>
              <w:top w:val="nil"/>
              <w:left w:val="nil"/>
              <w:bottom w:val="nil"/>
              <w:right w:val="nil"/>
            </w:tcBorders>
            <w:vAlign w:val="center"/>
          </w:tcPr>
          <w:p w14:paraId="469E817B"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.69</w:t>
            </w:r>
          </w:p>
        </w:tc>
        <w:tc>
          <w:tcPr>
            <w:tcW w:w="259" w:type="pct"/>
            <w:tcBorders>
              <w:top w:val="nil"/>
              <w:left w:val="nil"/>
              <w:bottom w:val="nil"/>
              <w:right w:val="single" w:sz="0" w:space="0" w:color="000000"/>
            </w:tcBorders>
            <w:vAlign w:val="center"/>
          </w:tcPr>
          <w:p w14:paraId="49DA2752"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.64</w:t>
            </w:r>
          </w:p>
        </w:tc>
        <w:tc>
          <w:tcPr>
            <w:tcW w:w="259" w:type="pct"/>
            <w:tcBorders>
              <w:top w:val="nil"/>
              <w:left w:val="single" w:sz="0" w:space="0" w:color="000000"/>
              <w:bottom w:val="nil"/>
              <w:right w:val="nil"/>
            </w:tcBorders>
            <w:vAlign w:val="center"/>
          </w:tcPr>
          <w:p w14:paraId="5123543F"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.75</w:t>
            </w:r>
          </w:p>
        </w:tc>
        <w:tc>
          <w:tcPr>
            <w:tcW w:w="259" w:type="pct"/>
            <w:tcBorders>
              <w:top w:val="nil"/>
              <w:left w:val="nil"/>
              <w:bottom w:val="nil"/>
              <w:right w:val="nil"/>
            </w:tcBorders>
            <w:vAlign w:val="center"/>
          </w:tcPr>
          <w:p w14:paraId="5363DE76"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.68</w:t>
            </w:r>
          </w:p>
        </w:tc>
        <w:tc>
          <w:tcPr>
            <w:tcW w:w="259" w:type="pct"/>
            <w:tcBorders>
              <w:top w:val="nil"/>
              <w:left w:val="nil"/>
              <w:bottom w:val="nil"/>
              <w:right w:val="single" w:sz="0" w:space="0" w:color="000000"/>
            </w:tcBorders>
            <w:vAlign w:val="center"/>
          </w:tcPr>
          <w:p w14:paraId="395A2C16"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.63</w:t>
            </w:r>
          </w:p>
        </w:tc>
        <w:tc>
          <w:tcPr>
            <w:tcW w:w="259" w:type="pct"/>
            <w:tcBorders>
              <w:top w:val="nil"/>
              <w:left w:val="single" w:sz="0" w:space="0" w:color="000000"/>
              <w:bottom w:val="nil"/>
              <w:right w:val="nil"/>
            </w:tcBorders>
            <w:vAlign w:val="center"/>
          </w:tcPr>
          <w:p w14:paraId="535A0BF4"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.73</w:t>
            </w:r>
          </w:p>
        </w:tc>
        <w:tc>
          <w:tcPr>
            <w:tcW w:w="259" w:type="pct"/>
            <w:tcBorders>
              <w:top w:val="nil"/>
              <w:left w:val="nil"/>
              <w:bottom w:val="nil"/>
              <w:right w:val="nil"/>
            </w:tcBorders>
            <w:vAlign w:val="center"/>
          </w:tcPr>
          <w:p w14:paraId="40895FD0"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.67</w:t>
            </w:r>
          </w:p>
        </w:tc>
        <w:tc>
          <w:tcPr>
            <w:tcW w:w="259" w:type="pct"/>
            <w:tcBorders>
              <w:top w:val="nil"/>
              <w:left w:val="nil"/>
              <w:bottom w:val="nil"/>
              <w:right w:val="single" w:sz="0" w:space="0" w:color="000000"/>
            </w:tcBorders>
            <w:vAlign w:val="center"/>
          </w:tcPr>
          <w:p w14:paraId="712D9609"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.63</w:t>
            </w:r>
          </w:p>
        </w:tc>
        <w:tc>
          <w:tcPr>
            <w:tcW w:w="259" w:type="pct"/>
            <w:tcBorders>
              <w:top w:val="nil"/>
              <w:left w:val="single" w:sz="0" w:space="0" w:color="000000"/>
              <w:bottom w:val="nil"/>
              <w:right w:val="nil"/>
            </w:tcBorders>
            <w:vAlign w:val="center"/>
          </w:tcPr>
          <w:p w14:paraId="7CE1D18D"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.71</w:t>
            </w:r>
          </w:p>
        </w:tc>
        <w:tc>
          <w:tcPr>
            <w:tcW w:w="259" w:type="pct"/>
            <w:tcBorders>
              <w:top w:val="nil"/>
              <w:left w:val="nil"/>
              <w:bottom w:val="nil"/>
              <w:right w:val="nil"/>
            </w:tcBorders>
            <w:vAlign w:val="center"/>
          </w:tcPr>
          <w:p w14:paraId="7E30F8D8"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.66</w:t>
            </w:r>
          </w:p>
        </w:tc>
        <w:tc>
          <w:tcPr>
            <w:tcW w:w="259" w:type="pct"/>
            <w:tcBorders>
              <w:top w:val="nil"/>
              <w:left w:val="nil"/>
              <w:bottom w:val="nil"/>
              <w:right w:val="single" w:sz="0" w:space="0" w:color="000000"/>
            </w:tcBorders>
            <w:vAlign w:val="center"/>
          </w:tcPr>
          <w:p w14:paraId="37C76297"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.62</w:t>
            </w:r>
          </w:p>
        </w:tc>
        <w:tc>
          <w:tcPr>
            <w:tcW w:w="259" w:type="pct"/>
            <w:tcBorders>
              <w:top w:val="nil"/>
              <w:left w:val="single" w:sz="0" w:space="0" w:color="000000"/>
              <w:bottom w:val="nil"/>
              <w:right w:val="nil"/>
            </w:tcBorders>
            <w:vAlign w:val="center"/>
          </w:tcPr>
          <w:p w14:paraId="771E18E3"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.70</w:t>
            </w:r>
          </w:p>
        </w:tc>
        <w:tc>
          <w:tcPr>
            <w:tcW w:w="259" w:type="pct"/>
            <w:tcBorders>
              <w:top w:val="nil"/>
              <w:left w:val="nil"/>
              <w:bottom w:val="nil"/>
              <w:right w:val="nil"/>
            </w:tcBorders>
            <w:vAlign w:val="center"/>
          </w:tcPr>
          <w:p w14:paraId="58ADBB18"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.65</w:t>
            </w:r>
          </w:p>
        </w:tc>
        <w:tc>
          <w:tcPr>
            <w:tcW w:w="259" w:type="pct"/>
            <w:tcBorders>
              <w:top w:val="nil"/>
              <w:left w:val="nil"/>
              <w:bottom w:val="nil"/>
              <w:right w:val="single" w:sz="0" w:space="0" w:color="000000"/>
            </w:tcBorders>
            <w:vAlign w:val="center"/>
          </w:tcPr>
          <w:p w14:paraId="1BEF60A9"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.62</w:t>
            </w:r>
          </w:p>
        </w:tc>
        <w:tc>
          <w:tcPr>
            <w:tcW w:w="259" w:type="pct"/>
            <w:tcBorders>
              <w:top w:val="nil"/>
              <w:left w:val="single" w:sz="0" w:space="0" w:color="000000"/>
              <w:bottom w:val="nil"/>
              <w:right w:val="single" w:sz="0" w:space="0" w:color="000000"/>
            </w:tcBorders>
            <w:vAlign w:val="center"/>
          </w:tcPr>
          <w:p w14:paraId="495BFE2C"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.60</w:t>
            </w:r>
          </w:p>
        </w:tc>
      </w:tr>
      <w:tr w:rsidR="00B25E9D" w14:paraId="24BD388B" w14:textId="77777777">
        <w:trPr>
          <w:trHeight w:hRule="exact" w:val="272"/>
        </w:trPr>
        <w:tc>
          <w:tcPr>
            <w:tcW w:w="858" w:type="pct"/>
            <w:tcBorders>
              <w:top w:val="nil"/>
              <w:left w:val="single" w:sz="0" w:space="0" w:color="000000"/>
              <w:bottom w:val="nil"/>
              <w:right w:val="single" w:sz="0" w:space="0" w:color="000000"/>
            </w:tcBorders>
            <w:vAlign w:val="center"/>
          </w:tcPr>
          <w:p w14:paraId="5B5B18F5"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6.0</w:t>
            </w:r>
          </w:p>
        </w:tc>
        <w:tc>
          <w:tcPr>
            <w:tcW w:w="259" w:type="pct"/>
            <w:tcBorders>
              <w:top w:val="nil"/>
              <w:left w:val="single" w:sz="0" w:space="0" w:color="000000"/>
              <w:bottom w:val="nil"/>
              <w:right w:val="nil"/>
            </w:tcBorders>
            <w:vAlign w:val="center"/>
          </w:tcPr>
          <w:p w14:paraId="50D96504"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.70</w:t>
            </w:r>
          </w:p>
        </w:tc>
        <w:tc>
          <w:tcPr>
            <w:tcW w:w="259" w:type="pct"/>
            <w:tcBorders>
              <w:top w:val="nil"/>
              <w:left w:val="nil"/>
              <w:bottom w:val="nil"/>
              <w:right w:val="nil"/>
            </w:tcBorders>
            <w:vAlign w:val="center"/>
          </w:tcPr>
          <w:p w14:paraId="3F052784"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.63</w:t>
            </w:r>
          </w:p>
        </w:tc>
        <w:tc>
          <w:tcPr>
            <w:tcW w:w="259" w:type="pct"/>
            <w:tcBorders>
              <w:top w:val="nil"/>
              <w:left w:val="nil"/>
              <w:bottom w:val="nil"/>
              <w:right w:val="single" w:sz="0" w:space="0" w:color="000000"/>
            </w:tcBorders>
            <w:vAlign w:val="center"/>
          </w:tcPr>
          <w:p w14:paraId="43C9BD5B"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.58</w:t>
            </w:r>
          </w:p>
        </w:tc>
        <w:tc>
          <w:tcPr>
            <w:tcW w:w="259" w:type="pct"/>
            <w:tcBorders>
              <w:top w:val="nil"/>
              <w:left w:val="single" w:sz="0" w:space="0" w:color="000000"/>
              <w:bottom w:val="nil"/>
              <w:right w:val="nil"/>
            </w:tcBorders>
            <w:vAlign w:val="center"/>
          </w:tcPr>
          <w:p w14:paraId="2D72340F"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.69</w:t>
            </w:r>
          </w:p>
        </w:tc>
        <w:tc>
          <w:tcPr>
            <w:tcW w:w="259" w:type="pct"/>
            <w:tcBorders>
              <w:top w:val="nil"/>
              <w:left w:val="nil"/>
              <w:bottom w:val="nil"/>
              <w:right w:val="nil"/>
            </w:tcBorders>
            <w:vAlign w:val="center"/>
          </w:tcPr>
          <w:p w14:paraId="114401CA"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.62</w:t>
            </w:r>
          </w:p>
        </w:tc>
        <w:tc>
          <w:tcPr>
            <w:tcW w:w="259" w:type="pct"/>
            <w:tcBorders>
              <w:top w:val="nil"/>
              <w:left w:val="nil"/>
              <w:bottom w:val="nil"/>
              <w:right w:val="single" w:sz="0" w:space="0" w:color="000000"/>
            </w:tcBorders>
            <w:vAlign w:val="center"/>
          </w:tcPr>
          <w:p w14:paraId="790549CB"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.58</w:t>
            </w:r>
          </w:p>
        </w:tc>
        <w:tc>
          <w:tcPr>
            <w:tcW w:w="259" w:type="pct"/>
            <w:tcBorders>
              <w:top w:val="nil"/>
              <w:left w:val="single" w:sz="0" w:space="0" w:color="000000"/>
              <w:bottom w:val="nil"/>
              <w:right w:val="nil"/>
            </w:tcBorders>
            <w:vAlign w:val="center"/>
          </w:tcPr>
          <w:p w14:paraId="5AECDF6A"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.68</w:t>
            </w:r>
          </w:p>
        </w:tc>
        <w:tc>
          <w:tcPr>
            <w:tcW w:w="259" w:type="pct"/>
            <w:tcBorders>
              <w:top w:val="nil"/>
              <w:left w:val="nil"/>
              <w:bottom w:val="nil"/>
              <w:right w:val="nil"/>
            </w:tcBorders>
            <w:vAlign w:val="center"/>
          </w:tcPr>
          <w:p w14:paraId="4C43CA49"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.62</w:t>
            </w:r>
          </w:p>
        </w:tc>
        <w:tc>
          <w:tcPr>
            <w:tcW w:w="259" w:type="pct"/>
            <w:tcBorders>
              <w:top w:val="nil"/>
              <w:left w:val="nil"/>
              <w:bottom w:val="nil"/>
              <w:right w:val="single" w:sz="0" w:space="0" w:color="000000"/>
            </w:tcBorders>
            <w:vAlign w:val="center"/>
          </w:tcPr>
          <w:p w14:paraId="5FB4381F"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.57</w:t>
            </w:r>
          </w:p>
        </w:tc>
        <w:tc>
          <w:tcPr>
            <w:tcW w:w="259" w:type="pct"/>
            <w:tcBorders>
              <w:top w:val="nil"/>
              <w:left w:val="single" w:sz="0" w:space="0" w:color="000000"/>
              <w:bottom w:val="nil"/>
              <w:right w:val="nil"/>
            </w:tcBorders>
            <w:vAlign w:val="center"/>
          </w:tcPr>
          <w:p w14:paraId="1FD9E2CB"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.66</w:t>
            </w:r>
          </w:p>
        </w:tc>
        <w:tc>
          <w:tcPr>
            <w:tcW w:w="259" w:type="pct"/>
            <w:tcBorders>
              <w:top w:val="nil"/>
              <w:left w:val="nil"/>
              <w:bottom w:val="nil"/>
              <w:right w:val="nil"/>
            </w:tcBorders>
            <w:vAlign w:val="center"/>
          </w:tcPr>
          <w:p w14:paraId="04DE3DF2"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.61</w:t>
            </w:r>
          </w:p>
        </w:tc>
        <w:tc>
          <w:tcPr>
            <w:tcW w:w="259" w:type="pct"/>
            <w:tcBorders>
              <w:top w:val="nil"/>
              <w:left w:val="nil"/>
              <w:bottom w:val="nil"/>
              <w:right w:val="single" w:sz="0" w:space="0" w:color="000000"/>
            </w:tcBorders>
            <w:vAlign w:val="center"/>
          </w:tcPr>
          <w:p w14:paraId="5CFB293B"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.57</w:t>
            </w:r>
          </w:p>
        </w:tc>
        <w:tc>
          <w:tcPr>
            <w:tcW w:w="259" w:type="pct"/>
            <w:tcBorders>
              <w:top w:val="nil"/>
              <w:left w:val="single" w:sz="0" w:space="0" w:color="000000"/>
              <w:bottom w:val="nil"/>
              <w:right w:val="nil"/>
            </w:tcBorders>
            <w:vAlign w:val="center"/>
          </w:tcPr>
          <w:p w14:paraId="2A699EBE"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.65</w:t>
            </w:r>
          </w:p>
        </w:tc>
        <w:tc>
          <w:tcPr>
            <w:tcW w:w="259" w:type="pct"/>
            <w:tcBorders>
              <w:top w:val="nil"/>
              <w:left w:val="nil"/>
              <w:bottom w:val="nil"/>
              <w:right w:val="nil"/>
            </w:tcBorders>
            <w:vAlign w:val="center"/>
          </w:tcPr>
          <w:p w14:paraId="30FB9E7D"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.60</w:t>
            </w:r>
          </w:p>
        </w:tc>
        <w:tc>
          <w:tcPr>
            <w:tcW w:w="259" w:type="pct"/>
            <w:tcBorders>
              <w:top w:val="nil"/>
              <w:left w:val="nil"/>
              <w:bottom w:val="nil"/>
              <w:right w:val="single" w:sz="0" w:space="0" w:color="000000"/>
            </w:tcBorders>
            <w:vAlign w:val="center"/>
          </w:tcPr>
          <w:p w14:paraId="3FFBF57B"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.56</w:t>
            </w:r>
          </w:p>
        </w:tc>
        <w:tc>
          <w:tcPr>
            <w:tcW w:w="259" w:type="pct"/>
            <w:tcBorders>
              <w:top w:val="nil"/>
              <w:left w:val="single" w:sz="0" w:space="0" w:color="000000"/>
              <w:bottom w:val="nil"/>
              <w:right w:val="single" w:sz="0" w:space="0" w:color="000000"/>
            </w:tcBorders>
            <w:vAlign w:val="center"/>
          </w:tcPr>
          <w:p w14:paraId="400541E1"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.55</w:t>
            </w:r>
          </w:p>
        </w:tc>
      </w:tr>
      <w:tr w:rsidR="00B25E9D" w14:paraId="5E931B28" w14:textId="77777777">
        <w:trPr>
          <w:trHeight w:hRule="exact" w:val="272"/>
        </w:trPr>
        <w:tc>
          <w:tcPr>
            <w:tcW w:w="858" w:type="pct"/>
            <w:tcBorders>
              <w:top w:val="nil"/>
              <w:left w:val="single" w:sz="0" w:space="0" w:color="000000"/>
              <w:bottom w:val="nil"/>
              <w:right w:val="single" w:sz="0" w:space="0" w:color="000000"/>
            </w:tcBorders>
            <w:vAlign w:val="center"/>
          </w:tcPr>
          <w:p w14:paraId="0A2F043E"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7.0</w:t>
            </w:r>
          </w:p>
        </w:tc>
        <w:tc>
          <w:tcPr>
            <w:tcW w:w="259" w:type="pct"/>
            <w:tcBorders>
              <w:top w:val="nil"/>
              <w:left w:val="single" w:sz="0" w:space="0" w:color="000000"/>
              <w:bottom w:val="nil"/>
              <w:right w:val="nil"/>
            </w:tcBorders>
            <w:vAlign w:val="center"/>
          </w:tcPr>
          <w:p w14:paraId="48C26689"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.65</w:t>
            </w:r>
          </w:p>
        </w:tc>
        <w:tc>
          <w:tcPr>
            <w:tcW w:w="259" w:type="pct"/>
            <w:tcBorders>
              <w:top w:val="nil"/>
              <w:left w:val="nil"/>
              <w:bottom w:val="nil"/>
              <w:right w:val="nil"/>
            </w:tcBorders>
            <w:vAlign w:val="center"/>
          </w:tcPr>
          <w:p w14:paraId="64E46F75"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.58</w:t>
            </w:r>
          </w:p>
        </w:tc>
        <w:tc>
          <w:tcPr>
            <w:tcW w:w="259" w:type="pct"/>
            <w:tcBorders>
              <w:top w:val="nil"/>
              <w:left w:val="nil"/>
              <w:bottom w:val="nil"/>
              <w:right w:val="single" w:sz="0" w:space="0" w:color="000000"/>
            </w:tcBorders>
            <w:vAlign w:val="center"/>
          </w:tcPr>
          <w:p w14:paraId="2A94C59B"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.53</w:t>
            </w:r>
          </w:p>
        </w:tc>
        <w:tc>
          <w:tcPr>
            <w:tcW w:w="259" w:type="pct"/>
            <w:tcBorders>
              <w:top w:val="nil"/>
              <w:left w:val="single" w:sz="0" w:space="0" w:color="000000"/>
              <w:bottom w:val="nil"/>
              <w:right w:val="nil"/>
            </w:tcBorders>
            <w:vAlign w:val="center"/>
          </w:tcPr>
          <w:p w14:paraId="286D8694"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.64</w:t>
            </w:r>
          </w:p>
        </w:tc>
        <w:tc>
          <w:tcPr>
            <w:tcW w:w="259" w:type="pct"/>
            <w:tcBorders>
              <w:top w:val="nil"/>
              <w:left w:val="nil"/>
              <w:bottom w:val="nil"/>
              <w:right w:val="nil"/>
            </w:tcBorders>
            <w:vAlign w:val="center"/>
          </w:tcPr>
          <w:p w14:paraId="0CD0A93F"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.57</w:t>
            </w:r>
          </w:p>
        </w:tc>
        <w:tc>
          <w:tcPr>
            <w:tcW w:w="259" w:type="pct"/>
            <w:tcBorders>
              <w:top w:val="nil"/>
              <w:left w:val="nil"/>
              <w:bottom w:val="nil"/>
              <w:right w:val="single" w:sz="0" w:space="0" w:color="000000"/>
            </w:tcBorders>
            <w:vAlign w:val="center"/>
          </w:tcPr>
          <w:p w14:paraId="3BF98252"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.52</w:t>
            </w:r>
          </w:p>
        </w:tc>
        <w:tc>
          <w:tcPr>
            <w:tcW w:w="259" w:type="pct"/>
            <w:tcBorders>
              <w:top w:val="nil"/>
              <w:left w:val="single" w:sz="0" w:space="0" w:color="000000"/>
              <w:bottom w:val="nil"/>
              <w:right w:val="nil"/>
            </w:tcBorders>
            <w:vAlign w:val="center"/>
          </w:tcPr>
          <w:p w14:paraId="6E09529C"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.63</w:t>
            </w:r>
          </w:p>
        </w:tc>
        <w:tc>
          <w:tcPr>
            <w:tcW w:w="259" w:type="pct"/>
            <w:tcBorders>
              <w:top w:val="nil"/>
              <w:left w:val="nil"/>
              <w:bottom w:val="nil"/>
              <w:right w:val="nil"/>
            </w:tcBorders>
            <w:vAlign w:val="center"/>
          </w:tcPr>
          <w:p w14:paraId="76B32E2B"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.57</w:t>
            </w:r>
          </w:p>
        </w:tc>
        <w:tc>
          <w:tcPr>
            <w:tcW w:w="259" w:type="pct"/>
            <w:tcBorders>
              <w:top w:val="nil"/>
              <w:left w:val="nil"/>
              <w:bottom w:val="nil"/>
              <w:right w:val="single" w:sz="0" w:space="0" w:color="000000"/>
            </w:tcBorders>
            <w:vAlign w:val="center"/>
          </w:tcPr>
          <w:p w14:paraId="52FF1F6E"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.52</w:t>
            </w:r>
          </w:p>
        </w:tc>
        <w:tc>
          <w:tcPr>
            <w:tcW w:w="259" w:type="pct"/>
            <w:tcBorders>
              <w:top w:val="nil"/>
              <w:left w:val="single" w:sz="0" w:space="0" w:color="000000"/>
              <w:bottom w:val="nil"/>
              <w:right w:val="nil"/>
            </w:tcBorders>
            <w:vAlign w:val="center"/>
          </w:tcPr>
          <w:p w14:paraId="2065A9E3"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.61</w:t>
            </w:r>
          </w:p>
        </w:tc>
        <w:tc>
          <w:tcPr>
            <w:tcW w:w="259" w:type="pct"/>
            <w:tcBorders>
              <w:top w:val="nil"/>
              <w:left w:val="nil"/>
              <w:bottom w:val="nil"/>
              <w:right w:val="nil"/>
            </w:tcBorders>
            <w:vAlign w:val="center"/>
          </w:tcPr>
          <w:p w14:paraId="773324A8"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.56</w:t>
            </w:r>
          </w:p>
        </w:tc>
        <w:tc>
          <w:tcPr>
            <w:tcW w:w="259" w:type="pct"/>
            <w:tcBorders>
              <w:top w:val="nil"/>
              <w:left w:val="nil"/>
              <w:bottom w:val="nil"/>
              <w:right w:val="single" w:sz="0" w:space="0" w:color="000000"/>
            </w:tcBorders>
            <w:vAlign w:val="center"/>
          </w:tcPr>
          <w:p w14:paraId="00122DE8"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.52</w:t>
            </w:r>
          </w:p>
        </w:tc>
        <w:tc>
          <w:tcPr>
            <w:tcW w:w="259" w:type="pct"/>
            <w:tcBorders>
              <w:top w:val="nil"/>
              <w:left w:val="single" w:sz="0" w:space="0" w:color="000000"/>
              <w:bottom w:val="nil"/>
              <w:right w:val="nil"/>
            </w:tcBorders>
            <w:vAlign w:val="center"/>
          </w:tcPr>
          <w:p w14:paraId="5477CDE9"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.60</w:t>
            </w:r>
          </w:p>
        </w:tc>
        <w:tc>
          <w:tcPr>
            <w:tcW w:w="259" w:type="pct"/>
            <w:tcBorders>
              <w:top w:val="nil"/>
              <w:left w:val="nil"/>
              <w:bottom w:val="nil"/>
              <w:right w:val="nil"/>
            </w:tcBorders>
            <w:vAlign w:val="center"/>
          </w:tcPr>
          <w:p w14:paraId="13233911"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.55</w:t>
            </w:r>
          </w:p>
        </w:tc>
        <w:tc>
          <w:tcPr>
            <w:tcW w:w="259" w:type="pct"/>
            <w:tcBorders>
              <w:top w:val="nil"/>
              <w:left w:val="nil"/>
              <w:bottom w:val="nil"/>
              <w:right w:val="single" w:sz="0" w:space="0" w:color="000000"/>
            </w:tcBorders>
            <w:vAlign w:val="center"/>
          </w:tcPr>
          <w:p w14:paraId="495104FC"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.52</w:t>
            </w:r>
          </w:p>
        </w:tc>
        <w:tc>
          <w:tcPr>
            <w:tcW w:w="259" w:type="pct"/>
            <w:tcBorders>
              <w:top w:val="nil"/>
              <w:left w:val="single" w:sz="0" w:space="0" w:color="000000"/>
              <w:bottom w:val="nil"/>
              <w:right w:val="single" w:sz="0" w:space="0" w:color="000000"/>
            </w:tcBorders>
            <w:vAlign w:val="center"/>
          </w:tcPr>
          <w:p w14:paraId="44392026"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.50</w:t>
            </w:r>
          </w:p>
        </w:tc>
      </w:tr>
      <w:tr w:rsidR="00B25E9D" w14:paraId="06A26CE9" w14:textId="77777777">
        <w:trPr>
          <w:trHeight w:hRule="exact" w:val="272"/>
        </w:trPr>
        <w:tc>
          <w:tcPr>
            <w:tcW w:w="858" w:type="pct"/>
            <w:tcBorders>
              <w:top w:val="nil"/>
              <w:left w:val="single" w:sz="0" w:space="0" w:color="000000"/>
              <w:bottom w:val="nil"/>
              <w:right w:val="single" w:sz="0" w:space="0" w:color="000000"/>
            </w:tcBorders>
            <w:vAlign w:val="center"/>
          </w:tcPr>
          <w:p w14:paraId="4C85C711"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8.0</w:t>
            </w:r>
          </w:p>
        </w:tc>
        <w:tc>
          <w:tcPr>
            <w:tcW w:w="259" w:type="pct"/>
            <w:tcBorders>
              <w:top w:val="nil"/>
              <w:left w:val="single" w:sz="0" w:space="0" w:color="000000"/>
              <w:bottom w:val="nil"/>
              <w:right w:val="nil"/>
            </w:tcBorders>
            <w:vAlign w:val="center"/>
          </w:tcPr>
          <w:p w14:paraId="4332A27B"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.60</w:t>
            </w:r>
          </w:p>
        </w:tc>
        <w:tc>
          <w:tcPr>
            <w:tcW w:w="259" w:type="pct"/>
            <w:tcBorders>
              <w:top w:val="nil"/>
              <w:left w:val="nil"/>
              <w:bottom w:val="nil"/>
              <w:right w:val="nil"/>
            </w:tcBorders>
            <w:vAlign w:val="center"/>
          </w:tcPr>
          <w:p w14:paraId="08901138"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.53</w:t>
            </w:r>
          </w:p>
        </w:tc>
        <w:tc>
          <w:tcPr>
            <w:tcW w:w="259" w:type="pct"/>
            <w:tcBorders>
              <w:top w:val="nil"/>
              <w:left w:val="nil"/>
              <w:bottom w:val="nil"/>
              <w:right w:val="single" w:sz="0" w:space="0" w:color="000000"/>
            </w:tcBorders>
            <w:vAlign w:val="center"/>
          </w:tcPr>
          <w:p w14:paraId="19F13E3A"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.48</w:t>
            </w:r>
          </w:p>
        </w:tc>
        <w:tc>
          <w:tcPr>
            <w:tcW w:w="259" w:type="pct"/>
            <w:tcBorders>
              <w:top w:val="nil"/>
              <w:left w:val="single" w:sz="0" w:space="0" w:color="000000"/>
              <w:bottom w:val="nil"/>
              <w:right w:val="nil"/>
            </w:tcBorders>
            <w:vAlign w:val="center"/>
          </w:tcPr>
          <w:p w14:paraId="56ED0957"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.59</w:t>
            </w:r>
          </w:p>
        </w:tc>
        <w:tc>
          <w:tcPr>
            <w:tcW w:w="259" w:type="pct"/>
            <w:tcBorders>
              <w:top w:val="nil"/>
              <w:left w:val="nil"/>
              <w:bottom w:val="nil"/>
              <w:right w:val="nil"/>
            </w:tcBorders>
            <w:vAlign w:val="center"/>
          </w:tcPr>
          <w:p w14:paraId="5E8C3960"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.53</w:t>
            </w:r>
          </w:p>
        </w:tc>
        <w:tc>
          <w:tcPr>
            <w:tcW w:w="259" w:type="pct"/>
            <w:tcBorders>
              <w:top w:val="nil"/>
              <w:left w:val="nil"/>
              <w:bottom w:val="nil"/>
              <w:right w:val="single" w:sz="0" w:space="0" w:color="000000"/>
            </w:tcBorders>
            <w:vAlign w:val="center"/>
          </w:tcPr>
          <w:p w14:paraId="448211DC"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.48</w:t>
            </w:r>
          </w:p>
        </w:tc>
        <w:tc>
          <w:tcPr>
            <w:tcW w:w="259" w:type="pct"/>
            <w:tcBorders>
              <w:top w:val="nil"/>
              <w:left w:val="single" w:sz="0" w:space="0" w:color="000000"/>
              <w:bottom w:val="nil"/>
              <w:right w:val="nil"/>
            </w:tcBorders>
            <w:vAlign w:val="center"/>
          </w:tcPr>
          <w:p w14:paraId="4CF3F3AC"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.58</w:t>
            </w:r>
          </w:p>
        </w:tc>
        <w:tc>
          <w:tcPr>
            <w:tcW w:w="259" w:type="pct"/>
            <w:tcBorders>
              <w:top w:val="nil"/>
              <w:left w:val="nil"/>
              <w:bottom w:val="nil"/>
              <w:right w:val="nil"/>
            </w:tcBorders>
            <w:vAlign w:val="center"/>
          </w:tcPr>
          <w:p w14:paraId="45D7E3A7"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.52</w:t>
            </w:r>
          </w:p>
        </w:tc>
        <w:tc>
          <w:tcPr>
            <w:tcW w:w="259" w:type="pct"/>
            <w:tcBorders>
              <w:top w:val="nil"/>
              <w:left w:val="nil"/>
              <w:bottom w:val="nil"/>
              <w:right w:val="single" w:sz="0" w:space="0" w:color="000000"/>
            </w:tcBorders>
            <w:vAlign w:val="center"/>
          </w:tcPr>
          <w:p w14:paraId="0645532A"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.48</w:t>
            </w:r>
          </w:p>
        </w:tc>
        <w:tc>
          <w:tcPr>
            <w:tcW w:w="259" w:type="pct"/>
            <w:tcBorders>
              <w:top w:val="nil"/>
              <w:left w:val="single" w:sz="0" w:space="0" w:color="000000"/>
              <w:bottom w:val="nil"/>
              <w:right w:val="nil"/>
            </w:tcBorders>
            <w:vAlign w:val="center"/>
          </w:tcPr>
          <w:p w14:paraId="2C942F67"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.57</w:t>
            </w:r>
          </w:p>
        </w:tc>
        <w:tc>
          <w:tcPr>
            <w:tcW w:w="259" w:type="pct"/>
            <w:tcBorders>
              <w:top w:val="nil"/>
              <w:left w:val="nil"/>
              <w:bottom w:val="nil"/>
              <w:right w:val="nil"/>
            </w:tcBorders>
            <w:vAlign w:val="center"/>
          </w:tcPr>
          <w:p w14:paraId="4BEB3E49"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.52</w:t>
            </w:r>
          </w:p>
        </w:tc>
        <w:tc>
          <w:tcPr>
            <w:tcW w:w="259" w:type="pct"/>
            <w:tcBorders>
              <w:top w:val="nil"/>
              <w:left w:val="nil"/>
              <w:bottom w:val="nil"/>
              <w:right w:val="single" w:sz="0" w:space="0" w:color="000000"/>
            </w:tcBorders>
            <w:vAlign w:val="center"/>
          </w:tcPr>
          <w:p w14:paraId="1AC15562"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.48</w:t>
            </w:r>
          </w:p>
        </w:tc>
        <w:tc>
          <w:tcPr>
            <w:tcW w:w="259" w:type="pct"/>
            <w:tcBorders>
              <w:top w:val="nil"/>
              <w:left w:val="single" w:sz="0" w:space="0" w:color="000000"/>
              <w:bottom w:val="nil"/>
              <w:right w:val="nil"/>
            </w:tcBorders>
            <w:vAlign w:val="center"/>
          </w:tcPr>
          <w:p w14:paraId="05F5426F"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.56</w:t>
            </w:r>
          </w:p>
        </w:tc>
        <w:tc>
          <w:tcPr>
            <w:tcW w:w="259" w:type="pct"/>
            <w:tcBorders>
              <w:top w:val="nil"/>
              <w:left w:val="nil"/>
              <w:bottom w:val="nil"/>
              <w:right w:val="nil"/>
            </w:tcBorders>
            <w:vAlign w:val="center"/>
          </w:tcPr>
          <w:p w14:paraId="2D0247C9"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.51</w:t>
            </w:r>
          </w:p>
        </w:tc>
        <w:tc>
          <w:tcPr>
            <w:tcW w:w="259" w:type="pct"/>
            <w:tcBorders>
              <w:top w:val="nil"/>
              <w:left w:val="nil"/>
              <w:bottom w:val="nil"/>
              <w:right w:val="single" w:sz="0" w:space="0" w:color="000000"/>
            </w:tcBorders>
            <w:vAlign w:val="center"/>
          </w:tcPr>
          <w:p w14:paraId="4B88AAFB"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.47</w:t>
            </w:r>
          </w:p>
        </w:tc>
        <w:tc>
          <w:tcPr>
            <w:tcW w:w="259" w:type="pct"/>
            <w:tcBorders>
              <w:top w:val="nil"/>
              <w:left w:val="single" w:sz="0" w:space="0" w:color="000000"/>
              <w:bottom w:val="nil"/>
              <w:right w:val="single" w:sz="0" w:space="0" w:color="000000"/>
            </w:tcBorders>
            <w:vAlign w:val="center"/>
          </w:tcPr>
          <w:p w14:paraId="55144B87"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.46</w:t>
            </w:r>
          </w:p>
        </w:tc>
      </w:tr>
      <w:tr w:rsidR="00B25E9D" w14:paraId="20157D75" w14:textId="77777777">
        <w:trPr>
          <w:trHeight w:hRule="exact" w:val="272"/>
        </w:trPr>
        <w:tc>
          <w:tcPr>
            <w:tcW w:w="858" w:type="pct"/>
            <w:tcBorders>
              <w:top w:val="nil"/>
              <w:left w:val="single" w:sz="0" w:space="0" w:color="000000"/>
              <w:bottom w:val="nil"/>
              <w:right w:val="single" w:sz="0" w:space="0" w:color="000000"/>
            </w:tcBorders>
            <w:vAlign w:val="center"/>
          </w:tcPr>
          <w:p w14:paraId="2038EB95"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9.0</w:t>
            </w:r>
          </w:p>
        </w:tc>
        <w:tc>
          <w:tcPr>
            <w:tcW w:w="259" w:type="pct"/>
            <w:tcBorders>
              <w:top w:val="nil"/>
              <w:left w:val="single" w:sz="0" w:space="0" w:color="000000"/>
              <w:bottom w:val="nil"/>
              <w:right w:val="nil"/>
            </w:tcBorders>
            <w:vAlign w:val="center"/>
          </w:tcPr>
          <w:p w14:paraId="42B26ACD"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.56</w:t>
            </w:r>
          </w:p>
        </w:tc>
        <w:tc>
          <w:tcPr>
            <w:tcW w:w="259" w:type="pct"/>
            <w:tcBorders>
              <w:top w:val="nil"/>
              <w:left w:val="nil"/>
              <w:bottom w:val="nil"/>
              <w:right w:val="nil"/>
            </w:tcBorders>
            <w:vAlign w:val="center"/>
          </w:tcPr>
          <w:p w14:paraId="51B812BD"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.49</w:t>
            </w:r>
          </w:p>
        </w:tc>
        <w:tc>
          <w:tcPr>
            <w:tcW w:w="259" w:type="pct"/>
            <w:tcBorders>
              <w:top w:val="nil"/>
              <w:left w:val="nil"/>
              <w:bottom w:val="nil"/>
              <w:right w:val="single" w:sz="0" w:space="0" w:color="000000"/>
            </w:tcBorders>
            <w:vAlign w:val="center"/>
          </w:tcPr>
          <w:p w14:paraId="1DB3B574"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.44</w:t>
            </w:r>
          </w:p>
        </w:tc>
        <w:tc>
          <w:tcPr>
            <w:tcW w:w="259" w:type="pct"/>
            <w:tcBorders>
              <w:top w:val="nil"/>
              <w:left w:val="single" w:sz="0" w:space="0" w:color="000000"/>
              <w:bottom w:val="nil"/>
              <w:right w:val="nil"/>
            </w:tcBorders>
            <w:vAlign w:val="center"/>
          </w:tcPr>
          <w:p w14:paraId="1244DFFC"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.55</w:t>
            </w:r>
          </w:p>
        </w:tc>
        <w:tc>
          <w:tcPr>
            <w:tcW w:w="259" w:type="pct"/>
            <w:tcBorders>
              <w:top w:val="nil"/>
              <w:left w:val="nil"/>
              <w:bottom w:val="nil"/>
              <w:right w:val="nil"/>
            </w:tcBorders>
            <w:vAlign w:val="center"/>
          </w:tcPr>
          <w:p w14:paraId="77518CE7"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.49</w:t>
            </w:r>
          </w:p>
        </w:tc>
        <w:tc>
          <w:tcPr>
            <w:tcW w:w="259" w:type="pct"/>
            <w:tcBorders>
              <w:top w:val="nil"/>
              <w:left w:val="nil"/>
              <w:bottom w:val="nil"/>
              <w:right w:val="single" w:sz="0" w:space="0" w:color="000000"/>
            </w:tcBorders>
            <w:vAlign w:val="center"/>
          </w:tcPr>
          <w:p w14:paraId="0E976944"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.44</w:t>
            </w:r>
          </w:p>
        </w:tc>
        <w:tc>
          <w:tcPr>
            <w:tcW w:w="259" w:type="pct"/>
            <w:tcBorders>
              <w:top w:val="nil"/>
              <w:left w:val="single" w:sz="0" w:space="0" w:color="000000"/>
              <w:bottom w:val="nil"/>
              <w:right w:val="nil"/>
            </w:tcBorders>
            <w:vAlign w:val="center"/>
          </w:tcPr>
          <w:p w14:paraId="61AE062E"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.54</w:t>
            </w:r>
          </w:p>
        </w:tc>
        <w:tc>
          <w:tcPr>
            <w:tcW w:w="259" w:type="pct"/>
            <w:tcBorders>
              <w:top w:val="nil"/>
              <w:left w:val="nil"/>
              <w:bottom w:val="nil"/>
              <w:right w:val="nil"/>
            </w:tcBorders>
            <w:vAlign w:val="center"/>
          </w:tcPr>
          <w:p w14:paraId="6C30008E"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.48</w:t>
            </w:r>
          </w:p>
        </w:tc>
        <w:tc>
          <w:tcPr>
            <w:tcW w:w="259" w:type="pct"/>
            <w:tcBorders>
              <w:top w:val="nil"/>
              <w:left w:val="nil"/>
              <w:bottom w:val="nil"/>
              <w:right w:val="single" w:sz="0" w:space="0" w:color="000000"/>
            </w:tcBorders>
            <w:vAlign w:val="center"/>
          </w:tcPr>
          <w:p w14:paraId="08922C5E"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.44</w:t>
            </w:r>
          </w:p>
        </w:tc>
        <w:tc>
          <w:tcPr>
            <w:tcW w:w="259" w:type="pct"/>
            <w:tcBorders>
              <w:top w:val="nil"/>
              <w:left w:val="single" w:sz="0" w:space="0" w:color="000000"/>
              <w:bottom w:val="nil"/>
              <w:right w:val="nil"/>
            </w:tcBorders>
            <w:vAlign w:val="center"/>
          </w:tcPr>
          <w:p w14:paraId="6ABCD176"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.53</w:t>
            </w:r>
          </w:p>
        </w:tc>
        <w:tc>
          <w:tcPr>
            <w:tcW w:w="259" w:type="pct"/>
            <w:tcBorders>
              <w:top w:val="nil"/>
              <w:left w:val="nil"/>
              <w:bottom w:val="nil"/>
              <w:right w:val="nil"/>
            </w:tcBorders>
            <w:vAlign w:val="center"/>
          </w:tcPr>
          <w:p w14:paraId="68BC885C"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.48</w:t>
            </w:r>
          </w:p>
        </w:tc>
        <w:tc>
          <w:tcPr>
            <w:tcW w:w="259" w:type="pct"/>
            <w:tcBorders>
              <w:top w:val="nil"/>
              <w:left w:val="nil"/>
              <w:bottom w:val="nil"/>
              <w:right w:val="single" w:sz="0" w:space="0" w:color="000000"/>
            </w:tcBorders>
            <w:vAlign w:val="center"/>
          </w:tcPr>
          <w:p w14:paraId="23C8323A"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.44</w:t>
            </w:r>
          </w:p>
        </w:tc>
        <w:tc>
          <w:tcPr>
            <w:tcW w:w="259" w:type="pct"/>
            <w:tcBorders>
              <w:top w:val="nil"/>
              <w:left w:val="single" w:sz="0" w:space="0" w:color="000000"/>
              <w:bottom w:val="nil"/>
              <w:right w:val="nil"/>
            </w:tcBorders>
            <w:vAlign w:val="center"/>
          </w:tcPr>
          <w:p w14:paraId="523B97C3"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.52</w:t>
            </w:r>
          </w:p>
        </w:tc>
        <w:tc>
          <w:tcPr>
            <w:tcW w:w="259" w:type="pct"/>
            <w:tcBorders>
              <w:top w:val="nil"/>
              <w:left w:val="nil"/>
              <w:bottom w:val="nil"/>
              <w:right w:val="nil"/>
            </w:tcBorders>
            <w:vAlign w:val="center"/>
          </w:tcPr>
          <w:p w14:paraId="5339F2A0"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.47</w:t>
            </w:r>
          </w:p>
        </w:tc>
        <w:tc>
          <w:tcPr>
            <w:tcW w:w="259" w:type="pct"/>
            <w:tcBorders>
              <w:top w:val="nil"/>
              <w:left w:val="nil"/>
              <w:bottom w:val="nil"/>
              <w:right w:val="single" w:sz="0" w:space="0" w:color="000000"/>
            </w:tcBorders>
            <w:vAlign w:val="center"/>
          </w:tcPr>
          <w:p w14:paraId="711DB558"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.44</w:t>
            </w:r>
          </w:p>
        </w:tc>
        <w:tc>
          <w:tcPr>
            <w:tcW w:w="259" w:type="pct"/>
            <w:tcBorders>
              <w:top w:val="nil"/>
              <w:left w:val="single" w:sz="0" w:space="0" w:color="000000"/>
              <w:bottom w:val="nil"/>
              <w:right w:val="single" w:sz="0" w:space="0" w:color="000000"/>
            </w:tcBorders>
            <w:vAlign w:val="center"/>
          </w:tcPr>
          <w:p w14:paraId="1BC2ED47"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.42</w:t>
            </w:r>
          </w:p>
        </w:tc>
      </w:tr>
      <w:tr w:rsidR="00B25E9D" w14:paraId="4486F858" w14:textId="77777777">
        <w:trPr>
          <w:trHeight w:hRule="exact" w:val="288"/>
        </w:trPr>
        <w:tc>
          <w:tcPr>
            <w:tcW w:w="858" w:type="pct"/>
            <w:tcBorders>
              <w:top w:val="nil"/>
              <w:left w:val="single" w:sz="0" w:space="0" w:color="000000"/>
              <w:bottom w:val="single" w:sz="0" w:space="0" w:color="000000"/>
              <w:right w:val="single" w:sz="0" w:space="0" w:color="000000"/>
            </w:tcBorders>
            <w:vAlign w:val="center"/>
          </w:tcPr>
          <w:p w14:paraId="737AC1F9"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10.0</w:t>
            </w:r>
          </w:p>
        </w:tc>
        <w:tc>
          <w:tcPr>
            <w:tcW w:w="259" w:type="pct"/>
            <w:tcBorders>
              <w:top w:val="nil"/>
              <w:left w:val="single" w:sz="0" w:space="0" w:color="000000"/>
              <w:bottom w:val="single" w:sz="0" w:space="0" w:color="000000"/>
              <w:right w:val="nil"/>
            </w:tcBorders>
            <w:vAlign w:val="center"/>
          </w:tcPr>
          <w:p w14:paraId="477070CE"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.52</w:t>
            </w:r>
          </w:p>
        </w:tc>
        <w:tc>
          <w:tcPr>
            <w:tcW w:w="259" w:type="pct"/>
            <w:tcBorders>
              <w:top w:val="nil"/>
              <w:left w:val="nil"/>
              <w:bottom w:val="single" w:sz="0" w:space="0" w:color="000000"/>
              <w:right w:val="nil"/>
            </w:tcBorders>
            <w:vAlign w:val="center"/>
          </w:tcPr>
          <w:p w14:paraId="3FA478B6"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.45</w:t>
            </w:r>
          </w:p>
        </w:tc>
        <w:tc>
          <w:tcPr>
            <w:tcW w:w="259" w:type="pct"/>
            <w:tcBorders>
              <w:top w:val="nil"/>
              <w:left w:val="nil"/>
              <w:bottom w:val="single" w:sz="0" w:space="0" w:color="000000"/>
              <w:right w:val="single" w:sz="0" w:space="0" w:color="000000"/>
            </w:tcBorders>
            <w:vAlign w:val="center"/>
          </w:tcPr>
          <w:p w14:paraId="23B7AAD9"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.41</w:t>
            </w:r>
          </w:p>
        </w:tc>
        <w:tc>
          <w:tcPr>
            <w:tcW w:w="259" w:type="pct"/>
            <w:tcBorders>
              <w:top w:val="nil"/>
              <w:left w:val="single" w:sz="0" w:space="0" w:color="000000"/>
              <w:bottom w:val="single" w:sz="0" w:space="0" w:color="000000"/>
              <w:right w:val="nil"/>
            </w:tcBorders>
            <w:vAlign w:val="center"/>
          </w:tcPr>
          <w:p w14:paraId="5821FA4E"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.52</w:t>
            </w:r>
          </w:p>
        </w:tc>
        <w:tc>
          <w:tcPr>
            <w:tcW w:w="259" w:type="pct"/>
            <w:tcBorders>
              <w:top w:val="nil"/>
              <w:left w:val="nil"/>
              <w:bottom w:val="single" w:sz="0" w:space="0" w:color="000000"/>
              <w:right w:val="nil"/>
            </w:tcBorders>
            <w:vAlign w:val="center"/>
          </w:tcPr>
          <w:p w14:paraId="2A8C7A5F"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.45</w:t>
            </w:r>
          </w:p>
        </w:tc>
        <w:tc>
          <w:tcPr>
            <w:tcW w:w="259" w:type="pct"/>
            <w:tcBorders>
              <w:top w:val="nil"/>
              <w:left w:val="nil"/>
              <w:bottom w:val="single" w:sz="0" w:space="0" w:color="000000"/>
              <w:right w:val="single" w:sz="0" w:space="0" w:color="000000"/>
            </w:tcBorders>
            <w:vAlign w:val="center"/>
          </w:tcPr>
          <w:p w14:paraId="6A3F67E6"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.41</w:t>
            </w:r>
          </w:p>
        </w:tc>
        <w:tc>
          <w:tcPr>
            <w:tcW w:w="259" w:type="pct"/>
            <w:tcBorders>
              <w:top w:val="nil"/>
              <w:left w:val="single" w:sz="0" w:space="0" w:color="000000"/>
              <w:bottom w:val="single" w:sz="0" w:space="0" w:color="000000"/>
              <w:right w:val="nil"/>
            </w:tcBorders>
            <w:vAlign w:val="center"/>
          </w:tcPr>
          <w:p w14:paraId="1D81D725"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.51</w:t>
            </w:r>
          </w:p>
        </w:tc>
        <w:tc>
          <w:tcPr>
            <w:tcW w:w="259" w:type="pct"/>
            <w:tcBorders>
              <w:top w:val="nil"/>
              <w:left w:val="nil"/>
              <w:bottom w:val="single" w:sz="0" w:space="0" w:color="000000"/>
              <w:right w:val="nil"/>
            </w:tcBorders>
            <w:vAlign w:val="center"/>
          </w:tcPr>
          <w:p w14:paraId="19277232"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.45</w:t>
            </w:r>
          </w:p>
        </w:tc>
        <w:tc>
          <w:tcPr>
            <w:tcW w:w="259" w:type="pct"/>
            <w:tcBorders>
              <w:top w:val="nil"/>
              <w:left w:val="nil"/>
              <w:bottom w:val="single" w:sz="0" w:space="0" w:color="000000"/>
              <w:right w:val="single" w:sz="0" w:space="0" w:color="000000"/>
            </w:tcBorders>
            <w:vAlign w:val="center"/>
          </w:tcPr>
          <w:p w14:paraId="1954B425"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.41</w:t>
            </w:r>
          </w:p>
        </w:tc>
        <w:tc>
          <w:tcPr>
            <w:tcW w:w="259" w:type="pct"/>
            <w:tcBorders>
              <w:top w:val="nil"/>
              <w:left w:val="single" w:sz="0" w:space="0" w:color="000000"/>
              <w:bottom w:val="single" w:sz="0" w:space="0" w:color="000000"/>
              <w:right w:val="nil"/>
            </w:tcBorders>
            <w:vAlign w:val="center"/>
          </w:tcPr>
          <w:p w14:paraId="618FA9F5"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.50</w:t>
            </w:r>
          </w:p>
        </w:tc>
        <w:tc>
          <w:tcPr>
            <w:tcW w:w="259" w:type="pct"/>
            <w:tcBorders>
              <w:top w:val="nil"/>
              <w:left w:val="nil"/>
              <w:bottom w:val="single" w:sz="0" w:space="0" w:color="000000"/>
              <w:right w:val="nil"/>
            </w:tcBorders>
            <w:vAlign w:val="center"/>
          </w:tcPr>
          <w:p w14:paraId="5F7816E2"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.44</w:t>
            </w:r>
          </w:p>
        </w:tc>
        <w:tc>
          <w:tcPr>
            <w:tcW w:w="259" w:type="pct"/>
            <w:tcBorders>
              <w:top w:val="nil"/>
              <w:left w:val="nil"/>
              <w:bottom w:val="single" w:sz="0" w:space="0" w:color="000000"/>
              <w:right w:val="single" w:sz="0" w:space="0" w:color="000000"/>
            </w:tcBorders>
            <w:vAlign w:val="center"/>
          </w:tcPr>
          <w:p w14:paraId="1D12D81C"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.41</w:t>
            </w:r>
          </w:p>
        </w:tc>
        <w:tc>
          <w:tcPr>
            <w:tcW w:w="259" w:type="pct"/>
            <w:tcBorders>
              <w:top w:val="nil"/>
              <w:left w:val="single" w:sz="0" w:space="0" w:color="000000"/>
              <w:bottom w:val="single" w:sz="0" w:space="0" w:color="000000"/>
              <w:right w:val="nil"/>
            </w:tcBorders>
            <w:vAlign w:val="center"/>
          </w:tcPr>
          <w:p w14:paraId="76F9753F"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.49</w:t>
            </w:r>
          </w:p>
        </w:tc>
        <w:tc>
          <w:tcPr>
            <w:tcW w:w="259" w:type="pct"/>
            <w:tcBorders>
              <w:top w:val="nil"/>
              <w:left w:val="nil"/>
              <w:bottom w:val="single" w:sz="0" w:space="0" w:color="000000"/>
              <w:right w:val="nil"/>
            </w:tcBorders>
            <w:vAlign w:val="center"/>
          </w:tcPr>
          <w:p w14:paraId="5B13F23D"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.44</w:t>
            </w:r>
          </w:p>
        </w:tc>
        <w:tc>
          <w:tcPr>
            <w:tcW w:w="259" w:type="pct"/>
            <w:tcBorders>
              <w:top w:val="nil"/>
              <w:left w:val="nil"/>
              <w:bottom w:val="single" w:sz="0" w:space="0" w:color="000000"/>
              <w:right w:val="single" w:sz="0" w:space="0" w:color="000000"/>
            </w:tcBorders>
            <w:vAlign w:val="center"/>
          </w:tcPr>
          <w:p w14:paraId="2740EDD8"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.40</w:t>
            </w:r>
          </w:p>
        </w:tc>
        <w:tc>
          <w:tcPr>
            <w:tcW w:w="259" w:type="pct"/>
            <w:tcBorders>
              <w:top w:val="nil"/>
              <w:left w:val="single" w:sz="0" w:space="0" w:color="000000"/>
              <w:bottom w:val="single" w:sz="0" w:space="0" w:color="000000"/>
              <w:right w:val="single" w:sz="0" w:space="0" w:color="000000"/>
            </w:tcBorders>
            <w:vAlign w:val="center"/>
          </w:tcPr>
          <w:p w14:paraId="00F14F97" w14:textId="77777777" w:rsidR="00B25E9D" w:rsidRDefault="008D5C31">
            <w:pPr>
              <w:pStyle w:val="TableParagraph"/>
              <w:spacing w:line="240" w:lineRule="auto"/>
              <w:jc w:val="center"/>
              <w:rPr>
                <w:rFonts w:ascii="宋体" w:eastAsiaTheme="minorEastAsia" w:hAnsi="宋体" w:cs="Courier New"/>
                <w:sz w:val="18"/>
                <w:szCs w:val="18"/>
                <w:lang w:eastAsia="en-US"/>
              </w:rPr>
            </w:pPr>
            <w:r>
              <w:rPr>
                <w:rFonts w:ascii="宋体" w:eastAsiaTheme="minorEastAsia" w:hAnsi="宋体" w:cstheme="minorBidi"/>
                <w:sz w:val="18"/>
                <w:szCs w:val="18"/>
                <w:lang w:eastAsia="en-US"/>
              </w:rPr>
              <w:t>.39</w:t>
            </w:r>
          </w:p>
        </w:tc>
      </w:tr>
    </w:tbl>
    <w:p w14:paraId="08F2336C" w14:textId="77777777" w:rsidR="00B25E9D" w:rsidRDefault="008D5C31">
      <w:pPr>
        <w:rPr>
          <w:rFonts w:asciiTheme="minorEastAsia" w:eastAsiaTheme="minorEastAsia" w:hAnsiTheme="minorEastAsia"/>
        </w:rPr>
      </w:pPr>
      <w:r>
        <w:rPr>
          <w:rFonts w:asciiTheme="minorEastAsia" w:eastAsiaTheme="minorEastAsia" w:hAnsiTheme="minorEastAsia" w:hint="eastAsia"/>
        </w:rPr>
        <w:t>A.</w:t>
      </w:r>
      <w:r>
        <w:rPr>
          <w:rFonts w:asciiTheme="minorEastAsia" w:eastAsiaTheme="minorEastAsia" w:hAnsiTheme="minorEastAsia"/>
        </w:rPr>
        <w:t xml:space="preserve">0.3 </w:t>
      </w:r>
      <w:r>
        <w:rPr>
          <w:rFonts w:asciiTheme="minorEastAsia" w:eastAsiaTheme="minorEastAsia" w:hAnsiTheme="minorEastAsia" w:hint="eastAsia"/>
        </w:rPr>
        <w:t>室内灯具的相对光谱功率分布示例如图</w:t>
      </w:r>
      <w:r>
        <w:rPr>
          <w:rFonts w:asciiTheme="minorEastAsia" w:eastAsiaTheme="minorEastAsia" w:hAnsiTheme="minorEastAsia" w:hint="eastAsia"/>
        </w:rPr>
        <w:t>A</w:t>
      </w:r>
      <w:r>
        <w:rPr>
          <w:rFonts w:asciiTheme="minorEastAsia" w:eastAsiaTheme="minorEastAsia" w:hAnsiTheme="minorEastAsia"/>
        </w:rPr>
        <w:t>.0.3</w:t>
      </w:r>
      <w:r>
        <w:rPr>
          <w:rFonts w:asciiTheme="minorEastAsia" w:eastAsiaTheme="minorEastAsia" w:hAnsiTheme="minorEastAsia" w:hint="eastAsia"/>
        </w:rPr>
        <w:t>所示。</w:t>
      </w:r>
    </w:p>
    <w:p w14:paraId="4EAB60F1" w14:textId="77777777" w:rsidR="00B25E9D" w:rsidRDefault="008D5C31">
      <w:pPr>
        <w:jc w:val="center"/>
        <w:rPr>
          <w:rFonts w:asciiTheme="minorEastAsia" w:eastAsiaTheme="minorEastAsia" w:hAnsiTheme="minorEastAsia"/>
        </w:rPr>
      </w:pPr>
      <w:r>
        <w:rPr>
          <w:noProof/>
        </w:rPr>
        <w:drawing>
          <wp:inline distT="0" distB="0" distL="114300" distR="114300" wp14:anchorId="2AA3E331" wp14:editId="6C4F93A8">
            <wp:extent cx="2971165" cy="2115185"/>
            <wp:effectExtent l="0" t="0" r="635"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pic:cNvPicPr>
                      <a:picLocks noChangeAspect="1"/>
                    </pic:cNvPicPr>
                  </pic:nvPicPr>
                  <pic:blipFill>
                    <a:blip r:embed="rId16"/>
                    <a:srcRect t="3056"/>
                    <a:stretch>
                      <a:fillRect/>
                    </a:stretch>
                  </pic:blipFill>
                  <pic:spPr>
                    <a:xfrm>
                      <a:off x="0" y="0"/>
                      <a:ext cx="2978263" cy="2120692"/>
                    </a:xfrm>
                    <a:prstGeom prst="rect">
                      <a:avLst/>
                    </a:prstGeom>
                    <a:noFill/>
                    <a:ln>
                      <a:noFill/>
                    </a:ln>
                  </pic:spPr>
                </pic:pic>
              </a:graphicData>
            </a:graphic>
          </wp:inline>
        </w:drawing>
      </w:r>
    </w:p>
    <w:p w14:paraId="1FB2EBEC" w14:textId="77777777" w:rsidR="00B25E9D" w:rsidRDefault="008D5C31">
      <w:pPr>
        <w:jc w:val="center"/>
        <w:rPr>
          <w:rFonts w:asciiTheme="minorEastAsia" w:eastAsiaTheme="minorEastAsia" w:hAnsiTheme="minorEastAsia"/>
        </w:rPr>
      </w:pPr>
      <w:r>
        <w:rPr>
          <w:rFonts w:asciiTheme="minorEastAsia" w:eastAsiaTheme="minorEastAsia" w:hAnsiTheme="minorEastAsia" w:hint="eastAsia"/>
        </w:rPr>
        <w:t>图</w:t>
      </w:r>
      <w:r>
        <w:rPr>
          <w:rFonts w:asciiTheme="minorEastAsia" w:eastAsiaTheme="minorEastAsia" w:hAnsiTheme="minorEastAsia" w:hint="eastAsia"/>
        </w:rPr>
        <w:t>A</w:t>
      </w:r>
      <w:r>
        <w:rPr>
          <w:rFonts w:asciiTheme="minorEastAsia" w:eastAsiaTheme="minorEastAsia" w:hAnsiTheme="minorEastAsia"/>
        </w:rPr>
        <w:t xml:space="preserve">.0.3 </w:t>
      </w:r>
      <w:r>
        <w:rPr>
          <w:rFonts w:asciiTheme="minorEastAsia" w:eastAsiaTheme="minorEastAsia" w:hAnsiTheme="minorEastAsia" w:hint="eastAsia"/>
        </w:rPr>
        <w:t>相对光谱功率分布图</w:t>
      </w:r>
    </w:p>
    <w:p w14:paraId="2E118591" w14:textId="77777777" w:rsidR="00B25E9D" w:rsidRDefault="008D5C31">
      <w:pPr>
        <w:rPr>
          <w:rFonts w:asciiTheme="minorEastAsia" w:eastAsiaTheme="minorEastAsia" w:hAnsiTheme="minorEastAsia"/>
        </w:rPr>
      </w:pPr>
      <w:r>
        <w:rPr>
          <w:rFonts w:asciiTheme="minorEastAsia" w:eastAsiaTheme="minorEastAsia" w:hAnsiTheme="minorEastAsia" w:hint="eastAsia"/>
        </w:rPr>
        <w:lastRenderedPageBreak/>
        <w:t>A.</w:t>
      </w:r>
      <w:r>
        <w:rPr>
          <w:rFonts w:asciiTheme="minorEastAsia" w:eastAsiaTheme="minorEastAsia" w:hAnsiTheme="minorEastAsia"/>
        </w:rPr>
        <w:t xml:space="preserve">0.4 </w:t>
      </w:r>
      <w:r>
        <w:rPr>
          <w:rFonts w:asciiTheme="minorEastAsia" w:eastAsiaTheme="minorEastAsia" w:hAnsiTheme="minorEastAsia" w:hint="eastAsia"/>
        </w:rPr>
        <w:t>投光灯具的区域光</w:t>
      </w:r>
      <w:proofErr w:type="gramStart"/>
      <w:r>
        <w:rPr>
          <w:rFonts w:asciiTheme="minorEastAsia" w:eastAsiaTheme="minorEastAsia" w:hAnsiTheme="minorEastAsia" w:hint="eastAsia"/>
        </w:rPr>
        <w:t>通分布</w:t>
      </w:r>
      <w:proofErr w:type="gramEnd"/>
      <w:r>
        <w:rPr>
          <w:rFonts w:asciiTheme="minorEastAsia" w:eastAsiaTheme="minorEastAsia" w:hAnsiTheme="minorEastAsia" w:hint="eastAsia"/>
        </w:rPr>
        <w:t>图表示例如图</w:t>
      </w:r>
      <w:r>
        <w:rPr>
          <w:rFonts w:asciiTheme="minorEastAsia" w:eastAsiaTheme="minorEastAsia" w:hAnsiTheme="minorEastAsia" w:hint="eastAsia"/>
        </w:rPr>
        <w:t>A</w:t>
      </w:r>
      <w:r>
        <w:rPr>
          <w:rFonts w:asciiTheme="minorEastAsia" w:eastAsiaTheme="minorEastAsia" w:hAnsiTheme="minorEastAsia"/>
        </w:rPr>
        <w:t>.0.4</w:t>
      </w:r>
      <w:r>
        <w:rPr>
          <w:rFonts w:asciiTheme="minorEastAsia" w:eastAsiaTheme="minorEastAsia" w:hAnsiTheme="minorEastAsia" w:hint="eastAsia"/>
        </w:rPr>
        <w:t>所示。</w:t>
      </w:r>
    </w:p>
    <w:p w14:paraId="713DD46E" w14:textId="77777777" w:rsidR="00B25E9D" w:rsidRDefault="008D5C31">
      <w:pPr>
        <w:jc w:val="center"/>
        <w:rPr>
          <w:rFonts w:asciiTheme="minorEastAsia" w:eastAsiaTheme="minorEastAsia" w:hAnsiTheme="minorEastAsia"/>
        </w:rPr>
      </w:pPr>
      <w:r>
        <w:rPr>
          <w:rFonts w:asciiTheme="minorEastAsia" w:eastAsiaTheme="minorEastAsia" w:hAnsiTheme="minorEastAsia"/>
          <w:noProof/>
        </w:rPr>
        <w:drawing>
          <wp:inline distT="0" distB="0" distL="0" distR="0" wp14:anchorId="43E09176" wp14:editId="19393868">
            <wp:extent cx="4023360" cy="4248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029698" cy="4254810"/>
                    </a:xfrm>
                    <a:prstGeom prst="rect">
                      <a:avLst/>
                    </a:prstGeom>
                    <a:noFill/>
                    <a:ln>
                      <a:noFill/>
                    </a:ln>
                  </pic:spPr>
                </pic:pic>
              </a:graphicData>
            </a:graphic>
          </wp:inline>
        </w:drawing>
      </w:r>
    </w:p>
    <w:p w14:paraId="6C0B681C" w14:textId="77777777" w:rsidR="00B25E9D" w:rsidRDefault="008D5C31">
      <w:pPr>
        <w:jc w:val="center"/>
        <w:rPr>
          <w:rFonts w:asciiTheme="minorEastAsia" w:eastAsiaTheme="minorEastAsia" w:hAnsiTheme="minorEastAsia"/>
        </w:rPr>
      </w:pPr>
      <w:r>
        <w:rPr>
          <w:rFonts w:asciiTheme="minorEastAsia" w:eastAsiaTheme="minorEastAsia" w:hAnsiTheme="minorEastAsia" w:hint="eastAsia"/>
        </w:rPr>
        <w:t>图</w:t>
      </w:r>
      <w:r>
        <w:rPr>
          <w:rFonts w:asciiTheme="minorEastAsia" w:eastAsiaTheme="minorEastAsia" w:hAnsiTheme="minorEastAsia" w:hint="eastAsia"/>
        </w:rPr>
        <w:t>A</w:t>
      </w:r>
      <w:r>
        <w:rPr>
          <w:rFonts w:asciiTheme="minorEastAsia" w:eastAsiaTheme="minorEastAsia" w:hAnsiTheme="minorEastAsia"/>
        </w:rPr>
        <w:t xml:space="preserve">.0.4 </w:t>
      </w:r>
      <w:r>
        <w:rPr>
          <w:rFonts w:asciiTheme="minorEastAsia" w:eastAsiaTheme="minorEastAsia" w:hAnsiTheme="minorEastAsia" w:hint="eastAsia"/>
        </w:rPr>
        <w:t>区域光</w:t>
      </w:r>
      <w:proofErr w:type="gramStart"/>
      <w:r>
        <w:rPr>
          <w:rFonts w:asciiTheme="minorEastAsia" w:eastAsiaTheme="minorEastAsia" w:hAnsiTheme="minorEastAsia" w:hint="eastAsia"/>
        </w:rPr>
        <w:t>通分布</w:t>
      </w:r>
      <w:proofErr w:type="gramEnd"/>
      <w:r>
        <w:rPr>
          <w:rFonts w:asciiTheme="minorEastAsia" w:eastAsiaTheme="minorEastAsia" w:hAnsiTheme="minorEastAsia" w:hint="eastAsia"/>
        </w:rPr>
        <w:t>图表</w:t>
      </w:r>
    </w:p>
    <w:p w14:paraId="0CA5E699" w14:textId="77777777" w:rsidR="00B25E9D" w:rsidRDefault="00B25E9D">
      <w:pPr>
        <w:jc w:val="center"/>
        <w:rPr>
          <w:rFonts w:asciiTheme="minorEastAsia" w:eastAsiaTheme="minorEastAsia" w:hAnsiTheme="minorEastAsia"/>
        </w:rPr>
      </w:pPr>
    </w:p>
    <w:p w14:paraId="538C28C3" w14:textId="77777777" w:rsidR="00B25E9D" w:rsidRDefault="00B25E9D">
      <w:pPr>
        <w:jc w:val="center"/>
        <w:rPr>
          <w:rFonts w:asciiTheme="minorEastAsia" w:eastAsiaTheme="minorEastAsia" w:hAnsiTheme="minorEastAsia"/>
        </w:rPr>
      </w:pPr>
    </w:p>
    <w:p w14:paraId="4304AEFC" w14:textId="77777777" w:rsidR="00B25E9D" w:rsidRDefault="00B25E9D">
      <w:pPr>
        <w:jc w:val="center"/>
        <w:rPr>
          <w:rFonts w:ascii="楷体" w:eastAsia="楷体" w:hAnsi="楷体"/>
        </w:rPr>
        <w:sectPr w:rsidR="00B25E9D">
          <w:pgSz w:w="11906" w:h="16838"/>
          <w:pgMar w:top="1440" w:right="1800" w:bottom="1440" w:left="1800" w:header="851" w:footer="992" w:gutter="0"/>
          <w:cols w:space="425"/>
          <w:docGrid w:type="lines" w:linePitch="312"/>
        </w:sectPr>
      </w:pPr>
    </w:p>
    <w:p w14:paraId="25B9D3D6" w14:textId="77777777" w:rsidR="00B25E9D" w:rsidRDefault="008D5C31">
      <w:pPr>
        <w:pStyle w:val="1"/>
        <w:numPr>
          <w:ilvl w:val="0"/>
          <w:numId w:val="0"/>
        </w:numPr>
        <w:spacing w:line="400" w:lineRule="atLeast"/>
        <w:rPr>
          <w:sz w:val="36"/>
        </w:rPr>
      </w:pPr>
      <w:bookmarkStart w:id="137" w:name="_Toc91758057"/>
      <w:r>
        <w:rPr>
          <w:rFonts w:hint="eastAsia"/>
          <w:sz w:val="36"/>
        </w:rPr>
        <w:lastRenderedPageBreak/>
        <w:t>附录</w:t>
      </w:r>
      <w:bookmarkEnd w:id="133"/>
      <w:bookmarkEnd w:id="134"/>
      <w:r>
        <w:rPr>
          <w:rFonts w:hint="eastAsia"/>
          <w:sz w:val="36"/>
        </w:rPr>
        <w:t>B</w:t>
      </w:r>
      <w:r>
        <w:rPr>
          <w:sz w:val="36"/>
        </w:rPr>
        <w:t xml:space="preserve">  </w:t>
      </w:r>
      <w:r>
        <w:rPr>
          <w:rFonts w:hint="eastAsia"/>
          <w:sz w:val="36"/>
        </w:rPr>
        <w:t>利用系数法</w:t>
      </w:r>
      <w:bookmarkEnd w:id="135"/>
      <w:bookmarkEnd w:id="136"/>
      <w:bookmarkEnd w:id="137"/>
    </w:p>
    <w:p w14:paraId="65008DDC" w14:textId="77777777" w:rsidR="00B25E9D" w:rsidRDefault="008D5C31">
      <w:pPr>
        <w:rPr>
          <w:rFonts w:asciiTheme="minorEastAsia" w:eastAsiaTheme="minorEastAsia" w:hAnsiTheme="minorEastAsia"/>
        </w:rPr>
      </w:pPr>
      <w:r>
        <w:rPr>
          <w:rFonts w:asciiTheme="minorEastAsia" w:eastAsiaTheme="minorEastAsia" w:hAnsiTheme="minorEastAsia" w:hint="eastAsia"/>
        </w:rPr>
        <w:t>B</w:t>
      </w:r>
      <w:r>
        <w:rPr>
          <w:rFonts w:asciiTheme="minorEastAsia" w:eastAsiaTheme="minorEastAsia" w:hAnsiTheme="minorEastAsia"/>
        </w:rPr>
        <w:t>.0.1</w:t>
      </w:r>
      <w:r>
        <w:rPr>
          <w:rFonts w:asciiTheme="minorEastAsia" w:eastAsiaTheme="minorEastAsia" w:hAnsiTheme="minorEastAsia" w:hint="eastAsia"/>
        </w:rPr>
        <w:t>利用系数法适用于一般照明或分区一般照明的计算。</w:t>
      </w:r>
    </w:p>
    <w:p w14:paraId="614F17F2" w14:textId="77777777" w:rsidR="00B25E9D" w:rsidRDefault="008D5C31">
      <w:pPr>
        <w:rPr>
          <w:rFonts w:asciiTheme="minorEastAsia" w:eastAsiaTheme="minorEastAsia" w:hAnsiTheme="minorEastAsia"/>
        </w:rPr>
      </w:pPr>
      <w:r>
        <w:rPr>
          <w:rFonts w:asciiTheme="minorEastAsia" w:eastAsiaTheme="minorEastAsia" w:hAnsiTheme="minorEastAsia" w:hint="eastAsia"/>
        </w:rPr>
        <w:t>B</w:t>
      </w:r>
      <w:r>
        <w:rPr>
          <w:rFonts w:asciiTheme="minorEastAsia" w:eastAsiaTheme="minorEastAsia" w:hAnsiTheme="minorEastAsia"/>
        </w:rPr>
        <w:t>.0.2</w:t>
      </w:r>
      <w:r>
        <w:rPr>
          <w:rFonts w:asciiTheme="minorEastAsia" w:eastAsiaTheme="minorEastAsia" w:hAnsiTheme="minorEastAsia" w:hint="eastAsia"/>
        </w:rPr>
        <w:t>平均照度可按下式计算：</w:t>
      </w:r>
    </w:p>
    <w:p w14:paraId="325695C0" w14:textId="77777777" w:rsidR="00B25E9D" w:rsidRDefault="008D5C31">
      <w:pPr>
        <w:jc w:val="center"/>
        <w:rPr>
          <w:rFonts w:asciiTheme="minorEastAsia" w:eastAsiaTheme="minorEastAsia" w:hAnsiTheme="minorEastAsia"/>
        </w:rPr>
      </w:pPr>
      <w:proofErr w:type="spellStart"/>
      <w:r>
        <w:rPr>
          <w:rFonts w:asciiTheme="minorEastAsia" w:eastAsiaTheme="minorEastAsia" w:hAnsiTheme="minorEastAsia"/>
        </w:rPr>
        <w:t>E</w:t>
      </w:r>
      <w:r>
        <w:rPr>
          <w:rFonts w:asciiTheme="minorEastAsia" w:eastAsiaTheme="minorEastAsia" w:hAnsiTheme="minorEastAsia" w:hint="eastAsia"/>
          <w:vertAlign w:val="subscript"/>
        </w:rPr>
        <w:t>hav</w:t>
      </w:r>
      <w:proofErr w:type="spellEnd"/>
      <w:r>
        <w:rPr>
          <w:rFonts w:asciiTheme="minorEastAsia" w:eastAsiaTheme="minorEastAsia" w:hAnsiTheme="minorEastAsia"/>
        </w:rPr>
        <w:t xml:space="preserve"> =(</w:t>
      </w:r>
      <w:r>
        <w:rPr>
          <w:rFonts w:ascii="MS Gothic" w:eastAsia="MS Gothic" w:hAnsi="MS Gothic" w:cs="MS Gothic" w:hint="eastAsia"/>
        </w:rPr>
        <w:t>∅</w:t>
      </w:r>
      <w:r>
        <w:rPr>
          <w:rFonts w:asciiTheme="minorEastAsia" w:eastAsiaTheme="minorEastAsia" w:hAnsiTheme="minorEastAsia"/>
        </w:rPr>
        <w:t xml:space="preserve">NKCU)/A               </w:t>
      </w:r>
      <w:r>
        <w:rPr>
          <w:rFonts w:asciiTheme="minorEastAsia" w:eastAsiaTheme="minorEastAsia" w:hAnsiTheme="minorEastAsia" w:hint="eastAsia"/>
        </w:rPr>
        <w:t>（</w:t>
      </w:r>
      <w:r>
        <w:rPr>
          <w:rFonts w:asciiTheme="minorEastAsia" w:eastAsiaTheme="minorEastAsia" w:hAnsiTheme="minorEastAsia" w:hint="eastAsia"/>
        </w:rPr>
        <w:t>B</w:t>
      </w:r>
      <w:r>
        <w:rPr>
          <w:rFonts w:asciiTheme="minorEastAsia" w:eastAsiaTheme="minorEastAsia" w:hAnsiTheme="minorEastAsia"/>
        </w:rPr>
        <w:t>.0.2</w:t>
      </w:r>
      <w:r>
        <w:rPr>
          <w:rFonts w:asciiTheme="minorEastAsia" w:eastAsiaTheme="minorEastAsia" w:hAnsiTheme="minorEastAsia" w:hint="eastAsia"/>
        </w:rPr>
        <w:t>）</w:t>
      </w:r>
    </w:p>
    <w:p w14:paraId="3EBBC3BD" w14:textId="77777777" w:rsidR="00B25E9D" w:rsidRDefault="008D5C31">
      <w:pPr>
        <w:rPr>
          <w:rFonts w:asciiTheme="minorEastAsia" w:eastAsiaTheme="minorEastAsia" w:hAnsiTheme="minorEastAsia"/>
        </w:rPr>
      </w:pPr>
      <w:r>
        <w:rPr>
          <w:rFonts w:asciiTheme="minorEastAsia" w:eastAsiaTheme="minorEastAsia" w:hAnsiTheme="minorEastAsia" w:hint="eastAsia"/>
        </w:rPr>
        <w:t>式中：</w:t>
      </w:r>
      <w:r>
        <w:rPr>
          <w:rFonts w:ascii="MS Gothic" w:eastAsia="MS Gothic" w:hAnsi="MS Gothic" w:cs="MS Gothic" w:hint="eastAsia"/>
        </w:rPr>
        <w:t>∅</w:t>
      </w:r>
      <w:r>
        <w:rPr>
          <w:rFonts w:asciiTheme="minorEastAsia" w:eastAsiaTheme="minorEastAsia" w:hAnsiTheme="minorEastAsia" w:cs="楷体" w:hint="eastAsia"/>
        </w:rPr>
        <w:t>—</w:t>
      </w:r>
      <w:r>
        <w:rPr>
          <w:rFonts w:asciiTheme="minorEastAsia" w:eastAsiaTheme="minorEastAsia" w:hAnsiTheme="minorEastAsia" w:hint="eastAsia"/>
        </w:rPr>
        <w:t>每盏灯具的总光通量（</w:t>
      </w:r>
      <w:proofErr w:type="spellStart"/>
      <w:r>
        <w:rPr>
          <w:rFonts w:asciiTheme="minorEastAsia" w:eastAsiaTheme="minorEastAsia" w:hAnsiTheme="minorEastAsia"/>
        </w:rPr>
        <w:t>lm</w:t>
      </w:r>
      <w:proofErr w:type="spellEnd"/>
      <w:r>
        <w:rPr>
          <w:rFonts w:asciiTheme="minorEastAsia" w:eastAsiaTheme="minorEastAsia" w:hAnsiTheme="minorEastAsia" w:hint="eastAsia"/>
        </w:rPr>
        <w:t>）；</w:t>
      </w:r>
    </w:p>
    <w:p w14:paraId="4450ED18" w14:textId="77777777" w:rsidR="00B25E9D" w:rsidRDefault="008D5C31">
      <w:pPr>
        <w:ind w:leftChars="175" w:left="420" w:firstLineChars="100" w:firstLine="240"/>
        <w:rPr>
          <w:rFonts w:asciiTheme="minorEastAsia" w:eastAsiaTheme="minorEastAsia" w:hAnsiTheme="minorEastAsia"/>
        </w:rPr>
      </w:pPr>
      <w:r>
        <w:rPr>
          <w:rFonts w:asciiTheme="minorEastAsia" w:eastAsiaTheme="minorEastAsia" w:hAnsiTheme="minorEastAsia" w:hint="eastAsia"/>
        </w:rPr>
        <w:t>N</w:t>
      </w:r>
      <w:r>
        <w:rPr>
          <w:rFonts w:asciiTheme="minorEastAsia" w:eastAsiaTheme="minorEastAsia" w:hAnsiTheme="minorEastAsia" w:hint="eastAsia"/>
        </w:rPr>
        <w:t>—灯具的数目；</w:t>
      </w:r>
    </w:p>
    <w:p w14:paraId="6FA49DD6" w14:textId="77777777" w:rsidR="00B25E9D" w:rsidRDefault="008D5C31">
      <w:pPr>
        <w:ind w:leftChars="175" w:left="420" w:firstLineChars="100" w:firstLine="240"/>
        <w:rPr>
          <w:rFonts w:asciiTheme="minorEastAsia" w:eastAsiaTheme="minorEastAsia" w:hAnsiTheme="minorEastAsia"/>
        </w:rPr>
      </w:pPr>
      <w:r>
        <w:rPr>
          <w:rFonts w:asciiTheme="minorEastAsia" w:eastAsiaTheme="minorEastAsia" w:hAnsiTheme="minorEastAsia" w:hint="eastAsia"/>
        </w:rPr>
        <w:t>K</w:t>
      </w:r>
      <w:r>
        <w:rPr>
          <w:rFonts w:asciiTheme="minorEastAsia" w:eastAsiaTheme="minorEastAsia" w:hAnsiTheme="minorEastAsia" w:hint="eastAsia"/>
        </w:rPr>
        <w:t>—维护系数；</w:t>
      </w:r>
    </w:p>
    <w:p w14:paraId="19481F11" w14:textId="77777777" w:rsidR="00B25E9D" w:rsidRDefault="008D5C31">
      <w:pPr>
        <w:ind w:leftChars="175" w:left="420" w:firstLineChars="100" w:firstLine="240"/>
        <w:rPr>
          <w:rFonts w:asciiTheme="minorEastAsia" w:eastAsiaTheme="minorEastAsia" w:hAnsiTheme="minorEastAsia"/>
        </w:rPr>
      </w:pPr>
      <w:r>
        <w:rPr>
          <w:rFonts w:asciiTheme="minorEastAsia" w:eastAsiaTheme="minorEastAsia" w:hAnsiTheme="minorEastAsia" w:hint="eastAsia"/>
        </w:rPr>
        <w:t>CU</w:t>
      </w:r>
      <w:r>
        <w:rPr>
          <w:rFonts w:asciiTheme="minorEastAsia" w:eastAsiaTheme="minorEastAsia" w:hAnsiTheme="minorEastAsia" w:hint="eastAsia"/>
        </w:rPr>
        <w:t>—利用系数，从所选灯具的利用系数表中查表得到；</w:t>
      </w:r>
    </w:p>
    <w:p w14:paraId="7EDCA09F" w14:textId="77777777" w:rsidR="00B25E9D" w:rsidRDefault="008D5C31">
      <w:pPr>
        <w:ind w:leftChars="175" w:left="420" w:firstLineChars="100" w:firstLine="240"/>
        <w:rPr>
          <w:rFonts w:asciiTheme="minorEastAsia" w:eastAsiaTheme="minorEastAsia" w:hAnsiTheme="minorEastAsia"/>
        </w:rPr>
      </w:pPr>
      <w:r>
        <w:rPr>
          <w:rFonts w:asciiTheme="minorEastAsia" w:eastAsiaTheme="minorEastAsia" w:hAnsiTheme="minorEastAsia" w:hint="eastAsia"/>
        </w:rPr>
        <w:t>A</w:t>
      </w:r>
      <w:r>
        <w:rPr>
          <w:rFonts w:asciiTheme="minorEastAsia" w:eastAsiaTheme="minorEastAsia" w:hAnsiTheme="minorEastAsia" w:hint="eastAsia"/>
        </w:rPr>
        <w:t>—参考平面</w:t>
      </w:r>
      <w:r>
        <w:rPr>
          <w:rFonts w:asciiTheme="minorEastAsia" w:eastAsiaTheme="minorEastAsia" w:hAnsiTheme="minorEastAsia" w:hint="eastAsia"/>
        </w:rPr>
        <w:t>/</w:t>
      </w:r>
      <w:r>
        <w:rPr>
          <w:rFonts w:asciiTheme="minorEastAsia" w:eastAsiaTheme="minorEastAsia" w:hAnsiTheme="minorEastAsia" w:hint="eastAsia"/>
        </w:rPr>
        <w:t>工作面面积（</w:t>
      </w:r>
      <w:r>
        <w:rPr>
          <w:rFonts w:asciiTheme="minorEastAsia" w:eastAsiaTheme="minorEastAsia" w:hAnsiTheme="minorEastAsia" w:hint="eastAsia"/>
        </w:rPr>
        <w:t>m</w:t>
      </w:r>
      <w:r>
        <w:rPr>
          <w:rFonts w:asciiTheme="minorEastAsia" w:eastAsiaTheme="minorEastAsia" w:hAnsiTheme="minorEastAsia" w:hint="eastAsia"/>
          <w:vertAlign w:val="superscript"/>
        </w:rPr>
        <w:t>2</w:t>
      </w:r>
      <w:r>
        <w:rPr>
          <w:rFonts w:asciiTheme="minorEastAsia" w:eastAsiaTheme="minorEastAsia" w:hAnsiTheme="minorEastAsia" w:hint="eastAsia"/>
        </w:rPr>
        <w:t>）。</w:t>
      </w:r>
    </w:p>
    <w:p w14:paraId="710ADE9B" w14:textId="77777777" w:rsidR="00B25E9D" w:rsidRDefault="008D5C31">
      <w:pPr>
        <w:rPr>
          <w:rFonts w:asciiTheme="minorEastAsia" w:eastAsiaTheme="minorEastAsia" w:hAnsiTheme="minorEastAsia"/>
        </w:rPr>
      </w:pPr>
      <w:r>
        <w:rPr>
          <w:rFonts w:asciiTheme="minorEastAsia" w:eastAsiaTheme="minorEastAsia" w:hAnsiTheme="minorEastAsia" w:hint="eastAsia"/>
        </w:rPr>
        <w:t>B</w:t>
      </w:r>
      <w:r>
        <w:rPr>
          <w:rFonts w:asciiTheme="minorEastAsia" w:eastAsiaTheme="minorEastAsia" w:hAnsiTheme="minorEastAsia"/>
        </w:rPr>
        <w:t>.0.3</w:t>
      </w:r>
      <w:r>
        <w:rPr>
          <w:rFonts w:asciiTheme="minorEastAsia" w:eastAsiaTheme="minorEastAsia" w:hAnsiTheme="minorEastAsia" w:hint="eastAsia"/>
        </w:rPr>
        <w:t>利用系数应依据下列步骤得到：</w:t>
      </w:r>
    </w:p>
    <w:p w14:paraId="490AE169" w14:textId="77777777" w:rsidR="00B25E9D" w:rsidRDefault="008D5C31">
      <w:pPr>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rPr>
        <w:t>1)</w:t>
      </w:r>
      <w:r>
        <w:rPr>
          <w:rFonts w:asciiTheme="minorEastAsia" w:eastAsiaTheme="minorEastAsia" w:hAnsiTheme="minorEastAsia" w:hint="eastAsia"/>
        </w:rPr>
        <w:t>确定计算条件，应已知房间的尺寸、各表面反射比、灯具的安装情况和作业面高度。</w:t>
      </w:r>
    </w:p>
    <w:p w14:paraId="417651C9" w14:textId="77777777" w:rsidR="00B25E9D" w:rsidRDefault="008D5C31">
      <w:pPr>
        <w:rPr>
          <w:rFonts w:asciiTheme="minorEastAsia" w:eastAsiaTheme="minorEastAsia" w:hAnsiTheme="minorEastAsia"/>
        </w:rPr>
      </w:pPr>
      <w:r>
        <w:rPr>
          <w:rFonts w:ascii="楷体" w:eastAsia="楷体" w:hAnsi="楷体" w:hint="eastAsia"/>
        </w:rPr>
        <w:tab/>
      </w:r>
      <w:r>
        <w:rPr>
          <w:rFonts w:asciiTheme="minorEastAsia" w:eastAsiaTheme="minorEastAsia" w:hAnsiTheme="minorEastAsia"/>
        </w:rPr>
        <w:t>2)</w:t>
      </w:r>
      <w:proofErr w:type="gramStart"/>
      <w:r>
        <w:rPr>
          <w:rFonts w:asciiTheme="minorEastAsia" w:eastAsiaTheme="minorEastAsia" w:hAnsiTheme="minorEastAsia" w:hint="eastAsia"/>
        </w:rPr>
        <w:t>计算室空间</w:t>
      </w:r>
      <w:proofErr w:type="gramEnd"/>
      <w:r>
        <w:rPr>
          <w:rFonts w:asciiTheme="minorEastAsia" w:eastAsiaTheme="minorEastAsia" w:hAnsiTheme="minorEastAsia" w:hint="eastAsia"/>
        </w:rPr>
        <w:t>比</w:t>
      </w:r>
      <w:r>
        <w:rPr>
          <w:rFonts w:asciiTheme="minorEastAsia" w:eastAsiaTheme="minorEastAsia" w:hAnsiTheme="minorEastAsia" w:hint="eastAsia"/>
        </w:rPr>
        <w:t>RCR</w:t>
      </w:r>
      <w:r>
        <w:rPr>
          <w:rFonts w:asciiTheme="minorEastAsia" w:eastAsiaTheme="minorEastAsia" w:hAnsiTheme="minorEastAsia" w:hint="eastAsia"/>
        </w:rPr>
        <w:t>。</w:t>
      </w:r>
    </w:p>
    <w:p w14:paraId="732C6149" w14:textId="77777777" w:rsidR="00B25E9D" w:rsidRDefault="008D5C31">
      <w:pPr>
        <w:jc w:val="center"/>
        <w:rPr>
          <w:rFonts w:asciiTheme="minorEastAsia" w:eastAsiaTheme="minorEastAsia" w:hAnsiTheme="minorEastAsia"/>
        </w:rPr>
      </w:pPr>
      <m:oMath>
        <m:r>
          <w:rPr>
            <w:rFonts w:ascii="Cambria Math" w:hAnsi="Cambria Math"/>
          </w:rPr>
          <m:t>RCR</m:t>
        </m:r>
        <m:r>
          <w:rPr>
            <w:rFonts w:ascii="Cambria Math" w:hAnsi="Cambria Math" w:hint="eastAsia"/>
          </w:rPr>
          <m:t>=</m:t>
        </m:r>
        <m:f>
          <m:fPr>
            <m:ctrlPr>
              <w:rPr>
                <w:rFonts w:ascii="Cambria Math" w:hAnsi="Cambria Math"/>
                <w:i/>
              </w:rPr>
            </m:ctrlPr>
          </m:fPr>
          <m:num>
            <m:r>
              <m:rPr>
                <m:nor/>
              </m:rPr>
              <w:rPr>
                <w:rFonts w:ascii="宋体" w:hAnsi="宋体"/>
              </w:rPr>
              <m:t>5</m:t>
            </m:r>
            <m:r>
              <m:rPr>
                <m:nor/>
              </m:rPr>
              <w:rPr>
                <w:rFonts w:ascii="宋体" w:hAnsi="宋体" w:cs="MS Gothic" w:hint="eastAsia"/>
              </w:rPr>
              <m:t>h</m:t>
            </m:r>
            <m:r>
              <m:rPr>
                <m:nor/>
              </m:rPr>
              <w:rPr>
                <w:rFonts w:ascii="宋体" w:hAnsi="宋体" w:hint="eastAsia"/>
              </w:rPr>
              <m:t>（</m:t>
            </m:r>
            <m:r>
              <w:rPr>
                <w:rFonts w:ascii="Cambria Math" w:hAnsi="Cambria Math" w:hint="eastAsia"/>
              </w:rPr>
              <m:t>a</m:t>
            </m:r>
            <m:r>
              <w:rPr>
                <w:rFonts w:ascii="Cambria Math" w:hAnsi="Cambria Math" w:hint="eastAsia"/>
              </w:rPr>
              <m:t>+</m:t>
            </m:r>
            <m:r>
              <w:rPr>
                <w:rFonts w:ascii="Cambria Math" w:hAnsi="Cambria Math" w:hint="eastAsia"/>
              </w:rPr>
              <m:t>b</m:t>
            </m:r>
            <m:r>
              <m:rPr>
                <m:nor/>
              </m:rPr>
              <w:rPr>
                <w:rFonts w:ascii="宋体" w:hAnsi="宋体" w:hint="eastAsia"/>
              </w:rPr>
              <m:t>）</m:t>
            </m:r>
          </m:num>
          <m:den>
            <m:r>
              <w:rPr>
                <w:rFonts w:ascii="Cambria Math" w:hAnsi="Cambria Math" w:hint="eastAsia"/>
              </w:rPr>
              <m:t>a</m:t>
            </m:r>
            <m:r>
              <w:rPr>
                <w:rFonts w:ascii="Cambria Math" w:hAnsi="Cambria Math" w:hint="eastAsia"/>
              </w:rPr>
              <m:t>·</m:t>
            </m:r>
            <m:r>
              <w:rPr>
                <w:rFonts w:ascii="Cambria Math" w:hAnsi="Cambria Math" w:hint="eastAsia"/>
              </w:rPr>
              <m:t>b</m:t>
            </m:r>
          </m:den>
        </m:f>
      </m:oMath>
      <w:r>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hint="eastAsia"/>
        </w:rPr>
        <w:t>B</w:t>
      </w:r>
      <w:r>
        <w:rPr>
          <w:rFonts w:asciiTheme="minorEastAsia" w:eastAsiaTheme="minorEastAsia" w:hAnsiTheme="minorEastAsia"/>
        </w:rPr>
        <w:t>.0.3-1</w:t>
      </w:r>
      <w:r>
        <w:rPr>
          <w:rFonts w:asciiTheme="minorEastAsia" w:eastAsiaTheme="minorEastAsia" w:hAnsiTheme="minorEastAsia" w:hint="eastAsia"/>
        </w:rPr>
        <w:t>）</w:t>
      </w:r>
    </w:p>
    <w:p w14:paraId="089D227C" w14:textId="77777777" w:rsidR="00B25E9D" w:rsidRDefault="008D5C31">
      <w:pPr>
        <w:pStyle w:val="af3"/>
        <w:spacing w:line="360" w:lineRule="auto"/>
        <w:jc w:val="left"/>
        <w:rPr>
          <w:sz w:val="24"/>
        </w:rPr>
      </w:pPr>
      <w:r>
        <w:rPr>
          <w:rFonts w:hint="eastAsia"/>
          <w:sz w:val="24"/>
        </w:rPr>
        <w:t>式中</w:t>
      </w:r>
      <w:r>
        <w:rPr>
          <w:sz w:val="24"/>
        </w:rPr>
        <w:t>:</w:t>
      </w:r>
      <w:r>
        <w:rPr>
          <w:rFonts w:hint="eastAsia"/>
          <w:i/>
          <w:sz w:val="24"/>
        </w:rPr>
        <w:t xml:space="preserve">RCR </w:t>
      </w:r>
      <w:r>
        <w:rPr>
          <w:rFonts w:hint="eastAsia"/>
          <w:sz w:val="24"/>
        </w:rPr>
        <w:t>—</w:t>
      </w:r>
      <w:proofErr w:type="gramStart"/>
      <w:r>
        <w:rPr>
          <w:rFonts w:hint="eastAsia"/>
          <w:sz w:val="24"/>
        </w:rPr>
        <w:t>室空间</w:t>
      </w:r>
      <w:proofErr w:type="gramEnd"/>
      <w:r>
        <w:rPr>
          <w:rFonts w:hint="eastAsia"/>
          <w:sz w:val="24"/>
        </w:rPr>
        <w:t>比；</w:t>
      </w:r>
    </w:p>
    <w:p w14:paraId="0F40B75B" w14:textId="77777777" w:rsidR="00B25E9D" w:rsidRDefault="008D5C31">
      <w:pPr>
        <w:pStyle w:val="af3"/>
        <w:spacing w:line="360" w:lineRule="auto"/>
        <w:ind w:firstLineChars="300" w:firstLine="720"/>
        <w:jc w:val="left"/>
        <w:rPr>
          <w:sz w:val="24"/>
        </w:rPr>
      </w:pPr>
      <w:r>
        <w:rPr>
          <w:i/>
          <w:position w:val="-6"/>
          <w:sz w:val="24"/>
        </w:rPr>
        <w:object w:dxaOrig="222" w:dyaOrig="222" w14:anchorId="4335A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11.35pt" o:ole="">
            <v:imagedata r:id="rId18" o:title=""/>
          </v:shape>
          <o:OLEObject Type="Embed" ProgID="Equation.DSMT4" ShapeID="_x0000_i1025" DrawAspect="Content" ObjectID="_1703577388" r:id="rId19"/>
        </w:object>
      </w:r>
      <w:r>
        <w:rPr>
          <w:rFonts w:hint="eastAsia"/>
          <w:sz w:val="24"/>
        </w:rPr>
        <w:t>—房间宽度；</w:t>
      </w:r>
    </w:p>
    <w:p w14:paraId="40C6DC66" w14:textId="77777777" w:rsidR="00B25E9D" w:rsidRDefault="008D5C31">
      <w:pPr>
        <w:pStyle w:val="af3"/>
        <w:tabs>
          <w:tab w:val="left" w:pos="1260"/>
          <w:tab w:val="left" w:pos="1440"/>
        </w:tabs>
        <w:spacing w:line="360" w:lineRule="auto"/>
        <w:ind w:firstLineChars="300" w:firstLine="720"/>
        <w:jc w:val="left"/>
        <w:rPr>
          <w:sz w:val="24"/>
        </w:rPr>
      </w:pPr>
      <w:r>
        <w:rPr>
          <w:rFonts w:hint="eastAsia"/>
          <w:i/>
          <w:sz w:val="24"/>
        </w:rPr>
        <w:t>ｂ</w:t>
      </w:r>
      <w:r>
        <w:rPr>
          <w:rFonts w:hint="eastAsia"/>
          <w:sz w:val="24"/>
        </w:rPr>
        <w:t>—房间长度；</w:t>
      </w:r>
    </w:p>
    <w:p w14:paraId="280213B1" w14:textId="77777777" w:rsidR="00B25E9D" w:rsidRDefault="008D5C31">
      <w:pPr>
        <w:ind w:firstLineChars="300" w:firstLine="720"/>
        <w:rPr>
          <w:rFonts w:ascii="楷体" w:eastAsia="楷体" w:hAnsi="楷体"/>
        </w:rPr>
      </w:pPr>
      <w:r>
        <w:rPr>
          <w:rFonts w:hint="eastAsia"/>
          <w:i/>
        </w:rPr>
        <w:t xml:space="preserve">h </w:t>
      </w:r>
      <w:r>
        <w:rPr>
          <w:rFonts w:hint="eastAsia"/>
        </w:rPr>
        <w:t>—灯具计算高度。</w:t>
      </w:r>
    </w:p>
    <w:p w14:paraId="72BA3095" w14:textId="77777777" w:rsidR="00B25E9D" w:rsidRDefault="008D5C31">
      <w:pPr>
        <w:ind w:firstLine="420"/>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计算天棚空间（地板空间）中各表面的平均反射比ρ。</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755"/>
      </w:tblGrid>
      <w:tr w:rsidR="00B25E9D" w14:paraId="36B3EEC8" w14:textId="77777777">
        <w:trPr>
          <w:trHeight w:val="163"/>
        </w:trPr>
        <w:tc>
          <w:tcPr>
            <w:tcW w:w="2754" w:type="dxa"/>
          </w:tcPr>
          <w:p w14:paraId="6BE6C8AD" w14:textId="77777777" w:rsidR="00B25E9D" w:rsidRDefault="00B25E9D">
            <w:pPr>
              <w:spacing w:line="360" w:lineRule="auto"/>
              <w:rPr>
                <w:rFonts w:ascii="宋体" w:hAnsi="宋体"/>
              </w:rPr>
            </w:pPr>
          </w:p>
        </w:tc>
        <w:tc>
          <w:tcPr>
            <w:tcW w:w="2754" w:type="dxa"/>
          </w:tcPr>
          <w:p w14:paraId="0FAD7B21" w14:textId="77777777" w:rsidR="00B25E9D" w:rsidRDefault="008D5C31">
            <w:pPr>
              <w:spacing w:line="360" w:lineRule="auto"/>
              <w:rPr>
                <w:rFonts w:ascii="宋体" w:hAnsi="宋体"/>
              </w:rPr>
            </w:pPr>
            <m:oMathPara>
              <m:oMath>
                <m:r>
                  <w:rPr>
                    <w:rFonts w:ascii="Cambria Math" w:hAnsi="Cambria Math"/>
                  </w:rPr>
                  <m:t>ρ</m:t>
                </m:r>
                <m:r>
                  <w:rPr>
                    <w:rFonts w:ascii="Cambria Math" w:hAnsi="Cambria Math" w:hint="eastAsia"/>
                  </w:rPr>
                  <m:t>=</m:t>
                </m:r>
                <m:f>
                  <m:fPr>
                    <m:ctrlPr>
                      <w:rPr>
                        <w:rFonts w:ascii="Cambria Math" w:hAnsi="Cambria Math"/>
                        <w:i/>
                      </w:rPr>
                    </m:ctrlPr>
                  </m:fPr>
                  <m:num>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ρ</m:t>
                            </m:r>
                          </m:e>
                          <m:sub>
                            <m:r>
                              <w:rPr>
                                <w:rFonts w:ascii="Cambria Math" w:hAnsi="Cambria Math" w:hint="eastAsia"/>
                              </w:rPr>
                              <m:t>i</m:t>
                            </m:r>
                          </m:sub>
                        </m:sSub>
                        <m:sSub>
                          <m:sSubPr>
                            <m:ctrlPr>
                              <w:rPr>
                                <w:rFonts w:ascii="Cambria Math" w:hAnsi="Cambria Math"/>
                                <w:i/>
                              </w:rPr>
                            </m:ctrlPr>
                          </m:sSubPr>
                          <m:e>
                            <m:r>
                              <w:rPr>
                                <w:rFonts w:ascii="Cambria Math" w:hAnsi="Cambria Math"/>
                              </w:rPr>
                              <m:t>A</m:t>
                            </m:r>
                          </m:e>
                          <m:sub>
                            <m:r>
                              <w:rPr>
                                <w:rFonts w:ascii="Cambria Math" w:hAnsi="Cambria Math" w:hint="eastAsia"/>
                              </w:rPr>
                              <m:t>i</m:t>
                            </m:r>
                          </m:sub>
                        </m:sSub>
                      </m:e>
                    </m:nary>
                  </m:num>
                  <m:den>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A</m:t>
                            </m:r>
                          </m:e>
                          <m:sub>
                            <m:r>
                              <w:rPr>
                                <w:rFonts w:ascii="Cambria Math" w:hAnsi="Cambria Math" w:hint="eastAsia"/>
                              </w:rPr>
                              <m:t>i</m:t>
                            </m:r>
                          </m:sub>
                        </m:sSub>
                      </m:e>
                    </m:nary>
                  </m:den>
                </m:f>
              </m:oMath>
            </m:oMathPara>
          </w:p>
        </w:tc>
        <w:tc>
          <w:tcPr>
            <w:tcW w:w="2755" w:type="dxa"/>
            <w:vAlign w:val="center"/>
          </w:tcPr>
          <w:p w14:paraId="0D595238" w14:textId="77777777" w:rsidR="00B25E9D" w:rsidRDefault="008D5C31">
            <w:pPr>
              <w:spacing w:line="360" w:lineRule="auto"/>
              <w:jc w:val="right"/>
              <w:rPr>
                <w:rFonts w:ascii="宋体" w:hAnsi="宋体"/>
              </w:rPr>
            </w:pPr>
            <w:r>
              <w:rPr>
                <w:rFonts w:asciiTheme="minorEastAsia" w:eastAsiaTheme="minorEastAsia" w:hAnsiTheme="minorEastAsia" w:hint="eastAsia"/>
              </w:rPr>
              <w:t>（</w:t>
            </w:r>
            <w:r>
              <w:rPr>
                <w:rFonts w:asciiTheme="minorEastAsia" w:eastAsiaTheme="minorEastAsia" w:hAnsiTheme="minorEastAsia" w:hint="eastAsia"/>
              </w:rPr>
              <w:t>B</w:t>
            </w:r>
            <w:r>
              <w:rPr>
                <w:rFonts w:asciiTheme="minorEastAsia" w:eastAsiaTheme="minorEastAsia" w:hAnsiTheme="minorEastAsia"/>
              </w:rPr>
              <w:t>.0.3-2</w:t>
            </w:r>
            <w:r>
              <w:rPr>
                <w:rFonts w:asciiTheme="minorEastAsia" w:eastAsiaTheme="minorEastAsia" w:hAnsiTheme="minorEastAsia" w:hint="eastAsia"/>
              </w:rPr>
              <w:t>）</w:t>
            </w:r>
          </w:p>
        </w:tc>
      </w:tr>
      <w:tr w:rsidR="00B25E9D" w14:paraId="76FCB3FA" w14:textId="77777777">
        <w:trPr>
          <w:trHeight w:val="163"/>
        </w:trPr>
        <w:tc>
          <w:tcPr>
            <w:tcW w:w="8263" w:type="dxa"/>
            <w:gridSpan w:val="3"/>
          </w:tcPr>
          <w:p w14:paraId="2FDC5097" w14:textId="77777777" w:rsidR="00B25E9D" w:rsidRDefault="008D5C31">
            <w:pPr>
              <w:spacing w:line="360" w:lineRule="auto"/>
              <w:rPr>
                <w:rFonts w:ascii="宋体" w:hAnsi="宋体"/>
              </w:rPr>
            </w:pPr>
            <w:r>
              <w:rPr>
                <w:rFonts w:ascii="宋体" w:hAnsi="宋体" w:hint="eastAsia"/>
              </w:rPr>
              <w:t>式中：</w:t>
            </w:r>
          </w:p>
          <w:p w14:paraId="320C73D8" w14:textId="77777777" w:rsidR="00B25E9D" w:rsidRDefault="008D5C31">
            <w:pPr>
              <w:spacing w:line="360" w:lineRule="auto"/>
              <w:ind w:firstLineChars="200" w:firstLine="480"/>
              <w:rPr>
                <w:rFonts w:ascii="宋体" w:hAnsi="宋体"/>
              </w:rPr>
            </w:pPr>
            <m:oMath>
              <m:sSub>
                <m:sSubPr>
                  <m:ctrlPr>
                    <w:rPr>
                      <w:rFonts w:ascii="Cambria Math" w:hAnsi="Cambria Math"/>
                      <w:i/>
                    </w:rPr>
                  </m:ctrlPr>
                </m:sSubPr>
                <m:e>
                  <m:r>
                    <w:rPr>
                      <w:rFonts w:ascii="Cambria Math" w:hAnsi="Cambria Math"/>
                    </w:rPr>
                    <m:t>A</m:t>
                  </m:r>
                </m:e>
                <m:sub>
                  <m:r>
                    <w:rPr>
                      <w:rFonts w:ascii="Cambria Math" w:hAnsi="Cambria Math" w:hint="eastAsia"/>
                    </w:rPr>
                    <m:t>i</m:t>
                  </m:r>
                </m:sub>
              </m:sSub>
            </m:oMath>
            <w:proofErr w:type="gramStart"/>
            <w:r>
              <w:rPr>
                <w:rFonts w:ascii="宋体" w:hAnsi="宋体" w:hint="eastAsia"/>
              </w:rPr>
              <w:t>—空间</w:t>
            </w:r>
            <w:proofErr w:type="gramEnd"/>
            <w:r>
              <w:rPr>
                <w:rFonts w:ascii="宋体" w:hAnsi="宋体" w:hint="eastAsia"/>
              </w:rPr>
              <w:t>中第</w:t>
            </w:r>
            <w:proofErr w:type="spellStart"/>
            <w:r>
              <w:rPr>
                <w:rFonts w:ascii="宋体" w:hAnsi="宋体" w:hint="eastAsia"/>
              </w:rPr>
              <w:t>i</w:t>
            </w:r>
            <w:proofErr w:type="spellEnd"/>
            <w:proofErr w:type="gramStart"/>
            <w:r>
              <w:rPr>
                <w:rFonts w:ascii="宋体" w:hAnsi="宋体" w:hint="eastAsia"/>
              </w:rPr>
              <w:t>个</w:t>
            </w:r>
            <w:proofErr w:type="gramEnd"/>
            <w:r>
              <w:rPr>
                <w:rFonts w:ascii="宋体" w:hAnsi="宋体" w:hint="eastAsia"/>
              </w:rPr>
              <w:t>面的面积；</w:t>
            </w:r>
          </w:p>
          <w:p w14:paraId="22C4E7C8" w14:textId="77777777" w:rsidR="00B25E9D" w:rsidRDefault="008D5C31">
            <w:pPr>
              <w:spacing w:line="360" w:lineRule="auto"/>
              <w:ind w:firstLineChars="200" w:firstLine="480"/>
              <w:jc w:val="left"/>
              <w:rPr>
                <w:rFonts w:ascii="宋体" w:hAnsi="宋体"/>
              </w:rPr>
            </w:pPr>
            <m:oMath>
              <m:sSub>
                <m:sSubPr>
                  <m:ctrlPr>
                    <w:rPr>
                      <w:rFonts w:ascii="Cambria Math" w:hAnsi="Cambria Math"/>
                      <w:i/>
                    </w:rPr>
                  </m:ctrlPr>
                </m:sSubPr>
                <m:e>
                  <m:r>
                    <w:rPr>
                      <w:rFonts w:ascii="Cambria Math" w:hAnsi="Cambria Math"/>
                    </w:rPr>
                    <m:t>ρ</m:t>
                  </m:r>
                </m:e>
                <m:sub>
                  <m:r>
                    <w:rPr>
                      <w:rFonts w:ascii="Cambria Math" w:hAnsi="Cambria Math" w:hint="eastAsia"/>
                    </w:rPr>
                    <m:t>i</m:t>
                  </m:r>
                </m:sub>
              </m:sSub>
            </m:oMath>
            <w:proofErr w:type="gramStart"/>
            <w:r>
              <w:rPr>
                <w:rFonts w:ascii="宋体" w:hAnsi="宋体" w:hint="eastAsia"/>
              </w:rPr>
              <w:t>—空间</w:t>
            </w:r>
            <w:proofErr w:type="gramEnd"/>
            <w:r>
              <w:rPr>
                <w:rFonts w:ascii="宋体" w:hAnsi="宋体" w:hint="eastAsia"/>
              </w:rPr>
              <w:t>中第</w:t>
            </w:r>
            <w:proofErr w:type="spellStart"/>
            <w:r>
              <w:rPr>
                <w:rFonts w:ascii="宋体" w:hAnsi="宋体" w:hint="eastAsia"/>
              </w:rPr>
              <w:t>i</w:t>
            </w:r>
            <w:proofErr w:type="spellEnd"/>
            <w:proofErr w:type="gramStart"/>
            <w:r>
              <w:rPr>
                <w:rFonts w:ascii="宋体" w:hAnsi="宋体" w:hint="eastAsia"/>
              </w:rPr>
              <w:t>个</w:t>
            </w:r>
            <w:proofErr w:type="gramEnd"/>
            <w:r>
              <w:rPr>
                <w:rFonts w:ascii="宋体" w:hAnsi="宋体" w:hint="eastAsia"/>
              </w:rPr>
              <w:t>面的反射比。</w:t>
            </w:r>
          </w:p>
        </w:tc>
      </w:tr>
    </w:tbl>
    <w:p w14:paraId="5791733B" w14:textId="77777777" w:rsidR="00B25E9D" w:rsidRDefault="008D5C31">
      <w:pPr>
        <w:rPr>
          <w:rFonts w:asciiTheme="minorEastAsia" w:eastAsiaTheme="minorEastAsia" w:hAnsiTheme="minorEastAsia"/>
        </w:rPr>
      </w:pPr>
      <w:r>
        <w:rPr>
          <w:rFonts w:ascii="楷体" w:eastAsia="楷体" w:hAnsi="楷体" w:hint="eastAsia"/>
        </w:rPr>
        <w:tab/>
      </w:r>
      <w:r>
        <w:rPr>
          <w:rFonts w:asciiTheme="minorEastAsia" w:eastAsiaTheme="minorEastAsia" w:hAnsiTheme="minorEastAsia"/>
        </w:rPr>
        <w:t>d)</w:t>
      </w:r>
      <w:r>
        <w:rPr>
          <w:rFonts w:asciiTheme="minorEastAsia" w:eastAsiaTheme="minorEastAsia" w:hAnsiTheme="minorEastAsia" w:hint="eastAsia"/>
        </w:rPr>
        <w:t>计算天棚空间（地板空间）有效反射比</w:t>
      </w:r>
      <m:oMath>
        <m:sSub>
          <m:sSubPr>
            <m:ctrlPr>
              <w:rPr>
                <w:rFonts w:ascii="Cambria Math" w:hAnsi="Cambria Math"/>
              </w:rPr>
            </m:ctrlPr>
          </m:sSubPr>
          <m:e>
            <m:r>
              <w:rPr>
                <w:rFonts w:ascii="Cambria Math" w:hAnsi="Cambria Math"/>
              </w:rPr>
              <m:t>ρ</m:t>
            </m:r>
          </m:e>
          <m:sub>
            <m:r>
              <w:rPr>
                <w:rFonts w:ascii="Cambria Math" w:hAnsi="Cambria Math" w:hint="eastAsia"/>
              </w:rPr>
              <m:t>cc</m:t>
            </m:r>
          </m:sub>
        </m:sSub>
        <m:d>
          <m:dPr>
            <m:begChr m:val="（"/>
            <m:endChr m:val="）"/>
            <m:ctrlPr>
              <w:rPr>
                <w:rFonts w:ascii="Cambria Math" w:hAnsi="Cambria Math"/>
              </w:rPr>
            </m:ctrlPr>
          </m:dPr>
          <m:e>
            <m:sSub>
              <m:sSubPr>
                <m:ctrlPr>
                  <w:rPr>
                    <w:rFonts w:ascii="Cambria Math" w:hAnsi="Cambria Math"/>
                  </w:rPr>
                </m:ctrlPr>
              </m:sSubPr>
              <m:e>
                <m:r>
                  <w:rPr>
                    <w:rFonts w:ascii="Cambria Math" w:hAnsi="Cambria Math"/>
                  </w:rPr>
                  <m:t>ρ</m:t>
                </m:r>
              </m:e>
              <m:sub>
                <m:r>
                  <w:rPr>
                    <w:rFonts w:ascii="Cambria Math" w:hAnsi="Cambria Math" w:hint="eastAsia"/>
                  </w:rPr>
                  <m:t>fc</m:t>
                </m:r>
              </m:sub>
            </m:sSub>
          </m:e>
        </m:d>
      </m:oMath>
      <w:r>
        <w:rPr>
          <w:rFonts w:asciiTheme="minorEastAsia" w:eastAsiaTheme="minorEastAsia" w:hAnsiTheme="minorEastAsia" w:hint="eastAsia"/>
        </w:rPr>
        <w:t>；</w:t>
      </w: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63"/>
      </w:tblGrid>
      <w:tr w:rsidR="00B25E9D" w14:paraId="70C4AE69" w14:textId="77777777">
        <w:tc>
          <w:tcPr>
            <w:tcW w:w="8263" w:type="dxa"/>
          </w:tcPr>
          <w:p w14:paraId="01FE908E" w14:textId="77777777" w:rsidR="00B25E9D" w:rsidRDefault="008D5C31">
            <w:pPr>
              <w:spacing w:line="360" w:lineRule="auto"/>
              <w:rPr>
                <w:rFonts w:ascii="宋体" w:hAnsi="宋体"/>
              </w:rPr>
            </w:pPr>
            <m:oMathPara>
              <m:oMath>
                <m:sSub>
                  <m:sSubPr>
                    <m:ctrlPr>
                      <w:rPr>
                        <w:rFonts w:ascii="Cambria Math" w:hAnsi="Cambria Math"/>
                      </w:rPr>
                    </m:ctrlPr>
                  </m:sSubPr>
                  <m:e>
                    <m:r>
                      <w:rPr>
                        <w:rFonts w:ascii="Cambria Math" w:hAnsi="Cambria Math"/>
                      </w:rPr>
                      <m:t>ρ</m:t>
                    </m:r>
                  </m:e>
                  <m:sub>
                    <m:r>
                      <w:rPr>
                        <w:rFonts w:ascii="Cambria Math" w:hAnsi="Cambria Math" w:hint="eastAsia"/>
                      </w:rPr>
                      <m:t>cc</m:t>
                    </m:r>
                  </m:sub>
                </m:sSub>
                <m:d>
                  <m:dPr>
                    <m:begChr m:val="（"/>
                    <m:endChr m:val="）"/>
                    <m:ctrlPr>
                      <w:rPr>
                        <w:rFonts w:ascii="Cambria Math" w:hAnsi="Cambria Math"/>
                      </w:rPr>
                    </m:ctrlPr>
                  </m:dPr>
                  <m:e>
                    <m:sSub>
                      <m:sSubPr>
                        <m:ctrlPr>
                          <w:rPr>
                            <w:rFonts w:ascii="Cambria Math" w:hAnsi="Cambria Math"/>
                          </w:rPr>
                        </m:ctrlPr>
                      </m:sSubPr>
                      <m:e>
                        <m:r>
                          <w:rPr>
                            <w:rFonts w:ascii="Cambria Math" w:hAnsi="Cambria Math"/>
                          </w:rPr>
                          <m:t>ρ</m:t>
                        </m:r>
                      </m:e>
                      <m:sub>
                        <m:r>
                          <w:rPr>
                            <w:rFonts w:ascii="Cambria Math" w:hAnsi="Cambria Math" w:hint="eastAsia"/>
                          </w:rPr>
                          <m:t>fc</m:t>
                        </m:r>
                      </m:sub>
                    </m:sSub>
                  </m:e>
                </m:d>
                <m:r>
                  <w:rPr>
                    <w:rFonts w:ascii="Cambria Math" w:hAnsi="Cambria Math"/>
                  </w:rPr>
                  <m:t>=</m:t>
                </m:r>
                <m:f>
                  <m:fPr>
                    <m:ctrlPr>
                      <w:rPr>
                        <w:rFonts w:ascii="Cambria Math" w:hAnsi="Cambria Math"/>
                      </w:rPr>
                    </m:ctrlPr>
                  </m:fPr>
                  <m:num>
                    <m:r>
                      <w:rPr>
                        <w:rFonts w:ascii="Cambria Math" w:hAnsi="Cambria Math"/>
                      </w:rPr>
                      <m:t>ρ</m:t>
                    </m:r>
                    <m:sSub>
                      <m:sSubPr>
                        <m:ctrlPr>
                          <w:rPr>
                            <w:rFonts w:ascii="Cambria Math" w:hAnsi="Cambria Math"/>
                            <w:i/>
                          </w:rPr>
                        </m:ctrlPr>
                      </m:sSubPr>
                      <m:e>
                        <m:r>
                          <w:rPr>
                            <w:rFonts w:ascii="Cambria Math" w:hAnsi="Cambria Math"/>
                          </w:rPr>
                          <m:t>A</m:t>
                        </m:r>
                      </m:e>
                      <m:sub>
                        <m:r>
                          <w:rPr>
                            <w:rFonts w:ascii="Cambria Math" w:hAnsi="Cambria Math"/>
                          </w:rPr>
                          <m:t>0</m:t>
                        </m:r>
                      </m:sub>
                    </m:sSub>
                  </m:num>
                  <m:den>
                    <m:sSub>
                      <m:sSubPr>
                        <m:ctrlPr>
                          <w:rPr>
                            <w:rFonts w:ascii="Cambria Math" w:hAnsi="Cambria Math"/>
                            <w:i/>
                          </w:rPr>
                        </m:ctrlPr>
                      </m:sSubPr>
                      <m:e>
                        <m:r>
                          <w:rPr>
                            <w:rFonts w:ascii="Cambria Math" w:hAnsi="Cambria Math"/>
                          </w:rPr>
                          <m:t>A</m:t>
                        </m:r>
                      </m:e>
                      <m:sub>
                        <m:r>
                          <w:rPr>
                            <w:rFonts w:ascii="Cambria Math" w:hAnsi="Cambria Math" w:hint="eastAsia"/>
                          </w:rPr>
                          <m:t>s</m:t>
                        </m:r>
                      </m:sub>
                    </m:sSub>
                    <m:r>
                      <w:rPr>
                        <w:rFonts w:ascii="Cambria Math" w:hAnsi="Cambria Math"/>
                      </w:rPr>
                      <m:t>-</m:t>
                    </m:r>
                    <m:sSub>
                      <m:sSubPr>
                        <m:ctrlPr>
                          <w:rPr>
                            <w:rFonts w:ascii="Cambria Math" w:hAnsi="Cambria Math"/>
                            <w:i/>
                          </w:rPr>
                        </m:ctrlPr>
                      </m:sSubPr>
                      <m:e>
                        <m:r>
                          <w:rPr>
                            <w:rFonts w:ascii="Cambria Math" w:hAnsi="Cambria Math"/>
                          </w:rPr>
                          <m:t>ρA</m:t>
                        </m:r>
                      </m:e>
                      <m:sub>
                        <m:r>
                          <w:rPr>
                            <w:rFonts w:ascii="Cambria Math" w:hAnsi="Cambria Math" w:hint="eastAsia"/>
                          </w:rPr>
                          <m:t>s</m:t>
                        </m:r>
                      </m:sub>
                    </m:sSub>
                    <m:r>
                      <w:rPr>
                        <w:rFonts w:ascii="Cambria Math" w:hAnsi="Cambria Math"/>
                      </w:rPr>
                      <m:t>+</m:t>
                    </m:r>
                    <m:r>
                      <w:rPr>
                        <w:rFonts w:ascii="Cambria Math" w:hAnsi="Cambria Math"/>
                      </w:rPr>
                      <m:t>ρ</m:t>
                    </m:r>
                    <m:sSub>
                      <m:sSubPr>
                        <m:ctrlPr>
                          <w:rPr>
                            <w:rFonts w:ascii="Cambria Math" w:hAnsi="Cambria Math"/>
                            <w:i/>
                          </w:rPr>
                        </m:ctrlPr>
                      </m:sSubPr>
                      <m:e>
                        <m:r>
                          <w:rPr>
                            <w:rFonts w:ascii="Cambria Math" w:hAnsi="Cambria Math"/>
                          </w:rPr>
                          <m:t>A</m:t>
                        </m:r>
                      </m:e>
                      <m:sub>
                        <m:r>
                          <w:rPr>
                            <w:rFonts w:ascii="Cambria Math" w:hAnsi="Cambria Math"/>
                          </w:rPr>
                          <m:t>0</m:t>
                        </m:r>
                      </m:sub>
                    </m:sSub>
                  </m:den>
                </m:f>
              </m:oMath>
            </m:oMathPara>
          </w:p>
          <w:p w14:paraId="1DFC3D34" w14:textId="77777777" w:rsidR="00B25E9D" w:rsidRDefault="008D5C31">
            <w:pPr>
              <w:spacing w:line="360" w:lineRule="auto"/>
              <w:jc w:val="right"/>
              <w:rPr>
                <w:rFonts w:ascii="宋体" w:hAnsi="宋体"/>
              </w:rPr>
            </w:pPr>
            <w:r>
              <w:rPr>
                <w:rFonts w:asciiTheme="minorEastAsia" w:eastAsiaTheme="minorEastAsia" w:hAnsiTheme="minorEastAsia" w:hint="eastAsia"/>
              </w:rPr>
              <w:t>（</w:t>
            </w:r>
            <w:r>
              <w:rPr>
                <w:rFonts w:asciiTheme="minorEastAsia" w:eastAsiaTheme="minorEastAsia" w:hAnsiTheme="minorEastAsia" w:hint="eastAsia"/>
              </w:rPr>
              <w:t>B</w:t>
            </w:r>
            <w:r>
              <w:rPr>
                <w:rFonts w:asciiTheme="minorEastAsia" w:eastAsiaTheme="minorEastAsia" w:hAnsiTheme="minorEastAsia"/>
              </w:rPr>
              <w:t>.0.3-3</w:t>
            </w:r>
            <w:r>
              <w:rPr>
                <w:rFonts w:asciiTheme="minorEastAsia" w:eastAsiaTheme="minorEastAsia" w:hAnsiTheme="minorEastAsia" w:hint="eastAsia"/>
              </w:rPr>
              <w:t>）</w:t>
            </w:r>
          </w:p>
        </w:tc>
      </w:tr>
      <w:tr w:rsidR="00B25E9D" w14:paraId="59F316CB" w14:textId="77777777">
        <w:trPr>
          <w:trHeight w:val="163"/>
        </w:trPr>
        <w:tc>
          <w:tcPr>
            <w:tcW w:w="8263" w:type="dxa"/>
          </w:tcPr>
          <w:p w14:paraId="4463DDAB" w14:textId="77777777" w:rsidR="00B25E9D" w:rsidRDefault="008D5C31">
            <w:pPr>
              <w:spacing w:line="360" w:lineRule="auto"/>
              <w:rPr>
                <w:rFonts w:ascii="宋体" w:hAnsi="宋体"/>
              </w:rPr>
            </w:pPr>
            <w:r>
              <w:rPr>
                <w:rFonts w:ascii="宋体" w:hAnsi="宋体" w:hint="eastAsia"/>
              </w:rPr>
              <w:t>式中：</w:t>
            </w:r>
          </w:p>
          <w:p w14:paraId="463BB5C6" w14:textId="77777777" w:rsidR="00B25E9D" w:rsidRDefault="008D5C31">
            <w:pPr>
              <w:spacing w:line="360" w:lineRule="auto"/>
              <w:ind w:firstLineChars="200" w:firstLine="480"/>
              <w:jc w:val="left"/>
              <w:rPr>
                <w:rFonts w:ascii="宋体" w:hAnsi="宋体"/>
              </w:rPr>
            </w:pPr>
            <m:oMath>
              <m:sSub>
                <m:sSubPr>
                  <m:ctrlPr>
                    <w:rPr>
                      <w:rFonts w:ascii="Cambria Math" w:hAnsi="Cambria Math"/>
                      <w:i/>
                    </w:rPr>
                  </m:ctrlPr>
                </m:sSubPr>
                <m:e>
                  <m:r>
                    <w:rPr>
                      <w:rFonts w:ascii="Cambria Math" w:hAnsi="Cambria Math"/>
                    </w:rPr>
                    <m:t>A</m:t>
                  </m:r>
                </m:e>
                <m:sub>
                  <m:r>
                    <w:rPr>
                      <w:rFonts w:ascii="Cambria Math" w:hAnsi="Cambria Math"/>
                    </w:rPr>
                    <m:t>0</m:t>
                  </m:r>
                </m:sub>
              </m:sSub>
            </m:oMath>
            <w:r>
              <w:rPr>
                <w:rFonts w:ascii="宋体" w:hAnsi="宋体" w:hint="eastAsia"/>
              </w:rPr>
              <w:t>—天棚（或地板）的面积；</w:t>
            </w:r>
          </w:p>
          <w:p w14:paraId="7BB93FCC" w14:textId="77777777" w:rsidR="00B25E9D" w:rsidRDefault="008D5C31">
            <w:pPr>
              <w:spacing w:line="360" w:lineRule="auto"/>
              <w:ind w:firstLineChars="200" w:firstLine="480"/>
              <w:jc w:val="left"/>
              <w:rPr>
                <w:rFonts w:ascii="宋体" w:hAnsi="宋体"/>
              </w:rPr>
            </w:pPr>
            <m:oMath>
              <m:sSub>
                <m:sSubPr>
                  <m:ctrlPr>
                    <w:rPr>
                      <w:rFonts w:ascii="Cambria Math" w:hAnsi="Cambria Math"/>
                      <w:i/>
                    </w:rPr>
                  </m:ctrlPr>
                </m:sSubPr>
                <m:e>
                  <m:r>
                    <w:rPr>
                      <w:rFonts w:ascii="Cambria Math" w:hAnsi="Cambria Math"/>
                    </w:rPr>
                    <m:t>A</m:t>
                  </m:r>
                </m:e>
                <m:sub>
                  <m:r>
                    <w:rPr>
                      <w:rFonts w:ascii="Cambria Math" w:hAnsi="Cambria Math" w:hint="eastAsia"/>
                    </w:rPr>
                    <m:t>s</m:t>
                  </m:r>
                </m:sub>
              </m:sSub>
            </m:oMath>
            <w:r>
              <w:rPr>
                <w:rFonts w:ascii="宋体" w:hAnsi="宋体" w:hint="eastAsia"/>
              </w:rPr>
              <w:t>—天棚（或地板）空间中所有表面的总面积；</w:t>
            </w:r>
          </w:p>
          <w:p w14:paraId="0CD17145" w14:textId="77777777" w:rsidR="00B25E9D" w:rsidRDefault="008D5C31">
            <w:pPr>
              <w:spacing w:line="360" w:lineRule="auto"/>
              <w:ind w:firstLineChars="200" w:firstLine="480"/>
              <w:jc w:val="left"/>
              <w:rPr>
                <w:rFonts w:ascii="宋体" w:hAnsi="宋体"/>
              </w:rPr>
            </w:pPr>
            <m:oMath>
              <m:sSub>
                <m:sSubPr>
                  <m:ctrlPr>
                    <w:rPr>
                      <w:rFonts w:ascii="Cambria Math" w:hAnsi="Cambria Math"/>
                    </w:rPr>
                  </m:ctrlPr>
                </m:sSubPr>
                <m:e>
                  <m:r>
                    <w:rPr>
                      <w:rFonts w:ascii="Cambria Math" w:hAnsi="Cambria Math"/>
                    </w:rPr>
                    <m:t>ρ</m:t>
                  </m:r>
                </m:e>
                <m:sub>
                  <m:r>
                    <w:rPr>
                      <w:rFonts w:ascii="Cambria Math" w:hAnsi="Cambria Math" w:hint="eastAsia"/>
                    </w:rPr>
                    <m:t>cc</m:t>
                  </m:r>
                </m:sub>
              </m:sSub>
              <m:d>
                <m:dPr>
                  <m:begChr m:val="（"/>
                  <m:endChr m:val="）"/>
                  <m:ctrlPr>
                    <w:rPr>
                      <w:rFonts w:ascii="Cambria Math" w:hAnsi="Cambria Math"/>
                    </w:rPr>
                  </m:ctrlPr>
                </m:dPr>
                <m:e>
                  <m:sSub>
                    <m:sSubPr>
                      <m:ctrlPr>
                        <w:rPr>
                          <w:rFonts w:ascii="Cambria Math" w:hAnsi="Cambria Math"/>
                        </w:rPr>
                      </m:ctrlPr>
                    </m:sSubPr>
                    <m:e>
                      <m:r>
                        <w:rPr>
                          <w:rFonts w:ascii="Cambria Math" w:hAnsi="Cambria Math"/>
                        </w:rPr>
                        <m:t>ρ</m:t>
                      </m:r>
                    </m:e>
                    <m:sub>
                      <m:r>
                        <w:rPr>
                          <w:rFonts w:ascii="Cambria Math" w:hAnsi="Cambria Math" w:hint="eastAsia"/>
                        </w:rPr>
                        <m:t>fc</m:t>
                      </m:r>
                    </m:sub>
                  </m:sSub>
                </m:e>
              </m:d>
            </m:oMath>
            <w:r>
              <w:rPr>
                <w:rFonts w:ascii="宋体" w:hAnsi="宋体" w:hint="eastAsia"/>
              </w:rPr>
              <w:t>—天棚（或地板）空间中各表面的平均反射比。</w:t>
            </w:r>
          </w:p>
        </w:tc>
      </w:tr>
    </w:tbl>
    <w:p w14:paraId="5DBE4276" w14:textId="77777777" w:rsidR="00B25E9D" w:rsidRDefault="008D5C31">
      <w:pPr>
        <w:rPr>
          <w:rFonts w:asciiTheme="minorEastAsia" w:eastAsiaTheme="minorEastAsia" w:hAnsiTheme="minorEastAsia"/>
        </w:rPr>
      </w:pPr>
      <w:r>
        <w:rPr>
          <w:rFonts w:ascii="楷体" w:eastAsia="楷体" w:hAnsi="楷体" w:hint="eastAsia"/>
        </w:rPr>
        <w:lastRenderedPageBreak/>
        <w:tab/>
      </w:r>
      <w:r>
        <w:rPr>
          <w:rFonts w:asciiTheme="minorEastAsia" w:eastAsiaTheme="minorEastAsia" w:hAnsiTheme="minorEastAsia"/>
        </w:rPr>
        <w:t>e)</w:t>
      </w:r>
      <w:r>
        <w:rPr>
          <w:rFonts w:asciiTheme="minorEastAsia" w:eastAsiaTheme="minorEastAsia" w:hAnsiTheme="minorEastAsia" w:hint="eastAsia"/>
        </w:rPr>
        <w:t>从“灯具利用系数表”中查利用系数</w:t>
      </w:r>
      <w:r>
        <w:rPr>
          <w:rFonts w:asciiTheme="minorEastAsia" w:eastAsiaTheme="minorEastAsia" w:hAnsiTheme="minorEastAsia" w:hint="eastAsia"/>
        </w:rPr>
        <w:t>CU</w:t>
      </w:r>
      <w:r>
        <w:rPr>
          <w:rFonts w:asciiTheme="minorEastAsia" w:eastAsiaTheme="minorEastAsia" w:hAnsiTheme="minorEastAsia" w:hint="eastAsia"/>
        </w:rPr>
        <w:t>的值。根据</w:t>
      </w:r>
      <w:r>
        <w:rPr>
          <w:rFonts w:asciiTheme="minorEastAsia" w:eastAsiaTheme="minorEastAsia" w:hAnsiTheme="minorEastAsia" w:hint="eastAsia"/>
        </w:rPr>
        <w:t>RCR</w:t>
      </w:r>
      <w:r>
        <w:rPr>
          <w:rFonts w:asciiTheme="minorEastAsia" w:eastAsiaTheme="minorEastAsia" w:hAnsiTheme="minorEastAsia" w:hint="eastAsia"/>
        </w:rPr>
        <w:t>，ρ</w:t>
      </w:r>
      <w:r>
        <w:rPr>
          <w:rFonts w:asciiTheme="minorEastAsia" w:eastAsiaTheme="minorEastAsia" w:hAnsiTheme="minorEastAsia" w:hint="eastAsia"/>
        </w:rPr>
        <w:t>_cc</w:t>
      </w:r>
      <w:r>
        <w:rPr>
          <w:rFonts w:asciiTheme="minorEastAsia" w:eastAsiaTheme="minorEastAsia" w:hAnsiTheme="minorEastAsia" w:hint="eastAsia"/>
        </w:rPr>
        <w:t>和ρ</w:t>
      </w:r>
      <w:r>
        <w:rPr>
          <w:rFonts w:asciiTheme="minorEastAsia" w:eastAsiaTheme="minorEastAsia" w:hAnsiTheme="minorEastAsia" w:hint="eastAsia"/>
        </w:rPr>
        <w:t>_w</w:t>
      </w:r>
      <w:r>
        <w:rPr>
          <w:rFonts w:asciiTheme="minorEastAsia" w:eastAsiaTheme="minorEastAsia" w:hAnsiTheme="minorEastAsia" w:hint="eastAsia"/>
        </w:rPr>
        <w:t>查表；当</w:t>
      </w:r>
      <w:r>
        <w:rPr>
          <w:rFonts w:asciiTheme="minorEastAsia" w:eastAsiaTheme="minorEastAsia" w:hAnsiTheme="minorEastAsia" w:hint="eastAsia"/>
        </w:rPr>
        <w:t>RCR</w:t>
      </w:r>
      <w:r>
        <w:rPr>
          <w:rFonts w:asciiTheme="minorEastAsia" w:eastAsiaTheme="minorEastAsia" w:hAnsiTheme="minorEastAsia" w:hint="eastAsia"/>
        </w:rPr>
        <w:t>，ρ</w:t>
      </w:r>
      <w:r>
        <w:rPr>
          <w:rFonts w:asciiTheme="minorEastAsia" w:eastAsiaTheme="minorEastAsia" w:hAnsiTheme="minorEastAsia" w:hint="eastAsia"/>
        </w:rPr>
        <w:t>_cc</w:t>
      </w:r>
      <w:r>
        <w:rPr>
          <w:rFonts w:asciiTheme="minorEastAsia" w:eastAsiaTheme="minorEastAsia" w:hAnsiTheme="minorEastAsia" w:hint="eastAsia"/>
        </w:rPr>
        <w:t>和ρ</w:t>
      </w:r>
      <w:r>
        <w:rPr>
          <w:rFonts w:asciiTheme="minorEastAsia" w:eastAsiaTheme="minorEastAsia" w:hAnsiTheme="minorEastAsia" w:hint="eastAsia"/>
        </w:rPr>
        <w:t>_w</w:t>
      </w:r>
      <w:r>
        <w:rPr>
          <w:rFonts w:asciiTheme="minorEastAsia" w:eastAsiaTheme="minorEastAsia" w:hAnsiTheme="minorEastAsia" w:hint="eastAsia"/>
        </w:rPr>
        <w:t>不是表中分级的数时，可用插值法求</w:t>
      </w:r>
      <w:r>
        <w:rPr>
          <w:rFonts w:asciiTheme="minorEastAsia" w:eastAsiaTheme="minorEastAsia" w:hAnsiTheme="minorEastAsia" w:hint="eastAsia"/>
        </w:rPr>
        <w:t>CU</w:t>
      </w:r>
      <w:r>
        <w:rPr>
          <w:rFonts w:asciiTheme="minorEastAsia" w:eastAsiaTheme="minorEastAsia" w:hAnsiTheme="minorEastAsia" w:hint="eastAsia"/>
        </w:rPr>
        <w:t>。</w:t>
      </w:r>
    </w:p>
    <w:p w14:paraId="6708851A" w14:textId="77777777" w:rsidR="00B25E9D" w:rsidRDefault="008D5C31">
      <w:pPr>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rPr>
        <w:t>f)</w:t>
      </w:r>
      <w:r>
        <w:rPr>
          <w:rFonts w:asciiTheme="minorEastAsia" w:eastAsiaTheme="minorEastAsia" w:hAnsiTheme="minorEastAsia" w:hint="eastAsia"/>
        </w:rPr>
        <w:t>对利用系数</w:t>
      </w:r>
      <w:r>
        <w:rPr>
          <w:rFonts w:asciiTheme="minorEastAsia" w:eastAsiaTheme="minorEastAsia" w:hAnsiTheme="minorEastAsia" w:hint="eastAsia"/>
        </w:rPr>
        <w:t>CU</w:t>
      </w:r>
      <w:r>
        <w:rPr>
          <w:rFonts w:asciiTheme="minorEastAsia" w:eastAsiaTheme="minorEastAsia" w:hAnsiTheme="minorEastAsia" w:hint="eastAsia"/>
        </w:rPr>
        <w:t>的值进行修正。灯具利用系数表中的值是对应ρ</w:t>
      </w:r>
      <w:r>
        <w:rPr>
          <w:rFonts w:asciiTheme="minorEastAsia" w:eastAsiaTheme="minorEastAsia" w:hAnsiTheme="minorEastAsia" w:hint="eastAsia"/>
        </w:rPr>
        <w:t>_fc=20%</w:t>
      </w:r>
      <w:r>
        <w:rPr>
          <w:rFonts w:asciiTheme="minorEastAsia" w:eastAsiaTheme="minorEastAsia" w:hAnsiTheme="minorEastAsia" w:hint="eastAsia"/>
        </w:rPr>
        <w:t>的情况。当ρ</w:t>
      </w:r>
      <w:r>
        <w:rPr>
          <w:rFonts w:asciiTheme="minorEastAsia" w:eastAsiaTheme="minorEastAsia" w:hAnsiTheme="minorEastAsia" w:hint="eastAsia"/>
        </w:rPr>
        <w:t>_fc</w:t>
      </w:r>
      <w:r>
        <w:rPr>
          <w:rFonts w:asciiTheme="minorEastAsia" w:eastAsiaTheme="minorEastAsia" w:hAnsiTheme="minorEastAsia" w:hint="eastAsia"/>
        </w:rPr>
        <w:t>≠</w:t>
      </w:r>
      <w:r>
        <w:rPr>
          <w:rFonts w:asciiTheme="minorEastAsia" w:eastAsiaTheme="minorEastAsia" w:hAnsiTheme="minorEastAsia" w:hint="eastAsia"/>
        </w:rPr>
        <w:t>20%</w:t>
      </w:r>
      <w:r>
        <w:rPr>
          <w:rFonts w:asciiTheme="minorEastAsia" w:eastAsiaTheme="minorEastAsia" w:hAnsiTheme="minorEastAsia" w:hint="eastAsia"/>
        </w:rPr>
        <w:t>时，如果计算结果精确度要求不高，可不做修正；如果结果要求精确，应根据实际的反射比进行修正。</w:t>
      </w:r>
    </w:p>
    <w:p w14:paraId="4CE72749" w14:textId="77777777" w:rsidR="00B25E9D" w:rsidRDefault="008D5C31">
      <w:r>
        <w:rPr>
          <w:rFonts w:hint="eastAsia"/>
        </w:rPr>
        <w:t>【条文说明】平均照度的计算通常采用利用系数法，该方法考虑了由光源直接投射参考平面或工作面上产生的照度和经过室内表面相互反射后再投射到工作面上的照度。利用系数法适用于灯具均匀布置、室内各表面接近漫反射，且无明显遮挡的室内一般照明。</w:t>
      </w:r>
    </w:p>
    <w:p w14:paraId="5ADB0A7D" w14:textId="77777777" w:rsidR="00B25E9D" w:rsidRDefault="008D5C31">
      <w:pPr>
        <w:rPr>
          <w:rFonts w:asciiTheme="minorEastAsia" w:eastAsiaTheme="minorEastAsia" w:hAnsiTheme="minorEastAsia"/>
        </w:rPr>
      </w:pPr>
      <w:r>
        <w:tab/>
      </w:r>
      <w:r>
        <w:rPr>
          <w:rFonts w:hint="eastAsia"/>
        </w:rPr>
        <w:t>计算示例如下：某办公室长</w:t>
      </w:r>
      <w:r>
        <w:rPr>
          <w:rFonts w:hint="eastAsia"/>
        </w:rPr>
        <w:t>1</w:t>
      </w:r>
      <w:r>
        <w:t>2</w:t>
      </w:r>
      <w:r>
        <w:rPr>
          <w:rFonts w:hint="eastAsia"/>
        </w:rPr>
        <w:t>m</w:t>
      </w:r>
      <w:r>
        <w:rPr>
          <w:rFonts w:hint="eastAsia"/>
        </w:rPr>
        <w:t>，宽为</w:t>
      </w:r>
      <w:r>
        <w:rPr>
          <w:rFonts w:hint="eastAsia"/>
        </w:rPr>
        <w:t>6m</w:t>
      </w:r>
      <w:r>
        <w:rPr>
          <w:rFonts w:hint="eastAsia"/>
        </w:rPr>
        <w:t>，顶棚高为</w:t>
      </w:r>
      <w:r>
        <w:rPr>
          <w:rFonts w:hint="eastAsia"/>
        </w:rPr>
        <w:t>3m</w:t>
      </w:r>
      <w:r>
        <w:rPr>
          <w:rFonts w:hint="eastAsia"/>
        </w:rPr>
        <w:t>，有采光窗，其面积为</w:t>
      </w:r>
      <w:r>
        <w:rPr>
          <w:rFonts w:hint="eastAsia"/>
        </w:rPr>
        <w:t>2</w:t>
      </w:r>
      <w:r>
        <w:t>4</w:t>
      </w:r>
      <w:r>
        <w:rPr>
          <w:rFonts w:hint="eastAsia"/>
        </w:rPr>
        <w:t>㎡。</w:t>
      </w:r>
      <w:bookmarkStart w:id="138" w:name="_Hlk89706555"/>
      <w:r>
        <w:rPr>
          <w:rFonts w:hint="eastAsia"/>
        </w:rPr>
        <w:t>室内表面反射比分别为天花</w:t>
      </w:r>
      <w:r>
        <w:rPr>
          <w:rFonts w:hint="eastAsia"/>
        </w:rPr>
        <w:t>0</w:t>
      </w:r>
      <w:r>
        <w:t>.7</w:t>
      </w:r>
      <w:r>
        <w:rPr>
          <w:rFonts w:hint="eastAsia"/>
        </w:rPr>
        <w:t>，墙面</w:t>
      </w:r>
      <w:r>
        <w:rPr>
          <w:rFonts w:hint="eastAsia"/>
        </w:rPr>
        <w:t>0</w:t>
      </w:r>
      <w:r>
        <w:t>.5</w:t>
      </w:r>
      <w:r>
        <w:rPr>
          <w:rFonts w:hint="eastAsia"/>
        </w:rPr>
        <w:t>，地面</w:t>
      </w:r>
      <w:r>
        <w:rPr>
          <w:rFonts w:hint="eastAsia"/>
        </w:rPr>
        <w:t>0</w:t>
      </w:r>
      <w:r>
        <w:t>.2</w:t>
      </w:r>
      <w:r>
        <w:rPr>
          <w:rFonts w:hint="eastAsia"/>
        </w:rPr>
        <w:t>，</w:t>
      </w:r>
      <w:bookmarkEnd w:id="138"/>
      <w:r>
        <w:rPr>
          <w:rFonts w:hint="eastAsia"/>
        </w:rPr>
        <w:t>玻璃窗反射比为</w:t>
      </w:r>
      <w:r>
        <w:rPr>
          <w:rFonts w:hint="eastAsia"/>
        </w:rPr>
        <w:t>0</w:t>
      </w:r>
      <w:r>
        <w:t>.35</w:t>
      </w:r>
      <w:r>
        <w:rPr>
          <w:rFonts w:hint="eastAsia"/>
        </w:rPr>
        <w:t>。选用某型号</w:t>
      </w:r>
      <w:r>
        <w:rPr>
          <w:rFonts w:hint="eastAsia"/>
        </w:rPr>
        <w:t>LED</w:t>
      </w:r>
      <w:r>
        <w:rPr>
          <w:rFonts w:hint="eastAsia"/>
        </w:rPr>
        <w:t>平面灯照明，灯具为嵌入式安装，其利用系数表如表</w:t>
      </w:r>
      <w:r>
        <w:rPr>
          <w:rFonts w:hint="eastAsia"/>
        </w:rPr>
        <w:t>1</w:t>
      </w:r>
      <w:r>
        <w:rPr>
          <w:rFonts w:hint="eastAsia"/>
        </w:rPr>
        <w:t>所示。工作面高度为</w:t>
      </w:r>
      <w:r>
        <w:rPr>
          <w:rFonts w:hint="eastAsia"/>
        </w:rPr>
        <w:t>0</w:t>
      </w:r>
      <w:r>
        <w:t>.75</w:t>
      </w:r>
      <w:r>
        <w:rPr>
          <w:rFonts w:hint="eastAsia"/>
        </w:rPr>
        <w:t>m</w:t>
      </w:r>
      <w:r>
        <w:rPr>
          <w:rFonts w:hint="eastAsia"/>
        </w:rPr>
        <w:t>，要求设计照度不低于</w:t>
      </w:r>
      <w:r>
        <w:rPr>
          <w:rFonts w:hint="eastAsia"/>
        </w:rPr>
        <w:t>5</w:t>
      </w:r>
      <w:r>
        <w:t>00</w:t>
      </w:r>
      <w:r>
        <w:rPr>
          <w:rFonts w:hint="eastAsia"/>
        </w:rPr>
        <w:t>lx</w:t>
      </w:r>
      <w:r>
        <w:rPr>
          <w:rFonts w:hint="eastAsia"/>
        </w:rPr>
        <w:t>，维护系数为</w:t>
      </w:r>
      <w:r>
        <w:rPr>
          <w:rFonts w:hint="eastAsia"/>
        </w:rPr>
        <w:t>0</w:t>
      </w:r>
      <w:r>
        <w:t>.8</w:t>
      </w:r>
      <w:r>
        <w:rPr>
          <w:rFonts w:hint="eastAsia"/>
        </w:rPr>
        <w:t>。求灯具数量，并计算工作面平均照度。</w:t>
      </w:r>
    </w:p>
    <w:p w14:paraId="202E37A0" w14:textId="77777777" w:rsidR="00B25E9D" w:rsidRDefault="008D5C31">
      <w:pPr>
        <w:jc w:val="center"/>
        <w:rPr>
          <w:rFonts w:asciiTheme="minorEastAsia" w:eastAsiaTheme="minorEastAsia" w:hAnsiTheme="minorEastAsia"/>
        </w:rPr>
      </w:pPr>
      <w:r>
        <w:rPr>
          <w:rFonts w:asciiTheme="minorEastAsia" w:eastAsiaTheme="minorEastAsia" w:hAnsiTheme="minorEastAsia" w:hint="eastAsia"/>
        </w:rPr>
        <w:t>表</w:t>
      </w:r>
      <w:r>
        <w:rPr>
          <w:rFonts w:asciiTheme="minorEastAsia" w:eastAsiaTheme="minorEastAsia" w:hAnsiTheme="minorEastAsia" w:hint="eastAsia"/>
        </w:rPr>
        <w:t>1</w:t>
      </w:r>
      <w:r>
        <w:rPr>
          <w:rFonts w:asciiTheme="minorEastAsia" w:eastAsiaTheme="minorEastAsia" w:hAnsiTheme="minorEastAsia"/>
        </w:rPr>
        <w:t xml:space="preserve"> </w:t>
      </w:r>
      <w:r>
        <w:rPr>
          <w:rFonts w:asciiTheme="minorEastAsia" w:eastAsiaTheme="minorEastAsia" w:hAnsiTheme="minorEastAsia" w:hint="eastAsia"/>
        </w:rPr>
        <w:t>灯具利用系数表</w:t>
      </w:r>
    </w:p>
    <w:tbl>
      <w:tblPr>
        <w:tblStyle w:val="aff1"/>
        <w:tblW w:w="0" w:type="auto"/>
        <w:jc w:val="center"/>
        <w:tblLook w:val="04A0" w:firstRow="1" w:lastRow="0" w:firstColumn="1" w:lastColumn="0" w:noHBand="0" w:noVBand="1"/>
      </w:tblPr>
      <w:tblGrid>
        <w:gridCol w:w="691"/>
        <w:gridCol w:w="690"/>
        <w:gridCol w:w="690"/>
        <w:gridCol w:w="690"/>
        <w:gridCol w:w="691"/>
        <w:gridCol w:w="692"/>
        <w:gridCol w:w="692"/>
        <w:gridCol w:w="692"/>
        <w:gridCol w:w="692"/>
        <w:gridCol w:w="692"/>
        <w:gridCol w:w="692"/>
        <w:gridCol w:w="692"/>
      </w:tblGrid>
      <w:tr w:rsidR="00B25E9D" w14:paraId="2C7BE0DE" w14:textId="77777777">
        <w:trPr>
          <w:jc w:val="center"/>
        </w:trPr>
        <w:tc>
          <w:tcPr>
            <w:tcW w:w="691" w:type="dxa"/>
            <w:vMerge w:val="restart"/>
          </w:tcPr>
          <w:p w14:paraId="2818C347"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室形指数</w:t>
            </w:r>
            <w:r>
              <w:rPr>
                <w:rFonts w:asciiTheme="minorEastAsia" w:eastAsiaTheme="minorEastAsia" w:hAnsiTheme="minorEastAsia" w:hint="eastAsia"/>
                <w:sz w:val="21"/>
              </w:rPr>
              <w:t>RI</w:t>
            </w:r>
          </w:p>
        </w:tc>
        <w:tc>
          <w:tcPr>
            <w:tcW w:w="7605" w:type="dxa"/>
            <w:gridSpan w:val="11"/>
          </w:tcPr>
          <w:p w14:paraId="59083F93"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天花、墙面和地面反射比</w:t>
            </w:r>
          </w:p>
        </w:tc>
      </w:tr>
      <w:tr w:rsidR="00B25E9D" w14:paraId="36EFB86B" w14:textId="77777777">
        <w:trPr>
          <w:jc w:val="center"/>
        </w:trPr>
        <w:tc>
          <w:tcPr>
            <w:tcW w:w="691" w:type="dxa"/>
            <w:vMerge/>
          </w:tcPr>
          <w:p w14:paraId="276E5ECB" w14:textId="77777777" w:rsidR="00B25E9D" w:rsidRDefault="00B25E9D">
            <w:pPr>
              <w:rPr>
                <w:rFonts w:asciiTheme="minorEastAsia" w:eastAsiaTheme="minorEastAsia" w:hAnsiTheme="minorEastAsia"/>
                <w:sz w:val="21"/>
              </w:rPr>
            </w:pPr>
          </w:p>
        </w:tc>
        <w:tc>
          <w:tcPr>
            <w:tcW w:w="690" w:type="dxa"/>
          </w:tcPr>
          <w:p w14:paraId="503769C9"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.8</w:t>
            </w:r>
          </w:p>
        </w:tc>
        <w:tc>
          <w:tcPr>
            <w:tcW w:w="690" w:type="dxa"/>
          </w:tcPr>
          <w:p w14:paraId="78E22E44"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.8</w:t>
            </w:r>
          </w:p>
        </w:tc>
        <w:tc>
          <w:tcPr>
            <w:tcW w:w="690" w:type="dxa"/>
          </w:tcPr>
          <w:p w14:paraId="1815D646"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.7</w:t>
            </w:r>
          </w:p>
        </w:tc>
        <w:tc>
          <w:tcPr>
            <w:tcW w:w="691" w:type="dxa"/>
          </w:tcPr>
          <w:p w14:paraId="18CA00BE"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.7</w:t>
            </w:r>
          </w:p>
        </w:tc>
        <w:tc>
          <w:tcPr>
            <w:tcW w:w="692" w:type="dxa"/>
          </w:tcPr>
          <w:p w14:paraId="188B2D2D"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.7</w:t>
            </w:r>
          </w:p>
        </w:tc>
        <w:tc>
          <w:tcPr>
            <w:tcW w:w="692" w:type="dxa"/>
          </w:tcPr>
          <w:p w14:paraId="2E50DB02"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.7</w:t>
            </w:r>
          </w:p>
        </w:tc>
        <w:tc>
          <w:tcPr>
            <w:tcW w:w="692" w:type="dxa"/>
          </w:tcPr>
          <w:p w14:paraId="6EEEB663"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.5</w:t>
            </w:r>
          </w:p>
        </w:tc>
        <w:tc>
          <w:tcPr>
            <w:tcW w:w="692" w:type="dxa"/>
          </w:tcPr>
          <w:p w14:paraId="56D7EBED"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.5</w:t>
            </w:r>
          </w:p>
        </w:tc>
        <w:tc>
          <w:tcPr>
            <w:tcW w:w="692" w:type="dxa"/>
          </w:tcPr>
          <w:p w14:paraId="3482B598"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.3</w:t>
            </w:r>
          </w:p>
        </w:tc>
        <w:tc>
          <w:tcPr>
            <w:tcW w:w="692" w:type="dxa"/>
          </w:tcPr>
          <w:p w14:paraId="157D6189"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.3</w:t>
            </w:r>
          </w:p>
        </w:tc>
        <w:tc>
          <w:tcPr>
            <w:tcW w:w="692" w:type="dxa"/>
          </w:tcPr>
          <w:p w14:paraId="06138C08"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p>
        </w:tc>
      </w:tr>
      <w:tr w:rsidR="00B25E9D" w14:paraId="29B5EB7B" w14:textId="77777777">
        <w:trPr>
          <w:jc w:val="center"/>
        </w:trPr>
        <w:tc>
          <w:tcPr>
            <w:tcW w:w="691" w:type="dxa"/>
            <w:vMerge/>
          </w:tcPr>
          <w:p w14:paraId="2582AC7A" w14:textId="77777777" w:rsidR="00B25E9D" w:rsidRDefault="00B25E9D">
            <w:pPr>
              <w:rPr>
                <w:rFonts w:asciiTheme="minorEastAsia" w:eastAsiaTheme="minorEastAsia" w:hAnsiTheme="minorEastAsia"/>
                <w:sz w:val="21"/>
              </w:rPr>
            </w:pPr>
          </w:p>
        </w:tc>
        <w:tc>
          <w:tcPr>
            <w:tcW w:w="690" w:type="dxa"/>
          </w:tcPr>
          <w:p w14:paraId="211F825D"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.5</w:t>
            </w:r>
          </w:p>
        </w:tc>
        <w:tc>
          <w:tcPr>
            <w:tcW w:w="690" w:type="dxa"/>
          </w:tcPr>
          <w:p w14:paraId="50D8EC8C"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.5</w:t>
            </w:r>
          </w:p>
        </w:tc>
        <w:tc>
          <w:tcPr>
            <w:tcW w:w="690" w:type="dxa"/>
          </w:tcPr>
          <w:p w14:paraId="2CF78AA1"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.5</w:t>
            </w:r>
          </w:p>
        </w:tc>
        <w:tc>
          <w:tcPr>
            <w:tcW w:w="691" w:type="dxa"/>
          </w:tcPr>
          <w:p w14:paraId="2F8E1F2D"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.5</w:t>
            </w:r>
          </w:p>
        </w:tc>
        <w:tc>
          <w:tcPr>
            <w:tcW w:w="692" w:type="dxa"/>
          </w:tcPr>
          <w:p w14:paraId="7A4ECF45"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.5</w:t>
            </w:r>
          </w:p>
        </w:tc>
        <w:tc>
          <w:tcPr>
            <w:tcW w:w="692" w:type="dxa"/>
          </w:tcPr>
          <w:p w14:paraId="3C7286AC"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.3</w:t>
            </w:r>
          </w:p>
        </w:tc>
        <w:tc>
          <w:tcPr>
            <w:tcW w:w="692" w:type="dxa"/>
          </w:tcPr>
          <w:p w14:paraId="10A55106"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.3</w:t>
            </w:r>
          </w:p>
        </w:tc>
        <w:tc>
          <w:tcPr>
            <w:tcW w:w="692" w:type="dxa"/>
          </w:tcPr>
          <w:p w14:paraId="3122132B"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.1</w:t>
            </w:r>
          </w:p>
        </w:tc>
        <w:tc>
          <w:tcPr>
            <w:tcW w:w="692" w:type="dxa"/>
          </w:tcPr>
          <w:p w14:paraId="0346371C"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.3</w:t>
            </w:r>
          </w:p>
        </w:tc>
        <w:tc>
          <w:tcPr>
            <w:tcW w:w="692" w:type="dxa"/>
          </w:tcPr>
          <w:p w14:paraId="37BCE286"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.1</w:t>
            </w:r>
          </w:p>
        </w:tc>
        <w:tc>
          <w:tcPr>
            <w:tcW w:w="692" w:type="dxa"/>
          </w:tcPr>
          <w:p w14:paraId="644AEEBE"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p>
        </w:tc>
      </w:tr>
      <w:tr w:rsidR="00B25E9D" w14:paraId="3BA95D26" w14:textId="77777777">
        <w:trPr>
          <w:jc w:val="center"/>
        </w:trPr>
        <w:tc>
          <w:tcPr>
            <w:tcW w:w="691" w:type="dxa"/>
            <w:vMerge/>
          </w:tcPr>
          <w:p w14:paraId="43179C35" w14:textId="77777777" w:rsidR="00B25E9D" w:rsidRDefault="00B25E9D">
            <w:pPr>
              <w:rPr>
                <w:rFonts w:asciiTheme="minorEastAsia" w:eastAsiaTheme="minorEastAsia" w:hAnsiTheme="minorEastAsia"/>
                <w:sz w:val="21"/>
              </w:rPr>
            </w:pPr>
          </w:p>
        </w:tc>
        <w:tc>
          <w:tcPr>
            <w:tcW w:w="690" w:type="dxa"/>
          </w:tcPr>
          <w:p w14:paraId="7BD084E0"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.3</w:t>
            </w:r>
          </w:p>
        </w:tc>
        <w:tc>
          <w:tcPr>
            <w:tcW w:w="690" w:type="dxa"/>
          </w:tcPr>
          <w:p w14:paraId="09868D99"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.1</w:t>
            </w:r>
          </w:p>
        </w:tc>
        <w:tc>
          <w:tcPr>
            <w:tcW w:w="690" w:type="dxa"/>
          </w:tcPr>
          <w:p w14:paraId="09F2E2C1"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.3</w:t>
            </w:r>
          </w:p>
        </w:tc>
        <w:tc>
          <w:tcPr>
            <w:tcW w:w="691" w:type="dxa"/>
          </w:tcPr>
          <w:p w14:paraId="45F1B41F"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.2</w:t>
            </w:r>
          </w:p>
        </w:tc>
        <w:tc>
          <w:tcPr>
            <w:tcW w:w="692" w:type="dxa"/>
          </w:tcPr>
          <w:p w14:paraId="6497D0F7"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.1</w:t>
            </w:r>
          </w:p>
        </w:tc>
        <w:tc>
          <w:tcPr>
            <w:tcW w:w="692" w:type="dxa"/>
          </w:tcPr>
          <w:p w14:paraId="2F388D6A"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.1</w:t>
            </w:r>
          </w:p>
        </w:tc>
        <w:tc>
          <w:tcPr>
            <w:tcW w:w="692" w:type="dxa"/>
          </w:tcPr>
          <w:p w14:paraId="2795F4C0"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.1</w:t>
            </w:r>
          </w:p>
        </w:tc>
        <w:tc>
          <w:tcPr>
            <w:tcW w:w="692" w:type="dxa"/>
          </w:tcPr>
          <w:p w14:paraId="3EDB2A0A"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.1</w:t>
            </w:r>
          </w:p>
        </w:tc>
        <w:tc>
          <w:tcPr>
            <w:tcW w:w="692" w:type="dxa"/>
          </w:tcPr>
          <w:p w14:paraId="78E895A0"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.1</w:t>
            </w:r>
          </w:p>
        </w:tc>
        <w:tc>
          <w:tcPr>
            <w:tcW w:w="692" w:type="dxa"/>
          </w:tcPr>
          <w:p w14:paraId="0DC10CB8"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.1</w:t>
            </w:r>
          </w:p>
        </w:tc>
        <w:tc>
          <w:tcPr>
            <w:tcW w:w="692" w:type="dxa"/>
          </w:tcPr>
          <w:p w14:paraId="4211B068"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p>
        </w:tc>
      </w:tr>
      <w:tr w:rsidR="00B25E9D" w14:paraId="670FF5CD" w14:textId="77777777">
        <w:trPr>
          <w:jc w:val="center"/>
        </w:trPr>
        <w:tc>
          <w:tcPr>
            <w:tcW w:w="691" w:type="dxa"/>
          </w:tcPr>
          <w:p w14:paraId="6B674CB3"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.60</w:t>
            </w:r>
          </w:p>
        </w:tc>
        <w:tc>
          <w:tcPr>
            <w:tcW w:w="690" w:type="dxa"/>
          </w:tcPr>
          <w:p w14:paraId="74F65D52"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.62</w:t>
            </w:r>
          </w:p>
        </w:tc>
        <w:tc>
          <w:tcPr>
            <w:tcW w:w="690" w:type="dxa"/>
          </w:tcPr>
          <w:p w14:paraId="2A66FB04"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.59</w:t>
            </w:r>
          </w:p>
        </w:tc>
        <w:tc>
          <w:tcPr>
            <w:tcW w:w="690" w:type="dxa"/>
          </w:tcPr>
          <w:p w14:paraId="4BB89567"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.62</w:t>
            </w:r>
          </w:p>
        </w:tc>
        <w:tc>
          <w:tcPr>
            <w:tcW w:w="691" w:type="dxa"/>
          </w:tcPr>
          <w:p w14:paraId="03487F2A"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.60</w:t>
            </w:r>
          </w:p>
        </w:tc>
        <w:tc>
          <w:tcPr>
            <w:tcW w:w="692" w:type="dxa"/>
          </w:tcPr>
          <w:p w14:paraId="0F433392"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.59</w:t>
            </w:r>
          </w:p>
        </w:tc>
        <w:tc>
          <w:tcPr>
            <w:tcW w:w="692" w:type="dxa"/>
          </w:tcPr>
          <w:p w14:paraId="201E1C32"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.53</w:t>
            </w:r>
          </w:p>
        </w:tc>
        <w:tc>
          <w:tcPr>
            <w:tcW w:w="692" w:type="dxa"/>
          </w:tcPr>
          <w:p w14:paraId="3E2C5E77"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.53</w:t>
            </w:r>
          </w:p>
        </w:tc>
        <w:tc>
          <w:tcPr>
            <w:tcW w:w="692" w:type="dxa"/>
          </w:tcPr>
          <w:p w14:paraId="4730CCD4"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.49</w:t>
            </w:r>
          </w:p>
        </w:tc>
        <w:tc>
          <w:tcPr>
            <w:tcW w:w="692" w:type="dxa"/>
          </w:tcPr>
          <w:p w14:paraId="362EB370"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.52</w:t>
            </w:r>
          </w:p>
        </w:tc>
        <w:tc>
          <w:tcPr>
            <w:tcW w:w="692" w:type="dxa"/>
          </w:tcPr>
          <w:p w14:paraId="38A6A209"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.49</w:t>
            </w:r>
          </w:p>
        </w:tc>
        <w:tc>
          <w:tcPr>
            <w:tcW w:w="692" w:type="dxa"/>
          </w:tcPr>
          <w:p w14:paraId="6BA2FEA5"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.47</w:t>
            </w:r>
          </w:p>
        </w:tc>
      </w:tr>
      <w:tr w:rsidR="00B25E9D" w14:paraId="3F058254" w14:textId="77777777">
        <w:trPr>
          <w:jc w:val="center"/>
        </w:trPr>
        <w:tc>
          <w:tcPr>
            <w:tcW w:w="691" w:type="dxa"/>
          </w:tcPr>
          <w:p w14:paraId="6A55AF08"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.80</w:t>
            </w:r>
          </w:p>
        </w:tc>
        <w:tc>
          <w:tcPr>
            <w:tcW w:w="690" w:type="dxa"/>
          </w:tcPr>
          <w:p w14:paraId="7428C5E2"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.73</w:t>
            </w:r>
          </w:p>
        </w:tc>
        <w:tc>
          <w:tcPr>
            <w:tcW w:w="690" w:type="dxa"/>
          </w:tcPr>
          <w:p w14:paraId="5B3C523B"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.69</w:t>
            </w:r>
          </w:p>
        </w:tc>
        <w:tc>
          <w:tcPr>
            <w:tcW w:w="690" w:type="dxa"/>
          </w:tcPr>
          <w:p w14:paraId="342B8743"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.72</w:t>
            </w:r>
          </w:p>
        </w:tc>
        <w:tc>
          <w:tcPr>
            <w:tcW w:w="691" w:type="dxa"/>
          </w:tcPr>
          <w:p w14:paraId="04F0E96A"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.70</w:t>
            </w:r>
          </w:p>
        </w:tc>
        <w:tc>
          <w:tcPr>
            <w:tcW w:w="692" w:type="dxa"/>
          </w:tcPr>
          <w:p w14:paraId="29373358"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.68</w:t>
            </w:r>
          </w:p>
        </w:tc>
        <w:tc>
          <w:tcPr>
            <w:tcW w:w="692" w:type="dxa"/>
          </w:tcPr>
          <w:p w14:paraId="45B97469"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.62</w:t>
            </w:r>
          </w:p>
        </w:tc>
        <w:tc>
          <w:tcPr>
            <w:tcW w:w="692" w:type="dxa"/>
          </w:tcPr>
          <w:p w14:paraId="76B3B7E2"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.62</w:t>
            </w:r>
          </w:p>
        </w:tc>
        <w:tc>
          <w:tcPr>
            <w:tcW w:w="692" w:type="dxa"/>
          </w:tcPr>
          <w:p w14:paraId="67A24DD6"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.58</w:t>
            </w:r>
          </w:p>
        </w:tc>
        <w:tc>
          <w:tcPr>
            <w:tcW w:w="692" w:type="dxa"/>
          </w:tcPr>
          <w:p w14:paraId="58910AF1"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.61</w:t>
            </w:r>
          </w:p>
        </w:tc>
        <w:tc>
          <w:tcPr>
            <w:tcW w:w="692" w:type="dxa"/>
          </w:tcPr>
          <w:p w14:paraId="4F5DB796"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.58</w:t>
            </w:r>
          </w:p>
        </w:tc>
        <w:tc>
          <w:tcPr>
            <w:tcW w:w="692" w:type="dxa"/>
          </w:tcPr>
          <w:p w14:paraId="5958CEE1"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.56</w:t>
            </w:r>
          </w:p>
        </w:tc>
      </w:tr>
      <w:tr w:rsidR="00B25E9D" w14:paraId="772B752F" w14:textId="77777777">
        <w:trPr>
          <w:jc w:val="center"/>
        </w:trPr>
        <w:tc>
          <w:tcPr>
            <w:tcW w:w="691" w:type="dxa"/>
          </w:tcPr>
          <w:p w14:paraId="51659C44"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.00</w:t>
            </w:r>
          </w:p>
        </w:tc>
        <w:tc>
          <w:tcPr>
            <w:tcW w:w="690" w:type="dxa"/>
          </w:tcPr>
          <w:p w14:paraId="4228CF0B"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.82</w:t>
            </w:r>
          </w:p>
        </w:tc>
        <w:tc>
          <w:tcPr>
            <w:tcW w:w="690" w:type="dxa"/>
          </w:tcPr>
          <w:p w14:paraId="329BB9E1"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.76</w:t>
            </w:r>
          </w:p>
        </w:tc>
        <w:tc>
          <w:tcPr>
            <w:tcW w:w="690" w:type="dxa"/>
          </w:tcPr>
          <w:p w14:paraId="1B36C143"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.80</w:t>
            </w:r>
          </w:p>
        </w:tc>
        <w:tc>
          <w:tcPr>
            <w:tcW w:w="691" w:type="dxa"/>
          </w:tcPr>
          <w:p w14:paraId="1EA0D69F"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.78</w:t>
            </w:r>
          </w:p>
        </w:tc>
        <w:tc>
          <w:tcPr>
            <w:tcW w:w="692" w:type="dxa"/>
          </w:tcPr>
          <w:p w14:paraId="1B565CD8"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.75</w:t>
            </w:r>
          </w:p>
        </w:tc>
        <w:tc>
          <w:tcPr>
            <w:tcW w:w="692" w:type="dxa"/>
          </w:tcPr>
          <w:p w14:paraId="5B347E18"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.70</w:t>
            </w:r>
          </w:p>
        </w:tc>
        <w:tc>
          <w:tcPr>
            <w:tcW w:w="692" w:type="dxa"/>
          </w:tcPr>
          <w:p w14:paraId="07D63E55"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.69</w:t>
            </w:r>
          </w:p>
        </w:tc>
        <w:tc>
          <w:tcPr>
            <w:tcW w:w="692" w:type="dxa"/>
          </w:tcPr>
          <w:p w14:paraId="4121EDAA"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.65</w:t>
            </w:r>
          </w:p>
        </w:tc>
        <w:tc>
          <w:tcPr>
            <w:tcW w:w="692" w:type="dxa"/>
          </w:tcPr>
          <w:p w14:paraId="4DA761BB"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.68</w:t>
            </w:r>
          </w:p>
        </w:tc>
        <w:tc>
          <w:tcPr>
            <w:tcW w:w="692" w:type="dxa"/>
          </w:tcPr>
          <w:p w14:paraId="295D2E02"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.65</w:t>
            </w:r>
          </w:p>
        </w:tc>
        <w:tc>
          <w:tcPr>
            <w:tcW w:w="692" w:type="dxa"/>
          </w:tcPr>
          <w:p w14:paraId="76BACBDB"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.63</w:t>
            </w:r>
          </w:p>
        </w:tc>
      </w:tr>
      <w:tr w:rsidR="00B25E9D" w14:paraId="11A8A682" w14:textId="77777777">
        <w:trPr>
          <w:jc w:val="center"/>
        </w:trPr>
        <w:tc>
          <w:tcPr>
            <w:tcW w:w="691" w:type="dxa"/>
          </w:tcPr>
          <w:p w14:paraId="593B8A2D"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.25</w:t>
            </w:r>
          </w:p>
        </w:tc>
        <w:tc>
          <w:tcPr>
            <w:tcW w:w="690" w:type="dxa"/>
          </w:tcPr>
          <w:p w14:paraId="5C30D529"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.90</w:t>
            </w:r>
          </w:p>
        </w:tc>
        <w:tc>
          <w:tcPr>
            <w:tcW w:w="690" w:type="dxa"/>
          </w:tcPr>
          <w:p w14:paraId="586E668D"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.82</w:t>
            </w:r>
          </w:p>
        </w:tc>
        <w:tc>
          <w:tcPr>
            <w:tcW w:w="690" w:type="dxa"/>
          </w:tcPr>
          <w:p w14:paraId="1E611534"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.88</w:t>
            </w:r>
          </w:p>
        </w:tc>
        <w:tc>
          <w:tcPr>
            <w:tcW w:w="691" w:type="dxa"/>
          </w:tcPr>
          <w:p w14:paraId="0D772789"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.84</w:t>
            </w:r>
          </w:p>
        </w:tc>
        <w:tc>
          <w:tcPr>
            <w:tcW w:w="692" w:type="dxa"/>
          </w:tcPr>
          <w:p w14:paraId="2F347CBA"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.81</w:t>
            </w:r>
          </w:p>
        </w:tc>
        <w:tc>
          <w:tcPr>
            <w:tcW w:w="692" w:type="dxa"/>
          </w:tcPr>
          <w:p w14:paraId="0BA1A9C4"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.76</w:t>
            </w:r>
          </w:p>
        </w:tc>
        <w:tc>
          <w:tcPr>
            <w:tcW w:w="692" w:type="dxa"/>
          </w:tcPr>
          <w:p w14:paraId="53FA6E89"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.76</w:t>
            </w:r>
          </w:p>
        </w:tc>
        <w:tc>
          <w:tcPr>
            <w:tcW w:w="692" w:type="dxa"/>
          </w:tcPr>
          <w:p w14:paraId="496F6FA9"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.72</w:t>
            </w:r>
          </w:p>
        </w:tc>
        <w:tc>
          <w:tcPr>
            <w:tcW w:w="692" w:type="dxa"/>
          </w:tcPr>
          <w:p w14:paraId="531B83D4"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.75</w:t>
            </w:r>
          </w:p>
        </w:tc>
        <w:tc>
          <w:tcPr>
            <w:tcW w:w="692" w:type="dxa"/>
          </w:tcPr>
          <w:p w14:paraId="619D4942"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.72</w:t>
            </w:r>
          </w:p>
        </w:tc>
        <w:tc>
          <w:tcPr>
            <w:tcW w:w="692" w:type="dxa"/>
          </w:tcPr>
          <w:p w14:paraId="6A1062BC"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.70</w:t>
            </w:r>
          </w:p>
        </w:tc>
      </w:tr>
      <w:tr w:rsidR="00B25E9D" w14:paraId="7446D3B0" w14:textId="77777777">
        <w:trPr>
          <w:jc w:val="center"/>
        </w:trPr>
        <w:tc>
          <w:tcPr>
            <w:tcW w:w="691" w:type="dxa"/>
          </w:tcPr>
          <w:p w14:paraId="0E088566"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.50</w:t>
            </w:r>
          </w:p>
        </w:tc>
        <w:tc>
          <w:tcPr>
            <w:tcW w:w="690" w:type="dxa"/>
          </w:tcPr>
          <w:p w14:paraId="77F2480F"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.95</w:t>
            </w:r>
          </w:p>
        </w:tc>
        <w:tc>
          <w:tcPr>
            <w:tcW w:w="690" w:type="dxa"/>
          </w:tcPr>
          <w:p w14:paraId="24C35585"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.86</w:t>
            </w:r>
          </w:p>
        </w:tc>
        <w:tc>
          <w:tcPr>
            <w:tcW w:w="690" w:type="dxa"/>
          </w:tcPr>
          <w:p w14:paraId="74B4A2B5"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.93</w:t>
            </w:r>
          </w:p>
        </w:tc>
        <w:tc>
          <w:tcPr>
            <w:tcW w:w="691" w:type="dxa"/>
          </w:tcPr>
          <w:p w14:paraId="50D30053"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.89</w:t>
            </w:r>
          </w:p>
        </w:tc>
        <w:tc>
          <w:tcPr>
            <w:tcW w:w="692" w:type="dxa"/>
          </w:tcPr>
          <w:p w14:paraId="49C052AF"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.86</w:t>
            </w:r>
          </w:p>
        </w:tc>
        <w:tc>
          <w:tcPr>
            <w:tcW w:w="692" w:type="dxa"/>
          </w:tcPr>
          <w:p w14:paraId="7230D7F1"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.81</w:t>
            </w:r>
          </w:p>
        </w:tc>
        <w:tc>
          <w:tcPr>
            <w:tcW w:w="692" w:type="dxa"/>
          </w:tcPr>
          <w:p w14:paraId="56D9269F"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.80</w:t>
            </w:r>
          </w:p>
        </w:tc>
        <w:tc>
          <w:tcPr>
            <w:tcW w:w="692" w:type="dxa"/>
          </w:tcPr>
          <w:p w14:paraId="63AB7528"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.77</w:t>
            </w:r>
          </w:p>
        </w:tc>
        <w:tc>
          <w:tcPr>
            <w:tcW w:w="692" w:type="dxa"/>
          </w:tcPr>
          <w:p w14:paraId="43BA5FBD"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.79</w:t>
            </w:r>
          </w:p>
        </w:tc>
        <w:tc>
          <w:tcPr>
            <w:tcW w:w="692" w:type="dxa"/>
          </w:tcPr>
          <w:p w14:paraId="5FF7B830"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.76</w:t>
            </w:r>
          </w:p>
        </w:tc>
        <w:tc>
          <w:tcPr>
            <w:tcW w:w="692" w:type="dxa"/>
          </w:tcPr>
          <w:p w14:paraId="3D62042C"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.75</w:t>
            </w:r>
          </w:p>
        </w:tc>
      </w:tr>
      <w:tr w:rsidR="00B25E9D" w14:paraId="1A00EE3A" w14:textId="77777777">
        <w:trPr>
          <w:jc w:val="center"/>
        </w:trPr>
        <w:tc>
          <w:tcPr>
            <w:tcW w:w="691" w:type="dxa"/>
          </w:tcPr>
          <w:p w14:paraId="5C34009F"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2</w:t>
            </w:r>
            <w:r>
              <w:rPr>
                <w:rFonts w:asciiTheme="minorEastAsia" w:eastAsiaTheme="minorEastAsia" w:hAnsiTheme="minorEastAsia"/>
                <w:sz w:val="21"/>
              </w:rPr>
              <w:t>.00</w:t>
            </w:r>
          </w:p>
        </w:tc>
        <w:tc>
          <w:tcPr>
            <w:tcW w:w="690" w:type="dxa"/>
          </w:tcPr>
          <w:p w14:paraId="5208AD00"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.04</w:t>
            </w:r>
          </w:p>
        </w:tc>
        <w:tc>
          <w:tcPr>
            <w:tcW w:w="690" w:type="dxa"/>
          </w:tcPr>
          <w:p w14:paraId="31E1BFA7"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.92</w:t>
            </w:r>
          </w:p>
        </w:tc>
        <w:tc>
          <w:tcPr>
            <w:tcW w:w="690" w:type="dxa"/>
          </w:tcPr>
          <w:p w14:paraId="3C823DAA"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.01</w:t>
            </w:r>
          </w:p>
        </w:tc>
        <w:tc>
          <w:tcPr>
            <w:tcW w:w="691" w:type="dxa"/>
          </w:tcPr>
          <w:p w14:paraId="6B846DFC"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.96</w:t>
            </w:r>
          </w:p>
        </w:tc>
        <w:tc>
          <w:tcPr>
            <w:tcW w:w="692" w:type="dxa"/>
          </w:tcPr>
          <w:p w14:paraId="527C4479"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.92</w:t>
            </w:r>
          </w:p>
        </w:tc>
        <w:tc>
          <w:tcPr>
            <w:tcW w:w="692" w:type="dxa"/>
          </w:tcPr>
          <w:p w14:paraId="045BAD67"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.88</w:t>
            </w:r>
          </w:p>
        </w:tc>
        <w:tc>
          <w:tcPr>
            <w:tcW w:w="692" w:type="dxa"/>
          </w:tcPr>
          <w:p w14:paraId="4C17FAEB"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.87</w:t>
            </w:r>
          </w:p>
        </w:tc>
        <w:tc>
          <w:tcPr>
            <w:tcW w:w="692" w:type="dxa"/>
          </w:tcPr>
          <w:p w14:paraId="4F01F38B"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.84</w:t>
            </w:r>
          </w:p>
        </w:tc>
        <w:tc>
          <w:tcPr>
            <w:tcW w:w="692" w:type="dxa"/>
          </w:tcPr>
          <w:p w14:paraId="18E90419"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.86</w:t>
            </w:r>
          </w:p>
        </w:tc>
        <w:tc>
          <w:tcPr>
            <w:tcW w:w="692" w:type="dxa"/>
          </w:tcPr>
          <w:p w14:paraId="3E4EFC70"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.83</w:t>
            </w:r>
          </w:p>
        </w:tc>
        <w:tc>
          <w:tcPr>
            <w:tcW w:w="692" w:type="dxa"/>
          </w:tcPr>
          <w:p w14:paraId="773727DB"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.81</w:t>
            </w:r>
          </w:p>
        </w:tc>
      </w:tr>
      <w:tr w:rsidR="00B25E9D" w14:paraId="7D7876DC" w14:textId="77777777">
        <w:trPr>
          <w:jc w:val="center"/>
        </w:trPr>
        <w:tc>
          <w:tcPr>
            <w:tcW w:w="691" w:type="dxa"/>
          </w:tcPr>
          <w:p w14:paraId="30BFEFAD"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2</w:t>
            </w:r>
            <w:r>
              <w:rPr>
                <w:rFonts w:asciiTheme="minorEastAsia" w:eastAsiaTheme="minorEastAsia" w:hAnsiTheme="minorEastAsia"/>
                <w:sz w:val="21"/>
              </w:rPr>
              <w:t>.50</w:t>
            </w:r>
          </w:p>
        </w:tc>
        <w:tc>
          <w:tcPr>
            <w:tcW w:w="690" w:type="dxa"/>
          </w:tcPr>
          <w:p w14:paraId="4E5A9A10"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.09</w:t>
            </w:r>
          </w:p>
        </w:tc>
        <w:tc>
          <w:tcPr>
            <w:tcW w:w="690" w:type="dxa"/>
          </w:tcPr>
          <w:p w14:paraId="04D525F7"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.96</w:t>
            </w:r>
          </w:p>
        </w:tc>
        <w:tc>
          <w:tcPr>
            <w:tcW w:w="690" w:type="dxa"/>
          </w:tcPr>
          <w:p w14:paraId="001E3985"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.06</w:t>
            </w:r>
          </w:p>
        </w:tc>
        <w:tc>
          <w:tcPr>
            <w:tcW w:w="691" w:type="dxa"/>
          </w:tcPr>
          <w:p w14:paraId="22914D0E"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.00</w:t>
            </w:r>
          </w:p>
        </w:tc>
        <w:tc>
          <w:tcPr>
            <w:tcW w:w="692" w:type="dxa"/>
          </w:tcPr>
          <w:p w14:paraId="3B45CC3B"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.95</w:t>
            </w:r>
          </w:p>
        </w:tc>
        <w:tc>
          <w:tcPr>
            <w:tcW w:w="692" w:type="dxa"/>
          </w:tcPr>
          <w:p w14:paraId="7FB8D9DB"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.92</w:t>
            </w:r>
          </w:p>
        </w:tc>
        <w:tc>
          <w:tcPr>
            <w:tcW w:w="692" w:type="dxa"/>
          </w:tcPr>
          <w:p w14:paraId="718AB25F"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.91</w:t>
            </w:r>
          </w:p>
        </w:tc>
        <w:tc>
          <w:tcPr>
            <w:tcW w:w="692" w:type="dxa"/>
          </w:tcPr>
          <w:p w14:paraId="70E9E49D"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.89</w:t>
            </w:r>
          </w:p>
        </w:tc>
        <w:tc>
          <w:tcPr>
            <w:tcW w:w="692" w:type="dxa"/>
          </w:tcPr>
          <w:p w14:paraId="57F44FD9"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.90</w:t>
            </w:r>
          </w:p>
        </w:tc>
        <w:tc>
          <w:tcPr>
            <w:tcW w:w="692" w:type="dxa"/>
          </w:tcPr>
          <w:p w14:paraId="52A81890"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.88</w:t>
            </w:r>
          </w:p>
        </w:tc>
        <w:tc>
          <w:tcPr>
            <w:tcW w:w="692" w:type="dxa"/>
          </w:tcPr>
          <w:p w14:paraId="15C33943"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.86</w:t>
            </w:r>
          </w:p>
        </w:tc>
      </w:tr>
      <w:tr w:rsidR="00B25E9D" w14:paraId="3E59DDFF" w14:textId="77777777">
        <w:trPr>
          <w:jc w:val="center"/>
        </w:trPr>
        <w:tc>
          <w:tcPr>
            <w:tcW w:w="691" w:type="dxa"/>
          </w:tcPr>
          <w:p w14:paraId="1174C69E"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3</w:t>
            </w:r>
            <w:r>
              <w:rPr>
                <w:rFonts w:asciiTheme="minorEastAsia" w:eastAsiaTheme="minorEastAsia" w:hAnsiTheme="minorEastAsia"/>
                <w:sz w:val="21"/>
              </w:rPr>
              <w:t>.00</w:t>
            </w:r>
          </w:p>
        </w:tc>
        <w:tc>
          <w:tcPr>
            <w:tcW w:w="690" w:type="dxa"/>
          </w:tcPr>
          <w:p w14:paraId="47F45611"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.12</w:t>
            </w:r>
          </w:p>
        </w:tc>
        <w:tc>
          <w:tcPr>
            <w:tcW w:w="690" w:type="dxa"/>
          </w:tcPr>
          <w:p w14:paraId="0396ACA3"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.98</w:t>
            </w:r>
          </w:p>
        </w:tc>
        <w:tc>
          <w:tcPr>
            <w:tcW w:w="690" w:type="dxa"/>
          </w:tcPr>
          <w:p w14:paraId="46699041"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.09</w:t>
            </w:r>
          </w:p>
        </w:tc>
        <w:tc>
          <w:tcPr>
            <w:tcW w:w="691" w:type="dxa"/>
          </w:tcPr>
          <w:p w14:paraId="5ACFD970"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.03</w:t>
            </w:r>
          </w:p>
        </w:tc>
        <w:tc>
          <w:tcPr>
            <w:tcW w:w="692" w:type="dxa"/>
          </w:tcPr>
          <w:p w14:paraId="72D596FE"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.97</w:t>
            </w:r>
          </w:p>
        </w:tc>
        <w:tc>
          <w:tcPr>
            <w:tcW w:w="692" w:type="dxa"/>
          </w:tcPr>
          <w:p w14:paraId="070E9167"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.95</w:t>
            </w:r>
          </w:p>
        </w:tc>
        <w:tc>
          <w:tcPr>
            <w:tcW w:w="692" w:type="dxa"/>
          </w:tcPr>
          <w:p w14:paraId="54ECCB19"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.93</w:t>
            </w:r>
          </w:p>
        </w:tc>
        <w:tc>
          <w:tcPr>
            <w:tcW w:w="692" w:type="dxa"/>
          </w:tcPr>
          <w:p w14:paraId="1B385E25"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.92</w:t>
            </w:r>
          </w:p>
        </w:tc>
        <w:tc>
          <w:tcPr>
            <w:tcW w:w="692" w:type="dxa"/>
          </w:tcPr>
          <w:p w14:paraId="5C805FAC"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.92</w:t>
            </w:r>
          </w:p>
        </w:tc>
        <w:tc>
          <w:tcPr>
            <w:tcW w:w="692" w:type="dxa"/>
          </w:tcPr>
          <w:p w14:paraId="43E32619"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.90</w:t>
            </w:r>
          </w:p>
        </w:tc>
        <w:tc>
          <w:tcPr>
            <w:tcW w:w="692" w:type="dxa"/>
          </w:tcPr>
          <w:p w14:paraId="7C395409"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.88</w:t>
            </w:r>
          </w:p>
        </w:tc>
      </w:tr>
      <w:tr w:rsidR="00B25E9D" w14:paraId="4E46C442" w14:textId="77777777">
        <w:trPr>
          <w:jc w:val="center"/>
        </w:trPr>
        <w:tc>
          <w:tcPr>
            <w:tcW w:w="691" w:type="dxa"/>
          </w:tcPr>
          <w:p w14:paraId="18A65BE0"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4</w:t>
            </w:r>
            <w:r>
              <w:rPr>
                <w:rFonts w:asciiTheme="minorEastAsia" w:eastAsiaTheme="minorEastAsia" w:hAnsiTheme="minorEastAsia"/>
                <w:sz w:val="21"/>
              </w:rPr>
              <w:t>.00</w:t>
            </w:r>
          </w:p>
        </w:tc>
        <w:tc>
          <w:tcPr>
            <w:tcW w:w="690" w:type="dxa"/>
          </w:tcPr>
          <w:p w14:paraId="411F6ADB"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.17</w:t>
            </w:r>
          </w:p>
        </w:tc>
        <w:tc>
          <w:tcPr>
            <w:tcW w:w="690" w:type="dxa"/>
          </w:tcPr>
          <w:p w14:paraId="6D531C29"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.01</w:t>
            </w:r>
          </w:p>
        </w:tc>
        <w:tc>
          <w:tcPr>
            <w:tcW w:w="690" w:type="dxa"/>
          </w:tcPr>
          <w:p w14:paraId="286C5179"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.13</w:t>
            </w:r>
          </w:p>
        </w:tc>
        <w:tc>
          <w:tcPr>
            <w:tcW w:w="691" w:type="dxa"/>
          </w:tcPr>
          <w:p w14:paraId="5E7E5D1B"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.06</w:t>
            </w:r>
          </w:p>
        </w:tc>
        <w:tc>
          <w:tcPr>
            <w:tcW w:w="692" w:type="dxa"/>
          </w:tcPr>
          <w:p w14:paraId="30C6BFF5"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.00</w:t>
            </w:r>
          </w:p>
        </w:tc>
        <w:tc>
          <w:tcPr>
            <w:tcW w:w="692" w:type="dxa"/>
          </w:tcPr>
          <w:p w14:paraId="53BEEA1A"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.98</w:t>
            </w:r>
          </w:p>
        </w:tc>
        <w:tc>
          <w:tcPr>
            <w:tcW w:w="692" w:type="dxa"/>
          </w:tcPr>
          <w:p w14:paraId="5E27C7F4"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.96</w:t>
            </w:r>
          </w:p>
        </w:tc>
        <w:tc>
          <w:tcPr>
            <w:tcW w:w="692" w:type="dxa"/>
          </w:tcPr>
          <w:p w14:paraId="372EB3AF"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.95</w:t>
            </w:r>
          </w:p>
        </w:tc>
        <w:tc>
          <w:tcPr>
            <w:tcW w:w="692" w:type="dxa"/>
          </w:tcPr>
          <w:p w14:paraId="15B00476"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.95</w:t>
            </w:r>
          </w:p>
        </w:tc>
        <w:tc>
          <w:tcPr>
            <w:tcW w:w="692" w:type="dxa"/>
          </w:tcPr>
          <w:p w14:paraId="1CA7EC13"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.93</w:t>
            </w:r>
          </w:p>
        </w:tc>
        <w:tc>
          <w:tcPr>
            <w:tcW w:w="692" w:type="dxa"/>
          </w:tcPr>
          <w:p w14:paraId="71185A22"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.91</w:t>
            </w:r>
          </w:p>
        </w:tc>
      </w:tr>
      <w:tr w:rsidR="00B25E9D" w14:paraId="5AD43AAF" w14:textId="77777777">
        <w:trPr>
          <w:jc w:val="center"/>
        </w:trPr>
        <w:tc>
          <w:tcPr>
            <w:tcW w:w="691" w:type="dxa"/>
          </w:tcPr>
          <w:p w14:paraId="0BE40633"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5</w:t>
            </w:r>
            <w:r>
              <w:rPr>
                <w:rFonts w:asciiTheme="minorEastAsia" w:eastAsiaTheme="minorEastAsia" w:hAnsiTheme="minorEastAsia"/>
                <w:sz w:val="21"/>
              </w:rPr>
              <w:t>.00</w:t>
            </w:r>
          </w:p>
        </w:tc>
        <w:tc>
          <w:tcPr>
            <w:tcW w:w="690" w:type="dxa"/>
          </w:tcPr>
          <w:p w14:paraId="45CE8D6C"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.19</w:t>
            </w:r>
          </w:p>
        </w:tc>
        <w:tc>
          <w:tcPr>
            <w:tcW w:w="690" w:type="dxa"/>
          </w:tcPr>
          <w:p w14:paraId="2014393C"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.02</w:t>
            </w:r>
          </w:p>
        </w:tc>
        <w:tc>
          <w:tcPr>
            <w:tcW w:w="690" w:type="dxa"/>
          </w:tcPr>
          <w:p w14:paraId="42E473D6"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.16</w:t>
            </w:r>
          </w:p>
        </w:tc>
        <w:tc>
          <w:tcPr>
            <w:tcW w:w="691" w:type="dxa"/>
          </w:tcPr>
          <w:p w14:paraId="513CA5B1"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.08</w:t>
            </w:r>
          </w:p>
        </w:tc>
        <w:tc>
          <w:tcPr>
            <w:tcW w:w="692" w:type="dxa"/>
          </w:tcPr>
          <w:p w14:paraId="1EAD660C"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.01</w:t>
            </w:r>
          </w:p>
        </w:tc>
        <w:tc>
          <w:tcPr>
            <w:tcW w:w="692" w:type="dxa"/>
          </w:tcPr>
          <w:p w14:paraId="7D309FAA"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.00</w:t>
            </w:r>
          </w:p>
        </w:tc>
        <w:tc>
          <w:tcPr>
            <w:tcW w:w="692" w:type="dxa"/>
          </w:tcPr>
          <w:p w14:paraId="4D6A3DA2"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.98</w:t>
            </w:r>
          </w:p>
        </w:tc>
        <w:tc>
          <w:tcPr>
            <w:tcW w:w="692" w:type="dxa"/>
          </w:tcPr>
          <w:p w14:paraId="7FCB59DF"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.96</w:t>
            </w:r>
          </w:p>
        </w:tc>
        <w:tc>
          <w:tcPr>
            <w:tcW w:w="692" w:type="dxa"/>
          </w:tcPr>
          <w:p w14:paraId="3743C10A"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.96</w:t>
            </w:r>
          </w:p>
        </w:tc>
        <w:tc>
          <w:tcPr>
            <w:tcW w:w="692" w:type="dxa"/>
          </w:tcPr>
          <w:p w14:paraId="3D516E61"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.95</w:t>
            </w:r>
          </w:p>
        </w:tc>
        <w:tc>
          <w:tcPr>
            <w:tcW w:w="692" w:type="dxa"/>
          </w:tcPr>
          <w:p w14:paraId="78045F98" w14:textId="77777777" w:rsidR="00B25E9D" w:rsidRDefault="008D5C31">
            <w:pPr>
              <w:rPr>
                <w:rFonts w:asciiTheme="minorEastAsia" w:eastAsiaTheme="minorEastAsia" w:hAnsiTheme="minorEastAsia"/>
                <w:sz w:val="21"/>
              </w:rPr>
            </w:pPr>
            <w:r>
              <w:rPr>
                <w:rFonts w:asciiTheme="minorEastAsia" w:eastAsiaTheme="minorEastAsia" w:hAnsiTheme="minorEastAsia" w:hint="eastAsia"/>
                <w:sz w:val="21"/>
              </w:rPr>
              <w:t>0</w:t>
            </w:r>
            <w:r>
              <w:rPr>
                <w:rFonts w:asciiTheme="minorEastAsia" w:eastAsiaTheme="minorEastAsia" w:hAnsiTheme="minorEastAsia"/>
                <w:sz w:val="21"/>
              </w:rPr>
              <w:t>.93</w:t>
            </w:r>
          </w:p>
        </w:tc>
      </w:tr>
    </w:tbl>
    <w:p w14:paraId="1ADC3E24" w14:textId="77777777" w:rsidR="00B25E9D" w:rsidRDefault="008D5C31">
      <w:pPr>
        <w:rPr>
          <w:rFonts w:asciiTheme="minorEastAsia" w:eastAsiaTheme="minorEastAsia" w:hAnsiTheme="minorEastAsia"/>
        </w:rPr>
      </w:pPr>
      <w:r>
        <w:rPr>
          <w:rFonts w:asciiTheme="minorEastAsia" w:eastAsiaTheme="minorEastAsia" w:hAnsiTheme="minorEastAsia"/>
        </w:rPr>
        <w:lastRenderedPageBreak/>
        <w:tab/>
      </w:r>
      <w:r>
        <w:rPr>
          <w:rFonts w:asciiTheme="minorEastAsia" w:eastAsiaTheme="minorEastAsia" w:hAnsiTheme="minorEastAsia" w:hint="eastAsia"/>
        </w:rPr>
        <w:t>灯具相关参数为：功率为</w:t>
      </w:r>
      <w:r>
        <w:rPr>
          <w:rFonts w:asciiTheme="minorEastAsia" w:eastAsiaTheme="minorEastAsia" w:hAnsiTheme="minorEastAsia" w:hint="eastAsia"/>
        </w:rPr>
        <w:t>4</w:t>
      </w:r>
      <w:r>
        <w:rPr>
          <w:rFonts w:asciiTheme="minorEastAsia" w:eastAsiaTheme="minorEastAsia" w:hAnsiTheme="minorEastAsia"/>
        </w:rPr>
        <w:t>0</w:t>
      </w:r>
      <w:r>
        <w:rPr>
          <w:rFonts w:asciiTheme="minorEastAsia" w:eastAsiaTheme="minorEastAsia" w:hAnsiTheme="minorEastAsia" w:hint="eastAsia"/>
        </w:rPr>
        <w:t>W</w:t>
      </w:r>
      <w:r>
        <w:rPr>
          <w:rFonts w:asciiTheme="minorEastAsia" w:eastAsiaTheme="minorEastAsia" w:hAnsiTheme="minorEastAsia" w:hint="eastAsia"/>
        </w:rPr>
        <w:t>，光通量为</w:t>
      </w:r>
      <w:r>
        <w:rPr>
          <w:rFonts w:asciiTheme="minorEastAsia" w:eastAsiaTheme="minorEastAsia" w:hAnsiTheme="minorEastAsia" w:hint="eastAsia"/>
        </w:rPr>
        <w:t>4</w:t>
      </w:r>
      <w:r>
        <w:rPr>
          <w:rFonts w:asciiTheme="minorEastAsia" w:eastAsiaTheme="minorEastAsia" w:hAnsiTheme="minorEastAsia"/>
        </w:rPr>
        <w:t>000</w:t>
      </w:r>
      <w:r>
        <w:rPr>
          <w:rFonts w:asciiTheme="minorEastAsia" w:eastAsiaTheme="minorEastAsia" w:hAnsiTheme="minorEastAsia" w:hint="eastAsia"/>
        </w:rPr>
        <w:t>lm</w:t>
      </w:r>
      <w:r>
        <w:rPr>
          <w:rFonts w:asciiTheme="minorEastAsia" w:eastAsiaTheme="minorEastAsia" w:hAnsiTheme="minorEastAsia" w:hint="eastAsia"/>
        </w:rPr>
        <w:t>，色温</w:t>
      </w:r>
      <w:r>
        <w:rPr>
          <w:rFonts w:asciiTheme="minorEastAsia" w:eastAsiaTheme="minorEastAsia" w:hAnsiTheme="minorEastAsia" w:hint="eastAsia"/>
        </w:rPr>
        <w:t>4</w:t>
      </w:r>
      <w:r>
        <w:rPr>
          <w:rFonts w:asciiTheme="minorEastAsia" w:eastAsiaTheme="minorEastAsia" w:hAnsiTheme="minorEastAsia"/>
        </w:rPr>
        <w:t>000</w:t>
      </w:r>
      <w:r>
        <w:rPr>
          <w:rFonts w:asciiTheme="minorEastAsia" w:eastAsiaTheme="minorEastAsia" w:hAnsiTheme="minorEastAsia" w:hint="eastAsia"/>
        </w:rPr>
        <w:t>K</w:t>
      </w:r>
      <w:r>
        <w:rPr>
          <w:rFonts w:asciiTheme="minorEastAsia" w:eastAsiaTheme="minorEastAsia" w:hAnsiTheme="minorEastAsia" w:hint="eastAsia"/>
        </w:rPr>
        <w:t>。</w:t>
      </w:r>
    </w:p>
    <w:p w14:paraId="0E48BA81" w14:textId="77777777" w:rsidR="00B25E9D" w:rsidRDefault="008D5C31">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1</w:t>
      </w:r>
      <w:r>
        <w:rPr>
          <w:rFonts w:asciiTheme="minorEastAsia" w:eastAsiaTheme="minorEastAsia" w:hAnsiTheme="minorEastAsia" w:hint="eastAsia"/>
        </w:rPr>
        <w:t>）根据上述条件，</w:t>
      </w:r>
      <w:proofErr w:type="gramStart"/>
      <w:r>
        <w:rPr>
          <w:rFonts w:asciiTheme="minorEastAsia" w:eastAsiaTheme="minorEastAsia" w:hAnsiTheme="minorEastAsia" w:hint="eastAsia"/>
        </w:rPr>
        <w:t>计算室空间</w:t>
      </w:r>
      <w:proofErr w:type="gramEnd"/>
      <w:r>
        <w:rPr>
          <w:rFonts w:asciiTheme="minorEastAsia" w:eastAsiaTheme="minorEastAsia" w:hAnsiTheme="minorEastAsia" w:hint="eastAsia"/>
        </w:rPr>
        <w:t>比</w:t>
      </w:r>
      <w:r>
        <w:rPr>
          <w:rFonts w:asciiTheme="minorEastAsia" w:eastAsiaTheme="minorEastAsia" w:hAnsiTheme="minorEastAsia" w:hint="eastAsia"/>
        </w:rPr>
        <w:t>RCR</w:t>
      </w:r>
      <w:r>
        <w:rPr>
          <w:rFonts w:asciiTheme="minorEastAsia" w:eastAsiaTheme="minorEastAsia" w:hAnsiTheme="minorEastAsia" w:hint="eastAsia"/>
        </w:rPr>
        <w:t>和室形指数</w:t>
      </w:r>
      <w:r>
        <w:rPr>
          <w:rFonts w:asciiTheme="minorEastAsia" w:eastAsiaTheme="minorEastAsia" w:hAnsiTheme="minorEastAsia" w:hint="eastAsia"/>
        </w:rPr>
        <w:t>RI</w:t>
      </w:r>
      <w:r>
        <w:rPr>
          <w:rFonts w:asciiTheme="minorEastAsia" w:eastAsiaTheme="minorEastAsia" w:hAnsiTheme="minorEastAsia" w:hint="eastAsia"/>
        </w:rPr>
        <w:t>：</w:t>
      </w:r>
    </w:p>
    <w:p w14:paraId="1727AF06" w14:textId="77777777" w:rsidR="00B25E9D" w:rsidRDefault="008D5C31">
      <w:pPr>
        <w:jc w:val="center"/>
        <w:rPr>
          <w:rFonts w:asciiTheme="minorEastAsia" w:eastAsiaTheme="minorEastAsia" w:hAnsiTheme="minorEastAsia"/>
        </w:rPr>
      </w:pPr>
      <w:r>
        <w:rPr>
          <w:rFonts w:asciiTheme="minorEastAsia" w:eastAsiaTheme="minorEastAsia" w:hAnsiTheme="minorEastAsia" w:hint="eastAsia"/>
        </w:rPr>
        <w:t>RCR</w:t>
      </w:r>
      <w:r>
        <w:rPr>
          <w:rFonts w:asciiTheme="minorEastAsia" w:eastAsiaTheme="minorEastAsia" w:hAnsiTheme="minorEastAsia"/>
        </w:rPr>
        <w:t>=2.81</w:t>
      </w:r>
      <w:r>
        <w:rPr>
          <w:rFonts w:asciiTheme="minorEastAsia" w:eastAsiaTheme="minorEastAsia" w:hAnsiTheme="minorEastAsia" w:hint="eastAsia"/>
        </w:rPr>
        <w:t>，</w:t>
      </w:r>
      <w:r>
        <w:rPr>
          <w:rFonts w:asciiTheme="minorEastAsia" w:eastAsiaTheme="minorEastAsia" w:hAnsiTheme="minorEastAsia" w:hint="eastAsia"/>
        </w:rPr>
        <w:t>RI</w:t>
      </w:r>
      <w:r>
        <w:rPr>
          <w:rFonts w:asciiTheme="minorEastAsia" w:eastAsiaTheme="minorEastAsia" w:hAnsiTheme="minorEastAsia"/>
        </w:rPr>
        <w:t>=1.78</w:t>
      </w:r>
    </w:p>
    <w:p w14:paraId="68722995" w14:textId="77777777" w:rsidR="00B25E9D" w:rsidRDefault="008D5C31">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2</w:t>
      </w:r>
      <w:r>
        <w:rPr>
          <w:rFonts w:asciiTheme="minorEastAsia" w:eastAsiaTheme="minorEastAsia" w:hAnsiTheme="minorEastAsia" w:hint="eastAsia"/>
        </w:rPr>
        <w:t>）计算有效空间反射比</w:t>
      </w:r>
    </w:p>
    <w:p w14:paraId="7EB22000" w14:textId="77777777" w:rsidR="00B25E9D" w:rsidRDefault="008D5C31">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hint="eastAsia"/>
        </w:rPr>
        <w:t>地面空间平面面积：</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r>
          <w:rPr>
            <w:rFonts w:ascii="Cambria Math" w:eastAsiaTheme="minorEastAsia" w:hAnsi="Cambria Math"/>
          </w:rPr>
          <m:t xml:space="preserve">=12×6=72 </m:t>
        </m:r>
        <m:r>
          <w:rPr>
            <w:rFonts w:ascii="Cambria Math" w:eastAsiaTheme="minorEastAsia" w:hAnsi="Cambria Math" w:hint="eastAsia"/>
          </w:rPr>
          <m:t>㎡</m:t>
        </m:r>
      </m:oMath>
    </w:p>
    <w:p w14:paraId="1282AF44" w14:textId="77777777" w:rsidR="00B25E9D" w:rsidRDefault="008D5C31">
      <w:pPr>
        <w:rPr>
          <w:rFonts w:asciiTheme="minorEastAsia" w:eastAsiaTheme="minorEastAsia" w:hAnsiTheme="minorEastAsia"/>
          <w:i/>
        </w:rPr>
      </w:pPr>
      <w:r>
        <w:rPr>
          <w:rFonts w:asciiTheme="minorEastAsia" w:eastAsiaTheme="minorEastAsia" w:hAnsiTheme="minorEastAsia"/>
        </w:rPr>
        <w:tab/>
      </w:r>
      <w:r>
        <w:rPr>
          <w:rFonts w:asciiTheme="minorEastAsia" w:eastAsiaTheme="minorEastAsia" w:hAnsiTheme="minorEastAsia" w:hint="eastAsia"/>
        </w:rPr>
        <w:t>地面空间表面面积：</w:t>
      </w:r>
      <m:oMath>
        <m:sSub>
          <m:sSubPr>
            <m:ctrlPr>
              <w:rPr>
                <w:rFonts w:ascii="Cambria Math" w:eastAsiaTheme="minorEastAsia" w:hAnsi="Cambria Math"/>
                <w:i/>
              </w:rPr>
            </m:ctrlPr>
          </m:sSubPr>
          <m:e>
            <m:r>
              <w:rPr>
                <w:rFonts w:ascii="Cambria Math" w:eastAsiaTheme="minorEastAsia" w:hAnsi="Cambria Math" w:hint="eastAsia"/>
              </w:rPr>
              <m:t>A</m:t>
            </m:r>
          </m:e>
          <m:sub>
            <m:r>
              <w:rPr>
                <w:rFonts w:ascii="Cambria Math" w:eastAsiaTheme="minorEastAsia" w:hAnsi="Cambria Math" w:hint="eastAsia"/>
              </w:rPr>
              <m:t>S</m:t>
            </m:r>
          </m:sub>
        </m:sSub>
        <m:r>
          <w:rPr>
            <w:rFonts w:ascii="Cambria Math" w:eastAsiaTheme="minorEastAsia" w:hAnsi="Cambria Math"/>
          </w:rPr>
          <m:t>=0.75×</m:t>
        </m:r>
        <m:d>
          <m:dPr>
            <m:ctrlPr>
              <w:rPr>
                <w:rFonts w:ascii="Cambria Math" w:eastAsiaTheme="minorEastAsia" w:hAnsi="Cambria Math"/>
                <w:i/>
              </w:rPr>
            </m:ctrlPr>
          </m:dPr>
          <m:e>
            <m:r>
              <w:rPr>
                <w:rFonts w:ascii="Cambria Math" w:eastAsiaTheme="minorEastAsia" w:hAnsi="Cambria Math"/>
              </w:rPr>
              <m:t>24+12</m:t>
            </m:r>
          </m:e>
        </m:d>
        <m:r>
          <w:rPr>
            <w:rFonts w:ascii="Cambria Math" w:eastAsiaTheme="minorEastAsia" w:hAnsi="Cambria Math"/>
          </w:rPr>
          <m:t xml:space="preserve">+72=99 </m:t>
        </m:r>
        <m:r>
          <w:rPr>
            <w:rFonts w:ascii="Cambria Math" w:eastAsiaTheme="minorEastAsia" w:hAnsi="Cambria Math" w:hint="eastAsia"/>
          </w:rPr>
          <m:t>㎡</m:t>
        </m:r>
      </m:oMath>
    </w:p>
    <w:p w14:paraId="3A8A8292" w14:textId="77777777" w:rsidR="00B25E9D" w:rsidRDefault="008D5C31">
      <w:pPr>
        <w:ind w:firstLine="420"/>
        <w:rPr>
          <w:rFonts w:asciiTheme="minorEastAsia" w:eastAsiaTheme="minorEastAsia" w:hAnsiTheme="minorEastAsia"/>
        </w:rPr>
      </w:pPr>
      <w:r>
        <w:rPr>
          <w:rFonts w:asciiTheme="minorEastAsia" w:eastAsiaTheme="minorEastAsia" w:hAnsiTheme="minorEastAsia" w:hint="eastAsia"/>
        </w:rPr>
        <w:t>空间表面平均反射比：</w:t>
      </w:r>
      <m:oMath>
        <m:r>
          <w:rPr>
            <w:rFonts w:ascii="Cambria Math" w:eastAsiaTheme="minorEastAsia" w:hAnsi="Cambria Math"/>
          </w:rPr>
          <m:t>ρ</m:t>
        </m:r>
        <m:r>
          <w:rPr>
            <w:rFonts w:ascii="Cambria Math" w:eastAsiaTheme="minorEastAsia" w:hAnsi="Cambria Math"/>
          </w:rPr>
          <m:t>=</m:t>
        </m:r>
        <m:f>
          <m:fPr>
            <m:ctrlPr>
              <w:rPr>
                <w:rFonts w:ascii="Cambria Math" w:eastAsiaTheme="minorEastAsia" w:hAnsi="Cambria Math"/>
                <w:i/>
              </w:rPr>
            </m:ctrlPr>
          </m:fPr>
          <m:num>
            <m:nary>
              <m:naryPr>
                <m:chr m:val="∑"/>
                <m:limLoc m:val="undOvr"/>
                <m:subHide m:val="1"/>
                <m:supHide m:val="1"/>
                <m:ctrlPr>
                  <w:rPr>
                    <w:rFonts w:ascii="Cambria Math" w:eastAsiaTheme="minorEastAsia" w:hAnsi="Cambria Math"/>
                    <w:i/>
                  </w:rPr>
                </m:ctrlPr>
              </m:naryPr>
              <m:sub/>
              <m:sup/>
              <m:e>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i</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m:t>
                    </m:r>
                  </m:sub>
                </m:sSub>
              </m:e>
            </m:nary>
          </m:num>
          <m:den>
            <m:nary>
              <m:naryPr>
                <m:chr m:val="∑"/>
                <m:limLoc m:val="undOvr"/>
                <m:subHide m:val="1"/>
                <m:supHide m:val="1"/>
                <m:ctrlPr>
                  <w:rPr>
                    <w:rFonts w:ascii="Cambria Math" w:eastAsiaTheme="minorEastAsia" w:hAnsi="Cambria Math"/>
                    <w:i/>
                  </w:rPr>
                </m:ctrlPr>
              </m:naryPr>
              <m:sub/>
              <m:sup/>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i</m:t>
                    </m:r>
                  </m:sub>
                </m:sSub>
              </m:e>
            </m:nary>
          </m:den>
        </m:f>
        <m:r>
          <w:rPr>
            <w:rFonts w:ascii="Cambria Math" w:eastAsiaTheme="minorEastAsia" w:hAnsi="Cambria Math"/>
          </w:rPr>
          <m:t>=0.282</m:t>
        </m:r>
      </m:oMath>
    </w:p>
    <w:p w14:paraId="6EBFDDB9" w14:textId="77777777" w:rsidR="00B25E9D" w:rsidRDefault="008D5C31">
      <w:pPr>
        <w:ind w:firstLine="420"/>
        <w:rPr>
          <w:rFonts w:asciiTheme="minorEastAsia" w:eastAsiaTheme="minorEastAsia" w:hAnsiTheme="minorEastAsia"/>
        </w:rPr>
      </w:pPr>
      <w:r>
        <w:rPr>
          <w:rFonts w:asciiTheme="minorEastAsia" w:eastAsiaTheme="minorEastAsia" w:hAnsiTheme="minorEastAsia" w:hint="eastAsia"/>
        </w:rPr>
        <w:t>有效空间反射比：</w:t>
      </w:r>
      <m:oMath>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eff</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ρ</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S</m:t>
                </m:r>
              </m:sub>
            </m:sSub>
            <m:r>
              <w:rPr>
                <w:rFonts w:ascii="Cambria Math" w:eastAsiaTheme="minorEastAsia" w:hAnsi="Cambria Math"/>
              </w:rPr>
              <m:t>-</m:t>
            </m:r>
            <m:r>
              <w:rPr>
                <w:rFonts w:ascii="Cambria Math" w:eastAsiaTheme="minorEastAsia" w:hAnsi="Cambria Math"/>
              </w:rPr>
              <m:t>ρ</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S</m:t>
                </m:r>
              </m:sub>
            </m:sSub>
            <m:r>
              <w:rPr>
                <w:rFonts w:ascii="Cambria Math" w:eastAsiaTheme="minorEastAsia" w:hAnsi="Cambria Math"/>
              </w:rPr>
              <m:t>+</m:t>
            </m:r>
            <m:r>
              <w:rPr>
                <w:rFonts w:ascii="Cambria Math" w:eastAsiaTheme="minorEastAsia" w:hAnsi="Cambria Math"/>
              </w:rPr>
              <m:t>ρ</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0</m:t>
                </m:r>
              </m:sub>
            </m:sSub>
          </m:den>
        </m:f>
        <m:r>
          <w:rPr>
            <w:rFonts w:ascii="Cambria Math" w:eastAsiaTheme="minorEastAsia" w:hAnsi="Cambria Math"/>
          </w:rPr>
          <m:t>=0.222</m:t>
        </m:r>
      </m:oMath>
    </w:p>
    <w:p w14:paraId="51A9F55F" w14:textId="77777777" w:rsidR="00B25E9D" w:rsidRDefault="008D5C31">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3</w:t>
      </w:r>
      <w:r>
        <w:rPr>
          <w:rFonts w:asciiTheme="minorEastAsia" w:eastAsiaTheme="minorEastAsia" w:hAnsiTheme="minorEastAsia" w:hint="eastAsia"/>
        </w:rPr>
        <w:t>）计算墙面平均反射比</w:t>
      </w:r>
    </w:p>
    <w:p w14:paraId="00371E66" w14:textId="77777777" w:rsidR="00B25E9D" w:rsidRDefault="008D5C31">
      <w:pPr>
        <w:jc w:val="center"/>
        <w:rPr>
          <w:rFonts w:asciiTheme="minorEastAsia" w:eastAsiaTheme="minorEastAsia" w:hAnsiTheme="minorEastAsia"/>
        </w:rPr>
      </w:pPr>
      <m:oMathPara>
        <m:oMath>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wav</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w</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w</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g</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ρ</m:t>
                  </m:r>
                </m:e>
                <m:sub>
                  <m:r>
                    <w:rPr>
                      <w:rFonts w:ascii="Cambria Math" w:eastAsiaTheme="minorEastAsia" w:hAnsi="Cambria Math"/>
                    </w:rPr>
                    <m:t>g</m:t>
                  </m:r>
                </m:sub>
              </m:s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g</m:t>
                  </m:r>
                </m:sub>
              </m:sSub>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w</m:t>
                  </m:r>
                </m:sub>
              </m:sSub>
            </m:den>
          </m:f>
          <m:r>
            <w:rPr>
              <w:rFonts w:ascii="Cambria Math" w:eastAsiaTheme="minorEastAsia" w:hAnsi="Cambria Math"/>
            </w:rPr>
            <m:t>=0.47</m:t>
          </m:r>
        </m:oMath>
      </m:oMathPara>
    </w:p>
    <w:p w14:paraId="5D95DD36" w14:textId="77777777" w:rsidR="00B25E9D" w:rsidRDefault="008D5C31">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4</w:t>
      </w:r>
      <w:r>
        <w:rPr>
          <w:rFonts w:asciiTheme="minorEastAsia" w:eastAsiaTheme="minorEastAsia" w:hAnsiTheme="minorEastAsia" w:hint="eastAsia"/>
        </w:rPr>
        <w:t>）确定灯具利用系数</w:t>
      </w:r>
    </w:p>
    <w:p w14:paraId="59543643" w14:textId="77777777" w:rsidR="00B25E9D" w:rsidRDefault="008D5C31">
      <w:pPr>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hint="eastAsia"/>
        </w:rPr>
        <w:t>查表并通过内插法得到利用系数为</w:t>
      </w:r>
      <w:r>
        <w:rPr>
          <w:rFonts w:asciiTheme="minorEastAsia" w:eastAsiaTheme="minorEastAsia" w:hAnsiTheme="minorEastAsia" w:hint="eastAsia"/>
        </w:rPr>
        <w:t>0</w:t>
      </w:r>
      <w:r>
        <w:rPr>
          <w:rFonts w:asciiTheme="minorEastAsia" w:eastAsiaTheme="minorEastAsia" w:hAnsiTheme="minorEastAsia"/>
        </w:rPr>
        <w:t>.94</w:t>
      </w:r>
      <w:r>
        <w:rPr>
          <w:rFonts w:asciiTheme="minorEastAsia" w:eastAsiaTheme="minorEastAsia" w:hAnsiTheme="minorEastAsia" w:hint="eastAsia"/>
        </w:rPr>
        <w:t>。</w:t>
      </w:r>
    </w:p>
    <w:p w14:paraId="0EB281CF" w14:textId="77777777" w:rsidR="00B25E9D" w:rsidRDefault="008D5C31">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5</w:t>
      </w:r>
      <w:r>
        <w:rPr>
          <w:rFonts w:asciiTheme="minorEastAsia" w:eastAsiaTheme="minorEastAsia" w:hAnsiTheme="minorEastAsia" w:hint="eastAsia"/>
        </w:rPr>
        <w:t>）计算灯具数量</w:t>
      </w:r>
    </w:p>
    <w:p w14:paraId="712A9107" w14:textId="77777777" w:rsidR="00B25E9D" w:rsidRDefault="008D5C31">
      <w:pPr>
        <w:jc w:val="center"/>
        <w:rPr>
          <w:rFonts w:asciiTheme="minorEastAsia" w:eastAsiaTheme="minorEastAsia" w:hAnsiTheme="minorEastAsia"/>
        </w:rPr>
      </w:pPr>
      <m:oMathPara>
        <m:oMath>
          <m:r>
            <w:rPr>
              <w:rFonts w:ascii="Cambria Math" w:eastAsiaTheme="minorEastAsia" w:hAnsi="Cambria Math"/>
            </w:rPr>
            <m:t>N</m:t>
          </m:r>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av</m:t>
                  </m:r>
                </m:sub>
              </m:sSub>
            </m:num>
            <m:den>
              <m:r>
                <w:rPr>
                  <w:rFonts w:ascii="Cambria Math" w:eastAsiaTheme="minorEastAsia" w:hAnsi="Cambria Math"/>
                </w:rPr>
                <m:t>∅</m:t>
              </m:r>
              <m:r>
                <w:rPr>
                  <w:rFonts w:ascii="Cambria Math" w:eastAsiaTheme="minorEastAsia" w:hAnsi="Cambria Math"/>
                </w:rPr>
                <m:t>UK</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500</m:t>
              </m:r>
            </m:num>
            <m:den>
              <m:r>
                <w:rPr>
                  <w:rFonts w:ascii="Cambria Math" w:eastAsiaTheme="minorEastAsia" w:hAnsi="Cambria Math"/>
                </w:rPr>
                <m:t>4000×0.94×0.8</m:t>
              </m:r>
            </m:den>
          </m:f>
          <m:r>
            <w:rPr>
              <w:rFonts w:ascii="Cambria Math" w:eastAsiaTheme="minorEastAsia" w:hAnsi="Cambria Math"/>
            </w:rPr>
            <m:t>=12.05≈12</m:t>
          </m:r>
        </m:oMath>
      </m:oMathPara>
    </w:p>
    <w:p w14:paraId="090AA78B" w14:textId="77777777" w:rsidR="00B25E9D" w:rsidRDefault="008D5C31">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hint="eastAsia"/>
        </w:rPr>
        <w:t>6</w:t>
      </w:r>
      <w:r>
        <w:rPr>
          <w:rFonts w:asciiTheme="minorEastAsia" w:eastAsiaTheme="minorEastAsia" w:hAnsiTheme="minorEastAsia" w:hint="eastAsia"/>
        </w:rPr>
        <w:t>）计算实际照度值</w:t>
      </w:r>
    </w:p>
    <w:p w14:paraId="78CA257B" w14:textId="77777777" w:rsidR="00B25E9D" w:rsidRDefault="008D5C31">
      <w:pPr>
        <w:jc w:val="center"/>
        <w:rPr>
          <w:rFonts w:asciiTheme="minorEastAsia" w:eastAsiaTheme="minorEastAsia" w:hAnsiTheme="minorEastAsia"/>
        </w:rPr>
      </w:pPr>
      <m:oMathPara>
        <m:oMath>
          <m:r>
            <w:rPr>
              <w:rFonts w:ascii="Cambria Math" w:eastAsiaTheme="minorEastAsia" w:hAnsi="Cambria Math"/>
            </w:rPr>
            <m:t>E</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N</m:t>
              </m:r>
              <m:r>
                <w:rPr>
                  <w:rFonts w:ascii="Cambria Math" w:eastAsiaTheme="minorEastAsia" w:hAnsi="Cambria Math"/>
                </w:rPr>
                <m:t>∅</m:t>
              </m:r>
              <m:r>
                <w:rPr>
                  <w:rFonts w:ascii="Cambria Math" w:eastAsiaTheme="minorEastAsia" w:hAnsi="Cambria Math"/>
                </w:rPr>
                <m:t>UK</m:t>
              </m:r>
            </m:num>
            <m:den>
              <m:r>
                <w:rPr>
                  <w:rFonts w:ascii="Cambria Math" w:eastAsiaTheme="minorEastAsia" w:hAnsi="Cambria Math"/>
                </w:rPr>
                <m:t>A</m:t>
              </m:r>
            </m:den>
          </m:f>
          <m:r>
            <w:rPr>
              <w:rFonts w:ascii="Cambria Math" w:eastAsiaTheme="minorEastAsia" w:hAnsi="Cambria Math"/>
            </w:rPr>
            <m:t xml:space="preserve">=501.3 </m:t>
          </m:r>
          <m:r>
            <w:rPr>
              <w:rFonts w:ascii="Cambria Math" w:eastAsiaTheme="minorEastAsia" w:hAnsi="Cambria Math"/>
            </w:rPr>
            <m:t>lx</m:t>
          </m:r>
        </m:oMath>
      </m:oMathPara>
    </w:p>
    <w:p w14:paraId="7E0CE367" w14:textId="77777777" w:rsidR="00B25E9D" w:rsidRDefault="00B25E9D">
      <w:pPr>
        <w:rPr>
          <w:rFonts w:asciiTheme="minorEastAsia" w:eastAsiaTheme="minorEastAsia" w:hAnsiTheme="minorEastAsia"/>
        </w:rPr>
        <w:sectPr w:rsidR="00B25E9D">
          <w:pgSz w:w="11906" w:h="16838"/>
          <w:pgMar w:top="1440" w:right="1800" w:bottom="1440" w:left="1800" w:header="851" w:footer="992" w:gutter="0"/>
          <w:cols w:space="425"/>
          <w:docGrid w:type="lines" w:linePitch="312"/>
        </w:sectPr>
      </w:pPr>
    </w:p>
    <w:p w14:paraId="4F7CF335" w14:textId="77777777" w:rsidR="00B25E9D" w:rsidRDefault="008D5C31">
      <w:pPr>
        <w:pStyle w:val="1"/>
        <w:numPr>
          <w:ilvl w:val="0"/>
          <w:numId w:val="0"/>
        </w:numPr>
        <w:spacing w:line="400" w:lineRule="atLeast"/>
        <w:rPr>
          <w:sz w:val="36"/>
        </w:rPr>
      </w:pPr>
      <w:bookmarkStart w:id="139" w:name="_Toc91758058"/>
      <w:r>
        <w:rPr>
          <w:rFonts w:hint="eastAsia"/>
          <w:sz w:val="36"/>
        </w:rPr>
        <w:lastRenderedPageBreak/>
        <w:t>附录</w:t>
      </w:r>
      <w:r>
        <w:rPr>
          <w:rFonts w:hint="eastAsia"/>
          <w:sz w:val="36"/>
        </w:rPr>
        <w:t>C</w:t>
      </w:r>
      <w:r>
        <w:rPr>
          <w:sz w:val="36"/>
        </w:rPr>
        <w:t xml:space="preserve">  </w:t>
      </w:r>
      <w:r>
        <w:rPr>
          <w:rFonts w:hint="eastAsia"/>
          <w:sz w:val="36"/>
        </w:rPr>
        <w:t>点光源的点照度计算</w:t>
      </w:r>
      <w:bookmarkEnd w:id="139"/>
    </w:p>
    <w:p w14:paraId="078B1DC9" w14:textId="77777777" w:rsidR="00B25E9D" w:rsidRDefault="008D5C31">
      <w:pPr>
        <w:rPr>
          <w:rFonts w:ascii="楷体" w:eastAsia="楷体" w:hAnsi="楷体"/>
        </w:rPr>
      </w:pPr>
      <w:r>
        <w:rPr>
          <w:rFonts w:ascii="楷体" w:eastAsia="楷体" w:hAnsi="楷体" w:hint="eastAsia"/>
        </w:rPr>
        <w:t>C.</w:t>
      </w:r>
      <w:r>
        <w:rPr>
          <w:rFonts w:ascii="楷体" w:eastAsia="楷体" w:hAnsi="楷体"/>
        </w:rPr>
        <w:t>0</w:t>
      </w:r>
      <w:r>
        <w:rPr>
          <w:rFonts w:ascii="楷体" w:eastAsia="楷体" w:hAnsi="楷体" w:hint="eastAsia"/>
        </w:rPr>
        <w:t>.1</w:t>
      </w:r>
      <w:r>
        <w:rPr>
          <w:rFonts w:ascii="楷体" w:eastAsia="楷体" w:hAnsi="楷体" w:hint="eastAsia"/>
        </w:rPr>
        <w:tab/>
      </w:r>
      <w:r>
        <w:rPr>
          <w:rFonts w:asciiTheme="minorEastAsia" w:eastAsiaTheme="minorEastAsia" w:hAnsiTheme="minorEastAsia" w:hint="eastAsia"/>
        </w:rPr>
        <w:t>适用于直接照度的计算。</w:t>
      </w:r>
    </w:p>
    <w:p w14:paraId="7F026036" w14:textId="77777777" w:rsidR="00B25E9D" w:rsidRDefault="008D5C31">
      <w:pPr>
        <w:rPr>
          <w:rFonts w:asciiTheme="minorEastAsia" w:eastAsiaTheme="minorEastAsia" w:hAnsiTheme="minorEastAsia"/>
        </w:rPr>
      </w:pPr>
      <w:r>
        <w:rPr>
          <w:rFonts w:ascii="楷体" w:eastAsia="楷体" w:hAnsi="楷体" w:hint="eastAsia"/>
        </w:rPr>
        <w:t>C.</w:t>
      </w:r>
      <w:r>
        <w:rPr>
          <w:rFonts w:ascii="楷体" w:eastAsia="楷体" w:hAnsi="楷体"/>
        </w:rPr>
        <w:t>0</w:t>
      </w:r>
      <w:r>
        <w:rPr>
          <w:rFonts w:ascii="楷体" w:eastAsia="楷体" w:hAnsi="楷体" w:hint="eastAsia"/>
        </w:rPr>
        <w:t>.2</w:t>
      </w:r>
      <w:r>
        <w:rPr>
          <w:rFonts w:ascii="楷体" w:eastAsia="楷体" w:hAnsi="楷体" w:hint="eastAsia"/>
        </w:rPr>
        <w:tab/>
      </w:r>
      <w:r>
        <w:rPr>
          <w:rFonts w:asciiTheme="minorEastAsia" w:eastAsiaTheme="minorEastAsia" w:hAnsiTheme="minorEastAsia" w:hint="eastAsia"/>
        </w:rPr>
        <w:t>点光源在某点产生的直接照度可按下式计算：</w:t>
      </w:r>
    </w:p>
    <w:p w14:paraId="193200AA" w14:textId="77777777" w:rsidR="00B25E9D" w:rsidRDefault="008D5C31">
      <w:pPr>
        <w:jc w:val="center"/>
        <w:rPr>
          <w:rFonts w:asciiTheme="minorEastAsia" w:eastAsiaTheme="minorEastAsia" w:hAnsiTheme="minorEastAsia"/>
        </w:rPr>
      </w:pP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n</m:t>
            </m:r>
          </m:sub>
        </m:sSub>
        <m:r>
          <w:rPr>
            <w:rFonts w:ascii="Cambria Math" w:eastAsiaTheme="minorEastAsia" w:hAnsi="Cambria Math"/>
          </w:rPr>
          <m:t>=</m:t>
        </m:r>
        <m:r>
          <w:rPr>
            <w:rFonts w:ascii="Cambria Math" w:eastAsiaTheme="minorEastAsia" w:hAnsi="Cambria Math"/>
          </w:rPr>
          <m:t>I</m:t>
        </m:r>
        <m:r>
          <w:rPr>
            <w:rFonts w:ascii="Cambria Math" w:eastAsiaTheme="minorEastAsia" w:hAnsi="Cambria Math"/>
          </w:rPr>
          <m:t>∙</m:t>
        </m:r>
        <m:r>
          <w:rPr>
            <w:rFonts w:ascii="Cambria Math" w:eastAsiaTheme="minorEastAsia" w:hAnsi="Cambria Math"/>
          </w:rPr>
          <m:t>cosθ</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l</m:t>
            </m:r>
          </m:e>
          <m:sup>
            <m:r>
              <w:rPr>
                <w:rFonts w:ascii="Cambria Math" w:eastAsiaTheme="minorEastAsia" w:hAnsi="Cambria Math"/>
              </w:rPr>
              <m:t>2</m:t>
            </m:r>
          </m:sup>
        </m:sSup>
      </m:oMath>
      <w:r>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hint="eastAsia"/>
        </w:rPr>
        <w:t>C</w:t>
      </w:r>
      <w:r>
        <w:rPr>
          <w:rFonts w:asciiTheme="minorEastAsia" w:eastAsiaTheme="minorEastAsia" w:hAnsiTheme="minorEastAsia"/>
        </w:rPr>
        <w:t>.0.2</w:t>
      </w:r>
      <w:r>
        <w:rPr>
          <w:rFonts w:asciiTheme="minorEastAsia" w:eastAsiaTheme="minorEastAsia" w:hAnsiTheme="minorEastAsia" w:hint="eastAsia"/>
        </w:rPr>
        <w:t>）</w:t>
      </w:r>
    </w:p>
    <w:p w14:paraId="2E5035C7" w14:textId="77777777" w:rsidR="00B25E9D" w:rsidRDefault="008D5C31">
      <w:pPr>
        <w:rPr>
          <w:rFonts w:asciiTheme="minorEastAsia" w:eastAsiaTheme="minorEastAsia" w:hAnsiTheme="minorEastAsia"/>
        </w:rPr>
      </w:pPr>
      <w:r>
        <w:rPr>
          <w:rFonts w:asciiTheme="minorEastAsia" w:eastAsiaTheme="minorEastAsia" w:hAnsiTheme="minorEastAsia" w:hint="eastAsia"/>
        </w:rPr>
        <w:t>式中：</w:t>
      </w:r>
    </w:p>
    <w:p w14:paraId="562BD9B9" w14:textId="77777777" w:rsidR="00B25E9D" w:rsidRDefault="008D5C31">
      <w:pPr>
        <w:ind w:leftChars="175" w:left="420"/>
        <w:rPr>
          <w:rFonts w:asciiTheme="minorEastAsia" w:eastAsiaTheme="minorEastAsia" w:hAnsiTheme="minorEastAsia"/>
        </w:rPr>
      </w:pPr>
      <w:r>
        <w:rPr>
          <w:rFonts w:ascii="MS Gothic" w:eastAsiaTheme="minorEastAsia" w:hAnsi="MS Gothic" w:cs="MS Gothic" w:hint="eastAsia"/>
        </w:rPr>
        <w:t>I</w:t>
      </w:r>
      <w:proofErr w:type="gramStart"/>
      <w:r>
        <w:rPr>
          <w:rFonts w:asciiTheme="minorEastAsia" w:eastAsiaTheme="minorEastAsia" w:hAnsiTheme="minorEastAsia" w:cs="楷体" w:hint="eastAsia"/>
        </w:rPr>
        <w:t>—</w:t>
      </w:r>
      <w:r>
        <w:rPr>
          <w:rFonts w:asciiTheme="minorEastAsia" w:eastAsiaTheme="minorEastAsia" w:hAnsiTheme="minorEastAsia" w:hint="eastAsia"/>
        </w:rPr>
        <w:t>该方向</w:t>
      </w:r>
      <w:proofErr w:type="gramEnd"/>
      <w:r>
        <w:rPr>
          <w:rFonts w:asciiTheme="minorEastAsia" w:eastAsiaTheme="minorEastAsia" w:hAnsiTheme="minorEastAsia" w:hint="eastAsia"/>
        </w:rPr>
        <w:t>的光强；</w:t>
      </w:r>
    </w:p>
    <w:p w14:paraId="6B4C8484" w14:textId="77777777" w:rsidR="00B25E9D" w:rsidRDefault="008D5C31">
      <w:pPr>
        <w:ind w:leftChars="175" w:left="420"/>
        <w:rPr>
          <w:rFonts w:asciiTheme="minorEastAsia" w:eastAsiaTheme="minorEastAsia" w:hAnsiTheme="minorEastAsia"/>
        </w:rPr>
      </w:pPr>
      <w:r>
        <w:rPr>
          <w:rFonts w:ascii="宋体" w:hAnsi="宋体" w:cs="Calibri" w:hint="eastAsia"/>
        </w:rPr>
        <w:t>θ</w:t>
      </w:r>
      <w:r>
        <w:rPr>
          <w:rFonts w:asciiTheme="minorEastAsia" w:eastAsiaTheme="minorEastAsia" w:hAnsiTheme="minorEastAsia" w:hint="eastAsia"/>
        </w:rPr>
        <w:t>—点光源和计算点连线与计算点法线方向的夹角；</w:t>
      </w:r>
    </w:p>
    <w:p w14:paraId="7184B4E2" w14:textId="77777777" w:rsidR="00B25E9D" w:rsidRDefault="008D5C31">
      <w:pPr>
        <w:ind w:leftChars="175" w:left="420"/>
        <w:rPr>
          <w:rFonts w:asciiTheme="minorEastAsia" w:eastAsiaTheme="minorEastAsia" w:hAnsiTheme="minorEastAsia"/>
        </w:rPr>
      </w:pPr>
      <w:r>
        <w:rPr>
          <w:rFonts w:asciiTheme="minorEastAsia" w:eastAsiaTheme="minorEastAsia" w:hAnsiTheme="minorEastAsia"/>
        </w:rPr>
        <w:t>l</w:t>
      </w:r>
      <w:r>
        <w:rPr>
          <w:rFonts w:asciiTheme="minorEastAsia" w:eastAsiaTheme="minorEastAsia" w:hAnsiTheme="minorEastAsia" w:hint="eastAsia"/>
        </w:rPr>
        <w:t>—点光源与计算点的距离；</w:t>
      </w:r>
    </w:p>
    <w:p w14:paraId="0B1C48E7" w14:textId="77777777" w:rsidR="00B25E9D" w:rsidRDefault="008D5C31">
      <w:pPr>
        <w:ind w:leftChars="175" w:left="420"/>
        <w:rPr>
          <w:rFonts w:asciiTheme="minorEastAsia" w:eastAsiaTheme="minorEastAsia" w:hAnsiTheme="minorEastAsia"/>
        </w:rPr>
      </w:pPr>
      <w:proofErr w:type="spellStart"/>
      <w:r>
        <w:rPr>
          <w:rFonts w:asciiTheme="minorEastAsia" w:eastAsiaTheme="minorEastAsia" w:hAnsiTheme="minorEastAsia" w:hint="eastAsia"/>
        </w:rPr>
        <w:t>En</w:t>
      </w:r>
      <w:proofErr w:type="spellEnd"/>
      <w:r>
        <w:rPr>
          <w:rFonts w:asciiTheme="minorEastAsia" w:eastAsiaTheme="minorEastAsia" w:hAnsiTheme="minorEastAsia" w:hint="eastAsia"/>
        </w:rPr>
        <w:t>—点光源在计算点产生的水平照度。</w:t>
      </w:r>
    </w:p>
    <w:p w14:paraId="572570B3" w14:textId="77777777" w:rsidR="00B25E9D" w:rsidRDefault="00B25E9D">
      <w:pPr>
        <w:rPr>
          <w:rFonts w:ascii="楷体" w:eastAsia="楷体" w:hAnsi="楷体"/>
        </w:rPr>
      </w:pPr>
    </w:p>
    <w:tbl>
      <w:tblPr>
        <w:tblStyle w:val="a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B25E9D" w14:paraId="005372DD" w14:textId="77777777">
        <w:tc>
          <w:tcPr>
            <w:tcW w:w="8522" w:type="dxa"/>
          </w:tcPr>
          <w:p w14:paraId="5261785D" w14:textId="77777777" w:rsidR="00B25E9D" w:rsidRDefault="008D5C31">
            <w:pPr>
              <w:jc w:val="center"/>
              <w:rPr>
                <w:rFonts w:ascii="楷体" w:eastAsia="楷体" w:hAnsi="楷体"/>
              </w:rPr>
            </w:pPr>
            <w:r>
              <w:rPr>
                <w:rFonts w:ascii="楷体" w:eastAsia="楷体" w:hAnsi="楷体" w:hint="eastAsia"/>
                <w:noProof/>
              </w:rPr>
              <w:drawing>
                <wp:inline distT="0" distB="0" distL="114300" distR="114300" wp14:anchorId="7D583D0C" wp14:editId="3D2AF76F">
                  <wp:extent cx="3143250" cy="2520315"/>
                  <wp:effectExtent l="0" t="0" r="11430" b="9525"/>
                  <wp:docPr id="6" name="图片 6" descr="0de9a8b438dc60a9214d6cdcb8e82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de9a8b438dc60a9214d6cdcb8e82d7"/>
                          <pic:cNvPicPr>
                            <a:picLocks noChangeAspect="1"/>
                          </pic:cNvPicPr>
                        </pic:nvPicPr>
                        <pic:blipFill>
                          <a:blip r:embed="rId20"/>
                          <a:stretch>
                            <a:fillRect/>
                          </a:stretch>
                        </pic:blipFill>
                        <pic:spPr>
                          <a:xfrm>
                            <a:off x="0" y="0"/>
                            <a:ext cx="3143250" cy="2520315"/>
                          </a:xfrm>
                          <a:prstGeom prst="rect">
                            <a:avLst/>
                          </a:prstGeom>
                        </pic:spPr>
                      </pic:pic>
                    </a:graphicData>
                  </a:graphic>
                </wp:inline>
              </w:drawing>
            </w:r>
          </w:p>
        </w:tc>
      </w:tr>
    </w:tbl>
    <w:p w14:paraId="1C6A2B0E" w14:textId="77777777" w:rsidR="00B25E9D" w:rsidRDefault="00B25E9D">
      <w:pPr>
        <w:rPr>
          <w:rFonts w:ascii="楷体" w:eastAsia="楷体" w:hAnsi="楷体"/>
        </w:rPr>
      </w:pPr>
    </w:p>
    <w:p w14:paraId="3002765B" w14:textId="77777777" w:rsidR="00B25E9D" w:rsidRDefault="008D5C31">
      <w:pPr>
        <w:jc w:val="center"/>
        <w:rPr>
          <w:rFonts w:asciiTheme="minorEastAsia" w:eastAsiaTheme="minorEastAsia" w:hAnsiTheme="minorEastAsia"/>
        </w:rPr>
      </w:pPr>
      <w:r>
        <w:rPr>
          <w:rFonts w:asciiTheme="minorEastAsia" w:eastAsiaTheme="minorEastAsia" w:hAnsiTheme="minorEastAsia" w:hint="eastAsia"/>
        </w:rPr>
        <w:t>图</w:t>
      </w:r>
      <w:r>
        <w:rPr>
          <w:rFonts w:asciiTheme="minorEastAsia" w:eastAsiaTheme="minorEastAsia" w:hAnsiTheme="minorEastAsia" w:hint="eastAsia"/>
        </w:rPr>
        <w:t>C</w:t>
      </w:r>
      <w:r>
        <w:rPr>
          <w:rFonts w:asciiTheme="minorEastAsia" w:eastAsiaTheme="minorEastAsia" w:hAnsiTheme="minorEastAsia"/>
        </w:rPr>
        <w:t xml:space="preserve">.0.2 </w:t>
      </w:r>
      <w:r>
        <w:rPr>
          <w:rFonts w:asciiTheme="minorEastAsia" w:eastAsiaTheme="minorEastAsia" w:hAnsiTheme="minorEastAsia" w:hint="eastAsia"/>
        </w:rPr>
        <w:t>点光源所产生的直射照度</w:t>
      </w:r>
    </w:p>
    <w:p w14:paraId="698340BF" w14:textId="77777777" w:rsidR="00B25E9D" w:rsidRDefault="008D5C31">
      <w:r>
        <w:rPr>
          <w:rFonts w:hint="eastAsia"/>
        </w:rPr>
        <w:t>【条文说明】当光源尺寸与光源到计算点之间的距离相比小得多时，可将光源视为点光源。一般圆盘发光体的直径不大于照射距离的</w:t>
      </w:r>
      <w:r>
        <w:rPr>
          <w:rFonts w:hint="eastAsia"/>
        </w:rPr>
        <w:t>1</w:t>
      </w:r>
      <w:r>
        <w:t>/5</w:t>
      </w:r>
      <w:r>
        <w:rPr>
          <w:rFonts w:hint="eastAsia"/>
        </w:rPr>
        <w:t>，线状发光体的长度不大于照射距离的</w:t>
      </w:r>
      <w:r>
        <w:rPr>
          <w:rFonts w:hint="eastAsia"/>
        </w:rPr>
        <w:t>1</w:t>
      </w:r>
      <w:r>
        <w:t>/4</w:t>
      </w:r>
      <w:r>
        <w:rPr>
          <w:rFonts w:hint="eastAsia"/>
        </w:rPr>
        <w:t>时，按点光源进行照度计算误差均小于</w:t>
      </w:r>
      <w:r>
        <w:rPr>
          <w:rFonts w:hint="eastAsia"/>
        </w:rPr>
        <w:t>5</w:t>
      </w:r>
      <w:r>
        <w:t>%</w:t>
      </w:r>
      <w:r>
        <w:rPr>
          <w:rFonts w:hint="eastAsia"/>
        </w:rPr>
        <w:t>。距离平方反比定律及余弦定律适用于点光源产生的直接照度计算。</w:t>
      </w:r>
    </w:p>
    <w:p w14:paraId="6B57C85C" w14:textId="77777777" w:rsidR="00B25E9D" w:rsidRDefault="008D5C31">
      <w:pPr>
        <w:ind w:firstLine="420"/>
        <w:rPr>
          <w:rFonts w:asciiTheme="minorEastAsia" w:eastAsiaTheme="minorEastAsia" w:hAnsiTheme="minorEastAsia"/>
        </w:rPr>
      </w:pPr>
      <w:r>
        <w:rPr>
          <w:rFonts w:hint="eastAsia"/>
        </w:rPr>
        <w:t>计算示例如下：如图</w:t>
      </w:r>
      <w:r>
        <w:rPr>
          <w:rFonts w:hint="eastAsia"/>
        </w:rPr>
        <w:t>1</w:t>
      </w:r>
      <w:r>
        <w:rPr>
          <w:rFonts w:hint="eastAsia"/>
        </w:rPr>
        <w:t>所示，某车间长</w:t>
      </w:r>
      <w:r>
        <w:rPr>
          <w:rFonts w:hint="eastAsia"/>
        </w:rPr>
        <w:t>2</w:t>
      </w:r>
      <w:r>
        <w:t>4</w:t>
      </w:r>
      <w:r>
        <w:rPr>
          <w:rFonts w:hint="eastAsia"/>
        </w:rPr>
        <w:t>m</w:t>
      </w:r>
      <w:r>
        <w:rPr>
          <w:rFonts w:hint="eastAsia"/>
        </w:rPr>
        <w:t>，宽</w:t>
      </w:r>
      <w:r>
        <w:rPr>
          <w:rFonts w:hint="eastAsia"/>
        </w:rPr>
        <w:t>1</w:t>
      </w:r>
      <w:r>
        <w:t>3.5</w:t>
      </w:r>
      <w:r>
        <w:rPr>
          <w:rFonts w:hint="eastAsia"/>
        </w:rPr>
        <w:t>m</w:t>
      </w:r>
      <w:r>
        <w:rPr>
          <w:rFonts w:hint="eastAsia"/>
        </w:rPr>
        <w:t>，高</w:t>
      </w:r>
      <w:r>
        <w:rPr>
          <w:rFonts w:hint="eastAsia"/>
        </w:rPr>
        <w:t>8</w:t>
      </w:r>
      <w:r>
        <w:t>.5</w:t>
      </w:r>
      <w:r>
        <w:rPr>
          <w:rFonts w:hint="eastAsia"/>
        </w:rPr>
        <w:t>m</w:t>
      </w:r>
      <w:r>
        <w:rPr>
          <w:rFonts w:hint="eastAsia"/>
        </w:rPr>
        <w:t>。顶部装有</w:t>
      </w:r>
      <w:r>
        <w:rPr>
          <w:rFonts w:hint="eastAsia"/>
        </w:rPr>
        <w:t>8</w:t>
      </w:r>
      <w:r>
        <w:rPr>
          <w:rFonts w:hint="eastAsia"/>
        </w:rPr>
        <w:t>套</w:t>
      </w:r>
      <w:r>
        <w:rPr>
          <w:rFonts w:hint="eastAsia"/>
        </w:rPr>
        <w:t>LED</w:t>
      </w:r>
      <w:r>
        <w:rPr>
          <w:rFonts w:hint="eastAsia"/>
        </w:rPr>
        <w:t>灯具，功率为</w:t>
      </w:r>
      <w:r>
        <w:rPr>
          <w:rFonts w:hint="eastAsia"/>
        </w:rPr>
        <w:t>4</w:t>
      </w:r>
      <w:r>
        <w:t>00</w:t>
      </w:r>
      <w:r>
        <w:rPr>
          <w:rFonts w:hint="eastAsia"/>
        </w:rPr>
        <w:t>W</w:t>
      </w:r>
      <w:r>
        <w:rPr>
          <w:rFonts w:hint="eastAsia"/>
        </w:rPr>
        <w:t>，光通量为</w:t>
      </w:r>
      <w:r>
        <w:rPr>
          <w:rFonts w:hint="eastAsia"/>
        </w:rPr>
        <w:t>4</w:t>
      </w:r>
      <w:r>
        <w:t>0000</w:t>
      </w:r>
      <w:r>
        <w:rPr>
          <w:rFonts w:hint="eastAsia"/>
        </w:rPr>
        <w:t>lm</w:t>
      </w:r>
      <w:r>
        <w:rPr>
          <w:rFonts w:hint="eastAsia"/>
        </w:rPr>
        <w:t>，光强分布（</w:t>
      </w:r>
      <w:r>
        <w:rPr>
          <w:rFonts w:hint="eastAsia"/>
        </w:rPr>
        <w:t>1</w:t>
      </w:r>
      <w:r>
        <w:t>000</w:t>
      </w:r>
      <w:r>
        <w:rPr>
          <w:rFonts w:hint="eastAsia"/>
        </w:rPr>
        <w:t>lm</w:t>
      </w:r>
      <w:r>
        <w:rPr>
          <w:rFonts w:hint="eastAsia"/>
        </w:rPr>
        <w:t>）如表</w:t>
      </w:r>
      <w:r>
        <w:rPr>
          <w:rFonts w:hint="eastAsia"/>
        </w:rPr>
        <w:t>1</w:t>
      </w:r>
      <w:r>
        <w:rPr>
          <w:rFonts w:hint="eastAsia"/>
        </w:rPr>
        <w:t>所示。灯具距地高度为</w:t>
      </w:r>
      <w:r>
        <w:rPr>
          <w:rFonts w:hint="eastAsia"/>
        </w:rPr>
        <w:t>8m</w:t>
      </w:r>
      <w:r>
        <w:rPr>
          <w:rFonts w:hint="eastAsia"/>
        </w:rPr>
        <w:t>，工作面高度为</w:t>
      </w:r>
      <w:r>
        <w:rPr>
          <w:rFonts w:hint="eastAsia"/>
        </w:rPr>
        <w:t>0</w:t>
      </w:r>
      <w:r>
        <w:t>.75</w:t>
      </w:r>
      <w:r>
        <w:rPr>
          <w:rFonts w:hint="eastAsia"/>
        </w:rPr>
        <w:t>m</w:t>
      </w:r>
      <w:r>
        <w:rPr>
          <w:rFonts w:hint="eastAsia"/>
        </w:rPr>
        <w:t>，维护系数为</w:t>
      </w:r>
      <w:r>
        <w:rPr>
          <w:rFonts w:hint="eastAsia"/>
        </w:rPr>
        <w:t>0</w:t>
      </w:r>
      <w:r>
        <w:t>.7</w:t>
      </w:r>
      <w:r>
        <w:rPr>
          <w:rFonts w:hint="eastAsia"/>
        </w:rPr>
        <w:t>。求</w:t>
      </w:r>
      <w:r>
        <w:rPr>
          <w:rFonts w:hint="eastAsia"/>
        </w:rPr>
        <w:t>A</w:t>
      </w:r>
      <w:r>
        <w:rPr>
          <w:rFonts w:hint="eastAsia"/>
        </w:rPr>
        <w:t>点水平照度值。</w:t>
      </w:r>
    </w:p>
    <w:p w14:paraId="21AE5D9F" w14:textId="77777777" w:rsidR="00B25E9D" w:rsidRDefault="008D5C31">
      <w:pPr>
        <w:jc w:val="center"/>
        <w:rPr>
          <w:rFonts w:ascii="楷体" w:eastAsia="楷体" w:hAnsi="楷体"/>
        </w:rPr>
      </w:pPr>
      <w:r>
        <w:rPr>
          <w:rFonts w:ascii="楷体" w:eastAsia="楷体" w:hAnsi="楷体"/>
          <w:noProof/>
        </w:rPr>
        <w:lastRenderedPageBreak/>
        <w:drawing>
          <wp:inline distT="0" distB="0" distL="0" distR="0" wp14:anchorId="346343C1" wp14:editId="5F2B0234">
            <wp:extent cx="3520440" cy="2573655"/>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1" cstate="print">
                      <a:extLst>
                        <a:ext uri="{28A0092B-C50C-407E-A947-70E740481C1C}">
                          <a14:useLocalDpi xmlns:a14="http://schemas.microsoft.com/office/drawing/2010/main" val="0"/>
                        </a:ext>
                      </a:extLst>
                    </a:blip>
                    <a:srcRect l="3508" t="981" r="3394" b="3875"/>
                    <a:stretch>
                      <a:fillRect/>
                    </a:stretch>
                  </pic:blipFill>
                  <pic:spPr>
                    <a:xfrm>
                      <a:off x="0" y="0"/>
                      <a:ext cx="3540746" cy="2588669"/>
                    </a:xfrm>
                    <a:prstGeom prst="rect">
                      <a:avLst/>
                    </a:prstGeom>
                    <a:noFill/>
                    <a:ln>
                      <a:noFill/>
                    </a:ln>
                  </pic:spPr>
                </pic:pic>
              </a:graphicData>
            </a:graphic>
          </wp:inline>
        </w:drawing>
      </w:r>
    </w:p>
    <w:p w14:paraId="394A5B54" w14:textId="77777777" w:rsidR="00B25E9D" w:rsidRDefault="008D5C31">
      <w:pPr>
        <w:jc w:val="center"/>
        <w:rPr>
          <w:rFonts w:asciiTheme="minorEastAsia" w:eastAsiaTheme="minorEastAsia" w:hAnsiTheme="minorEastAsia"/>
        </w:rPr>
      </w:pPr>
      <w:r>
        <w:rPr>
          <w:rFonts w:asciiTheme="minorEastAsia" w:eastAsiaTheme="minorEastAsia" w:hAnsiTheme="minorEastAsia" w:hint="eastAsia"/>
        </w:rPr>
        <w:t>图</w:t>
      </w:r>
      <w:r>
        <w:rPr>
          <w:rFonts w:asciiTheme="minorEastAsia" w:eastAsiaTheme="minorEastAsia" w:hAnsiTheme="minorEastAsia" w:hint="eastAsia"/>
        </w:rPr>
        <w:t>1</w:t>
      </w:r>
      <w:r>
        <w:rPr>
          <w:rFonts w:asciiTheme="minorEastAsia" w:eastAsiaTheme="minorEastAsia" w:hAnsiTheme="minorEastAsia"/>
        </w:rPr>
        <w:t xml:space="preserve"> </w:t>
      </w:r>
      <w:r>
        <w:rPr>
          <w:rFonts w:asciiTheme="minorEastAsia" w:eastAsiaTheme="minorEastAsia" w:hAnsiTheme="minorEastAsia" w:hint="eastAsia"/>
        </w:rPr>
        <w:t>车间灯具平面布置图</w:t>
      </w:r>
    </w:p>
    <w:p w14:paraId="749E72B0" w14:textId="77777777" w:rsidR="00B25E9D" w:rsidRDefault="008D5C31">
      <w:pPr>
        <w:jc w:val="center"/>
        <w:rPr>
          <w:rFonts w:asciiTheme="minorEastAsia" w:eastAsiaTheme="minorEastAsia" w:hAnsiTheme="minorEastAsia"/>
        </w:rPr>
      </w:pPr>
      <w:r>
        <w:rPr>
          <w:rFonts w:asciiTheme="minorEastAsia" w:eastAsiaTheme="minorEastAsia" w:hAnsiTheme="minorEastAsia" w:hint="eastAsia"/>
        </w:rPr>
        <w:t>表</w:t>
      </w:r>
      <w:r>
        <w:rPr>
          <w:rFonts w:asciiTheme="minorEastAsia" w:eastAsiaTheme="minorEastAsia" w:hAnsiTheme="minorEastAsia" w:hint="eastAsia"/>
        </w:rPr>
        <w:t>1</w:t>
      </w:r>
      <w:r>
        <w:rPr>
          <w:rFonts w:asciiTheme="minorEastAsia" w:eastAsiaTheme="minorEastAsia" w:hAnsiTheme="minorEastAsia"/>
        </w:rPr>
        <w:t xml:space="preserve"> </w:t>
      </w:r>
      <w:r>
        <w:rPr>
          <w:rFonts w:asciiTheme="minorEastAsia" w:eastAsiaTheme="minorEastAsia" w:hAnsiTheme="minorEastAsia" w:hint="eastAsia"/>
        </w:rPr>
        <w:t>灯具光强分布表</w:t>
      </w:r>
    </w:p>
    <w:tbl>
      <w:tblPr>
        <w:tblStyle w:val="aff1"/>
        <w:tblW w:w="9361" w:type="dxa"/>
        <w:jc w:val="center"/>
        <w:tblLook w:val="04A0" w:firstRow="1" w:lastRow="0" w:firstColumn="1" w:lastColumn="0" w:noHBand="0" w:noVBand="1"/>
      </w:tblPr>
      <w:tblGrid>
        <w:gridCol w:w="1072"/>
        <w:gridCol w:w="829"/>
        <w:gridCol w:w="829"/>
        <w:gridCol w:w="828"/>
        <w:gridCol w:w="829"/>
        <w:gridCol w:w="829"/>
        <w:gridCol w:w="829"/>
        <w:gridCol w:w="829"/>
        <w:gridCol w:w="829"/>
        <w:gridCol w:w="829"/>
        <w:gridCol w:w="829"/>
      </w:tblGrid>
      <w:tr w:rsidR="00B25E9D" w14:paraId="5E8E2285" w14:textId="77777777">
        <w:trPr>
          <w:jc w:val="center"/>
        </w:trPr>
        <w:tc>
          <w:tcPr>
            <w:tcW w:w="1072" w:type="dxa"/>
            <w:tcBorders>
              <w:left w:val="nil"/>
              <w:bottom w:val="single" w:sz="4" w:space="0" w:color="auto"/>
            </w:tcBorders>
          </w:tcPr>
          <w:p w14:paraId="7DA2CD95" w14:textId="77777777" w:rsidR="00B25E9D" w:rsidRDefault="008D5C31">
            <w:pPr>
              <w:jc w:val="center"/>
              <w:rPr>
                <w:rFonts w:asciiTheme="minorEastAsia" w:eastAsiaTheme="minorEastAsia" w:hAnsiTheme="minorEastAsia"/>
                <w:sz w:val="21"/>
              </w:rPr>
            </w:pPr>
            <w:r>
              <w:rPr>
                <w:rFonts w:ascii="宋体" w:hAnsi="宋体" w:hint="eastAsia"/>
                <w:i/>
                <w:iCs/>
                <w:sz w:val="21"/>
              </w:rPr>
              <w:t>θ</w:t>
            </w:r>
            <w:r>
              <w:rPr>
                <w:rFonts w:ascii="Times New Roman" w:hAnsi="Times New Roman"/>
                <w:sz w:val="21"/>
              </w:rPr>
              <w:t>（</w:t>
            </w:r>
            <w:r>
              <w:rPr>
                <w:rFonts w:ascii="Times New Roman" w:hAnsi="Times New Roman"/>
                <w:sz w:val="21"/>
              </w:rPr>
              <w:t>°</w:t>
            </w:r>
            <w:r>
              <w:rPr>
                <w:rFonts w:ascii="Times New Roman" w:hAnsi="Times New Roman"/>
                <w:sz w:val="21"/>
              </w:rPr>
              <w:t>）</w:t>
            </w:r>
          </w:p>
        </w:tc>
        <w:tc>
          <w:tcPr>
            <w:tcW w:w="829" w:type="dxa"/>
            <w:tcBorders>
              <w:bottom w:val="single" w:sz="4" w:space="0" w:color="auto"/>
            </w:tcBorders>
          </w:tcPr>
          <w:p w14:paraId="69B5D2E0"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0</w:t>
            </w:r>
          </w:p>
        </w:tc>
        <w:tc>
          <w:tcPr>
            <w:tcW w:w="829" w:type="dxa"/>
            <w:tcBorders>
              <w:bottom w:val="single" w:sz="4" w:space="0" w:color="auto"/>
            </w:tcBorders>
          </w:tcPr>
          <w:p w14:paraId="7F67BE0D"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2</w:t>
            </w:r>
            <w:r>
              <w:rPr>
                <w:rFonts w:asciiTheme="minorEastAsia" w:eastAsiaTheme="minorEastAsia" w:hAnsiTheme="minorEastAsia"/>
                <w:sz w:val="21"/>
              </w:rPr>
              <w:t>.5</w:t>
            </w:r>
          </w:p>
        </w:tc>
        <w:tc>
          <w:tcPr>
            <w:tcW w:w="828" w:type="dxa"/>
            <w:tcBorders>
              <w:bottom w:val="single" w:sz="4" w:space="0" w:color="auto"/>
            </w:tcBorders>
          </w:tcPr>
          <w:p w14:paraId="49F30164"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7</w:t>
            </w:r>
            <w:r>
              <w:rPr>
                <w:rFonts w:asciiTheme="minorEastAsia" w:eastAsiaTheme="minorEastAsia" w:hAnsiTheme="minorEastAsia"/>
                <w:sz w:val="21"/>
              </w:rPr>
              <w:t>.5</w:t>
            </w:r>
          </w:p>
        </w:tc>
        <w:tc>
          <w:tcPr>
            <w:tcW w:w="829" w:type="dxa"/>
            <w:tcBorders>
              <w:bottom w:val="single" w:sz="4" w:space="0" w:color="auto"/>
            </w:tcBorders>
          </w:tcPr>
          <w:p w14:paraId="0A893F29"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2.5</w:t>
            </w:r>
          </w:p>
        </w:tc>
        <w:tc>
          <w:tcPr>
            <w:tcW w:w="829" w:type="dxa"/>
            <w:tcBorders>
              <w:bottom w:val="single" w:sz="4" w:space="0" w:color="auto"/>
            </w:tcBorders>
          </w:tcPr>
          <w:p w14:paraId="4E48B59A"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7.5</w:t>
            </w:r>
          </w:p>
        </w:tc>
        <w:tc>
          <w:tcPr>
            <w:tcW w:w="829" w:type="dxa"/>
            <w:tcBorders>
              <w:bottom w:val="single" w:sz="4" w:space="0" w:color="auto"/>
            </w:tcBorders>
          </w:tcPr>
          <w:p w14:paraId="566BA724"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2</w:t>
            </w:r>
            <w:r>
              <w:rPr>
                <w:rFonts w:asciiTheme="minorEastAsia" w:eastAsiaTheme="minorEastAsia" w:hAnsiTheme="minorEastAsia"/>
                <w:sz w:val="21"/>
              </w:rPr>
              <w:t>2.5</w:t>
            </w:r>
          </w:p>
        </w:tc>
        <w:tc>
          <w:tcPr>
            <w:tcW w:w="829" w:type="dxa"/>
            <w:tcBorders>
              <w:bottom w:val="single" w:sz="4" w:space="0" w:color="auto"/>
            </w:tcBorders>
          </w:tcPr>
          <w:p w14:paraId="7AF7F3E1"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2</w:t>
            </w:r>
            <w:r>
              <w:rPr>
                <w:rFonts w:asciiTheme="minorEastAsia" w:eastAsiaTheme="minorEastAsia" w:hAnsiTheme="minorEastAsia"/>
                <w:sz w:val="21"/>
              </w:rPr>
              <w:t>7.5</w:t>
            </w:r>
          </w:p>
        </w:tc>
        <w:tc>
          <w:tcPr>
            <w:tcW w:w="829" w:type="dxa"/>
            <w:tcBorders>
              <w:bottom w:val="single" w:sz="4" w:space="0" w:color="auto"/>
            </w:tcBorders>
          </w:tcPr>
          <w:p w14:paraId="1553FCD8"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3</w:t>
            </w:r>
            <w:r>
              <w:rPr>
                <w:rFonts w:asciiTheme="minorEastAsia" w:eastAsiaTheme="minorEastAsia" w:hAnsiTheme="minorEastAsia"/>
                <w:sz w:val="21"/>
              </w:rPr>
              <w:t>2.5</w:t>
            </w:r>
          </w:p>
        </w:tc>
        <w:tc>
          <w:tcPr>
            <w:tcW w:w="829" w:type="dxa"/>
            <w:tcBorders>
              <w:bottom w:val="single" w:sz="4" w:space="0" w:color="auto"/>
            </w:tcBorders>
          </w:tcPr>
          <w:p w14:paraId="5217B8EB"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3</w:t>
            </w:r>
            <w:r>
              <w:rPr>
                <w:rFonts w:asciiTheme="minorEastAsia" w:eastAsiaTheme="minorEastAsia" w:hAnsiTheme="minorEastAsia"/>
                <w:sz w:val="21"/>
              </w:rPr>
              <w:t>7.5</w:t>
            </w:r>
          </w:p>
        </w:tc>
        <w:tc>
          <w:tcPr>
            <w:tcW w:w="829" w:type="dxa"/>
            <w:tcBorders>
              <w:bottom w:val="single" w:sz="4" w:space="0" w:color="auto"/>
              <w:right w:val="nil"/>
            </w:tcBorders>
          </w:tcPr>
          <w:p w14:paraId="731DF007"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4</w:t>
            </w:r>
            <w:r>
              <w:rPr>
                <w:rFonts w:asciiTheme="minorEastAsia" w:eastAsiaTheme="minorEastAsia" w:hAnsiTheme="minorEastAsia"/>
                <w:sz w:val="21"/>
              </w:rPr>
              <w:t>2.5</w:t>
            </w:r>
          </w:p>
        </w:tc>
      </w:tr>
      <w:tr w:rsidR="00B25E9D" w14:paraId="02D5AC09" w14:textId="77777777">
        <w:trPr>
          <w:jc w:val="center"/>
        </w:trPr>
        <w:tc>
          <w:tcPr>
            <w:tcW w:w="1072" w:type="dxa"/>
            <w:tcBorders>
              <w:left w:val="nil"/>
              <w:bottom w:val="double" w:sz="4" w:space="0" w:color="auto"/>
            </w:tcBorders>
          </w:tcPr>
          <w:p w14:paraId="0DCF2A67" w14:textId="77777777" w:rsidR="00B25E9D" w:rsidRDefault="008D5C31">
            <w:pPr>
              <w:jc w:val="center"/>
              <w:rPr>
                <w:rFonts w:asciiTheme="minorEastAsia" w:eastAsiaTheme="minorEastAsia" w:hAnsiTheme="minorEastAsia"/>
                <w:sz w:val="21"/>
              </w:rPr>
            </w:pPr>
            <w:r>
              <w:rPr>
                <w:rFonts w:ascii="Times New Roman" w:hAnsi="Times New Roman"/>
                <w:b/>
                <w:bCs/>
                <w:i/>
                <w:iCs/>
                <w:sz w:val="21"/>
              </w:rPr>
              <w:t>I</w:t>
            </w:r>
            <w:r>
              <w:rPr>
                <w:rFonts w:ascii="宋体" w:hAnsi="宋体" w:hint="eastAsia"/>
                <w:sz w:val="21"/>
                <w:vertAlign w:val="subscript"/>
              </w:rPr>
              <w:t>θ</w:t>
            </w:r>
            <w:r>
              <w:rPr>
                <w:rFonts w:ascii="Times New Roman" w:hAnsi="Times New Roman"/>
                <w:sz w:val="21"/>
              </w:rPr>
              <w:t>（</w:t>
            </w:r>
            <w:r>
              <w:rPr>
                <w:rFonts w:ascii="Times New Roman" w:hAnsi="Times New Roman"/>
                <w:sz w:val="21"/>
              </w:rPr>
              <w:t>cd</w:t>
            </w:r>
            <w:r>
              <w:rPr>
                <w:rFonts w:ascii="Times New Roman" w:hAnsi="Times New Roman"/>
                <w:sz w:val="21"/>
              </w:rPr>
              <w:t>）</w:t>
            </w:r>
          </w:p>
        </w:tc>
        <w:tc>
          <w:tcPr>
            <w:tcW w:w="829" w:type="dxa"/>
            <w:tcBorders>
              <w:bottom w:val="double" w:sz="4" w:space="0" w:color="auto"/>
            </w:tcBorders>
          </w:tcPr>
          <w:p w14:paraId="5F9A5BFA"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2</w:t>
            </w:r>
            <w:r>
              <w:rPr>
                <w:rFonts w:asciiTheme="minorEastAsia" w:eastAsiaTheme="minorEastAsia" w:hAnsiTheme="minorEastAsia"/>
                <w:sz w:val="21"/>
              </w:rPr>
              <w:t>43.4</w:t>
            </w:r>
          </w:p>
        </w:tc>
        <w:tc>
          <w:tcPr>
            <w:tcW w:w="829" w:type="dxa"/>
            <w:tcBorders>
              <w:bottom w:val="double" w:sz="4" w:space="0" w:color="auto"/>
            </w:tcBorders>
          </w:tcPr>
          <w:p w14:paraId="3FC76641"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2</w:t>
            </w:r>
            <w:r>
              <w:rPr>
                <w:rFonts w:asciiTheme="minorEastAsia" w:eastAsiaTheme="minorEastAsia" w:hAnsiTheme="minorEastAsia"/>
                <w:sz w:val="21"/>
              </w:rPr>
              <w:t>35.0</w:t>
            </w:r>
          </w:p>
        </w:tc>
        <w:tc>
          <w:tcPr>
            <w:tcW w:w="828" w:type="dxa"/>
            <w:tcBorders>
              <w:bottom w:val="double" w:sz="4" w:space="0" w:color="auto"/>
            </w:tcBorders>
          </w:tcPr>
          <w:p w14:paraId="5FAA9CAF"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2</w:t>
            </w:r>
            <w:r>
              <w:rPr>
                <w:rFonts w:asciiTheme="minorEastAsia" w:eastAsiaTheme="minorEastAsia" w:hAnsiTheme="minorEastAsia"/>
                <w:sz w:val="21"/>
              </w:rPr>
              <w:t>35.6</w:t>
            </w:r>
          </w:p>
        </w:tc>
        <w:tc>
          <w:tcPr>
            <w:tcW w:w="829" w:type="dxa"/>
            <w:tcBorders>
              <w:bottom w:val="double" w:sz="4" w:space="0" w:color="auto"/>
            </w:tcBorders>
          </w:tcPr>
          <w:p w14:paraId="2F49D3F2"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2</w:t>
            </w:r>
            <w:r>
              <w:rPr>
                <w:rFonts w:asciiTheme="minorEastAsia" w:eastAsiaTheme="minorEastAsia" w:hAnsiTheme="minorEastAsia"/>
                <w:sz w:val="21"/>
              </w:rPr>
              <w:t>39.1</w:t>
            </w:r>
          </w:p>
        </w:tc>
        <w:tc>
          <w:tcPr>
            <w:tcW w:w="829" w:type="dxa"/>
            <w:tcBorders>
              <w:bottom w:val="double" w:sz="4" w:space="0" w:color="auto"/>
            </w:tcBorders>
          </w:tcPr>
          <w:p w14:paraId="3E54B3BF"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2</w:t>
            </w:r>
            <w:r>
              <w:rPr>
                <w:rFonts w:asciiTheme="minorEastAsia" w:eastAsiaTheme="minorEastAsia" w:hAnsiTheme="minorEastAsia"/>
                <w:sz w:val="21"/>
              </w:rPr>
              <w:t>40.3</w:t>
            </w:r>
          </w:p>
        </w:tc>
        <w:tc>
          <w:tcPr>
            <w:tcW w:w="829" w:type="dxa"/>
            <w:tcBorders>
              <w:bottom w:val="double" w:sz="4" w:space="0" w:color="auto"/>
            </w:tcBorders>
          </w:tcPr>
          <w:p w14:paraId="52806F24"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2</w:t>
            </w:r>
            <w:r>
              <w:rPr>
                <w:rFonts w:asciiTheme="minorEastAsia" w:eastAsiaTheme="minorEastAsia" w:hAnsiTheme="minorEastAsia"/>
                <w:sz w:val="21"/>
              </w:rPr>
              <w:t>40.5</w:t>
            </w:r>
          </w:p>
        </w:tc>
        <w:tc>
          <w:tcPr>
            <w:tcW w:w="829" w:type="dxa"/>
            <w:tcBorders>
              <w:bottom w:val="double" w:sz="4" w:space="0" w:color="auto"/>
            </w:tcBorders>
          </w:tcPr>
          <w:p w14:paraId="2434A03B"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2</w:t>
            </w:r>
            <w:r>
              <w:rPr>
                <w:rFonts w:asciiTheme="minorEastAsia" w:eastAsiaTheme="minorEastAsia" w:hAnsiTheme="minorEastAsia"/>
                <w:sz w:val="21"/>
              </w:rPr>
              <w:t>33.4</w:t>
            </w:r>
          </w:p>
        </w:tc>
        <w:tc>
          <w:tcPr>
            <w:tcW w:w="829" w:type="dxa"/>
            <w:tcBorders>
              <w:bottom w:val="double" w:sz="4" w:space="0" w:color="auto"/>
            </w:tcBorders>
          </w:tcPr>
          <w:p w14:paraId="11F3BD58"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2</w:t>
            </w:r>
            <w:r>
              <w:rPr>
                <w:rFonts w:asciiTheme="minorEastAsia" w:eastAsiaTheme="minorEastAsia" w:hAnsiTheme="minorEastAsia"/>
                <w:sz w:val="21"/>
              </w:rPr>
              <w:t>24.8</w:t>
            </w:r>
          </w:p>
        </w:tc>
        <w:tc>
          <w:tcPr>
            <w:tcW w:w="829" w:type="dxa"/>
            <w:tcBorders>
              <w:bottom w:val="double" w:sz="4" w:space="0" w:color="auto"/>
            </w:tcBorders>
          </w:tcPr>
          <w:p w14:paraId="4EB39E80"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2</w:t>
            </w:r>
            <w:r>
              <w:rPr>
                <w:rFonts w:asciiTheme="minorEastAsia" w:eastAsiaTheme="minorEastAsia" w:hAnsiTheme="minorEastAsia"/>
                <w:sz w:val="21"/>
              </w:rPr>
              <w:t>15.1</w:t>
            </w:r>
          </w:p>
        </w:tc>
        <w:tc>
          <w:tcPr>
            <w:tcW w:w="829" w:type="dxa"/>
            <w:tcBorders>
              <w:bottom w:val="double" w:sz="4" w:space="0" w:color="auto"/>
              <w:right w:val="nil"/>
            </w:tcBorders>
          </w:tcPr>
          <w:p w14:paraId="5BD483EB"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2</w:t>
            </w:r>
            <w:r>
              <w:rPr>
                <w:rFonts w:asciiTheme="minorEastAsia" w:eastAsiaTheme="minorEastAsia" w:hAnsiTheme="minorEastAsia"/>
                <w:sz w:val="21"/>
              </w:rPr>
              <w:t>05.0</w:t>
            </w:r>
          </w:p>
        </w:tc>
      </w:tr>
      <w:tr w:rsidR="00B25E9D" w14:paraId="54F87AE5" w14:textId="77777777">
        <w:trPr>
          <w:jc w:val="center"/>
        </w:trPr>
        <w:tc>
          <w:tcPr>
            <w:tcW w:w="1072" w:type="dxa"/>
            <w:tcBorders>
              <w:top w:val="double" w:sz="4" w:space="0" w:color="auto"/>
              <w:left w:val="nil"/>
            </w:tcBorders>
          </w:tcPr>
          <w:p w14:paraId="5A358AB1" w14:textId="77777777" w:rsidR="00B25E9D" w:rsidRDefault="008D5C31">
            <w:pPr>
              <w:jc w:val="center"/>
              <w:rPr>
                <w:rFonts w:asciiTheme="minorEastAsia" w:eastAsiaTheme="minorEastAsia" w:hAnsiTheme="minorEastAsia"/>
                <w:sz w:val="21"/>
              </w:rPr>
            </w:pPr>
            <w:r>
              <w:rPr>
                <w:rFonts w:ascii="宋体" w:hAnsi="宋体" w:hint="eastAsia"/>
                <w:i/>
                <w:iCs/>
                <w:sz w:val="21"/>
              </w:rPr>
              <w:t>θ</w:t>
            </w:r>
            <w:r>
              <w:rPr>
                <w:rFonts w:ascii="Times New Roman" w:hAnsi="Times New Roman"/>
                <w:sz w:val="21"/>
              </w:rPr>
              <w:t>（</w:t>
            </w:r>
            <w:r>
              <w:rPr>
                <w:rFonts w:ascii="Times New Roman" w:hAnsi="Times New Roman"/>
                <w:sz w:val="21"/>
              </w:rPr>
              <w:t>°</w:t>
            </w:r>
            <w:r>
              <w:rPr>
                <w:rFonts w:ascii="Times New Roman" w:hAnsi="Times New Roman"/>
                <w:sz w:val="21"/>
              </w:rPr>
              <w:t>）</w:t>
            </w:r>
          </w:p>
        </w:tc>
        <w:tc>
          <w:tcPr>
            <w:tcW w:w="829" w:type="dxa"/>
            <w:tcBorders>
              <w:top w:val="double" w:sz="4" w:space="0" w:color="auto"/>
            </w:tcBorders>
          </w:tcPr>
          <w:p w14:paraId="531695B3"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4</w:t>
            </w:r>
            <w:r>
              <w:rPr>
                <w:rFonts w:asciiTheme="minorEastAsia" w:eastAsiaTheme="minorEastAsia" w:hAnsiTheme="minorEastAsia"/>
                <w:sz w:val="21"/>
              </w:rPr>
              <w:t>7.5</w:t>
            </w:r>
          </w:p>
        </w:tc>
        <w:tc>
          <w:tcPr>
            <w:tcW w:w="829" w:type="dxa"/>
            <w:tcBorders>
              <w:top w:val="double" w:sz="4" w:space="0" w:color="auto"/>
            </w:tcBorders>
          </w:tcPr>
          <w:p w14:paraId="2479C600"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5</w:t>
            </w:r>
            <w:r>
              <w:rPr>
                <w:rFonts w:asciiTheme="minorEastAsia" w:eastAsiaTheme="minorEastAsia" w:hAnsiTheme="minorEastAsia"/>
                <w:sz w:val="21"/>
              </w:rPr>
              <w:t>2.5</w:t>
            </w:r>
          </w:p>
        </w:tc>
        <w:tc>
          <w:tcPr>
            <w:tcW w:w="828" w:type="dxa"/>
            <w:tcBorders>
              <w:top w:val="double" w:sz="4" w:space="0" w:color="auto"/>
            </w:tcBorders>
          </w:tcPr>
          <w:p w14:paraId="6EADBCE6"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5</w:t>
            </w:r>
            <w:r>
              <w:rPr>
                <w:rFonts w:asciiTheme="minorEastAsia" w:eastAsiaTheme="minorEastAsia" w:hAnsiTheme="minorEastAsia"/>
                <w:sz w:val="21"/>
              </w:rPr>
              <w:t>7.5</w:t>
            </w:r>
          </w:p>
        </w:tc>
        <w:tc>
          <w:tcPr>
            <w:tcW w:w="829" w:type="dxa"/>
            <w:tcBorders>
              <w:top w:val="double" w:sz="4" w:space="0" w:color="auto"/>
            </w:tcBorders>
          </w:tcPr>
          <w:p w14:paraId="1A34A7A9"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6</w:t>
            </w:r>
            <w:r>
              <w:rPr>
                <w:rFonts w:asciiTheme="minorEastAsia" w:eastAsiaTheme="minorEastAsia" w:hAnsiTheme="minorEastAsia"/>
                <w:sz w:val="21"/>
              </w:rPr>
              <w:t>2.5</w:t>
            </w:r>
          </w:p>
        </w:tc>
        <w:tc>
          <w:tcPr>
            <w:tcW w:w="829" w:type="dxa"/>
            <w:tcBorders>
              <w:top w:val="double" w:sz="4" w:space="0" w:color="auto"/>
            </w:tcBorders>
          </w:tcPr>
          <w:p w14:paraId="7110CBA5"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6</w:t>
            </w:r>
            <w:r>
              <w:rPr>
                <w:rFonts w:asciiTheme="minorEastAsia" w:eastAsiaTheme="minorEastAsia" w:hAnsiTheme="minorEastAsia"/>
                <w:sz w:val="21"/>
              </w:rPr>
              <w:t>7.5</w:t>
            </w:r>
          </w:p>
        </w:tc>
        <w:tc>
          <w:tcPr>
            <w:tcW w:w="829" w:type="dxa"/>
            <w:tcBorders>
              <w:top w:val="double" w:sz="4" w:space="0" w:color="auto"/>
            </w:tcBorders>
          </w:tcPr>
          <w:p w14:paraId="2C615D32"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7</w:t>
            </w:r>
            <w:r>
              <w:rPr>
                <w:rFonts w:asciiTheme="minorEastAsia" w:eastAsiaTheme="minorEastAsia" w:hAnsiTheme="minorEastAsia"/>
                <w:sz w:val="21"/>
              </w:rPr>
              <w:t>2.5</w:t>
            </w:r>
          </w:p>
        </w:tc>
        <w:tc>
          <w:tcPr>
            <w:tcW w:w="829" w:type="dxa"/>
            <w:tcBorders>
              <w:top w:val="double" w:sz="4" w:space="0" w:color="auto"/>
            </w:tcBorders>
          </w:tcPr>
          <w:p w14:paraId="2E412281"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7</w:t>
            </w:r>
            <w:r>
              <w:rPr>
                <w:rFonts w:asciiTheme="minorEastAsia" w:eastAsiaTheme="minorEastAsia" w:hAnsiTheme="minorEastAsia"/>
                <w:sz w:val="21"/>
              </w:rPr>
              <w:t>7.5</w:t>
            </w:r>
          </w:p>
        </w:tc>
        <w:tc>
          <w:tcPr>
            <w:tcW w:w="829" w:type="dxa"/>
            <w:tcBorders>
              <w:top w:val="double" w:sz="4" w:space="0" w:color="auto"/>
            </w:tcBorders>
          </w:tcPr>
          <w:p w14:paraId="13D57274"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8</w:t>
            </w:r>
            <w:r>
              <w:rPr>
                <w:rFonts w:asciiTheme="minorEastAsia" w:eastAsiaTheme="minorEastAsia" w:hAnsiTheme="minorEastAsia"/>
                <w:sz w:val="21"/>
              </w:rPr>
              <w:t>2.5</w:t>
            </w:r>
          </w:p>
        </w:tc>
        <w:tc>
          <w:tcPr>
            <w:tcW w:w="829" w:type="dxa"/>
            <w:tcBorders>
              <w:top w:val="double" w:sz="4" w:space="0" w:color="auto"/>
            </w:tcBorders>
          </w:tcPr>
          <w:p w14:paraId="7E947978"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8</w:t>
            </w:r>
            <w:r>
              <w:rPr>
                <w:rFonts w:asciiTheme="minorEastAsia" w:eastAsiaTheme="minorEastAsia" w:hAnsiTheme="minorEastAsia"/>
                <w:sz w:val="21"/>
              </w:rPr>
              <w:t>7.5</w:t>
            </w:r>
          </w:p>
        </w:tc>
        <w:tc>
          <w:tcPr>
            <w:tcW w:w="829" w:type="dxa"/>
            <w:tcBorders>
              <w:top w:val="double" w:sz="4" w:space="0" w:color="auto"/>
              <w:right w:val="nil"/>
            </w:tcBorders>
          </w:tcPr>
          <w:p w14:paraId="2104ECAD" w14:textId="77777777" w:rsidR="00B25E9D" w:rsidRDefault="00B25E9D">
            <w:pPr>
              <w:jc w:val="center"/>
              <w:rPr>
                <w:rFonts w:asciiTheme="minorEastAsia" w:eastAsiaTheme="minorEastAsia" w:hAnsiTheme="minorEastAsia"/>
                <w:sz w:val="21"/>
              </w:rPr>
            </w:pPr>
          </w:p>
        </w:tc>
      </w:tr>
      <w:tr w:rsidR="00B25E9D" w14:paraId="458C47DF" w14:textId="77777777">
        <w:trPr>
          <w:jc w:val="center"/>
        </w:trPr>
        <w:tc>
          <w:tcPr>
            <w:tcW w:w="1072" w:type="dxa"/>
            <w:tcBorders>
              <w:left w:val="nil"/>
            </w:tcBorders>
          </w:tcPr>
          <w:p w14:paraId="5B8F790F" w14:textId="77777777" w:rsidR="00B25E9D" w:rsidRDefault="008D5C31">
            <w:pPr>
              <w:jc w:val="center"/>
              <w:rPr>
                <w:rFonts w:asciiTheme="minorEastAsia" w:eastAsiaTheme="minorEastAsia" w:hAnsiTheme="minorEastAsia"/>
                <w:sz w:val="21"/>
              </w:rPr>
            </w:pPr>
            <w:r>
              <w:rPr>
                <w:rFonts w:ascii="Times New Roman" w:hAnsi="Times New Roman"/>
                <w:b/>
                <w:bCs/>
                <w:i/>
                <w:iCs/>
                <w:sz w:val="21"/>
              </w:rPr>
              <w:t>I</w:t>
            </w:r>
            <w:r>
              <w:rPr>
                <w:rFonts w:ascii="宋体" w:hAnsi="宋体" w:hint="eastAsia"/>
                <w:sz w:val="21"/>
                <w:vertAlign w:val="subscript"/>
              </w:rPr>
              <w:t>θ</w:t>
            </w:r>
            <w:r>
              <w:rPr>
                <w:rFonts w:ascii="Times New Roman" w:hAnsi="Times New Roman"/>
                <w:sz w:val="21"/>
              </w:rPr>
              <w:t>（</w:t>
            </w:r>
            <w:r>
              <w:rPr>
                <w:rFonts w:ascii="Times New Roman" w:hAnsi="Times New Roman"/>
                <w:sz w:val="21"/>
              </w:rPr>
              <w:t>cd</w:t>
            </w:r>
            <w:r>
              <w:rPr>
                <w:rFonts w:ascii="Times New Roman" w:hAnsi="Times New Roman"/>
                <w:sz w:val="21"/>
              </w:rPr>
              <w:t>）</w:t>
            </w:r>
          </w:p>
        </w:tc>
        <w:tc>
          <w:tcPr>
            <w:tcW w:w="829" w:type="dxa"/>
          </w:tcPr>
          <w:p w14:paraId="2A24146F"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97.6</w:t>
            </w:r>
          </w:p>
        </w:tc>
        <w:tc>
          <w:tcPr>
            <w:tcW w:w="829" w:type="dxa"/>
          </w:tcPr>
          <w:p w14:paraId="4530B3F3"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87.9</w:t>
            </w:r>
          </w:p>
        </w:tc>
        <w:tc>
          <w:tcPr>
            <w:tcW w:w="828" w:type="dxa"/>
          </w:tcPr>
          <w:p w14:paraId="78745202"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76.7</w:t>
            </w:r>
          </w:p>
        </w:tc>
        <w:tc>
          <w:tcPr>
            <w:tcW w:w="829" w:type="dxa"/>
          </w:tcPr>
          <w:p w14:paraId="217B03AD"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62.1</w:t>
            </w:r>
          </w:p>
        </w:tc>
        <w:tc>
          <w:tcPr>
            <w:tcW w:w="829" w:type="dxa"/>
          </w:tcPr>
          <w:p w14:paraId="0748BB86"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12.6</w:t>
            </w:r>
          </w:p>
        </w:tc>
        <w:tc>
          <w:tcPr>
            <w:tcW w:w="829" w:type="dxa"/>
          </w:tcPr>
          <w:p w14:paraId="0C4EB596"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4</w:t>
            </w:r>
            <w:r>
              <w:rPr>
                <w:rFonts w:asciiTheme="minorEastAsia" w:eastAsiaTheme="minorEastAsia" w:hAnsiTheme="minorEastAsia"/>
                <w:sz w:val="21"/>
              </w:rPr>
              <w:t>8.9</w:t>
            </w:r>
          </w:p>
        </w:tc>
        <w:tc>
          <w:tcPr>
            <w:tcW w:w="829" w:type="dxa"/>
          </w:tcPr>
          <w:p w14:paraId="4298EDEB"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2</w:t>
            </w:r>
            <w:r>
              <w:rPr>
                <w:rFonts w:asciiTheme="minorEastAsia" w:eastAsiaTheme="minorEastAsia" w:hAnsiTheme="minorEastAsia"/>
                <w:sz w:val="21"/>
              </w:rPr>
              <w:t>2.5</w:t>
            </w:r>
          </w:p>
        </w:tc>
        <w:tc>
          <w:tcPr>
            <w:tcW w:w="829" w:type="dxa"/>
          </w:tcPr>
          <w:p w14:paraId="7FEC3393"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1</w:t>
            </w:r>
            <w:r>
              <w:rPr>
                <w:rFonts w:asciiTheme="minorEastAsia" w:eastAsiaTheme="minorEastAsia" w:hAnsiTheme="minorEastAsia"/>
                <w:sz w:val="21"/>
              </w:rPr>
              <w:t>1.6</w:t>
            </w:r>
          </w:p>
        </w:tc>
        <w:tc>
          <w:tcPr>
            <w:tcW w:w="829" w:type="dxa"/>
          </w:tcPr>
          <w:p w14:paraId="23837B20" w14:textId="77777777" w:rsidR="00B25E9D" w:rsidRDefault="008D5C31">
            <w:pPr>
              <w:jc w:val="center"/>
              <w:rPr>
                <w:rFonts w:asciiTheme="minorEastAsia" w:eastAsiaTheme="minorEastAsia" w:hAnsiTheme="minorEastAsia"/>
                <w:sz w:val="21"/>
              </w:rPr>
            </w:pPr>
            <w:r>
              <w:rPr>
                <w:rFonts w:asciiTheme="minorEastAsia" w:eastAsiaTheme="minorEastAsia" w:hAnsiTheme="minorEastAsia" w:hint="eastAsia"/>
                <w:sz w:val="21"/>
              </w:rPr>
              <w:t>3</w:t>
            </w:r>
            <w:r>
              <w:rPr>
                <w:rFonts w:asciiTheme="minorEastAsia" w:eastAsiaTheme="minorEastAsia" w:hAnsiTheme="minorEastAsia"/>
                <w:sz w:val="21"/>
              </w:rPr>
              <w:t>.3</w:t>
            </w:r>
          </w:p>
        </w:tc>
        <w:tc>
          <w:tcPr>
            <w:tcW w:w="829" w:type="dxa"/>
            <w:tcBorders>
              <w:right w:val="nil"/>
            </w:tcBorders>
          </w:tcPr>
          <w:p w14:paraId="061743AF" w14:textId="77777777" w:rsidR="00B25E9D" w:rsidRDefault="00B25E9D">
            <w:pPr>
              <w:jc w:val="center"/>
              <w:rPr>
                <w:rFonts w:asciiTheme="minorEastAsia" w:eastAsiaTheme="minorEastAsia" w:hAnsiTheme="minorEastAsia"/>
                <w:sz w:val="21"/>
              </w:rPr>
            </w:pPr>
          </w:p>
        </w:tc>
      </w:tr>
    </w:tbl>
    <w:p w14:paraId="31AE11CD" w14:textId="77777777" w:rsidR="00B25E9D" w:rsidRDefault="008D5C31">
      <w:pPr>
        <w:rPr>
          <w:rFonts w:asciiTheme="minorEastAsia" w:eastAsiaTheme="minorEastAsia" w:hAnsiTheme="minorEastAsia"/>
        </w:rPr>
      </w:pPr>
      <w:r>
        <w:rPr>
          <w:rFonts w:asciiTheme="minorEastAsia" w:eastAsiaTheme="minorEastAsia" w:hAnsiTheme="minorEastAsia" w:hint="eastAsia"/>
        </w:rPr>
        <w:t>按点光源进行照度计算：</w:t>
      </w:r>
    </w:p>
    <w:p w14:paraId="7DEDAC80" w14:textId="77777777" w:rsidR="00B25E9D" w:rsidRDefault="008D5C31">
      <w:pPr>
        <w:rPr>
          <w:rFonts w:asciiTheme="minorEastAsia" w:eastAsiaTheme="minorEastAsia" w:hAnsiTheme="minorEastAsia"/>
        </w:rPr>
      </w:pPr>
      <m:oMathPara>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h</m:t>
              </m:r>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hint="eastAsia"/>
                </w:rPr>
                <m:t>E</m:t>
              </m:r>
            </m:e>
            <m:sub>
              <m:r>
                <w:rPr>
                  <w:rFonts w:ascii="Cambria Math" w:eastAsiaTheme="minorEastAsia" w:hAnsi="Cambria Math"/>
                </w:rPr>
                <m:t>h</m:t>
              </m:r>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hint="eastAsia"/>
                </w:rPr>
                <m:t>E</m:t>
              </m:r>
            </m:e>
            <m:sub>
              <m:r>
                <w:rPr>
                  <w:rFonts w:ascii="Cambria Math" w:eastAsiaTheme="minorEastAsia" w:hAnsi="Cambria Math"/>
                </w:rPr>
                <m:t>h</m:t>
              </m:r>
              <m:r>
                <w:rPr>
                  <w:rFonts w:ascii="Cambria Math" w:eastAsiaTheme="minorEastAsia" w:hAnsi="Cambria Math"/>
                </w:rPr>
                <m:t>7</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hint="eastAsia"/>
                </w:rPr>
                <m:t>E</m:t>
              </m:r>
            </m:e>
            <m:sub>
              <m:r>
                <w:rPr>
                  <w:rFonts w:ascii="Cambria Math" w:eastAsiaTheme="minorEastAsia" w:hAnsi="Cambria Math"/>
                </w:rPr>
                <m:t>h</m:t>
              </m:r>
              <m:r>
                <w:rPr>
                  <w:rFonts w:ascii="Cambria Math" w:eastAsiaTheme="minorEastAsia" w:hAnsi="Cambria Math"/>
                </w:rPr>
                <m:t>8</m:t>
              </m:r>
            </m:sub>
          </m:sSub>
        </m:oMath>
      </m:oMathPara>
    </w:p>
    <w:p w14:paraId="21FFB233" w14:textId="77777777" w:rsidR="00B25E9D" w:rsidRDefault="008D5C31">
      <w:pPr>
        <w:jc w:val="center"/>
        <w:rPr>
          <w:rFonts w:asciiTheme="minorEastAsia" w:eastAsiaTheme="minorEastAsia" w:hAnsiTheme="minorEastAsia"/>
        </w:rP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1</m:t>
              </m:r>
            </m:sub>
          </m:sSub>
          <m:r>
            <w:rPr>
              <w:rFonts w:ascii="Cambria Math" w:eastAsiaTheme="minorEastAsia" w:hAnsi="Cambria Math"/>
            </w:rPr>
            <m:t>=</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1</m:t>
                  </m:r>
                </m:sub>
                <m:sup>
                  <m:r>
                    <w:rPr>
                      <w:rFonts w:ascii="Cambria Math" w:eastAsiaTheme="minorEastAsia" w:hAnsi="Cambria Math"/>
                    </w:rPr>
                    <m:t>2</m:t>
                  </m:r>
                </m:sup>
              </m:sSubSup>
            </m:e>
          </m:rad>
          <m:r>
            <w:rPr>
              <w:rFonts w:ascii="Cambria Math" w:eastAsiaTheme="minorEastAsia" w:hAnsi="Cambria Math"/>
            </w:rPr>
            <m:t>=</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7.25</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9.6</m:t>
                  </m:r>
                </m:e>
                <m:sup>
                  <m:r>
                    <w:rPr>
                      <w:rFonts w:ascii="Cambria Math" w:eastAsiaTheme="minorEastAsia" w:hAnsi="Cambria Math"/>
                    </w:rPr>
                    <m:t>2</m:t>
                  </m:r>
                </m:sup>
              </m:sSup>
            </m:e>
          </m:rad>
          <m:r>
            <w:rPr>
              <w:rFonts w:ascii="Cambria Math" w:eastAsiaTheme="minorEastAsia" w:hAnsi="Cambria Math"/>
            </w:rPr>
            <m:t xml:space="preserve">=12 </m:t>
          </m:r>
          <m:r>
            <w:rPr>
              <w:rFonts w:ascii="Cambria Math" w:eastAsiaTheme="minorEastAsia" w:hAnsi="Cambria Math"/>
            </w:rPr>
            <m:t>m</m:t>
          </m:r>
        </m:oMath>
      </m:oMathPara>
    </w:p>
    <w:p w14:paraId="69640034" w14:textId="77777777" w:rsidR="00B25E9D" w:rsidRDefault="008D5C31">
      <w:pPr>
        <w:jc w:val="center"/>
        <w:rPr>
          <w:rFonts w:asciiTheme="minorEastAsia" w:eastAsiaTheme="minorEastAsia" w:hAnsiTheme="minorEastAsia"/>
          <w:i/>
        </w:rPr>
      </w:pPr>
      <m:oMathPara>
        <m:oMath>
          <m:r>
            <w:rPr>
              <w:rFonts w:ascii="Cambria Math" w:eastAsiaTheme="minorEastAsia" w:hAnsi="Cambria Math"/>
            </w:rPr>
            <m:t>cos</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h</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1</m:t>
                  </m:r>
                </m:sub>
              </m:sSub>
            </m:den>
          </m:f>
          <m:r>
            <w:rPr>
              <w:rFonts w:ascii="Cambria Math" w:eastAsiaTheme="minorEastAsia" w:hAnsi="Cambria Math"/>
            </w:rPr>
            <m:t xml:space="preserve">=0.604,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r>
            <w:rPr>
              <w:rFonts w:ascii="Cambria Math" w:eastAsiaTheme="minorEastAsia" w:hAnsi="Cambria Math"/>
            </w:rPr>
            <m:t xml:space="preserve">=52.84°, </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θ</m:t>
              </m:r>
              <m:r>
                <w:rPr>
                  <w:rFonts w:ascii="Cambria Math" w:eastAsiaTheme="minorEastAsia" w:hAnsi="Cambria Math"/>
                </w:rPr>
                <m:t>1</m:t>
              </m:r>
            </m:sub>
          </m:sSub>
          <m:r>
            <w:rPr>
              <w:rFonts w:ascii="Cambria Math" w:eastAsiaTheme="minorEastAsia" w:hAnsi="Cambria Math"/>
            </w:rPr>
            <m:t>=187.1</m:t>
          </m:r>
          <m:r>
            <w:rPr>
              <w:rFonts w:ascii="Cambria Math" w:eastAsiaTheme="minorEastAsia" w:hAnsi="Cambria Math" w:hint="eastAsia"/>
            </w:rPr>
            <m:t>cd</m:t>
          </m:r>
        </m:oMath>
      </m:oMathPara>
    </w:p>
    <w:p w14:paraId="3C68B524" w14:textId="77777777" w:rsidR="00B25E9D" w:rsidRDefault="008D5C31">
      <w:pPr>
        <w:jc w:val="center"/>
        <w:rPr>
          <w:rFonts w:asciiTheme="minorEastAsia" w:eastAsiaTheme="minorEastAsia" w:hAnsiTheme="minorEastAsia"/>
        </w:rPr>
      </w:pPr>
      <m:oMathPara>
        <m:oMath>
          <m:sSub>
            <m:sSubPr>
              <m:ctrlPr>
                <w:rPr>
                  <w:rFonts w:ascii="Cambria Math" w:eastAsiaTheme="minorEastAsia" w:hAnsi="Cambria Math"/>
                  <w:i/>
                </w:rPr>
              </m:ctrlPr>
            </m:sSubPr>
            <m:e>
              <m:r>
                <w:rPr>
                  <w:rFonts w:ascii="Cambria Math" w:eastAsiaTheme="minorEastAsia" w:hAnsi="Cambria Math" w:hint="eastAsia"/>
                </w:rPr>
                <m:t>E</m:t>
              </m:r>
            </m:e>
            <m:sub>
              <m:r>
                <w:rPr>
                  <w:rFonts w:ascii="Cambria Math" w:eastAsiaTheme="minorEastAsia" w:hAnsi="Cambria Math"/>
                </w:rPr>
                <m:t>h</m:t>
              </m:r>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θ</m:t>
                  </m:r>
                  <m:r>
                    <w:rPr>
                      <w:rFonts w:ascii="Cambria Math" w:eastAsiaTheme="minorEastAsia" w:hAnsi="Cambria Math"/>
                    </w:rPr>
                    <m:t>1</m:t>
                  </m:r>
                </m:sub>
              </m:sSub>
              <m:r>
                <w:rPr>
                  <w:rFonts w:ascii="Cambria Math" w:eastAsiaTheme="minorEastAsia" w:hAnsi="Cambria Math"/>
                </w:rPr>
                <m:t>cos</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1</m:t>
                  </m:r>
                </m:sub>
              </m:sSub>
            </m:num>
            <m:den>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1</m:t>
                  </m:r>
                </m:sub>
                <m:sup>
                  <m:r>
                    <w:rPr>
                      <w:rFonts w:ascii="Cambria Math" w:eastAsiaTheme="minorEastAsia" w:hAnsi="Cambria Math"/>
                    </w:rPr>
                    <m:t>2</m:t>
                  </m:r>
                </m:sup>
              </m:sSub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187.1×0.604</m:t>
              </m:r>
            </m:num>
            <m:den>
              <m:sSup>
                <m:sSupPr>
                  <m:ctrlPr>
                    <w:rPr>
                      <w:rFonts w:ascii="Cambria Math" w:eastAsiaTheme="minorEastAsia" w:hAnsi="Cambria Math"/>
                      <w:i/>
                    </w:rPr>
                  </m:ctrlPr>
                </m:sSupPr>
                <m:e>
                  <m:r>
                    <w:rPr>
                      <w:rFonts w:ascii="Cambria Math" w:eastAsiaTheme="minorEastAsia" w:hAnsi="Cambria Math"/>
                    </w:rPr>
                    <m:t>12</m:t>
                  </m:r>
                </m:e>
                <m:sup>
                  <m:r>
                    <w:rPr>
                      <w:rFonts w:ascii="Cambria Math" w:eastAsiaTheme="minorEastAsia" w:hAnsi="Cambria Math"/>
                    </w:rPr>
                    <m:t>2</m:t>
                  </m:r>
                </m:sup>
              </m:sSup>
            </m:den>
          </m:f>
          <m:r>
            <w:rPr>
              <w:rFonts w:ascii="Cambria Math" w:eastAsiaTheme="minorEastAsia" w:hAnsi="Cambria Math"/>
            </w:rPr>
            <m:t xml:space="preserve">=0.785 </m:t>
          </m:r>
          <m:r>
            <w:rPr>
              <w:rFonts w:ascii="Cambria Math" w:eastAsiaTheme="minorEastAsia" w:hAnsi="Cambria Math" w:hint="eastAsia"/>
            </w:rPr>
            <m:t>lx</m:t>
          </m:r>
        </m:oMath>
      </m:oMathPara>
    </w:p>
    <w:p w14:paraId="17F9EF49" w14:textId="77777777" w:rsidR="00B25E9D" w:rsidRDefault="008D5C31">
      <w:pPr>
        <w:rPr>
          <w:rFonts w:asciiTheme="minorEastAsia" w:eastAsiaTheme="minorEastAsia" w:hAnsiTheme="minorEastAsia"/>
        </w:rPr>
      </w:pPr>
      <m:oMathPara>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h</m:t>
              </m:r>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hint="eastAsia"/>
                </w:rPr>
                <m:t>E</m:t>
              </m:r>
            </m:e>
            <m:sub>
              <m:r>
                <w:rPr>
                  <w:rFonts w:ascii="Cambria Math" w:eastAsiaTheme="minorEastAsia" w:hAnsi="Cambria Math"/>
                </w:rPr>
                <m:t>h</m:t>
              </m:r>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hint="eastAsia"/>
                </w:rPr>
                <m:t>E</m:t>
              </m:r>
            </m:e>
            <m:sub>
              <m:r>
                <w:rPr>
                  <w:rFonts w:ascii="Cambria Math" w:eastAsiaTheme="minorEastAsia" w:hAnsi="Cambria Math"/>
                </w:rPr>
                <m:t>h</m:t>
              </m:r>
              <m:r>
                <w:rPr>
                  <w:rFonts w:ascii="Cambria Math" w:eastAsiaTheme="minorEastAsia" w:hAnsi="Cambria Math"/>
                </w:rPr>
                <m:t>5</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hint="eastAsia"/>
                </w:rPr>
                <m:t>E</m:t>
              </m:r>
            </m:e>
            <m:sub>
              <m:r>
                <w:rPr>
                  <w:rFonts w:ascii="Cambria Math" w:eastAsiaTheme="minorEastAsia" w:hAnsi="Cambria Math"/>
                </w:rPr>
                <m:t>h</m:t>
              </m:r>
              <m:r>
                <w:rPr>
                  <w:rFonts w:ascii="Cambria Math" w:eastAsiaTheme="minorEastAsia" w:hAnsi="Cambria Math"/>
                </w:rPr>
                <m:t>6</m:t>
              </m:r>
            </m:sub>
          </m:sSub>
        </m:oMath>
      </m:oMathPara>
    </w:p>
    <w:p w14:paraId="6A5D88C0" w14:textId="77777777" w:rsidR="00B25E9D" w:rsidRDefault="008D5C31">
      <w:pPr>
        <w:jc w:val="center"/>
        <w:rPr>
          <w:rFonts w:asciiTheme="minorEastAsia" w:eastAsiaTheme="minorEastAsia" w:hAnsiTheme="minorEastAsia"/>
        </w:rPr>
      </w:pPr>
      <m:oMathPara>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r>
            <w:rPr>
              <w:rFonts w:ascii="Cambria Math" w:eastAsiaTheme="minorEastAsia" w:hAnsi="Cambria Math"/>
            </w:rPr>
            <m:t>=</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h</m:t>
                  </m:r>
                </m:e>
                <m:sup>
                  <m:r>
                    <w:rPr>
                      <w:rFonts w:ascii="Cambria Math" w:eastAsiaTheme="minorEastAsia" w:hAnsi="Cambria Math"/>
                    </w:rPr>
                    <m:t>2</m:t>
                  </m:r>
                </m:sup>
              </m:s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2</m:t>
                  </m:r>
                </m:sub>
                <m:sup>
                  <m:r>
                    <w:rPr>
                      <w:rFonts w:ascii="Cambria Math" w:eastAsiaTheme="minorEastAsia" w:hAnsi="Cambria Math"/>
                    </w:rPr>
                    <m:t>2</m:t>
                  </m:r>
                </m:sup>
              </m:sSubSup>
            </m:e>
          </m:rad>
          <m:r>
            <w:rPr>
              <w:rFonts w:ascii="Cambria Math" w:eastAsiaTheme="minorEastAsia" w:hAnsi="Cambria Math"/>
            </w:rPr>
            <m:t>=</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r>
                    <w:rPr>
                      <w:rFonts w:ascii="Cambria Math" w:eastAsiaTheme="minorEastAsia" w:hAnsi="Cambria Math"/>
                    </w:rPr>
                    <m:t>7.25</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4.5</m:t>
                  </m:r>
                </m:e>
                <m:sup>
                  <m:r>
                    <w:rPr>
                      <w:rFonts w:ascii="Cambria Math" w:eastAsiaTheme="minorEastAsia" w:hAnsi="Cambria Math"/>
                    </w:rPr>
                    <m:t>2</m:t>
                  </m:r>
                </m:sup>
              </m:sSup>
            </m:e>
          </m:rad>
          <m:r>
            <w:rPr>
              <w:rFonts w:ascii="Cambria Math" w:eastAsiaTheme="minorEastAsia" w:hAnsi="Cambria Math"/>
            </w:rPr>
            <m:t xml:space="preserve">=8.53 </m:t>
          </m:r>
          <m:r>
            <w:rPr>
              <w:rFonts w:ascii="Cambria Math" w:eastAsiaTheme="minorEastAsia" w:hAnsi="Cambria Math"/>
            </w:rPr>
            <m:t>m</m:t>
          </m:r>
        </m:oMath>
      </m:oMathPara>
    </w:p>
    <w:p w14:paraId="215427A9" w14:textId="77777777" w:rsidR="00B25E9D" w:rsidRDefault="008D5C31">
      <w:pPr>
        <w:jc w:val="center"/>
        <w:rPr>
          <w:rFonts w:asciiTheme="minorEastAsia" w:eastAsiaTheme="minorEastAsia" w:hAnsiTheme="minorEastAsia"/>
          <w:i/>
        </w:rPr>
      </w:pPr>
      <m:oMathPara>
        <m:oMath>
          <m:r>
            <w:rPr>
              <w:rFonts w:ascii="Cambria Math" w:eastAsiaTheme="minorEastAsia" w:hAnsi="Cambria Math"/>
            </w:rPr>
            <m:t>cos</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h</m:t>
              </m:r>
            </m:num>
            <m:den>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2</m:t>
                  </m:r>
                </m:sub>
              </m:sSub>
            </m:den>
          </m:f>
          <m:r>
            <w:rPr>
              <w:rFonts w:ascii="Cambria Math" w:eastAsiaTheme="minorEastAsia" w:hAnsi="Cambria Math"/>
            </w:rPr>
            <m:t xml:space="preserve">=0.85,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r>
            <w:rPr>
              <w:rFonts w:ascii="Cambria Math" w:eastAsiaTheme="minorEastAsia" w:hAnsi="Cambria Math"/>
            </w:rPr>
            <m:t xml:space="preserve">=31.8°, </m:t>
          </m:r>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θ</m:t>
              </m:r>
              <m:r>
                <w:rPr>
                  <w:rFonts w:ascii="Cambria Math" w:eastAsiaTheme="minorEastAsia" w:hAnsi="Cambria Math"/>
                </w:rPr>
                <m:t>2</m:t>
              </m:r>
            </m:sub>
          </m:sSub>
          <m:r>
            <w:rPr>
              <w:rFonts w:ascii="Cambria Math" w:eastAsiaTheme="minorEastAsia" w:hAnsi="Cambria Math"/>
            </w:rPr>
            <m:t>=226.1</m:t>
          </m:r>
          <m:r>
            <w:rPr>
              <w:rFonts w:ascii="Cambria Math" w:eastAsiaTheme="minorEastAsia" w:hAnsi="Cambria Math" w:hint="eastAsia"/>
            </w:rPr>
            <m:t>cd</m:t>
          </m:r>
        </m:oMath>
      </m:oMathPara>
    </w:p>
    <w:p w14:paraId="3482462D" w14:textId="77777777" w:rsidR="00B25E9D" w:rsidRDefault="008D5C31">
      <w:pPr>
        <w:jc w:val="center"/>
        <w:rPr>
          <w:rFonts w:asciiTheme="minorEastAsia" w:eastAsiaTheme="minorEastAsia" w:hAnsiTheme="minorEastAsia"/>
        </w:rPr>
      </w:pPr>
      <m:oMathPara>
        <m:oMath>
          <m:sSub>
            <m:sSubPr>
              <m:ctrlPr>
                <w:rPr>
                  <w:rFonts w:ascii="Cambria Math" w:eastAsiaTheme="minorEastAsia" w:hAnsi="Cambria Math"/>
                  <w:i/>
                </w:rPr>
              </m:ctrlPr>
            </m:sSubPr>
            <m:e>
              <m:r>
                <w:rPr>
                  <w:rFonts w:ascii="Cambria Math" w:eastAsiaTheme="minorEastAsia" w:hAnsi="Cambria Math" w:hint="eastAsia"/>
                </w:rPr>
                <m:t>E</m:t>
              </m:r>
            </m:e>
            <m:sub>
              <m:r>
                <w:rPr>
                  <w:rFonts w:ascii="Cambria Math" w:eastAsiaTheme="minorEastAsia" w:hAnsi="Cambria Math"/>
                </w:rPr>
                <m:t>h</m:t>
              </m:r>
              <m:r>
                <w:rPr>
                  <w:rFonts w:ascii="Cambria Math" w:eastAsiaTheme="minorEastAsia" w:hAnsi="Cambria Math"/>
                </w:rPr>
                <m:t>3</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I</m:t>
                  </m:r>
                </m:e>
                <m:sub>
                  <m:r>
                    <w:rPr>
                      <w:rFonts w:ascii="Cambria Math" w:eastAsiaTheme="minorEastAsia" w:hAnsi="Cambria Math"/>
                    </w:rPr>
                    <m:t>θ</m:t>
                  </m:r>
                  <m:r>
                    <w:rPr>
                      <w:rFonts w:ascii="Cambria Math" w:eastAsiaTheme="minorEastAsia" w:hAnsi="Cambria Math"/>
                    </w:rPr>
                    <m:t>2</m:t>
                  </m:r>
                </m:sub>
              </m:sSub>
              <m:r>
                <w:rPr>
                  <w:rFonts w:ascii="Cambria Math" w:eastAsiaTheme="minorEastAsia" w:hAnsi="Cambria Math"/>
                </w:rPr>
                <m:t>cos</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2</m:t>
                  </m:r>
                </m:sub>
              </m:sSub>
            </m:num>
            <m:den>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2</m:t>
                  </m:r>
                </m:sub>
                <m:sup>
                  <m:r>
                    <w:rPr>
                      <w:rFonts w:ascii="Cambria Math" w:eastAsiaTheme="minorEastAsia" w:hAnsi="Cambria Math"/>
                    </w:rPr>
                    <m:t>2</m:t>
                  </m:r>
                </m:sup>
              </m:sSubSup>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226.1×0.85</m:t>
              </m:r>
            </m:num>
            <m:den>
              <m:sSup>
                <m:sSupPr>
                  <m:ctrlPr>
                    <w:rPr>
                      <w:rFonts w:ascii="Cambria Math" w:eastAsiaTheme="minorEastAsia" w:hAnsi="Cambria Math"/>
                      <w:i/>
                    </w:rPr>
                  </m:ctrlPr>
                </m:sSupPr>
                <m:e>
                  <m:r>
                    <w:rPr>
                      <w:rFonts w:ascii="Cambria Math" w:eastAsiaTheme="minorEastAsia" w:hAnsi="Cambria Math"/>
                    </w:rPr>
                    <m:t>8.53</m:t>
                  </m:r>
                </m:e>
                <m:sup>
                  <m:r>
                    <w:rPr>
                      <w:rFonts w:ascii="Cambria Math" w:eastAsiaTheme="minorEastAsia" w:hAnsi="Cambria Math"/>
                    </w:rPr>
                    <m:t>2</m:t>
                  </m:r>
                </m:sup>
              </m:sSup>
            </m:den>
          </m:f>
          <m:r>
            <w:rPr>
              <w:rFonts w:ascii="Cambria Math" w:eastAsiaTheme="minorEastAsia" w:hAnsi="Cambria Math"/>
            </w:rPr>
            <m:t xml:space="preserve">=2.64 </m:t>
          </m:r>
          <m:r>
            <w:rPr>
              <w:rFonts w:ascii="Cambria Math" w:eastAsiaTheme="minorEastAsia" w:hAnsi="Cambria Math" w:hint="eastAsia"/>
            </w:rPr>
            <m:t>lx</m:t>
          </m:r>
        </m:oMath>
      </m:oMathPara>
    </w:p>
    <w:p w14:paraId="04CB06A4" w14:textId="77777777" w:rsidR="00B25E9D" w:rsidRDefault="008D5C31">
      <w:pPr>
        <w:jc w:val="center"/>
        <w:rPr>
          <w:rFonts w:asciiTheme="minorEastAsia" w:eastAsiaTheme="minorEastAsia" w:hAnsiTheme="minorEastAsia"/>
        </w:rPr>
      </w:pPr>
      <m:oMathPara>
        <m:oMath>
          <m:nary>
            <m:naryPr>
              <m:chr m:val="∑"/>
              <m:limLoc m:val="undOvr"/>
              <m:subHide m:val="1"/>
              <m:supHide m:val="1"/>
              <m:ctrlPr>
                <w:rPr>
                  <w:rFonts w:ascii="Cambria Math" w:eastAsiaTheme="minorEastAsia" w:hAnsi="Cambria Math"/>
                  <w:i/>
                </w:rPr>
              </m:ctrlPr>
            </m:naryPr>
            <m:sub/>
            <m:sup/>
            <m:e>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h</m:t>
                  </m:r>
                </m:sub>
              </m:sSub>
            </m:e>
          </m:nary>
          <m:r>
            <w:rPr>
              <w:rFonts w:ascii="Cambria Math" w:eastAsiaTheme="minorEastAsia" w:hAnsi="Cambria Math"/>
            </w:rPr>
            <m:t>=4</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hint="eastAsia"/>
                    </w:rPr>
                    <m:t>E</m:t>
                  </m:r>
                </m:e>
                <m:sub>
                  <m:r>
                    <w:rPr>
                      <w:rFonts w:ascii="Cambria Math" w:eastAsiaTheme="minorEastAsia" w:hAnsi="Cambria Math"/>
                    </w:rPr>
                    <m:t>h</m:t>
                  </m:r>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h</m:t>
                  </m:r>
                  <m:r>
                    <w:rPr>
                      <w:rFonts w:ascii="Cambria Math" w:eastAsiaTheme="minorEastAsia" w:hAnsi="Cambria Math"/>
                    </w:rPr>
                    <m:t>3</m:t>
                  </m:r>
                </m:sub>
              </m:sSub>
            </m:e>
          </m:d>
          <m:r>
            <w:rPr>
              <w:rFonts w:ascii="Cambria Math" w:eastAsiaTheme="minorEastAsia" w:hAnsi="Cambria Math"/>
            </w:rPr>
            <m:t>=4×</m:t>
          </m:r>
          <m:d>
            <m:dPr>
              <m:ctrlPr>
                <w:rPr>
                  <w:rFonts w:ascii="Cambria Math" w:eastAsiaTheme="minorEastAsia" w:hAnsi="Cambria Math"/>
                  <w:i/>
                </w:rPr>
              </m:ctrlPr>
            </m:dPr>
            <m:e>
              <m:r>
                <w:rPr>
                  <w:rFonts w:ascii="Cambria Math" w:eastAsiaTheme="minorEastAsia" w:hAnsi="Cambria Math"/>
                </w:rPr>
                <m:t>0.785+2.64</m:t>
              </m:r>
            </m:e>
          </m:d>
          <m:r>
            <w:rPr>
              <w:rFonts w:ascii="Cambria Math" w:eastAsiaTheme="minorEastAsia" w:hAnsi="Cambria Math"/>
            </w:rPr>
            <m:t xml:space="preserve">=13.7 </m:t>
          </m:r>
          <m:r>
            <w:rPr>
              <w:rFonts w:ascii="Cambria Math" w:eastAsiaTheme="minorEastAsia" w:hAnsi="Cambria Math"/>
            </w:rPr>
            <m:t>lx</m:t>
          </m:r>
        </m:oMath>
      </m:oMathPara>
    </w:p>
    <w:p w14:paraId="7BCA7054" w14:textId="77777777" w:rsidR="00B25E9D" w:rsidRDefault="008D5C31">
      <w:pPr>
        <w:jc w:val="center"/>
        <w:rPr>
          <w:rFonts w:asciiTheme="minorEastAsia" w:eastAsiaTheme="minorEastAsia" w:hAnsiTheme="minorEastAsia"/>
        </w:rPr>
        <w:sectPr w:rsidR="00B25E9D">
          <w:pgSz w:w="11906" w:h="16838"/>
          <w:pgMar w:top="1440" w:right="1800" w:bottom="1440" w:left="1800" w:header="851" w:footer="992" w:gutter="0"/>
          <w:cols w:space="425"/>
          <w:docGrid w:type="lines" w:linePitch="312"/>
        </w:sectPr>
      </w:pPr>
      <m:oMathPara>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hint="eastAsia"/>
                </w:rPr>
                <m:t>A</m:t>
              </m:r>
              <m:r>
                <w:rPr>
                  <w:rFonts w:ascii="Cambria Math" w:eastAsiaTheme="minorEastAsia" w:hAnsi="Cambria Math"/>
                </w:rPr>
                <m:t>h</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m:t>
              </m:r>
              <m:nary>
                <m:naryPr>
                  <m:chr m:val="∑"/>
                  <m:limLoc m:val="undOvr"/>
                  <m:subHide m:val="1"/>
                  <m:supHide m:val="1"/>
                  <m:ctrlPr>
                    <w:rPr>
                      <w:rFonts w:ascii="Cambria Math" w:eastAsiaTheme="minorEastAsia" w:hAnsi="Cambria Math"/>
                      <w:i/>
                    </w:rPr>
                  </m:ctrlPr>
                </m:naryPr>
                <m:sub/>
                <m:sup/>
                <m:e>
                  <m:sSub>
                    <m:sSubPr>
                      <m:ctrlPr>
                        <w:rPr>
                          <w:rFonts w:ascii="Cambria Math" w:eastAsiaTheme="minorEastAsia" w:hAnsi="Cambria Math"/>
                          <w:i/>
                        </w:rPr>
                      </m:ctrlPr>
                    </m:sSubPr>
                    <m:e>
                      <m:r>
                        <w:rPr>
                          <w:rFonts w:ascii="Cambria Math" w:eastAsiaTheme="minorEastAsia" w:hAnsi="Cambria Math" w:hint="eastAsia"/>
                        </w:rPr>
                        <m:t>E</m:t>
                      </m:r>
                    </m:e>
                    <m:sub>
                      <m:r>
                        <w:rPr>
                          <w:rFonts w:ascii="Cambria Math" w:eastAsiaTheme="minorEastAsia" w:hAnsi="Cambria Math"/>
                        </w:rPr>
                        <m:t>h</m:t>
                      </m:r>
                    </m:sub>
                  </m:sSub>
                </m:e>
              </m:nary>
              <m:r>
                <w:rPr>
                  <w:rFonts w:ascii="Cambria Math" w:eastAsiaTheme="minorEastAsia" w:hAnsi="Cambria Math"/>
                </w:rPr>
                <m:t>K</m:t>
              </m:r>
            </m:num>
            <m:den>
              <m:r>
                <w:rPr>
                  <w:rFonts w:ascii="Cambria Math" w:eastAsiaTheme="minorEastAsia" w:hAnsi="Cambria Math"/>
                </w:rPr>
                <m:t>1000</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40000×13.7×0.7</m:t>
              </m:r>
            </m:num>
            <m:den>
              <m:r>
                <w:rPr>
                  <w:rFonts w:ascii="Cambria Math" w:eastAsiaTheme="minorEastAsia" w:hAnsi="Cambria Math"/>
                </w:rPr>
                <m:t>1000</m:t>
              </m:r>
            </m:den>
          </m:f>
          <m:r>
            <w:rPr>
              <w:rFonts w:ascii="Cambria Math" w:eastAsiaTheme="minorEastAsia" w:hAnsi="Cambria Math"/>
            </w:rPr>
            <m:t xml:space="preserve">=383.6 </m:t>
          </m:r>
          <m:r>
            <w:rPr>
              <w:rFonts w:ascii="Cambria Math" w:eastAsiaTheme="minorEastAsia" w:hAnsi="Cambria Math"/>
            </w:rPr>
            <m:t>lx</m:t>
          </m:r>
        </m:oMath>
      </m:oMathPara>
    </w:p>
    <w:p w14:paraId="204453E8" w14:textId="77777777" w:rsidR="00B25E9D" w:rsidRDefault="008D5C31">
      <w:pPr>
        <w:pStyle w:val="1"/>
        <w:numPr>
          <w:ilvl w:val="0"/>
          <w:numId w:val="0"/>
        </w:numPr>
        <w:spacing w:line="400" w:lineRule="atLeast"/>
        <w:rPr>
          <w:sz w:val="36"/>
        </w:rPr>
      </w:pPr>
      <w:bookmarkStart w:id="140" w:name="_Toc91758059"/>
      <w:r>
        <w:rPr>
          <w:rFonts w:hint="eastAsia"/>
          <w:sz w:val="36"/>
        </w:rPr>
        <w:lastRenderedPageBreak/>
        <w:t>附录</w:t>
      </w:r>
      <w:r>
        <w:rPr>
          <w:rFonts w:hint="eastAsia"/>
          <w:sz w:val="36"/>
        </w:rPr>
        <w:t>D</w:t>
      </w:r>
      <w:r>
        <w:rPr>
          <w:sz w:val="36"/>
        </w:rPr>
        <w:t xml:space="preserve">  </w:t>
      </w:r>
      <w:r>
        <w:rPr>
          <w:rFonts w:hint="eastAsia"/>
          <w:sz w:val="36"/>
        </w:rPr>
        <w:t>发光顶棚平均照度计算方法</w:t>
      </w:r>
      <w:bookmarkEnd w:id="140"/>
    </w:p>
    <w:p w14:paraId="7853BBD3" w14:textId="77777777" w:rsidR="00B25E9D" w:rsidRDefault="008D5C31">
      <w:r>
        <w:rPr>
          <w:rFonts w:ascii="楷体" w:eastAsia="楷体" w:hAnsi="楷体" w:hint="eastAsia"/>
        </w:rPr>
        <w:t>D</w:t>
      </w:r>
      <w:r>
        <w:rPr>
          <w:rFonts w:ascii="楷体" w:eastAsia="楷体" w:hAnsi="楷体"/>
        </w:rPr>
        <w:t xml:space="preserve">.0.1 </w:t>
      </w:r>
      <w:r>
        <w:rPr>
          <w:rFonts w:hint="eastAsia"/>
        </w:rPr>
        <w:t>采用大面积发光顶棚，参考平面或工作面平均照度可采用辐射度方程计算。</w:t>
      </w:r>
    </w:p>
    <w:p w14:paraId="3F5997F8" w14:textId="77777777" w:rsidR="00B25E9D" w:rsidRDefault="008D5C31">
      <w:pPr>
        <w:spacing w:line="400" w:lineRule="exact"/>
      </w:pPr>
      <w:r>
        <w:rPr>
          <w:rFonts w:ascii="楷体" w:eastAsia="楷体" w:hAnsi="楷体" w:hint="eastAsia"/>
        </w:rPr>
        <w:t>D</w:t>
      </w:r>
      <w:r>
        <w:rPr>
          <w:rFonts w:ascii="楷体" w:eastAsia="楷体" w:hAnsi="楷体"/>
        </w:rPr>
        <w:t>.0.</w:t>
      </w:r>
      <w:r>
        <w:rPr>
          <w:rFonts w:ascii="楷体" w:eastAsia="楷体" w:hAnsi="楷体" w:hint="eastAsia"/>
        </w:rPr>
        <w:t>2</w:t>
      </w:r>
      <w:r>
        <w:rPr>
          <w:rFonts w:ascii="楷体" w:eastAsia="楷体" w:hAnsi="楷体"/>
        </w:rPr>
        <w:t xml:space="preserve"> </w:t>
      </w:r>
      <w:r>
        <w:rPr>
          <w:rFonts w:hint="eastAsia"/>
        </w:rPr>
        <w:t>各</w:t>
      </w:r>
      <w:r>
        <w:t>表面的</w:t>
      </w:r>
      <w:proofErr w:type="gramStart"/>
      <w:r>
        <w:t>出射度则</w:t>
      </w:r>
      <w:proofErr w:type="gramEnd"/>
      <w:r>
        <w:t>可根据辐射度方程进行</w:t>
      </w:r>
      <w:r>
        <w:rPr>
          <w:rFonts w:hint="eastAsia"/>
        </w:rPr>
        <w:t>求解</w:t>
      </w:r>
      <w:r>
        <w:t>。</w:t>
      </w:r>
    </w:p>
    <w:tbl>
      <w:tblPr>
        <w:tblW w:w="0" w:type="auto"/>
        <w:jc w:val="center"/>
        <w:tblLook w:val="04A0" w:firstRow="1" w:lastRow="0" w:firstColumn="1" w:lastColumn="0" w:noHBand="0" w:noVBand="1"/>
      </w:tblPr>
      <w:tblGrid>
        <w:gridCol w:w="8306"/>
      </w:tblGrid>
      <w:tr w:rsidR="00B25E9D" w14:paraId="756C33CD" w14:textId="77777777">
        <w:trPr>
          <w:jc w:val="center"/>
        </w:trPr>
        <w:tc>
          <w:tcPr>
            <w:tcW w:w="8306" w:type="dxa"/>
            <w:shd w:val="clear" w:color="auto" w:fill="auto"/>
            <w:vAlign w:val="center"/>
          </w:tcPr>
          <w:p w14:paraId="6B27EAEB" w14:textId="77777777" w:rsidR="00B25E9D" w:rsidRDefault="008D5C31">
            <w:pPr>
              <w:spacing w:line="240" w:lineRule="auto"/>
              <w:jc w:val="center"/>
            </w:pPr>
            <m:oMath>
              <m:sSub>
                <m:sSubPr>
                  <m:ctrlPr>
                    <w:rPr>
                      <w:rFonts w:ascii="Cambria Math" w:hAnsi="Cambria Math"/>
                      <w:i/>
                      <w:szCs w:val="24"/>
                    </w:rPr>
                  </m:ctrlPr>
                </m:sSubPr>
                <m:e>
                  <m:r>
                    <w:rPr>
                      <w:rFonts w:ascii="Cambria Math"/>
                      <w:szCs w:val="24"/>
                    </w:rPr>
                    <m:t>M</m:t>
                  </m:r>
                </m:e>
                <m:sub>
                  <m:r>
                    <w:rPr>
                      <w:rFonts w:ascii="Cambria Math"/>
                      <w:szCs w:val="24"/>
                    </w:rPr>
                    <m:t>c</m:t>
                  </m:r>
                </m:sub>
              </m:sSub>
              <m:r>
                <w:rPr>
                  <w:rFonts w:ascii="Cambria Math"/>
                  <w:szCs w:val="24"/>
                </w:rPr>
                <m:t>=</m:t>
              </m:r>
              <m:sSub>
                <m:sSubPr>
                  <m:ctrlPr>
                    <w:rPr>
                      <w:rFonts w:ascii="Cambria Math" w:hAnsi="Cambria Math"/>
                      <w:i/>
                      <w:szCs w:val="24"/>
                    </w:rPr>
                  </m:ctrlPr>
                </m:sSubPr>
                <m:e>
                  <m:r>
                    <w:rPr>
                      <w:rFonts w:ascii="Cambria Math"/>
                      <w:szCs w:val="24"/>
                    </w:rPr>
                    <m:t>M</m:t>
                  </m:r>
                </m:e>
                <m:sub>
                  <m:r>
                    <w:rPr>
                      <w:rFonts w:ascii="Cambria Math"/>
                      <w:szCs w:val="24"/>
                    </w:rPr>
                    <m:t>0</m:t>
                  </m:r>
                  <m:r>
                    <w:rPr>
                      <w:rFonts w:ascii="Cambria Math"/>
                      <w:szCs w:val="24"/>
                    </w:rPr>
                    <m:t>c</m:t>
                  </m:r>
                </m:sub>
              </m:sSub>
              <m:r>
                <w:rPr>
                  <w:rFonts w:ascii="Cambria Math"/>
                  <w:szCs w:val="24"/>
                </w:rPr>
                <m:t>+</m:t>
              </m:r>
              <m:sSub>
                <m:sSubPr>
                  <m:ctrlPr>
                    <w:rPr>
                      <w:rFonts w:ascii="Cambria Math" w:hAnsi="Cambria Math"/>
                      <w:i/>
                      <w:szCs w:val="24"/>
                    </w:rPr>
                  </m:ctrlPr>
                </m:sSubPr>
                <m:e>
                  <m:r>
                    <w:rPr>
                      <w:rFonts w:ascii="Cambria Math"/>
                      <w:szCs w:val="24"/>
                    </w:rPr>
                    <m:t>ρ</m:t>
                  </m:r>
                </m:e>
                <m:sub>
                  <m:r>
                    <w:rPr>
                      <w:rFonts w:ascii="Cambria Math"/>
                      <w:szCs w:val="24"/>
                    </w:rPr>
                    <m:t>c</m:t>
                  </m:r>
                </m:sub>
              </m:sSub>
              <m:r>
                <w:rPr>
                  <w:rFonts w:ascii="Cambria Math"/>
                  <w:szCs w:val="24"/>
                </w:rPr>
                <m:t>(</m:t>
              </m:r>
              <m:sSub>
                <m:sSubPr>
                  <m:ctrlPr>
                    <w:rPr>
                      <w:rFonts w:ascii="Cambria Math" w:hAnsi="Cambria Math"/>
                      <w:i/>
                      <w:szCs w:val="24"/>
                    </w:rPr>
                  </m:ctrlPr>
                </m:sSubPr>
                <m:e>
                  <m:r>
                    <w:rPr>
                      <w:rFonts w:ascii="Cambria Math"/>
                      <w:szCs w:val="24"/>
                    </w:rPr>
                    <m:t>M</m:t>
                  </m:r>
                </m:e>
                <m:sub>
                  <m:r>
                    <w:rPr>
                      <w:rFonts w:ascii="Cambria Math"/>
                      <w:szCs w:val="24"/>
                    </w:rPr>
                    <m:t>w</m:t>
                  </m:r>
                </m:sub>
              </m:sSub>
              <m:sSub>
                <m:sSubPr>
                  <m:ctrlPr>
                    <w:rPr>
                      <w:rFonts w:ascii="Cambria Math" w:hAnsi="Cambria Math"/>
                      <w:i/>
                      <w:szCs w:val="24"/>
                    </w:rPr>
                  </m:ctrlPr>
                </m:sSubPr>
                <m:e>
                  <m:r>
                    <w:rPr>
                      <w:rFonts w:ascii="Cambria Math"/>
                      <w:szCs w:val="24"/>
                    </w:rPr>
                    <m:t>f</m:t>
                  </m:r>
                </m:e>
                <m:sub>
                  <m:r>
                    <w:rPr>
                      <w:rFonts w:ascii="Cambria Math"/>
                      <w:szCs w:val="24"/>
                    </w:rPr>
                    <m:t>c</m:t>
                  </m:r>
                  <m:r>
                    <w:rPr>
                      <w:rFonts w:ascii="Cambria Math"/>
                      <w:szCs w:val="24"/>
                    </w:rPr>
                    <m:t>→</m:t>
                  </m:r>
                  <m:r>
                    <w:rPr>
                      <w:rFonts w:ascii="Cambria Math"/>
                      <w:szCs w:val="24"/>
                    </w:rPr>
                    <m:t>w</m:t>
                  </m:r>
                </m:sub>
              </m:sSub>
              <m:r>
                <w:rPr>
                  <w:rFonts w:ascii="Cambria Math"/>
                  <w:szCs w:val="24"/>
                </w:rPr>
                <m:t>+</m:t>
              </m:r>
              <m:sSub>
                <m:sSubPr>
                  <m:ctrlPr>
                    <w:rPr>
                      <w:rFonts w:ascii="Cambria Math" w:hAnsi="Cambria Math"/>
                      <w:i/>
                      <w:szCs w:val="24"/>
                    </w:rPr>
                  </m:ctrlPr>
                </m:sSubPr>
                <m:e>
                  <m:r>
                    <w:rPr>
                      <w:rFonts w:ascii="Cambria Math"/>
                      <w:szCs w:val="24"/>
                    </w:rPr>
                    <m:t>M</m:t>
                  </m:r>
                </m:e>
                <m:sub>
                  <m:r>
                    <w:rPr>
                      <w:rFonts w:ascii="Cambria Math"/>
                      <w:szCs w:val="24"/>
                    </w:rPr>
                    <m:t>f</m:t>
                  </m:r>
                </m:sub>
              </m:sSub>
              <m:sSub>
                <m:sSubPr>
                  <m:ctrlPr>
                    <w:rPr>
                      <w:rFonts w:ascii="Cambria Math" w:hAnsi="Cambria Math"/>
                      <w:i/>
                      <w:szCs w:val="24"/>
                    </w:rPr>
                  </m:ctrlPr>
                </m:sSubPr>
                <m:e>
                  <m:r>
                    <w:rPr>
                      <w:rFonts w:ascii="Cambria Math"/>
                      <w:szCs w:val="24"/>
                    </w:rPr>
                    <m:t>f</m:t>
                  </m:r>
                </m:e>
                <m:sub>
                  <m:r>
                    <w:rPr>
                      <w:rFonts w:ascii="Cambria Math"/>
                      <w:szCs w:val="24"/>
                    </w:rPr>
                    <m:t>c</m:t>
                  </m:r>
                  <m:r>
                    <w:rPr>
                      <w:rFonts w:ascii="Cambria Math"/>
                      <w:szCs w:val="24"/>
                    </w:rPr>
                    <m:t>→</m:t>
                  </m:r>
                  <m:r>
                    <w:rPr>
                      <w:rFonts w:ascii="Cambria Math"/>
                      <w:szCs w:val="24"/>
                    </w:rPr>
                    <m:t>f</m:t>
                  </m:r>
                </m:sub>
              </m:sSub>
              <m:r>
                <w:rPr>
                  <w:rFonts w:ascii="Cambria Math"/>
                  <w:szCs w:val="24"/>
                </w:rPr>
                <m:t>)</m:t>
              </m:r>
            </m:oMath>
            <w:r>
              <w:rPr>
                <w:szCs w:val="24"/>
              </w:rPr>
              <w:t xml:space="preserve">   </w:t>
            </w:r>
            <w:r>
              <w:rPr>
                <w:rFonts w:hint="eastAsia"/>
                <w:szCs w:val="24"/>
              </w:rPr>
              <w:t>（</w:t>
            </w:r>
            <w:r>
              <w:rPr>
                <w:rFonts w:hint="eastAsia"/>
                <w:szCs w:val="24"/>
              </w:rPr>
              <w:t>D</w:t>
            </w:r>
            <w:r>
              <w:rPr>
                <w:szCs w:val="24"/>
              </w:rPr>
              <w:t>.0.2-</w:t>
            </w:r>
            <w:r>
              <w:rPr>
                <w:rFonts w:hint="eastAsia"/>
                <w:szCs w:val="24"/>
              </w:rPr>
              <w:t>1</w:t>
            </w:r>
            <w:r>
              <w:rPr>
                <w:szCs w:val="24"/>
              </w:rPr>
              <w:t>）</w:t>
            </w:r>
          </w:p>
        </w:tc>
      </w:tr>
      <w:tr w:rsidR="00B25E9D" w14:paraId="16D42E88" w14:textId="77777777">
        <w:trPr>
          <w:jc w:val="center"/>
        </w:trPr>
        <w:tc>
          <w:tcPr>
            <w:tcW w:w="8306" w:type="dxa"/>
            <w:shd w:val="clear" w:color="auto" w:fill="auto"/>
            <w:vAlign w:val="center"/>
          </w:tcPr>
          <w:p w14:paraId="530C382E" w14:textId="77777777" w:rsidR="00B25E9D" w:rsidRDefault="008D5C31">
            <w:pPr>
              <w:spacing w:line="240" w:lineRule="auto"/>
              <w:jc w:val="center"/>
            </w:pPr>
            <m:oMath>
              <m:sSub>
                <m:sSubPr>
                  <m:ctrlPr>
                    <w:rPr>
                      <w:rFonts w:ascii="Cambria Math" w:hAnsi="Cambria Math"/>
                      <w:i/>
                      <w:szCs w:val="24"/>
                    </w:rPr>
                  </m:ctrlPr>
                </m:sSubPr>
                <m:e>
                  <m:r>
                    <w:rPr>
                      <w:rFonts w:ascii="Cambria Math"/>
                      <w:szCs w:val="24"/>
                    </w:rPr>
                    <m:t>M</m:t>
                  </m:r>
                </m:e>
                <m:sub>
                  <m:r>
                    <w:rPr>
                      <w:rFonts w:ascii="Cambria Math"/>
                      <w:szCs w:val="24"/>
                    </w:rPr>
                    <m:t>w</m:t>
                  </m:r>
                </m:sub>
              </m:sSub>
              <m:r>
                <w:rPr>
                  <w:rFonts w:ascii="Cambria Math"/>
                  <w:szCs w:val="24"/>
                </w:rPr>
                <m:t>=</m:t>
              </m:r>
              <m:sSub>
                <m:sSubPr>
                  <m:ctrlPr>
                    <w:rPr>
                      <w:rFonts w:ascii="Cambria Math" w:hAnsi="Cambria Math"/>
                      <w:i/>
                      <w:szCs w:val="24"/>
                    </w:rPr>
                  </m:ctrlPr>
                </m:sSubPr>
                <m:e>
                  <m:r>
                    <w:rPr>
                      <w:rFonts w:ascii="Cambria Math"/>
                      <w:szCs w:val="24"/>
                    </w:rPr>
                    <m:t>M</m:t>
                  </m:r>
                </m:e>
                <m:sub>
                  <m:r>
                    <w:rPr>
                      <w:rFonts w:ascii="Cambria Math"/>
                      <w:szCs w:val="24"/>
                    </w:rPr>
                    <m:t>0</m:t>
                  </m:r>
                  <m:r>
                    <w:rPr>
                      <w:rFonts w:ascii="Cambria Math"/>
                      <w:szCs w:val="24"/>
                    </w:rPr>
                    <m:t>w</m:t>
                  </m:r>
                </m:sub>
              </m:sSub>
              <m:r>
                <w:rPr>
                  <w:rFonts w:ascii="Cambria Math"/>
                  <w:szCs w:val="24"/>
                </w:rPr>
                <m:t>+</m:t>
              </m:r>
              <m:sSub>
                <m:sSubPr>
                  <m:ctrlPr>
                    <w:rPr>
                      <w:rFonts w:ascii="Cambria Math" w:hAnsi="Cambria Math"/>
                      <w:i/>
                      <w:szCs w:val="24"/>
                    </w:rPr>
                  </m:ctrlPr>
                </m:sSubPr>
                <m:e>
                  <m:r>
                    <w:rPr>
                      <w:rFonts w:ascii="Cambria Math"/>
                      <w:szCs w:val="24"/>
                    </w:rPr>
                    <m:t>ρ</m:t>
                  </m:r>
                </m:e>
                <m:sub>
                  <m:r>
                    <w:rPr>
                      <w:rFonts w:ascii="Cambria Math"/>
                      <w:szCs w:val="24"/>
                    </w:rPr>
                    <m:t>w</m:t>
                  </m:r>
                </m:sub>
              </m:sSub>
              <m:r>
                <w:rPr>
                  <w:rFonts w:ascii="Cambria Math"/>
                  <w:szCs w:val="24"/>
                </w:rPr>
                <m:t>(</m:t>
              </m:r>
              <m:sSub>
                <m:sSubPr>
                  <m:ctrlPr>
                    <w:rPr>
                      <w:rFonts w:ascii="Cambria Math" w:hAnsi="Cambria Math"/>
                      <w:i/>
                      <w:szCs w:val="24"/>
                    </w:rPr>
                  </m:ctrlPr>
                </m:sSubPr>
                <m:e>
                  <m:r>
                    <w:rPr>
                      <w:rFonts w:ascii="Cambria Math"/>
                      <w:szCs w:val="24"/>
                    </w:rPr>
                    <m:t>M</m:t>
                  </m:r>
                </m:e>
                <m:sub>
                  <m:r>
                    <w:rPr>
                      <w:rFonts w:ascii="Cambria Math"/>
                      <w:szCs w:val="24"/>
                    </w:rPr>
                    <m:t>c</m:t>
                  </m:r>
                </m:sub>
              </m:sSub>
              <m:sSub>
                <m:sSubPr>
                  <m:ctrlPr>
                    <w:rPr>
                      <w:rFonts w:ascii="Cambria Math" w:hAnsi="Cambria Math"/>
                      <w:i/>
                      <w:szCs w:val="24"/>
                    </w:rPr>
                  </m:ctrlPr>
                </m:sSubPr>
                <m:e>
                  <m:r>
                    <w:rPr>
                      <w:rFonts w:ascii="Cambria Math"/>
                      <w:szCs w:val="24"/>
                    </w:rPr>
                    <m:t>f</m:t>
                  </m:r>
                </m:e>
                <m:sub>
                  <m:r>
                    <w:rPr>
                      <w:rFonts w:ascii="Cambria Math"/>
                      <w:szCs w:val="24"/>
                    </w:rPr>
                    <m:t>w</m:t>
                  </m:r>
                  <m:r>
                    <w:rPr>
                      <w:rFonts w:ascii="Cambria Math"/>
                      <w:szCs w:val="24"/>
                    </w:rPr>
                    <m:t>→</m:t>
                  </m:r>
                  <m:r>
                    <w:rPr>
                      <w:rFonts w:ascii="Cambria Math"/>
                      <w:szCs w:val="24"/>
                    </w:rPr>
                    <m:t>c</m:t>
                  </m:r>
                </m:sub>
              </m:sSub>
              <m:r>
                <w:rPr>
                  <w:rFonts w:ascii="Cambria Math"/>
                  <w:szCs w:val="24"/>
                </w:rPr>
                <m:t>+</m:t>
              </m:r>
              <m:sSub>
                <m:sSubPr>
                  <m:ctrlPr>
                    <w:rPr>
                      <w:rFonts w:ascii="Cambria Math" w:hAnsi="Cambria Math"/>
                      <w:i/>
                      <w:szCs w:val="24"/>
                    </w:rPr>
                  </m:ctrlPr>
                </m:sSubPr>
                <m:e>
                  <m:r>
                    <w:rPr>
                      <w:rFonts w:ascii="Cambria Math"/>
                      <w:szCs w:val="24"/>
                    </w:rPr>
                    <m:t>M</m:t>
                  </m:r>
                </m:e>
                <m:sub>
                  <m:r>
                    <w:rPr>
                      <w:rFonts w:ascii="Cambria Math"/>
                      <w:szCs w:val="24"/>
                    </w:rPr>
                    <m:t>w</m:t>
                  </m:r>
                </m:sub>
              </m:sSub>
              <m:sSub>
                <m:sSubPr>
                  <m:ctrlPr>
                    <w:rPr>
                      <w:rFonts w:ascii="Cambria Math" w:hAnsi="Cambria Math"/>
                      <w:i/>
                      <w:szCs w:val="24"/>
                    </w:rPr>
                  </m:ctrlPr>
                </m:sSubPr>
                <m:e>
                  <m:r>
                    <w:rPr>
                      <w:rFonts w:ascii="Cambria Math"/>
                      <w:szCs w:val="24"/>
                    </w:rPr>
                    <m:t>f</m:t>
                  </m:r>
                </m:e>
                <m:sub>
                  <m:r>
                    <w:rPr>
                      <w:rFonts w:ascii="Cambria Math"/>
                      <w:szCs w:val="24"/>
                    </w:rPr>
                    <m:t>w</m:t>
                  </m:r>
                  <m:r>
                    <w:rPr>
                      <w:rFonts w:ascii="Cambria Math"/>
                      <w:szCs w:val="24"/>
                    </w:rPr>
                    <m:t>→</m:t>
                  </m:r>
                  <m:r>
                    <w:rPr>
                      <w:rFonts w:ascii="Cambria Math"/>
                      <w:szCs w:val="24"/>
                    </w:rPr>
                    <m:t>w</m:t>
                  </m:r>
                </m:sub>
              </m:sSub>
              <m:r>
                <w:rPr>
                  <w:rFonts w:ascii="Cambria Math"/>
                  <w:szCs w:val="24"/>
                </w:rPr>
                <m:t>+</m:t>
              </m:r>
              <m:sSub>
                <m:sSubPr>
                  <m:ctrlPr>
                    <w:rPr>
                      <w:rFonts w:ascii="Cambria Math" w:hAnsi="Cambria Math"/>
                      <w:i/>
                      <w:szCs w:val="24"/>
                    </w:rPr>
                  </m:ctrlPr>
                </m:sSubPr>
                <m:e>
                  <m:r>
                    <w:rPr>
                      <w:rFonts w:ascii="Cambria Math"/>
                      <w:szCs w:val="24"/>
                    </w:rPr>
                    <m:t>M</m:t>
                  </m:r>
                </m:e>
                <m:sub>
                  <m:r>
                    <w:rPr>
                      <w:rFonts w:ascii="Cambria Math"/>
                      <w:szCs w:val="24"/>
                    </w:rPr>
                    <m:t>f</m:t>
                  </m:r>
                </m:sub>
              </m:sSub>
              <m:sSub>
                <m:sSubPr>
                  <m:ctrlPr>
                    <w:rPr>
                      <w:rFonts w:ascii="Cambria Math" w:hAnsi="Cambria Math"/>
                      <w:i/>
                      <w:szCs w:val="24"/>
                    </w:rPr>
                  </m:ctrlPr>
                </m:sSubPr>
                <m:e>
                  <m:r>
                    <w:rPr>
                      <w:rFonts w:ascii="Cambria Math"/>
                      <w:szCs w:val="24"/>
                    </w:rPr>
                    <m:t>f</m:t>
                  </m:r>
                </m:e>
                <m:sub>
                  <m:r>
                    <w:rPr>
                      <w:rFonts w:ascii="Cambria Math"/>
                      <w:szCs w:val="24"/>
                    </w:rPr>
                    <m:t>w</m:t>
                  </m:r>
                  <m:r>
                    <w:rPr>
                      <w:rFonts w:ascii="Cambria Math"/>
                      <w:szCs w:val="24"/>
                    </w:rPr>
                    <m:t>→</m:t>
                  </m:r>
                  <m:r>
                    <w:rPr>
                      <w:rFonts w:ascii="Cambria Math"/>
                      <w:szCs w:val="24"/>
                    </w:rPr>
                    <m:t>f</m:t>
                  </m:r>
                </m:sub>
              </m:sSub>
              <m:r>
                <w:rPr>
                  <w:rFonts w:ascii="Cambria Math"/>
                  <w:szCs w:val="24"/>
                </w:rPr>
                <m:t>)</m:t>
              </m:r>
            </m:oMath>
            <w:r>
              <w:rPr>
                <w:szCs w:val="24"/>
              </w:rPr>
              <w:t xml:space="preserve">   </w:t>
            </w:r>
            <w:r>
              <w:rPr>
                <w:rFonts w:hint="eastAsia"/>
                <w:szCs w:val="24"/>
              </w:rPr>
              <w:t>（</w:t>
            </w:r>
            <w:r>
              <w:rPr>
                <w:rFonts w:hint="eastAsia"/>
                <w:szCs w:val="24"/>
              </w:rPr>
              <w:t>D</w:t>
            </w:r>
            <w:r>
              <w:rPr>
                <w:szCs w:val="24"/>
              </w:rPr>
              <w:t>.0.2-2</w:t>
            </w:r>
            <w:r>
              <w:rPr>
                <w:szCs w:val="24"/>
              </w:rPr>
              <w:t>）</w:t>
            </w:r>
          </w:p>
        </w:tc>
      </w:tr>
      <w:tr w:rsidR="00B25E9D" w14:paraId="5B63B15D" w14:textId="77777777">
        <w:trPr>
          <w:jc w:val="center"/>
        </w:trPr>
        <w:tc>
          <w:tcPr>
            <w:tcW w:w="8306" w:type="dxa"/>
            <w:shd w:val="clear" w:color="auto" w:fill="auto"/>
            <w:vAlign w:val="center"/>
          </w:tcPr>
          <w:p w14:paraId="6509C782" w14:textId="77777777" w:rsidR="00B25E9D" w:rsidRDefault="008D5C31">
            <w:pPr>
              <w:spacing w:line="240" w:lineRule="auto"/>
              <w:jc w:val="center"/>
              <w:rPr>
                <w:szCs w:val="24"/>
              </w:rPr>
            </w:pPr>
            <m:oMath>
              <m:sSub>
                <m:sSubPr>
                  <m:ctrlPr>
                    <w:rPr>
                      <w:rFonts w:ascii="Cambria Math" w:hAnsi="Cambria Math"/>
                      <w:i/>
                      <w:szCs w:val="24"/>
                    </w:rPr>
                  </m:ctrlPr>
                </m:sSubPr>
                <m:e>
                  <m:r>
                    <w:rPr>
                      <w:rFonts w:ascii="Cambria Math"/>
                      <w:szCs w:val="24"/>
                    </w:rPr>
                    <m:t>M</m:t>
                  </m:r>
                </m:e>
                <m:sub>
                  <m:r>
                    <w:rPr>
                      <w:rFonts w:ascii="Cambria Math"/>
                      <w:szCs w:val="24"/>
                    </w:rPr>
                    <m:t>f</m:t>
                  </m:r>
                </m:sub>
              </m:sSub>
              <m:r>
                <w:rPr>
                  <w:rFonts w:ascii="Cambria Math"/>
                  <w:szCs w:val="24"/>
                </w:rPr>
                <m:t>=</m:t>
              </m:r>
              <m:sSub>
                <m:sSubPr>
                  <m:ctrlPr>
                    <w:rPr>
                      <w:rFonts w:ascii="Cambria Math" w:hAnsi="Cambria Math"/>
                      <w:i/>
                      <w:szCs w:val="24"/>
                    </w:rPr>
                  </m:ctrlPr>
                </m:sSubPr>
                <m:e>
                  <m:r>
                    <w:rPr>
                      <w:rFonts w:ascii="Cambria Math"/>
                      <w:szCs w:val="24"/>
                    </w:rPr>
                    <m:t>M</m:t>
                  </m:r>
                </m:e>
                <m:sub>
                  <m:r>
                    <w:rPr>
                      <w:rFonts w:ascii="Cambria Math"/>
                      <w:szCs w:val="24"/>
                    </w:rPr>
                    <m:t>0</m:t>
                  </m:r>
                  <m:r>
                    <w:rPr>
                      <w:rFonts w:ascii="Cambria Math"/>
                      <w:szCs w:val="24"/>
                    </w:rPr>
                    <m:t>f</m:t>
                  </m:r>
                </m:sub>
              </m:sSub>
              <m:r>
                <w:rPr>
                  <w:rFonts w:ascii="Cambria Math"/>
                  <w:szCs w:val="24"/>
                </w:rPr>
                <m:t>+</m:t>
              </m:r>
              <m:sSub>
                <m:sSubPr>
                  <m:ctrlPr>
                    <w:rPr>
                      <w:rFonts w:ascii="Cambria Math" w:hAnsi="Cambria Math"/>
                      <w:i/>
                      <w:szCs w:val="24"/>
                    </w:rPr>
                  </m:ctrlPr>
                </m:sSubPr>
                <m:e>
                  <m:r>
                    <w:rPr>
                      <w:rFonts w:ascii="Cambria Math"/>
                      <w:szCs w:val="24"/>
                    </w:rPr>
                    <m:t>ρ</m:t>
                  </m:r>
                </m:e>
                <m:sub>
                  <m:r>
                    <w:rPr>
                      <w:rFonts w:ascii="Cambria Math"/>
                      <w:szCs w:val="24"/>
                    </w:rPr>
                    <m:t>f</m:t>
                  </m:r>
                </m:sub>
              </m:sSub>
              <m:r>
                <w:rPr>
                  <w:rFonts w:ascii="Cambria Math"/>
                  <w:szCs w:val="24"/>
                </w:rPr>
                <m:t>(</m:t>
              </m:r>
              <m:sSub>
                <m:sSubPr>
                  <m:ctrlPr>
                    <w:rPr>
                      <w:rFonts w:ascii="Cambria Math" w:hAnsi="Cambria Math"/>
                      <w:i/>
                      <w:szCs w:val="24"/>
                    </w:rPr>
                  </m:ctrlPr>
                </m:sSubPr>
                <m:e>
                  <m:r>
                    <w:rPr>
                      <w:rFonts w:ascii="Cambria Math"/>
                      <w:szCs w:val="24"/>
                    </w:rPr>
                    <m:t>M</m:t>
                  </m:r>
                </m:e>
                <m:sub>
                  <m:r>
                    <w:rPr>
                      <w:rFonts w:ascii="Cambria Math"/>
                      <w:szCs w:val="24"/>
                    </w:rPr>
                    <m:t>c</m:t>
                  </m:r>
                </m:sub>
              </m:sSub>
              <m:sSub>
                <m:sSubPr>
                  <m:ctrlPr>
                    <w:rPr>
                      <w:rFonts w:ascii="Cambria Math" w:hAnsi="Cambria Math"/>
                      <w:i/>
                      <w:szCs w:val="24"/>
                    </w:rPr>
                  </m:ctrlPr>
                </m:sSubPr>
                <m:e>
                  <m:r>
                    <w:rPr>
                      <w:rFonts w:ascii="Cambria Math"/>
                      <w:szCs w:val="24"/>
                    </w:rPr>
                    <m:t>f</m:t>
                  </m:r>
                </m:e>
                <m:sub>
                  <m:r>
                    <w:rPr>
                      <w:rFonts w:ascii="Cambria Math"/>
                      <w:szCs w:val="24"/>
                    </w:rPr>
                    <m:t>f</m:t>
                  </m:r>
                  <m:r>
                    <w:rPr>
                      <w:rFonts w:ascii="Cambria Math"/>
                      <w:szCs w:val="24"/>
                    </w:rPr>
                    <m:t>→</m:t>
                  </m:r>
                  <m:r>
                    <w:rPr>
                      <w:rFonts w:ascii="Cambria Math"/>
                      <w:szCs w:val="24"/>
                    </w:rPr>
                    <m:t>c</m:t>
                  </m:r>
                </m:sub>
              </m:sSub>
              <m:r>
                <w:rPr>
                  <w:rFonts w:ascii="Cambria Math"/>
                  <w:szCs w:val="24"/>
                </w:rPr>
                <m:t>+</m:t>
              </m:r>
              <m:sSub>
                <m:sSubPr>
                  <m:ctrlPr>
                    <w:rPr>
                      <w:rFonts w:ascii="Cambria Math" w:hAnsi="Cambria Math"/>
                      <w:i/>
                      <w:szCs w:val="24"/>
                    </w:rPr>
                  </m:ctrlPr>
                </m:sSubPr>
                <m:e>
                  <m:r>
                    <w:rPr>
                      <w:rFonts w:ascii="Cambria Math"/>
                      <w:szCs w:val="24"/>
                    </w:rPr>
                    <m:t>M</m:t>
                  </m:r>
                </m:e>
                <m:sub>
                  <m:r>
                    <w:rPr>
                      <w:rFonts w:ascii="Cambria Math"/>
                      <w:szCs w:val="24"/>
                    </w:rPr>
                    <m:t>w</m:t>
                  </m:r>
                </m:sub>
              </m:sSub>
              <m:sSub>
                <m:sSubPr>
                  <m:ctrlPr>
                    <w:rPr>
                      <w:rFonts w:ascii="Cambria Math" w:hAnsi="Cambria Math"/>
                      <w:i/>
                      <w:szCs w:val="24"/>
                    </w:rPr>
                  </m:ctrlPr>
                </m:sSubPr>
                <m:e>
                  <m:r>
                    <w:rPr>
                      <w:rFonts w:ascii="Cambria Math"/>
                      <w:szCs w:val="24"/>
                    </w:rPr>
                    <m:t>f</m:t>
                  </m:r>
                </m:e>
                <m:sub>
                  <m:r>
                    <w:rPr>
                      <w:rFonts w:ascii="Cambria Math"/>
                      <w:szCs w:val="24"/>
                    </w:rPr>
                    <m:t>f</m:t>
                  </m:r>
                  <m:r>
                    <w:rPr>
                      <w:rFonts w:ascii="Cambria Math"/>
                      <w:szCs w:val="24"/>
                    </w:rPr>
                    <m:t>→</m:t>
                  </m:r>
                  <m:r>
                    <w:rPr>
                      <w:rFonts w:ascii="Cambria Math"/>
                      <w:szCs w:val="24"/>
                    </w:rPr>
                    <m:t>w</m:t>
                  </m:r>
                </m:sub>
              </m:sSub>
              <m:r>
                <w:rPr>
                  <w:rFonts w:ascii="Cambria Math"/>
                  <w:szCs w:val="24"/>
                </w:rPr>
                <m:t>)</m:t>
              </m:r>
            </m:oMath>
            <w:r>
              <w:rPr>
                <w:szCs w:val="24"/>
              </w:rPr>
              <w:t xml:space="preserve">   </w:t>
            </w:r>
            <w:r>
              <w:rPr>
                <w:rFonts w:hint="eastAsia"/>
                <w:szCs w:val="24"/>
              </w:rPr>
              <w:t>（</w:t>
            </w:r>
            <w:r>
              <w:rPr>
                <w:rFonts w:hint="eastAsia"/>
                <w:szCs w:val="24"/>
              </w:rPr>
              <w:t>D</w:t>
            </w:r>
            <w:r>
              <w:rPr>
                <w:szCs w:val="24"/>
              </w:rPr>
              <w:t>.0.2-3</w:t>
            </w:r>
            <w:r>
              <w:rPr>
                <w:szCs w:val="24"/>
              </w:rPr>
              <w:t>）</w:t>
            </w:r>
          </w:p>
          <w:p w14:paraId="4337B798" w14:textId="77777777" w:rsidR="00B25E9D" w:rsidRDefault="008D5C31">
            <w:pPr>
              <w:rPr>
                <w:rFonts w:asciiTheme="minorEastAsia" w:eastAsiaTheme="minorEastAsia" w:hAnsiTheme="minorEastAsia"/>
              </w:rPr>
            </w:pPr>
            <w:r>
              <w:rPr>
                <w:rFonts w:asciiTheme="minorEastAsia" w:eastAsiaTheme="minorEastAsia" w:hAnsiTheme="minorEastAsia" w:hint="eastAsia"/>
              </w:rPr>
              <w:t>式中：</w:t>
            </w:r>
          </w:p>
          <w:p w14:paraId="4B8B153D" w14:textId="77777777" w:rsidR="00B25E9D" w:rsidRDefault="008D5C31">
            <w:pPr>
              <w:ind w:firstLineChars="200" w:firstLine="480"/>
              <w:jc w:val="left"/>
              <w:rPr>
                <w:rFonts w:asciiTheme="minorEastAsia" w:eastAsiaTheme="minorEastAsia" w:hAnsiTheme="minorEastAsia"/>
                <w:szCs w:val="24"/>
              </w:rPr>
            </w:pPr>
            <m:oMath>
              <m:sSub>
                <m:sSubPr>
                  <m:ctrlPr>
                    <w:rPr>
                      <w:rFonts w:ascii="Cambria Math" w:hAnsi="Cambria Math"/>
                      <w:i/>
                      <w:szCs w:val="24"/>
                    </w:rPr>
                  </m:ctrlPr>
                </m:sSubPr>
                <m:e>
                  <m:r>
                    <w:rPr>
                      <w:rFonts w:ascii="Cambria Math"/>
                      <w:szCs w:val="24"/>
                    </w:rPr>
                    <m:t>M</m:t>
                  </m:r>
                </m:e>
                <m:sub>
                  <m:r>
                    <w:rPr>
                      <w:rFonts w:ascii="Cambria Math"/>
                      <w:szCs w:val="24"/>
                    </w:rPr>
                    <m:t>c</m:t>
                  </m:r>
                </m:sub>
              </m:sSub>
            </m:oMath>
            <w:r>
              <w:rPr>
                <w:rFonts w:asciiTheme="minorEastAsia" w:eastAsiaTheme="minorEastAsia" w:hAnsiTheme="minorEastAsia" w:cs="楷体" w:hint="eastAsia"/>
                <w:szCs w:val="24"/>
              </w:rPr>
              <w:t>、</w:t>
            </w:r>
            <m:oMath>
              <m:sSub>
                <m:sSubPr>
                  <m:ctrlPr>
                    <w:rPr>
                      <w:rFonts w:ascii="Cambria Math" w:hAnsi="Cambria Math"/>
                      <w:i/>
                      <w:szCs w:val="24"/>
                    </w:rPr>
                  </m:ctrlPr>
                </m:sSubPr>
                <m:e>
                  <m:r>
                    <w:rPr>
                      <w:rFonts w:ascii="Cambria Math"/>
                      <w:szCs w:val="24"/>
                    </w:rPr>
                    <m:t>M</m:t>
                  </m:r>
                </m:e>
                <m:sub>
                  <m:r>
                    <w:rPr>
                      <w:rFonts w:ascii="Cambria Math"/>
                      <w:szCs w:val="24"/>
                    </w:rPr>
                    <m:t>w</m:t>
                  </m:r>
                </m:sub>
              </m:sSub>
            </m:oMath>
            <w:r>
              <w:rPr>
                <w:rFonts w:asciiTheme="minorEastAsia" w:eastAsiaTheme="minorEastAsia" w:hAnsiTheme="minorEastAsia" w:cs="楷体" w:hint="eastAsia"/>
                <w:szCs w:val="24"/>
              </w:rPr>
              <w:t>、</w:t>
            </w:r>
            <m:oMath>
              <m:sSub>
                <m:sSubPr>
                  <m:ctrlPr>
                    <w:rPr>
                      <w:rFonts w:ascii="Cambria Math" w:hAnsi="Cambria Math"/>
                      <w:i/>
                      <w:szCs w:val="24"/>
                    </w:rPr>
                  </m:ctrlPr>
                </m:sSubPr>
                <m:e>
                  <m:r>
                    <w:rPr>
                      <w:rFonts w:ascii="Cambria Math"/>
                      <w:szCs w:val="24"/>
                    </w:rPr>
                    <m:t>M</m:t>
                  </m:r>
                </m:e>
                <m:sub>
                  <m:r>
                    <w:rPr>
                      <w:rFonts w:ascii="Cambria Math"/>
                      <w:szCs w:val="24"/>
                    </w:rPr>
                    <m:t>f</m:t>
                  </m:r>
                </m:sub>
              </m:sSub>
            </m:oMath>
            <w:r>
              <w:rPr>
                <w:rFonts w:asciiTheme="minorEastAsia" w:eastAsiaTheme="minorEastAsia" w:hAnsiTheme="minorEastAsia" w:cs="楷体" w:hint="eastAsia"/>
                <w:szCs w:val="24"/>
              </w:rPr>
              <w:t>—分别为</w:t>
            </w:r>
            <w:r>
              <w:rPr>
                <w:rFonts w:asciiTheme="minorEastAsia" w:eastAsiaTheme="minorEastAsia" w:hAnsiTheme="minorEastAsia" w:cs="楷体" w:hint="eastAsia"/>
              </w:rPr>
              <w:t>天花、墙面和地面的出射度</w:t>
            </w:r>
            <w:r>
              <w:rPr>
                <w:rFonts w:asciiTheme="minorEastAsia" w:eastAsiaTheme="minorEastAsia" w:hAnsiTheme="minorEastAsia" w:hint="eastAsia"/>
              </w:rPr>
              <w:t>；</w:t>
            </w:r>
          </w:p>
          <w:p w14:paraId="31BAA8E4" w14:textId="77777777" w:rsidR="00B25E9D" w:rsidRDefault="008D5C31">
            <w:pPr>
              <w:ind w:firstLineChars="200" w:firstLine="480"/>
              <w:jc w:val="left"/>
              <w:rPr>
                <w:rFonts w:asciiTheme="minorEastAsia" w:eastAsiaTheme="minorEastAsia" w:hAnsiTheme="minorEastAsia"/>
              </w:rPr>
            </w:pPr>
            <m:oMath>
              <m:sSub>
                <m:sSubPr>
                  <m:ctrlPr>
                    <w:rPr>
                      <w:rFonts w:ascii="Cambria Math" w:hAnsi="Cambria Math"/>
                      <w:i/>
                      <w:szCs w:val="24"/>
                    </w:rPr>
                  </m:ctrlPr>
                </m:sSubPr>
                <m:e>
                  <m:r>
                    <w:rPr>
                      <w:rFonts w:ascii="Cambria Math"/>
                      <w:szCs w:val="24"/>
                    </w:rPr>
                    <m:t>M</m:t>
                  </m:r>
                </m:e>
                <m:sub>
                  <m:r>
                    <w:rPr>
                      <w:rFonts w:ascii="Cambria Math"/>
                      <w:szCs w:val="24"/>
                    </w:rPr>
                    <m:t>0</m:t>
                  </m:r>
                  <m:r>
                    <w:rPr>
                      <w:rFonts w:ascii="Cambria Math"/>
                      <w:szCs w:val="24"/>
                    </w:rPr>
                    <m:t>c</m:t>
                  </m:r>
                </m:sub>
              </m:sSub>
            </m:oMath>
            <w:r>
              <w:rPr>
                <w:rFonts w:asciiTheme="minorEastAsia" w:eastAsiaTheme="minorEastAsia" w:hAnsiTheme="minorEastAsia" w:cs="楷体" w:hint="eastAsia"/>
                <w:szCs w:val="24"/>
              </w:rPr>
              <w:t>、</w:t>
            </w:r>
            <m:oMath>
              <m:sSub>
                <m:sSubPr>
                  <m:ctrlPr>
                    <w:rPr>
                      <w:rFonts w:ascii="Cambria Math" w:hAnsi="Cambria Math"/>
                      <w:i/>
                      <w:szCs w:val="24"/>
                    </w:rPr>
                  </m:ctrlPr>
                </m:sSubPr>
                <m:e>
                  <m:r>
                    <w:rPr>
                      <w:rFonts w:ascii="Cambria Math"/>
                      <w:szCs w:val="24"/>
                    </w:rPr>
                    <m:t>M</m:t>
                  </m:r>
                </m:e>
                <m:sub>
                  <m:r>
                    <w:rPr>
                      <w:rFonts w:ascii="Cambria Math"/>
                      <w:szCs w:val="24"/>
                    </w:rPr>
                    <m:t>0</m:t>
                  </m:r>
                  <m:r>
                    <w:rPr>
                      <w:rFonts w:ascii="Cambria Math"/>
                      <w:szCs w:val="24"/>
                    </w:rPr>
                    <m:t>w</m:t>
                  </m:r>
                </m:sub>
              </m:sSub>
            </m:oMath>
            <w:r>
              <w:rPr>
                <w:rFonts w:asciiTheme="minorEastAsia" w:eastAsiaTheme="minorEastAsia" w:hAnsiTheme="minorEastAsia" w:cs="楷体" w:hint="eastAsia"/>
                <w:szCs w:val="24"/>
              </w:rPr>
              <w:t>、</w:t>
            </w:r>
            <m:oMath>
              <m:sSub>
                <m:sSubPr>
                  <m:ctrlPr>
                    <w:rPr>
                      <w:rFonts w:ascii="Cambria Math" w:hAnsi="Cambria Math"/>
                      <w:i/>
                      <w:szCs w:val="24"/>
                    </w:rPr>
                  </m:ctrlPr>
                </m:sSubPr>
                <m:e>
                  <m:r>
                    <w:rPr>
                      <w:rFonts w:ascii="Cambria Math"/>
                      <w:szCs w:val="24"/>
                    </w:rPr>
                    <m:t>M</m:t>
                  </m:r>
                </m:e>
                <m:sub>
                  <m:r>
                    <w:rPr>
                      <w:rFonts w:ascii="Cambria Math"/>
                      <w:szCs w:val="24"/>
                    </w:rPr>
                    <m:t>0</m:t>
                  </m:r>
                  <m:r>
                    <w:rPr>
                      <w:rFonts w:ascii="Cambria Math"/>
                      <w:szCs w:val="24"/>
                    </w:rPr>
                    <m:t>f</m:t>
                  </m:r>
                </m:sub>
              </m:sSub>
            </m:oMath>
            <w:r>
              <w:rPr>
                <w:rFonts w:asciiTheme="minorEastAsia" w:eastAsiaTheme="minorEastAsia" w:hAnsiTheme="minorEastAsia" w:cs="楷体" w:hint="eastAsia"/>
              </w:rPr>
              <w:t>—</w:t>
            </w:r>
            <w:r>
              <w:rPr>
                <w:rFonts w:asciiTheme="minorEastAsia" w:eastAsiaTheme="minorEastAsia" w:hAnsiTheme="minorEastAsia" w:cs="楷体" w:hint="eastAsia"/>
                <w:szCs w:val="24"/>
              </w:rPr>
              <w:t>分别为</w:t>
            </w:r>
            <w:r>
              <w:rPr>
                <w:rFonts w:asciiTheme="minorEastAsia" w:eastAsiaTheme="minorEastAsia" w:hAnsiTheme="minorEastAsia" w:cs="楷体" w:hint="eastAsia"/>
              </w:rPr>
              <w:t>天花、墙面和地面的初始出射度</w:t>
            </w:r>
            <w:r>
              <w:rPr>
                <w:rFonts w:asciiTheme="minorEastAsia" w:eastAsiaTheme="minorEastAsia" w:hAnsiTheme="minorEastAsia" w:hint="eastAsia"/>
              </w:rPr>
              <w:t>；</w:t>
            </w:r>
          </w:p>
          <w:p w14:paraId="60EE0399" w14:textId="77777777" w:rsidR="00B25E9D" w:rsidRDefault="008D5C31">
            <w:pPr>
              <w:ind w:firstLineChars="200" w:firstLine="480"/>
              <w:jc w:val="left"/>
              <w:rPr>
                <w:rFonts w:asciiTheme="minorEastAsia" w:eastAsiaTheme="minorEastAsia" w:hAnsiTheme="minorEastAsia"/>
                <w:szCs w:val="24"/>
              </w:rPr>
            </w:pPr>
            <m:oMath>
              <m:sSub>
                <m:sSubPr>
                  <m:ctrlPr>
                    <w:rPr>
                      <w:rFonts w:ascii="Cambria Math" w:hAnsi="Cambria Math"/>
                      <w:i/>
                      <w:szCs w:val="24"/>
                    </w:rPr>
                  </m:ctrlPr>
                </m:sSubPr>
                <m:e>
                  <m:r>
                    <w:rPr>
                      <w:rFonts w:ascii="Cambria Math"/>
                      <w:szCs w:val="24"/>
                    </w:rPr>
                    <m:t>ρ</m:t>
                  </m:r>
                </m:e>
                <m:sub>
                  <m:r>
                    <w:rPr>
                      <w:rFonts w:ascii="Cambria Math"/>
                      <w:szCs w:val="24"/>
                    </w:rPr>
                    <m:t>c</m:t>
                  </m:r>
                </m:sub>
              </m:sSub>
            </m:oMath>
            <w:r>
              <w:rPr>
                <w:rFonts w:asciiTheme="minorEastAsia" w:eastAsiaTheme="minorEastAsia" w:hAnsiTheme="minorEastAsia" w:hint="eastAsia"/>
                <w:szCs w:val="24"/>
              </w:rPr>
              <w:t>、</w:t>
            </w:r>
            <m:oMath>
              <m:sSub>
                <m:sSubPr>
                  <m:ctrlPr>
                    <w:rPr>
                      <w:rFonts w:ascii="Cambria Math" w:hAnsi="Cambria Math"/>
                      <w:i/>
                      <w:szCs w:val="24"/>
                    </w:rPr>
                  </m:ctrlPr>
                </m:sSubPr>
                <m:e>
                  <m:r>
                    <w:rPr>
                      <w:rFonts w:ascii="Cambria Math"/>
                      <w:szCs w:val="24"/>
                    </w:rPr>
                    <m:t>ρ</m:t>
                  </m:r>
                </m:e>
                <m:sub>
                  <m:r>
                    <w:rPr>
                      <w:rFonts w:ascii="Cambria Math"/>
                      <w:szCs w:val="24"/>
                    </w:rPr>
                    <m:t>w</m:t>
                  </m:r>
                </m:sub>
              </m:sSub>
            </m:oMath>
            <w:r>
              <w:rPr>
                <w:rFonts w:asciiTheme="minorEastAsia" w:eastAsiaTheme="minorEastAsia" w:hAnsiTheme="minorEastAsia" w:hint="eastAsia"/>
                <w:szCs w:val="24"/>
              </w:rPr>
              <w:t>、</w:t>
            </w:r>
            <m:oMath>
              <m:sSub>
                <m:sSubPr>
                  <m:ctrlPr>
                    <w:rPr>
                      <w:rFonts w:ascii="Cambria Math" w:hAnsi="Cambria Math"/>
                      <w:i/>
                      <w:szCs w:val="24"/>
                    </w:rPr>
                  </m:ctrlPr>
                </m:sSubPr>
                <m:e>
                  <m:r>
                    <w:rPr>
                      <w:rFonts w:ascii="Cambria Math"/>
                      <w:szCs w:val="24"/>
                    </w:rPr>
                    <m:t>ρ</m:t>
                  </m:r>
                </m:e>
                <m:sub>
                  <m:r>
                    <w:rPr>
                      <w:rFonts w:ascii="Cambria Math"/>
                      <w:szCs w:val="24"/>
                    </w:rPr>
                    <m:t>f</m:t>
                  </m:r>
                </m:sub>
              </m:sSub>
            </m:oMath>
            <w:r>
              <w:rPr>
                <w:rFonts w:asciiTheme="minorEastAsia" w:eastAsiaTheme="minorEastAsia" w:hAnsiTheme="minorEastAsia" w:hint="eastAsia"/>
                <w:szCs w:val="24"/>
              </w:rPr>
              <w:t>—</w:t>
            </w:r>
            <w:r>
              <w:rPr>
                <w:rFonts w:asciiTheme="minorEastAsia" w:eastAsiaTheme="minorEastAsia" w:hAnsiTheme="minorEastAsia" w:cs="楷体" w:hint="eastAsia"/>
                <w:szCs w:val="24"/>
              </w:rPr>
              <w:t>分别为</w:t>
            </w:r>
            <w:r>
              <w:rPr>
                <w:rFonts w:asciiTheme="minorEastAsia" w:eastAsiaTheme="minorEastAsia" w:hAnsiTheme="minorEastAsia" w:cs="楷体" w:hint="eastAsia"/>
              </w:rPr>
              <w:t>天花、墙面和地面的反射比</w:t>
            </w:r>
            <w:r>
              <w:rPr>
                <w:rFonts w:asciiTheme="minorEastAsia" w:eastAsiaTheme="minorEastAsia" w:hAnsiTheme="minorEastAsia" w:hint="eastAsia"/>
              </w:rPr>
              <w:t>；</w:t>
            </w:r>
          </w:p>
          <w:p w14:paraId="260CFD71" w14:textId="77777777" w:rsidR="00B25E9D" w:rsidRDefault="008D5C31">
            <w:pPr>
              <w:ind w:firstLineChars="200" w:firstLine="480"/>
              <w:jc w:val="left"/>
            </w:pPr>
            <m:oMath>
              <m:sSub>
                <m:sSubPr>
                  <m:ctrlPr>
                    <w:rPr>
                      <w:rFonts w:ascii="Cambria Math" w:hAnsi="Cambria Math"/>
                      <w:i/>
                      <w:szCs w:val="24"/>
                    </w:rPr>
                  </m:ctrlPr>
                </m:sSubPr>
                <m:e>
                  <m:r>
                    <w:rPr>
                      <w:rFonts w:ascii="Cambria Math"/>
                      <w:szCs w:val="24"/>
                    </w:rPr>
                    <m:t>f</m:t>
                  </m:r>
                </m:e>
                <m:sub>
                  <m:r>
                    <w:rPr>
                      <w:rFonts w:ascii="Cambria Math"/>
                      <w:szCs w:val="24"/>
                    </w:rPr>
                    <m:t>c</m:t>
                  </m:r>
                  <m:r>
                    <w:rPr>
                      <w:rFonts w:ascii="Cambria Math"/>
                      <w:szCs w:val="24"/>
                    </w:rPr>
                    <m:t>→</m:t>
                  </m:r>
                  <m:r>
                    <w:rPr>
                      <w:rFonts w:ascii="Cambria Math"/>
                      <w:szCs w:val="24"/>
                    </w:rPr>
                    <m:t>w</m:t>
                  </m:r>
                </m:sub>
              </m:sSub>
            </m:oMath>
            <w:r>
              <w:rPr>
                <w:rFonts w:asciiTheme="minorEastAsia" w:eastAsiaTheme="minorEastAsia" w:hAnsiTheme="minorEastAsia" w:hint="eastAsia"/>
                <w:szCs w:val="24"/>
              </w:rPr>
              <w:t>、</w:t>
            </w:r>
            <m:oMath>
              <m:sSub>
                <m:sSubPr>
                  <m:ctrlPr>
                    <w:rPr>
                      <w:rFonts w:ascii="Cambria Math" w:hAnsi="Cambria Math"/>
                      <w:i/>
                      <w:szCs w:val="24"/>
                    </w:rPr>
                  </m:ctrlPr>
                </m:sSubPr>
                <m:e>
                  <m:r>
                    <w:rPr>
                      <w:rFonts w:ascii="Cambria Math"/>
                      <w:szCs w:val="24"/>
                    </w:rPr>
                    <m:t>f</m:t>
                  </m:r>
                </m:e>
                <m:sub>
                  <m:r>
                    <w:rPr>
                      <w:rFonts w:ascii="Cambria Math"/>
                      <w:szCs w:val="24"/>
                    </w:rPr>
                    <m:t>c</m:t>
                  </m:r>
                  <m:r>
                    <w:rPr>
                      <w:rFonts w:ascii="Cambria Math"/>
                      <w:szCs w:val="24"/>
                    </w:rPr>
                    <m:t>→</m:t>
                  </m:r>
                  <m:r>
                    <w:rPr>
                      <w:rFonts w:ascii="Cambria Math"/>
                      <w:szCs w:val="24"/>
                    </w:rPr>
                    <m:t>f</m:t>
                  </m:r>
                </m:sub>
              </m:sSub>
            </m:oMath>
            <w:r>
              <w:rPr>
                <w:rFonts w:asciiTheme="minorEastAsia" w:eastAsiaTheme="minorEastAsia" w:hAnsiTheme="minorEastAsia" w:hint="eastAsia"/>
                <w:szCs w:val="24"/>
              </w:rPr>
              <w:t>、</w:t>
            </w:r>
            <m:oMath>
              <m:sSub>
                <m:sSubPr>
                  <m:ctrlPr>
                    <w:rPr>
                      <w:rFonts w:ascii="Cambria Math" w:hAnsi="Cambria Math"/>
                      <w:i/>
                      <w:szCs w:val="24"/>
                    </w:rPr>
                  </m:ctrlPr>
                </m:sSubPr>
                <m:e>
                  <m:r>
                    <w:rPr>
                      <w:rFonts w:ascii="Cambria Math"/>
                      <w:szCs w:val="24"/>
                    </w:rPr>
                    <m:t>f</m:t>
                  </m:r>
                </m:e>
                <m:sub>
                  <m:r>
                    <w:rPr>
                      <w:rFonts w:ascii="Cambria Math"/>
                      <w:szCs w:val="24"/>
                    </w:rPr>
                    <m:t>w</m:t>
                  </m:r>
                  <m:r>
                    <w:rPr>
                      <w:rFonts w:ascii="Cambria Math"/>
                      <w:szCs w:val="24"/>
                    </w:rPr>
                    <m:t>→</m:t>
                  </m:r>
                  <m:r>
                    <w:rPr>
                      <w:rFonts w:ascii="Cambria Math"/>
                      <w:szCs w:val="24"/>
                    </w:rPr>
                    <m:t>c</m:t>
                  </m:r>
                </m:sub>
              </m:sSub>
            </m:oMath>
            <w:r>
              <w:rPr>
                <w:rFonts w:asciiTheme="minorEastAsia" w:eastAsiaTheme="minorEastAsia" w:hAnsiTheme="minorEastAsia" w:hint="eastAsia"/>
                <w:szCs w:val="24"/>
              </w:rPr>
              <w:t>、</w:t>
            </w:r>
            <m:oMath>
              <m:sSub>
                <m:sSubPr>
                  <m:ctrlPr>
                    <w:rPr>
                      <w:rFonts w:ascii="Cambria Math" w:hAnsi="Cambria Math"/>
                      <w:i/>
                      <w:szCs w:val="24"/>
                    </w:rPr>
                  </m:ctrlPr>
                </m:sSubPr>
                <m:e>
                  <m:r>
                    <w:rPr>
                      <w:rFonts w:ascii="Cambria Math"/>
                      <w:szCs w:val="24"/>
                    </w:rPr>
                    <m:t>f</m:t>
                  </m:r>
                </m:e>
                <m:sub>
                  <m:r>
                    <w:rPr>
                      <w:rFonts w:ascii="Cambria Math"/>
                      <w:szCs w:val="24"/>
                    </w:rPr>
                    <m:t>w</m:t>
                  </m:r>
                  <m:r>
                    <w:rPr>
                      <w:rFonts w:ascii="Cambria Math"/>
                      <w:szCs w:val="24"/>
                    </w:rPr>
                    <m:t>→</m:t>
                  </m:r>
                  <m:r>
                    <w:rPr>
                      <w:rFonts w:ascii="Cambria Math"/>
                      <w:szCs w:val="24"/>
                    </w:rPr>
                    <m:t>w</m:t>
                  </m:r>
                </m:sub>
              </m:sSub>
            </m:oMath>
            <w:r>
              <w:rPr>
                <w:rFonts w:asciiTheme="minorEastAsia" w:eastAsiaTheme="minorEastAsia" w:hAnsiTheme="minorEastAsia" w:hint="eastAsia"/>
                <w:szCs w:val="24"/>
              </w:rPr>
              <w:t>、</w:t>
            </w:r>
            <m:oMath>
              <m:sSub>
                <m:sSubPr>
                  <m:ctrlPr>
                    <w:rPr>
                      <w:rFonts w:ascii="Cambria Math" w:hAnsi="Cambria Math"/>
                      <w:i/>
                      <w:szCs w:val="24"/>
                    </w:rPr>
                  </m:ctrlPr>
                </m:sSubPr>
                <m:e>
                  <m:r>
                    <w:rPr>
                      <w:rFonts w:ascii="Cambria Math"/>
                      <w:szCs w:val="24"/>
                    </w:rPr>
                    <m:t>f</m:t>
                  </m:r>
                </m:e>
                <m:sub>
                  <m:r>
                    <w:rPr>
                      <w:rFonts w:ascii="Cambria Math"/>
                      <w:szCs w:val="24"/>
                    </w:rPr>
                    <m:t>w</m:t>
                  </m:r>
                  <m:r>
                    <w:rPr>
                      <w:rFonts w:ascii="Cambria Math"/>
                      <w:szCs w:val="24"/>
                    </w:rPr>
                    <m:t>→</m:t>
                  </m:r>
                  <m:r>
                    <w:rPr>
                      <w:rFonts w:ascii="Cambria Math"/>
                      <w:szCs w:val="24"/>
                    </w:rPr>
                    <m:t>f</m:t>
                  </m:r>
                </m:sub>
              </m:sSub>
            </m:oMath>
            <w:r>
              <w:rPr>
                <w:rFonts w:asciiTheme="minorEastAsia" w:eastAsiaTheme="minorEastAsia" w:hAnsiTheme="minorEastAsia" w:hint="eastAsia"/>
                <w:szCs w:val="24"/>
              </w:rPr>
              <w:t>、</w:t>
            </w:r>
            <m:oMath>
              <m:sSub>
                <m:sSubPr>
                  <m:ctrlPr>
                    <w:rPr>
                      <w:rFonts w:ascii="Cambria Math" w:hAnsi="Cambria Math"/>
                      <w:i/>
                      <w:szCs w:val="24"/>
                    </w:rPr>
                  </m:ctrlPr>
                </m:sSubPr>
                <m:e>
                  <m:r>
                    <w:rPr>
                      <w:rFonts w:ascii="Cambria Math"/>
                      <w:szCs w:val="24"/>
                    </w:rPr>
                    <m:t>f</m:t>
                  </m:r>
                </m:e>
                <m:sub>
                  <m:r>
                    <w:rPr>
                      <w:rFonts w:ascii="Cambria Math"/>
                      <w:szCs w:val="24"/>
                    </w:rPr>
                    <m:t>f</m:t>
                  </m:r>
                  <m:r>
                    <w:rPr>
                      <w:rFonts w:ascii="Cambria Math"/>
                      <w:szCs w:val="24"/>
                    </w:rPr>
                    <m:t>→</m:t>
                  </m:r>
                  <m:r>
                    <w:rPr>
                      <w:rFonts w:ascii="Cambria Math"/>
                      <w:szCs w:val="24"/>
                    </w:rPr>
                    <m:t>c</m:t>
                  </m:r>
                </m:sub>
              </m:sSub>
            </m:oMath>
            <w:r>
              <w:rPr>
                <w:rFonts w:asciiTheme="minorEastAsia" w:eastAsiaTheme="minorEastAsia" w:hAnsiTheme="minorEastAsia" w:hint="eastAsia"/>
                <w:szCs w:val="24"/>
              </w:rPr>
              <w:t>、</w:t>
            </w:r>
            <m:oMath>
              <m:sSub>
                <m:sSubPr>
                  <m:ctrlPr>
                    <w:rPr>
                      <w:rFonts w:ascii="Cambria Math" w:hAnsi="Cambria Math"/>
                      <w:i/>
                      <w:szCs w:val="24"/>
                    </w:rPr>
                  </m:ctrlPr>
                </m:sSubPr>
                <m:e>
                  <m:r>
                    <w:rPr>
                      <w:rFonts w:ascii="Cambria Math"/>
                      <w:szCs w:val="24"/>
                    </w:rPr>
                    <m:t>f</m:t>
                  </m:r>
                </m:e>
                <m:sub>
                  <m:r>
                    <w:rPr>
                      <w:rFonts w:ascii="Cambria Math"/>
                      <w:szCs w:val="24"/>
                    </w:rPr>
                    <m:t>f</m:t>
                  </m:r>
                  <m:r>
                    <w:rPr>
                      <w:rFonts w:ascii="Cambria Math"/>
                      <w:szCs w:val="24"/>
                    </w:rPr>
                    <m:t>→</m:t>
                  </m:r>
                  <m:r>
                    <w:rPr>
                      <w:rFonts w:ascii="Cambria Math"/>
                      <w:szCs w:val="24"/>
                    </w:rPr>
                    <m:t>w</m:t>
                  </m:r>
                </m:sub>
              </m:sSub>
            </m:oMath>
            <w:r>
              <w:rPr>
                <w:rFonts w:asciiTheme="minorEastAsia" w:eastAsiaTheme="minorEastAsia" w:hAnsiTheme="minorEastAsia" w:hint="eastAsia"/>
                <w:szCs w:val="24"/>
              </w:rPr>
              <w:t>—分别为天花对墙面、天花对地面、</w:t>
            </w:r>
            <w:proofErr w:type="gramStart"/>
            <w:r>
              <w:rPr>
                <w:rFonts w:asciiTheme="minorEastAsia" w:eastAsiaTheme="minorEastAsia" w:hAnsiTheme="minorEastAsia" w:hint="eastAsia"/>
                <w:szCs w:val="24"/>
              </w:rPr>
              <w:t>墙面对</w:t>
            </w:r>
            <w:proofErr w:type="gramEnd"/>
            <w:r>
              <w:rPr>
                <w:rFonts w:asciiTheme="minorEastAsia" w:eastAsiaTheme="minorEastAsia" w:hAnsiTheme="minorEastAsia" w:hint="eastAsia"/>
                <w:szCs w:val="24"/>
              </w:rPr>
              <w:t>天花、</w:t>
            </w:r>
            <w:proofErr w:type="gramStart"/>
            <w:r>
              <w:rPr>
                <w:rFonts w:asciiTheme="minorEastAsia" w:eastAsiaTheme="minorEastAsia" w:hAnsiTheme="minorEastAsia" w:hint="eastAsia"/>
                <w:szCs w:val="24"/>
              </w:rPr>
              <w:t>墙面对</w:t>
            </w:r>
            <w:proofErr w:type="gramEnd"/>
            <w:r>
              <w:rPr>
                <w:rFonts w:asciiTheme="minorEastAsia" w:eastAsiaTheme="minorEastAsia" w:hAnsiTheme="minorEastAsia" w:hint="eastAsia"/>
                <w:szCs w:val="24"/>
              </w:rPr>
              <w:t>墙面、</w:t>
            </w:r>
            <w:proofErr w:type="gramStart"/>
            <w:r>
              <w:rPr>
                <w:rFonts w:asciiTheme="minorEastAsia" w:eastAsiaTheme="minorEastAsia" w:hAnsiTheme="minorEastAsia" w:hint="eastAsia"/>
                <w:szCs w:val="24"/>
              </w:rPr>
              <w:t>墙面对</w:t>
            </w:r>
            <w:proofErr w:type="gramEnd"/>
            <w:r>
              <w:rPr>
                <w:rFonts w:asciiTheme="minorEastAsia" w:eastAsiaTheme="minorEastAsia" w:hAnsiTheme="minorEastAsia" w:hint="eastAsia"/>
                <w:szCs w:val="24"/>
              </w:rPr>
              <w:t>地面、地面对天花以及地面对墙面的角系数。</w:t>
            </w:r>
          </w:p>
        </w:tc>
      </w:tr>
    </w:tbl>
    <w:p w14:paraId="1A982A68" w14:textId="77777777" w:rsidR="00B25E9D" w:rsidRDefault="008D5C31">
      <w:pPr>
        <w:spacing w:line="400" w:lineRule="exact"/>
        <w:rPr>
          <w:rFonts w:ascii="楷体" w:eastAsia="楷体" w:hAnsi="楷体"/>
        </w:rPr>
      </w:pPr>
      <w:r>
        <w:rPr>
          <w:rFonts w:ascii="楷体" w:eastAsia="楷体" w:hAnsi="楷体" w:hint="eastAsia"/>
        </w:rPr>
        <w:t>D</w:t>
      </w:r>
      <w:r>
        <w:rPr>
          <w:rFonts w:ascii="楷体" w:eastAsia="楷体" w:hAnsi="楷体"/>
        </w:rPr>
        <w:t>.0.</w:t>
      </w:r>
      <w:r>
        <w:rPr>
          <w:rFonts w:ascii="楷体" w:eastAsia="楷体" w:hAnsi="楷体" w:hint="eastAsia"/>
        </w:rPr>
        <w:t>3</w:t>
      </w:r>
      <w:r>
        <w:rPr>
          <w:rFonts w:hint="eastAsia"/>
        </w:rPr>
        <w:t>天花</w:t>
      </w:r>
      <w:r>
        <w:t>的初始</w:t>
      </w:r>
      <w:proofErr w:type="gramStart"/>
      <w:r>
        <w:rPr>
          <w:rFonts w:hint="eastAsia"/>
        </w:rPr>
        <w:t>出射度</w:t>
      </w:r>
      <w:r>
        <w:t>可用</w:t>
      </w:r>
      <w:proofErr w:type="gramEnd"/>
      <w:r>
        <w:t>下式表示：</w:t>
      </w:r>
    </w:p>
    <w:tbl>
      <w:tblPr>
        <w:tblW w:w="0" w:type="auto"/>
        <w:tblLook w:val="04A0" w:firstRow="1" w:lastRow="0" w:firstColumn="1" w:lastColumn="0" w:noHBand="0" w:noVBand="1"/>
      </w:tblPr>
      <w:tblGrid>
        <w:gridCol w:w="8306"/>
      </w:tblGrid>
      <w:tr w:rsidR="00B25E9D" w14:paraId="39EFA3A2" w14:textId="77777777">
        <w:tc>
          <w:tcPr>
            <w:tcW w:w="8522" w:type="dxa"/>
            <w:shd w:val="clear" w:color="auto" w:fill="auto"/>
            <w:vAlign w:val="center"/>
          </w:tcPr>
          <w:p w14:paraId="5A9FA7A7" w14:textId="77777777" w:rsidR="00B25E9D" w:rsidRDefault="008D5C31">
            <w:pPr>
              <w:spacing w:line="240" w:lineRule="auto"/>
              <w:jc w:val="center"/>
            </w:pPr>
            <m:oMath>
              <m:sSub>
                <m:sSubPr>
                  <m:ctrlPr>
                    <w:rPr>
                      <w:rFonts w:ascii="Cambria Math" w:hAnsi="Cambria Math"/>
                      <w:i/>
                      <w:szCs w:val="24"/>
                    </w:rPr>
                  </m:ctrlPr>
                </m:sSubPr>
                <m:e>
                  <m:r>
                    <w:rPr>
                      <w:rFonts w:ascii="Cambria Math"/>
                      <w:szCs w:val="24"/>
                    </w:rPr>
                    <m:t>M</m:t>
                  </m:r>
                </m:e>
                <m:sub>
                  <m:r>
                    <w:rPr>
                      <w:rFonts w:ascii="Cambria Math"/>
                      <w:szCs w:val="24"/>
                    </w:rPr>
                    <m:t>0</m:t>
                  </m:r>
                  <m:r>
                    <w:rPr>
                      <w:rFonts w:ascii="Cambria Math" w:hint="eastAsia"/>
                      <w:szCs w:val="24"/>
                    </w:rPr>
                    <m:t>c</m:t>
                  </m:r>
                </m:sub>
              </m:sSub>
              <m:r>
                <w:rPr>
                  <w:rFonts w:ascii="Cambria Math"/>
                  <w:szCs w:val="24"/>
                </w:rPr>
                <m:t>=</m:t>
              </m:r>
              <m:f>
                <m:fPr>
                  <m:ctrlPr>
                    <w:rPr>
                      <w:rFonts w:ascii="Cambria Math" w:hAnsi="Cambria Math"/>
                      <w:i/>
                      <w:szCs w:val="24"/>
                    </w:rPr>
                  </m:ctrlPr>
                </m:fPr>
                <m:num>
                  <m:nary>
                    <m:naryPr>
                      <m:chr m:val="∑"/>
                      <m:limLoc m:val="undOvr"/>
                      <m:subHide m:val="1"/>
                      <m:supHide m:val="1"/>
                      <m:ctrlPr>
                        <w:rPr>
                          <w:rFonts w:ascii="Cambria Math" w:hAnsi="Cambria Math"/>
                          <w:i/>
                          <w:szCs w:val="24"/>
                        </w:rPr>
                      </m:ctrlPr>
                    </m:naryPr>
                    <m:sub/>
                    <m:sup/>
                    <m:e>
                      <m:r>
                        <w:rPr>
                          <w:rFonts w:ascii="Cambria Math" w:hAnsi="Cambria Math"/>
                          <w:szCs w:val="24"/>
                        </w:rPr>
                        <m:t>∅</m:t>
                      </m:r>
                    </m:e>
                  </m:nary>
                </m:num>
                <m:den>
                  <m:sSub>
                    <m:sSubPr>
                      <m:ctrlPr>
                        <w:rPr>
                          <w:rFonts w:ascii="Cambria Math" w:hAnsi="Cambria Math"/>
                          <w:i/>
                          <w:szCs w:val="24"/>
                        </w:rPr>
                      </m:ctrlPr>
                    </m:sSubPr>
                    <m:e>
                      <m:r>
                        <w:rPr>
                          <w:rFonts w:ascii="Cambria Math"/>
                          <w:szCs w:val="24"/>
                        </w:rPr>
                        <m:t>A</m:t>
                      </m:r>
                    </m:e>
                    <m:sub>
                      <m:r>
                        <w:rPr>
                          <w:rFonts w:ascii="Cambria Math" w:hint="eastAsia"/>
                          <w:szCs w:val="24"/>
                        </w:rPr>
                        <m:t>c</m:t>
                      </m:r>
                    </m:sub>
                  </m:sSub>
                </m:den>
              </m:f>
            </m:oMath>
            <w:r>
              <w:rPr>
                <w:szCs w:val="24"/>
              </w:rPr>
              <w:t xml:space="preserve">  </w:t>
            </w:r>
            <w:r>
              <w:rPr>
                <w:rFonts w:hint="eastAsia"/>
                <w:szCs w:val="24"/>
              </w:rPr>
              <w:t>或</w:t>
            </w:r>
            <m:oMath>
              <m:sSub>
                <m:sSubPr>
                  <m:ctrlPr>
                    <w:rPr>
                      <w:rFonts w:ascii="Cambria Math" w:hAnsi="Cambria Math"/>
                      <w:i/>
                      <w:szCs w:val="24"/>
                    </w:rPr>
                  </m:ctrlPr>
                </m:sSubPr>
                <m:e>
                  <m:r>
                    <w:rPr>
                      <w:rFonts w:ascii="Cambria Math" w:hAnsi="Cambria Math"/>
                      <w:szCs w:val="24"/>
                    </w:rPr>
                    <m:t>M</m:t>
                  </m:r>
                </m:e>
                <m:sub>
                  <m:r>
                    <w:rPr>
                      <w:rFonts w:ascii="Cambria Math" w:hAnsi="Cambria Math"/>
                      <w:szCs w:val="24"/>
                    </w:rPr>
                    <m:t>0</m:t>
                  </m:r>
                  <m:r>
                    <w:rPr>
                      <w:rFonts w:ascii="Cambria Math" w:hAnsi="Cambria Math"/>
                      <w:szCs w:val="24"/>
                    </w:rPr>
                    <m:t>c</m:t>
                  </m:r>
                </m:sub>
              </m:sSub>
              <m:r>
                <w:rPr>
                  <w:rFonts w:ascii="Cambria Math" w:hAnsi="Cambria Math"/>
                  <w:szCs w:val="24"/>
                </w:rPr>
                <m:t>=</m:t>
              </m:r>
              <m:r>
                <w:rPr>
                  <w:rFonts w:ascii="Cambria Math" w:hAnsi="Cambria Math" w:hint="eastAsia"/>
                  <w:szCs w:val="24"/>
                </w:rPr>
                <m:t>L</m:t>
              </m:r>
              <m:r>
                <w:rPr>
                  <w:rFonts w:ascii="Cambria Math" w:hAnsi="Cambria Math"/>
                  <w:szCs w:val="24"/>
                </w:rPr>
                <m:t>∙</m:t>
              </m:r>
              <m:r>
                <w:rPr>
                  <w:rFonts w:ascii="Cambria Math" w:hAnsi="Cambria Math"/>
                  <w:szCs w:val="24"/>
                </w:rPr>
                <m:t>π</m:t>
              </m:r>
            </m:oMath>
            <w:r>
              <w:rPr>
                <w:rFonts w:hint="eastAsia"/>
                <w:szCs w:val="24"/>
              </w:rPr>
              <w:t>（</w:t>
            </w:r>
            <w:r>
              <w:rPr>
                <w:rFonts w:hint="eastAsia"/>
                <w:szCs w:val="24"/>
              </w:rPr>
              <w:t>D</w:t>
            </w:r>
            <w:r>
              <w:rPr>
                <w:szCs w:val="24"/>
              </w:rPr>
              <w:t>.0.3</w:t>
            </w:r>
            <w:r>
              <w:rPr>
                <w:szCs w:val="24"/>
              </w:rPr>
              <w:t>）</w:t>
            </w:r>
          </w:p>
        </w:tc>
      </w:tr>
      <w:tr w:rsidR="00B25E9D" w14:paraId="59ECC5E3" w14:textId="77777777">
        <w:tc>
          <w:tcPr>
            <w:tcW w:w="8522" w:type="dxa"/>
            <w:shd w:val="clear" w:color="auto" w:fill="auto"/>
            <w:vAlign w:val="center"/>
          </w:tcPr>
          <w:p w14:paraId="39656242" w14:textId="77777777" w:rsidR="00B25E9D" w:rsidRDefault="008D5C31">
            <w:pPr>
              <w:spacing w:line="240" w:lineRule="auto"/>
              <w:rPr>
                <w:rFonts w:asciiTheme="minorEastAsia" w:eastAsiaTheme="minorEastAsia" w:hAnsiTheme="minorEastAsia"/>
              </w:rPr>
            </w:pPr>
            <w:r>
              <w:rPr>
                <w:rFonts w:asciiTheme="minorEastAsia" w:eastAsiaTheme="minorEastAsia" w:hAnsiTheme="minorEastAsia" w:hint="eastAsia"/>
              </w:rPr>
              <w:t>式中：</w:t>
            </w:r>
          </w:p>
          <w:p w14:paraId="017740BE" w14:textId="77777777" w:rsidR="00B25E9D" w:rsidRDefault="008D5C31">
            <w:pPr>
              <w:spacing w:line="240" w:lineRule="auto"/>
              <w:ind w:firstLineChars="200" w:firstLine="480"/>
              <w:jc w:val="left"/>
              <w:rPr>
                <w:rFonts w:asciiTheme="minorEastAsia" w:eastAsiaTheme="minorEastAsia" w:hAnsiTheme="minorEastAsia" w:cs="楷体"/>
                <w:szCs w:val="24"/>
              </w:rPr>
            </w:pPr>
            <m:oMath>
              <m:sSub>
                <m:sSubPr>
                  <m:ctrlPr>
                    <w:rPr>
                      <w:rFonts w:ascii="Cambria Math" w:hAnsi="Cambria Math"/>
                      <w:i/>
                      <w:szCs w:val="24"/>
                    </w:rPr>
                  </m:ctrlPr>
                </m:sSubPr>
                <m:e>
                  <m:r>
                    <w:rPr>
                      <w:rFonts w:ascii="Cambria Math"/>
                      <w:szCs w:val="24"/>
                    </w:rPr>
                    <m:t>M</m:t>
                  </m:r>
                </m:e>
                <m:sub>
                  <m:r>
                    <w:rPr>
                      <w:rFonts w:ascii="Cambria Math"/>
                      <w:szCs w:val="24"/>
                    </w:rPr>
                    <m:t>0</m:t>
                  </m:r>
                  <m:r>
                    <w:rPr>
                      <w:rFonts w:ascii="Cambria Math"/>
                      <w:szCs w:val="24"/>
                    </w:rPr>
                    <m:t>c</m:t>
                  </m:r>
                </m:sub>
              </m:sSub>
            </m:oMath>
            <w:r>
              <w:rPr>
                <w:rFonts w:asciiTheme="minorEastAsia" w:eastAsiaTheme="minorEastAsia" w:hAnsiTheme="minorEastAsia" w:cs="楷体" w:hint="eastAsia"/>
                <w:szCs w:val="24"/>
              </w:rPr>
              <w:t>—天花的初始出射度；</w:t>
            </w:r>
          </w:p>
          <w:p w14:paraId="56FB666E" w14:textId="77777777" w:rsidR="00B25E9D" w:rsidRDefault="008D5C31">
            <w:pPr>
              <w:spacing w:line="240" w:lineRule="auto"/>
              <w:ind w:firstLineChars="200" w:firstLine="480"/>
              <w:jc w:val="left"/>
              <w:rPr>
                <w:rFonts w:asciiTheme="minorEastAsia" w:eastAsiaTheme="minorEastAsia" w:hAnsiTheme="minorEastAsia" w:cs="楷体"/>
                <w:szCs w:val="24"/>
              </w:rPr>
            </w:pPr>
            <w:r>
              <w:rPr>
                <w:rFonts w:ascii="MS Gothic" w:eastAsia="MS Gothic" w:hAnsi="MS Gothic" w:cs="MS Gothic" w:hint="eastAsia"/>
              </w:rPr>
              <w:t>∅</w:t>
            </w:r>
            <w:r>
              <w:rPr>
                <w:rFonts w:asciiTheme="minorEastAsia" w:eastAsiaTheme="minorEastAsia" w:hAnsiTheme="minorEastAsia" w:cs="楷体" w:hint="eastAsia"/>
                <w:szCs w:val="24"/>
              </w:rPr>
              <w:t>—发光顶棚的光通量；</w:t>
            </w:r>
          </w:p>
          <w:p w14:paraId="059566A7" w14:textId="77777777" w:rsidR="00B25E9D" w:rsidRDefault="008D5C31">
            <w:pPr>
              <w:spacing w:line="240" w:lineRule="auto"/>
              <w:jc w:val="left"/>
              <w:rPr>
                <w:rFonts w:asciiTheme="minorEastAsia" w:eastAsiaTheme="minorEastAsia" w:hAnsiTheme="minorEastAsia" w:cs="楷体"/>
                <w:szCs w:val="24"/>
              </w:rPr>
            </w:pPr>
            <m:oMath>
              <m:r>
                <w:rPr>
                  <w:rFonts w:ascii="Cambria Math" w:eastAsiaTheme="minorEastAsia" w:hAnsi="Cambria Math" w:cs="楷体"/>
                  <w:szCs w:val="24"/>
                </w:rPr>
                <m:t xml:space="preserve">        </m:t>
              </m:r>
              <m:sSub>
                <m:sSubPr>
                  <m:ctrlPr>
                    <w:rPr>
                      <w:rFonts w:ascii="Cambria Math" w:hAnsi="Cambria Math"/>
                      <w:i/>
                      <w:szCs w:val="24"/>
                    </w:rPr>
                  </m:ctrlPr>
                </m:sSubPr>
                <m:e>
                  <m:r>
                    <w:rPr>
                      <w:rFonts w:ascii="Cambria Math"/>
                      <w:szCs w:val="24"/>
                    </w:rPr>
                    <m:t>A</m:t>
                  </m:r>
                </m:e>
                <m:sub>
                  <m:r>
                    <w:rPr>
                      <w:rFonts w:ascii="Cambria Math" w:hint="eastAsia"/>
                      <w:szCs w:val="24"/>
                    </w:rPr>
                    <m:t>c</m:t>
                  </m:r>
                </m:sub>
              </m:sSub>
            </m:oMath>
            <w:r>
              <w:rPr>
                <w:rFonts w:asciiTheme="minorEastAsia" w:eastAsiaTheme="minorEastAsia" w:hAnsiTheme="minorEastAsia" w:cs="楷体" w:hint="eastAsia"/>
                <w:szCs w:val="24"/>
              </w:rPr>
              <w:t>—天花的面积；</w:t>
            </w:r>
          </w:p>
          <w:p w14:paraId="4F8FC7B2" w14:textId="77777777" w:rsidR="00B25E9D" w:rsidRDefault="008D5C31">
            <w:pPr>
              <w:spacing w:line="240" w:lineRule="auto"/>
              <w:jc w:val="left"/>
              <w:rPr>
                <w:rFonts w:ascii="楷体" w:eastAsia="楷体" w:hAnsi="楷体"/>
                <w:szCs w:val="24"/>
              </w:rPr>
            </w:pPr>
            <m:oMath>
              <m:r>
                <w:rPr>
                  <w:rFonts w:ascii="Cambria Math" w:hAnsi="Cambria Math"/>
                  <w:szCs w:val="24"/>
                </w:rPr>
                <m:t xml:space="preserve">          </m:t>
              </m:r>
              <m:r>
                <w:rPr>
                  <w:rFonts w:ascii="Cambria Math" w:hAnsi="Cambria Math" w:hint="eastAsia"/>
                  <w:szCs w:val="24"/>
                </w:rPr>
                <m:t>L</m:t>
              </m:r>
            </m:oMath>
            <w:r>
              <w:rPr>
                <w:rFonts w:asciiTheme="minorEastAsia" w:eastAsiaTheme="minorEastAsia" w:hAnsiTheme="minorEastAsia" w:cs="楷体" w:hint="eastAsia"/>
                <w:szCs w:val="24"/>
              </w:rPr>
              <w:t>—天花的亮度。</w:t>
            </w:r>
          </w:p>
        </w:tc>
      </w:tr>
    </w:tbl>
    <w:p w14:paraId="6B708794" w14:textId="77777777" w:rsidR="00B25E9D" w:rsidRDefault="008D5C31">
      <w:pPr>
        <w:spacing w:line="400" w:lineRule="exact"/>
      </w:pPr>
      <w:r>
        <w:rPr>
          <w:rFonts w:ascii="楷体" w:eastAsia="楷体" w:hAnsi="楷体" w:hint="eastAsia"/>
        </w:rPr>
        <w:t>D</w:t>
      </w:r>
      <w:r>
        <w:rPr>
          <w:rFonts w:ascii="楷体" w:eastAsia="楷体" w:hAnsi="楷体"/>
        </w:rPr>
        <w:t>.0.</w:t>
      </w:r>
      <w:r>
        <w:rPr>
          <w:rFonts w:ascii="楷体" w:eastAsia="楷体" w:hAnsi="楷体" w:hint="eastAsia"/>
        </w:rPr>
        <w:t>4</w:t>
      </w:r>
      <w:proofErr w:type="gramStart"/>
      <w:r>
        <w:rPr>
          <w:rFonts w:hint="eastAsia"/>
        </w:rPr>
        <w:t>各</w:t>
      </w:r>
      <w:proofErr w:type="gramEnd"/>
      <w:r>
        <w:t>表面间的角系数</w:t>
      </w:r>
      <w:r>
        <w:rPr>
          <w:rFonts w:hint="eastAsia"/>
        </w:rPr>
        <w:t>符合如下</w:t>
      </w:r>
      <w:r>
        <w:t>关系：</w:t>
      </w:r>
    </w:p>
    <w:tbl>
      <w:tblPr>
        <w:tblW w:w="0" w:type="auto"/>
        <w:jc w:val="center"/>
        <w:tblLook w:val="04A0" w:firstRow="1" w:lastRow="0" w:firstColumn="1" w:lastColumn="0" w:noHBand="0" w:noVBand="1"/>
      </w:tblPr>
      <w:tblGrid>
        <w:gridCol w:w="8306"/>
      </w:tblGrid>
      <w:tr w:rsidR="00B25E9D" w14:paraId="55988BD7" w14:textId="77777777">
        <w:trPr>
          <w:jc w:val="center"/>
        </w:trPr>
        <w:tc>
          <w:tcPr>
            <w:tcW w:w="8306" w:type="dxa"/>
            <w:shd w:val="clear" w:color="auto" w:fill="auto"/>
            <w:vAlign w:val="center"/>
          </w:tcPr>
          <w:p w14:paraId="570E2B1B" w14:textId="77777777" w:rsidR="00B25E9D" w:rsidRDefault="008D5C31">
            <w:pPr>
              <w:spacing w:line="240" w:lineRule="auto"/>
              <w:jc w:val="center"/>
            </w:pPr>
            <m:oMath>
              <m:sSub>
                <m:sSubPr>
                  <m:ctrlPr>
                    <w:rPr>
                      <w:rFonts w:ascii="Cambria Math" w:hAnsi="Cambria Math"/>
                      <w:i/>
                      <w:szCs w:val="24"/>
                    </w:rPr>
                  </m:ctrlPr>
                </m:sSubPr>
                <m:e>
                  <m:r>
                    <w:rPr>
                      <w:rFonts w:ascii="Cambria Math"/>
                      <w:szCs w:val="24"/>
                    </w:rPr>
                    <m:t>f</m:t>
                  </m:r>
                </m:e>
                <m:sub>
                  <m:r>
                    <w:rPr>
                      <w:rFonts w:ascii="Cambria Math"/>
                      <w:szCs w:val="24"/>
                    </w:rPr>
                    <m:t>f</m:t>
                  </m:r>
                  <m:r>
                    <w:rPr>
                      <w:rFonts w:ascii="Cambria Math"/>
                      <w:szCs w:val="24"/>
                    </w:rPr>
                    <m:t>→</m:t>
                  </m:r>
                  <m:r>
                    <w:rPr>
                      <w:rFonts w:ascii="Cambria Math"/>
                      <w:szCs w:val="24"/>
                    </w:rPr>
                    <m:t>c</m:t>
                  </m:r>
                </m:sub>
              </m:sSub>
              <m:r>
                <w:rPr>
                  <w:rFonts w:ascii="Cambria Math"/>
                  <w:szCs w:val="24"/>
                </w:rPr>
                <m:t>=</m:t>
              </m:r>
              <m:sSub>
                <m:sSubPr>
                  <m:ctrlPr>
                    <w:rPr>
                      <w:rFonts w:ascii="Cambria Math" w:hAnsi="Cambria Math"/>
                      <w:i/>
                      <w:szCs w:val="24"/>
                    </w:rPr>
                  </m:ctrlPr>
                </m:sSubPr>
                <m:e>
                  <m:r>
                    <w:rPr>
                      <w:rFonts w:ascii="Cambria Math"/>
                      <w:szCs w:val="24"/>
                    </w:rPr>
                    <m:t>f</m:t>
                  </m:r>
                </m:e>
                <m:sub>
                  <m:r>
                    <w:rPr>
                      <w:rFonts w:ascii="Cambria Math"/>
                      <w:szCs w:val="24"/>
                    </w:rPr>
                    <m:t>c</m:t>
                  </m:r>
                  <m:r>
                    <w:rPr>
                      <w:rFonts w:ascii="Cambria Math"/>
                      <w:szCs w:val="24"/>
                    </w:rPr>
                    <m:t>→</m:t>
                  </m:r>
                  <m:r>
                    <w:rPr>
                      <w:rFonts w:ascii="Cambria Math"/>
                      <w:szCs w:val="24"/>
                    </w:rPr>
                    <m:t>f</m:t>
                  </m:r>
                </m:sub>
              </m:sSub>
            </m:oMath>
            <w:r>
              <w:rPr>
                <w:szCs w:val="24"/>
              </w:rPr>
              <w:t xml:space="preserve">  </w:t>
            </w:r>
            <w:r>
              <w:rPr>
                <w:rFonts w:hint="eastAsia"/>
                <w:szCs w:val="24"/>
              </w:rPr>
              <w:t>（</w:t>
            </w:r>
            <w:r>
              <w:rPr>
                <w:rFonts w:hint="eastAsia"/>
                <w:szCs w:val="24"/>
              </w:rPr>
              <w:t>D</w:t>
            </w:r>
            <w:r>
              <w:rPr>
                <w:szCs w:val="24"/>
              </w:rPr>
              <w:t>.0.4-</w:t>
            </w:r>
            <w:r>
              <w:rPr>
                <w:rFonts w:hint="eastAsia"/>
                <w:szCs w:val="24"/>
              </w:rPr>
              <w:t>1</w:t>
            </w:r>
            <w:r>
              <w:rPr>
                <w:szCs w:val="24"/>
              </w:rPr>
              <w:t>）</w:t>
            </w:r>
          </w:p>
        </w:tc>
      </w:tr>
      <w:tr w:rsidR="00B25E9D" w14:paraId="34C4F6B7" w14:textId="77777777">
        <w:trPr>
          <w:jc w:val="center"/>
        </w:trPr>
        <w:tc>
          <w:tcPr>
            <w:tcW w:w="8306" w:type="dxa"/>
            <w:shd w:val="clear" w:color="auto" w:fill="auto"/>
            <w:vAlign w:val="center"/>
          </w:tcPr>
          <w:p w14:paraId="5839998F" w14:textId="77777777" w:rsidR="00B25E9D" w:rsidRDefault="008D5C31">
            <w:pPr>
              <w:spacing w:line="240" w:lineRule="auto"/>
              <w:jc w:val="center"/>
            </w:pPr>
            <m:oMath>
              <m:sSub>
                <m:sSubPr>
                  <m:ctrlPr>
                    <w:rPr>
                      <w:rFonts w:ascii="Cambria Math" w:hAnsi="Cambria Math"/>
                      <w:i/>
                      <w:szCs w:val="24"/>
                    </w:rPr>
                  </m:ctrlPr>
                </m:sSubPr>
                <m:e>
                  <m:r>
                    <w:rPr>
                      <w:rFonts w:ascii="Cambria Math"/>
                      <w:szCs w:val="24"/>
                    </w:rPr>
                    <m:t>f</m:t>
                  </m:r>
                </m:e>
                <m:sub>
                  <m:r>
                    <w:rPr>
                      <w:rFonts w:ascii="Cambria Math"/>
                      <w:szCs w:val="24"/>
                    </w:rPr>
                    <m:t>c</m:t>
                  </m:r>
                  <m:r>
                    <w:rPr>
                      <w:rFonts w:ascii="Cambria Math"/>
                      <w:szCs w:val="24"/>
                    </w:rPr>
                    <m:t>→</m:t>
                  </m:r>
                  <m:r>
                    <w:rPr>
                      <w:rFonts w:ascii="Cambria Math"/>
                      <w:szCs w:val="24"/>
                    </w:rPr>
                    <m:t>w</m:t>
                  </m:r>
                </m:sub>
              </m:sSub>
              <m:r>
                <w:rPr>
                  <w:rFonts w:ascii="Cambria Math"/>
                  <w:szCs w:val="24"/>
                </w:rPr>
                <m:t>=</m:t>
              </m:r>
              <m:sSub>
                <m:sSubPr>
                  <m:ctrlPr>
                    <w:rPr>
                      <w:rFonts w:ascii="Cambria Math" w:hAnsi="Cambria Math"/>
                      <w:i/>
                      <w:szCs w:val="24"/>
                    </w:rPr>
                  </m:ctrlPr>
                </m:sSubPr>
                <m:e>
                  <m:r>
                    <w:rPr>
                      <w:rFonts w:ascii="Cambria Math"/>
                      <w:szCs w:val="24"/>
                    </w:rPr>
                    <m:t>f</m:t>
                  </m:r>
                </m:e>
                <m:sub>
                  <m:r>
                    <w:rPr>
                      <w:rFonts w:ascii="Cambria Math"/>
                      <w:szCs w:val="24"/>
                    </w:rPr>
                    <m:t>f</m:t>
                  </m:r>
                  <m:r>
                    <w:rPr>
                      <w:rFonts w:ascii="Cambria Math"/>
                      <w:szCs w:val="24"/>
                    </w:rPr>
                    <m:t>→</m:t>
                  </m:r>
                  <m:r>
                    <w:rPr>
                      <w:rFonts w:ascii="Cambria Math"/>
                      <w:szCs w:val="24"/>
                    </w:rPr>
                    <m:t>w</m:t>
                  </m:r>
                </m:sub>
              </m:sSub>
              <m:r>
                <w:rPr>
                  <w:rFonts w:ascii="Cambria Math"/>
                  <w:szCs w:val="24"/>
                </w:rPr>
                <m:t>=1</m:t>
              </m:r>
              <m:r>
                <w:rPr>
                  <w:rFonts w:ascii="Cambria Math"/>
                  <w:szCs w:val="24"/>
                </w:rPr>
                <m:t>-</m:t>
              </m:r>
              <m:sSub>
                <m:sSubPr>
                  <m:ctrlPr>
                    <w:rPr>
                      <w:rFonts w:ascii="Cambria Math" w:hAnsi="Cambria Math"/>
                      <w:i/>
                      <w:szCs w:val="24"/>
                    </w:rPr>
                  </m:ctrlPr>
                </m:sSubPr>
                <m:e>
                  <m:r>
                    <w:rPr>
                      <w:rFonts w:ascii="Cambria Math"/>
                      <w:szCs w:val="24"/>
                    </w:rPr>
                    <m:t>f</m:t>
                  </m:r>
                </m:e>
                <m:sub>
                  <m:r>
                    <w:rPr>
                      <w:rFonts w:ascii="Cambria Math"/>
                      <w:szCs w:val="24"/>
                    </w:rPr>
                    <m:t>c</m:t>
                  </m:r>
                  <m:r>
                    <w:rPr>
                      <w:rFonts w:ascii="Cambria Math"/>
                      <w:szCs w:val="24"/>
                    </w:rPr>
                    <m:t>→</m:t>
                  </m:r>
                  <m:r>
                    <w:rPr>
                      <w:rFonts w:ascii="Cambria Math"/>
                      <w:szCs w:val="24"/>
                    </w:rPr>
                    <m:t>f</m:t>
                  </m:r>
                </m:sub>
              </m:sSub>
            </m:oMath>
            <w:r>
              <w:rPr>
                <w:szCs w:val="24"/>
              </w:rPr>
              <w:t xml:space="preserve">   </w:t>
            </w:r>
            <w:r>
              <w:rPr>
                <w:rFonts w:hint="eastAsia"/>
                <w:szCs w:val="24"/>
              </w:rPr>
              <w:t>（</w:t>
            </w:r>
            <w:r>
              <w:rPr>
                <w:rFonts w:hint="eastAsia"/>
                <w:szCs w:val="24"/>
              </w:rPr>
              <w:t>D</w:t>
            </w:r>
            <w:r>
              <w:rPr>
                <w:szCs w:val="24"/>
              </w:rPr>
              <w:t>.0.4-2</w:t>
            </w:r>
            <w:r>
              <w:rPr>
                <w:szCs w:val="24"/>
              </w:rPr>
              <w:t>）</w:t>
            </w:r>
          </w:p>
        </w:tc>
      </w:tr>
      <w:tr w:rsidR="00B25E9D" w14:paraId="534827A5" w14:textId="77777777">
        <w:trPr>
          <w:jc w:val="center"/>
        </w:trPr>
        <w:tc>
          <w:tcPr>
            <w:tcW w:w="8306" w:type="dxa"/>
            <w:shd w:val="clear" w:color="auto" w:fill="auto"/>
            <w:vAlign w:val="center"/>
          </w:tcPr>
          <w:p w14:paraId="03399650" w14:textId="77777777" w:rsidR="00B25E9D" w:rsidRDefault="008D5C31">
            <w:pPr>
              <w:spacing w:line="240" w:lineRule="auto"/>
              <w:jc w:val="center"/>
            </w:pPr>
            <m:oMath>
              <m:sSub>
                <m:sSubPr>
                  <m:ctrlPr>
                    <w:rPr>
                      <w:rFonts w:ascii="Cambria Math" w:hAnsi="Cambria Math"/>
                      <w:i/>
                      <w:szCs w:val="24"/>
                    </w:rPr>
                  </m:ctrlPr>
                </m:sSubPr>
                <m:e>
                  <m:r>
                    <w:rPr>
                      <w:rFonts w:ascii="Cambria Math"/>
                      <w:szCs w:val="24"/>
                    </w:rPr>
                    <m:t>f</m:t>
                  </m:r>
                </m:e>
                <m:sub>
                  <m:r>
                    <w:rPr>
                      <w:rFonts w:ascii="Cambria Math"/>
                      <w:szCs w:val="24"/>
                    </w:rPr>
                    <m:t>w</m:t>
                  </m:r>
                  <m:r>
                    <w:rPr>
                      <w:rFonts w:ascii="Cambria Math"/>
                      <w:szCs w:val="24"/>
                    </w:rPr>
                    <m:t>→</m:t>
                  </m:r>
                  <m:r>
                    <w:rPr>
                      <w:rFonts w:ascii="Cambria Math"/>
                      <w:szCs w:val="24"/>
                    </w:rPr>
                    <m:t>c</m:t>
                  </m:r>
                </m:sub>
              </m:sSub>
              <m:r>
                <w:rPr>
                  <w:rFonts w:ascii="Cambria Math"/>
                  <w:szCs w:val="24"/>
                </w:rPr>
                <m:t>=</m:t>
              </m:r>
              <m:sSub>
                <m:sSubPr>
                  <m:ctrlPr>
                    <w:rPr>
                      <w:rFonts w:ascii="Cambria Math" w:hAnsi="Cambria Math"/>
                      <w:i/>
                      <w:szCs w:val="24"/>
                    </w:rPr>
                  </m:ctrlPr>
                </m:sSubPr>
                <m:e>
                  <m:r>
                    <w:rPr>
                      <w:rFonts w:ascii="Cambria Math"/>
                      <w:szCs w:val="24"/>
                    </w:rPr>
                    <m:t>f</m:t>
                  </m:r>
                </m:e>
                <m:sub>
                  <m:r>
                    <w:rPr>
                      <w:rFonts w:ascii="Cambria Math"/>
                      <w:szCs w:val="24"/>
                    </w:rPr>
                    <m:t>w</m:t>
                  </m:r>
                  <m:r>
                    <w:rPr>
                      <w:rFonts w:ascii="Cambria Math"/>
                      <w:szCs w:val="24"/>
                    </w:rPr>
                    <m:t>→</m:t>
                  </m:r>
                  <m:r>
                    <w:rPr>
                      <w:rFonts w:ascii="Cambria Math"/>
                      <w:szCs w:val="24"/>
                    </w:rPr>
                    <m:t>f</m:t>
                  </m:r>
                </m:sub>
              </m:sSub>
              <m:r>
                <w:rPr>
                  <w:rFonts w:ascii="Cambria Math"/>
                  <w:szCs w:val="24"/>
                </w:rPr>
                <m:t>=</m:t>
              </m:r>
              <m:f>
                <m:fPr>
                  <m:ctrlPr>
                    <w:rPr>
                      <w:rFonts w:ascii="Cambria Math" w:hAnsi="Cambria Math"/>
                      <w:i/>
                      <w:szCs w:val="24"/>
                    </w:rPr>
                  </m:ctrlPr>
                </m:fPr>
                <m:num>
                  <m:sSub>
                    <m:sSubPr>
                      <m:ctrlPr>
                        <w:rPr>
                          <w:rFonts w:ascii="Cambria Math" w:hAnsi="Cambria Math"/>
                          <w:i/>
                          <w:szCs w:val="24"/>
                        </w:rPr>
                      </m:ctrlPr>
                    </m:sSubPr>
                    <m:e>
                      <m:r>
                        <w:rPr>
                          <w:rFonts w:ascii="Cambria Math"/>
                          <w:szCs w:val="24"/>
                        </w:rPr>
                        <m:t>A</m:t>
                      </m:r>
                    </m:e>
                    <m:sub>
                      <m:r>
                        <w:rPr>
                          <w:rFonts w:ascii="Cambria Math"/>
                          <w:szCs w:val="24"/>
                        </w:rPr>
                        <m:t>c</m:t>
                      </m:r>
                    </m:sub>
                  </m:sSub>
                </m:num>
                <m:den>
                  <m:sSub>
                    <m:sSubPr>
                      <m:ctrlPr>
                        <w:rPr>
                          <w:rFonts w:ascii="Cambria Math" w:hAnsi="Cambria Math"/>
                          <w:i/>
                          <w:szCs w:val="24"/>
                        </w:rPr>
                      </m:ctrlPr>
                    </m:sSubPr>
                    <m:e>
                      <m:r>
                        <w:rPr>
                          <w:rFonts w:ascii="Cambria Math"/>
                          <w:szCs w:val="24"/>
                        </w:rPr>
                        <m:t>A</m:t>
                      </m:r>
                    </m:e>
                    <m:sub>
                      <m:r>
                        <w:rPr>
                          <w:rFonts w:ascii="Cambria Math"/>
                          <w:szCs w:val="24"/>
                        </w:rPr>
                        <m:t>w</m:t>
                      </m:r>
                    </m:sub>
                  </m:sSub>
                </m:den>
              </m:f>
              <m:r>
                <w:rPr>
                  <w:rFonts w:ascii="Cambria Math"/>
                  <w:szCs w:val="24"/>
                </w:rPr>
                <m:t>(1</m:t>
              </m:r>
              <m:r>
                <w:rPr>
                  <w:rFonts w:ascii="Cambria Math"/>
                  <w:szCs w:val="24"/>
                </w:rPr>
                <m:t>-</m:t>
              </m:r>
              <m:sSub>
                <m:sSubPr>
                  <m:ctrlPr>
                    <w:rPr>
                      <w:rFonts w:ascii="Cambria Math" w:hAnsi="Cambria Math"/>
                      <w:i/>
                      <w:szCs w:val="24"/>
                    </w:rPr>
                  </m:ctrlPr>
                </m:sSubPr>
                <m:e>
                  <m:r>
                    <w:rPr>
                      <w:rFonts w:ascii="Cambria Math"/>
                      <w:szCs w:val="24"/>
                    </w:rPr>
                    <m:t>f</m:t>
                  </m:r>
                </m:e>
                <m:sub>
                  <m:r>
                    <w:rPr>
                      <w:rFonts w:ascii="Cambria Math"/>
                      <w:szCs w:val="24"/>
                    </w:rPr>
                    <m:t>c</m:t>
                  </m:r>
                  <m:r>
                    <w:rPr>
                      <w:rFonts w:ascii="Cambria Math"/>
                      <w:szCs w:val="24"/>
                    </w:rPr>
                    <m:t>→</m:t>
                  </m:r>
                  <m:r>
                    <w:rPr>
                      <w:rFonts w:ascii="Cambria Math"/>
                      <w:szCs w:val="24"/>
                    </w:rPr>
                    <m:t>f</m:t>
                  </m:r>
                </m:sub>
              </m:sSub>
              <m:r>
                <w:rPr>
                  <w:rFonts w:ascii="Cambria Math"/>
                  <w:szCs w:val="24"/>
                </w:rPr>
                <m:t>)</m:t>
              </m:r>
            </m:oMath>
            <w:r>
              <w:rPr>
                <w:szCs w:val="24"/>
              </w:rPr>
              <w:t xml:space="preserve">   </w:t>
            </w:r>
            <w:r>
              <w:rPr>
                <w:rFonts w:hint="eastAsia"/>
                <w:szCs w:val="24"/>
              </w:rPr>
              <w:t>（</w:t>
            </w:r>
            <w:r>
              <w:rPr>
                <w:rFonts w:hint="eastAsia"/>
                <w:szCs w:val="24"/>
              </w:rPr>
              <w:t>D</w:t>
            </w:r>
            <w:r>
              <w:rPr>
                <w:szCs w:val="24"/>
              </w:rPr>
              <w:t>.0.4-3</w:t>
            </w:r>
            <w:r>
              <w:rPr>
                <w:szCs w:val="24"/>
              </w:rPr>
              <w:t>）</w:t>
            </w:r>
          </w:p>
        </w:tc>
      </w:tr>
      <w:tr w:rsidR="00B25E9D" w14:paraId="4D850249" w14:textId="77777777">
        <w:trPr>
          <w:jc w:val="center"/>
        </w:trPr>
        <w:tc>
          <w:tcPr>
            <w:tcW w:w="8306" w:type="dxa"/>
            <w:shd w:val="clear" w:color="auto" w:fill="auto"/>
            <w:vAlign w:val="center"/>
          </w:tcPr>
          <w:p w14:paraId="1225C1B5" w14:textId="77777777" w:rsidR="00B25E9D" w:rsidRDefault="008D5C31">
            <w:pPr>
              <w:spacing w:line="240" w:lineRule="auto"/>
              <w:jc w:val="center"/>
            </w:pPr>
            <m:oMath>
              <m:sSub>
                <m:sSubPr>
                  <m:ctrlPr>
                    <w:rPr>
                      <w:rFonts w:ascii="Cambria Math" w:hAnsi="Cambria Math"/>
                      <w:i/>
                      <w:szCs w:val="24"/>
                    </w:rPr>
                  </m:ctrlPr>
                </m:sSubPr>
                <m:e>
                  <m:r>
                    <w:rPr>
                      <w:rFonts w:ascii="Cambria Math"/>
                      <w:szCs w:val="24"/>
                    </w:rPr>
                    <m:t>f</m:t>
                  </m:r>
                </m:e>
                <m:sub>
                  <m:r>
                    <w:rPr>
                      <w:rFonts w:ascii="Cambria Math"/>
                      <w:szCs w:val="24"/>
                    </w:rPr>
                    <m:t>w</m:t>
                  </m:r>
                  <m:r>
                    <w:rPr>
                      <w:rFonts w:ascii="Cambria Math"/>
                      <w:szCs w:val="24"/>
                    </w:rPr>
                    <m:t>→</m:t>
                  </m:r>
                  <m:r>
                    <w:rPr>
                      <w:rFonts w:ascii="Cambria Math"/>
                      <w:szCs w:val="24"/>
                    </w:rPr>
                    <m:t>w</m:t>
                  </m:r>
                </m:sub>
              </m:sSub>
              <m:r>
                <w:rPr>
                  <w:rFonts w:ascii="Cambria Math"/>
                  <w:szCs w:val="24"/>
                </w:rPr>
                <m:t>=1</m:t>
              </m:r>
              <m:r>
                <w:rPr>
                  <w:rFonts w:ascii="Cambria Math"/>
                  <w:szCs w:val="24"/>
                </w:rPr>
                <m:t>-</m:t>
              </m:r>
              <m:r>
                <w:rPr>
                  <w:rFonts w:ascii="Cambria Math"/>
                  <w:szCs w:val="24"/>
                </w:rPr>
                <m:t>2</m:t>
              </m:r>
              <m:sSub>
                <m:sSubPr>
                  <m:ctrlPr>
                    <w:rPr>
                      <w:rFonts w:ascii="Cambria Math" w:hAnsi="Cambria Math"/>
                      <w:i/>
                      <w:szCs w:val="24"/>
                    </w:rPr>
                  </m:ctrlPr>
                </m:sSubPr>
                <m:e>
                  <m:r>
                    <w:rPr>
                      <w:rFonts w:ascii="Cambria Math"/>
                      <w:szCs w:val="24"/>
                    </w:rPr>
                    <m:t>f</m:t>
                  </m:r>
                </m:e>
                <m:sub>
                  <m:r>
                    <w:rPr>
                      <w:rFonts w:ascii="Cambria Math"/>
                      <w:szCs w:val="24"/>
                    </w:rPr>
                    <m:t>w</m:t>
                  </m:r>
                  <m:r>
                    <w:rPr>
                      <w:rFonts w:ascii="Cambria Math"/>
                      <w:szCs w:val="24"/>
                    </w:rPr>
                    <m:t>→</m:t>
                  </m:r>
                  <m:r>
                    <w:rPr>
                      <w:rFonts w:ascii="Cambria Math"/>
                      <w:szCs w:val="24"/>
                    </w:rPr>
                    <m:t>c</m:t>
                  </m:r>
                </m:sub>
              </m:sSub>
            </m:oMath>
            <w:r>
              <w:rPr>
                <w:szCs w:val="24"/>
              </w:rPr>
              <w:t xml:space="preserve">   </w:t>
            </w:r>
            <w:r>
              <w:rPr>
                <w:rFonts w:hint="eastAsia"/>
                <w:szCs w:val="24"/>
              </w:rPr>
              <w:t>（</w:t>
            </w:r>
            <w:r>
              <w:rPr>
                <w:rFonts w:hint="eastAsia"/>
                <w:szCs w:val="24"/>
              </w:rPr>
              <w:t>D</w:t>
            </w:r>
            <w:r>
              <w:rPr>
                <w:szCs w:val="24"/>
              </w:rPr>
              <w:t>.0.4-4</w:t>
            </w:r>
            <w:r>
              <w:rPr>
                <w:szCs w:val="24"/>
              </w:rPr>
              <w:t>）</w:t>
            </w:r>
          </w:p>
        </w:tc>
      </w:tr>
    </w:tbl>
    <w:p w14:paraId="02B599F1" w14:textId="77777777" w:rsidR="00B25E9D" w:rsidRDefault="008D5C31">
      <w:pPr>
        <w:spacing w:line="240" w:lineRule="auto"/>
        <w:rPr>
          <w:rFonts w:asciiTheme="minorEastAsia" w:eastAsiaTheme="minorEastAsia" w:hAnsiTheme="minorEastAsia"/>
        </w:rPr>
      </w:pPr>
      <w:r>
        <w:rPr>
          <w:rFonts w:asciiTheme="minorEastAsia" w:eastAsiaTheme="minorEastAsia" w:hAnsiTheme="minorEastAsia" w:hint="eastAsia"/>
        </w:rPr>
        <w:lastRenderedPageBreak/>
        <w:t>式中：</w:t>
      </w:r>
    </w:p>
    <w:p w14:paraId="0BDF69DA" w14:textId="77777777" w:rsidR="00B25E9D" w:rsidRDefault="008D5C31">
      <w:pPr>
        <w:spacing w:line="240" w:lineRule="auto"/>
        <w:ind w:firstLineChars="200" w:firstLine="480"/>
        <w:jc w:val="left"/>
        <w:rPr>
          <w:rFonts w:asciiTheme="minorEastAsia" w:eastAsiaTheme="minorEastAsia" w:hAnsiTheme="minorEastAsia" w:cs="楷体"/>
          <w:szCs w:val="24"/>
        </w:rPr>
      </w:pPr>
      <m:oMath>
        <m:sSub>
          <m:sSubPr>
            <m:ctrlPr>
              <w:rPr>
                <w:rFonts w:ascii="Cambria Math" w:hAnsi="Cambria Math"/>
                <w:i/>
                <w:szCs w:val="24"/>
              </w:rPr>
            </m:ctrlPr>
          </m:sSubPr>
          <m:e>
            <m:r>
              <w:rPr>
                <w:rFonts w:ascii="Cambria Math"/>
                <w:szCs w:val="24"/>
              </w:rPr>
              <m:t>f</m:t>
            </m:r>
          </m:e>
          <m:sub>
            <m:r>
              <w:rPr>
                <w:rFonts w:ascii="Cambria Math"/>
                <w:szCs w:val="24"/>
              </w:rPr>
              <m:t>c</m:t>
            </m:r>
            <m:r>
              <w:rPr>
                <w:rFonts w:ascii="Cambria Math"/>
                <w:szCs w:val="24"/>
              </w:rPr>
              <m:t>→</m:t>
            </m:r>
            <m:r>
              <w:rPr>
                <w:rFonts w:ascii="Cambria Math"/>
                <w:szCs w:val="24"/>
              </w:rPr>
              <m:t>w</m:t>
            </m:r>
          </m:sub>
        </m:sSub>
      </m:oMath>
      <w:r>
        <w:rPr>
          <w:rFonts w:asciiTheme="minorEastAsia" w:eastAsiaTheme="minorEastAsia" w:hAnsiTheme="minorEastAsia" w:hint="eastAsia"/>
          <w:szCs w:val="24"/>
        </w:rPr>
        <w:t>、</w:t>
      </w:r>
      <m:oMath>
        <m:sSub>
          <m:sSubPr>
            <m:ctrlPr>
              <w:rPr>
                <w:rFonts w:ascii="Cambria Math" w:hAnsi="Cambria Math"/>
                <w:i/>
                <w:szCs w:val="24"/>
              </w:rPr>
            </m:ctrlPr>
          </m:sSubPr>
          <m:e>
            <m:r>
              <w:rPr>
                <w:rFonts w:ascii="Cambria Math"/>
                <w:szCs w:val="24"/>
              </w:rPr>
              <m:t>f</m:t>
            </m:r>
          </m:e>
          <m:sub>
            <m:r>
              <w:rPr>
                <w:rFonts w:ascii="Cambria Math"/>
                <w:szCs w:val="24"/>
              </w:rPr>
              <m:t>c</m:t>
            </m:r>
            <m:r>
              <w:rPr>
                <w:rFonts w:ascii="Cambria Math"/>
                <w:szCs w:val="24"/>
              </w:rPr>
              <m:t>→</m:t>
            </m:r>
            <m:r>
              <w:rPr>
                <w:rFonts w:ascii="Cambria Math"/>
                <w:szCs w:val="24"/>
              </w:rPr>
              <m:t>f</m:t>
            </m:r>
          </m:sub>
        </m:sSub>
      </m:oMath>
      <w:r>
        <w:rPr>
          <w:rFonts w:asciiTheme="minorEastAsia" w:eastAsiaTheme="minorEastAsia" w:hAnsiTheme="minorEastAsia" w:hint="eastAsia"/>
          <w:szCs w:val="24"/>
        </w:rPr>
        <w:t>、</w:t>
      </w:r>
      <m:oMath>
        <m:sSub>
          <m:sSubPr>
            <m:ctrlPr>
              <w:rPr>
                <w:rFonts w:ascii="Cambria Math" w:hAnsi="Cambria Math"/>
                <w:i/>
                <w:szCs w:val="24"/>
              </w:rPr>
            </m:ctrlPr>
          </m:sSubPr>
          <m:e>
            <m:r>
              <w:rPr>
                <w:rFonts w:ascii="Cambria Math"/>
                <w:szCs w:val="24"/>
              </w:rPr>
              <m:t>f</m:t>
            </m:r>
          </m:e>
          <m:sub>
            <m:r>
              <w:rPr>
                <w:rFonts w:ascii="Cambria Math"/>
                <w:szCs w:val="24"/>
              </w:rPr>
              <m:t>w</m:t>
            </m:r>
            <m:r>
              <w:rPr>
                <w:rFonts w:ascii="Cambria Math"/>
                <w:szCs w:val="24"/>
              </w:rPr>
              <m:t>→</m:t>
            </m:r>
            <m:r>
              <w:rPr>
                <w:rFonts w:ascii="Cambria Math"/>
                <w:szCs w:val="24"/>
              </w:rPr>
              <m:t>c</m:t>
            </m:r>
          </m:sub>
        </m:sSub>
      </m:oMath>
      <w:r>
        <w:rPr>
          <w:rFonts w:asciiTheme="minorEastAsia" w:eastAsiaTheme="minorEastAsia" w:hAnsiTheme="minorEastAsia" w:hint="eastAsia"/>
          <w:szCs w:val="24"/>
        </w:rPr>
        <w:t>、</w:t>
      </w:r>
      <m:oMath>
        <m:sSub>
          <m:sSubPr>
            <m:ctrlPr>
              <w:rPr>
                <w:rFonts w:ascii="Cambria Math" w:hAnsi="Cambria Math"/>
                <w:i/>
                <w:szCs w:val="24"/>
              </w:rPr>
            </m:ctrlPr>
          </m:sSubPr>
          <m:e>
            <m:r>
              <w:rPr>
                <w:rFonts w:ascii="Cambria Math"/>
                <w:szCs w:val="24"/>
              </w:rPr>
              <m:t>f</m:t>
            </m:r>
          </m:e>
          <m:sub>
            <m:r>
              <w:rPr>
                <w:rFonts w:ascii="Cambria Math"/>
                <w:szCs w:val="24"/>
              </w:rPr>
              <m:t>w</m:t>
            </m:r>
            <m:r>
              <w:rPr>
                <w:rFonts w:ascii="Cambria Math"/>
                <w:szCs w:val="24"/>
              </w:rPr>
              <m:t>→</m:t>
            </m:r>
            <m:r>
              <w:rPr>
                <w:rFonts w:ascii="Cambria Math"/>
                <w:szCs w:val="24"/>
              </w:rPr>
              <m:t>w</m:t>
            </m:r>
          </m:sub>
        </m:sSub>
      </m:oMath>
      <w:r>
        <w:rPr>
          <w:rFonts w:asciiTheme="minorEastAsia" w:eastAsiaTheme="minorEastAsia" w:hAnsiTheme="minorEastAsia" w:hint="eastAsia"/>
          <w:szCs w:val="24"/>
        </w:rPr>
        <w:t>、</w:t>
      </w:r>
      <m:oMath>
        <m:sSub>
          <m:sSubPr>
            <m:ctrlPr>
              <w:rPr>
                <w:rFonts w:ascii="Cambria Math" w:hAnsi="Cambria Math"/>
                <w:i/>
                <w:szCs w:val="24"/>
              </w:rPr>
            </m:ctrlPr>
          </m:sSubPr>
          <m:e>
            <m:r>
              <w:rPr>
                <w:rFonts w:ascii="Cambria Math"/>
                <w:szCs w:val="24"/>
              </w:rPr>
              <m:t>f</m:t>
            </m:r>
          </m:e>
          <m:sub>
            <m:r>
              <w:rPr>
                <w:rFonts w:ascii="Cambria Math"/>
                <w:szCs w:val="24"/>
              </w:rPr>
              <m:t>w</m:t>
            </m:r>
            <m:r>
              <w:rPr>
                <w:rFonts w:ascii="Cambria Math"/>
                <w:szCs w:val="24"/>
              </w:rPr>
              <m:t>→</m:t>
            </m:r>
            <m:r>
              <w:rPr>
                <w:rFonts w:ascii="Cambria Math"/>
                <w:szCs w:val="24"/>
              </w:rPr>
              <m:t>f</m:t>
            </m:r>
          </m:sub>
        </m:sSub>
      </m:oMath>
      <w:r>
        <w:rPr>
          <w:rFonts w:asciiTheme="minorEastAsia" w:eastAsiaTheme="minorEastAsia" w:hAnsiTheme="minorEastAsia" w:hint="eastAsia"/>
          <w:szCs w:val="24"/>
        </w:rPr>
        <w:t>、</w:t>
      </w:r>
      <m:oMath>
        <m:sSub>
          <m:sSubPr>
            <m:ctrlPr>
              <w:rPr>
                <w:rFonts w:ascii="Cambria Math" w:hAnsi="Cambria Math"/>
                <w:i/>
                <w:szCs w:val="24"/>
              </w:rPr>
            </m:ctrlPr>
          </m:sSubPr>
          <m:e>
            <m:r>
              <w:rPr>
                <w:rFonts w:ascii="Cambria Math"/>
                <w:szCs w:val="24"/>
              </w:rPr>
              <m:t>f</m:t>
            </m:r>
          </m:e>
          <m:sub>
            <m:r>
              <w:rPr>
                <w:rFonts w:ascii="Cambria Math"/>
                <w:szCs w:val="24"/>
              </w:rPr>
              <m:t>f</m:t>
            </m:r>
            <m:r>
              <w:rPr>
                <w:rFonts w:ascii="Cambria Math"/>
                <w:szCs w:val="24"/>
              </w:rPr>
              <m:t>→</m:t>
            </m:r>
            <m:r>
              <w:rPr>
                <w:rFonts w:ascii="Cambria Math"/>
                <w:szCs w:val="24"/>
              </w:rPr>
              <m:t>c</m:t>
            </m:r>
          </m:sub>
        </m:sSub>
      </m:oMath>
      <w:r>
        <w:rPr>
          <w:rFonts w:asciiTheme="minorEastAsia" w:eastAsiaTheme="minorEastAsia" w:hAnsiTheme="minorEastAsia" w:hint="eastAsia"/>
          <w:szCs w:val="24"/>
        </w:rPr>
        <w:t>、</w:t>
      </w:r>
      <m:oMath>
        <m:sSub>
          <m:sSubPr>
            <m:ctrlPr>
              <w:rPr>
                <w:rFonts w:ascii="Cambria Math" w:hAnsi="Cambria Math"/>
                <w:i/>
                <w:szCs w:val="24"/>
              </w:rPr>
            </m:ctrlPr>
          </m:sSubPr>
          <m:e>
            <m:r>
              <w:rPr>
                <w:rFonts w:ascii="Cambria Math"/>
                <w:szCs w:val="24"/>
              </w:rPr>
              <m:t>f</m:t>
            </m:r>
          </m:e>
          <m:sub>
            <m:r>
              <w:rPr>
                <w:rFonts w:ascii="Cambria Math"/>
                <w:szCs w:val="24"/>
              </w:rPr>
              <m:t>f</m:t>
            </m:r>
            <m:r>
              <w:rPr>
                <w:rFonts w:ascii="Cambria Math"/>
                <w:szCs w:val="24"/>
              </w:rPr>
              <m:t>→</m:t>
            </m:r>
            <m:r>
              <w:rPr>
                <w:rFonts w:ascii="Cambria Math"/>
                <w:szCs w:val="24"/>
              </w:rPr>
              <m:t>w</m:t>
            </m:r>
          </m:sub>
        </m:sSub>
      </m:oMath>
      <w:r>
        <w:rPr>
          <w:rFonts w:asciiTheme="minorEastAsia" w:eastAsiaTheme="minorEastAsia" w:hAnsiTheme="minorEastAsia" w:hint="eastAsia"/>
          <w:szCs w:val="24"/>
        </w:rPr>
        <w:t>—分别为天花对墙面、天花对地面、</w:t>
      </w:r>
      <w:proofErr w:type="gramStart"/>
      <w:r>
        <w:rPr>
          <w:rFonts w:asciiTheme="minorEastAsia" w:eastAsiaTheme="minorEastAsia" w:hAnsiTheme="minorEastAsia" w:hint="eastAsia"/>
          <w:szCs w:val="24"/>
        </w:rPr>
        <w:t>墙面对</w:t>
      </w:r>
      <w:proofErr w:type="gramEnd"/>
      <w:r>
        <w:rPr>
          <w:rFonts w:asciiTheme="minorEastAsia" w:eastAsiaTheme="minorEastAsia" w:hAnsiTheme="minorEastAsia" w:hint="eastAsia"/>
          <w:szCs w:val="24"/>
        </w:rPr>
        <w:t>天花、</w:t>
      </w:r>
      <w:proofErr w:type="gramStart"/>
      <w:r>
        <w:rPr>
          <w:rFonts w:asciiTheme="minorEastAsia" w:eastAsiaTheme="minorEastAsia" w:hAnsiTheme="minorEastAsia" w:hint="eastAsia"/>
          <w:szCs w:val="24"/>
        </w:rPr>
        <w:t>墙面对</w:t>
      </w:r>
      <w:proofErr w:type="gramEnd"/>
      <w:r>
        <w:rPr>
          <w:rFonts w:asciiTheme="minorEastAsia" w:eastAsiaTheme="minorEastAsia" w:hAnsiTheme="minorEastAsia" w:hint="eastAsia"/>
          <w:szCs w:val="24"/>
        </w:rPr>
        <w:t>墙面、</w:t>
      </w:r>
      <w:proofErr w:type="gramStart"/>
      <w:r>
        <w:rPr>
          <w:rFonts w:asciiTheme="minorEastAsia" w:eastAsiaTheme="minorEastAsia" w:hAnsiTheme="minorEastAsia" w:hint="eastAsia"/>
          <w:szCs w:val="24"/>
        </w:rPr>
        <w:t>墙面对</w:t>
      </w:r>
      <w:proofErr w:type="gramEnd"/>
      <w:r>
        <w:rPr>
          <w:rFonts w:asciiTheme="minorEastAsia" w:eastAsiaTheme="minorEastAsia" w:hAnsiTheme="minorEastAsia" w:hint="eastAsia"/>
          <w:szCs w:val="24"/>
        </w:rPr>
        <w:t>地面、地面对天花以及地面对墙面的角系数。</w:t>
      </w:r>
      <w:r>
        <w:rPr>
          <w:rFonts w:ascii="MS Gothic" w:eastAsia="MS Gothic" w:hAnsi="MS Gothic" w:cs="MS Gothic" w:hint="eastAsia"/>
        </w:rPr>
        <w:t>∅</w:t>
      </w:r>
      <w:r>
        <w:rPr>
          <w:rFonts w:asciiTheme="minorEastAsia" w:eastAsiaTheme="minorEastAsia" w:hAnsiTheme="minorEastAsia" w:cs="楷体" w:hint="eastAsia"/>
          <w:szCs w:val="24"/>
        </w:rPr>
        <w:t>—发光顶棚的光通量；</w:t>
      </w:r>
    </w:p>
    <w:p w14:paraId="14EC85A0" w14:textId="77777777" w:rsidR="00B25E9D" w:rsidRDefault="008D5C31">
      <w:pPr>
        <w:spacing w:line="240" w:lineRule="auto"/>
        <w:jc w:val="left"/>
        <w:rPr>
          <w:rFonts w:asciiTheme="minorEastAsia" w:eastAsiaTheme="minorEastAsia" w:hAnsiTheme="minorEastAsia" w:cs="楷体"/>
          <w:szCs w:val="24"/>
        </w:rPr>
      </w:pPr>
      <m:oMath>
        <m:r>
          <w:rPr>
            <w:rFonts w:ascii="Cambria Math" w:eastAsiaTheme="minorEastAsia" w:hAnsi="Cambria Math" w:cs="楷体"/>
            <w:szCs w:val="24"/>
          </w:rPr>
          <m:t xml:space="preserve">        </m:t>
        </m:r>
        <m:sSub>
          <m:sSubPr>
            <m:ctrlPr>
              <w:rPr>
                <w:rFonts w:ascii="Cambria Math" w:hAnsi="Cambria Math"/>
                <w:i/>
                <w:szCs w:val="24"/>
              </w:rPr>
            </m:ctrlPr>
          </m:sSubPr>
          <m:e>
            <m:r>
              <w:rPr>
                <w:rFonts w:ascii="Cambria Math"/>
                <w:szCs w:val="24"/>
              </w:rPr>
              <m:t>A</m:t>
            </m:r>
          </m:e>
          <m:sub>
            <m:r>
              <w:rPr>
                <w:rFonts w:ascii="Cambria Math" w:hint="eastAsia"/>
                <w:szCs w:val="24"/>
              </w:rPr>
              <m:t>c</m:t>
            </m:r>
          </m:sub>
        </m:sSub>
      </m:oMath>
      <w:r>
        <w:rPr>
          <w:rFonts w:asciiTheme="minorEastAsia" w:eastAsiaTheme="minorEastAsia" w:hAnsiTheme="minorEastAsia" w:cs="楷体" w:hint="eastAsia"/>
          <w:szCs w:val="24"/>
        </w:rPr>
        <w:t>—天花的面积；</w:t>
      </w:r>
    </w:p>
    <w:p w14:paraId="50CF02C9" w14:textId="77777777" w:rsidR="00B25E9D" w:rsidRDefault="008D5C31">
      <w:pPr>
        <w:spacing w:line="240" w:lineRule="auto"/>
        <w:jc w:val="left"/>
        <w:rPr>
          <w:rFonts w:asciiTheme="minorEastAsia" w:eastAsiaTheme="minorEastAsia" w:hAnsiTheme="minorEastAsia" w:cs="楷体"/>
          <w:szCs w:val="24"/>
        </w:rPr>
      </w:pPr>
      <m:oMath>
        <m:r>
          <w:rPr>
            <w:rFonts w:ascii="Cambria Math" w:eastAsiaTheme="minorEastAsia" w:hAnsi="Cambria Math" w:cs="楷体"/>
            <w:szCs w:val="24"/>
          </w:rPr>
          <m:t xml:space="preserve">        </m:t>
        </m:r>
        <m:sSub>
          <m:sSubPr>
            <m:ctrlPr>
              <w:rPr>
                <w:rFonts w:ascii="Cambria Math" w:hAnsi="Cambria Math"/>
                <w:i/>
                <w:szCs w:val="24"/>
              </w:rPr>
            </m:ctrlPr>
          </m:sSubPr>
          <m:e>
            <m:r>
              <w:rPr>
                <w:rFonts w:ascii="Cambria Math"/>
                <w:szCs w:val="24"/>
              </w:rPr>
              <m:t>A</m:t>
            </m:r>
          </m:e>
          <m:sub>
            <m:r>
              <w:rPr>
                <w:rFonts w:ascii="Cambria Math" w:hint="eastAsia"/>
                <w:szCs w:val="24"/>
              </w:rPr>
              <m:t>w</m:t>
            </m:r>
          </m:sub>
        </m:sSub>
      </m:oMath>
      <w:proofErr w:type="gramStart"/>
      <w:r>
        <w:rPr>
          <w:rFonts w:asciiTheme="minorEastAsia" w:eastAsiaTheme="minorEastAsia" w:hAnsiTheme="minorEastAsia" w:cs="楷体" w:hint="eastAsia"/>
          <w:szCs w:val="24"/>
        </w:rPr>
        <w:t>—墙面的</w:t>
      </w:r>
      <w:proofErr w:type="gramEnd"/>
      <w:r>
        <w:rPr>
          <w:rFonts w:asciiTheme="minorEastAsia" w:eastAsiaTheme="minorEastAsia" w:hAnsiTheme="minorEastAsia" w:cs="楷体" w:hint="eastAsia"/>
          <w:szCs w:val="24"/>
        </w:rPr>
        <w:t>面积。</w:t>
      </w:r>
    </w:p>
    <w:p w14:paraId="30AAC867" w14:textId="77777777" w:rsidR="00B25E9D" w:rsidRDefault="008D5C31">
      <w:pPr>
        <w:spacing w:line="400" w:lineRule="exact"/>
      </w:pPr>
      <w:r>
        <w:rPr>
          <w:rFonts w:ascii="楷体" w:eastAsia="楷体" w:hAnsi="楷体" w:hint="eastAsia"/>
        </w:rPr>
        <w:t>D</w:t>
      </w:r>
      <w:r>
        <w:rPr>
          <w:rFonts w:ascii="楷体" w:eastAsia="楷体" w:hAnsi="楷体"/>
        </w:rPr>
        <w:t>.0.5</w:t>
      </w:r>
      <w:r>
        <w:t>一般情况下</w:t>
      </w:r>
      <w:r>
        <w:rPr>
          <w:rFonts w:hint="eastAsia"/>
        </w:rPr>
        <w:t>，</w:t>
      </w:r>
      <w:r>
        <w:t>天花和地面为两个平行</w:t>
      </w:r>
      <w:r>
        <w:rPr>
          <w:rFonts w:hint="eastAsia"/>
        </w:rPr>
        <w:t>且</w:t>
      </w:r>
      <w:r>
        <w:t>相等的平面，可用下式计算：</w:t>
      </w:r>
    </w:p>
    <w:tbl>
      <w:tblPr>
        <w:tblW w:w="0" w:type="auto"/>
        <w:tblLook w:val="04A0" w:firstRow="1" w:lastRow="0" w:firstColumn="1" w:lastColumn="0" w:noHBand="0" w:noVBand="1"/>
      </w:tblPr>
      <w:tblGrid>
        <w:gridCol w:w="8306"/>
      </w:tblGrid>
      <w:tr w:rsidR="00B25E9D" w14:paraId="2820C31C" w14:textId="77777777">
        <w:tc>
          <w:tcPr>
            <w:tcW w:w="8720" w:type="dxa"/>
            <w:shd w:val="clear" w:color="auto" w:fill="auto"/>
            <w:vAlign w:val="center"/>
          </w:tcPr>
          <w:p w14:paraId="22D6DE74" w14:textId="77777777" w:rsidR="00B25E9D" w:rsidRDefault="008D5C31">
            <w:pPr>
              <w:spacing w:line="240" w:lineRule="auto"/>
              <w:jc w:val="center"/>
            </w:pPr>
            <w:r>
              <w:rPr>
                <w:position w:val="-54"/>
                <w:szCs w:val="24"/>
              </w:rPr>
              <w:object w:dxaOrig="9097" w:dyaOrig="1206" w14:anchorId="10005C7C">
                <v:shape id="_x0000_i1026" type="#_x0000_t75" style="width:454.75pt;height:60pt" o:ole="">
                  <v:imagedata r:id="rId22" o:title=""/>
                </v:shape>
                <o:OLEObject Type="Embed" ProgID="Equation.3" ShapeID="_x0000_i1026" DrawAspect="Content" ObjectID="_1703577389" r:id="rId23"/>
              </w:object>
            </w:r>
            <w:r>
              <w:rPr>
                <w:rFonts w:hint="eastAsia"/>
                <w:szCs w:val="24"/>
              </w:rPr>
              <w:t>（</w:t>
            </w:r>
            <w:r>
              <w:rPr>
                <w:rFonts w:hint="eastAsia"/>
                <w:szCs w:val="24"/>
              </w:rPr>
              <w:t>D</w:t>
            </w:r>
            <w:r>
              <w:rPr>
                <w:szCs w:val="24"/>
              </w:rPr>
              <w:t>.0.5</w:t>
            </w:r>
            <w:r>
              <w:rPr>
                <w:szCs w:val="24"/>
              </w:rPr>
              <w:t>）</w:t>
            </w:r>
          </w:p>
        </w:tc>
      </w:tr>
    </w:tbl>
    <w:p w14:paraId="0BE9E124" w14:textId="77777777" w:rsidR="00B25E9D" w:rsidRDefault="008D5C31">
      <w:pPr>
        <w:spacing w:line="360" w:lineRule="auto"/>
        <w:rPr>
          <w:szCs w:val="24"/>
        </w:rPr>
      </w:pPr>
      <w:r>
        <w:rPr>
          <w:rFonts w:hint="eastAsia"/>
          <w:szCs w:val="24"/>
        </w:rPr>
        <w:t>其中，</w:t>
      </w:r>
      <w:r>
        <w:rPr>
          <w:szCs w:val="24"/>
        </w:rPr>
        <w:t>X=a/c</w:t>
      </w:r>
      <w:r>
        <w:rPr>
          <w:rFonts w:hint="eastAsia"/>
          <w:szCs w:val="24"/>
        </w:rPr>
        <w:t>，</w:t>
      </w:r>
      <w:r>
        <w:rPr>
          <w:szCs w:val="24"/>
        </w:rPr>
        <w:t>Y=b/c</w:t>
      </w:r>
      <w:r>
        <w:rPr>
          <w:rFonts w:hint="eastAsia"/>
          <w:szCs w:val="24"/>
        </w:rPr>
        <w:t>，</w:t>
      </w:r>
      <w:r>
        <w:rPr>
          <w:rFonts w:hint="eastAsia"/>
          <w:szCs w:val="24"/>
        </w:rPr>
        <w:t>a</w:t>
      </w:r>
      <w:r>
        <w:rPr>
          <w:szCs w:val="24"/>
        </w:rPr>
        <w:t>和</w:t>
      </w:r>
      <w:r>
        <w:rPr>
          <w:szCs w:val="24"/>
        </w:rPr>
        <w:t>b</w:t>
      </w:r>
      <w:r>
        <w:rPr>
          <w:szCs w:val="24"/>
        </w:rPr>
        <w:t>分别表示</w:t>
      </w:r>
      <w:r>
        <w:rPr>
          <w:rFonts w:hint="eastAsia"/>
          <w:szCs w:val="24"/>
        </w:rPr>
        <w:t>房间长</w:t>
      </w:r>
      <w:r>
        <w:rPr>
          <w:szCs w:val="24"/>
        </w:rPr>
        <w:t>和宽，</w:t>
      </w:r>
      <w:r>
        <w:rPr>
          <w:szCs w:val="24"/>
        </w:rPr>
        <w:t>c</w:t>
      </w:r>
      <w:r>
        <w:rPr>
          <w:szCs w:val="24"/>
        </w:rPr>
        <w:t>为</w:t>
      </w:r>
      <w:r>
        <w:rPr>
          <w:rFonts w:hint="eastAsia"/>
          <w:szCs w:val="24"/>
        </w:rPr>
        <w:t>天花和地面</w:t>
      </w:r>
      <w:r>
        <w:rPr>
          <w:szCs w:val="24"/>
        </w:rPr>
        <w:t>之间距离</w:t>
      </w:r>
      <w:r>
        <w:rPr>
          <w:rFonts w:hint="eastAsia"/>
          <w:szCs w:val="24"/>
        </w:rPr>
        <w:t>。</w:t>
      </w:r>
    </w:p>
    <w:p w14:paraId="266EDEFF" w14:textId="77777777" w:rsidR="00B25E9D" w:rsidRDefault="008D5C31">
      <w:r>
        <w:rPr>
          <w:rFonts w:ascii="楷体" w:eastAsia="楷体" w:hAnsi="楷体" w:hint="eastAsia"/>
        </w:rPr>
        <w:t>D</w:t>
      </w:r>
      <w:r>
        <w:rPr>
          <w:rFonts w:ascii="楷体" w:eastAsia="楷体" w:hAnsi="楷体"/>
        </w:rPr>
        <w:t>.0.</w:t>
      </w:r>
      <w:r>
        <w:rPr>
          <w:rFonts w:ascii="楷体" w:eastAsia="楷体" w:hAnsi="楷体" w:hint="eastAsia"/>
        </w:rPr>
        <w:t>6</w:t>
      </w:r>
      <w:r>
        <w:rPr>
          <w:rFonts w:ascii="楷体" w:eastAsia="楷体" w:hAnsi="楷体"/>
        </w:rPr>
        <w:t xml:space="preserve"> </w:t>
      </w:r>
      <w:r>
        <w:rPr>
          <w:rFonts w:hint="eastAsia"/>
        </w:rPr>
        <w:t>水平面平均照度可用下式计算：</w:t>
      </w:r>
    </w:p>
    <w:p w14:paraId="066DA9F7" w14:textId="77777777" w:rsidR="00B25E9D" w:rsidRDefault="008D5C31">
      <w:pPr>
        <w:spacing w:line="240" w:lineRule="auto"/>
        <w:jc w:val="center"/>
        <w:rPr>
          <w:szCs w:val="24"/>
        </w:rPr>
      </w:pPr>
      <m:oMath>
        <m:sSub>
          <m:sSubPr>
            <m:ctrlPr>
              <w:rPr>
                <w:rFonts w:ascii="Cambria Math" w:hAnsi="Cambria Math"/>
                <w:i/>
                <w:szCs w:val="24"/>
              </w:rPr>
            </m:ctrlPr>
          </m:sSubPr>
          <m:e>
            <m:r>
              <w:rPr>
                <w:rFonts w:ascii="Cambria Math" w:hint="eastAsia"/>
                <w:szCs w:val="24"/>
              </w:rPr>
              <m:t>E</m:t>
            </m:r>
            <m:r>
              <w:rPr>
                <w:rFonts w:ascii="Cambria Math" w:hint="eastAsia"/>
                <w:szCs w:val="24"/>
              </w:rPr>
              <m:t>=</m:t>
            </m:r>
            <m:r>
              <w:rPr>
                <w:rFonts w:ascii="Cambria Math"/>
                <w:szCs w:val="24"/>
              </w:rPr>
              <m:t>M</m:t>
            </m:r>
          </m:e>
          <m:sub>
            <m:r>
              <w:rPr>
                <w:rFonts w:ascii="Cambria Math"/>
                <w:szCs w:val="24"/>
              </w:rPr>
              <m:t>f</m:t>
            </m:r>
          </m:sub>
        </m:sSub>
        <m:r>
          <w:rPr>
            <w:rFonts w:ascii="Cambria Math" w:hint="eastAsia"/>
            <w:szCs w:val="24"/>
          </w:rPr>
          <m:t>K</m:t>
        </m:r>
        <m:r>
          <w:rPr>
            <w:rFonts w:ascii="Cambria Math" w:hint="eastAsia"/>
            <w:szCs w:val="24"/>
          </w:rPr>
          <m:t>/</m:t>
        </m:r>
        <m:sSub>
          <m:sSubPr>
            <m:ctrlPr>
              <w:rPr>
                <w:rFonts w:ascii="Cambria Math" w:hAnsi="Cambria Math"/>
                <w:i/>
                <w:szCs w:val="24"/>
              </w:rPr>
            </m:ctrlPr>
          </m:sSubPr>
          <m:e>
            <m:r>
              <w:rPr>
                <w:rFonts w:ascii="Cambria Math" w:hAnsi="Cambria Math"/>
                <w:szCs w:val="24"/>
              </w:rPr>
              <m:t>ρ</m:t>
            </m:r>
          </m:e>
          <m:sub>
            <m:r>
              <w:rPr>
                <w:rFonts w:ascii="Cambria Math" w:hAnsi="Cambria Math" w:hint="eastAsia"/>
                <w:szCs w:val="24"/>
              </w:rPr>
              <m:t>f</m:t>
            </m:r>
          </m:sub>
        </m:sSub>
      </m:oMath>
      <w:r>
        <w:rPr>
          <w:rFonts w:hint="eastAsia"/>
          <w:szCs w:val="24"/>
        </w:rPr>
        <w:t>（</w:t>
      </w:r>
      <w:r>
        <w:rPr>
          <w:rFonts w:hint="eastAsia"/>
          <w:szCs w:val="24"/>
        </w:rPr>
        <w:t>D</w:t>
      </w:r>
      <w:r>
        <w:rPr>
          <w:szCs w:val="24"/>
        </w:rPr>
        <w:t>.0.6</w:t>
      </w:r>
      <w:r>
        <w:rPr>
          <w:szCs w:val="24"/>
        </w:rPr>
        <w:t>）</w:t>
      </w:r>
    </w:p>
    <w:p w14:paraId="381E2D97" w14:textId="77777777" w:rsidR="00B25E9D" w:rsidRDefault="008D5C31">
      <w:pPr>
        <w:spacing w:line="240" w:lineRule="auto"/>
        <w:rPr>
          <w:rFonts w:asciiTheme="minorEastAsia" w:eastAsiaTheme="minorEastAsia" w:hAnsiTheme="minorEastAsia"/>
        </w:rPr>
      </w:pPr>
      <w:r>
        <w:rPr>
          <w:rFonts w:asciiTheme="minorEastAsia" w:eastAsiaTheme="minorEastAsia" w:hAnsiTheme="minorEastAsia" w:hint="eastAsia"/>
        </w:rPr>
        <w:t>式中：</w:t>
      </w:r>
    </w:p>
    <w:p w14:paraId="78C7D0EB" w14:textId="77777777" w:rsidR="00B25E9D" w:rsidRDefault="008D5C31">
      <w:pPr>
        <w:spacing w:line="240" w:lineRule="auto"/>
        <w:ind w:firstLineChars="200" w:firstLine="480"/>
        <w:jc w:val="left"/>
        <w:rPr>
          <w:rFonts w:asciiTheme="minorEastAsia" w:eastAsiaTheme="minorEastAsia" w:hAnsiTheme="minorEastAsia" w:cs="楷体"/>
          <w:szCs w:val="24"/>
        </w:rPr>
      </w:pPr>
      <m:oMath>
        <m:sSub>
          <m:sSubPr>
            <m:ctrlPr>
              <w:rPr>
                <w:rFonts w:ascii="Cambria Math" w:hAnsi="Cambria Math"/>
                <w:i/>
                <w:szCs w:val="24"/>
              </w:rPr>
            </m:ctrlPr>
          </m:sSubPr>
          <m:e>
            <m:r>
              <w:rPr>
                <w:rFonts w:ascii="Cambria Math"/>
                <w:szCs w:val="24"/>
              </w:rPr>
              <m:t>M</m:t>
            </m:r>
          </m:e>
          <m:sub>
            <m:r>
              <w:rPr>
                <w:rFonts w:ascii="Cambria Math" w:hint="eastAsia"/>
                <w:szCs w:val="24"/>
              </w:rPr>
              <m:t>f</m:t>
            </m:r>
          </m:sub>
        </m:sSub>
      </m:oMath>
      <w:r>
        <w:rPr>
          <w:rFonts w:asciiTheme="minorEastAsia" w:eastAsiaTheme="minorEastAsia" w:hAnsiTheme="minorEastAsia" w:cs="楷体" w:hint="eastAsia"/>
          <w:szCs w:val="24"/>
        </w:rPr>
        <w:t>—地板的出射度；</w:t>
      </w:r>
    </w:p>
    <w:p w14:paraId="24A6CA1F" w14:textId="77777777" w:rsidR="00B25E9D" w:rsidRDefault="008D5C31">
      <w:pPr>
        <w:spacing w:line="240" w:lineRule="auto"/>
        <w:ind w:firstLineChars="200" w:firstLine="480"/>
        <w:jc w:val="left"/>
        <w:rPr>
          <w:rFonts w:asciiTheme="minorEastAsia" w:eastAsiaTheme="minorEastAsia" w:hAnsiTheme="minorEastAsia" w:cs="楷体"/>
          <w:szCs w:val="24"/>
        </w:rPr>
      </w:pPr>
      <w:r>
        <w:rPr>
          <w:rFonts w:asciiTheme="minorEastAsia" w:eastAsiaTheme="minorEastAsia" w:hAnsiTheme="minorEastAsia" w:cs="MS Gothic" w:hint="eastAsia"/>
        </w:rPr>
        <w:t>K</w:t>
      </w:r>
      <w:r>
        <w:rPr>
          <w:rFonts w:asciiTheme="minorEastAsia" w:eastAsiaTheme="minorEastAsia" w:hAnsiTheme="minorEastAsia" w:cs="楷体" w:hint="eastAsia"/>
          <w:szCs w:val="24"/>
        </w:rPr>
        <w:t>—维护系数；</w:t>
      </w:r>
    </w:p>
    <w:p w14:paraId="2DA4DFC1" w14:textId="77777777" w:rsidR="00B25E9D" w:rsidRDefault="008D5C31">
      <w:pPr>
        <w:spacing w:line="240" w:lineRule="auto"/>
        <w:jc w:val="left"/>
        <w:rPr>
          <w:rFonts w:asciiTheme="minorEastAsia" w:eastAsiaTheme="minorEastAsia" w:hAnsiTheme="minorEastAsia" w:cs="楷体"/>
          <w:szCs w:val="24"/>
        </w:rPr>
      </w:pPr>
      <m:oMath>
        <m:r>
          <w:rPr>
            <w:rFonts w:ascii="Cambria Math" w:eastAsiaTheme="minorEastAsia" w:hAnsi="Cambria Math" w:cs="楷体"/>
            <w:szCs w:val="24"/>
          </w:rPr>
          <m:t xml:space="preserve">       </m:t>
        </m:r>
        <m:sSub>
          <m:sSubPr>
            <m:ctrlPr>
              <w:rPr>
                <w:rFonts w:ascii="Cambria Math" w:hAnsi="Cambria Math"/>
                <w:i/>
                <w:szCs w:val="24"/>
              </w:rPr>
            </m:ctrlPr>
          </m:sSubPr>
          <m:e>
            <m:r>
              <w:rPr>
                <w:rFonts w:ascii="Cambria Math" w:hAnsi="Cambria Math"/>
                <w:szCs w:val="24"/>
              </w:rPr>
              <m:t>ρ</m:t>
            </m:r>
          </m:e>
          <m:sub>
            <m:r>
              <w:rPr>
                <w:rFonts w:ascii="Cambria Math" w:hAnsi="Cambria Math" w:hint="eastAsia"/>
                <w:szCs w:val="24"/>
              </w:rPr>
              <m:t>f</m:t>
            </m:r>
          </m:sub>
        </m:sSub>
      </m:oMath>
      <w:r>
        <w:rPr>
          <w:rFonts w:asciiTheme="minorEastAsia" w:eastAsiaTheme="minorEastAsia" w:hAnsiTheme="minorEastAsia" w:cs="楷体" w:hint="eastAsia"/>
          <w:szCs w:val="24"/>
        </w:rPr>
        <w:t>—地面反射比。</w:t>
      </w:r>
    </w:p>
    <w:p w14:paraId="2928B672" w14:textId="77777777" w:rsidR="00B25E9D" w:rsidRDefault="008D5C31">
      <w:r>
        <w:rPr>
          <w:rFonts w:hint="eastAsia"/>
        </w:rPr>
        <w:t>【条文说明】随着</w:t>
      </w:r>
      <w:r>
        <w:rPr>
          <w:rFonts w:hint="eastAsia"/>
        </w:rPr>
        <w:t>LED</w:t>
      </w:r>
      <w:r>
        <w:rPr>
          <w:rFonts w:hint="eastAsia"/>
        </w:rPr>
        <w:t>照明技术的发展，照明灯具的形式和照明方式与传统照明相比，更为灵活多变。在传统照明技术条件下，发光天棚是一种能耗高的照明方式，较少采用；</w:t>
      </w:r>
      <w:r>
        <w:rPr>
          <w:rFonts w:hint="eastAsia"/>
        </w:rPr>
        <w:t>LED</w:t>
      </w:r>
      <w:r>
        <w:rPr>
          <w:rFonts w:hint="eastAsia"/>
        </w:rPr>
        <w:t>由于其能效高、体积小和控制灵活的特点，用于发光天棚照明，可有效控制照明能耗，由于其与室内装修采用一体化结合，视觉和空间效果好，在越来越多的项目中得到了应用。这种照明形式和传统的灯具有较大的区别，利用系数和点照度计算方法也不适用。为此，在面光源计算方法的基础上，给出了针对发光顶棚的简化计算方法。</w:t>
      </w:r>
    </w:p>
    <w:p w14:paraId="19EC0A42" w14:textId="77777777" w:rsidR="00B25E9D" w:rsidRDefault="008D5C31">
      <w:r>
        <w:tab/>
      </w:r>
      <w:r>
        <w:rPr>
          <w:rFonts w:hint="eastAsia"/>
        </w:rPr>
        <w:t>计算示例如下：</w:t>
      </w:r>
    </w:p>
    <w:p w14:paraId="0F524D76" w14:textId="77777777" w:rsidR="00B25E9D" w:rsidRDefault="008D5C31">
      <w:r>
        <w:tab/>
      </w:r>
      <w:r>
        <w:rPr>
          <w:rFonts w:hint="eastAsia"/>
        </w:rPr>
        <w:t>某办公室长为</w:t>
      </w:r>
      <w:r>
        <w:rPr>
          <w:rFonts w:hint="eastAsia"/>
        </w:rPr>
        <w:t>1</w:t>
      </w:r>
      <w:r>
        <w:t>0</w:t>
      </w:r>
      <w:r>
        <w:rPr>
          <w:rFonts w:hint="eastAsia"/>
        </w:rPr>
        <w:t>m</w:t>
      </w:r>
      <w:r>
        <w:rPr>
          <w:rFonts w:hint="eastAsia"/>
        </w:rPr>
        <w:t>，宽为</w:t>
      </w:r>
      <w:r>
        <w:rPr>
          <w:rFonts w:hint="eastAsia"/>
        </w:rPr>
        <w:t>6m</w:t>
      </w:r>
      <w:r>
        <w:rPr>
          <w:rFonts w:hint="eastAsia"/>
        </w:rPr>
        <w:t>，净高</w:t>
      </w:r>
      <w:r>
        <w:rPr>
          <w:rFonts w:hint="eastAsia"/>
        </w:rPr>
        <w:t>为</w:t>
      </w:r>
      <w:r>
        <w:rPr>
          <w:rFonts w:hint="eastAsia"/>
        </w:rPr>
        <w:t>3m</w:t>
      </w:r>
      <w:r>
        <w:rPr>
          <w:rFonts w:hint="eastAsia"/>
        </w:rPr>
        <w:t>，室内表面反射比分别为天花</w:t>
      </w:r>
      <w:r>
        <w:rPr>
          <w:rFonts w:hint="eastAsia"/>
        </w:rPr>
        <w:t>0.7</w:t>
      </w:r>
      <w:r>
        <w:rPr>
          <w:rFonts w:hint="eastAsia"/>
        </w:rPr>
        <w:t>，墙面</w:t>
      </w:r>
      <w:r>
        <w:rPr>
          <w:rFonts w:hint="eastAsia"/>
        </w:rPr>
        <w:t>0.5</w:t>
      </w:r>
      <w:r>
        <w:rPr>
          <w:rFonts w:hint="eastAsia"/>
        </w:rPr>
        <w:t>，地面</w:t>
      </w:r>
      <w:r>
        <w:rPr>
          <w:rFonts w:hint="eastAsia"/>
        </w:rPr>
        <w:t>0.2</w:t>
      </w:r>
      <w:r>
        <w:rPr>
          <w:rFonts w:hint="eastAsia"/>
        </w:rPr>
        <w:t>。整个天花为发光顶棚，其表面亮度为</w:t>
      </w:r>
      <w:r>
        <w:rPr>
          <w:rFonts w:hint="eastAsia"/>
        </w:rPr>
        <w:t>5</w:t>
      </w:r>
      <w:r>
        <w:t>00cd/</w:t>
      </w:r>
      <w:r>
        <w:rPr>
          <w:rFonts w:hint="eastAsia"/>
        </w:rPr>
        <w:t>㎡。维护系数为</w:t>
      </w:r>
      <w:r>
        <w:rPr>
          <w:rFonts w:hint="eastAsia"/>
        </w:rPr>
        <w:t>0</w:t>
      </w:r>
      <w:r>
        <w:t>.8</w:t>
      </w:r>
      <w:r>
        <w:rPr>
          <w:rFonts w:hint="eastAsia"/>
        </w:rPr>
        <w:t>，求工作面平均照度。</w:t>
      </w:r>
    </w:p>
    <w:p w14:paraId="63726648" w14:textId="77777777" w:rsidR="00B25E9D" w:rsidRDefault="008D5C31">
      <w:r>
        <w:rPr>
          <w:rFonts w:hint="eastAsia"/>
        </w:rPr>
        <w:t>（</w:t>
      </w:r>
      <w:r>
        <w:rPr>
          <w:rFonts w:hint="eastAsia"/>
        </w:rPr>
        <w:t>1</w:t>
      </w:r>
      <w:r>
        <w:rPr>
          <w:rFonts w:hint="eastAsia"/>
        </w:rPr>
        <w:t>）计算天花</w:t>
      </w:r>
      <w:r>
        <w:t>的初始</w:t>
      </w:r>
      <w:r>
        <w:rPr>
          <w:rFonts w:hint="eastAsia"/>
        </w:rPr>
        <w:t>出射度</w:t>
      </w:r>
    </w:p>
    <w:p w14:paraId="36CABDC3" w14:textId="77777777" w:rsidR="00B25E9D" w:rsidRDefault="008D5C31">
      <w:pPr>
        <w:jc w:val="center"/>
      </w:pPr>
      <w:r>
        <w:rPr>
          <w:rFonts w:hint="eastAsia"/>
        </w:rPr>
        <w:t>M</w:t>
      </w:r>
      <w:r>
        <w:t>=500*</w:t>
      </w:r>
      <w:r>
        <w:rPr>
          <w:rFonts w:hint="eastAsia"/>
        </w:rPr>
        <w:t>Π</w:t>
      </w:r>
      <w:r>
        <w:t xml:space="preserve">=1570.8 </w:t>
      </w:r>
      <w:proofErr w:type="spellStart"/>
      <w:r>
        <w:t>lm</w:t>
      </w:r>
      <w:proofErr w:type="spellEnd"/>
      <w:r>
        <w:t>/</w:t>
      </w:r>
      <w:r>
        <w:rPr>
          <w:rFonts w:hint="eastAsia"/>
        </w:rPr>
        <w:t>㎡</w:t>
      </w:r>
    </w:p>
    <w:p w14:paraId="1ADEA102" w14:textId="77777777" w:rsidR="00B25E9D" w:rsidRDefault="008D5C31">
      <w:r>
        <w:rPr>
          <w:rFonts w:hint="eastAsia"/>
        </w:rPr>
        <w:t>（</w:t>
      </w:r>
      <w:r>
        <w:rPr>
          <w:rFonts w:hint="eastAsia"/>
        </w:rPr>
        <w:t>2</w:t>
      </w:r>
      <w:r>
        <w:rPr>
          <w:rFonts w:hint="eastAsia"/>
        </w:rPr>
        <w:t>）计算各角系数（形状因子）</w:t>
      </w:r>
    </w:p>
    <w:p w14:paraId="69D381EC" w14:textId="77777777" w:rsidR="00B25E9D" w:rsidRDefault="008D5C31">
      <w:r>
        <w:lastRenderedPageBreak/>
        <w:tab/>
      </w:r>
      <w:r>
        <w:rPr>
          <w:rFonts w:hint="eastAsia"/>
        </w:rPr>
        <w:t>根据上述条件，可计算得到</w:t>
      </w:r>
      <w:r>
        <w:t>f</w:t>
      </w:r>
      <w:r>
        <w:rPr>
          <w:vertAlign w:val="subscript"/>
        </w:rPr>
        <w:t>c-f</w:t>
      </w:r>
      <w:r>
        <w:t>=0.489</w:t>
      </w:r>
      <w:r>
        <w:rPr>
          <w:rFonts w:hint="eastAsia"/>
        </w:rPr>
        <w:t>，</w:t>
      </w:r>
      <w:proofErr w:type="spellStart"/>
      <w:r>
        <w:t>f</w:t>
      </w:r>
      <w:r>
        <w:rPr>
          <w:vertAlign w:val="subscript"/>
        </w:rPr>
        <w:t>w</w:t>
      </w:r>
      <w:proofErr w:type="spellEnd"/>
      <w:r>
        <w:rPr>
          <w:vertAlign w:val="subscript"/>
        </w:rPr>
        <w:t>-c</w:t>
      </w:r>
      <w:r>
        <w:t>=0.320</w:t>
      </w:r>
      <w:r>
        <w:rPr>
          <w:rFonts w:hint="eastAsia"/>
        </w:rPr>
        <w:t>，</w:t>
      </w:r>
      <w:r>
        <w:t>f</w:t>
      </w:r>
      <w:r>
        <w:rPr>
          <w:vertAlign w:val="subscript"/>
        </w:rPr>
        <w:t>c-w</w:t>
      </w:r>
      <w:r>
        <w:t>=0.511</w:t>
      </w:r>
      <w:r>
        <w:rPr>
          <w:rFonts w:hint="eastAsia"/>
        </w:rPr>
        <w:t>，</w:t>
      </w:r>
      <w:proofErr w:type="spellStart"/>
      <w:r>
        <w:t>f</w:t>
      </w:r>
      <w:r>
        <w:rPr>
          <w:vertAlign w:val="subscript"/>
        </w:rPr>
        <w:t>w</w:t>
      </w:r>
      <w:proofErr w:type="spellEnd"/>
      <w:r>
        <w:rPr>
          <w:vertAlign w:val="subscript"/>
        </w:rPr>
        <w:t>-w</w:t>
      </w:r>
      <w:r>
        <w:t>=0.361</w:t>
      </w:r>
    </w:p>
    <w:p w14:paraId="722C1D6A" w14:textId="77777777" w:rsidR="00B25E9D" w:rsidRDefault="008D5C31">
      <w:r>
        <w:rPr>
          <w:rFonts w:hint="eastAsia"/>
        </w:rPr>
        <w:t>（</w:t>
      </w:r>
      <w:r>
        <w:rPr>
          <w:rFonts w:hint="eastAsia"/>
        </w:rPr>
        <w:t>3</w:t>
      </w:r>
      <w:r>
        <w:rPr>
          <w:rFonts w:hint="eastAsia"/>
        </w:rPr>
        <w:t>）求解</w:t>
      </w:r>
      <w:proofErr w:type="spellStart"/>
      <w:r>
        <w:rPr>
          <w:rFonts w:hint="eastAsia"/>
        </w:rPr>
        <w:t>M</w:t>
      </w:r>
      <w:r>
        <w:rPr>
          <w:rFonts w:hint="eastAsia"/>
          <w:vertAlign w:val="subscript"/>
        </w:rPr>
        <w:t>f</w:t>
      </w:r>
      <w:proofErr w:type="spellEnd"/>
    </w:p>
    <w:p w14:paraId="21714DD1" w14:textId="77777777" w:rsidR="00B25E9D" w:rsidRDefault="008D5C31">
      <w:r>
        <w:tab/>
      </w:r>
      <w:r>
        <w:rPr>
          <w:rFonts w:hint="eastAsia"/>
        </w:rPr>
        <w:t>根据各系数和辐射度方程，可计算得到</w:t>
      </w:r>
      <w:proofErr w:type="spellStart"/>
      <w:r>
        <w:rPr>
          <w:rFonts w:hint="eastAsia"/>
        </w:rPr>
        <w:t>M</w:t>
      </w:r>
      <w:r>
        <w:rPr>
          <w:rFonts w:hint="eastAsia"/>
          <w:vertAlign w:val="subscript"/>
        </w:rPr>
        <w:t>f</w:t>
      </w:r>
      <w:proofErr w:type="spellEnd"/>
      <w:r>
        <w:t xml:space="preserve">=343.0 </w:t>
      </w:r>
      <w:proofErr w:type="spellStart"/>
      <w:r>
        <w:t>lm</w:t>
      </w:r>
      <w:proofErr w:type="spellEnd"/>
      <w:r>
        <w:t>/</w:t>
      </w:r>
      <w:r>
        <w:rPr>
          <w:rFonts w:hint="eastAsia"/>
        </w:rPr>
        <w:t>㎡</w:t>
      </w:r>
    </w:p>
    <w:p w14:paraId="12C30A65" w14:textId="77777777" w:rsidR="00B25E9D" w:rsidRDefault="008D5C31">
      <w:r>
        <w:rPr>
          <w:rFonts w:hint="eastAsia"/>
        </w:rPr>
        <w:t>（</w:t>
      </w:r>
      <w:r>
        <w:rPr>
          <w:rFonts w:hint="eastAsia"/>
        </w:rPr>
        <w:t>4</w:t>
      </w:r>
      <w:r>
        <w:rPr>
          <w:rFonts w:hint="eastAsia"/>
        </w:rPr>
        <w:t>）计算平均照度</w:t>
      </w:r>
    </w:p>
    <w:p w14:paraId="5F727265" w14:textId="77777777" w:rsidR="00B25E9D" w:rsidRDefault="008D5C31">
      <m:oMathPara>
        <m:oMath>
          <m:sSub>
            <m:sSubPr>
              <m:ctrlPr>
                <w:rPr>
                  <w:rFonts w:ascii="Cambria Math" w:hAnsi="Cambria Math"/>
                  <w:i/>
                  <w:szCs w:val="24"/>
                </w:rPr>
              </m:ctrlPr>
            </m:sSubPr>
            <m:e>
              <m:r>
                <w:rPr>
                  <w:rFonts w:ascii="Cambria Math" w:hint="eastAsia"/>
                  <w:szCs w:val="24"/>
                </w:rPr>
                <m:t>E</m:t>
              </m:r>
              <m:r>
                <w:rPr>
                  <w:rFonts w:ascii="Cambria Math" w:hint="eastAsia"/>
                  <w:szCs w:val="24"/>
                </w:rPr>
                <m:t>=</m:t>
              </m:r>
              <m:r>
                <w:rPr>
                  <w:rFonts w:ascii="Cambria Math"/>
                  <w:szCs w:val="24"/>
                </w:rPr>
                <m:t>M</m:t>
              </m:r>
            </m:e>
            <m:sub>
              <m:r>
                <w:rPr>
                  <w:rFonts w:ascii="Cambria Math"/>
                  <w:szCs w:val="24"/>
                </w:rPr>
                <m:t>f</m:t>
              </m:r>
            </m:sub>
          </m:sSub>
          <m:r>
            <w:rPr>
              <w:rFonts w:ascii="Cambria Math" w:hint="eastAsia"/>
              <w:szCs w:val="24"/>
            </w:rPr>
            <m:t>K</m:t>
          </m:r>
          <m:r>
            <w:rPr>
              <w:rFonts w:ascii="Cambria Math"/>
              <w:szCs w:val="24"/>
            </w:rPr>
            <m:t>/</m:t>
          </m:r>
          <m:r>
            <w:rPr>
              <w:rFonts w:ascii="Cambria Math" w:hAnsi="Cambria Math"/>
              <w:szCs w:val="24"/>
            </w:rPr>
            <m:t>ρ</m:t>
          </m:r>
          <m:r>
            <w:rPr>
              <w:rFonts w:ascii="Cambria Math" w:hAnsi="Cambria Math"/>
              <w:szCs w:val="24"/>
            </w:rPr>
            <m:t xml:space="preserve">=343×0.8÷0.2=1372 </m:t>
          </m:r>
          <m:r>
            <w:rPr>
              <w:rFonts w:ascii="Cambria Math" w:hAnsi="Cambria Math" w:hint="eastAsia"/>
              <w:szCs w:val="24"/>
            </w:rPr>
            <m:t>lx</m:t>
          </m:r>
        </m:oMath>
      </m:oMathPara>
    </w:p>
    <w:p w14:paraId="449B8540" w14:textId="77777777" w:rsidR="00B25E9D" w:rsidRDefault="00B25E9D">
      <w:pPr>
        <w:sectPr w:rsidR="00B25E9D">
          <w:pgSz w:w="11906" w:h="16838"/>
          <w:pgMar w:top="1440" w:right="1800" w:bottom="1440" w:left="1800" w:header="851" w:footer="992" w:gutter="0"/>
          <w:cols w:space="425"/>
          <w:docGrid w:type="lines" w:linePitch="312"/>
        </w:sectPr>
      </w:pPr>
    </w:p>
    <w:p w14:paraId="1D53CC0F" w14:textId="77777777" w:rsidR="00B25E9D" w:rsidRDefault="008D5C31">
      <w:pPr>
        <w:pStyle w:val="1"/>
        <w:numPr>
          <w:ilvl w:val="0"/>
          <w:numId w:val="0"/>
        </w:numPr>
        <w:spacing w:line="400" w:lineRule="atLeast"/>
        <w:rPr>
          <w:sz w:val="36"/>
        </w:rPr>
      </w:pPr>
      <w:bookmarkStart w:id="141" w:name="_Toc466476547"/>
      <w:bookmarkStart w:id="142" w:name="_Toc532370973"/>
      <w:bookmarkStart w:id="143" w:name="_Toc459321425"/>
      <w:bookmarkStart w:id="144" w:name="_Toc498677132"/>
      <w:bookmarkStart w:id="145" w:name="_Toc91758060"/>
      <w:r>
        <w:rPr>
          <w:rFonts w:hint="eastAsia"/>
          <w:sz w:val="36"/>
        </w:rPr>
        <w:lastRenderedPageBreak/>
        <w:t>本标准用词说明</w:t>
      </w:r>
      <w:bookmarkEnd w:id="141"/>
      <w:bookmarkEnd w:id="142"/>
      <w:bookmarkEnd w:id="143"/>
      <w:bookmarkEnd w:id="144"/>
      <w:bookmarkEnd w:id="145"/>
    </w:p>
    <w:p w14:paraId="32C80CD4" w14:textId="77777777" w:rsidR="00B25E9D" w:rsidRDefault="008D5C31">
      <w:pPr>
        <w:numPr>
          <w:ilvl w:val="0"/>
          <w:numId w:val="6"/>
        </w:numPr>
        <w:spacing w:line="400" w:lineRule="exact"/>
        <w:rPr>
          <w:rFonts w:ascii="Times New Roman" w:hAnsi="Times New Roman"/>
        </w:rPr>
      </w:pPr>
      <w:r>
        <w:rPr>
          <w:rFonts w:ascii="Times New Roman" w:hAnsi="Times New Roman" w:hint="eastAsia"/>
        </w:rPr>
        <w:t>为便于在执行本规程条文时区别对待，对要求严格程度不同的用语说明如下：</w:t>
      </w:r>
    </w:p>
    <w:p w14:paraId="3FA0EF64" w14:textId="77777777" w:rsidR="00B25E9D" w:rsidRDefault="008D5C31">
      <w:pPr>
        <w:numPr>
          <w:ilvl w:val="0"/>
          <w:numId w:val="7"/>
        </w:numPr>
        <w:spacing w:line="400" w:lineRule="exact"/>
        <w:ind w:firstLine="63"/>
        <w:rPr>
          <w:rFonts w:ascii="Times New Roman" w:hAnsi="Times New Roman"/>
        </w:rPr>
      </w:pPr>
      <w:r>
        <w:rPr>
          <w:rFonts w:ascii="Times New Roman" w:hAnsi="Times New Roman" w:hint="eastAsia"/>
        </w:rPr>
        <w:t>表示很严格，非这样做不可的用词：</w:t>
      </w:r>
    </w:p>
    <w:p w14:paraId="1C0CA905" w14:textId="77777777" w:rsidR="00B25E9D" w:rsidRDefault="008D5C31">
      <w:pPr>
        <w:spacing w:line="400" w:lineRule="exact"/>
        <w:ind w:firstLineChars="597" w:firstLine="1433"/>
        <w:rPr>
          <w:rFonts w:ascii="Times New Roman" w:hAnsi="Times New Roman"/>
        </w:rPr>
      </w:pPr>
      <w:r>
        <w:rPr>
          <w:rFonts w:ascii="Times New Roman" w:hAnsi="Times New Roman" w:hint="eastAsia"/>
        </w:rPr>
        <w:t>正面</w:t>
      </w:r>
      <w:proofErr w:type="gramStart"/>
      <w:r>
        <w:rPr>
          <w:rFonts w:ascii="Times New Roman" w:hAnsi="Times New Roman" w:hint="eastAsia"/>
        </w:rPr>
        <w:t>词采用</w:t>
      </w:r>
      <w:proofErr w:type="gramEnd"/>
      <w:r>
        <w:rPr>
          <w:rFonts w:ascii="Times New Roman" w:hAnsi="Times New Roman" w:hint="eastAsia"/>
        </w:rPr>
        <w:t>“必须”，反面</w:t>
      </w:r>
      <w:proofErr w:type="gramStart"/>
      <w:r>
        <w:rPr>
          <w:rFonts w:ascii="Times New Roman" w:hAnsi="Times New Roman" w:hint="eastAsia"/>
        </w:rPr>
        <w:t>词采用</w:t>
      </w:r>
      <w:proofErr w:type="gramEnd"/>
      <w:r>
        <w:rPr>
          <w:rFonts w:ascii="Times New Roman" w:hAnsi="Times New Roman" w:hint="eastAsia"/>
        </w:rPr>
        <w:t>“严禁”。</w:t>
      </w:r>
    </w:p>
    <w:p w14:paraId="2CBCE88E" w14:textId="77777777" w:rsidR="00B25E9D" w:rsidRDefault="008D5C31">
      <w:pPr>
        <w:numPr>
          <w:ilvl w:val="0"/>
          <w:numId w:val="7"/>
        </w:numPr>
        <w:spacing w:line="400" w:lineRule="exact"/>
        <w:ind w:firstLine="63"/>
        <w:rPr>
          <w:rFonts w:ascii="Times New Roman" w:hAnsi="Times New Roman"/>
        </w:rPr>
      </w:pPr>
      <w:r>
        <w:rPr>
          <w:rFonts w:ascii="Times New Roman" w:hAnsi="Times New Roman" w:hint="eastAsia"/>
        </w:rPr>
        <w:t>表示严格，在正常情况下均应这样做的用词：</w:t>
      </w:r>
    </w:p>
    <w:p w14:paraId="66324ADA" w14:textId="77777777" w:rsidR="00B25E9D" w:rsidRDefault="008D5C31">
      <w:pPr>
        <w:spacing w:line="400" w:lineRule="exact"/>
        <w:ind w:firstLineChars="597" w:firstLine="1433"/>
        <w:rPr>
          <w:rFonts w:ascii="Times New Roman" w:hAnsi="Times New Roman"/>
        </w:rPr>
      </w:pPr>
      <w:r>
        <w:rPr>
          <w:rFonts w:ascii="Times New Roman" w:hAnsi="Times New Roman" w:hint="eastAsia"/>
        </w:rPr>
        <w:t>正面</w:t>
      </w:r>
      <w:proofErr w:type="gramStart"/>
      <w:r>
        <w:rPr>
          <w:rFonts w:ascii="Times New Roman" w:hAnsi="Times New Roman" w:hint="eastAsia"/>
        </w:rPr>
        <w:t>词采用</w:t>
      </w:r>
      <w:proofErr w:type="gramEnd"/>
      <w:r>
        <w:rPr>
          <w:rFonts w:ascii="Times New Roman" w:hAnsi="Times New Roman" w:hint="eastAsia"/>
        </w:rPr>
        <w:t>“应”，反面</w:t>
      </w:r>
      <w:proofErr w:type="gramStart"/>
      <w:r>
        <w:rPr>
          <w:rFonts w:ascii="Times New Roman" w:hAnsi="Times New Roman" w:hint="eastAsia"/>
        </w:rPr>
        <w:t>词采用</w:t>
      </w:r>
      <w:proofErr w:type="gramEnd"/>
      <w:r>
        <w:rPr>
          <w:rFonts w:ascii="Times New Roman" w:hAnsi="Times New Roman" w:hint="eastAsia"/>
        </w:rPr>
        <w:t>“不应”或“不得”。</w:t>
      </w:r>
    </w:p>
    <w:p w14:paraId="326E8109" w14:textId="77777777" w:rsidR="00B25E9D" w:rsidRDefault="008D5C31">
      <w:pPr>
        <w:numPr>
          <w:ilvl w:val="0"/>
          <w:numId w:val="7"/>
        </w:numPr>
        <w:spacing w:line="400" w:lineRule="exact"/>
        <w:ind w:firstLine="63"/>
        <w:rPr>
          <w:rFonts w:ascii="Times New Roman" w:hAnsi="Times New Roman"/>
        </w:rPr>
      </w:pPr>
      <w:r>
        <w:rPr>
          <w:rFonts w:ascii="Times New Roman" w:hAnsi="Times New Roman" w:hint="eastAsia"/>
        </w:rPr>
        <w:t>表示允许稍有选择，在条件许可时首先应这样做的用词：</w:t>
      </w:r>
    </w:p>
    <w:p w14:paraId="54590910" w14:textId="77777777" w:rsidR="00B25E9D" w:rsidRDefault="008D5C31">
      <w:pPr>
        <w:spacing w:line="400" w:lineRule="exact"/>
        <w:ind w:firstLineChars="597" w:firstLine="1433"/>
        <w:rPr>
          <w:rFonts w:ascii="Times New Roman" w:hAnsi="Times New Roman"/>
        </w:rPr>
      </w:pPr>
      <w:r>
        <w:rPr>
          <w:rFonts w:ascii="Times New Roman" w:hAnsi="Times New Roman" w:hint="eastAsia"/>
        </w:rPr>
        <w:t>正面</w:t>
      </w:r>
      <w:proofErr w:type="gramStart"/>
      <w:r>
        <w:rPr>
          <w:rFonts w:ascii="Times New Roman" w:hAnsi="Times New Roman" w:hint="eastAsia"/>
        </w:rPr>
        <w:t>词采用</w:t>
      </w:r>
      <w:proofErr w:type="gramEnd"/>
      <w:r>
        <w:rPr>
          <w:rFonts w:ascii="Times New Roman" w:hAnsi="Times New Roman" w:hint="eastAsia"/>
        </w:rPr>
        <w:t>“宜”，反面</w:t>
      </w:r>
      <w:proofErr w:type="gramStart"/>
      <w:r>
        <w:rPr>
          <w:rFonts w:ascii="Times New Roman" w:hAnsi="Times New Roman" w:hint="eastAsia"/>
        </w:rPr>
        <w:t>词采用</w:t>
      </w:r>
      <w:proofErr w:type="gramEnd"/>
      <w:r>
        <w:rPr>
          <w:rFonts w:ascii="Times New Roman" w:hAnsi="Times New Roman" w:hint="eastAsia"/>
        </w:rPr>
        <w:t>“不宜”。</w:t>
      </w:r>
    </w:p>
    <w:p w14:paraId="76BD9FFF" w14:textId="77777777" w:rsidR="00B25E9D" w:rsidRDefault="008D5C31">
      <w:pPr>
        <w:numPr>
          <w:ilvl w:val="0"/>
          <w:numId w:val="7"/>
        </w:numPr>
        <w:spacing w:line="400" w:lineRule="exact"/>
        <w:ind w:firstLine="63"/>
        <w:rPr>
          <w:rFonts w:ascii="Times New Roman" w:hAnsi="Times New Roman"/>
        </w:rPr>
      </w:pPr>
      <w:r>
        <w:rPr>
          <w:rFonts w:ascii="Times New Roman" w:hAnsi="Times New Roman" w:hint="eastAsia"/>
        </w:rPr>
        <w:t>表示有选择，在一定条件下可以这样做的，采用“可”。</w:t>
      </w:r>
    </w:p>
    <w:p w14:paraId="63AFFD22" w14:textId="77777777" w:rsidR="00B25E9D" w:rsidRDefault="008D5C31">
      <w:pPr>
        <w:numPr>
          <w:ilvl w:val="0"/>
          <w:numId w:val="6"/>
        </w:numPr>
        <w:spacing w:line="400" w:lineRule="exact"/>
        <w:rPr>
          <w:rFonts w:ascii="Times New Roman" w:hAnsi="Times New Roman"/>
        </w:rPr>
        <w:sectPr w:rsidR="00B25E9D">
          <w:pgSz w:w="11906" w:h="16838"/>
          <w:pgMar w:top="1440" w:right="1800" w:bottom="1440" w:left="1800" w:header="851" w:footer="992" w:gutter="0"/>
          <w:cols w:space="425"/>
          <w:docGrid w:type="lines" w:linePitch="312"/>
        </w:sectPr>
      </w:pPr>
      <w:r>
        <w:rPr>
          <w:rFonts w:ascii="Times New Roman" w:hAnsi="Times New Roman" w:hint="eastAsia"/>
        </w:rPr>
        <w:t>条文中指明应按其他有关标准执行的写法为：“应符合</w:t>
      </w:r>
      <w:r>
        <w:rPr>
          <w:rFonts w:ascii="Times New Roman" w:hAnsi="Times New Roman"/>
        </w:rPr>
        <w:t>……</w:t>
      </w:r>
      <w:r>
        <w:rPr>
          <w:rFonts w:ascii="Times New Roman" w:hAnsi="Times New Roman" w:hint="eastAsia"/>
        </w:rPr>
        <w:t>的规定”或“应按</w:t>
      </w:r>
      <w:r>
        <w:rPr>
          <w:rFonts w:ascii="Times New Roman" w:hAnsi="Times New Roman"/>
        </w:rPr>
        <w:t>……</w:t>
      </w:r>
      <w:r>
        <w:rPr>
          <w:rFonts w:ascii="Times New Roman" w:hAnsi="Times New Roman" w:hint="eastAsia"/>
        </w:rPr>
        <w:t>执行”。</w:t>
      </w:r>
    </w:p>
    <w:p w14:paraId="718EF929" w14:textId="77777777" w:rsidR="00B25E9D" w:rsidRDefault="008D5C31">
      <w:pPr>
        <w:pStyle w:val="1"/>
        <w:numPr>
          <w:ilvl w:val="0"/>
          <w:numId w:val="0"/>
        </w:numPr>
        <w:spacing w:line="400" w:lineRule="atLeast"/>
        <w:rPr>
          <w:sz w:val="36"/>
        </w:rPr>
      </w:pPr>
      <w:bookmarkStart w:id="146" w:name="_Toc91758061"/>
      <w:r>
        <w:rPr>
          <w:rFonts w:hint="eastAsia"/>
          <w:sz w:val="36"/>
        </w:rPr>
        <w:lastRenderedPageBreak/>
        <w:t>引用标准名录</w:t>
      </w:r>
      <w:bookmarkEnd w:id="146"/>
    </w:p>
    <w:p w14:paraId="14F984BF" w14:textId="77777777" w:rsidR="00B25E9D" w:rsidRDefault="008D5C31">
      <w:r>
        <w:rPr>
          <w:rFonts w:hint="eastAsia"/>
        </w:rPr>
        <w:t>《建筑照明设计标准》</w:t>
      </w:r>
      <w:r>
        <w:rPr>
          <w:rFonts w:hint="eastAsia"/>
        </w:rPr>
        <w:t>GB</w:t>
      </w:r>
      <w:r>
        <w:t xml:space="preserve"> 50034</w:t>
      </w:r>
    </w:p>
    <w:p w14:paraId="436647C3" w14:textId="77777777" w:rsidR="00B25E9D" w:rsidRDefault="008D5C31">
      <w:r>
        <w:rPr>
          <w:rFonts w:hint="eastAsia"/>
        </w:rPr>
        <w:t>《体育场馆照明设计及检测标准》</w:t>
      </w:r>
      <w:r>
        <w:rPr>
          <w:rFonts w:hint="eastAsia"/>
        </w:rPr>
        <w:t>JGJ</w:t>
      </w:r>
      <w:r>
        <w:t xml:space="preserve"> 153</w:t>
      </w:r>
    </w:p>
    <w:p w14:paraId="45DBDC68" w14:textId="77777777" w:rsidR="00B25E9D" w:rsidRDefault="008D5C31">
      <w:r>
        <w:rPr>
          <w:rFonts w:hint="eastAsia"/>
        </w:rPr>
        <w:t>《</w:t>
      </w:r>
      <w:r>
        <w:rPr>
          <w:rFonts w:hint="eastAsia"/>
        </w:rPr>
        <w:t>LED</w:t>
      </w:r>
      <w:r>
        <w:rPr>
          <w:rFonts w:hint="eastAsia"/>
        </w:rPr>
        <w:t>室内照明应用技术要求》</w:t>
      </w:r>
      <w:r>
        <w:rPr>
          <w:rFonts w:hint="eastAsia"/>
        </w:rPr>
        <w:t>GB</w:t>
      </w:r>
      <w:r>
        <w:t>/T 31831</w:t>
      </w:r>
    </w:p>
    <w:p w14:paraId="1EA35015" w14:textId="77777777" w:rsidR="00B25E9D" w:rsidRDefault="008D5C31">
      <w:r>
        <w:rPr>
          <w:rFonts w:hint="eastAsia"/>
        </w:rPr>
        <w:t>《投光照明灯具光度测试》</w:t>
      </w:r>
      <w:r>
        <w:rPr>
          <w:rFonts w:hint="eastAsia"/>
        </w:rPr>
        <w:t>GB</w:t>
      </w:r>
      <w:r>
        <w:t>/T 7002</w:t>
      </w:r>
    </w:p>
    <w:p w14:paraId="7A440859" w14:textId="77777777" w:rsidR="00B25E9D" w:rsidRDefault="008D5C31">
      <w:r>
        <w:rPr>
          <w:rFonts w:hint="eastAsia"/>
        </w:rPr>
        <w:t>《灯具分布光度测量的一般要求》</w:t>
      </w:r>
      <w:r>
        <w:rPr>
          <w:rFonts w:hint="eastAsia"/>
        </w:rPr>
        <w:t>GB/T</w:t>
      </w:r>
      <w:r>
        <w:t xml:space="preserve"> </w:t>
      </w:r>
      <w:r>
        <w:rPr>
          <w:rFonts w:hint="eastAsia"/>
        </w:rPr>
        <w:t>9468</w:t>
      </w:r>
    </w:p>
    <w:sectPr w:rsidR="00B25E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3E14D" w14:textId="77777777" w:rsidR="008D5C31" w:rsidRDefault="008D5C31">
      <w:pPr>
        <w:spacing w:line="240" w:lineRule="auto"/>
      </w:pPr>
      <w:r>
        <w:separator/>
      </w:r>
    </w:p>
  </w:endnote>
  <w:endnote w:type="continuationSeparator" w:id="0">
    <w:p w14:paraId="5710A151" w14:textId="77777777" w:rsidR="008D5C31" w:rsidRDefault="008D5C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pitch w:val="default"/>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093A8" w14:textId="77777777" w:rsidR="00B25E9D" w:rsidRDefault="008D5C31">
    <w:pPr>
      <w:pStyle w:val="af9"/>
      <w:spacing w:before="120" w:after="120"/>
    </w:pPr>
    <w:r>
      <w:fldChar w:fldCharType="begin"/>
    </w:r>
    <w:r>
      <w:instrText>PAGE   \* MERGEFORMAT</w:instrText>
    </w:r>
    <w:r>
      <w:fldChar w:fldCharType="separate"/>
    </w:r>
    <w:r>
      <w:rPr>
        <w:lang w:val="zh-CN"/>
      </w:rPr>
      <w:t>2</w:t>
    </w:r>
    <w:r>
      <w:rPr>
        <w:lang w:val="zh-CN"/>
      </w:rPr>
      <w:fldChar w:fldCharType="end"/>
    </w:r>
  </w:p>
  <w:p w14:paraId="01FD7D16" w14:textId="77777777" w:rsidR="00B25E9D" w:rsidRDefault="00B25E9D">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6BC5" w14:textId="77777777" w:rsidR="00B25E9D" w:rsidRDefault="008D5C31">
    <w:pPr>
      <w:pStyle w:val="af9"/>
      <w:spacing w:before="120" w:after="120"/>
      <w:jc w:val="right"/>
    </w:pPr>
    <w:r>
      <w:fldChar w:fldCharType="begin"/>
    </w:r>
    <w:r>
      <w:instrText>PAGE   \* MERGEFORMAT</w:instrText>
    </w:r>
    <w:r>
      <w:fldChar w:fldCharType="separate"/>
    </w:r>
    <w:r>
      <w:rPr>
        <w:lang w:val="zh-CN"/>
      </w:rPr>
      <w:t>75</w:t>
    </w:r>
    <w:r>
      <w:rPr>
        <w:lang w:val="zh-CN"/>
      </w:rPr>
      <w:fldChar w:fldCharType="end"/>
    </w:r>
  </w:p>
  <w:p w14:paraId="7E474931" w14:textId="77777777" w:rsidR="00B25E9D" w:rsidRDefault="00B25E9D">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01285" w14:textId="77777777" w:rsidR="00B25E9D" w:rsidRDefault="008D5C31">
    <w:pPr>
      <w:pStyle w:val="af9"/>
      <w:spacing w:before="120" w:after="120"/>
    </w:pPr>
    <w:r>
      <w:fldChar w:fldCharType="begin"/>
    </w:r>
    <w:r>
      <w:instrText>PAGE   \* MERGEFORMAT</w:instrText>
    </w:r>
    <w:r>
      <w:fldChar w:fldCharType="separate"/>
    </w:r>
    <w:r>
      <w:rPr>
        <w:lang w:val="zh-CN"/>
      </w:rPr>
      <w:t>20</w:t>
    </w:r>
    <w:r>
      <w:rPr>
        <w:lang w:val="zh-CN"/>
      </w:rPr>
      <w:fldChar w:fldCharType="end"/>
    </w:r>
  </w:p>
  <w:p w14:paraId="29F35E38" w14:textId="77777777" w:rsidR="00B25E9D" w:rsidRDefault="00B25E9D">
    <w:pPr>
      <w:pStyle w:val="a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82EAD" w14:textId="77777777" w:rsidR="00B25E9D" w:rsidRDefault="008D5C31">
    <w:pPr>
      <w:pStyle w:val="af9"/>
      <w:spacing w:before="120" w:after="120"/>
      <w:jc w:val="right"/>
    </w:pPr>
    <w:r>
      <w:fldChar w:fldCharType="begin"/>
    </w:r>
    <w:r>
      <w:instrText>PAGE   \* MERGEFORMAT</w:instrText>
    </w:r>
    <w:r>
      <w:fldChar w:fldCharType="separate"/>
    </w:r>
    <w:r>
      <w:rPr>
        <w:lang w:val="zh-CN"/>
      </w:rPr>
      <w:t>21</w:t>
    </w:r>
    <w:r>
      <w:rPr>
        <w:lang w:val="zh-CN"/>
      </w:rPr>
      <w:fldChar w:fldCharType="end"/>
    </w:r>
  </w:p>
  <w:p w14:paraId="6A13872D" w14:textId="77777777" w:rsidR="00B25E9D" w:rsidRDefault="00B25E9D">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C2D93" w14:textId="77777777" w:rsidR="008D5C31" w:rsidRDefault="008D5C31">
      <w:pPr>
        <w:spacing w:line="240" w:lineRule="auto"/>
      </w:pPr>
      <w:r>
        <w:separator/>
      </w:r>
    </w:p>
  </w:footnote>
  <w:footnote w:type="continuationSeparator" w:id="0">
    <w:p w14:paraId="285CDE40" w14:textId="77777777" w:rsidR="008D5C31" w:rsidRDefault="008D5C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67E0" w14:textId="77777777" w:rsidR="00B25E9D" w:rsidRDefault="00B25E9D">
    <w:pPr>
      <w:pStyle w:val="afb"/>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E4F0" w14:textId="77777777" w:rsidR="00B25E9D" w:rsidRDefault="00B25E9D">
    <w:pPr>
      <w:pStyle w:val="af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5E5"/>
    <w:multiLevelType w:val="multilevel"/>
    <w:tmpl w:val="013035E5"/>
    <w:lvl w:ilvl="0">
      <w:start w:val="10"/>
      <w:numFmt w:val="decimal"/>
      <w:pStyle w:val="102"/>
      <w:lvlText w:val="10.00%1"/>
      <w:lvlJc w:val="left"/>
      <w:pPr>
        <w:tabs>
          <w:tab w:val="left" w:pos="1140"/>
        </w:tabs>
        <w:ind w:left="874" w:hanging="454"/>
      </w:pPr>
      <w:rPr>
        <w:rFonts w:ascii="Times New Roman bold" w:eastAsia="宋体" w:hAnsi="Times New Roman bold" w:hint="default"/>
        <w:sz w:val="21"/>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2D332633"/>
    <w:multiLevelType w:val="multilevel"/>
    <w:tmpl w:val="2D332633"/>
    <w:lvl w:ilvl="0">
      <w:start w:val="1"/>
      <w:numFmt w:val="decimal"/>
      <w:suff w:val="space"/>
      <w:lvlText w:val="1.0.%1"/>
      <w:lvlJc w:val="left"/>
      <w:pPr>
        <w:ind w:left="0" w:firstLine="0"/>
      </w:pPr>
      <w:rPr>
        <w:rFonts w:ascii="宋体" w:eastAsia="宋体" w:hAnsi="宋体"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D863961"/>
    <w:multiLevelType w:val="multilevel"/>
    <w:tmpl w:val="2D863961"/>
    <w:lvl w:ilvl="0">
      <w:start w:val="1"/>
      <w:numFmt w:val="decimal"/>
      <w:pStyle w:val="1"/>
      <w:lvlText w:val="%1"/>
      <w:lvlJc w:val="left"/>
      <w:pPr>
        <w:ind w:left="420" w:hanging="42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rPr>
    </w:lvl>
    <w:lvl w:ilvl="1">
      <w:start w:val="1"/>
      <w:numFmt w:val="decimal"/>
      <w:isLgl/>
      <w:lvlText w:val="%1.%2"/>
      <w:lvlJc w:val="left"/>
      <w:pPr>
        <w:ind w:left="284" w:hanging="284"/>
      </w:pPr>
      <w:rPr>
        <w:rFonts w:ascii="黑体" w:hAnsi="黑体" w:hint="default"/>
      </w:rPr>
    </w:lvl>
    <w:lvl w:ilvl="2">
      <w:start w:val="1"/>
      <w:numFmt w:val="decimal"/>
      <w:isLgl/>
      <w:suff w:val="space"/>
      <w:lvlText w:val="%1.%2.%3"/>
      <w:lvlJc w:val="left"/>
      <w:pPr>
        <w:ind w:left="0" w:firstLine="0"/>
      </w:pPr>
      <w:rPr>
        <w:rFonts w:ascii="宋体" w:eastAsia="宋体" w:hAnsi="宋体" w:hint="default"/>
        <w:b/>
        <w:strike w:val="0"/>
        <w:color w:val="auto"/>
        <w:sz w:val="24"/>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491F7C49"/>
    <w:multiLevelType w:val="multilevel"/>
    <w:tmpl w:val="491F7C49"/>
    <w:lvl w:ilvl="0">
      <w:start w:val="1"/>
      <w:numFmt w:val="decimal"/>
      <w:lvlText w:val="%1"/>
      <w:lvlJc w:val="left"/>
      <w:pPr>
        <w:ind w:left="78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657D3FBC"/>
    <w:multiLevelType w:val="multilevel"/>
    <w:tmpl w:val="657D3FBC"/>
    <w:lvl w:ilvl="0">
      <w:start w:val="1"/>
      <w:numFmt w:val="upperLetter"/>
      <w:pStyle w:val="a"/>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6"/>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74C44BD2"/>
    <w:multiLevelType w:val="multilevel"/>
    <w:tmpl w:val="74C44BD2"/>
    <w:lvl w:ilvl="0">
      <w:start w:val="1"/>
      <w:numFmt w:val="decimal"/>
      <w:lvlText w:val="%1）"/>
      <w:lvlJc w:val="left"/>
      <w:pPr>
        <w:ind w:left="788"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hideSpellingErrors/>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2B0"/>
    <w:rsid w:val="00000136"/>
    <w:rsid w:val="00000DE4"/>
    <w:rsid w:val="000014C0"/>
    <w:rsid w:val="0000269D"/>
    <w:rsid w:val="00003340"/>
    <w:rsid w:val="0000355F"/>
    <w:rsid w:val="000041E9"/>
    <w:rsid w:val="00004865"/>
    <w:rsid w:val="0000521A"/>
    <w:rsid w:val="00005766"/>
    <w:rsid w:val="00005BB0"/>
    <w:rsid w:val="00006557"/>
    <w:rsid w:val="00006FE0"/>
    <w:rsid w:val="0000709A"/>
    <w:rsid w:val="000075E6"/>
    <w:rsid w:val="00007D11"/>
    <w:rsid w:val="00010209"/>
    <w:rsid w:val="0001063F"/>
    <w:rsid w:val="0001091C"/>
    <w:rsid w:val="00010FAF"/>
    <w:rsid w:val="0001123D"/>
    <w:rsid w:val="000113AF"/>
    <w:rsid w:val="00011794"/>
    <w:rsid w:val="0001198E"/>
    <w:rsid w:val="00011D99"/>
    <w:rsid w:val="00012E61"/>
    <w:rsid w:val="00013149"/>
    <w:rsid w:val="00013926"/>
    <w:rsid w:val="00013A08"/>
    <w:rsid w:val="00013DCF"/>
    <w:rsid w:val="00014490"/>
    <w:rsid w:val="00014650"/>
    <w:rsid w:val="000151BA"/>
    <w:rsid w:val="0001654F"/>
    <w:rsid w:val="00016925"/>
    <w:rsid w:val="00016BC4"/>
    <w:rsid w:val="0001765C"/>
    <w:rsid w:val="00017941"/>
    <w:rsid w:val="00017AF9"/>
    <w:rsid w:val="00017F03"/>
    <w:rsid w:val="000200AC"/>
    <w:rsid w:val="00020E90"/>
    <w:rsid w:val="0002183F"/>
    <w:rsid w:val="00021EFD"/>
    <w:rsid w:val="000240FF"/>
    <w:rsid w:val="000243DF"/>
    <w:rsid w:val="00024944"/>
    <w:rsid w:val="0002501F"/>
    <w:rsid w:val="00025299"/>
    <w:rsid w:val="000255C0"/>
    <w:rsid w:val="00026740"/>
    <w:rsid w:val="00026B74"/>
    <w:rsid w:val="0002742A"/>
    <w:rsid w:val="00027B05"/>
    <w:rsid w:val="0003002B"/>
    <w:rsid w:val="00030BFA"/>
    <w:rsid w:val="00031A78"/>
    <w:rsid w:val="00031CD8"/>
    <w:rsid w:val="00031D4F"/>
    <w:rsid w:val="00032203"/>
    <w:rsid w:val="00033C90"/>
    <w:rsid w:val="00033E88"/>
    <w:rsid w:val="00034142"/>
    <w:rsid w:val="000345E0"/>
    <w:rsid w:val="00035824"/>
    <w:rsid w:val="00035B42"/>
    <w:rsid w:val="00035CD7"/>
    <w:rsid w:val="000367FC"/>
    <w:rsid w:val="000368B8"/>
    <w:rsid w:val="00036D54"/>
    <w:rsid w:val="00036D8D"/>
    <w:rsid w:val="0003734A"/>
    <w:rsid w:val="000374A2"/>
    <w:rsid w:val="000379EC"/>
    <w:rsid w:val="00037B19"/>
    <w:rsid w:val="00037EFA"/>
    <w:rsid w:val="00040A8E"/>
    <w:rsid w:val="00040ADB"/>
    <w:rsid w:val="00040E56"/>
    <w:rsid w:val="000415DA"/>
    <w:rsid w:val="00041915"/>
    <w:rsid w:val="00042943"/>
    <w:rsid w:val="00042AF3"/>
    <w:rsid w:val="00043478"/>
    <w:rsid w:val="00044729"/>
    <w:rsid w:val="000447A4"/>
    <w:rsid w:val="00044E77"/>
    <w:rsid w:val="00044F9F"/>
    <w:rsid w:val="00044FCF"/>
    <w:rsid w:val="00045164"/>
    <w:rsid w:val="0004538C"/>
    <w:rsid w:val="000454C4"/>
    <w:rsid w:val="00045613"/>
    <w:rsid w:val="00045AD6"/>
    <w:rsid w:val="00045D82"/>
    <w:rsid w:val="0004684A"/>
    <w:rsid w:val="000469A7"/>
    <w:rsid w:val="00047BB5"/>
    <w:rsid w:val="00050171"/>
    <w:rsid w:val="00050364"/>
    <w:rsid w:val="00050E3D"/>
    <w:rsid w:val="000520F8"/>
    <w:rsid w:val="000534AC"/>
    <w:rsid w:val="0005402E"/>
    <w:rsid w:val="00054497"/>
    <w:rsid w:val="00055179"/>
    <w:rsid w:val="000557A7"/>
    <w:rsid w:val="0005599A"/>
    <w:rsid w:val="00055CBA"/>
    <w:rsid w:val="00056678"/>
    <w:rsid w:val="00056A7E"/>
    <w:rsid w:val="00056CDE"/>
    <w:rsid w:val="00056E71"/>
    <w:rsid w:val="000570FD"/>
    <w:rsid w:val="00057D2E"/>
    <w:rsid w:val="0006010C"/>
    <w:rsid w:val="0006031E"/>
    <w:rsid w:val="0006063C"/>
    <w:rsid w:val="000607F9"/>
    <w:rsid w:val="00061052"/>
    <w:rsid w:val="00061189"/>
    <w:rsid w:val="0006163C"/>
    <w:rsid w:val="00061854"/>
    <w:rsid w:val="0006301D"/>
    <w:rsid w:val="0006345D"/>
    <w:rsid w:val="000635B8"/>
    <w:rsid w:val="00063CB3"/>
    <w:rsid w:val="000641A9"/>
    <w:rsid w:val="000643E2"/>
    <w:rsid w:val="00064769"/>
    <w:rsid w:val="00064869"/>
    <w:rsid w:val="00064961"/>
    <w:rsid w:val="00065E65"/>
    <w:rsid w:val="0006644F"/>
    <w:rsid w:val="0006734E"/>
    <w:rsid w:val="000675D9"/>
    <w:rsid w:val="00067600"/>
    <w:rsid w:val="00067B5E"/>
    <w:rsid w:val="00070843"/>
    <w:rsid w:val="00070A23"/>
    <w:rsid w:val="0007133C"/>
    <w:rsid w:val="00071622"/>
    <w:rsid w:val="0007229A"/>
    <w:rsid w:val="00072C60"/>
    <w:rsid w:val="00072F0F"/>
    <w:rsid w:val="00073008"/>
    <w:rsid w:val="0007318D"/>
    <w:rsid w:val="00073EBE"/>
    <w:rsid w:val="00073F07"/>
    <w:rsid w:val="000743A9"/>
    <w:rsid w:val="0007485E"/>
    <w:rsid w:val="00074B68"/>
    <w:rsid w:val="000751E5"/>
    <w:rsid w:val="000754B5"/>
    <w:rsid w:val="00075CCC"/>
    <w:rsid w:val="00076C6F"/>
    <w:rsid w:val="000779AB"/>
    <w:rsid w:val="00077D32"/>
    <w:rsid w:val="0008007B"/>
    <w:rsid w:val="000800B8"/>
    <w:rsid w:val="00080257"/>
    <w:rsid w:val="0008061D"/>
    <w:rsid w:val="000808C3"/>
    <w:rsid w:val="00080BCE"/>
    <w:rsid w:val="00081B20"/>
    <w:rsid w:val="00081CCC"/>
    <w:rsid w:val="00081D8A"/>
    <w:rsid w:val="00082A85"/>
    <w:rsid w:val="000831F9"/>
    <w:rsid w:val="00083FD1"/>
    <w:rsid w:val="0008425F"/>
    <w:rsid w:val="00084589"/>
    <w:rsid w:val="00084DFA"/>
    <w:rsid w:val="0008528D"/>
    <w:rsid w:val="000858FD"/>
    <w:rsid w:val="00086498"/>
    <w:rsid w:val="00086589"/>
    <w:rsid w:val="00086616"/>
    <w:rsid w:val="0008690E"/>
    <w:rsid w:val="00086FB0"/>
    <w:rsid w:val="00087109"/>
    <w:rsid w:val="00087A4A"/>
    <w:rsid w:val="00087A62"/>
    <w:rsid w:val="000914C8"/>
    <w:rsid w:val="000916A3"/>
    <w:rsid w:val="0009197F"/>
    <w:rsid w:val="0009198D"/>
    <w:rsid w:val="00093406"/>
    <w:rsid w:val="00093463"/>
    <w:rsid w:val="000949BF"/>
    <w:rsid w:val="00094AC2"/>
    <w:rsid w:val="00095092"/>
    <w:rsid w:val="000956EB"/>
    <w:rsid w:val="00095769"/>
    <w:rsid w:val="0009591A"/>
    <w:rsid w:val="000963AB"/>
    <w:rsid w:val="00096570"/>
    <w:rsid w:val="000967DE"/>
    <w:rsid w:val="00096C01"/>
    <w:rsid w:val="00096E2C"/>
    <w:rsid w:val="000974BD"/>
    <w:rsid w:val="000A09DF"/>
    <w:rsid w:val="000A0E76"/>
    <w:rsid w:val="000A0F37"/>
    <w:rsid w:val="000A0FC0"/>
    <w:rsid w:val="000A1C51"/>
    <w:rsid w:val="000A29EE"/>
    <w:rsid w:val="000A359F"/>
    <w:rsid w:val="000A3CB6"/>
    <w:rsid w:val="000A41DD"/>
    <w:rsid w:val="000A58EC"/>
    <w:rsid w:val="000A608D"/>
    <w:rsid w:val="000A6442"/>
    <w:rsid w:val="000A65A3"/>
    <w:rsid w:val="000A6E71"/>
    <w:rsid w:val="000A75B3"/>
    <w:rsid w:val="000A7C9D"/>
    <w:rsid w:val="000A7DEC"/>
    <w:rsid w:val="000B0E5E"/>
    <w:rsid w:val="000B0F71"/>
    <w:rsid w:val="000B1AA1"/>
    <w:rsid w:val="000B1E3A"/>
    <w:rsid w:val="000B1FB2"/>
    <w:rsid w:val="000B1FFC"/>
    <w:rsid w:val="000B2758"/>
    <w:rsid w:val="000B2C3F"/>
    <w:rsid w:val="000B2E12"/>
    <w:rsid w:val="000B3D15"/>
    <w:rsid w:val="000B45CC"/>
    <w:rsid w:val="000B4A5E"/>
    <w:rsid w:val="000B4E3A"/>
    <w:rsid w:val="000B58FB"/>
    <w:rsid w:val="000B682A"/>
    <w:rsid w:val="000B6C50"/>
    <w:rsid w:val="000B7935"/>
    <w:rsid w:val="000C127D"/>
    <w:rsid w:val="000C1649"/>
    <w:rsid w:val="000C1B63"/>
    <w:rsid w:val="000C1F3A"/>
    <w:rsid w:val="000C204C"/>
    <w:rsid w:val="000C20FD"/>
    <w:rsid w:val="000C23A7"/>
    <w:rsid w:val="000C27E5"/>
    <w:rsid w:val="000C2E44"/>
    <w:rsid w:val="000C2E54"/>
    <w:rsid w:val="000C42A0"/>
    <w:rsid w:val="000C4E08"/>
    <w:rsid w:val="000C4E9A"/>
    <w:rsid w:val="000C4EE6"/>
    <w:rsid w:val="000C54EC"/>
    <w:rsid w:val="000C555B"/>
    <w:rsid w:val="000C6249"/>
    <w:rsid w:val="000C63CB"/>
    <w:rsid w:val="000C699B"/>
    <w:rsid w:val="000C6C25"/>
    <w:rsid w:val="000C6C79"/>
    <w:rsid w:val="000C74CB"/>
    <w:rsid w:val="000C7ACF"/>
    <w:rsid w:val="000C7C15"/>
    <w:rsid w:val="000C7C67"/>
    <w:rsid w:val="000D04D2"/>
    <w:rsid w:val="000D0A02"/>
    <w:rsid w:val="000D117D"/>
    <w:rsid w:val="000D22D5"/>
    <w:rsid w:val="000D239E"/>
    <w:rsid w:val="000D24D5"/>
    <w:rsid w:val="000D36DC"/>
    <w:rsid w:val="000D3BE1"/>
    <w:rsid w:val="000D3D8A"/>
    <w:rsid w:val="000D3F65"/>
    <w:rsid w:val="000D3F97"/>
    <w:rsid w:val="000D4951"/>
    <w:rsid w:val="000D51B8"/>
    <w:rsid w:val="000D57F8"/>
    <w:rsid w:val="000D59F2"/>
    <w:rsid w:val="000D6605"/>
    <w:rsid w:val="000D6BAB"/>
    <w:rsid w:val="000D6C96"/>
    <w:rsid w:val="000D7261"/>
    <w:rsid w:val="000D7A62"/>
    <w:rsid w:val="000E09CC"/>
    <w:rsid w:val="000E0FFB"/>
    <w:rsid w:val="000E1BDD"/>
    <w:rsid w:val="000E1CC9"/>
    <w:rsid w:val="000E33BB"/>
    <w:rsid w:val="000E3B7A"/>
    <w:rsid w:val="000E486A"/>
    <w:rsid w:val="000E4A90"/>
    <w:rsid w:val="000E4C59"/>
    <w:rsid w:val="000E4C64"/>
    <w:rsid w:val="000E4EF1"/>
    <w:rsid w:val="000E4F6D"/>
    <w:rsid w:val="000E54B4"/>
    <w:rsid w:val="000E5DD8"/>
    <w:rsid w:val="000E6263"/>
    <w:rsid w:val="000E6540"/>
    <w:rsid w:val="000E6FF7"/>
    <w:rsid w:val="000F0495"/>
    <w:rsid w:val="000F08B6"/>
    <w:rsid w:val="000F08F6"/>
    <w:rsid w:val="000F1260"/>
    <w:rsid w:val="000F1FDB"/>
    <w:rsid w:val="000F236C"/>
    <w:rsid w:val="000F24EB"/>
    <w:rsid w:val="000F2866"/>
    <w:rsid w:val="000F28A7"/>
    <w:rsid w:val="000F2AF1"/>
    <w:rsid w:val="000F2DC0"/>
    <w:rsid w:val="000F306C"/>
    <w:rsid w:val="000F3365"/>
    <w:rsid w:val="000F3592"/>
    <w:rsid w:val="000F3BCF"/>
    <w:rsid w:val="000F4010"/>
    <w:rsid w:val="000F41E4"/>
    <w:rsid w:val="000F43B6"/>
    <w:rsid w:val="000F4E85"/>
    <w:rsid w:val="000F51A8"/>
    <w:rsid w:val="000F5846"/>
    <w:rsid w:val="000F5C49"/>
    <w:rsid w:val="000F65E2"/>
    <w:rsid w:val="000F717F"/>
    <w:rsid w:val="000F74C4"/>
    <w:rsid w:val="000F793F"/>
    <w:rsid w:val="000F7C6E"/>
    <w:rsid w:val="00100653"/>
    <w:rsid w:val="00100A0D"/>
    <w:rsid w:val="0010125A"/>
    <w:rsid w:val="0010139D"/>
    <w:rsid w:val="0010160A"/>
    <w:rsid w:val="001020A1"/>
    <w:rsid w:val="001022A6"/>
    <w:rsid w:val="00102773"/>
    <w:rsid w:val="00102F8F"/>
    <w:rsid w:val="00103264"/>
    <w:rsid w:val="001032D1"/>
    <w:rsid w:val="001037E0"/>
    <w:rsid w:val="00103CE8"/>
    <w:rsid w:val="00103F5C"/>
    <w:rsid w:val="00104F48"/>
    <w:rsid w:val="00105F22"/>
    <w:rsid w:val="001063C4"/>
    <w:rsid w:val="00106BC0"/>
    <w:rsid w:val="00106F1F"/>
    <w:rsid w:val="001078B6"/>
    <w:rsid w:val="00107E9F"/>
    <w:rsid w:val="001100F9"/>
    <w:rsid w:val="00110196"/>
    <w:rsid w:val="001108B6"/>
    <w:rsid w:val="00110CF4"/>
    <w:rsid w:val="00110D83"/>
    <w:rsid w:val="00110FBB"/>
    <w:rsid w:val="0011125C"/>
    <w:rsid w:val="0011147A"/>
    <w:rsid w:val="00111AEF"/>
    <w:rsid w:val="00111F53"/>
    <w:rsid w:val="001121DD"/>
    <w:rsid w:val="001128AA"/>
    <w:rsid w:val="00113165"/>
    <w:rsid w:val="00114251"/>
    <w:rsid w:val="00114397"/>
    <w:rsid w:val="001144AA"/>
    <w:rsid w:val="00114610"/>
    <w:rsid w:val="0011556A"/>
    <w:rsid w:val="001155B2"/>
    <w:rsid w:val="001157C9"/>
    <w:rsid w:val="00115C82"/>
    <w:rsid w:val="0011722C"/>
    <w:rsid w:val="001174E6"/>
    <w:rsid w:val="001177CC"/>
    <w:rsid w:val="00117907"/>
    <w:rsid w:val="00120039"/>
    <w:rsid w:val="00120CE9"/>
    <w:rsid w:val="001215F8"/>
    <w:rsid w:val="00121882"/>
    <w:rsid w:val="00121B9F"/>
    <w:rsid w:val="0012245E"/>
    <w:rsid w:val="001224C0"/>
    <w:rsid w:val="00122CA3"/>
    <w:rsid w:val="00122FE3"/>
    <w:rsid w:val="0012332D"/>
    <w:rsid w:val="0012361B"/>
    <w:rsid w:val="00123C3C"/>
    <w:rsid w:val="00124878"/>
    <w:rsid w:val="001249FE"/>
    <w:rsid w:val="001254D9"/>
    <w:rsid w:val="001257CA"/>
    <w:rsid w:val="0012602C"/>
    <w:rsid w:val="0012705C"/>
    <w:rsid w:val="00127929"/>
    <w:rsid w:val="00127A70"/>
    <w:rsid w:val="00127BD2"/>
    <w:rsid w:val="00127F35"/>
    <w:rsid w:val="001305DB"/>
    <w:rsid w:val="001310B4"/>
    <w:rsid w:val="0013115D"/>
    <w:rsid w:val="00131360"/>
    <w:rsid w:val="00132822"/>
    <w:rsid w:val="00132B47"/>
    <w:rsid w:val="00132E4B"/>
    <w:rsid w:val="00133320"/>
    <w:rsid w:val="001337B1"/>
    <w:rsid w:val="001337D5"/>
    <w:rsid w:val="00133F6E"/>
    <w:rsid w:val="001344A7"/>
    <w:rsid w:val="001348D3"/>
    <w:rsid w:val="00134AB3"/>
    <w:rsid w:val="00135367"/>
    <w:rsid w:val="001354B0"/>
    <w:rsid w:val="001357B4"/>
    <w:rsid w:val="00135C66"/>
    <w:rsid w:val="00136A3B"/>
    <w:rsid w:val="0013726B"/>
    <w:rsid w:val="001378FF"/>
    <w:rsid w:val="00137BF8"/>
    <w:rsid w:val="00137FDD"/>
    <w:rsid w:val="00141774"/>
    <w:rsid w:val="00142443"/>
    <w:rsid w:val="00142C08"/>
    <w:rsid w:val="00143189"/>
    <w:rsid w:val="001442B4"/>
    <w:rsid w:val="0014436B"/>
    <w:rsid w:val="0014437F"/>
    <w:rsid w:val="00144E12"/>
    <w:rsid w:val="00144E59"/>
    <w:rsid w:val="00145088"/>
    <w:rsid w:val="0014517F"/>
    <w:rsid w:val="00145910"/>
    <w:rsid w:val="00145C10"/>
    <w:rsid w:val="00146F77"/>
    <w:rsid w:val="0014734A"/>
    <w:rsid w:val="00147660"/>
    <w:rsid w:val="001477E1"/>
    <w:rsid w:val="00147883"/>
    <w:rsid w:val="00147A23"/>
    <w:rsid w:val="00147F37"/>
    <w:rsid w:val="00150CF7"/>
    <w:rsid w:val="00150EB4"/>
    <w:rsid w:val="001518A0"/>
    <w:rsid w:val="00152294"/>
    <w:rsid w:val="00152308"/>
    <w:rsid w:val="001525FD"/>
    <w:rsid w:val="0015311B"/>
    <w:rsid w:val="00153435"/>
    <w:rsid w:val="001535B6"/>
    <w:rsid w:val="00153784"/>
    <w:rsid w:val="00153B87"/>
    <w:rsid w:val="00153E60"/>
    <w:rsid w:val="00154031"/>
    <w:rsid w:val="0015406C"/>
    <w:rsid w:val="00154176"/>
    <w:rsid w:val="0015474A"/>
    <w:rsid w:val="001549AB"/>
    <w:rsid w:val="00154ADA"/>
    <w:rsid w:val="00155637"/>
    <w:rsid w:val="001560C4"/>
    <w:rsid w:val="00156665"/>
    <w:rsid w:val="00156C01"/>
    <w:rsid w:val="00156C50"/>
    <w:rsid w:val="00157F86"/>
    <w:rsid w:val="001604FD"/>
    <w:rsid w:val="0016114E"/>
    <w:rsid w:val="00161217"/>
    <w:rsid w:val="001618C8"/>
    <w:rsid w:val="00162A4B"/>
    <w:rsid w:val="00162A79"/>
    <w:rsid w:val="00162BB8"/>
    <w:rsid w:val="00162E82"/>
    <w:rsid w:val="00163A33"/>
    <w:rsid w:val="00163C76"/>
    <w:rsid w:val="00163D6D"/>
    <w:rsid w:val="0016403D"/>
    <w:rsid w:val="00164055"/>
    <w:rsid w:val="00164CF7"/>
    <w:rsid w:val="00164DCC"/>
    <w:rsid w:val="00165953"/>
    <w:rsid w:val="001661C1"/>
    <w:rsid w:val="00166D85"/>
    <w:rsid w:val="00166EE0"/>
    <w:rsid w:val="00166FF8"/>
    <w:rsid w:val="00167D0F"/>
    <w:rsid w:val="00170202"/>
    <w:rsid w:val="00170D63"/>
    <w:rsid w:val="00170E26"/>
    <w:rsid w:val="00170F31"/>
    <w:rsid w:val="00172055"/>
    <w:rsid w:val="0017253A"/>
    <w:rsid w:val="001725D0"/>
    <w:rsid w:val="00172DFE"/>
    <w:rsid w:val="001737D6"/>
    <w:rsid w:val="00173C20"/>
    <w:rsid w:val="00174C51"/>
    <w:rsid w:val="001754D7"/>
    <w:rsid w:val="00175F3F"/>
    <w:rsid w:val="00176A23"/>
    <w:rsid w:val="00176E25"/>
    <w:rsid w:val="00177FF9"/>
    <w:rsid w:val="001805CA"/>
    <w:rsid w:val="00180E9B"/>
    <w:rsid w:val="00181810"/>
    <w:rsid w:val="0018198F"/>
    <w:rsid w:val="00182B8C"/>
    <w:rsid w:val="00183B96"/>
    <w:rsid w:val="00184169"/>
    <w:rsid w:val="001842B9"/>
    <w:rsid w:val="00184ACD"/>
    <w:rsid w:val="00184C00"/>
    <w:rsid w:val="00184CB2"/>
    <w:rsid w:val="00184F93"/>
    <w:rsid w:val="0018520E"/>
    <w:rsid w:val="00185710"/>
    <w:rsid w:val="001858E8"/>
    <w:rsid w:val="00185AC7"/>
    <w:rsid w:val="00186619"/>
    <w:rsid w:val="001866E9"/>
    <w:rsid w:val="00186DA6"/>
    <w:rsid w:val="001873C3"/>
    <w:rsid w:val="00187602"/>
    <w:rsid w:val="001877D4"/>
    <w:rsid w:val="001902C0"/>
    <w:rsid w:val="00190C33"/>
    <w:rsid w:val="00190ECC"/>
    <w:rsid w:val="00191029"/>
    <w:rsid w:val="0019127C"/>
    <w:rsid w:val="00191484"/>
    <w:rsid w:val="0019165E"/>
    <w:rsid w:val="00191D5C"/>
    <w:rsid w:val="00192856"/>
    <w:rsid w:val="00192916"/>
    <w:rsid w:val="00192BBF"/>
    <w:rsid w:val="001930B1"/>
    <w:rsid w:val="00193672"/>
    <w:rsid w:val="001939E7"/>
    <w:rsid w:val="001941FC"/>
    <w:rsid w:val="001942A9"/>
    <w:rsid w:val="001946E2"/>
    <w:rsid w:val="001955B7"/>
    <w:rsid w:val="00195946"/>
    <w:rsid w:val="0019668E"/>
    <w:rsid w:val="00196691"/>
    <w:rsid w:val="00197480"/>
    <w:rsid w:val="00197B1A"/>
    <w:rsid w:val="00197C4E"/>
    <w:rsid w:val="00197F98"/>
    <w:rsid w:val="001A0007"/>
    <w:rsid w:val="001A06D3"/>
    <w:rsid w:val="001A0ACC"/>
    <w:rsid w:val="001A0D38"/>
    <w:rsid w:val="001A148C"/>
    <w:rsid w:val="001A1B5C"/>
    <w:rsid w:val="001A1C5A"/>
    <w:rsid w:val="001A1DCA"/>
    <w:rsid w:val="001A24DC"/>
    <w:rsid w:val="001A3000"/>
    <w:rsid w:val="001A395F"/>
    <w:rsid w:val="001A3A6F"/>
    <w:rsid w:val="001A53BA"/>
    <w:rsid w:val="001A668F"/>
    <w:rsid w:val="001A68FD"/>
    <w:rsid w:val="001A6D81"/>
    <w:rsid w:val="001A7131"/>
    <w:rsid w:val="001A7485"/>
    <w:rsid w:val="001B0AAC"/>
    <w:rsid w:val="001B0EAF"/>
    <w:rsid w:val="001B17B6"/>
    <w:rsid w:val="001B1F88"/>
    <w:rsid w:val="001B1FE0"/>
    <w:rsid w:val="001B243F"/>
    <w:rsid w:val="001B37A6"/>
    <w:rsid w:val="001B38B1"/>
    <w:rsid w:val="001B38EC"/>
    <w:rsid w:val="001B403A"/>
    <w:rsid w:val="001B497E"/>
    <w:rsid w:val="001B4A5B"/>
    <w:rsid w:val="001B4F02"/>
    <w:rsid w:val="001B4F0C"/>
    <w:rsid w:val="001B526B"/>
    <w:rsid w:val="001B533A"/>
    <w:rsid w:val="001B5627"/>
    <w:rsid w:val="001B5F40"/>
    <w:rsid w:val="001B6361"/>
    <w:rsid w:val="001B71F2"/>
    <w:rsid w:val="001B73BB"/>
    <w:rsid w:val="001C0624"/>
    <w:rsid w:val="001C1592"/>
    <w:rsid w:val="001C1948"/>
    <w:rsid w:val="001C20DD"/>
    <w:rsid w:val="001C2928"/>
    <w:rsid w:val="001C3232"/>
    <w:rsid w:val="001C3416"/>
    <w:rsid w:val="001C361A"/>
    <w:rsid w:val="001C374F"/>
    <w:rsid w:val="001C3ED1"/>
    <w:rsid w:val="001C454F"/>
    <w:rsid w:val="001C5420"/>
    <w:rsid w:val="001C5D06"/>
    <w:rsid w:val="001C66A7"/>
    <w:rsid w:val="001D0798"/>
    <w:rsid w:val="001D0B06"/>
    <w:rsid w:val="001D0FD5"/>
    <w:rsid w:val="001D18FD"/>
    <w:rsid w:val="001D1D41"/>
    <w:rsid w:val="001D29A9"/>
    <w:rsid w:val="001D3A52"/>
    <w:rsid w:val="001D3AB3"/>
    <w:rsid w:val="001D4DE0"/>
    <w:rsid w:val="001D4E9F"/>
    <w:rsid w:val="001D5A2D"/>
    <w:rsid w:val="001D5B76"/>
    <w:rsid w:val="001D649C"/>
    <w:rsid w:val="001D6542"/>
    <w:rsid w:val="001D741B"/>
    <w:rsid w:val="001D7BCA"/>
    <w:rsid w:val="001D7DC7"/>
    <w:rsid w:val="001E05CB"/>
    <w:rsid w:val="001E0CEE"/>
    <w:rsid w:val="001E150E"/>
    <w:rsid w:val="001E1655"/>
    <w:rsid w:val="001E194C"/>
    <w:rsid w:val="001E1FDC"/>
    <w:rsid w:val="001E23D5"/>
    <w:rsid w:val="001E3518"/>
    <w:rsid w:val="001E3F6E"/>
    <w:rsid w:val="001E401B"/>
    <w:rsid w:val="001E4A36"/>
    <w:rsid w:val="001E4FE3"/>
    <w:rsid w:val="001E58A4"/>
    <w:rsid w:val="001E606D"/>
    <w:rsid w:val="001E6604"/>
    <w:rsid w:val="001E6779"/>
    <w:rsid w:val="001E6922"/>
    <w:rsid w:val="001E698E"/>
    <w:rsid w:val="001E6B88"/>
    <w:rsid w:val="001E6E7F"/>
    <w:rsid w:val="001F0B67"/>
    <w:rsid w:val="001F2AB0"/>
    <w:rsid w:val="001F4671"/>
    <w:rsid w:val="001F54B7"/>
    <w:rsid w:val="001F63EE"/>
    <w:rsid w:val="001F677D"/>
    <w:rsid w:val="001F6A5A"/>
    <w:rsid w:val="001F7E1A"/>
    <w:rsid w:val="0020056E"/>
    <w:rsid w:val="00200D0B"/>
    <w:rsid w:val="00201090"/>
    <w:rsid w:val="00201554"/>
    <w:rsid w:val="00201785"/>
    <w:rsid w:val="00203F85"/>
    <w:rsid w:val="00204817"/>
    <w:rsid w:val="00204BBF"/>
    <w:rsid w:val="00204F79"/>
    <w:rsid w:val="0020512F"/>
    <w:rsid w:val="00205265"/>
    <w:rsid w:val="002052F0"/>
    <w:rsid w:val="00205300"/>
    <w:rsid w:val="00205487"/>
    <w:rsid w:val="00205AC8"/>
    <w:rsid w:val="00205D6B"/>
    <w:rsid w:val="00205DCF"/>
    <w:rsid w:val="00205DE7"/>
    <w:rsid w:val="00206537"/>
    <w:rsid w:val="00206903"/>
    <w:rsid w:val="00206CD0"/>
    <w:rsid w:val="00206F68"/>
    <w:rsid w:val="002076B0"/>
    <w:rsid w:val="00207B27"/>
    <w:rsid w:val="00207FA7"/>
    <w:rsid w:val="002109DA"/>
    <w:rsid w:val="00211451"/>
    <w:rsid w:val="00212426"/>
    <w:rsid w:val="002131A8"/>
    <w:rsid w:val="00213269"/>
    <w:rsid w:val="002134F0"/>
    <w:rsid w:val="002135AB"/>
    <w:rsid w:val="00213A82"/>
    <w:rsid w:val="00214A12"/>
    <w:rsid w:val="0021571E"/>
    <w:rsid w:val="002164D2"/>
    <w:rsid w:val="00216B08"/>
    <w:rsid w:val="00217285"/>
    <w:rsid w:val="00217493"/>
    <w:rsid w:val="0021762F"/>
    <w:rsid w:val="002213D3"/>
    <w:rsid w:val="00221A79"/>
    <w:rsid w:val="0022224D"/>
    <w:rsid w:val="00222698"/>
    <w:rsid w:val="002228D6"/>
    <w:rsid w:val="0022319B"/>
    <w:rsid w:val="00223242"/>
    <w:rsid w:val="002234D0"/>
    <w:rsid w:val="0022363F"/>
    <w:rsid w:val="0022387A"/>
    <w:rsid w:val="00223BAF"/>
    <w:rsid w:val="00223E3F"/>
    <w:rsid w:val="0022427C"/>
    <w:rsid w:val="0022455A"/>
    <w:rsid w:val="0022492A"/>
    <w:rsid w:val="00225B34"/>
    <w:rsid w:val="00225FE9"/>
    <w:rsid w:val="0022635D"/>
    <w:rsid w:val="002263A1"/>
    <w:rsid w:val="002264DA"/>
    <w:rsid w:val="00226530"/>
    <w:rsid w:val="0022756B"/>
    <w:rsid w:val="0022778E"/>
    <w:rsid w:val="00227A75"/>
    <w:rsid w:val="00227DF1"/>
    <w:rsid w:val="002309E7"/>
    <w:rsid w:val="00230A5D"/>
    <w:rsid w:val="00232832"/>
    <w:rsid w:val="00232B16"/>
    <w:rsid w:val="00232B91"/>
    <w:rsid w:val="00233655"/>
    <w:rsid w:val="00233E52"/>
    <w:rsid w:val="0023659B"/>
    <w:rsid w:val="0023728A"/>
    <w:rsid w:val="00237C8D"/>
    <w:rsid w:val="002401C7"/>
    <w:rsid w:val="002402B7"/>
    <w:rsid w:val="002405D7"/>
    <w:rsid w:val="00240A8E"/>
    <w:rsid w:val="00241284"/>
    <w:rsid w:val="0024167A"/>
    <w:rsid w:val="00242EED"/>
    <w:rsid w:val="00242F9E"/>
    <w:rsid w:val="002432F5"/>
    <w:rsid w:val="00243607"/>
    <w:rsid w:val="00243747"/>
    <w:rsid w:val="00243D88"/>
    <w:rsid w:val="00244468"/>
    <w:rsid w:val="00244BA5"/>
    <w:rsid w:val="0024524C"/>
    <w:rsid w:val="00245C29"/>
    <w:rsid w:val="00246350"/>
    <w:rsid w:val="002465F0"/>
    <w:rsid w:val="002467C1"/>
    <w:rsid w:val="0024699A"/>
    <w:rsid w:val="00250D87"/>
    <w:rsid w:val="00250E96"/>
    <w:rsid w:val="00251652"/>
    <w:rsid w:val="00251989"/>
    <w:rsid w:val="00253136"/>
    <w:rsid w:val="00253AA4"/>
    <w:rsid w:val="00254153"/>
    <w:rsid w:val="00254CEF"/>
    <w:rsid w:val="00255D56"/>
    <w:rsid w:val="00256104"/>
    <w:rsid w:val="002562DE"/>
    <w:rsid w:val="002565C4"/>
    <w:rsid w:val="002567F1"/>
    <w:rsid w:val="002568AD"/>
    <w:rsid w:val="002569FB"/>
    <w:rsid w:val="00257063"/>
    <w:rsid w:val="002578BB"/>
    <w:rsid w:val="00257AA8"/>
    <w:rsid w:val="00257D9C"/>
    <w:rsid w:val="00257F65"/>
    <w:rsid w:val="002600CC"/>
    <w:rsid w:val="00260252"/>
    <w:rsid w:val="00260439"/>
    <w:rsid w:val="00261117"/>
    <w:rsid w:val="00261134"/>
    <w:rsid w:val="002615D6"/>
    <w:rsid w:val="0026194C"/>
    <w:rsid w:val="00262625"/>
    <w:rsid w:val="00263641"/>
    <w:rsid w:val="002637AE"/>
    <w:rsid w:val="00263DB2"/>
    <w:rsid w:val="00263F26"/>
    <w:rsid w:val="0026437C"/>
    <w:rsid w:val="002653A0"/>
    <w:rsid w:val="002657A7"/>
    <w:rsid w:val="00265935"/>
    <w:rsid w:val="00265BD4"/>
    <w:rsid w:val="00265D91"/>
    <w:rsid w:val="00265E9E"/>
    <w:rsid w:val="002662D5"/>
    <w:rsid w:val="00266AF5"/>
    <w:rsid w:val="00266BA5"/>
    <w:rsid w:val="00267071"/>
    <w:rsid w:val="002677B1"/>
    <w:rsid w:val="00267B2D"/>
    <w:rsid w:val="0027008A"/>
    <w:rsid w:val="002704E8"/>
    <w:rsid w:val="002706B5"/>
    <w:rsid w:val="00271452"/>
    <w:rsid w:val="00271527"/>
    <w:rsid w:val="00271FF8"/>
    <w:rsid w:val="002721BA"/>
    <w:rsid w:val="0027309E"/>
    <w:rsid w:val="002732E1"/>
    <w:rsid w:val="002733FA"/>
    <w:rsid w:val="00273E65"/>
    <w:rsid w:val="0027425A"/>
    <w:rsid w:val="00274F2B"/>
    <w:rsid w:val="0027527F"/>
    <w:rsid w:val="00275CF0"/>
    <w:rsid w:val="00275EA7"/>
    <w:rsid w:val="0027692F"/>
    <w:rsid w:val="00276BF9"/>
    <w:rsid w:val="00276E52"/>
    <w:rsid w:val="00277781"/>
    <w:rsid w:val="002808F5"/>
    <w:rsid w:val="00280E40"/>
    <w:rsid w:val="0028130A"/>
    <w:rsid w:val="00281424"/>
    <w:rsid w:val="00281B11"/>
    <w:rsid w:val="00282B1F"/>
    <w:rsid w:val="00282BBB"/>
    <w:rsid w:val="002834F2"/>
    <w:rsid w:val="002836EC"/>
    <w:rsid w:val="00283949"/>
    <w:rsid w:val="00283BCD"/>
    <w:rsid w:val="00283C3D"/>
    <w:rsid w:val="00284041"/>
    <w:rsid w:val="00284291"/>
    <w:rsid w:val="002842F6"/>
    <w:rsid w:val="002842F7"/>
    <w:rsid w:val="002845EE"/>
    <w:rsid w:val="00284759"/>
    <w:rsid w:val="00284C0B"/>
    <w:rsid w:val="0028565A"/>
    <w:rsid w:val="00286146"/>
    <w:rsid w:val="00286457"/>
    <w:rsid w:val="002864A1"/>
    <w:rsid w:val="00286644"/>
    <w:rsid w:val="00286756"/>
    <w:rsid w:val="002869B5"/>
    <w:rsid w:val="00286C6D"/>
    <w:rsid w:val="00286E22"/>
    <w:rsid w:val="00287061"/>
    <w:rsid w:val="0028767A"/>
    <w:rsid w:val="00287701"/>
    <w:rsid w:val="0028794A"/>
    <w:rsid w:val="00290CB5"/>
    <w:rsid w:val="00291268"/>
    <w:rsid w:val="00291450"/>
    <w:rsid w:val="00291A0F"/>
    <w:rsid w:val="00293187"/>
    <w:rsid w:val="0029331E"/>
    <w:rsid w:val="00293F86"/>
    <w:rsid w:val="002946EC"/>
    <w:rsid w:val="0029492C"/>
    <w:rsid w:val="00294DEC"/>
    <w:rsid w:val="00294FDC"/>
    <w:rsid w:val="002954FA"/>
    <w:rsid w:val="0029571F"/>
    <w:rsid w:val="00295BCE"/>
    <w:rsid w:val="00296743"/>
    <w:rsid w:val="002A06AC"/>
    <w:rsid w:val="002A0869"/>
    <w:rsid w:val="002A12E7"/>
    <w:rsid w:val="002A1B78"/>
    <w:rsid w:val="002A1D4B"/>
    <w:rsid w:val="002A2552"/>
    <w:rsid w:val="002A27EF"/>
    <w:rsid w:val="002A3A6F"/>
    <w:rsid w:val="002A3DC0"/>
    <w:rsid w:val="002A45DA"/>
    <w:rsid w:val="002A54E3"/>
    <w:rsid w:val="002A554A"/>
    <w:rsid w:val="002A6C84"/>
    <w:rsid w:val="002A7131"/>
    <w:rsid w:val="002A7E05"/>
    <w:rsid w:val="002B0DBF"/>
    <w:rsid w:val="002B0E3F"/>
    <w:rsid w:val="002B171C"/>
    <w:rsid w:val="002B1824"/>
    <w:rsid w:val="002B1D2C"/>
    <w:rsid w:val="002B24F8"/>
    <w:rsid w:val="002B2900"/>
    <w:rsid w:val="002B2985"/>
    <w:rsid w:val="002B2FCC"/>
    <w:rsid w:val="002B328F"/>
    <w:rsid w:val="002B36B9"/>
    <w:rsid w:val="002B3780"/>
    <w:rsid w:val="002B5AAC"/>
    <w:rsid w:val="002B7579"/>
    <w:rsid w:val="002B7769"/>
    <w:rsid w:val="002B7C8E"/>
    <w:rsid w:val="002C04BC"/>
    <w:rsid w:val="002C099A"/>
    <w:rsid w:val="002C09AD"/>
    <w:rsid w:val="002C1222"/>
    <w:rsid w:val="002C157A"/>
    <w:rsid w:val="002C1995"/>
    <w:rsid w:val="002C2361"/>
    <w:rsid w:val="002C2F7B"/>
    <w:rsid w:val="002C2FFC"/>
    <w:rsid w:val="002C3155"/>
    <w:rsid w:val="002C3A49"/>
    <w:rsid w:val="002C40EC"/>
    <w:rsid w:val="002C414D"/>
    <w:rsid w:val="002C489D"/>
    <w:rsid w:val="002C4FBC"/>
    <w:rsid w:val="002C5548"/>
    <w:rsid w:val="002C576F"/>
    <w:rsid w:val="002C5CEA"/>
    <w:rsid w:val="002C5F31"/>
    <w:rsid w:val="002C61C5"/>
    <w:rsid w:val="002C6289"/>
    <w:rsid w:val="002C6574"/>
    <w:rsid w:val="002C68AF"/>
    <w:rsid w:val="002C7270"/>
    <w:rsid w:val="002D0864"/>
    <w:rsid w:val="002D0BF7"/>
    <w:rsid w:val="002D0DF2"/>
    <w:rsid w:val="002D1879"/>
    <w:rsid w:val="002D222C"/>
    <w:rsid w:val="002D2481"/>
    <w:rsid w:val="002D2905"/>
    <w:rsid w:val="002D54DC"/>
    <w:rsid w:val="002D5AFD"/>
    <w:rsid w:val="002D69EF"/>
    <w:rsid w:val="002D6BB2"/>
    <w:rsid w:val="002D6D9D"/>
    <w:rsid w:val="002D708D"/>
    <w:rsid w:val="002D727F"/>
    <w:rsid w:val="002E0545"/>
    <w:rsid w:val="002E0591"/>
    <w:rsid w:val="002E0647"/>
    <w:rsid w:val="002E076E"/>
    <w:rsid w:val="002E1736"/>
    <w:rsid w:val="002E1AEF"/>
    <w:rsid w:val="002E1BE8"/>
    <w:rsid w:val="002E2625"/>
    <w:rsid w:val="002E3634"/>
    <w:rsid w:val="002E3B7E"/>
    <w:rsid w:val="002E3BCE"/>
    <w:rsid w:val="002E3D11"/>
    <w:rsid w:val="002E43A2"/>
    <w:rsid w:val="002E4CAD"/>
    <w:rsid w:val="002E5061"/>
    <w:rsid w:val="002E54F6"/>
    <w:rsid w:val="002E5662"/>
    <w:rsid w:val="002E69AB"/>
    <w:rsid w:val="002E6A44"/>
    <w:rsid w:val="002E6BEB"/>
    <w:rsid w:val="002E76F8"/>
    <w:rsid w:val="002F0FF7"/>
    <w:rsid w:val="002F13F5"/>
    <w:rsid w:val="002F1CD9"/>
    <w:rsid w:val="002F292E"/>
    <w:rsid w:val="002F307A"/>
    <w:rsid w:val="002F3154"/>
    <w:rsid w:val="002F3408"/>
    <w:rsid w:val="002F4399"/>
    <w:rsid w:val="002F47F6"/>
    <w:rsid w:val="002F4FD0"/>
    <w:rsid w:val="002F53A0"/>
    <w:rsid w:val="002F5803"/>
    <w:rsid w:val="002F5CA1"/>
    <w:rsid w:val="002F779D"/>
    <w:rsid w:val="002F7A14"/>
    <w:rsid w:val="002F7C5E"/>
    <w:rsid w:val="002F7E88"/>
    <w:rsid w:val="002F7F21"/>
    <w:rsid w:val="0030000C"/>
    <w:rsid w:val="00300381"/>
    <w:rsid w:val="00300689"/>
    <w:rsid w:val="00300C4C"/>
    <w:rsid w:val="00301086"/>
    <w:rsid w:val="00301395"/>
    <w:rsid w:val="00301550"/>
    <w:rsid w:val="003016A4"/>
    <w:rsid w:val="003017E4"/>
    <w:rsid w:val="00303663"/>
    <w:rsid w:val="00303F35"/>
    <w:rsid w:val="0030406D"/>
    <w:rsid w:val="0030414D"/>
    <w:rsid w:val="00305CD1"/>
    <w:rsid w:val="00305DF9"/>
    <w:rsid w:val="00306612"/>
    <w:rsid w:val="00306A16"/>
    <w:rsid w:val="00306C34"/>
    <w:rsid w:val="00307317"/>
    <w:rsid w:val="0030780C"/>
    <w:rsid w:val="00307839"/>
    <w:rsid w:val="00307D3D"/>
    <w:rsid w:val="0031056D"/>
    <w:rsid w:val="003105A6"/>
    <w:rsid w:val="00310ABC"/>
    <w:rsid w:val="00310AF4"/>
    <w:rsid w:val="00310E68"/>
    <w:rsid w:val="003112AD"/>
    <w:rsid w:val="00311305"/>
    <w:rsid w:val="00311A34"/>
    <w:rsid w:val="0031207A"/>
    <w:rsid w:val="003126DC"/>
    <w:rsid w:val="003129F8"/>
    <w:rsid w:val="00312BA6"/>
    <w:rsid w:val="00312CCD"/>
    <w:rsid w:val="003134E3"/>
    <w:rsid w:val="00313938"/>
    <w:rsid w:val="00313BA9"/>
    <w:rsid w:val="00314A31"/>
    <w:rsid w:val="00314CFE"/>
    <w:rsid w:val="00315C23"/>
    <w:rsid w:val="0031678D"/>
    <w:rsid w:val="00317F43"/>
    <w:rsid w:val="00320219"/>
    <w:rsid w:val="0032065D"/>
    <w:rsid w:val="00321301"/>
    <w:rsid w:val="003217F3"/>
    <w:rsid w:val="00321CEA"/>
    <w:rsid w:val="003233B5"/>
    <w:rsid w:val="00323C9E"/>
    <w:rsid w:val="0032414F"/>
    <w:rsid w:val="003248E3"/>
    <w:rsid w:val="00324EDE"/>
    <w:rsid w:val="003254F5"/>
    <w:rsid w:val="00325AE6"/>
    <w:rsid w:val="00325C73"/>
    <w:rsid w:val="00325DDA"/>
    <w:rsid w:val="003262CC"/>
    <w:rsid w:val="0032682C"/>
    <w:rsid w:val="00326F69"/>
    <w:rsid w:val="00327040"/>
    <w:rsid w:val="00327BBF"/>
    <w:rsid w:val="003300A9"/>
    <w:rsid w:val="00330200"/>
    <w:rsid w:val="00330211"/>
    <w:rsid w:val="0033031B"/>
    <w:rsid w:val="0033079B"/>
    <w:rsid w:val="00330A39"/>
    <w:rsid w:val="00331C73"/>
    <w:rsid w:val="003327D2"/>
    <w:rsid w:val="003327D3"/>
    <w:rsid w:val="003331A1"/>
    <w:rsid w:val="003335D4"/>
    <w:rsid w:val="003337C1"/>
    <w:rsid w:val="003337E7"/>
    <w:rsid w:val="00334A3E"/>
    <w:rsid w:val="003351DE"/>
    <w:rsid w:val="0033529B"/>
    <w:rsid w:val="00335401"/>
    <w:rsid w:val="00335525"/>
    <w:rsid w:val="00335C08"/>
    <w:rsid w:val="00335CF6"/>
    <w:rsid w:val="00336E1E"/>
    <w:rsid w:val="00337121"/>
    <w:rsid w:val="0033767C"/>
    <w:rsid w:val="00337AF9"/>
    <w:rsid w:val="00337D70"/>
    <w:rsid w:val="00337DB3"/>
    <w:rsid w:val="00337EEC"/>
    <w:rsid w:val="003400D6"/>
    <w:rsid w:val="003403C9"/>
    <w:rsid w:val="00340AA1"/>
    <w:rsid w:val="00340D62"/>
    <w:rsid w:val="00342059"/>
    <w:rsid w:val="003422D1"/>
    <w:rsid w:val="00342EA8"/>
    <w:rsid w:val="00342F54"/>
    <w:rsid w:val="0034355A"/>
    <w:rsid w:val="003436DA"/>
    <w:rsid w:val="00343705"/>
    <w:rsid w:val="0034372C"/>
    <w:rsid w:val="0034446A"/>
    <w:rsid w:val="003448F7"/>
    <w:rsid w:val="00344B34"/>
    <w:rsid w:val="00345446"/>
    <w:rsid w:val="00346370"/>
    <w:rsid w:val="00346563"/>
    <w:rsid w:val="00346F7A"/>
    <w:rsid w:val="003473DD"/>
    <w:rsid w:val="00350A76"/>
    <w:rsid w:val="00350F25"/>
    <w:rsid w:val="00351AFB"/>
    <w:rsid w:val="00352A1F"/>
    <w:rsid w:val="00353A3A"/>
    <w:rsid w:val="00353C10"/>
    <w:rsid w:val="00354022"/>
    <w:rsid w:val="003543BC"/>
    <w:rsid w:val="00354564"/>
    <w:rsid w:val="003553B6"/>
    <w:rsid w:val="00355F21"/>
    <w:rsid w:val="00357067"/>
    <w:rsid w:val="00357616"/>
    <w:rsid w:val="00357751"/>
    <w:rsid w:val="00357CBC"/>
    <w:rsid w:val="00357E23"/>
    <w:rsid w:val="00357E42"/>
    <w:rsid w:val="00357F5A"/>
    <w:rsid w:val="00360E25"/>
    <w:rsid w:val="00360F86"/>
    <w:rsid w:val="00362D87"/>
    <w:rsid w:val="00363894"/>
    <w:rsid w:val="00363D61"/>
    <w:rsid w:val="00363FCE"/>
    <w:rsid w:val="0036478C"/>
    <w:rsid w:val="00364909"/>
    <w:rsid w:val="00364DF4"/>
    <w:rsid w:val="00365192"/>
    <w:rsid w:val="003653E5"/>
    <w:rsid w:val="00365A43"/>
    <w:rsid w:val="00365A95"/>
    <w:rsid w:val="00366B9A"/>
    <w:rsid w:val="00366CEA"/>
    <w:rsid w:val="00366E94"/>
    <w:rsid w:val="003676C4"/>
    <w:rsid w:val="00367872"/>
    <w:rsid w:val="00367FBF"/>
    <w:rsid w:val="003700C9"/>
    <w:rsid w:val="00370DE0"/>
    <w:rsid w:val="00371312"/>
    <w:rsid w:val="0037137C"/>
    <w:rsid w:val="00371BF8"/>
    <w:rsid w:val="00372023"/>
    <w:rsid w:val="00372077"/>
    <w:rsid w:val="003726E9"/>
    <w:rsid w:val="003730C9"/>
    <w:rsid w:val="00373147"/>
    <w:rsid w:val="003732EB"/>
    <w:rsid w:val="003736CD"/>
    <w:rsid w:val="003736F4"/>
    <w:rsid w:val="003737FA"/>
    <w:rsid w:val="00373D06"/>
    <w:rsid w:val="00374A76"/>
    <w:rsid w:val="00376305"/>
    <w:rsid w:val="003764C3"/>
    <w:rsid w:val="00376E9F"/>
    <w:rsid w:val="00376FCD"/>
    <w:rsid w:val="00377998"/>
    <w:rsid w:val="00380B5E"/>
    <w:rsid w:val="00380E86"/>
    <w:rsid w:val="00381411"/>
    <w:rsid w:val="00381778"/>
    <w:rsid w:val="00381D5D"/>
    <w:rsid w:val="0038207B"/>
    <w:rsid w:val="0038395F"/>
    <w:rsid w:val="003842AC"/>
    <w:rsid w:val="003842C4"/>
    <w:rsid w:val="00384D02"/>
    <w:rsid w:val="00385022"/>
    <w:rsid w:val="00385054"/>
    <w:rsid w:val="00385C0C"/>
    <w:rsid w:val="0038640F"/>
    <w:rsid w:val="00386D2A"/>
    <w:rsid w:val="00386E55"/>
    <w:rsid w:val="00386E87"/>
    <w:rsid w:val="00386EC5"/>
    <w:rsid w:val="00387120"/>
    <w:rsid w:val="003874B8"/>
    <w:rsid w:val="00387622"/>
    <w:rsid w:val="00387892"/>
    <w:rsid w:val="003909FF"/>
    <w:rsid w:val="00391297"/>
    <w:rsid w:val="00392641"/>
    <w:rsid w:val="00393796"/>
    <w:rsid w:val="00393C26"/>
    <w:rsid w:val="003940AD"/>
    <w:rsid w:val="0039454E"/>
    <w:rsid w:val="00394801"/>
    <w:rsid w:val="00395226"/>
    <w:rsid w:val="00395650"/>
    <w:rsid w:val="0039571D"/>
    <w:rsid w:val="003957C7"/>
    <w:rsid w:val="00395880"/>
    <w:rsid w:val="00395DFA"/>
    <w:rsid w:val="00396B8E"/>
    <w:rsid w:val="00397945"/>
    <w:rsid w:val="003979CB"/>
    <w:rsid w:val="003A0462"/>
    <w:rsid w:val="003A0FF2"/>
    <w:rsid w:val="003A19BB"/>
    <w:rsid w:val="003A24BD"/>
    <w:rsid w:val="003A28FE"/>
    <w:rsid w:val="003A29C1"/>
    <w:rsid w:val="003A2D26"/>
    <w:rsid w:val="003A3850"/>
    <w:rsid w:val="003A3B53"/>
    <w:rsid w:val="003A40F2"/>
    <w:rsid w:val="003A40F9"/>
    <w:rsid w:val="003A420D"/>
    <w:rsid w:val="003A4A98"/>
    <w:rsid w:val="003A5D8A"/>
    <w:rsid w:val="003A5F4C"/>
    <w:rsid w:val="003A643B"/>
    <w:rsid w:val="003A6AEB"/>
    <w:rsid w:val="003A6CB2"/>
    <w:rsid w:val="003A6E5C"/>
    <w:rsid w:val="003A6E86"/>
    <w:rsid w:val="003A71A7"/>
    <w:rsid w:val="003A7316"/>
    <w:rsid w:val="003A7374"/>
    <w:rsid w:val="003A74B7"/>
    <w:rsid w:val="003A7C90"/>
    <w:rsid w:val="003A7EEF"/>
    <w:rsid w:val="003B0B92"/>
    <w:rsid w:val="003B19CB"/>
    <w:rsid w:val="003B25AB"/>
    <w:rsid w:val="003B2B16"/>
    <w:rsid w:val="003B3364"/>
    <w:rsid w:val="003B3735"/>
    <w:rsid w:val="003B3CB7"/>
    <w:rsid w:val="003B3EDB"/>
    <w:rsid w:val="003B4540"/>
    <w:rsid w:val="003B473E"/>
    <w:rsid w:val="003B47F3"/>
    <w:rsid w:val="003B49AE"/>
    <w:rsid w:val="003B51D9"/>
    <w:rsid w:val="003B6127"/>
    <w:rsid w:val="003B6E85"/>
    <w:rsid w:val="003B70AA"/>
    <w:rsid w:val="003C0555"/>
    <w:rsid w:val="003C07F2"/>
    <w:rsid w:val="003C1B75"/>
    <w:rsid w:val="003C1D71"/>
    <w:rsid w:val="003C1ED2"/>
    <w:rsid w:val="003C286E"/>
    <w:rsid w:val="003C2A35"/>
    <w:rsid w:val="003C2B0D"/>
    <w:rsid w:val="003C2C07"/>
    <w:rsid w:val="003C3329"/>
    <w:rsid w:val="003C3591"/>
    <w:rsid w:val="003C3919"/>
    <w:rsid w:val="003C3BB8"/>
    <w:rsid w:val="003C40DA"/>
    <w:rsid w:val="003C4491"/>
    <w:rsid w:val="003C5433"/>
    <w:rsid w:val="003C5642"/>
    <w:rsid w:val="003C6DC9"/>
    <w:rsid w:val="003C6E2A"/>
    <w:rsid w:val="003C7494"/>
    <w:rsid w:val="003C773E"/>
    <w:rsid w:val="003C7975"/>
    <w:rsid w:val="003D0455"/>
    <w:rsid w:val="003D05A7"/>
    <w:rsid w:val="003D1610"/>
    <w:rsid w:val="003D1797"/>
    <w:rsid w:val="003D1D45"/>
    <w:rsid w:val="003D2825"/>
    <w:rsid w:val="003D2A48"/>
    <w:rsid w:val="003D2C5E"/>
    <w:rsid w:val="003D2D73"/>
    <w:rsid w:val="003D342C"/>
    <w:rsid w:val="003D39A8"/>
    <w:rsid w:val="003D3C5B"/>
    <w:rsid w:val="003D3DE1"/>
    <w:rsid w:val="003D3E0E"/>
    <w:rsid w:val="003D46E2"/>
    <w:rsid w:val="003D5182"/>
    <w:rsid w:val="003D53D3"/>
    <w:rsid w:val="003D5771"/>
    <w:rsid w:val="003D5F24"/>
    <w:rsid w:val="003D6769"/>
    <w:rsid w:val="003D6BFA"/>
    <w:rsid w:val="003D7145"/>
    <w:rsid w:val="003D7772"/>
    <w:rsid w:val="003D78A7"/>
    <w:rsid w:val="003D7A3A"/>
    <w:rsid w:val="003D7A70"/>
    <w:rsid w:val="003E0238"/>
    <w:rsid w:val="003E0CBE"/>
    <w:rsid w:val="003E1D80"/>
    <w:rsid w:val="003E1F6D"/>
    <w:rsid w:val="003E2E0B"/>
    <w:rsid w:val="003E322D"/>
    <w:rsid w:val="003E351E"/>
    <w:rsid w:val="003E3577"/>
    <w:rsid w:val="003E35D3"/>
    <w:rsid w:val="003E37CD"/>
    <w:rsid w:val="003E3D61"/>
    <w:rsid w:val="003E3FDA"/>
    <w:rsid w:val="003E511E"/>
    <w:rsid w:val="003E52E0"/>
    <w:rsid w:val="003E55A7"/>
    <w:rsid w:val="003E5714"/>
    <w:rsid w:val="003E5C65"/>
    <w:rsid w:val="003E635B"/>
    <w:rsid w:val="003E65A0"/>
    <w:rsid w:val="003E6A3C"/>
    <w:rsid w:val="003E6E1B"/>
    <w:rsid w:val="003E741E"/>
    <w:rsid w:val="003E7548"/>
    <w:rsid w:val="003E762E"/>
    <w:rsid w:val="003E78B3"/>
    <w:rsid w:val="003E7D44"/>
    <w:rsid w:val="003F039C"/>
    <w:rsid w:val="003F05AA"/>
    <w:rsid w:val="003F0720"/>
    <w:rsid w:val="003F14A3"/>
    <w:rsid w:val="003F15A7"/>
    <w:rsid w:val="003F1BE0"/>
    <w:rsid w:val="003F3C9F"/>
    <w:rsid w:val="003F4379"/>
    <w:rsid w:val="003F4440"/>
    <w:rsid w:val="003F4EAE"/>
    <w:rsid w:val="003F5444"/>
    <w:rsid w:val="003F5629"/>
    <w:rsid w:val="003F5EF8"/>
    <w:rsid w:val="003F62A5"/>
    <w:rsid w:val="003F6562"/>
    <w:rsid w:val="003F66FD"/>
    <w:rsid w:val="003F676C"/>
    <w:rsid w:val="003F7589"/>
    <w:rsid w:val="004005F1"/>
    <w:rsid w:val="0040083A"/>
    <w:rsid w:val="004008E9"/>
    <w:rsid w:val="00400B14"/>
    <w:rsid w:val="00400F3E"/>
    <w:rsid w:val="00401560"/>
    <w:rsid w:val="00401647"/>
    <w:rsid w:val="00402110"/>
    <w:rsid w:val="00402D3F"/>
    <w:rsid w:val="00402F3E"/>
    <w:rsid w:val="00402F58"/>
    <w:rsid w:val="0040360A"/>
    <w:rsid w:val="00403BB9"/>
    <w:rsid w:val="00403DB4"/>
    <w:rsid w:val="00404005"/>
    <w:rsid w:val="00404F4F"/>
    <w:rsid w:val="00405F07"/>
    <w:rsid w:val="00405F66"/>
    <w:rsid w:val="00406230"/>
    <w:rsid w:val="00410542"/>
    <w:rsid w:val="0041099D"/>
    <w:rsid w:val="00410D56"/>
    <w:rsid w:val="00410F8D"/>
    <w:rsid w:val="004114EA"/>
    <w:rsid w:val="00411549"/>
    <w:rsid w:val="004126BD"/>
    <w:rsid w:val="00413604"/>
    <w:rsid w:val="00413A5B"/>
    <w:rsid w:val="00413B67"/>
    <w:rsid w:val="00414A0E"/>
    <w:rsid w:val="00414B3A"/>
    <w:rsid w:val="00414EA5"/>
    <w:rsid w:val="0041551C"/>
    <w:rsid w:val="00415E22"/>
    <w:rsid w:val="00416779"/>
    <w:rsid w:val="00416804"/>
    <w:rsid w:val="0041739E"/>
    <w:rsid w:val="0042063E"/>
    <w:rsid w:val="00422432"/>
    <w:rsid w:val="0042308C"/>
    <w:rsid w:val="00423BBD"/>
    <w:rsid w:val="0042437B"/>
    <w:rsid w:val="00424FE6"/>
    <w:rsid w:val="004256B4"/>
    <w:rsid w:val="0043044E"/>
    <w:rsid w:val="00430AE7"/>
    <w:rsid w:val="00430AF8"/>
    <w:rsid w:val="00431069"/>
    <w:rsid w:val="004313E6"/>
    <w:rsid w:val="00432361"/>
    <w:rsid w:val="00432587"/>
    <w:rsid w:val="00432662"/>
    <w:rsid w:val="00432BA8"/>
    <w:rsid w:val="00432EFB"/>
    <w:rsid w:val="00432F29"/>
    <w:rsid w:val="00433AAB"/>
    <w:rsid w:val="004346C1"/>
    <w:rsid w:val="00435D6E"/>
    <w:rsid w:val="00435DCB"/>
    <w:rsid w:val="0043678B"/>
    <w:rsid w:val="004367EE"/>
    <w:rsid w:val="004368FE"/>
    <w:rsid w:val="004376CD"/>
    <w:rsid w:val="0043793E"/>
    <w:rsid w:val="00437ECF"/>
    <w:rsid w:val="00440147"/>
    <w:rsid w:val="00440278"/>
    <w:rsid w:val="0044030B"/>
    <w:rsid w:val="004405BC"/>
    <w:rsid w:val="00440AA1"/>
    <w:rsid w:val="0044122C"/>
    <w:rsid w:val="0044159A"/>
    <w:rsid w:val="0044224F"/>
    <w:rsid w:val="0044285E"/>
    <w:rsid w:val="00444E74"/>
    <w:rsid w:val="004453F3"/>
    <w:rsid w:val="00445643"/>
    <w:rsid w:val="004459AE"/>
    <w:rsid w:val="00445A5B"/>
    <w:rsid w:val="004460E7"/>
    <w:rsid w:val="00446600"/>
    <w:rsid w:val="00447766"/>
    <w:rsid w:val="00450A90"/>
    <w:rsid w:val="00450F74"/>
    <w:rsid w:val="00451053"/>
    <w:rsid w:val="00451550"/>
    <w:rsid w:val="00451B80"/>
    <w:rsid w:val="00452389"/>
    <w:rsid w:val="0045257A"/>
    <w:rsid w:val="00453226"/>
    <w:rsid w:val="0045367F"/>
    <w:rsid w:val="00453DB0"/>
    <w:rsid w:val="004546E9"/>
    <w:rsid w:val="0045494B"/>
    <w:rsid w:val="0045504C"/>
    <w:rsid w:val="004550F5"/>
    <w:rsid w:val="00455B73"/>
    <w:rsid w:val="00455E5E"/>
    <w:rsid w:val="00455ED8"/>
    <w:rsid w:val="00457209"/>
    <w:rsid w:val="00457776"/>
    <w:rsid w:val="00457994"/>
    <w:rsid w:val="0046113A"/>
    <w:rsid w:val="004612FA"/>
    <w:rsid w:val="00462011"/>
    <w:rsid w:val="00462E79"/>
    <w:rsid w:val="00465373"/>
    <w:rsid w:val="00466357"/>
    <w:rsid w:val="0046686B"/>
    <w:rsid w:val="00466E2A"/>
    <w:rsid w:val="00467831"/>
    <w:rsid w:val="0047062B"/>
    <w:rsid w:val="00470890"/>
    <w:rsid w:val="0047090F"/>
    <w:rsid w:val="004709EA"/>
    <w:rsid w:val="0047139E"/>
    <w:rsid w:val="00471C47"/>
    <w:rsid w:val="00471CC2"/>
    <w:rsid w:val="00474492"/>
    <w:rsid w:val="004744BD"/>
    <w:rsid w:val="00474A2F"/>
    <w:rsid w:val="0047532C"/>
    <w:rsid w:val="004758CD"/>
    <w:rsid w:val="00475C9F"/>
    <w:rsid w:val="004760F6"/>
    <w:rsid w:val="004761CB"/>
    <w:rsid w:val="00476291"/>
    <w:rsid w:val="00476AD8"/>
    <w:rsid w:val="0047775A"/>
    <w:rsid w:val="0048055F"/>
    <w:rsid w:val="00480588"/>
    <w:rsid w:val="0048074E"/>
    <w:rsid w:val="004812EB"/>
    <w:rsid w:val="00481806"/>
    <w:rsid w:val="0048196D"/>
    <w:rsid w:val="004819DE"/>
    <w:rsid w:val="0048293B"/>
    <w:rsid w:val="00482AA8"/>
    <w:rsid w:val="00482B5C"/>
    <w:rsid w:val="00482C0E"/>
    <w:rsid w:val="00482C21"/>
    <w:rsid w:val="00483B81"/>
    <w:rsid w:val="00484368"/>
    <w:rsid w:val="00485273"/>
    <w:rsid w:val="004853BA"/>
    <w:rsid w:val="00485777"/>
    <w:rsid w:val="00486148"/>
    <w:rsid w:val="004868FA"/>
    <w:rsid w:val="004871AB"/>
    <w:rsid w:val="0048750B"/>
    <w:rsid w:val="004901A3"/>
    <w:rsid w:val="00490A15"/>
    <w:rsid w:val="00490C52"/>
    <w:rsid w:val="004913CE"/>
    <w:rsid w:val="004916D4"/>
    <w:rsid w:val="004922E8"/>
    <w:rsid w:val="00492C14"/>
    <w:rsid w:val="00493B86"/>
    <w:rsid w:val="00494304"/>
    <w:rsid w:val="004943ED"/>
    <w:rsid w:val="00494818"/>
    <w:rsid w:val="00494A1D"/>
    <w:rsid w:val="00495079"/>
    <w:rsid w:val="00495555"/>
    <w:rsid w:val="00497384"/>
    <w:rsid w:val="0049765D"/>
    <w:rsid w:val="00497D42"/>
    <w:rsid w:val="004A0161"/>
    <w:rsid w:val="004A11F9"/>
    <w:rsid w:val="004A161B"/>
    <w:rsid w:val="004A20AF"/>
    <w:rsid w:val="004A20B4"/>
    <w:rsid w:val="004A20DA"/>
    <w:rsid w:val="004A2DEE"/>
    <w:rsid w:val="004A35BA"/>
    <w:rsid w:val="004A363C"/>
    <w:rsid w:val="004A3B8C"/>
    <w:rsid w:val="004A3CC1"/>
    <w:rsid w:val="004A408E"/>
    <w:rsid w:val="004A466F"/>
    <w:rsid w:val="004A4D0E"/>
    <w:rsid w:val="004A4EAB"/>
    <w:rsid w:val="004A4F1B"/>
    <w:rsid w:val="004A5404"/>
    <w:rsid w:val="004A57CF"/>
    <w:rsid w:val="004A582B"/>
    <w:rsid w:val="004A5B23"/>
    <w:rsid w:val="004A60E4"/>
    <w:rsid w:val="004A6149"/>
    <w:rsid w:val="004A644E"/>
    <w:rsid w:val="004A688C"/>
    <w:rsid w:val="004A6926"/>
    <w:rsid w:val="004A771C"/>
    <w:rsid w:val="004B01B5"/>
    <w:rsid w:val="004B0D9C"/>
    <w:rsid w:val="004B1171"/>
    <w:rsid w:val="004B1855"/>
    <w:rsid w:val="004B2319"/>
    <w:rsid w:val="004B26CA"/>
    <w:rsid w:val="004B2F48"/>
    <w:rsid w:val="004B369A"/>
    <w:rsid w:val="004B432E"/>
    <w:rsid w:val="004B5148"/>
    <w:rsid w:val="004B543F"/>
    <w:rsid w:val="004B54E7"/>
    <w:rsid w:val="004B59BF"/>
    <w:rsid w:val="004B5ACA"/>
    <w:rsid w:val="004B5AFD"/>
    <w:rsid w:val="004B5BD6"/>
    <w:rsid w:val="004B5EDA"/>
    <w:rsid w:val="004B61F8"/>
    <w:rsid w:val="004B63B4"/>
    <w:rsid w:val="004B6673"/>
    <w:rsid w:val="004B69ED"/>
    <w:rsid w:val="004B6BD1"/>
    <w:rsid w:val="004B6C8E"/>
    <w:rsid w:val="004B70BF"/>
    <w:rsid w:val="004B7422"/>
    <w:rsid w:val="004B74D4"/>
    <w:rsid w:val="004B7596"/>
    <w:rsid w:val="004B7888"/>
    <w:rsid w:val="004C0244"/>
    <w:rsid w:val="004C075B"/>
    <w:rsid w:val="004C0A52"/>
    <w:rsid w:val="004C1258"/>
    <w:rsid w:val="004C2292"/>
    <w:rsid w:val="004C2301"/>
    <w:rsid w:val="004C236F"/>
    <w:rsid w:val="004C255E"/>
    <w:rsid w:val="004C2655"/>
    <w:rsid w:val="004C27AC"/>
    <w:rsid w:val="004C2946"/>
    <w:rsid w:val="004C2A50"/>
    <w:rsid w:val="004C2D32"/>
    <w:rsid w:val="004C315A"/>
    <w:rsid w:val="004C3ED5"/>
    <w:rsid w:val="004C43BA"/>
    <w:rsid w:val="004C52C3"/>
    <w:rsid w:val="004C580A"/>
    <w:rsid w:val="004C6076"/>
    <w:rsid w:val="004C62DF"/>
    <w:rsid w:val="004C65F1"/>
    <w:rsid w:val="004C6C67"/>
    <w:rsid w:val="004C73E9"/>
    <w:rsid w:val="004C77EC"/>
    <w:rsid w:val="004C7AA8"/>
    <w:rsid w:val="004D0E7B"/>
    <w:rsid w:val="004D0EEB"/>
    <w:rsid w:val="004D132C"/>
    <w:rsid w:val="004D1370"/>
    <w:rsid w:val="004D1F7C"/>
    <w:rsid w:val="004D2875"/>
    <w:rsid w:val="004D3EC4"/>
    <w:rsid w:val="004D4233"/>
    <w:rsid w:val="004D4778"/>
    <w:rsid w:val="004D4850"/>
    <w:rsid w:val="004D4988"/>
    <w:rsid w:val="004D5717"/>
    <w:rsid w:val="004D612D"/>
    <w:rsid w:val="004D6833"/>
    <w:rsid w:val="004D7CEF"/>
    <w:rsid w:val="004E023E"/>
    <w:rsid w:val="004E0305"/>
    <w:rsid w:val="004E0B2D"/>
    <w:rsid w:val="004E0E1B"/>
    <w:rsid w:val="004E1597"/>
    <w:rsid w:val="004E2C1D"/>
    <w:rsid w:val="004E33D4"/>
    <w:rsid w:val="004E3436"/>
    <w:rsid w:val="004E4239"/>
    <w:rsid w:val="004E4404"/>
    <w:rsid w:val="004E4C31"/>
    <w:rsid w:val="004E538B"/>
    <w:rsid w:val="004E5405"/>
    <w:rsid w:val="004E688D"/>
    <w:rsid w:val="004E6CB2"/>
    <w:rsid w:val="004E751D"/>
    <w:rsid w:val="004E757E"/>
    <w:rsid w:val="004E7D4C"/>
    <w:rsid w:val="004F0098"/>
    <w:rsid w:val="004F0158"/>
    <w:rsid w:val="004F057A"/>
    <w:rsid w:val="004F0CB9"/>
    <w:rsid w:val="004F0D49"/>
    <w:rsid w:val="004F215E"/>
    <w:rsid w:val="004F2172"/>
    <w:rsid w:val="004F217A"/>
    <w:rsid w:val="004F2A1B"/>
    <w:rsid w:val="004F2E35"/>
    <w:rsid w:val="004F350D"/>
    <w:rsid w:val="004F3A7D"/>
    <w:rsid w:val="004F3CAB"/>
    <w:rsid w:val="004F43CA"/>
    <w:rsid w:val="004F4BF5"/>
    <w:rsid w:val="004F4E00"/>
    <w:rsid w:val="004F61A3"/>
    <w:rsid w:val="004F64FE"/>
    <w:rsid w:val="004F657C"/>
    <w:rsid w:val="004F695E"/>
    <w:rsid w:val="004F6A7B"/>
    <w:rsid w:val="004F6F2E"/>
    <w:rsid w:val="004F75E1"/>
    <w:rsid w:val="004F762A"/>
    <w:rsid w:val="004F78AE"/>
    <w:rsid w:val="004F7C46"/>
    <w:rsid w:val="004F7EFB"/>
    <w:rsid w:val="0050114B"/>
    <w:rsid w:val="005017CB"/>
    <w:rsid w:val="00501B30"/>
    <w:rsid w:val="00501D61"/>
    <w:rsid w:val="00502117"/>
    <w:rsid w:val="005026A9"/>
    <w:rsid w:val="005031C7"/>
    <w:rsid w:val="005037D9"/>
    <w:rsid w:val="00505036"/>
    <w:rsid w:val="005058AD"/>
    <w:rsid w:val="00505E58"/>
    <w:rsid w:val="0050670F"/>
    <w:rsid w:val="00506912"/>
    <w:rsid w:val="00506EBD"/>
    <w:rsid w:val="005079DE"/>
    <w:rsid w:val="00510248"/>
    <w:rsid w:val="00510FD2"/>
    <w:rsid w:val="00511849"/>
    <w:rsid w:val="0051231D"/>
    <w:rsid w:val="00512752"/>
    <w:rsid w:val="005127A1"/>
    <w:rsid w:val="005132AF"/>
    <w:rsid w:val="00514389"/>
    <w:rsid w:val="005148A2"/>
    <w:rsid w:val="0051506F"/>
    <w:rsid w:val="00515767"/>
    <w:rsid w:val="00515D83"/>
    <w:rsid w:val="005167B6"/>
    <w:rsid w:val="00516993"/>
    <w:rsid w:val="005169B7"/>
    <w:rsid w:val="00520135"/>
    <w:rsid w:val="005204C6"/>
    <w:rsid w:val="00520C24"/>
    <w:rsid w:val="00521213"/>
    <w:rsid w:val="0052182A"/>
    <w:rsid w:val="00521864"/>
    <w:rsid w:val="00521B25"/>
    <w:rsid w:val="00522105"/>
    <w:rsid w:val="00523131"/>
    <w:rsid w:val="00523932"/>
    <w:rsid w:val="00523CB6"/>
    <w:rsid w:val="005245DE"/>
    <w:rsid w:val="0052596E"/>
    <w:rsid w:val="005265CF"/>
    <w:rsid w:val="005269D1"/>
    <w:rsid w:val="00526ABA"/>
    <w:rsid w:val="00527168"/>
    <w:rsid w:val="00527775"/>
    <w:rsid w:val="00530717"/>
    <w:rsid w:val="005310E3"/>
    <w:rsid w:val="0053123C"/>
    <w:rsid w:val="005318FE"/>
    <w:rsid w:val="00532737"/>
    <w:rsid w:val="00533397"/>
    <w:rsid w:val="00534645"/>
    <w:rsid w:val="00534D73"/>
    <w:rsid w:val="00534D7B"/>
    <w:rsid w:val="00535303"/>
    <w:rsid w:val="00536306"/>
    <w:rsid w:val="0053647C"/>
    <w:rsid w:val="005368FF"/>
    <w:rsid w:val="00536DC7"/>
    <w:rsid w:val="00537E01"/>
    <w:rsid w:val="00540553"/>
    <w:rsid w:val="0054078A"/>
    <w:rsid w:val="00541661"/>
    <w:rsid w:val="00541B88"/>
    <w:rsid w:val="00542332"/>
    <w:rsid w:val="00542508"/>
    <w:rsid w:val="00542EE7"/>
    <w:rsid w:val="005432C6"/>
    <w:rsid w:val="005432FA"/>
    <w:rsid w:val="00543EAE"/>
    <w:rsid w:val="00544F42"/>
    <w:rsid w:val="00545084"/>
    <w:rsid w:val="00545248"/>
    <w:rsid w:val="005455EB"/>
    <w:rsid w:val="0054604B"/>
    <w:rsid w:val="005466C5"/>
    <w:rsid w:val="00546CF2"/>
    <w:rsid w:val="00546E48"/>
    <w:rsid w:val="0054705C"/>
    <w:rsid w:val="00547B78"/>
    <w:rsid w:val="00550B84"/>
    <w:rsid w:val="005511F5"/>
    <w:rsid w:val="005516CE"/>
    <w:rsid w:val="00551E16"/>
    <w:rsid w:val="0055217A"/>
    <w:rsid w:val="00552A5A"/>
    <w:rsid w:val="00553C7D"/>
    <w:rsid w:val="0055403B"/>
    <w:rsid w:val="005549CC"/>
    <w:rsid w:val="00554A37"/>
    <w:rsid w:val="00554A62"/>
    <w:rsid w:val="00554B3E"/>
    <w:rsid w:val="00555147"/>
    <w:rsid w:val="005555F0"/>
    <w:rsid w:val="00555B97"/>
    <w:rsid w:val="00555E1E"/>
    <w:rsid w:val="00557068"/>
    <w:rsid w:val="00557A02"/>
    <w:rsid w:val="00557ECF"/>
    <w:rsid w:val="00560D4F"/>
    <w:rsid w:val="005620B7"/>
    <w:rsid w:val="0056233A"/>
    <w:rsid w:val="005624CE"/>
    <w:rsid w:val="00562547"/>
    <w:rsid w:val="00563BF5"/>
    <w:rsid w:val="00564208"/>
    <w:rsid w:val="00564360"/>
    <w:rsid w:val="00564653"/>
    <w:rsid w:val="0056496A"/>
    <w:rsid w:val="00564F9E"/>
    <w:rsid w:val="005650B6"/>
    <w:rsid w:val="0056594D"/>
    <w:rsid w:val="005661DA"/>
    <w:rsid w:val="00566DA0"/>
    <w:rsid w:val="005670DE"/>
    <w:rsid w:val="00567257"/>
    <w:rsid w:val="00570356"/>
    <w:rsid w:val="0057079F"/>
    <w:rsid w:val="00570BC8"/>
    <w:rsid w:val="005714EF"/>
    <w:rsid w:val="005718A1"/>
    <w:rsid w:val="00572720"/>
    <w:rsid w:val="00572E77"/>
    <w:rsid w:val="0057344D"/>
    <w:rsid w:val="005739CF"/>
    <w:rsid w:val="0057439D"/>
    <w:rsid w:val="00574457"/>
    <w:rsid w:val="00574529"/>
    <w:rsid w:val="00574931"/>
    <w:rsid w:val="00574BB0"/>
    <w:rsid w:val="00574C78"/>
    <w:rsid w:val="0057505D"/>
    <w:rsid w:val="005752DB"/>
    <w:rsid w:val="0057690F"/>
    <w:rsid w:val="00576C20"/>
    <w:rsid w:val="00576D0B"/>
    <w:rsid w:val="00577133"/>
    <w:rsid w:val="00577FB2"/>
    <w:rsid w:val="00581563"/>
    <w:rsid w:val="00583396"/>
    <w:rsid w:val="00583A34"/>
    <w:rsid w:val="00583AC0"/>
    <w:rsid w:val="00583F6E"/>
    <w:rsid w:val="0058407E"/>
    <w:rsid w:val="00586095"/>
    <w:rsid w:val="00586BA1"/>
    <w:rsid w:val="00586BE2"/>
    <w:rsid w:val="005871F3"/>
    <w:rsid w:val="005875B9"/>
    <w:rsid w:val="0059005F"/>
    <w:rsid w:val="005910CC"/>
    <w:rsid w:val="00592119"/>
    <w:rsid w:val="00592323"/>
    <w:rsid w:val="00593697"/>
    <w:rsid w:val="00593D14"/>
    <w:rsid w:val="0059400F"/>
    <w:rsid w:val="0059405E"/>
    <w:rsid w:val="00594AE1"/>
    <w:rsid w:val="0059539A"/>
    <w:rsid w:val="00595D11"/>
    <w:rsid w:val="005962D9"/>
    <w:rsid w:val="005963FD"/>
    <w:rsid w:val="00596494"/>
    <w:rsid w:val="00596653"/>
    <w:rsid w:val="00596796"/>
    <w:rsid w:val="00596D93"/>
    <w:rsid w:val="00597F22"/>
    <w:rsid w:val="005A01C6"/>
    <w:rsid w:val="005A02FA"/>
    <w:rsid w:val="005A044F"/>
    <w:rsid w:val="005A0846"/>
    <w:rsid w:val="005A1596"/>
    <w:rsid w:val="005A2312"/>
    <w:rsid w:val="005A23C3"/>
    <w:rsid w:val="005A2DB8"/>
    <w:rsid w:val="005A3EA8"/>
    <w:rsid w:val="005A473D"/>
    <w:rsid w:val="005A4759"/>
    <w:rsid w:val="005A5DC7"/>
    <w:rsid w:val="005A7420"/>
    <w:rsid w:val="005A7D22"/>
    <w:rsid w:val="005B019E"/>
    <w:rsid w:val="005B1267"/>
    <w:rsid w:val="005B1390"/>
    <w:rsid w:val="005B1752"/>
    <w:rsid w:val="005B1D45"/>
    <w:rsid w:val="005B1E8E"/>
    <w:rsid w:val="005B2927"/>
    <w:rsid w:val="005B47D5"/>
    <w:rsid w:val="005B48C6"/>
    <w:rsid w:val="005B562F"/>
    <w:rsid w:val="005B5655"/>
    <w:rsid w:val="005B6941"/>
    <w:rsid w:val="005B7E1A"/>
    <w:rsid w:val="005C0046"/>
    <w:rsid w:val="005C08B1"/>
    <w:rsid w:val="005C0D50"/>
    <w:rsid w:val="005C1253"/>
    <w:rsid w:val="005C22D1"/>
    <w:rsid w:val="005C245B"/>
    <w:rsid w:val="005C271F"/>
    <w:rsid w:val="005C2A16"/>
    <w:rsid w:val="005C3834"/>
    <w:rsid w:val="005C461E"/>
    <w:rsid w:val="005C4F0A"/>
    <w:rsid w:val="005C729F"/>
    <w:rsid w:val="005D1126"/>
    <w:rsid w:val="005D1CEC"/>
    <w:rsid w:val="005D2224"/>
    <w:rsid w:val="005D26DD"/>
    <w:rsid w:val="005D3ACD"/>
    <w:rsid w:val="005D3CA0"/>
    <w:rsid w:val="005D4B49"/>
    <w:rsid w:val="005D4B4B"/>
    <w:rsid w:val="005D4BE2"/>
    <w:rsid w:val="005D5F27"/>
    <w:rsid w:val="005D63E5"/>
    <w:rsid w:val="005D692C"/>
    <w:rsid w:val="005D6934"/>
    <w:rsid w:val="005D7859"/>
    <w:rsid w:val="005E0785"/>
    <w:rsid w:val="005E12DF"/>
    <w:rsid w:val="005E1755"/>
    <w:rsid w:val="005E20D4"/>
    <w:rsid w:val="005E20E1"/>
    <w:rsid w:val="005E2DBA"/>
    <w:rsid w:val="005E2E08"/>
    <w:rsid w:val="005E3524"/>
    <w:rsid w:val="005E3B88"/>
    <w:rsid w:val="005E4095"/>
    <w:rsid w:val="005E410F"/>
    <w:rsid w:val="005E416A"/>
    <w:rsid w:val="005E5119"/>
    <w:rsid w:val="005E5EC2"/>
    <w:rsid w:val="005E65BF"/>
    <w:rsid w:val="005E67A7"/>
    <w:rsid w:val="005E730F"/>
    <w:rsid w:val="005F034D"/>
    <w:rsid w:val="005F086D"/>
    <w:rsid w:val="005F0C5C"/>
    <w:rsid w:val="005F0D48"/>
    <w:rsid w:val="005F161C"/>
    <w:rsid w:val="005F1BAC"/>
    <w:rsid w:val="005F2174"/>
    <w:rsid w:val="005F2656"/>
    <w:rsid w:val="005F29FC"/>
    <w:rsid w:val="005F2E27"/>
    <w:rsid w:val="005F2F4D"/>
    <w:rsid w:val="005F4E6A"/>
    <w:rsid w:val="005F524B"/>
    <w:rsid w:val="005F54EC"/>
    <w:rsid w:val="005F6158"/>
    <w:rsid w:val="005F6986"/>
    <w:rsid w:val="005F6990"/>
    <w:rsid w:val="005F6A51"/>
    <w:rsid w:val="005F6F09"/>
    <w:rsid w:val="005F762F"/>
    <w:rsid w:val="0060072C"/>
    <w:rsid w:val="00600C9C"/>
    <w:rsid w:val="00601124"/>
    <w:rsid w:val="00601870"/>
    <w:rsid w:val="00601AC6"/>
    <w:rsid w:val="00601D68"/>
    <w:rsid w:val="00601F5B"/>
    <w:rsid w:val="00602CF8"/>
    <w:rsid w:val="00603B6A"/>
    <w:rsid w:val="00603BCF"/>
    <w:rsid w:val="00603D2D"/>
    <w:rsid w:val="0060408A"/>
    <w:rsid w:val="00604330"/>
    <w:rsid w:val="006044E1"/>
    <w:rsid w:val="006048B2"/>
    <w:rsid w:val="00605767"/>
    <w:rsid w:val="00605F1A"/>
    <w:rsid w:val="0060732C"/>
    <w:rsid w:val="00610ACF"/>
    <w:rsid w:val="00611F38"/>
    <w:rsid w:val="00612336"/>
    <w:rsid w:val="00612354"/>
    <w:rsid w:val="00612643"/>
    <w:rsid w:val="00612701"/>
    <w:rsid w:val="00612D82"/>
    <w:rsid w:val="0061356A"/>
    <w:rsid w:val="0061360E"/>
    <w:rsid w:val="00614D8D"/>
    <w:rsid w:val="0061509F"/>
    <w:rsid w:val="006158A3"/>
    <w:rsid w:val="006169B2"/>
    <w:rsid w:val="00616B9E"/>
    <w:rsid w:val="00616DC6"/>
    <w:rsid w:val="00616FD2"/>
    <w:rsid w:val="00620A5C"/>
    <w:rsid w:val="00620D16"/>
    <w:rsid w:val="00620F01"/>
    <w:rsid w:val="00621228"/>
    <w:rsid w:val="00621865"/>
    <w:rsid w:val="0062235F"/>
    <w:rsid w:val="006223E1"/>
    <w:rsid w:val="00622D67"/>
    <w:rsid w:val="0062325B"/>
    <w:rsid w:val="006232EF"/>
    <w:rsid w:val="006233D8"/>
    <w:rsid w:val="00623720"/>
    <w:rsid w:val="00623D8F"/>
    <w:rsid w:val="00623F32"/>
    <w:rsid w:val="00626207"/>
    <w:rsid w:val="00627F19"/>
    <w:rsid w:val="00627FC0"/>
    <w:rsid w:val="00630344"/>
    <w:rsid w:val="00630CC9"/>
    <w:rsid w:val="00630D89"/>
    <w:rsid w:val="00631551"/>
    <w:rsid w:val="0063224F"/>
    <w:rsid w:val="00632B0F"/>
    <w:rsid w:val="00633A51"/>
    <w:rsid w:val="00634A7F"/>
    <w:rsid w:val="006351B2"/>
    <w:rsid w:val="00635A7D"/>
    <w:rsid w:val="00637342"/>
    <w:rsid w:val="006407CC"/>
    <w:rsid w:val="00640CAB"/>
    <w:rsid w:val="00641384"/>
    <w:rsid w:val="006416B4"/>
    <w:rsid w:val="006416C6"/>
    <w:rsid w:val="00641D61"/>
    <w:rsid w:val="0064288E"/>
    <w:rsid w:val="00642B18"/>
    <w:rsid w:val="00643B39"/>
    <w:rsid w:val="0064422A"/>
    <w:rsid w:val="00644568"/>
    <w:rsid w:val="006448E7"/>
    <w:rsid w:val="00644C73"/>
    <w:rsid w:val="00645663"/>
    <w:rsid w:val="00645981"/>
    <w:rsid w:val="00645AAD"/>
    <w:rsid w:val="00645E1B"/>
    <w:rsid w:val="00646E2C"/>
    <w:rsid w:val="0064756F"/>
    <w:rsid w:val="00647C06"/>
    <w:rsid w:val="00650CBE"/>
    <w:rsid w:val="00651009"/>
    <w:rsid w:val="00651146"/>
    <w:rsid w:val="006512E8"/>
    <w:rsid w:val="00651516"/>
    <w:rsid w:val="0065191F"/>
    <w:rsid w:val="00651997"/>
    <w:rsid w:val="00651F03"/>
    <w:rsid w:val="006529A5"/>
    <w:rsid w:val="00652F9B"/>
    <w:rsid w:val="0065326B"/>
    <w:rsid w:val="00653504"/>
    <w:rsid w:val="006541AD"/>
    <w:rsid w:val="0065421C"/>
    <w:rsid w:val="00655011"/>
    <w:rsid w:val="006561F3"/>
    <w:rsid w:val="00656D7E"/>
    <w:rsid w:val="00656E7C"/>
    <w:rsid w:val="006570A2"/>
    <w:rsid w:val="0065753E"/>
    <w:rsid w:val="00657A6B"/>
    <w:rsid w:val="0066079C"/>
    <w:rsid w:val="00660949"/>
    <w:rsid w:val="006611AA"/>
    <w:rsid w:val="006611EB"/>
    <w:rsid w:val="006617D8"/>
    <w:rsid w:val="006617DD"/>
    <w:rsid w:val="00662344"/>
    <w:rsid w:val="006631C9"/>
    <w:rsid w:val="006637A0"/>
    <w:rsid w:val="00663B7E"/>
    <w:rsid w:val="00664743"/>
    <w:rsid w:val="00665BE9"/>
    <w:rsid w:val="00665D48"/>
    <w:rsid w:val="00666641"/>
    <w:rsid w:val="00666D06"/>
    <w:rsid w:val="0066723E"/>
    <w:rsid w:val="00670033"/>
    <w:rsid w:val="00670B28"/>
    <w:rsid w:val="00671E5D"/>
    <w:rsid w:val="006720E9"/>
    <w:rsid w:val="006721FC"/>
    <w:rsid w:val="00672432"/>
    <w:rsid w:val="00672928"/>
    <w:rsid w:val="00672BCB"/>
    <w:rsid w:val="00672D04"/>
    <w:rsid w:val="00672E4C"/>
    <w:rsid w:val="00672E7A"/>
    <w:rsid w:val="00673A40"/>
    <w:rsid w:val="00673F8D"/>
    <w:rsid w:val="0067492F"/>
    <w:rsid w:val="0067579E"/>
    <w:rsid w:val="00675C77"/>
    <w:rsid w:val="00675CE3"/>
    <w:rsid w:val="006763F7"/>
    <w:rsid w:val="00676508"/>
    <w:rsid w:val="00676767"/>
    <w:rsid w:val="006769DD"/>
    <w:rsid w:val="0067725D"/>
    <w:rsid w:val="0067759E"/>
    <w:rsid w:val="006776D1"/>
    <w:rsid w:val="00677DF6"/>
    <w:rsid w:val="00680752"/>
    <w:rsid w:val="00681865"/>
    <w:rsid w:val="00681BC2"/>
    <w:rsid w:val="00681D81"/>
    <w:rsid w:val="00682667"/>
    <w:rsid w:val="006832B3"/>
    <w:rsid w:val="006835D7"/>
    <w:rsid w:val="006836B0"/>
    <w:rsid w:val="006836F7"/>
    <w:rsid w:val="00684391"/>
    <w:rsid w:val="006847C7"/>
    <w:rsid w:val="006848BE"/>
    <w:rsid w:val="00684BEA"/>
    <w:rsid w:val="00684D24"/>
    <w:rsid w:val="00686292"/>
    <w:rsid w:val="0068657A"/>
    <w:rsid w:val="006877E9"/>
    <w:rsid w:val="00687A56"/>
    <w:rsid w:val="00687D0C"/>
    <w:rsid w:val="00690174"/>
    <w:rsid w:val="006904E7"/>
    <w:rsid w:val="00690911"/>
    <w:rsid w:val="0069112E"/>
    <w:rsid w:val="0069115F"/>
    <w:rsid w:val="00691454"/>
    <w:rsid w:val="00691D8A"/>
    <w:rsid w:val="00692981"/>
    <w:rsid w:val="006932CE"/>
    <w:rsid w:val="006935B6"/>
    <w:rsid w:val="006936FB"/>
    <w:rsid w:val="006938C4"/>
    <w:rsid w:val="00693A13"/>
    <w:rsid w:val="006942E3"/>
    <w:rsid w:val="00694779"/>
    <w:rsid w:val="006948AD"/>
    <w:rsid w:val="00694E55"/>
    <w:rsid w:val="0069554B"/>
    <w:rsid w:val="00695CE3"/>
    <w:rsid w:val="006961D6"/>
    <w:rsid w:val="006962F0"/>
    <w:rsid w:val="00696679"/>
    <w:rsid w:val="00697966"/>
    <w:rsid w:val="006A0151"/>
    <w:rsid w:val="006A03E8"/>
    <w:rsid w:val="006A0ABB"/>
    <w:rsid w:val="006A0B86"/>
    <w:rsid w:val="006A0D68"/>
    <w:rsid w:val="006A0F07"/>
    <w:rsid w:val="006A1147"/>
    <w:rsid w:val="006A13B9"/>
    <w:rsid w:val="006A1AFC"/>
    <w:rsid w:val="006A2349"/>
    <w:rsid w:val="006A24D1"/>
    <w:rsid w:val="006A28C1"/>
    <w:rsid w:val="006A328C"/>
    <w:rsid w:val="006A3437"/>
    <w:rsid w:val="006A3A37"/>
    <w:rsid w:val="006A3FDB"/>
    <w:rsid w:val="006A4002"/>
    <w:rsid w:val="006A4072"/>
    <w:rsid w:val="006A45B9"/>
    <w:rsid w:val="006A49C7"/>
    <w:rsid w:val="006A4EF2"/>
    <w:rsid w:val="006A5914"/>
    <w:rsid w:val="006A5B6E"/>
    <w:rsid w:val="006A5BE3"/>
    <w:rsid w:val="006A6EEE"/>
    <w:rsid w:val="006B067A"/>
    <w:rsid w:val="006B079A"/>
    <w:rsid w:val="006B07CA"/>
    <w:rsid w:val="006B1DB6"/>
    <w:rsid w:val="006B1DF6"/>
    <w:rsid w:val="006B1E95"/>
    <w:rsid w:val="006B1F77"/>
    <w:rsid w:val="006B1F9D"/>
    <w:rsid w:val="006B2557"/>
    <w:rsid w:val="006B25C1"/>
    <w:rsid w:val="006B28F1"/>
    <w:rsid w:val="006B2D08"/>
    <w:rsid w:val="006B2D46"/>
    <w:rsid w:val="006B3013"/>
    <w:rsid w:val="006B361D"/>
    <w:rsid w:val="006B3BF1"/>
    <w:rsid w:val="006B3DAD"/>
    <w:rsid w:val="006B43B9"/>
    <w:rsid w:val="006B4644"/>
    <w:rsid w:val="006B6A1B"/>
    <w:rsid w:val="006B71EB"/>
    <w:rsid w:val="006B7762"/>
    <w:rsid w:val="006B77C7"/>
    <w:rsid w:val="006B7E16"/>
    <w:rsid w:val="006C0DD1"/>
    <w:rsid w:val="006C0F4C"/>
    <w:rsid w:val="006C13AA"/>
    <w:rsid w:val="006C167E"/>
    <w:rsid w:val="006C1BBB"/>
    <w:rsid w:val="006C1D8F"/>
    <w:rsid w:val="006C2B45"/>
    <w:rsid w:val="006C3415"/>
    <w:rsid w:val="006C3491"/>
    <w:rsid w:val="006C38DB"/>
    <w:rsid w:val="006C47C3"/>
    <w:rsid w:val="006C4947"/>
    <w:rsid w:val="006C4F1C"/>
    <w:rsid w:val="006C5103"/>
    <w:rsid w:val="006C5C7E"/>
    <w:rsid w:val="006C5FF0"/>
    <w:rsid w:val="006C6751"/>
    <w:rsid w:val="006C7025"/>
    <w:rsid w:val="006C760F"/>
    <w:rsid w:val="006C7BC4"/>
    <w:rsid w:val="006C7D9A"/>
    <w:rsid w:val="006C7E95"/>
    <w:rsid w:val="006D0E38"/>
    <w:rsid w:val="006D1481"/>
    <w:rsid w:val="006D1BA7"/>
    <w:rsid w:val="006D2124"/>
    <w:rsid w:val="006D2213"/>
    <w:rsid w:val="006D24B2"/>
    <w:rsid w:val="006D2B84"/>
    <w:rsid w:val="006D3064"/>
    <w:rsid w:val="006D3134"/>
    <w:rsid w:val="006D31D5"/>
    <w:rsid w:val="006D3EFD"/>
    <w:rsid w:val="006D4713"/>
    <w:rsid w:val="006D47FB"/>
    <w:rsid w:val="006D53A7"/>
    <w:rsid w:val="006D5FF2"/>
    <w:rsid w:val="006D6203"/>
    <w:rsid w:val="006D657D"/>
    <w:rsid w:val="006D683B"/>
    <w:rsid w:val="006D6DCC"/>
    <w:rsid w:val="006D6DE3"/>
    <w:rsid w:val="006D6E13"/>
    <w:rsid w:val="006D734D"/>
    <w:rsid w:val="006D7F44"/>
    <w:rsid w:val="006E0086"/>
    <w:rsid w:val="006E01F2"/>
    <w:rsid w:val="006E0F04"/>
    <w:rsid w:val="006E1BF7"/>
    <w:rsid w:val="006E1EE4"/>
    <w:rsid w:val="006E357E"/>
    <w:rsid w:val="006E3A90"/>
    <w:rsid w:val="006E3B0A"/>
    <w:rsid w:val="006E3B69"/>
    <w:rsid w:val="006E3CBD"/>
    <w:rsid w:val="006E4026"/>
    <w:rsid w:val="006E55BC"/>
    <w:rsid w:val="006E5742"/>
    <w:rsid w:val="006E5A4C"/>
    <w:rsid w:val="006E6778"/>
    <w:rsid w:val="006E6BD3"/>
    <w:rsid w:val="006E749B"/>
    <w:rsid w:val="006E75D3"/>
    <w:rsid w:val="006F0729"/>
    <w:rsid w:val="006F14AF"/>
    <w:rsid w:val="006F1540"/>
    <w:rsid w:val="006F2B03"/>
    <w:rsid w:val="006F33F0"/>
    <w:rsid w:val="006F3CE6"/>
    <w:rsid w:val="006F3EA2"/>
    <w:rsid w:val="006F3FD1"/>
    <w:rsid w:val="006F4455"/>
    <w:rsid w:val="006F5576"/>
    <w:rsid w:val="006F6CB0"/>
    <w:rsid w:val="006F76F7"/>
    <w:rsid w:val="006F7C98"/>
    <w:rsid w:val="006F7FE9"/>
    <w:rsid w:val="007000FF"/>
    <w:rsid w:val="007005D6"/>
    <w:rsid w:val="00700876"/>
    <w:rsid w:val="00700E0B"/>
    <w:rsid w:val="00701A02"/>
    <w:rsid w:val="00702474"/>
    <w:rsid w:val="007025C6"/>
    <w:rsid w:val="00703655"/>
    <w:rsid w:val="0070391A"/>
    <w:rsid w:val="00703B28"/>
    <w:rsid w:val="00703C25"/>
    <w:rsid w:val="00703C30"/>
    <w:rsid w:val="00703D2E"/>
    <w:rsid w:val="00703E17"/>
    <w:rsid w:val="00703F7F"/>
    <w:rsid w:val="00704DC0"/>
    <w:rsid w:val="00705234"/>
    <w:rsid w:val="00705E37"/>
    <w:rsid w:val="00706082"/>
    <w:rsid w:val="007065DA"/>
    <w:rsid w:val="00706688"/>
    <w:rsid w:val="00707D51"/>
    <w:rsid w:val="007105A3"/>
    <w:rsid w:val="00711239"/>
    <w:rsid w:val="00711F1C"/>
    <w:rsid w:val="00712197"/>
    <w:rsid w:val="00712AA3"/>
    <w:rsid w:val="007134FA"/>
    <w:rsid w:val="00713721"/>
    <w:rsid w:val="0071383A"/>
    <w:rsid w:val="00713CCE"/>
    <w:rsid w:val="00713D63"/>
    <w:rsid w:val="007146E6"/>
    <w:rsid w:val="007149AD"/>
    <w:rsid w:val="00714FB2"/>
    <w:rsid w:val="00715735"/>
    <w:rsid w:val="0071579B"/>
    <w:rsid w:val="0071643E"/>
    <w:rsid w:val="00716582"/>
    <w:rsid w:val="00716CAD"/>
    <w:rsid w:val="007207EB"/>
    <w:rsid w:val="00720C47"/>
    <w:rsid w:val="00721774"/>
    <w:rsid w:val="00721C77"/>
    <w:rsid w:val="007224AB"/>
    <w:rsid w:val="00722FDA"/>
    <w:rsid w:val="007233B2"/>
    <w:rsid w:val="00723673"/>
    <w:rsid w:val="007243E2"/>
    <w:rsid w:val="00724AA4"/>
    <w:rsid w:val="00724D5D"/>
    <w:rsid w:val="00725285"/>
    <w:rsid w:val="007253D5"/>
    <w:rsid w:val="00725548"/>
    <w:rsid w:val="00726A8E"/>
    <w:rsid w:val="007276A0"/>
    <w:rsid w:val="00730002"/>
    <w:rsid w:val="00730EED"/>
    <w:rsid w:val="007314B9"/>
    <w:rsid w:val="007321E3"/>
    <w:rsid w:val="00732269"/>
    <w:rsid w:val="0073293B"/>
    <w:rsid w:val="00732BA1"/>
    <w:rsid w:val="0073312D"/>
    <w:rsid w:val="00733395"/>
    <w:rsid w:val="00733983"/>
    <w:rsid w:val="00734068"/>
    <w:rsid w:val="00734C2C"/>
    <w:rsid w:val="00734F4C"/>
    <w:rsid w:val="007353E7"/>
    <w:rsid w:val="00735A8E"/>
    <w:rsid w:val="00735FAE"/>
    <w:rsid w:val="00736324"/>
    <w:rsid w:val="00736C34"/>
    <w:rsid w:val="00737D27"/>
    <w:rsid w:val="00737FFD"/>
    <w:rsid w:val="00740670"/>
    <w:rsid w:val="00740699"/>
    <w:rsid w:val="0074073B"/>
    <w:rsid w:val="0074098E"/>
    <w:rsid w:val="00740BE7"/>
    <w:rsid w:val="007410F7"/>
    <w:rsid w:val="00742278"/>
    <w:rsid w:val="00743AA8"/>
    <w:rsid w:val="00743ABF"/>
    <w:rsid w:val="00743D1C"/>
    <w:rsid w:val="007445C0"/>
    <w:rsid w:val="007447CE"/>
    <w:rsid w:val="007459C1"/>
    <w:rsid w:val="00745B4D"/>
    <w:rsid w:val="00745D8A"/>
    <w:rsid w:val="007460C7"/>
    <w:rsid w:val="007466E0"/>
    <w:rsid w:val="00747005"/>
    <w:rsid w:val="0074751B"/>
    <w:rsid w:val="00747794"/>
    <w:rsid w:val="00747AD0"/>
    <w:rsid w:val="00747DBC"/>
    <w:rsid w:val="00747F0A"/>
    <w:rsid w:val="00750656"/>
    <w:rsid w:val="00750903"/>
    <w:rsid w:val="00750F60"/>
    <w:rsid w:val="00751156"/>
    <w:rsid w:val="00751173"/>
    <w:rsid w:val="00751463"/>
    <w:rsid w:val="00751795"/>
    <w:rsid w:val="007517A1"/>
    <w:rsid w:val="007517B7"/>
    <w:rsid w:val="007518D0"/>
    <w:rsid w:val="007518D2"/>
    <w:rsid w:val="0075194D"/>
    <w:rsid w:val="00752117"/>
    <w:rsid w:val="00752133"/>
    <w:rsid w:val="00752AE6"/>
    <w:rsid w:val="00752F89"/>
    <w:rsid w:val="00753B1F"/>
    <w:rsid w:val="00753B37"/>
    <w:rsid w:val="00753BB9"/>
    <w:rsid w:val="00753EC0"/>
    <w:rsid w:val="007542A8"/>
    <w:rsid w:val="00754894"/>
    <w:rsid w:val="00754907"/>
    <w:rsid w:val="00754A98"/>
    <w:rsid w:val="0075512B"/>
    <w:rsid w:val="00755E09"/>
    <w:rsid w:val="00756442"/>
    <w:rsid w:val="007603CE"/>
    <w:rsid w:val="00761A7B"/>
    <w:rsid w:val="00761B72"/>
    <w:rsid w:val="0076213E"/>
    <w:rsid w:val="00762178"/>
    <w:rsid w:val="007621F9"/>
    <w:rsid w:val="007638E2"/>
    <w:rsid w:val="00763D78"/>
    <w:rsid w:val="00764550"/>
    <w:rsid w:val="00764612"/>
    <w:rsid w:val="007649C6"/>
    <w:rsid w:val="00764BBB"/>
    <w:rsid w:val="00764D46"/>
    <w:rsid w:val="00765694"/>
    <w:rsid w:val="007660ED"/>
    <w:rsid w:val="00766357"/>
    <w:rsid w:val="00766376"/>
    <w:rsid w:val="0076705B"/>
    <w:rsid w:val="007672AB"/>
    <w:rsid w:val="0076775C"/>
    <w:rsid w:val="00767ADE"/>
    <w:rsid w:val="00767DCE"/>
    <w:rsid w:val="00770535"/>
    <w:rsid w:val="007705F4"/>
    <w:rsid w:val="00770C42"/>
    <w:rsid w:val="007725BD"/>
    <w:rsid w:val="00772848"/>
    <w:rsid w:val="00772A75"/>
    <w:rsid w:val="00772BF7"/>
    <w:rsid w:val="007739A4"/>
    <w:rsid w:val="00774222"/>
    <w:rsid w:val="00775C16"/>
    <w:rsid w:val="007762A4"/>
    <w:rsid w:val="0077731C"/>
    <w:rsid w:val="007775DC"/>
    <w:rsid w:val="007779FD"/>
    <w:rsid w:val="0078150A"/>
    <w:rsid w:val="0078164D"/>
    <w:rsid w:val="007817E8"/>
    <w:rsid w:val="00781AF2"/>
    <w:rsid w:val="007824FF"/>
    <w:rsid w:val="0078269E"/>
    <w:rsid w:val="00783804"/>
    <w:rsid w:val="00784046"/>
    <w:rsid w:val="007846A0"/>
    <w:rsid w:val="00784C3B"/>
    <w:rsid w:val="00785C23"/>
    <w:rsid w:val="00786074"/>
    <w:rsid w:val="0078651C"/>
    <w:rsid w:val="00786598"/>
    <w:rsid w:val="00786A1B"/>
    <w:rsid w:val="00786ADE"/>
    <w:rsid w:val="00787635"/>
    <w:rsid w:val="0078789F"/>
    <w:rsid w:val="00787B33"/>
    <w:rsid w:val="0079048D"/>
    <w:rsid w:val="00790888"/>
    <w:rsid w:val="007913E3"/>
    <w:rsid w:val="00791814"/>
    <w:rsid w:val="00792A7F"/>
    <w:rsid w:val="00792C44"/>
    <w:rsid w:val="007931D0"/>
    <w:rsid w:val="00793A75"/>
    <w:rsid w:val="00794B85"/>
    <w:rsid w:val="007965E7"/>
    <w:rsid w:val="0079675E"/>
    <w:rsid w:val="00796E52"/>
    <w:rsid w:val="00797907"/>
    <w:rsid w:val="007A05C0"/>
    <w:rsid w:val="007A0A3C"/>
    <w:rsid w:val="007A0BC3"/>
    <w:rsid w:val="007A1271"/>
    <w:rsid w:val="007A1689"/>
    <w:rsid w:val="007A1CD1"/>
    <w:rsid w:val="007A375A"/>
    <w:rsid w:val="007A37B1"/>
    <w:rsid w:val="007A461E"/>
    <w:rsid w:val="007A4928"/>
    <w:rsid w:val="007A549C"/>
    <w:rsid w:val="007A5E8B"/>
    <w:rsid w:val="007A5F2B"/>
    <w:rsid w:val="007A6152"/>
    <w:rsid w:val="007A62B1"/>
    <w:rsid w:val="007A7013"/>
    <w:rsid w:val="007A792C"/>
    <w:rsid w:val="007A7FCE"/>
    <w:rsid w:val="007B17B8"/>
    <w:rsid w:val="007B2A65"/>
    <w:rsid w:val="007B41E3"/>
    <w:rsid w:val="007B4F79"/>
    <w:rsid w:val="007B52E6"/>
    <w:rsid w:val="007B5B2B"/>
    <w:rsid w:val="007B6304"/>
    <w:rsid w:val="007B70D2"/>
    <w:rsid w:val="007B71A5"/>
    <w:rsid w:val="007B7EB3"/>
    <w:rsid w:val="007C0609"/>
    <w:rsid w:val="007C1060"/>
    <w:rsid w:val="007C1416"/>
    <w:rsid w:val="007C19EB"/>
    <w:rsid w:val="007C1A08"/>
    <w:rsid w:val="007C20BD"/>
    <w:rsid w:val="007C24CD"/>
    <w:rsid w:val="007C2F5B"/>
    <w:rsid w:val="007C35E7"/>
    <w:rsid w:val="007C424C"/>
    <w:rsid w:val="007C51D2"/>
    <w:rsid w:val="007C6101"/>
    <w:rsid w:val="007C6438"/>
    <w:rsid w:val="007C648C"/>
    <w:rsid w:val="007C6737"/>
    <w:rsid w:val="007C6D8F"/>
    <w:rsid w:val="007C73F6"/>
    <w:rsid w:val="007D0BAE"/>
    <w:rsid w:val="007D1C06"/>
    <w:rsid w:val="007D22CC"/>
    <w:rsid w:val="007D29B0"/>
    <w:rsid w:val="007D2E2C"/>
    <w:rsid w:val="007D371C"/>
    <w:rsid w:val="007D3A82"/>
    <w:rsid w:val="007D43C5"/>
    <w:rsid w:val="007D4D42"/>
    <w:rsid w:val="007D4F1C"/>
    <w:rsid w:val="007D5359"/>
    <w:rsid w:val="007D6351"/>
    <w:rsid w:val="007D66EB"/>
    <w:rsid w:val="007D68A7"/>
    <w:rsid w:val="007D69F4"/>
    <w:rsid w:val="007D6F36"/>
    <w:rsid w:val="007D7889"/>
    <w:rsid w:val="007E0723"/>
    <w:rsid w:val="007E0A0B"/>
    <w:rsid w:val="007E1B87"/>
    <w:rsid w:val="007E238D"/>
    <w:rsid w:val="007E246F"/>
    <w:rsid w:val="007E2578"/>
    <w:rsid w:val="007E2C61"/>
    <w:rsid w:val="007E32BD"/>
    <w:rsid w:val="007E33EF"/>
    <w:rsid w:val="007E3E72"/>
    <w:rsid w:val="007E5309"/>
    <w:rsid w:val="007E598E"/>
    <w:rsid w:val="007E645C"/>
    <w:rsid w:val="007E695B"/>
    <w:rsid w:val="007E6FFD"/>
    <w:rsid w:val="007E7513"/>
    <w:rsid w:val="007E763F"/>
    <w:rsid w:val="007F0561"/>
    <w:rsid w:val="007F0D43"/>
    <w:rsid w:val="007F1791"/>
    <w:rsid w:val="007F21D4"/>
    <w:rsid w:val="007F288B"/>
    <w:rsid w:val="007F3444"/>
    <w:rsid w:val="007F3FDD"/>
    <w:rsid w:val="007F4115"/>
    <w:rsid w:val="007F4CCA"/>
    <w:rsid w:val="007F52E3"/>
    <w:rsid w:val="007F5805"/>
    <w:rsid w:val="007F5917"/>
    <w:rsid w:val="007F62E7"/>
    <w:rsid w:val="007F66AF"/>
    <w:rsid w:val="007F6E54"/>
    <w:rsid w:val="007F6F49"/>
    <w:rsid w:val="007F7046"/>
    <w:rsid w:val="007F70E4"/>
    <w:rsid w:val="008008BF"/>
    <w:rsid w:val="0080095A"/>
    <w:rsid w:val="008015F3"/>
    <w:rsid w:val="0080182C"/>
    <w:rsid w:val="008021EB"/>
    <w:rsid w:val="008029DB"/>
    <w:rsid w:val="00802B6F"/>
    <w:rsid w:val="00802F6A"/>
    <w:rsid w:val="008030A7"/>
    <w:rsid w:val="0080314D"/>
    <w:rsid w:val="00803676"/>
    <w:rsid w:val="00803703"/>
    <w:rsid w:val="00803A17"/>
    <w:rsid w:val="00803A6B"/>
    <w:rsid w:val="008046CE"/>
    <w:rsid w:val="00804832"/>
    <w:rsid w:val="00804909"/>
    <w:rsid w:val="00805D13"/>
    <w:rsid w:val="00805DDA"/>
    <w:rsid w:val="00805E48"/>
    <w:rsid w:val="0080613B"/>
    <w:rsid w:val="0080656E"/>
    <w:rsid w:val="008077D6"/>
    <w:rsid w:val="00807EB2"/>
    <w:rsid w:val="0081030A"/>
    <w:rsid w:val="00811011"/>
    <w:rsid w:val="00811592"/>
    <w:rsid w:val="00811C00"/>
    <w:rsid w:val="00812505"/>
    <w:rsid w:val="00812B4C"/>
    <w:rsid w:val="00813D94"/>
    <w:rsid w:val="00813EA2"/>
    <w:rsid w:val="00813EEF"/>
    <w:rsid w:val="008146E3"/>
    <w:rsid w:val="008147BA"/>
    <w:rsid w:val="00814E3D"/>
    <w:rsid w:val="008150A8"/>
    <w:rsid w:val="00815463"/>
    <w:rsid w:val="00815BAD"/>
    <w:rsid w:val="00815D86"/>
    <w:rsid w:val="00815F31"/>
    <w:rsid w:val="008167B1"/>
    <w:rsid w:val="00816F12"/>
    <w:rsid w:val="008174CD"/>
    <w:rsid w:val="0081796F"/>
    <w:rsid w:val="00817B1E"/>
    <w:rsid w:val="0082010F"/>
    <w:rsid w:val="008205C1"/>
    <w:rsid w:val="00820C7E"/>
    <w:rsid w:val="00821536"/>
    <w:rsid w:val="008215B2"/>
    <w:rsid w:val="00822348"/>
    <w:rsid w:val="00822C43"/>
    <w:rsid w:val="00822DB5"/>
    <w:rsid w:val="00822E0A"/>
    <w:rsid w:val="00823E67"/>
    <w:rsid w:val="00824177"/>
    <w:rsid w:val="008247A0"/>
    <w:rsid w:val="00824B01"/>
    <w:rsid w:val="00825680"/>
    <w:rsid w:val="008258B3"/>
    <w:rsid w:val="008261DA"/>
    <w:rsid w:val="00826384"/>
    <w:rsid w:val="008263D9"/>
    <w:rsid w:val="00826C12"/>
    <w:rsid w:val="008270B0"/>
    <w:rsid w:val="00827464"/>
    <w:rsid w:val="00827901"/>
    <w:rsid w:val="0082797A"/>
    <w:rsid w:val="00827F6A"/>
    <w:rsid w:val="008301AB"/>
    <w:rsid w:val="0083021F"/>
    <w:rsid w:val="008306DC"/>
    <w:rsid w:val="00831B4D"/>
    <w:rsid w:val="00831CC0"/>
    <w:rsid w:val="00832747"/>
    <w:rsid w:val="00833048"/>
    <w:rsid w:val="008332F8"/>
    <w:rsid w:val="00834B9D"/>
    <w:rsid w:val="008352E4"/>
    <w:rsid w:val="00835380"/>
    <w:rsid w:val="00835F9B"/>
    <w:rsid w:val="00836002"/>
    <w:rsid w:val="0083646E"/>
    <w:rsid w:val="008366DE"/>
    <w:rsid w:val="008367AC"/>
    <w:rsid w:val="008378D2"/>
    <w:rsid w:val="0084024B"/>
    <w:rsid w:val="0084033C"/>
    <w:rsid w:val="0084078B"/>
    <w:rsid w:val="00840D90"/>
    <w:rsid w:val="00841BC2"/>
    <w:rsid w:val="00841D92"/>
    <w:rsid w:val="008425AE"/>
    <w:rsid w:val="00843CA9"/>
    <w:rsid w:val="00844248"/>
    <w:rsid w:val="00844732"/>
    <w:rsid w:val="00844B11"/>
    <w:rsid w:val="00844B6B"/>
    <w:rsid w:val="00844E28"/>
    <w:rsid w:val="00845380"/>
    <w:rsid w:val="008454F4"/>
    <w:rsid w:val="008455D1"/>
    <w:rsid w:val="00845806"/>
    <w:rsid w:val="00846C21"/>
    <w:rsid w:val="00846D06"/>
    <w:rsid w:val="00850045"/>
    <w:rsid w:val="00851808"/>
    <w:rsid w:val="00852BEE"/>
    <w:rsid w:val="0085357E"/>
    <w:rsid w:val="00853A6E"/>
    <w:rsid w:val="00853A99"/>
    <w:rsid w:val="00853C38"/>
    <w:rsid w:val="00853EE5"/>
    <w:rsid w:val="00854662"/>
    <w:rsid w:val="00854AE9"/>
    <w:rsid w:val="00855176"/>
    <w:rsid w:val="00855743"/>
    <w:rsid w:val="00855879"/>
    <w:rsid w:val="0085589E"/>
    <w:rsid w:val="0085653A"/>
    <w:rsid w:val="0085704B"/>
    <w:rsid w:val="00857158"/>
    <w:rsid w:val="0085733E"/>
    <w:rsid w:val="0085738F"/>
    <w:rsid w:val="0085785E"/>
    <w:rsid w:val="00857994"/>
    <w:rsid w:val="00860294"/>
    <w:rsid w:val="00860377"/>
    <w:rsid w:val="0086154E"/>
    <w:rsid w:val="008616D0"/>
    <w:rsid w:val="00861865"/>
    <w:rsid w:val="00861B34"/>
    <w:rsid w:val="00861E4B"/>
    <w:rsid w:val="00862191"/>
    <w:rsid w:val="008629D5"/>
    <w:rsid w:val="00862C8B"/>
    <w:rsid w:val="00863DE8"/>
    <w:rsid w:val="00864833"/>
    <w:rsid w:val="00864F91"/>
    <w:rsid w:val="00865405"/>
    <w:rsid w:val="008660FE"/>
    <w:rsid w:val="0086642F"/>
    <w:rsid w:val="00866AEB"/>
    <w:rsid w:val="00866C91"/>
    <w:rsid w:val="00867398"/>
    <w:rsid w:val="00867500"/>
    <w:rsid w:val="00867D80"/>
    <w:rsid w:val="00870832"/>
    <w:rsid w:val="00870A96"/>
    <w:rsid w:val="00870E19"/>
    <w:rsid w:val="00870F7B"/>
    <w:rsid w:val="00871C46"/>
    <w:rsid w:val="0087296A"/>
    <w:rsid w:val="0087300B"/>
    <w:rsid w:val="0087304E"/>
    <w:rsid w:val="00873CB6"/>
    <w:rsid w:val="00874270"/>
    <w:rsid w:val="00875407"/>
    <w:rsid w:val="00875AB1"/>
    <w:rsid w:val="00876200"/>
    <w:rsid w:val="00876267"/>
    <w:rsid w:val="00876EE0"/>
    <w:rsid w:val="00877E54"/>
    <w:rsid w:val="008808C4"/>
    <w:rsid w:val="008818B1"/>
    <w:rsid w:val="00882969"/>
    <w:rsid w:val="00882F07"/>
    <w:rsid w:val="008831AF"/>
    <w:rsid w:val="008831F6"/>
    <w:rsid w:val="00883662"/>
    <w:rsid w:val="0088388B"/>
    <w:rsid w:val="00883AAB"/>
    <w:rsid w:val="008846D8"/>
    <w:rsid w:val="00884739"/>
    <w:rsid w:val="00884A35"/>
    <w:rsid w:val="00885AE0"/>
    <w:rsid w:val="00886017"/>
    <w:rsid w:val="008870A8"/>
    <w:rsid w:val="00887CFA"/>
    <w:rsid w:val="0089021B"/>
    <w:rsid w:val="0089093D"/>
    <w:rsid w:val="00890B0E"/>
    <w:rsid w:val="00892844"/>
    <w:rsid w:val="00892884"/>
    <w:rsid w:val="00893885"/>
    <w:rsid w:val="008943B7"/>
    <w:rsid w:val="008945A3"/>
    <w:rsid w:val="008946C0"/>
    <w:rsid w:val="00894818"/>
    <w:rsid w:val="008948ED"/>
    <w:rsid w:val="00894AE2"/>
    <w:rsid w:val="00894D2A"/>
    <w:rsid w:val="00894DBA"/>
    <w:rsid w:val="00895217"/>
    <w:rsid w:val="00895307"/>
    <w:rsid w:val="00896DDC"/>
    <w:rsid w:val="00896EBF"/>
    <w:rsid w:val="00896F34"/>
    <w:rsid w:val="00897074"/>
    <w:rsid w:val="0089769E"/>
    <w:rsid w:val="00897734"/>
    <w:rsid w:val="0089776C"/>
    <w:rsid w:val="00897772"/>
    <w:rsid w:val="008A0B4F"/>
    <w:rsid w:val="008A0EAA"/>
    <w:rsid w:val="008A1215"/>
    <w:rsid w:val="008A2322"/>
    <w:rsid w:val="008A2C37"/>
    <w:rsid w:val="008A41C1"/>
    <w:rsid w:val="008A628F"/>
    <w:rsid w:val="008A640F"/>
    <w:rsid w:val="008A6880"/>
    <w:rsid w:val="008A700D"/>
    <w:rsid w:val="008A777C"/>
    <w:rsid w:val="008A77CE"/>
    <w:rsid w:val="008A7D7F"/>
    <w:rsid w:val="008B0221"/>
    <w:rsid w:val="008B0306"/>
    <w:rsid w:val="008B11C7"/>
    <w:rsid w:val="008B1432"/>
    <w:rsid w:val="008B14B9"/>
    <w:rsid w:val="008B1C1E"/>
    <w:rsid w:val="008B2B57"/>
    <w:rsid w:val="008B3436"/>
    <w:rsid w:val="008B3682"/>
    <w:rsid w:val="008B44B6"/>
    <w:rsid w:val="008B4698"/>
    <w:rsid w:val="008B4CD8"/>
    <w:rsid w:val="008B4D99"/>
    <w:rsid w:val="008B65CF"/>
    <w:rsid w:val="008B6898"/>
    <w:rsid w:val="008B6D58"/>
    <w:rsid w:val="008B6DA8"/>
    <w:rsid w:val="008B7293"/>
    <w:rsid w:val="008B72DC"/>
    <w:rsid w:val="008B7373"/>
    <w:rsid w:val="008B7B7D"/>
    <w:rsid w:val="008C060C"/>
    <w:rsid w:val="008C06EA"/>
    <w:rsid w:val="008C11B6"/>
    <w:rsid w:val="008C1356"/>
    <w:rsid w:val="008C14A0"/>
    <w:rsid w:val="008C1541"/>
    <w:rsid w:val="008C1F0A"/>
    <w:rsid w:val="008C20ED"/>
    <w:rsid w:val="008C303D"/>
    <w:rsid w:val="008C35B4"/>
    <w:rsid w:val="008C3FBF"/>
    <w:rsid w:val="008C4711"/>
    <w:rsid w:val="008C508E"/>
    <w:rsid w:val="008C5126"/>
    <w:rsid w:val="008C5C1B"/>
    <w:rsid w:val="008C666C"/>
    <w:rsid w:val="008C765D"/>
    <w:rsid w:val="008C76F0"/>
    <w:rsid w:val="008C7AAD"/>
    <w:rsid w:val="008C7AB1"/>
    <w:rsid w:val="008C7F0B"/>
    <w:rsid w:val="008D0066"/>
    <w:rsid w:val="008D08DD"/>
    <w:rsid w:val="008D0B9B"/>
    <w:rsid w:val="008D12A2"/>
    <w:rsid w:val="008D1817"/>
    <w:rsid w:val="008D3560"/>
    <w:rsid w:val="008D3B32"/>
    <w:rsid w:val="008D46E6"/>
    <w:rsid w:val="008D47EE"/>
    <w:rsid w:val="008D4CFA"/>
    <w:rsid w:val="008D5B2D"/>
    <w:rsid w:val="008D5C31"/>
    <w:rsid w:val="008D5D7A"/>
    <w:rsid w:val="008D5FA1"/>
    <w:rsid w:val="008D63D1"/>
    <w:rsid w:val="008D65FC"/>
    <w:rsid w:val="008D69A0"/>
    <w:rsid w:val="008D6BF2"/>
    <w:rsid w:val="008D6FF5"/>
    <w:rsid w:val="008D7E37"/>
    <w:rsid w:val="008E02F5"/>
    <w:rsid w:val="008E0642"/>
    <w:rsid w:val="008E0839"/>
    <w:rsid w:val="008E09A9"/>
    <w:rsid w:val="008E0C48"/>
    <w:rsid w:val="008E0DBE"/>
    <w:rsid w:val="008E1105"/>
    <w:rsid w:val="008E19EE"/>
    <w:rsid w:val="008E1DE2"/>
    <w:rsid w:val="008E1FF9"/>
    <w:rsid w:val="008E2148"/>
    <w:rsid w:val="008E307A"/>
    <w:rsid w:val="008E38E3"/>
    <w:rsid w:val="008E3F77"/>
    <w:rsid w:val="008E5E75"/>
    <w:rsid w:val="008E5FA2"/>
    <w:rsid w:val="008E66AC"/>
    <w:rsid w:val="008E6AA3"/>
    <w:rsid w:val="008E6EE1"/>
    <w:rsid w:val="008E7601"/>
    <w:rsid w:val="008E7B4E"/>
    <w:rsid w:val="008E7C7C"/>
    <w:rsid w:val="008F06A4"/>
    <w:rsid w:val="008F09C0"/>
    <w:rsid w:val="008F0BD8"/>
    <w:rsid w:val="008F12E0"/>
    <w:rsid w:val="008F131A"/>
    <w:rsid w:val="008F1758"/>
    <w:rsid w:val="008F224E"/>
    <w:rsid w:val="008F242E"/>
    <w:rsid w:val="008F334E"/>
    <w:rsid w:val="008F373F"/>
    <w:rsid w:val="008F3758"/>
    <w:rsid w:val="008F422C"/>
    <w:rsid w:val="008F5085"/>
    <w:rsid w:val="008F630C"/>
    <w:rsid w:val="008F6857"/>
    <w:rsid w:val="008F6F60"/>
    <w:rsid w:val="008F758A"/>
    <w:rsid w:val="008F7DDB"/>
    <w:rsid w:val="009006C8"/>
    <w:rsid w:val="0090113B"/>
    <w:rsid w:val="00901157"/>
    <w:rsid w:val="0090127C"/>
    <w:rsid w:val="0090136F"/>
    <w:rsid w:val="00901551"/>
    <w:rsid w:val="00902C8A"/>
    <w:rsid w:val="00903565"/>
    <w:rsid w:val="009038AF"/>
    <w:rsid w:val="00903CEB"/>
    <w:rsid w:val="009044F2"/>
    <w:rsid w:val="00904C00"/>
    <w:rsid w:val="00904F58"/>
    <w:rsid w:val="009052C7"/>
    <w:rsid w:val="0090542A"/>
    <w:rsid w:val="0090581B"/>
    <w:rsid w:val="00905C70"/>
    <w:rsid w:val="0090635E"/>
    <w:rsid w:val="0090659E"/>
    <w:rsid w:val="00906712"/>
    <w:rsid w:val="00906BF5"/>
    <w:rsid w:val="00907C58"/>
    <w:rsid w:val="00910CC1"/>
    <w:rsid w:val="00911390"/>
    <w:rsid w:val="00911A39"/>
    <w:rsid w:val="00911B64"/>
    <w:rsid w:val="009121AF"/>
    <w:rsid w:val="00912787"/>
    <w:rsid w:val="00912B18"/>
    <w:rsid w:val="0091341D"/>
    <w:rsid w:val="00913449"/>
    <w:rsid w:val="0091379D"/>
    <w:rsid w:val="00913A65"/>
    <w:rsid w:val="0091423A"/>
    <w:rsid w:val="009145A2"/>
    <w:rsid w:val="00914B35"/>
    <w:rsid w:val="00914D58"/>
    <w:rsid w:val="00914E05"/>
    <w:rsid w:val="00915B4D"/>
    <w:rsid w:val="00916149"/>
    <w:rsid w:val="00916F36"/>
    <w:rsid w:val="009203A0"/>
    <w:rsid w:val="009204F2"/>
    <w:rsid w:val="00920C90"/>
    <w:rsid w:val="00921872"/>
    <w:rsid w:val="009220BE"/>
    <w:rsid w:val="009225FA"/>
    <w:rsid w:val="00922DB7"/>
    <w:rsid w:val="00923400"/>
    <w:rsid w:val="0092344E"/>
    <w:rsid w:val="009234AC"/>
    <w:rsid w:val="00923C90"/>
    <w:rsid w:val="00923DA0"/>
    <w:rsid w:val="0092522A"/>
    <w:rsid w:val="00925308"/>
    <w:rsid w:val="009253F1"/>
    <w:rsid w:val="0092597C"/>
    <w:rsid w:val="00925D21"/>
    <w:rsid w:val="00925F49"/>
    <w:rsid w:val="0092616B"/>
    <w:rsid w:val="00926BD1"/>
    <w:rsid w:val="00926C9D"/>
    <w:rsid w:val="009272EA"/>
    <w:rsid w:val="00927951"/>
    <w:rsid w:val="009279B1"/>
    <w:rsid w:val="00930265"/>
    <w:rsid w:val="00931569"/>
    <w:rsid w:val="00931622"/>
    <w:rsid w:val="00932378"/>
    <w:rsid w:val="0093240D"/>
    <w:rsid w:val="009326CF"/>
    <w:rsid w:val="0093273B"/>
    <w:rsid w:val="00932F9E"/>
    <w:rsid w:val="009331F6"/>
    <w:rsid w:val="00933E46"/>
    <w:rsid w:val="00935868"/>
    <w:rsid w:val="00935B06"/>
    <w:rsid w:val="00936023"/>
    <w:rsid w:val="0093623B"/>
    <w:rsid w:val="009363D7"/>
    <w:rsid w:val="00936509"/>
    <w:rsid w:val="00936979"/>
    <w:rsid w:val="0093718A"/>
    <w:rsid w:val="009377A2"/>
    <w:rsid w:val="00940505"/>
    <w:rsid w:val="00940735"/>
    <w:rsid w:val="00940CC4"/>
    <w:rsid w:val="00940CFA"/>
    <w:rsid w:val="00940E07"/>
    <w:rsid w:val="00940F32"/>
    <w:rsid w:val="0094137B"/>
    <w:rsid w:val="009414C4"/>
    <w:rsid w:val="00941A45"/>
    <w:rsid w:val="00941ED8"/>
    <w:rsid w:val="00942984"/>
    <w:rsid w:val="00942B57"/>
    <w:rsid w:val="0094312A"/>
    <w:rsid w:val="00943538"/>
    <w:rsid w:val="0094386E"/>
    <w:rsid w:val="00943F81"/>
    <w:rsid w:val="009441F4"/>
    <w:rsid w:val="009442E8"/>
    <w:rsid w:val="00946C89"/>
    <w:rsid w:val="00946E49"/>
    <w:rsid w:val="00951210"/>
    <w:rsid w:val="0095132E"/>
    <w:rsid w:val="009514CD"/>
    <w:rsid w:val="00951A2E"/>
    <w:rsid w:val="00951E8A"/>
    <w:rsid w:val="00952345"/>
    <w:rsid w:val="009534B1"/>
    <w:rsid w:val="00954169"/>
    <w:rsid w:val="009543F3"/>
    <w:rsid w:val="009544FD"/>
    <w:rsid w:val="009550CE"/>
    <w:rsid w:val="00955DBE"/>
    <w:rsid w:val="00956446"/>
    <w:rsid w:val="009564BA"/>
    <w:rsid w:val="00957395"/>
    <w:rsid w:val="0096019C"/>
    <w:rsid w:val="00961409"/>
    <w:rsid w:val="009615CE"/>
    <w:rsid w:val="0096203C"/>
    <w:rsid w:val="009621D8"/>
    <w:rsid w:val="009624E4"/>
    <w:rsid w:val="0096260C"/>
    <w:rsid w:val="00962FE7"/>
    <w:rsid w:val="00962FEC"/>
    <w:rsid w:val="00963295"/>
    <w:rsid w:val="00963880"/>
    <w:rsid w:val="00963931"/>
    <w:rsid w:val="00963BA4"/>
    <w:rsid w:val="00963D87"/>
    <w:rsid w:val="00963EC3"/>
    <w:rsid w:val="00963F06"/>
    <w:rsid w:val="00964CC1"/>
    <w:rsid w:val="00965057"/>
    <w:rsid w:val="009652EC"/>
    <w:rsid w:val="009658B1"/>
    <w:rsid w:val="009669D3"/>
    <w:rsid w:val="00967077"/>
    <w:rsid w:val="009671AE"/>
    <w:rsid w:val="009678E2"/>
    <w:rsid w:val="00971690"/>
    <w:rsid w:val="0097193A"/>
    <w:rsid w:val="00971973"/>
    <w:rsid w:val="009719DE"/>
    <w:rsid w:val="009725C5"/>
    <w:rsid w:val="00972BE7"/>
    <w:rsid w:val="009735B7"/>
    <w:rsid w:val="00973B06"/>
    <w:rsid w:val="009741B2"/>
    <w:rsid w:val="009741FF"/>
    <w:rsid w:val="00974229"/>
    <w:rsid w:val="00974814"/>
    <w:rsid w:val="00974F03"/>
    <w:rsid w:val="009751E8"/>
    <w:rsid w:val="009753E7"/>
    <w:rsid w:val="00975C15"/>
    <w:rsid w:val="009761E3"/>
    <w:rsid w:val="00976E92"/>
    <w:rsid w:val="009776EF"/>
    <w:rsid w:val="00980986"/>
    <w:rsid w:val="0098099C"/>
    <w:rsid w:val="009817D0"/>
    <w:rsid w:val="00981806"/>
    <w:rsid w:val="00982758"/>
    <w:rsid w:val="0098285C"/>
    <w:rsid w:val="00982BD0"/>
    <w:rsid w:val="00983828"/>
    <w:rsid w:val="00983950"/>
    <w:rsid w:val="00983DAD"/>
    <w:rsid w:val="00984BEA"/>
    <w:rsid w:val="00985038"/>
    <w:rsid w:val="009853E8"/>
    <w:rsid w:val="00985A27"/>
    <w:rsid w:val="00985E7C"/>
    <w:rsid w:val="00986013"/>
    <w:rsid w:val="0098767B"/>
    <w:rsid w:val="009901DD"/>
    <w:rsid w:val="00990922"/>
    <w:rsid w:val="00990AF3"/>
    <w:rsid w:val="0099137D"/>
    <w:rsid w:val="00991D76"/>
    <w:rsid w:val="009924DD"/>
    <w:rsid w:val="00993CCF"/>
    <w:rsid w:val="00994738"/>
    <w:rsid w:val="00994E1B"/>
    <w:rsid w:val="00995107"/>
    <w:rsid w:val="009960BD"/>
    <w:rsid w:val="00996F0B"/>
    <w:rsid w:val="0099738B"/>
    <w:rsid w:val="009975E7"/>
    <w:rsid w:val="00997AAF"/>
    <w:rsid w:val="00997D9D"/>
    <w:rsid w:val="009A0F4B"/>
    <w:rsid w:val="009A126D"/>
    <w:rsid w:val="009A1ADF"/>
    <w:rsid w:val="009A1C4D"/>
    <w:rsid w:val="009A22A1"/>
    <w:rsid w:val="009A235C"/>
    <w:rsid w:val="009A24BB"/>
    <w:rsid w:val="009A2716"/>
    <w:rsid w:val="009A2B4D"/>
    <w:rsid w:val="009A2E74"/>
    <w:rsid w:val="009A313F"/>
    <w:rsid w:val="009A318F"/>
    <w:rsid w:val="009A370B"/>
    <w:rsid w:val="009A37BE"/>
    <w:rsid w:val="009A3999"/>
    <w:rsid w:val="009A49CA"/>
    <w:rsid w:val="009A4A75"/>
    <w:rsid w:val="009A4AAC"/>
    <w:rsid w:val="009A5445"/>
    <w:rsid w:val="009A590F"/>
    <w:rsid w:val="009A5D6F"/>
    <w:rsid w:val="009A6262"/>
    <w:rsid w:val="009A6412"/>
    <w:rsid w:val="009A6A58"/>
    <w:rsid w:val="009A6B67"/>
    <w:rsid w:val="009A7C69"/>
    <w:rsid w:val="009A7F62"/>
    <w:rsid w:val="009B08EB"/>
    <w:rsid w:val="009B0990"/>
    <w:rsid w:val="009B1A36"/>
    <w:rsid w:val="009B3820"/>
    <w:rsid w:val="009B3858"/>
    <w:rsid w:val="009B3998"/>
    <w:rsid w:val="009B46AE"/>
    <w:rsid w:val="009B4DE8"/>
    <w:rsid w:val="009B4F11"/>
    <w:rsid w:val="009B5062"/>
    <w:rsid w:val="009B55F1"/>
    <w:rsid w:val="009B5999"/>
    <w:rsid w:val="009B66D4"/>
    <w:rsid w:val="009B6A0F"/>
    <w:rsid w:val="009B70A2"/>
    <w:rsid w:val="009B7310"/>
    <w:rsid w:val="009B7529"/>
    <w:rsid w:val="009B7B82"/>
    <w:rsid w:val="009B7F0E"/>
    <w:rsid w:val="009C051D"/>
    <w:rsid w:val="009C0D2F"/>
    <w:rsid w:val="009C0D65"/>
    <w:rsid w:val="009C234D"/>
    <w:rsid w:val="009C2AF1"/>
    <w:rsid w:val="009C31C9"/>
    <w:rsid w:val="009C3637"/>
    <w:rsid w:val="009C3FB1"/>
    <w:rsid w:val="009C49F9"/>
    <w:rsid w:val="009C515C"/>
    <w:rsid w:val="009C52E4"/>
    <w:rsid w:val="009C589C"/>
    <w:rsid w:val="009C5C87"/>
    <w:rsid w:val="009C6D59"/>
    <w:rsid w:val="009C6D8B"/>
    <w:rsid w:val="009C7518"/>
    <w:rsid w:val="009D0742"/>
    <w:rsid w:val="009D0773"/>
    <w:rsid w:val="009D1CA4"/>
    <w:rsid w:val="009D1FC9"/>
    <w:rsid w:val="009D232B"/>
    <w:rsid w:val="009D2B64"/>
    <w:rsid w:val="009D312E"/>
    <w:rsid w:val="009D31ED"/>
    <w:rsid w:val="009D3567"/>
    <w:rsid w:val="009D4332"/>
    <w:rsid w:val="009D46D4"/>
    <w:rsid w:val="009D47AE"/>
    <w:rsid w:val="009D57DB"/>
    <w:rsid w:val="009D5A24"/>
    <w:rsid w:val="009D5D48"/>
    <w:rsid w:val="009D60F1"/>
    <w:rsid w:val="009D629E"/>
    <w:rsid w:val="009D6508"/>
    <w:rsid w:val="009D7140"/>
    <w:rsid w:val="009D7CF6"/>
    <w:rsid w:val="009E07D2"/>
    <w:rsid w:val="009E20EC"/>
    <w:rsid w:val="009E3365"/>
    <w:rsid w:val="009E3E5D"/>
    <w:rsid w:val="009E4217"/>
    <w:rsid w:val="009E4489"/>
    <w:rsid w:val="009E4E79"/>
    <w:rsid w:val="009E5C7D"/>
    <w:rsid w:val="009E5D37"/>
    <w:rsid w:val="009E631B"/>
    <w:rsid w:val="009E6B4B"/>
    <w:rsid w:val="009E711D"/>
    <w:rsid w:val="009E77EF"/>
    <w:rsid w:val="009F070A"/>
    <w:rsid w:val="009F0AFA"/>
    <w:rsid w:val="009F0CCC"/>
    <w:rsid w:val="009F10CA"/>
    <w:rsid w:val="009F1881"/>
    <w:rsid w:val="009F1E57"/>
    <w:rsid w:val="009F1F1D"/>
    <w:rsid w:val="009F27AC"/>
    <w:rsid w:val="009F2809"/>
    <w:rsid w:val="009F2EFB"/>
    <w:rsid w:val="009F34E5"/>
    <w:rsid w:val="009F3A12"/>
    <w:rsid w:val="009F3E8F"/>
    <w:rsid w:val="009F45B2"/>
    <w:rsid w:val="009F4687"/>
    <w:rsid w:val="009F4F63"/>
    <w:rsid w:val="009F5837"/>
    <w:rsid w:val="009F5ABF"/>
    <w:rsid w:val="009F5C1C"/>
    <w:rsid w:val="009F6548"/>
    <w:rsid w:val="009F776C"/>
    <w:rsid w:val="00A002DC"/>
    <w:rsid w:val="00A003E7"/>
    <w:rsid w:val="00A00BD6"/>
    <w:rsid w:val="00A00D6D"/>
    <w:rsid w:val="00A01759"/>
    <w:rsid w:val="00A01E71"/>
    <w:rsid w:val="00A01F85"/>
    <w:rsid w:val="00A026BF"/>
    <w:rsid w:val="00A0294C"/>
    <w:rsid w:val="00A034D7"/>
    <w:rsid w:val="00A03FFF"/>
    <w:rsid w:val="00A04209"/>
    <w:rsid w:val="00A052A5"/>
    <w:rsid w:val="00A054B2"/>
    <w:rsid w:val="00A0557C"/>
    <w:rsid w:val="00A0565E"/>
    <w:rsid w:val="00A05850"/>
    <w:rsid w:val="00A06385"/>
    <w:rsid w:val="00A06389"/>
    <w:rsid w:val="00A069DF"/>
    <w:rsid w:val="00A07000"/>
    <w:rsid w:val="00A074BE"/>
    <w:rsid w:val="00A0797F"/>
    <w:rsid w:val="00A07A28"/>
    <w:rsid w:val="00A07C79"/>
    <w:rsid w:val="00A07CD3"/>
    <w:rsid w:val="00A104AE"/>
    <w:rsid w:val="00A105E4"/>
    <w:rsid w:val="00A10A18"/>
    <w:rsid w:val="00A10D19"/>
    <w:rsid w:val="00A1174A"/>
    <w:rsid w:val="00A12627"/>
    <w:rsid w:val="00A13040"/>
    <w:rsid w:val="00A13109"/>
    <w:rsid w:val="00A133F0"/>
    <w:rsid w:val="00A13419"/>
    <w:rsid w:val="00A137E9"/>
    <w:rsid w:val="00A13E43"/>
    <w:rsid w:val="00A13F53"/>
    <w:rsid w:val="00A145FF"/>
    <w:rsid w:val="00A14D31"/>
    <w:rsid w:val="00A15404"/>
    <w:rsid w:val="00A15F98"/>
    <w:rsid w:val="00A16054"/>
    <w:rsid w:val="00A160E4"/>
    <w:rsid w:val="00A16162"/>
    <w:rsid w:val="00A1692A"/>
    <w:rsid w:val="00A16CB1"/>
    <w:rsid w:val="00A16DA6"/>
    <w:rsid w:val="00A17027"/>
    <w:rsid w:val="00A17257"/>
    <w:rsid w:val="00A17292"/>
    <w:rsid w:val="00A1770F"/>
    <w:rsid w:val="00A17ACA"/>
    <w:rsid w:val="00A17B53"/>
    <w:rsid w:val="00A17EFB"/>
    <w:rsid w:val="00A201EE"/>
    <w:rsid w:val="00A2033E"/>
    <w:rsid w:val="00A20577"/>
    <w:rsid w:val="00A20DE9"/>
    <w:rsid w:val="00A20EF7"/>
    <w:rsid w:val="00A21938"/>
    <w:rsid w:val="00A21DAD"/>
    <w:rsid w:val="00A21DCB"/>
    <w:rsid w:val="00A22FBA"/>
    <w:rsid w:val="00A23684"/>
    <w:rsid w:val="00A23E17"/>
    <w:rsid w:val="00A23FD8"/>
    <w:rsid w:val="00A2426A"/>
    <w:rsid w:val="00A247BF"/>
    <w:rsid w:val="00A2587E"/>
    <w:rsid w:val="00A25D1B"/>
    <w:rsid w:val="00A25ECA"/>
    <w:rsid w:val="00A26359"/>
    <w:rsid w:val="00A263FB"/>
    <w:rsid w:val="00A27583"/>
    <w:rsid w:val="00A27D90"/>
    <w:rsid w:val="00A30C45"/>
    <w:rsid w:val="00A30F42"/>
    <w:rsid w:val="00A3186C"/>
    <w:rsid w:val="00A32E78"/>
    <w:rsid w:val="00A33C2B"/>
    <w:rsid w:val="00A34183"/>
    <w:rsid w:val="00A346D4"/>
    <w:rsid w:val="00A3479C"/>
    <w:rsid w:val="00A35125"/>
    <w:rsid w:val="00A35803"/>
    <w:rsid w:val="00A35821"/>
    <w:rsid w:val="00A358E4"/>
    <w:rsid w:val="00A35CBA"/>
    <w:rsid w:val="00A369F5"/>
    <w:rsid w:val="00A36CF6"/>
    <w:rsid w:val="00A37253"/>
    <w:rsid w:val="00A3735E"/>
    <w:rsid w:val="00A37934"/>
    <w:rsid w:val="00A37C23"/>
    <w:rsid w:val="00A37ED8"/>
    <w:rsid w:val="00A41115"/>
    <w:rsid w:val="00A4132C"/>
    <w:rsid w:val="00A41502"/>
    <w:rsid w:val="00A41E6E"/>
    <w:rsid w:val="00A433A9"/>
    <w:rsid w:val="00A43541"/>
    <w:rsid w:val="00A43AB7"/>
    <w:rsid w:val="00A43CE7"/>
    <w:rsid w:val="00A44098"/>
    <w:rsid w:val="00A4505C"/>
    <w:rsid w:val="00A459B5"/>
    <w:rsid w:val="00A461D9"/>
    <w:rsid w:val="00A4623C"/>
    <w:rsid w:val="00A4627D"/>
    <w:rsid w:val="00A464FB"/>
    <w:rsid w:val="00A46769"/>
    <w:rsid w:val="00A46DF8"/>
    <w:rsid w:val="00A47006"/>
    <w:rsid w:val="00A473CE"/>
    <w:rsid w:val="00A4790D"/>
    <w:rsid w:val="00A47EC5"/>
    <w:rsid w:val="00A50AFA"/>
    <w:rsid w:val="00A50CE9"/>
    <w:rsid w:val="00A510F3"/>
    <w:rsid w:val="00A5116F"/>
    <w:rsid w:val="00A52120"/>
    <w:rsid w:val="00A5237B"/>
    <w:rsid w:val="00A523CF"/>
    <w:rsid w:val="00A524AD"/>
    <w:rsid w:val="00A525CB"/>
    <w:rsid w:val="00A52736"/>
    <w:rsid w:val="00A5294F"/>
    <w:rsid w:val="00A529C9"/>
    <w:rsid w:val="00A52D36"/>
    <w:rsid w:val="00A53461"/>
    <w:rsid w:val="00A534C2"/>
    <w:rsid w:val="00A536B0"/>
    <w:rsid w:val="00A53967"/>
    <w:rsid w:val="00A53C3F"/>
    <w:rsid w:val="00A53FEF"/>
    <w:rsid w:val="00A5468A"/>
    <w:rsid w:val="00A54992"/>
    <w:rsid w:val="00A54B32"/>
    <w:rsid w:val="00A54B68"/>
    <w:rsid w:val="00A554A7"/>
    <w:rsid w:val="00A55BF1"/>
    <w:rsid w:val="00A55D3D"/>
    <w:rsid w:val="00A55EE5"/>
    <w:rsid w:val="00A56A4B"/>
    <w:rsid w:val="00A56DDC"/>
    <w:rsid w:val="00A572F7"/>
    <w:rsid w:val="00A60400"/>
    <w:rsid w:val="00A6067B"/>
    <w:rsid w:val="00A60ADF"/>
    <w:rsid w:val="00A60D4A"/>
    <w:rsid w:val="00A614D6"/>
    <w:rsid w:val="00A62483"/>
    <w:rsid w:val="00A628F9"/>
    <w:rsid w:val="00A63292"/>
    <w:rsid w:val="00A63C4F"/>
    <w:rsid w:val="00A63E29"/>
    <w:rsid w:val="00A64AC1"/>
    <w:rsid w:val="00A64DBD"/>
    <w:rsid w:val="00A6528D"/>
    <w:rsid w:val="00A65BE2"/>
    <w:rsid w:val="00A65C78"/>
    <w:rsid w:val="00A662E2"/>
    <w:rsid w:val="00A67988"/>
    <w:rsid w:val="00A679E9"/>
    <w:rsid w:val="00A67B38"/>
    <w:rsid w:val="00A70489"/>
    <w:rsid w:val="00A70806"/>
    <w:rsid w:val="00A71055"/>
    <w:rsid w:val="00A715D0"/>
    <w:rsid w:val="00A716C9"/>
    <w:rsid w:val="00A717A5"/>
    <w:rsid w:val="00A71958"/>
    <w:rsid w:val="00A7254D"/>
    <w:rsid w:val="00A7269E"/>
    <w:rsid w:val="00A729D2"/>
    <w:rsid w:val="00A73A8A"/>
    <w:rsid w:val="00A73AA0"/>
    <w:rsid w:val="00A74061"/>
    <w:rsid w:val="00A74E14"/>
    <w:rsid w:val="00A75579"/>
    <w:rsid w:val="00A7567C"/>
    <w:rsid w:val="00A75B59"/>
    <w:rsid w:val="00A75F58"/>
    <w:rsid w:val="00A76412"/>
    <w:rsid w:val="00A7777A"/>
    <w:rsid w:val="00A777B1"/>
    <w:rsid w:val="00A803DF"/>
    <w:rsid w:val="00A80720"/>
    <w:rsid w:val="00A80F6B"/>
    <w:rsid w:val="00A81B9F"/>
    <w:rsid w:val="00A82018"/>
    <w:rsid w:val="00A83E59"/>
    <w:rsid w:val="00A8468A"/>
    <w:rsid w:val="00A846C1"/>
    <w:rsid w:val="00A84A59"/>
    <w:rsid w:val="00A853FC"/>
    <w:rsid w:val="00A85430"/>
    <w:rsid w:val="00A85524"/>
    <w:rsid w:val="00A86093"/>
    <w:rsid w:val="00A862B3"/>
    <w:rsid w:val="00A86A16"/>
    <w:rsid w:val="00A86C7B"/>
    <w:rsid w:val="00A86EC1"/>
    <w:rsid w:val="00A90237"/>
    <w:rsid w:val="00A9024C"/>
    <w:rsid w:val="00A906FE"/>
    <w:rsid w:val="00A90E19"/>
    <w:rsid w:val="00A90FB6"/>
    <w:rsid w:val="00A91312"/>
    <w:rsid w:val="00A91A4E"/>
    <w:rsid w:val="00A91ED9"/>
    <w:rsid w:val="00A92182"/>
    <w:rsid w:val="00A926A1"/>
    <w:rsid w:val="00A92855"/>
    <w:rsid w:val="00A931C1"/>
    <w:rsid w:val="00A93A55"/>
    <w:rsid w:val="00A942E0"/>
    <w:rsid w:val="00A9468D"/>
    <w:rsid w:val="00A948A4"/>
    <w:rsid w:val="00A94CD3"/>
    <w:rsid w:val="00A94E3E"/>
    <w:rsid w:val="00A9561B"/>
    <w:rsid w:val="00A9612F"/>
    <w:rsid w:val="00A9678B"/>
    <w:rsid w:val="00A969DE"/>
    <w:rsid w:val="00A96CC2"/>
    <w:rsid w:val="00A97006"/>
    <w:rsid w:val="00A972FC"/>
    <w:rsid w:val="00A977A5"/>
    <w:rsid w:val="00AA0740"/>
    <w:rsid w:val="00AA1C0E"/>
    <w:rsid w:val="00AA1D96"/>
    <w:rsid w:val="00AA2D1F"/>
    <w:rsid w:val="00AA3ADA"/>
    <w:rsid w:val="00AA3D7B"/>
    <w:rsid w:val="00AA4B6C"/>
    <w:rsid w:val="00AA4D88"/>
    <w:rsid w:val="00AA5C64"/>
    <w:rsid w:val="00AA6BB5"/>
    <w:rsid w:val="00AA6BE7"/>
    <w:rsid w:val="00AB04DA"/>
    <w:rsid w:val="00AB0D28"/>
    <w:rsid w:val="00AB18D7"/>
    <w:rsid w:val="00AB1F3A"/>
    <w:rsid w:val="00AB2343"/>
    <w:rsid w:val="00AB332F"/>
    <w:rsid w:val="00AB41AC"/>
    <w:rsid w:val="00AB52C7"/>
    <w:rsid w:val="00AB5632"/>
    <w:rsid w:val="00AB5CBA"/>
    <w:rsid w:val="00AB6875"/>
    <w:rsid w:val="00AB6AA2"/>
    <w:rsid w:val="00AB6CE0"/>
    <w:rsid w:val="00AB7308"/>
    <w:rsid w:val="00AB7791"/>
    <w:rsid w:val="00AB7BAA"/>
    <w:rsid w:val="00AC0303"/>
    <w:rsid w:val="00AC08F9"/>
    <w:rsid w:val="00AC1A71"/>
    <w:rsid w:val="00AC281B"/>
    <w:rsid w:val="00AC29EC"/>
    <w:rsid w:val="00AC32EA"/>
    <w:rsid w:val="00AC411A"/>
    <w:rsid w:val="00AC4153"/>
    <w:rsid w:val="00AC42FA"/>
    <w:rsid w:val="00AC4666"/>
    <w:rsid w:val="00AC4872"/>
    <w:rsid w:val="00AC5904"/>
    <w:rsid w:val="00AC6972"/>
    <w:rsid w:val="00AC7233"/>
    <w:rsid w:val="00AD00ED"/>
    <w:rsid w:val="00AD12C7"/>
    <w:rsid w:val="00AD17E7"/>
    <w:rsid w:val="00AD1923"/>
    <w:rsid w:val="00AD1A6B"/>
    <w:rsid w:val="00AD1DCF"/>
    <w:rsid w:val="00AD1EC0"/>
    <w:rsid w:val="00AD37EB"/>
    <w:rsid w:val="00AD3885"/>
    <w:rsid w:val="00AD3B76"/>
    <w:rsid w:val="00AD4E89"/>
    <w:rsid w:val="00AD50AA"/>
    <w:rsid w:val="00AD50FD"/>
    <w:rsid w:val="00AD55EF"/>
    <w:rsid w:val="00AD5E84"/>
    <w:rsid w:val="00AD7156"/>
    <w:rsid w:val="00AD724F"/>
    <w:rsid w:val="00AD7345"/>
    <w:rsid w:val="00AE0276"/>
    <w:rsid w:val="00AE05F3"/>
    <w:rsid w:val="00AE0630"/>
    <w:rsid w:val="00AE0EB1"/>
    <w:rsid w:val="00AE158E"/>
    <w:rsid w:val="00AE184B"/>
    <w:rsid w:val="00AE1CE1"/>
    <w:rsid w:val="00AE23B6"/>
    <w:rsid w:val="00AE242B"/>
    <w:rsid w:val="00AE255E"/>
    <w:rsid w:val="00AE2A42"/>
    <w:rsid w:val="00AE309B"/>
    <w:rsid w:val="00AE3114"/>
    <w:rsid w:val="00AE3DA3"/>
    <w:rsid w:val="00AE4181"/>
    <w:rsid w:val="00AE4387"/>
    <w:rsid w:val="00AE450A"/>
    <w:rsid w:val="00AE4966"/>
    <w:rsid w:val="00AE5909"/>
    <w:rsid w:val="00AE5A16"/>
    <w:rsid w:val="00AE5C6D"/>
    <w:rsid w:val="00AE5E00"/>
    <w:rsid w:val="00AE60E0"/>
    <w:rsid w:val="00AE70C8"/>
    <w:rsid w:val="00AE730C"/>
    <w:rsid w:val="00AE77D4"/>
    <w:rsid w:val="00AE7ABF"/>
    <w:rsid w:val="00AE7FCC"/>
    <w:rsid w:val="00AF05FD"/>
    <w:rsid w:val="00AF0819"/>
    <w:rsid w:val="00AF178A"/>
    <w:rsid w:val="00AF1818"/>
    <w:rsid w:val="00AF1F1E"/>
    <w:rsid w:val="00AF20BE"/>
    <w:rsid w:val="00AF31D9"/>
    <w:rsid w:val="00AF3364"/>
    <w:rsid w:val="00AF4106"/>
    <w:rsid w:val="00AF424D"/>
    <w:rsid w:val="00AF4E75"/>
    <w:rsid w:val="00AF4ED3"/>
    <w:rsid w:val="00AF57F8"/>
    <w:rsid w:val="00AF5E63"/>
    <w:rsid w:val="00AF64C9"/>
    <w:rsid w:val="00AF6B2D"/>
    <w:rsid w:val="00AF6C6A"/>
    <w:rsid w:val="00AF78B0"/>
    <w:rsid w:val="00AF7B1E"/>
    <w:rsid w:val="00B008B0"/>
    <w:rsid w:val="00B01279"/>
    <w:rsid w:val="00B01511"/>
    <w:rsid w:val="00B019B1"/>
    <w:rsid w:val="00B01AE1"/>
    <w:rsid w:val="00B03133"/>
    <w:rsid w:val="00B038F1"/>
    <w:rsid w:val="00B03912"/>
    <w:rsid w:val="00B03E08"/>
    <w:rsid w:val="00B04754"/>
    <w:rsid w:val="00B04D39"/>
    <w:rsid w:val="00B04D62"/>
    <w:rsid w:val="00B04F07"/>
    <w:rsid w:val="00B051CF"/>
    <w:rsid w:val="00B05375"/>
    <w:rsid w:val="00B0544F"/>
    <w:rsid w:val="00B05555"/>
    <w:rsid w:val="00B05719"/>
    <w:rsid w:val="00B061D0"/>
    <w:rsid w:val="00B06D93"/>
    <w:rsid w:val="00B10B70"/>
    <w:rsid w:val="00B10B91"/>
    <w:rsid w:val="00B111B6"/>
    <w:rsid w:val="00B112E7"/>
    <w:rsid w:val="00B11A54"/>
    <w:rsid w:val="00B11A62"/>
    <w:rsid w:val="00B11A8B"/>
    <w:rsid w:val="00B120E1"/>
    <w:rsid w:val="00B122F8"/>
    <w:rsid w:val="00B13866"/>
    <w:rsid w:val="00B13AAD"/>
    <w:rsid w:val="00B13CEB"/>
    <w:rsid w:val="00B14724"/>
    <w:rsid w:val="00B14A5E"/>
    <w:rsid w:val="00B160C8"/>
    <w:rsid w:val="00B17011"/>
    <w:rsid w:val="00B17E36"/>
    <w:rsid w:val="00B207A7"/>
    <w:rsid w:val="00B21666"/>
    <w:rsid w:val="00B216EA"/>
    <w:rsid w:val="00B21BDC"/>
    <w:rsid w:val="00B21D98"/>
    <w:rsid w:val="00B21E7F"/>
    <w:rsid w:val="00B220C7"/>
    <w:rsid w:val="00B22931"/>
    <w:rsid w:val="00B23452"/>
    <w:rsid w:val="00B239B1"/>
    <w:rsid w:val="00B23CB1"/>
    <w:rsid w:val="00B23CB6"/>
    <w:rsid w:val="00B24868"/>
    <w:rsid w:val="00B248E2"/>
    <w:rsid w:val="00B24AAE"/>
    <w:rsid w:val="00B24E0C"/>
    <w:rsid w:val="00B24E54"/>
    <w:rsid w:val="00B25107"/>
    <w:rsid w:val="00B251DB"/>
    <w:rsid w:val="00B2524C"/>
    <w:rsid w:val="00B25387"/>
    <w:rsid w:val="00B256F9"/>
    <w:rsid w:val="00B25747"/>
    <w:rsid w:val="00B25CC4"/>
    <w:rsid w:val="00B25E9D"/>
    <w:rsid w:val="00B26AAD"/>
    <w:rsid w:val="00B26EF9"/>
    <w:rsid w:val="00B27501"/>
    <w:rsid w:val="00B309E9"/>
    <w:rsid w:val="00B30A87"/>
    <w:rsid w:val="00B3117D"/>
    <w:rsid w:val="00B312DC"/>
    <w:rsid w:val="00B31862"/>
    <w:rsid w:val="00B31FFD"/>
    <w:rsid w:val="00B324D1"/>
    <w:rsid w:val="00B32EE1"/>
    <w:rsid w:val="00B32FB6"/>
    <w:rsid w:val="00B3360B"/>
    <w:rsid w:val="00B33E18"/>
    <w:rsid w:val="00B34781"/>
    <w:rsid w:val="00B34906"/>
    <w:rsid w:val="00B36280"/>
    <w:rsid w:val="00B362F3"/>
    <w:rsid w:val="00B365F0"/>
    <w:rsid w:val="00B36621"/>
    <w:rsid w:val="00B369E6"/>
    <w:rsid w:val="00B36D87"/>
    <w:rsid w:val="00B36DAA"/>
    <w:rsid w:val="00B37080"/>
    <w:rsid w:val="00B373E3"/>
    <w:rsid w:val="00B37445"/>
    <w:rsid w:val="00B37563"/>
    <w:rsid w:val="00B37AAB"/>
    <w:rsid w:val="00B37E92"/>
    <w:rsid w:val="00B37EC8"/>
    <w:rsid w:val="00B40728"/>
    <w:rsid w:val="00B40F60"/>
    <w:rsid w:val="00B4119D"/>
    <w:rsid w:val="00B41FD4"/>
    <w:rsid w:val="00B428B1"/>
    <w:rsid w:val="00B430FE"/>
    <w:rsid w:val="00B43223"/>
    <w:rsid w:val="00B43A4D"/>
    <w:rsid w:val="00B43B77"/>
    <w:rsid w:val="00B447B8"/>
    <w:rsid w:val="00B44E49"/>
    <w:rsid w:val="00B453E2"/>
    <w:rsid w:val="00B4683F"/>
    <w:rsid w:val="00B47848"/>
    <w:rsid w:val="00B5051E"/>
    <w:rsid w:val="00B50A9A"/>
    <w:rsid w:val="00B50A9D"/>
    <w:rsid w:val="00B514E1"/>
    <w:rsid w:val="00B5187F"/>
    <w:rsid w:val="00B52B84"/>
    <w:rsid w:val="00B5361D"/>
    <w:rsid w:val="00B53635"/>
    <w:rsid w:val="00B53E72"/>
    <w:rsid w:val="00B549AE"/>
    <w:rsid w:val="00B54C4D"/>
    <w:rsid w:val="00B56204"/>
    <w:rsid w:val="00B566AD"/>
    <w:rsid w:val="00B56B5A"/>
    <w:rsid w:val="00B56C0F"/>
    <w:rsid w:val="00B56E3B"/>
    <w:rsid w:val="00B56E8A"/>
    <w:rsid w:val="00B573F2"/>
    <w:rsid w:val="00B574C4"/>
    <w:rsid w:val="00B57BF5"/>
    <w:rsid w:val="00B57CEA"/>
    <w:rsid w:val="00B57D82"/>
    <w:rsid w:val="00B604CB"/>
    <w:rsid w:val="00B63457"/>
    <w:rsid w:val="00B635B9"/>
    <w:rsid w:val="00B63833"/>
    <w:rsid w:val="00B63A93"/>
    <w:rsid w:val="00B6490A"/>
    <w:rsid w:val="00B64B5B"/>
    <w:rsid w:val="00B64D5A"/>
    <w:rsid w:val="00B6601C"/>
    <w:rsid w:val="00B6671C"/>
    <w:rsid w:val="00B66DC7"/>
    <w:rsid w:val="00B67107"/>
    <w:rsid w:val="00B67AC2"/>
    <w:rsid w:val="00B67E6D"/>
    <w:rsid w:val="00B70BC2"/>
    <w:rsid w:val="00B70E50"/>
    <w:rsid w:val="00B71102"/>
    <w:rsid w:val="00B7177F"/>
    <w:rsid w:val="00B7185E"/>
    <w:rsid w:val="00B72156"/>
    <w:rsid w:val="00B72182"/>
    <w:rsid w:val="00B72210"/>
    <w:rsid w:val="00B723CC"/>
    <w:rsid w:val="00B7299D"/>
    <w:rsid w:val="00B72A14"/>
    <w:rsid w:val="00B7333A"/>
    <w:rsid w:val="00B7356B"/>
    <w:rsid w:val="00B73EBF"/>
    <w:rsid w:val="00B75C09"/>
    <w:rsid w:val="00B75C72"/>
    <w:rsid w:val="00B75EB4"/>
    <w:rsid w:val="00B764B8"/>
    <w:rsid w:val="00B76614"/>
    <w:rsid w:val="00B76F72"/>
    <w:rsid w:val="00B77661"/>
    <w:rsid w:val="00B77C52"/>
    <w:rsid w:val="00B80563"/>
    <w:rsid w:val="00B806D8"/>
    <w:rsid w:val="00B80709"/>
    <w:rsid w:val="00B80F0A"/>
    <w:rsid w:val="00B81174"/>
    <w:rsid w:val="00B81F24"/>
    <w:rsid w:val="00B825D5"/>
    <w:rsid w:val="00B83428"/>
    <w:rsid w:val="00B83855"/>
    <w:rsid w:val="00B83C69"/>
    <w:rsid w:val="00B8467F"/>
    <w:rsid w:val="00B84B89"/>
    <w:rsid w:val="00B85502"/>
    <w:rsid w:val="00B85F54"/>
    <w:rsid w:val="00B861C5"/>
    <w:rsid w:val="00B86453"/>
    <w:rsid w:val="00B87280"/>
    <w:rsid w:val="00B87649"/>
    <w:rsid w:val="00B87E6A"/>
    <w:rsid w:val="00B87F91"/>
    <w:rsid w:val="00B9005A"/>
    <w:rsid w:val="00B90533"/>
    <w:rsid w:val="00B905D9"/>
    <w:rsid w:val="00B910B4"/>
    <w:rsid w:val="00B91686"/>
    <w:rsid w:val="00B91B2C"/>
    <w:rsid w:val="00B91B33"/>
    <w:rsid w:val="00B91D57"/>
    <w:rsid w:val="00B93373"/>
    <w:rsid w:val="00B93CEF"/>
    <w:rsid w:val="00B947B3"/>
    <w:rsid w:val="00B948F1"/>
    <w:rsid w:val="00B94BA4"/>
    <w:rsid w:val="00B95A96"/>
    <w:rsid w:val="00B95BF4"/>
    <w:rsid w:val="00B96887"/>
    <w:rsid w:val="00B97F6C"/>
    <w:rsid w:val="00BA00D5"/>
    <w:rsid w:val="00BA0378"/>
    <w:rsid w:val="00BA037A"/>
    <w:rsid w:val="00BA0A5C"/>
    <w:rsid w:val="00BA1390"/>
    <w:rsid w:val="00BA1A41"/>
    <w:rsid w:val="00BA2833"/>
    <w:rsid w:val="00BA3065"/>
    <w:rsid w:val="00BA3904"/>
    <w:rsid w:val="00BA3A48"/>
    <w:rsid w:val="00BA482B"/>
    <w:rsid w:val="00BA4CDB"/>
    <w:rsid w:val="00BA4F8F"/>
    <w:rsid w:val="00BA5968"/>
    <w:rsid w:val="00BA5B9D"/>
    <w:rsid w:val="00BA5CEF"/>
    <w:rsid w:val="00BA5DC1"/>
    <w:rsid w:val="00BA5E62"/>
    <w:rsid w:val="00BA5FE1"/>
    <w:rsid w:val="00BA60A2"/>
    <w:rsid w:val="00BA637B"/>
    <w:rsid w:val="00BA67F8"/>
    <w:rsid w:val="00BA6AE3"/>
    <w:rsid w:val="00BA701F"/>
    <w:rsid w:val="00BA7963"/>
    <w:rsid w:val="00BA7C8A"/>
    <w:rsid w:val="00BA7E20"/>
    <w:rsid w:val="00BB0125"/>
    <w:rsid w:val="00BB0304"/>
    <w:rsid w:val="00BB1072"/>
    <w:rsid w:val="00BB1A04"/>
    <w:rsid w:val="00BB1B7B"/>
    <w:rsid w:val="00BB2B97"/>
    <w:rsid w:val="00BB2DFD"/>
    <w:rsid w:val="00BB3113"/>
    <w:rsid w:val="00BB3222"/>
    <w:rsid w:val="00BB4424"/>
    <w:rsid w:val="00BB4658"/>
    <w:rsid w:val="00BB63D4"/>
    <w:rsid w:val="00BB6EDC"/>
    <w:rsid w:val="00BB767D"/>
    <w:rsid w:val="00BB7A84"/>
    <w:rsid w:val="00BC09CE"/>
    <w:rsid w:val="00BC0BA4"/>
    <w:rsid w:val="00BC130B"/>
    <w:rsid w:val="00BC213F"/>
    <w:rsid w:val="00BC26D7"/>
    <w:rsid w:val="00BC29C8"/>
    <w:rsid w:val="00BC2C66"/>
    <w:rsid w:val="00BC2EA7"/>
    <w:rsid w:val="00BC3648"/>
    <w:rsid w:val="00BC3EE7"/>
    <w:rsid w:val="00BC4833"/>
    <w:rsid w:val="00BC4B3E"/>
    <w:rsid w:val="00BC4F1A"/>
    <w:rsid w:val="00BC5068"/>
    <w:rsid w:val="00BC579A"/>
    <w:rsid w:val="00BC594B"/>
    <w:rsid w:val="00BC59EF"/>
    <w:rsid w:val="00BC5DA2"/>
    <w:rsid w:val="00BC6920"/>
    <w:rsid w:val="00BC6F22"/>
    <w:rsid w:val="00BC72A2"/>
    <w:rsid w:val="00BC779A"/>
    <w:rsid w:val="00BC797B"/>
    <w:rsid w:val="00BC7A11"/>
    <w:rsid w:val="00BD052C"/>
    <w:rsid w:val="00BD1163"/>
    <w:rsid w:val="00BD2168"/>
    <w:rsid w:val="00BD23B3"/>
    <w:rsid w:val="00BD2A10"/>
    <w:rsid w:val="00BD41BF"/>
    <w:rsid w:val="00BD41F3"/>
    <w:rsid w:val="00BD50E0"/>
    <w:rsid w:val="00BD5344"/>
    <w:rsid w:val="00BD53C8"/>
    <w:rsid w:val="00BD54E7"/>
    <w:rsid w:val="00BD66A9"/>
    <w:rsid w:val="00BD6AA4"/>
    <w:rsid w:val="00BD6C67"/>
    <w:rsid w:val="00BD7088"/>
    <w:rsid w:val="00BD7152"/>
    <w:rsid w:val="00BD78E6"/>
    <w:rsid w:val="00BD78E7"/>
    <w:rsid w:val="00BE0428"/>
    <w:rsid w:val="00BE0558"/>
    <w:rsid w:val="00BE05BE"/>
    <w:rsid w:val="00BE095D"/>
    <w:rsid w:val="00BE0DB5"/>
    <w:rsid w:val="00BE26DC"/>
    <w:rsid w:val="00BE2826"/>
    <w:rsid w:val="00BE28BD"/>
    <w:rsid w:val="00BE3537"/>
    <w:rsid w:val="00BE386B"/>
    <w:rsid w:val="00BE3E52"/>
    <w:rsid w:val="00BE426E"/>
    <w:rsid w:val="00BE4DAD"/>
    <w:rsid w:val="00BE4F19"/>
    <w:rsid w:val="00BE52A7"/>
    <w:rsid w:val="00BE58C4"/>
    <w:rsid w:val="00BE62EB"/>
    <w:rsid w:val="00BE65BF"/>
    <w:rsid w:val="00BE6848"/>
    <w:rsid w:val="00BE68DF"/>
    <w:rsid w:val="00BE6BFD"/>
    <w:rsid w:val="00BE6C58"/>
    <w:rsid w:val="00BE6E37"/>
    <w:rsid w:val="00BE7097"/>
    <w:rsid w:val="00BE7222"/>
    <w:rsid w:val="00BE79D7"/>
    <w:rsid w:val="00BE7D41"/>
    <w:rsid w:val="00BF002E"/>
    <w:rsid w:val="00BF0C6F"/>
    <w:rsid w:val="00BF175C"/>
    <w:rsid w:val="00BF1994"/>
    <w:rsid w:val="00BF220B"/>
    <w:rsid w:val="00BF28AD"/>
    <w:rsid w:val="00BF2E74"/>
    <w:rsid w:val="00BF38C9"/>
    <w:rsid w:val="00BF43E5"/>
    <w:rsid w:val="00BF498F"/>
    <w:rsid w:val="00BF4B17"/>
    <w:rsid w:val="00BF7E1B"/>
    <w:rsid w:val="00C00C74"/>
    <w:rsid w:val="00C00C9F"/>
    <w:rsid w:val="00C00E91"/>
    <w:rsid w:val="00C00F47"/>
    <w:rsid w:val="00C00FCD"/>
    <w:rsid w:val="00C010EE"/>
    <w:rsid w:val="00C02374"/>
    <w:rsid w:val="00C0259C"/>
    <w:rsid w:val="00C02FCA"/>
    <w:rsid w:val="00C03072"/>
    <w:rsid w:val="00C03163"/>
    <w:rsid w:val="00C03492"/>
    <w:rsid w:val="00C035E9"/>
    <w:rsid w:val="00C0381A"/>
    <w:rsid w:val="00C03C0F"/>
    <w:rsid w:val="00C046E5"/>
    <w:rsid w:val="00C04B26"/>
    <w:rsid w:val="00C04F4E"/>
    <w:rsid w:val="00C06195"/>
    <w:rsid w:val="00C06785"/>
    <w:rsid w:val="00C07CC2"/>
    <w:rsid w:val="00C07EB5"/>
    <w:rsid w:val="00C102EF"/>
    <w:rsid w:val="00C10312"/>
    <w:rsid w:val="00C10CA1"/>
    <w:rsid w:val="00C11674"/>
    <w:rsid w:val="00C116C3"/>
    <w:rsid w:val="00C1170B"/>
    <w:rsid w:val="00C11B39"/>
    <w:rsid w:val="00C12366"/>
    <w:rsid w:val="00C137E3"/>
    <w:rsid w:val="00C14883"/>
    <w:rsid w:val="00C148F5"/>
    <w:rsid w:val="00C14A28"/>
    <w:rsid w:val="00C14BD1"/>
    <w:rsid w:val="00C14DF5"/>
    <w:rsid w:val="00C14F61"/>
    <w:rsid w:val="00C15FAE"/>
    <w:rsid w:val="00C1603C"/>
    <w:rsid w:val="00C16225"/>
    <w:rsid w:val="00C1678D"/>
    <w:rsid w:val="00C16BF9"/>
    <w:rsid w:val="00C1702A"/>
    <w:rsid w:val="00C17BCB"/>
    <w:rsid w:val="00C207DA"/>
    <w:rsid w:val="00C20B72"/>
    <w:rsid w:val="00C21070"/>
    <w:rsid w:val="00C212F4"/>
    <w:rsid w:val="00C22512"/>
    <w:rsid w:val="00C23136"/>
    <w:rsid w:val="00C236D5"/>
    <w:rsid w:val="00C24361"/>
    <w:rsid w:val="00C25EE7"/>
    <w:rsid w:val="00C26655"/>
    <w:rsid w:val="00C267D1"/>
    <w:rsid w:val="00C268F0"/>
    <w:rsid w:val="00C27614"/>
    <w:rsid w:val="00C27671"/>
    <w:rsid w:val="00C27C53"/>
    <w:rsid w:val="00C27F82"/>
    <w:rsid w:val="00C3025C"/>
    <w:rsid w:val="00C3069A"/>
    <w:rsid w:val="00C3181C"/>
    <w:rsid w:val="00C31F01"/>
    <w:rsid w:val="00C324CA"/>
    <w:rsid w:val="00C328D6"/>
    <w:rsid w:val="00C32AAA"/>
    <w:rsid w:val="00C3321A"/>
    <w:rsid w:val="00C33ACD"/>
    <w:rsid w:val="00C34022"/>
    <w:rsid w:val="00C340DF"/>
    <w:rsid w:val="00C34205"/>
    <w:rsid w:val="00C3567E"/>
    <w:rsid w:val="00C35D85"/>
    <w:rsid w:val="00C363E7"/>
    <w:rsid w:val="00C36FDC"/>
    <w:rsid w:val="00C37488"/>
    <w:rsid w:val="00C37679"/>
    <w:rsid w:val="00C401A7"/>
    <w:rsid w:val="00C40910"/>
    <w:rsid w:val="00C413D2"/>
    <w:rsid w:val="00C4148A"/>
    <w:rsid w:val="00C4230F"/>
    <w:rsid w:val="00C4257F"/>
    <w:rsid w:val="00C42742"/>
    <w:rsid w:val="00C42CDE"/>
    <w:rsid w:val="00C434AF"/>
    <w:rsid w:val="00C43EC1"/>
    <w:rsid w:val="00C43F66"/>
    <w:rsid w:val="00C44BD4"/>
    <w:rsid w:val="00C44EF5"/>
    <w:rsid w:val="00C4521C"/>
    <w:rsid w:val="00C45C3F"/>
    <w:rsid w:val="00C46DBA"/>
    <w:rsid w:val="00C47221"/>
    <w:rsid w:val="00C50486"/>
    <w:rsid w:val="00C50E76"/>
    <w:rsid w:val="00C516A9"/>
    <w:rsid w:val="00C522A2"/>
    <w:rsid w:val="00C5234C"/>
    <w:rsid w:val="00C532C0"/>
    <w:rsid w:val="00C537FB"/>
    <w:rsid w:val="00C53FC3"/>
    <w:rsid w:val="00C54153"/>
    <w:rsid w:val="00C54232"/>
    <w:rsid w:val="00C548E2"/>
    <w:rsid w:val="00C54B98"/>
    <w:rsid w:val="00C560D9"/>
    <w:rsid w:val="00C56410"/>
    <w:rsid w:val="00C56F8F"/>
    <w:rsid w:val="00C60A19"/>
    <w:rsid w:val="00C6253D"/>
    <w:rsid w:val="00C62CFF"/>
    <w:rsid w:val="00C63BBB"/>
    <w:rsid w:val="00C64553"/>
    <w:rsid w:val="00C64CF5"/>
    <w:rsid w:val="00C65EC8"/>
    <w:rsid w:val="00C6681E"/>
    <w:rsid w:val="00C67419"/>
    <w:rsid w:val="00C6793A"/>
    <w:rsid w:val="00C67EBE"/>
    <w:rsid w:val="00C700ED"/>
    <w:rsid w:val="00C70A78"/>
    <w:rsid w:val="00C71C8E"/>
    <w:rsid w:val="00C721F8"/>
    <w:rsid w:val="00C72350"/>
    <w:rsid w:val="00C726C9"/>
    <w:rsid w:val="00C729DA"/>
    <w:rsid w:val="00C732BB"/>
    <w:rsid w:val="00C735A7"/>
    <w:rsid w:val="00C73DBE"/>
    <w:rsid w:val="00C740A6"/>
    <w:rsid w:val="00C745B5"/>
    <w:rsid w:val="00C74973"/>
    <w:rsid w:val="00C75745"/>
    <w:rsid w:val="00C75E1D"/>
    <w:rsid w:val="00C75E92"/>
    <w:rsid w:val="00C75FE1"/>
    <w:rsid w:val="00C760DB"/>
    <w:rsid w:val="00C760E2"/>
    <w:rsid w:val="00C7615B"/>
    <w:rsid w:val="00C76350"/>
    <w:rsid w:val="00C76845"/>
    <w:rsid w:val="00C768AA"/>
    <w:rsid w:val="00C76FF7"/>
    <w:rsid w:val="00C778D2"/>
    <w:rsid w:val="00C77A0C"/>
    <w:rsid w:val="00C80406"/>
    <w:rsid w:val="00C8130D"/>
    <w:rsid w:val="00C81332"/>
    <w:rsid w:val="00C81964"/>
    <w:rsid w:val="00C81E58"/>
    <w:rsid w:val="00C822A0"/>
    <w:rsid w:val="00C82583"/>
    <w:rsid w:val="00C829FB"/>
    <w:rsid w:val="00C82C6D"/>
    <w:rsid w:val="00C82E22"/>
    <w:rsid w:val="00C846F3"/>
    <w:rsid w:val="00C84E35"/>
    <w:rsid w:val="00C8544D"/>
    <w:rsid w:val="00C857E5"/>
    <w:rsid w:val="00C85C76"/>
    <w:rsid w:val="00C87197"/>
    <w:rsid w:val="00C87D03"/>
    <w:rsid w:val="00C9029A"/>
    <w:rsid w:val="00C91B74"/>
    <w:rsid w:val="00C923EA"/>
    <w:rsid w:val="00C92646"/>
    <w:rsid w:val="00C92703"/>
    <w:rsid w:val="00C92CF8"/>
    <w:rsid w:val="00C92DDD"/>
    <w:rsid w:val="00C93B01"/>
    <w:rsid w:val="00C93BC7"/>
    <w:rsid w:val="00C93E0A"/>
    <w:rsid w:val="00C9410D"/>
    <w:rsid w:val="00C94206"/>
    <w:rsid w:val="00C9517F"/>
    <w:rsid w:val="00C960BF"/>
    <w:rsid w:val="00C961F0"/>
    <w:rsid w:val="00C968B6"/>
    <w:rsid w:val="00C971F1"/>
    <w:rsid w:val="00C97C70"/>
    <w:rsid w:val="00CA012E"/>
    <w:rsid w:val="00CA04C4"/>
    <w:rsid w:val="00CA1C6F"/>
    <w:rsid w:val="00CA1E65"/>
    <w:rsid w:val="00CA1E66"/>
    <w:rsid w:val="00CA1F28"/>
    <w:rsid w:val="00CA20F7"/>
    <w:rsid w:val="00CA30E6"/>
    <w:rsid w:val="00CA408C"/>
    <w:rsid w:val="00CA4391"/>
    <w:rsid w:val="00CA45F0"/>
    <w:rsid w:val="00CA48D3"/>
    <w:rsid w:val="00CA4A2E"/>
    <w:rsid w:val="00CA5B59"/>
    <w:rsid w:val="00CA6129"/>
    <w:rsid w:val="00CA650C"/>
    <w:rsid w:val="00CA650F"/>
    <w:rsid w:val="00CA75F1"/>
    <w:rsid w:val="00CB0606"/>
    <w:rsid w:val="00CB1A40"/>
    <w:rsid w:val="00CB1BCD"/>
    <w:rsid w:val="00CB2113"/>
    <w:rsid w:val="00CB21EE"/>
    <w:rsid w:val="00CB2389"/>
    <w:rsid w:val="00CB2825"/>
    <w:rsid w:val="00CB3349"/>
    <w:rsid w:val="00CB4028"/>
    <w:rsid w:val="00CB4090"/>
    <w:rsid w:val="00CB435F"/>
    <w:rsid w:val="00CB453B"/>
    <w:rsid w:val="00CB5483"/>
    <w:rsid w:val="00CB5750"/>
    <w:rsid w:val="00CB65FF"/>
    <w:rsid w:val="00CB6613"/>
    <w:rsid w:val="00CB66E0"/>
    <w:rsid w:val="00CB678D"/>
    <w:rsid w:val="00CB7148"/>
    <w:rsid w:val="00CB7511"/>
    <w:rsid w:val="00CC104C"/>
    <w:rsid w:val="00CC147B"/>
    <w:rsid w:val="00CC15D7"/>
    <w:rsid w:val="00CC2313"/>
    <w:rsid w:val="00CC2481"/>
    <w:rsid w:val="00CC2517"/>
    <w:rsid w:val="00CC31BD"/>
    <w:rsid w:val="00CC35A8"/>
    <w:rsid w:val="00CC3614"/>
    <w:rsid w:val="00CC3DAD"/>
    <w:rsid w:val="00CC3F1C"/>
    <w:rsid w:val="00CC4042"/>
    <w:rsid w:val="00CC4B0B"/>
    <w:rsid w:val="00CC5D83"/>
    <w:rsid w:val="00CC5E91"/>
    <w:rsid w:val="00CC6201"/>
    <w:rsid w:val="00CC677A"/>
    <w:rsid w:val="00CC6BD6"/>
    <w:rsid w:val="00CC6D83"/>
    <w:rsid w:val="00CC6DDC"/>
    <w:rsid w:val="00CC7D92"/>
    <w:rsid w:val="00CD0931"/>
    <w:rsid w:val="00CD1BCC"/>
    <w:rsid w:val="00CD1BE0"/>
    <w:rsid w:val="00CD1CB2"/>
    <w:rsid w:val="00CD2D74"/>
    <w:rsid w:val="00CD2E73"/>
    <w:rsid w:val="00CD2F98"/>
    <w:rsid w:val="00CD31EA"/>
    <w:rsid w:val="00CD34EB"/>
    <w:rsid w:val="00CD362C"/>
    <w:rsid w:val="00CD5B9D"/>
    <w:rsid w:val="00CD61F7"/>
    <w:rsid w:val="00CD6BB3"/>
    <w:rsid w:val="00CD6E5D"/>
    <w:rsid w:val="00CD7044"/>
    <w:rsid w:val="00CD7961"/>
    <w:rsid w:val="00CD7DA5"/>
    <w:rsid w:val="00CD7F09"/>
    <w:rsid w:val="00CE0107"/>
    <w:rsid w:val="00CE0B1C"/>
    <w:rsid w:val="00CE0D12"/>
    <w:rsid w:val="00CE1604"/>
    <w:rsid w:val="00CE2735"/>
    <w:rsid w:val="00CE27F7"/>
    <w:rsid w:val="00CE2BE0"/>
    <w:rsid w:val="00CE2F7C"/>
    <w:rsid w:val="00CE30E4"/>
    <w:rsid w:val="00CE3BAD"/>
    <w:rsid w:val="00CE4220"/>
    <w:rsid w:val="00CE4C3E"/>
    <w:rsid w:val="00CE506B"/>
    <w:rsid w:val="00CE5582"/>
    <w:rsid w:val="00CE67BF"/>
    <w:rsid w:val="00CE6B6D"/>
    <w:rsid w:val="00CE6F2F"/>
    <w:rsid w:val="00CE7143"/>
    <w:rsid w:val="00CE7516"/>
    <w:rsid w:val="00CE7D2A"/>
    <w:rsid w:val="00CF03EB"/>
    <w:rsid w:val="00CF0E0C"/>
    <w:rsid w:val="00CF10CB"/>
    <w:rsid w:val="00CF17FC"/>
    <w:rsid w:val="00CF1F28"/>
    <w:rsid w:val="00CF2294"/>
    <w:rsid w:val="00CF2650"/>
    <w:rsid w:val="00CF26FD"/>
    <w:rsid w:val="00CF2DB7"/>
    <w:rsid w:val="00CF3269"/>
    <w:rsid w:val="00CF38C0"/>
    <w:rsid w:val="00CF4147"/>
    <w:rsid w:val="00CF414D"/>
    <w:rsid w:val="00CF4430"/>
    <w:rsid w:val="00CF4BCD"/>
    <w:rsid w:val="00CF4DCC"/>
    <w:rsid w:val="00CF4F48"/>
    <w:rsid w:val="00CF66F8"/>
    <w:rsid w:val="00CF7F47"/>
    <w:rsid w:val="00D00EB0"/>
    <w:rsid w:val="00D00F06"/>
    <w:rsid w:val="00D015FD"/>
    <w:rsid w:val="00D01FAB"/>
    <w:rsid w:val="00D020CF"/>
    <w:rsid w:val="00D02FAA"/>
    <w:rsid w:val="00D0381A"/>
    <w:rsid w:val="00D03A64"/>
    <w:rsid w:val="00D0447C"/>
    <w:rsid w:val="00D05471"/>
    <w:rsid w:val="00D06158"/>
    <w:rsid w:val="00D068DC"/>
    <w:rsid w:val="00D06FBC"/>
    <w:rsid w:val="00D07A31"/>
    <w:rsid w:val="00D07D47"/>
    <w:rsid w:val="00D106CE"/>
    <w:rsid w:val="00D10854"/>
    <w:rsid w:val="00D1097C"/>
    <w:rsid w:val="00D10A4E"/>
    <w:rsid w:val="00D10AD4"/>
    <w:rsid w:val="00D10EA0"/>
    <w:rsid w:val="00D11256"/>
    <w:rsid w:val="00D11964"/>
    <w:rsid w:val="00D11A73"/>
    <w:rsid w:val="00D11B98"/>
    <w:rsid w:val="00D11D3C"/>
    <w:rsid w:val="00D12382"/>
    <w:rsid w:val="00D123EF"/>
    <w:rsid w:val="00D12583"/>
    <w:rsid w:val="00D12919"/>
    <w:rsid w:val="00D130C5"/>
    <w:rsid w:val="00D13518"/>
    <w:rsid w:val="00D13731"/>
    <w:rsid w:val="00D139E4"/>
    <w:rsid w:val="00D13CA7"/>
    <w:rsid w:val="00D14341"/>
    <w:rsid w:val="00D147DA"/>
    <w:rsid w:val="00D14DE5"/>
    <w:rsid w:val="00D15754"/>
    <w:rsid w:val="00D159A3"/>
    <w:rsid w:val="00D1630E"/>
    <w:rsid w:val="00D1735A"/>
    <w:rsid w:val="00D175BF"/>
    <w:rsid w:val="00D1779A"/>
    <w:rsid w:val="00D20388"/>
    <w:rsid w:val="00D2044A"/>
    <w:rsid w:val="00D20B4B"/>
    <w:rsid w:val="00D211CD"/>
    <w:rsid w:val="00D21548"/>
    <w:rsid w:val="00D2177C"/>
    <w:rsid w:val="00D222E6"/>
    <w:rsid w:val="00D22751"/>
    <w:rsid w:val="00D23397"/>
    <w:rsid w:val="00D237F7"/>
    <w:rsid w:val="00D24066"/>
    <w:rsid w:val="00D240A4"/>
    <w:rsid w:val="00D246A0"/>
    <w:rsid w:val="00D24E36"/>
    <w:rsid w:val="00D258B1"/>
    <w:rsid w:val="00D2590C"/>
    <w:rsid w:val="00D2675F"/>
    <w:rsid w:val="00D311FB"/>
    <w:rsid w:val="00D3149E"/>
    <w:rsid w:val="00D31BC8"/>
    <w:rsid w:val="00D31C55"/>
    <w:rsid w:val="00D31C92"/>
    <w:rsid w:val="00D32BD0"/>
    <w:rsid w:val="00D32F16"/>
    <w:rsid w:val="00D3338D"/>
    <w:rsid w:val="00D336AA"/>
    <w:rsid w:val="00D339F0"/>
    <w:rsid w:val="00D34429"/>
    <w:rsid w:val="00D34A0A"/>
    <w:rsid w:val="00D353C8"/>
    <w:rsid w:val="00D359D1"/>
    <w:rsid w:val="00D37076"/>
    <w:rsid w:val="00D37BEF"/>
    <w:rsid w:val="00D4007F"/>
    <w:rsid w:val="00D402C4"/>
    <w:rsid w:val="00D40615"/>
    <w:rsid w:val="00D406EF"/>
    <w:rsid w:val="00D40C59"/>
    <w:rsid w:val="00D410DD"/>
    <w:rsid w:val="00D41FAE"/>
    <w:rsid w:val="00D422AF"/>
    <w:rsid w:val="00D42700"/>
    <w:rsid w:val="00D42AA8"/>
    <w:rsid w:val="00D4412A"/>
    <w:rsid w:val="00D4456F"/>
    <w:rsid w:val="00D4518F"/>
    <w:rsid w:val="00D4579F"/>
    <w:rsid w:val="00D457F7"/>
    <w:rsid w:val="00D4581C"/>
    <w:rsid w:val="00D4594A"/>
    <w:rsid w:val="00D45B63"/>
    <w:rsid w:val="00D45F2A"/>
    <w:rsid w:val="00D45F98"/>
    <w:rsid w:val="00D465A2"/>
    <w:rsid w:val="00D46C2C"/>
    <w:rsid w:val="00D4703E"/>
    <w:rsid w:val="00D4737E"/>
    <w:rsid w:val="00D4771D"/>
    <w:rsid w:val="00D47D34"/>
    <w:rsid w:val="00D50D40"/>
    <w:rsid w:val="00D50D47"/>
    <w:rsid w:val="00D518C9"/>
    <w:rsid w:val="00D51C30"/>
    <w:rsid w:val="00D51F16"/>
    <w:rsid w:val="00D5278A"/>
    <w:rsid w:val="00D52FFE"/>
    <w:rsid w:val="00D531F9"/>
    <w:rsid w:val="00D54A0C"/>
    <w:rsid w:val="00D54BEA"/>
    <w:rsid w:val="00D5577C"/>
    <w:rsid w:val="00D55B68"/>
    <w:rsid w:val="00D55DD9"/>
    <w:rsid w:val="00D56032"/>
    <w:rsid w:val="00D564D6"/>
    <w:rsid w:val="00D56948"/>
    <w:rsid w:val="00D56DCF"/>
    <w:rsid w:val="00D57123"/>
    <w:rsid w:val="00D57246"/>
    <w:rsid w:val="00D5736B"/>
    <w:rsid w:val="00D601A9"/>
    <w:rsid w:val="00D60390"/>
    <w:rsid w:val="00D609F9"/>
    <w:rsid w:val="00D622BB"/>
    <w:rsid w:val="00D624D0"/>
    <w:rsid w:val="00D628BC"/>
    <w:rsid w:val="00D631B6"/>
    <w:rsid w:val="00D6332C"/>
    <w:rsid w:val="00D633AC"/>
    <w:rsid w:val="00D63886"/>
    <w:rsid w:val="00D63B3E"/>
    <w:rsid w:val="00D64480"/>
    <w:rsid w:val="00D64AD3"/>
    <w:rsid w:val="00D65786"/>
    <w:rsid w:val="00D65F59"/>
    <w:rsid w:val="00D667BD"/>
    <w:rsid w:val="00D66945"/>
    <w:rsid w:val="00D66C4B"/>
    <w:rsid w:val="00D671D2"/>
    <w:rsid w:val="00D674EE"/>
    <w:rsid w:val="00D67566"/>
    <w:rsid w:val="00D676B3"/>
    <w:rsid w:val="00D677E4"/>
    <w:rsid w:val="00D7081E"/>
    <w:rsid w:val="00D71053"/>
    <w:rsid w:val="00D71361"/>
    <w:rsid w:val="00D713F6"/>
    <w:rsid w:val="00D719DF"/>
    <w:rsid w:val="00D71B51"/>
    <w:rsid w:val="00D71B68"/>
    <w:rsid w:val="00D7214A"/>
    <w:rsid w:val="00D72E41"/>
    <w:rsid w:val="00D74858"/>
    <w:rsid w:val="00D74881"/>
    <w:rsid w:val="00D748CB"/>
    <w:rsid w:val="00D75141"/>
    <w:rsid w:val="00D75770"/>
    <w:rsid w:val="00D75AC1"/>
    <w:rsid w:val="00D7600E"/>
    <w:rsid w:val="00D760B1"/>
    <w:rsid w:val="00D769D3"/>
    <w:rsid w:val="00D77578"/>
    <w:rsid w:val="00D77D3F"/>
    <w:rsid w:val="00D77D63"/>
    <w:rsid w:val="00D8044E"/>
    <w:rsid w:val="00D805AB"/>
    <w:rsid w:val="00D80892"/>
    <w:rsid w:val="00D813D0"/>
    <w:rsid w:val="00D81774"/>
    <w:rsid w:val="00D8177C"/>
    <w:rsid w:val="00D81C49"/>
    <w:rsid w:val="00D81F07"/>
    <w:rsid w:val="00D8202E"/>
    <w:rsid w:val="00D82831"/>
    <w:rsid w:val="00D828DA"/>
    <w:rsid w:val="00D82D6E"/>
    <w:rsid w:val="00D82EC9"/>
    <w:rsid w:val="00D83410"/>
    <w:rsid w:val="00D83DE2"/>
    <w:rsid w:val="00D83EEE"/>
    <w:rsid w:val="00D8488B"/>
    <w:rsid w:val="00D84B43"/>
    <w:rsid w:val="00D85F7F"/>
    <w:rsid w:val="00D86366"/>
    <w:rsid w:val="00D867F3"/>
    <w:rsid w:val="00D87444"/>
    <w:rsid w:val="00D8761B"/>
    <w:rsid w:val="00D87914"/>
    <w:rsid w:val="00D87A69"/>
    <w:rsid w:val="00D87EC1"/>
    <w:rsid w:val="00D90722"/>
    <w:rsid w:val="00D908EF"/>
    <w:rsid w:val="00D91D00"/>
    <w:rsid w:val="00D923EA"/>
    <w:rsid w:val="00D92472"/>
    <w:rsid w:val="00D93370"/>
    <w:rsid w:val="00D93954"/>
    <w:rsid w:val="00D93CBE"/>
    <w:rsid w:val="00D945E9"/>
    <w:rsid w:val="00D94910"/>
    <w:rsid w:val="00D949A8"/>
    <w:rsid w:val="00D9503F"/>
    <w:rsid w:val="00D96AF6"/>
    <w:rsid w:val="00D970C9"/>
    <w:rsid w:val="00D97B31"/>
    <w:rsid w:val="00DA1435"/>
    <w:rsid w:val="00DA1FD9"/>
    <w:rsid w:val="00DA2353"/>
    <w:rsid w:val="00DA27EC"/>
    <w:rsid w:val="00DA2CF3"/>
    <w:rsid w:val="00DA30EA"/>
    <w:rsid w:val="00DA33C9"/>
    <w:rsid w:val="00DA388C"/>
    <w:rsid w:val="00DA4271"/>
    <w:rsid w:val="00DA4579"/>
    <w:rsid w:val="00DA4789"/>
    <w:rsid w:val="00DA509B"/>
    <w:rsid w:val="00DA54C8"/>
    <w:rsid w:val="00DA7937"/>
    <w:rsid w:val="00DB0230"/>
    <w:rsid w:val="00DB03F6"/>
    <w:rsid w:val="00DB13C8"/>
    <w:rsid w:val="00DB2A14"/>
    <w:rsid w:val="00DB3820"/>
    <w:rsid w:val="00DB469F"/>
    <w:rsid w:val="00DB50AF"/>
    <w:rsid w:val="00DB57C5"/>
    <w:rsid w:val="00DB5F53"/>
    <w:rsid w:val="00DB61D4"/>
    <w:rsid w:val="00DB65F5"/>
    <w:rsid w:val="00DB6EDD"/>
    <w:rsid w:val="00DB6F46"/>
    <w:rsid w:val="00DB78D3"/>
    <w:rsid w:val="00DC03D2"/>
    <w:rsid w:val="00DC069F"/>
    <w:rsid w:val="00DC1188"/>
    <w:rsid w:val="00DC1D66"/>
    <w:rsid w:val="00DC1F2F"/>
    <w:rsid w:val="00DC204B"/>
    <w:rsid w:val="00DC2C6A"/>
    <w:rsid w:val="00DC3091"/>
    <w:rsid w:val="00DC35B7"/>
    <w:rsid w:val="00DC4D85"/>
    <w:rsid w:val="00DC52F2"/>
    <w:rsid w:val="00DC55C7"/>
    <w:rsid w:val="00DC5885"/>
    <w:rsid w:val="00DC6191"/>
    <w:rsid w:val="00DC65A0"/>
    <w:rsid w:val="00DC6D45"/>
    <w:rsid w:val="00DC7007"/>
    <w:rsid w:val="00DC733B"/>
    <w:rsid w:val="00DC748C"/>
    <w:rsid w:val="00DC750C"/>
    <w:rsid w:val="00DC7573"/>
    <w:rsid w:val="00DC75FC"/>
    <w:rsid w:val="00DC773E"/>
    <w:rsid w:val="00DC78A2"/>
    <w:rsid w:val="00DC79E6"/>
    <w:rsid w:val="00DC7A7B"/>
    <w:rsid w:val="00DD03EC"/>
    <w:rsid w:val="00DD0496"/>
    <w:rsid w:val="00DD0E75"/>
    <w:rsid w:val="00DD196B"/>
    <w:rsid w:val="00DD278B"/>
    <w:rsid w:val="00DD3D5B"/>
    <w:rsid w:val="00DD4444"/>
    <w:rsid w:val="00DD4B65"/>
    <w:rsid w:val="00DD4C22"/>
    <w:rsid w:val="00DD5AE5"/>
    <w:rsid w:val="00DD5E1F"/>
    <w:rsid w:val="00DD696A"/>
    <w:rsid w:val="00DD736D"/>
    <w:rsid w:val="00DD7A79"/>
    <w:rsid w:val="00DE03A4"/>
    <w:rsid w:val="00DE1136"/>
    <w:rsid w:val="00DE1909"/>
    <w:rsid w:val="00DE1E40"/>
    <w:rsid w:val="00DE2460"/>
    <w:rsid w:val="00DE25F4"/>
    <w:rsid w:val="00DE2703"/>
    <w:rsid w:val="00DE336D"/>
    <w:rsid w:val="00DE35B1"/>
    <w:rsid w:val="00DE38EB"/>
    <w:rsid w:val="00DE522F"/>
    <w:rsid w:val="00DE75C8"/>
    <w:rsid w:val="00DE7ABA"/>
    <w:rsid w:val="00DF0F94"/>
    <w:rsid w:val="00DF119C"/>
    <w:rsid w:val="00DF23C9"/>
    <w:rsid w:val="00DF2F79"/>
    <w:rsid w:val="00DF31AB"/>
    <w:rsid w:val="00DF377B"/>
    <w:rsid w:val="00DF3EFF"/>
    <w:rsid w:val="00DF494E"/>
    <w:rsid w:val="00DF49F8"/>
    <w:rsid w:val="00DF5644"/>
    <w:rsid w:val="00DF56DB"/>
    <w:rsid w:val="00DF5871"/>
    <w:rsid w:val="00DF598F"/>
    <w:rsid w:val="00DF60D9"/>
    <w:rsid w:val="00DF62F1"/>
    <w:rsid w:val="00DF6395"/>
    <w:rsid w:val="00DF69F4"/>
    <w:rsid w:val="00DF7433"/>
    <w:rsid w:val="00DF7E47"/>
    <w:rsid w:val="00DF7EB4"/>
    <w:rsid w:val="00DF7FD7"/>
    <w:rsid w:val="00E00376"/>
    <w:rsid w:val="00E00752"/>
    <w:rsid w:val="00E0112F"/>
    <w:rsid w:val="00E01477"/>
    <w:rsid w:val="00E01723"/>
    <w:rsid w:val="00E01F3A"/>
    <w:rsid w:val="00E01F9B"/>
    <w:rsid w:val="00E0351D"/>
    <w:rsid w:val="00E0355F"/>
    <w:rsid w:val="00E035E4"/>
    <w:rsid w:val="00E03F83"/>
    <w:rsid w:val="00E0405E"/>
    <w:rsid w:val="00E04356"/>
    <w:rsid w:val="00E05374"/>
    <w:rsid w:val="00E05608"/>
    <w:rsid w:val="00E05FC9"/>
    <w:rsid w:val="00E06026"/>
    <w:rsid w:val="00E061BB"/>
    <w:rsid w:val="00E06640"/>
    <w:rsid w:val="00E06EF8"/>
    <w:rsid w:val="00E074E0"/>
    <w:rsid w:val="00E07D3A"/>
    <w:rsid w:val="00E10405"/>
    <w:rsid w:val="00E10673"/>
    <w:rsid w:val="00E10B4A"/>
    <w:rsid w:val="00E11B63"/>
    <w:rsid w:val="00E12454"/>
    <w:rsid w:val="00E124B7"/>
    <w:rsid w:val="00E12593"/>
    <w:rsid w:val="00E12B30"/>
    <w:rsid w:val="00E13801"/>
    <w:rsid w:val="00E14578"/>
    <w:rsid w:val="00E14D31"/>
    <w:rsid w:val="00E16787"/>
    <w:rsid w:val="00E16C71"/>
    <w:rsid w:val="00E20381"/>
    <w:rsid w:val="00E2041C"/>
    <w:rsid w:val="00E20AC6"/>
    <w:rsid w:val="00E211BA"/>
    <w:rsid w:val="00E21BE2"/>
    <w:rsid w:val="00E21E7E"/>
    <w:rsid w:val="00E22889"/>
    <w:rsid w:val="00E23525"/>
    <w:rsid w:val="00E236F1"/>
    <w:rsid w:val="00E23981"/>
    <w:rsid w:val="00E23A62"/>
    <w:rsid w:val="00E23DB0"/>
    <w:rsid w:val="00E23EEF"/>
    <w:rsid w:val="00E2400C"/>
    <w:rsid w:val="00E24F47"/>
    <w:rsid w:val="00E2538F"/>
    <w:rsid w:val="00E253B7"/>
    <w:rsid w:val="00E254F9"/>
    <w:rsid w:val="00E260D0"/>
    <w:rsid w:val="00E261C2"/>
    <w:rsid w:val="00E263E8"/>
    <w:rsid w:val="00E270BC"/>
    <w:rsid w:val="00E2780C"/>
    <w:rsid w:val="00E3004F"/>
    <w:rsid w:val="00E3055E"/>
    <w:rsid w:val="00E308EC"/>
    <w:rsid w:val="00E312FD"/>
    <w:rsid w:val="00E31FAF"/>
    <w:rsid w:val="00E33104"/>
    <w:rsid w:val="00E333BF"/>
    <w:rsid w:val="00E334FE"/>
    <w:rsid w:val="00E345E6"/>
    <w:rsid w:val="00E34C2D"/>
    <w:rsid w:val="00E3507E"/>
    <w:rsid w:val="00E35C0C"/>
    <w:rsid w:val="00E35CC2"/>
    <w:rsid w:val="00E3662F"/>
    <w:rsid w:val="00E36B39"/>
    <w:rsid w:val="00E36E87"/>
    <w:rsid w:val="00E372AF"/>
    <w:rsid w:val="00E37E2F"/>
    <w:rsid w:val="00E40013"/>
    <w:rsid w:val="00E40089"/>
    <w:rsid w:val="00E4012A"/>
    <w:rsid w:val="00E408CB"/>
    <w:rsid w:val="00E40EDC"/>
    <w:rsid w:val="00E41959"/>
    <w:rsid w:val="00E424D8"/>
    <w:rsid w:val="00E427DD"/>
    <w:rsid w:val="00E43159"/>
    <w:rsid w:val="00E433A4"/>
    <w:rsid w:val="00E4370D"/>
    <w:rsid w:val="00E43857"/>
    <w:rsid w:val="00E4398B"/>
    <w:rsid w:val="00E43CC0"/>
    <w:rsid w:val="00E4468A"/>
    <w:rsid w:val="00E4512A"/>
    <w:rsid w:val="00E45793"/>
    <w:rsid w:val="00E45A12"/>
    <w:rsid w:val="00E500B4"/>
    <w:rsid w:val="00E50E55"/>
    <w:rsid w:val="00E5189D"/>
    <w:rsid w:val="00E52AD1"/>
    <w:rsid w:val="00E52CB6"/>
    <w:rsid w:val="00E52D29"/>
    <w:rsid w:val="00E52E49"/>
    <w:rsid w:val="00E52F2A"/>
    <w:rsid w:val="00E53240"/>
    <w:rsid w:val="00E536BB"/>
    <w:rsid w:val="00E53E46"/>
    <w:rsid w:val="00E53F38"/>
    <w:rsid w:val="00E53F6F"/>
    <w:rsid w:val="00E5405D"/>
    <w:rsid w:val="00E54A8C"/>
    <w:rsid w:val="00E555F6"/>
    <w:rsid w:val="00E55629"/>
    <w:rsid w:val="00E55A3B"/>
    <w:rsid w:val="00E560CE"/>
    <w:rsid w:val="00E561E2"/>
    <w:rsid w:val="00E574FC"/>
    <w:rsid w:val="00E57EC7"/>
    <w:rsid w:val="00E606B3"/>
    <w:rsid w:val="00E60DB0"/>
    <w:rsid w:val="00E61095"/>
    <w:rsid w:val="00E610A0"/>
    <w:rsid w:val="00E618C1"/>
    <w:rsid w:val="00E61E2E"/>
    <w:rsid w:val="00E6224C"/>
    <w:rsid w:val="00E626C1"/>
    <w:rsid w:val="00E62BE6"/>
    <w:rsid w:val="00E62E47"/>
    <w:rsid w:val="00E63209"/>
    <w:rsid w:val="00E634A2"/>
    <w:rsid w:val="00E635BE"/>
    <w:rsid w:val="00E63810"/>
    <w:rsid w:val="00E63A00"/>
    <w:rsid w:val="00E6416F"/>
    <w:rsid w:val="00E642B4"/>
    <w:rsid w:val="00E6430A"/>
    <w:rsid w:val="00E648B6"/>
    <w:rsid w:val="00E64E33"/>
    <w:rsid w:val="00E64E57"/>
    <w:rsid w:val="00E65828"/>
    <w:rsid w:val="00E65CA6"/>
    <w:rsid w:val="00E66F9A"/>
    <w:rsid w:val="00E671C3"/>
    <w:rsid w:val="00E70164"/>
    <w:rsid w:val="00E706B2"/>
    <w:rsid w:val="00E70AF2"/>
    <w:rsid w:val="00E70B21"/>
    <w:rsid w:val="00E70CE8"/>
    <w:rsid w:val="00E70F99"/>
    <w:rsid w:val="00E711D2"/>
    <w:rsid w:val="00E713E8"/>
    <w:rsid w:val="00E71D42"/>
    <w:rsid w:val="00E71EA8"/>
    <w:rsid w:val="00E72A49"/>
    <w:rsid w:val="00E7357E"/>
    <w:rsid w:val="00E738F6"/>
    <w:rsid w:val="00E73C08"/>
    <w:rsid w:val="00E73DD1"/>
    <w:rsid w:val="00E7415A"/>
    <w:rsid w:val="00E74268"/>
    <w:rsid w:val="00E75376"/>
    <w:rsid w:val="00E75D89"/>
    <w:rsid w:val="00E75F8B"/>
    <w:rsid w:val="00E77759"/>
    <w:rsid w:val="00E779E4"/>
    <w:rsid w:val="00E80042"/>
    <w:rsid w:val="00E8018F"/>
    <w:rsid w:val="00E80636"/>
    <w:rsid w:val="00E80A2B"/>
    <w:rsid w:val="00E80D8D"/>
    <w:rsid w:val="00E810E7"/>
    <w:rsid w:val="00E81F43"/>
    <w:rsid w:val="00E820C4"/>
    <w:rsid w:val="00E823BC"/>
    <w:rsid w:val="00E826F7"/>
    <w:rsid w:val="00E82C7C"/>
    <w:rsid w:val="00E82D41"/>
    <w:rsid w:val="00E833B9"/>
    <w:rsid w:val="00E83B86"/>
    <w:rsid w:val="00E83D7F"/>
    <w:rsid w:val="00E84BF8"/>
    <w:rsid w:val="00E84C85"/>
    <w:rsid w:val="00E85292"/>
    <w:rsid w:val="00E855F2"/>
    <w:rsid w:val="00E85920"/>
    <w:rsid w:val="00E86406"/>
    <w:rsid w:val="00E86798"/>
    <w:rsid w:val="00E86FEF"/>
    <w:rsid w:val="00E8721D"/>
    <w:rsid w:val="00E90746"/>
    <w:rsid w:val="00E9165D"/>
    <w:rsid w:val="00E9277E"/>
    <w:rsid w:val="00E929F7"/>
    <w:rsid w:val="00E92F38"/>
    <w:rsid w:val="00E93029"/>
    <w:rsid w:val="00E931AA"/>
    <w:rsid w:val="00E93519"/>
    <w:rsid w:val="00E93C3F"/>
    <w:rsid w:val="00E94066"/>
    <w:rsid w:val="00E945BF"/>
    <w:rsid w:val="00E950AF"/>
    <w:rsid w:val="00E95260"/>
    <w:rsid w:val="00E957D0"/>
    <w:rsid w:val="00E95B51"/>
    <w:rsid w:val="00E95E73"/>
    <w:rsid w:val="00E979E2"/>
    <w:rsid w:val="00EA1132"/>
    <w:rsid w:val="00EA1399"/>
    <w:rsid w:val="00EA1730"/>
    <w:rsid w:val="00EA18F4"/>
    <w:rsid w:val="00EA2088"/>
    <w:rsid w:val="00EA2145"/>
    <w:rsid w:val="00EA2543"/>
    <w:rsid w:val="00EA2877"/>
    <w:rsid w:val="00EA2982"/>
    <w:rsid w:val="00EA3882"/>
    <w:rsid w:val="00EA417B"/>
    <w:rsid w:val="00EA4B2D"/>
    <w:rsid w:val="00EA567A"/>
    <w:rsid w:val="00EA5784"/>
    <w:rsid w:val="00EA5908"/>
    <w:rsid w:val="00EA5B7F"/>
    <w:rsid w:val="00EA5E02"/>
    <w:rsid w:val="00EA6366"/>
    <w:rsid w:val="00EA6D93"/>
    <w:rsid w:val="00EA702D"/>
    <w:rsid w:val="00EA7047"/>
    <w:rsid w:val="00EA762F"/>
    <w:rsid w:val="00EB0F00"/>
    <w:rsid w:val="00EB1636"/>
    <w:rsid w:val="00EB1AD5"/>
    <w:rsid w:val="00EB1DA8"/>
    <w:rsid w:val="00EB2EFA"/>
    <w:rsid w:val="00EB2F05"/>
    <w:rsid w:val="00EB370B"/>
    <w:rsid w:val="00EB3BA7"/>
    <w:rsid w:val="00EB5201"/>
    <w:rsid w:val="00EB5C42"/>
    <w:rsid w:val="00EB6BFA"/>
    <w:rsid w:val="00EB7148"/>
    <w:rsid w:val="00EB7173"/>
    <w:rsid w:val="00EB73B5"/>
    <w:rsid w:val="00EB75B9"/>
    <w:rsid w:val="00EB7CBC"/>
    <w:rsid w:val="00EB7EEB"/>
    <w:rsid w:val="00EC030E"/>
    <w:rsid w:val="00EC04FF"/>
    <w:rsid w:val="00EC1056"/>
    <w:rsid w:val="00EC2236"/>
    <w:rsid w:val="00EC2F75"/>
    <w:rsid w:val="00EC335B"/>
    <w:rsid w:val="00EC3386"/>
    <w:rsid w:val="00EC39FD"/>
    <w:rsid w:val="00EC53FE"/>
    <w:rsid w:val="00EC6052"/>
    <w:rsid w:val="00EC6590"/>
    <w:rsid w:val="00EC67A9"/>
    <w:rsid w:val="00ED057A"/>
    <w:rsid w:val="00ED1B1F"/>
    <w:rsid w:val="00ED21FC"/>
    <w:rsid w:val="00ED22BC"/>
    <w:rsid w:val="00ED22E6"/>
    <w:rsid w:val="00ED2605"/>
    <w:rsid w:val="00ED3358"/>
    <w:rsid w:val="00ED338A"/>
    <w:rsid w:val="00ED352C"/>
    <w:rsid w:val="00ED3A57"/>
    <w:rsid w:val="00ED3A60"/>
    <w:rsid w:val="00ED43DC"/>
    <w:rsid w:val="00ED45D9"/>
    <w:rsid w:val="00ED4B10"/>
    <w:rsid w:val="00ED4EB4"/>
    <w:rsid w:val="00ED5908"/>
    <w:rsid w:val="00ED61D9"/>
    <w:rsid w:val="00ED6729"/>
    <w:rsid w:val="00ED7BF5"/>
    <w:rsid w:val="00EE04A3"/>
    <w:rsid w:val="00EE0E35"/>
    <w:rsid w:val="00EE11AD"/>
    <w:rsid w:val="00EE1741"/>
    <w:rsid w:val="00EE1BBA"/>
    <w:rsid w:val="00EE26CF"/>
    <w:rsid w:val="00EE295D"/>
    <w:rsid w:val="00EE2CED"/>
    <w:rsid w:val="00EE3797"/>
    <w:rsid w:val="00EE3AA4"/>
    <w:rsid w:val="00EE3DF4"/>
    <w:rsid w:val="00EE43C9"/>
    <w:rsid w:val="00EE542A"/>
    <w:rsid w:val="00EE58EC"/>
    <w:rsid w:val="00EE5C78"/>
    <w:rsid w:val="00EE6E78"/>
    <w:rsid w:val="00EE6EA3"/>
    <w:rsid w:val="00EE78DA"/>
    <w:rsid w:val="00EE7AFE"/>
    <w:rsid w:val="00EF0211"/>
    <w:rsid w:val="00EF0227"/>
    <w:rsid w:val="00EF0ACB"/>
    <w:rsid w:val="00EF12B0"/>
    <w:rsid w:val="00EF1736"/>
    <w:rsid w:val="00EF1ECB"/>
    <w:rsid w:val="00EF2434"/>
    <w:rsid w:val="00EF281F"/>
    <w:rsid w:val="00EF3332"/>
    <w:rsid w:val="00EF35C8"/>
    <w:rsid w:val="00EF47E4"/>
    <w:rsid w:val="00EF4E05"/>
    <w:rsid w:val="00EF4E6D"/>
    <w:rsid w:val="00EF5812"/>
    <w:rsid w:val="00EF6178"/>
    <w:rsid w:val="00EF775C"/>
    <w:rsid w:val="00EF7DCB"/>
    <w:rsid w:val="00F0007C"/>
    <w:rsid w:val="00F00A39"/>
    <w:rsid w:val="00F00B9F"/>
    <w:rsid w:val="00F0212E"/>
    <w:rsid w:val="00F0217E"/>
    <w:rsid w:val="00F02903"/>
    <w:rsid w:val="00F030DC"/>
    <w:rsid w:val="00F03A8B"/>
    <w:rsid w:val="00F03F7F"/>
    <w:rsid w:val="00F04440"/>
    <w:rsid w:val="00F044E8"/>
    <w:rsid w:val="00F04835"/>
    <w:rsid w:val="00F049AD"/>
    <w:rsid w:val="00F05148"/>
    <w:rsid w:val="00F0534F"/>
    <w:rsid w:val="00F05367"/>
    <w:rsid w:val="00F05846"/>
    <w:rsid w:val="00F05880"/>
    <w:rsid w:val="00F05C7D"/>
    <w:rsid w:val="00F05E93"/>
    <w:rsid w:val="00F073C9"/>
    <w:rsid w:val="00F07D33"/>
    <w:rsid w:val="00F10AA4"/>
    <w:rsid w:val="00F1111C"/>
    <w:rsid w:val="00F116AA"/>
    <w:rsid w:val="00F131BE"/>
    <w:rsid w:val="00F143B4"/>
    <w:rsid w:val="00F144C1"/>
    <w:rsid w:val="00F15175"/>
    <w:rsid w:val="00F156B6"/>
    <w:rsid w:val="00F1581D"/>
    <w:rsid w:val="00F1587E"/>
    <w:rsid w:val="00F15F03"/>
    <w:rsid w:val="00F164A7"/>
    <w:rsid w:val="00F16539"/>
    <w:rsid w:val="00F16ED4"/>
    <w:rsid w:val="00F1707A"/>
    <w:rsid w:val="00F1748E"/>
    <w:rsid w:val="00F17760"/>
    <w:rsid w:val="00F17854"/>
    <w:rsid w:val="00F17EF9"/>
    <w:rsid w:val="00F17F5D"/>
    <w:rsid w:val="00F2021B"/>
    <w:rsid w:val="00F208E6"/>
    <w:rsid w:val="00F2091B"/>
    <w:rsid w:val="00F21AE6"/>
    <w:rsid w:val="00F22108"/>
    <w:rsid w:val="00F230A9"/>
    <w:rsid w:val="00F2323D"/>
    <w:rsid w:val="00F2390D"/>
    <w:rsid w:val="00F25018"/>
    <w:rsid w:val="00F25E70"/>
    <w:rsid w:val="00F25E71"/>
    <w:rsid w:val="00F26BEB"/>
    <w:rsid w:val="00F30106"/>
    <w:rsid w:val="00F314BA"/>
    <w:rsid w:val="00F31897"/>
    <w:rsid w:val="00F318CE"/>
    <w:rsid w:val="00F32A87"/>
    <w:rsid w:val="00F32C8F"/>
    <w:rsid w:val="00F33A78"/>
    <w:rsid w:val="00F341E0"/>
    <w:rsid w:val="00F34B40"/>
    <w:rsid w:val="00F34BBF"/>
    <w:rsid w:val="00F34C02"/>
    <w:rsid w:val="00F35C8D"/>
    <w:rsid w:val="00F35FC1"/>
    <w:rsid w:val="00F363CB"/>
    <w:rsid w:val="00F37826"/>
    <w:rsid w:val="00F378AB"/>
    <w:rsid w:val="00F378D6"/>
    <w:rsid w:val="00F37BF4"/>
    <w:rsid w:val="00F37C25"/>
    <w:rsid w:val="00F40BA2"/>
    <w:rsid w:val="00F40C0E"/>
    <w:rsid w:val="00F40DE8"/>
    <w:rsid w:val="00F410C8"/>
    <w:rsid w:val="00F411A7"/>
    <w:rsid w:val="00F41240"/>
    <w:rsid w:val="00F4268C"/>
    <w:rsid w:val="00F428C0"/>
    <w:rsid w:val="00F43051"/>
    <w:rsid w:val="00F430CA"/>
    <w:rsid w:val="00F4355C"/>
    <w:rsid w:val="00F43827"/>
    <w:rsid w:val="00F43C9F"/>
    <w:rsid w:val="00F43E15"/>
    <w:rsid w:val="00F4469B"/>
    <w:rsid w:val="00F45200"/>
    <w:rsid w:val="00F45310"/>
    <w:rsid w:val="00F453D3"/>
    <w:rsid w:val="00F46EEB"/>
    <w:rsid w:val="00F475BE"/>
    <w:rsid w:val="00F47CE5"/>
    <w:rsid w:val="00F47E75"/>
    <w:rsid w:val="00F50303"/>
    <w:rsid w:val="00F51902"/>
    <w:rsid w:val="00F527BF"/>
    <w:rsid w:val="00F52D31"/>
    <w:rsid w:val="00F533CA"/>
    <w:rsid w:val="00F533DA"/>
    <w:rsid w:val="00F5341A"/>
    <w:rsid w:val="00F53CC7"/>
    <w:rsid w:val="00F55744"/>
    <w:rsid w:val="00F55A47"/>
    <w:rsid w:val="00F55ECC"/>
    <w:rsid w:val="00F55EFA"/>
    <w:rsid w:val="00F56FAA"/>
    <w:rsid w:val="00F573A2"/>
    <w:rsid w:val="00F57534"/>
    <w:rsid w:val="00F57A50"/>
    <w:rsid w:val="00F57F63"/>
    <w:rsid w:val="00F60B7A"/>
    <w:rsid w:val="00F616D5"/>
    <w:rsid w:val="00F61C27"/>
    <w:rsid w:val="00F62278"/>
    <w:rsid w:val="00F6417E"/>
    <w:rsid w:val="00F64C82"/>
    <w:rsid w:val="00F64D25"/>
    <w:rsid w:val="00F654D9"/>
    <w:rsid w:val="00F65523"/>
    <w:rsid w:val="00F65846"/>
    <w:rsid w:val="00F65A21"/>
    <w:rsid w:val="00F66574"/>
    <w:rsid w:val="00F66E17"/>
    <w:rsid w:val="00F67243"/>
    <w:rsid w:val="00F6774F"/>
    <w:rsid w:val="00F67D9D"/>
    <w:rsid w:val="00F67E20"/>
    <w:rsid w:val="00F67F3A"/>
    <w:rsid w:val="00F7099B"/>
    <w:rsid w:val="00F7189E"/>
    <w:rsid w:val="00F72BFC"/>
    <w:rsid w:val="00F72E08"/>
    <w:rsid w:val="00F73306"/>
    <w:rsid w:val="00F73DB2"/>
    <w:rsid w:val="00F740AE"/>
    <w:rsid w:val="00F741E2"/>
    <w:rsid w:val="00F7508F"/>
    <w:rsid w:val="00F76F2A"/>
    <w:rsid w:val="00F771CE"/>
    <w:rsid w:val="00F7755F"/>
    <w:rsid w:val="00F77961"/>
    <w:rsid w:val="00F77A20"/>
    <w:rsid w:val="00F77B49"/>
    <w:rsid w:val="00F77F85"/>
    <w:rsid w:val="00F80439"/>
    <w:rsid w:val="00F80F11"/>
    <w:rsid w:val="00F81260"/>
    <w:rsid w:val="00F81389"/>
    <w:rsid w:val="00F81829"/>
    <w:rsid w:val="00F81F99"/>
    <w:rsid w:val="00F82D43"/>
    <w:rsid w:val="00F83AF9"/>
    <w:rsid w:val="00F8408E"/>
    <w:rsid w:val="00F840B4"/>
    <w:rsid w:val="00F85A1B"/>
    <w:rsid w:val="00F85D69"/>
    <w:rsid w:val="00F86FF9"/>
    <w:rsid w:val="00F87312"/>
    <w:rsid w:val="00F87A48"/>
    <w:rsid w:val="00F87CDF"/>
    <w:rsid w:val="00F87E19"/>
    <w:rsid w:val="00F87E2F"/>
    <w:rsid w:val="00F904D8"/>
    <w:rsid w:val="00F90B28"/>
    <w:rsid w:val="00F93534"/>
    <w:rsid w:val="00F93CF4"/>
    <w:rsid w:val="00F9428C"/>
    <w:rsid w:val="00F948D8"/>
    <w:rsid w:val="00F948DF"/>
    <w:rsid w:val="00F94D35"/>
    <w:rsid w:val="00F94E63"/>
    <w:rsid w:val="00F94F79"/>
    <w:rsid w:val="00F95240"/>
    <w:rsid w:val="00F96C5C"/>
    <w:rsid w:val="00F96E00"/>
    <w:rsid w:val="00F97ADF"/>
    <w:rsid w:val="00FA010E"/>
    <w:rsid w:val="00FA04E9"/>
    <w:rsid w:val="00FA0C43"/>
    <w:rsid w:val="00FA11F5"/>
    <w:rsid w:val="00FA13BF"/>
    <w:rsid w:val="00FA170E"/>
    <w:rsid w:val="00FA1924"/>
    <w:rsid w:val="00FA1E73"/>
    <w:rsid w:val="00FA229D"/>
    <w:rsid w:val="00FA237F"/>
    <w:rsid w:val="00FA257C"/>
    <w:rsid w:val="00FA3889"/>
    <w:rsid w:val="00FA4109"/>
    <w:rsid w:val="00FA42BD"/>
    <w:rsid w:val="00FA446D"/>
    <w:rsid w:val="00FA4618"/>
    <w:rsid w:val="00FA4912"/>
    <w:rsid w:val="00FA4E83"/>
    <w:rsid w:val="00FA5888"/>
    <w:rsid w:val="00FA6029"/>
    <w:rsid w:val="00FA611D"/>
    <w:rsid w:val="00FA638E"/>
    <w:rsid w:val="00FA650E"/>
    <w:rsid w:val="00FA67D3"/>
    <w:rsid w:val="00FA6E13"/>
    <w:rsid w:val="00FA72FE"/>
    <w:rsid w:val="00FA7E85"/>
    <w:rsid w:val="00FB001F"/>
    <w:rsid w:val="00FB0567"/>
    <w:rsid w:val="00FB13B1"/>
    <w:rsid w:val="00FB1620"/>
    <w:rsid w:val="00FB178E"/>
    <w:rsid w:val="00FB1C14"/>
    <w:rsid w:val="00FB20BF"/>
    <w:rsid w:val="00FB283C"/>
    <w:rsid w:val="00FB3266"/>
    <w:rsid w:val="00FB32DE"/>
    <w:rsid w:val="00FB3C03"/>
    <w:rsid w:val="00FB3C4C"/>
    <w:rsid w:val="00FB3C88"/>
    <w:rsid w:val="00FB5461"/>
    <w:rsid w:val="00FB599D"/>
    <w:rsid w:val="00FB59A6"/>
    <w:rsid w:val="00FB5C19"/>
    <w:rsid w:val="00FB6257"/>
    <w:rsid w:val="00FB65C8"/>
    <w:rsid w:val="00FB667E"/>
    <w:rsid w:val="00FB669F"/>
    <w:rsid w:val="00FB66DF"/>
    <w:rsid w:val="00FB6F9F"/>
    <w:rsid w:val="00FB711A"/>
    <w:rsid w:val="00FB74D6"/>
    <w:rsid w:val="00FC0E84"/>
    <w:rsid w:val="00FC0EC9"/>
    <w:rsid w:val="00FC1B98"/>
    <w:rsid w:val="00FC1E88"/>
    <w:rsid w:val="00FC1EC1"/>
    <w:rsid w:val="00FC2077"/>
    <w:rsid w:val="00FC2B67"/>
    <w:rsid w:val="00FC2B94"/>
    <w:rsid w:val="00FC3633"/>
    <w:rsid w:val="00FC377E"/>
    <w:rsid w:val="00FC3CF7"/>
    <w:rsid w:val="00FC4513"/>
    <w:rsid w:val="00FC49A3"/>
    <w:rsid w:val="00FC49D5"/>
    <w:rsid w:val="00FC4B2D"/>
    <w:rsid w:val="00FC4F52"/>
    <w:rsid w:val="00FC5120"/>
    <w:rsid w:val="00FC5528"/>
    <w:rsid w:val="00FC6116"/>
    <w:rsid w:val="00FC62C8"/>
    <w:rsid w:val="00FC6917"/>
    <w:rsid w:val="00FC69AB"/>
    <w:rsid w:val="00FC6DC7"/>
    <w:rsid w:val="00FC782C"/>
    <w:rsid w:val="00FD0465"/>
    <w:rsid w:val="00FD0B8D"/>
    <w:rsid w:val="00FD19AB"/>
    <w:rsid w:val="00FD1CDC"/>
    <w:rsid w:val="00FD22A5"/>
    <w:rsid w:val="00FD2EAD"/>
    <w:rsid w:val="00FD4156"/>
    <w:rsid w:val="00FD4990"/>
    <w:rsid w:val="00FD4A9A"/>
    <w:rsid w:val="00FD55DC"/>
    <w:rsid w:val="00FD5B1E"/>
    <w:rsid w:val="00FD5DAB"/>
    <w:rsid w:val="00FD61A3"/>
    <w:rsid w:val="00FD62FC"/>
    <w:rsid w:val="00FD6505"/>
    <w:rsid w:val="00FD6C5E"/>
    <w:rsid w:val="00FD6CF1"/>
    <w:rsid w:val="00FD7100"/>
    <w:rsid w:val="00FD7AD4"/>
    <w:rsid w:val="00FE036E"/>
    <w:rsid w:val="00FE06C0"/>
    <w:rsid w:val="00FE0A5B"/>
    <w:rsid w:val="00FE123B"/>
    <w:rsid w:val="00FE204F"/>
    <w:rsid w:val="00FE32C3"/>
    <w:rsid w:val="00FE3E1A"/>
    <w:rsid w:val="00FE3F2F"/>
    <w:rsid w:val="00FE3FE0"/>
    <w:rsid w:val="00FE4A25"/>
    <w:rsid w:val="00FE4DA2"/>
    <w:rsid w:val="00FE5042"/>
    <w:rsid w:val="00FE5322"/>
    <w:rsid w:val="00FE539A"/>
    <w:rsid w:val="00FE5CC7"/>
    <w:rsid w:val="00FE5D63"/>
    <w:rsid w:val="00FE6914"/>
    <w:rsid w:val="00FE7891"/>
    <w:rsid w:val="00FE7A44"/>
    <w:rsid w:val="00FE7A9C"/>
    <w:rsid w:val="00FE7EE9"/>
    <w:rsid w:val="00FF0251"/>
    <w:rsid w:val="00FF05A6"/>
    <w:rsid w:val="00FF10E9"/>
    <w:rsid w:val="00FF16F2"/>
    <w:rsid w:val="00FF1877"/>
    <w:rsid w:val="00FF192B"/>
    <w:rsid w:val="00FF19EF"/>
    <w:rsid w:val="00FF20B8"/>
    <w:rsid w:val="00FF2172"/>
    <w:rsid w:val="00FF2452"/>
    <w:rsid w:val="00FF35DD"/>
    <w:rsid w:val="00FF3A43"/>
    <w:rsid w:val="00FF43A9"/>
    <w:rsid w:val="00FF4438"/>
    <w:rsid w:val="00FF4865"/>
    <w:rsid w:val="00FF4C64"/>
    <w:rsid w:val="00FF546D"/>
    <w:rsid w:val="00FF599C"/>
    <w:rsid w:val="00FF643D"/>
    <w:rsid w:val="00FF686E"/>
    <w:rsid w:val="00FF73EC"/>
    <w:rsid w:val="00FF75E5"/>
    <w:rsid w:val="00FF7CA3"/>
    <w:rsid w:val="04D90314"/>
    <w:rsid w:val="213D34AC"/>
    <w:rsid w:val="51023E9B"/>
    <w:rsid w:val="5B0763D4"/>
    <w:rsid w:val="60324503"/>
    <w:rsid w:val="694301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5DB20C"/>
  <w15:docId w15:val="{E5BDF6CC-219B-42A8-A9F4-26885252D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0" w:unhideWhenUsed="1" w:qFormat="1"/>
    <w:lsdException w:name="toc 5" w:uiPriority="0" w:unhideWhenUsed="1" w:qFormat="1"/>
    <w:lsdException w:name="toc 6" w:uiPriority="0" w:unhideWhenUsed="1" w:qFormat="1"/>
    <w:lsdException w:name="toc 7" w:uiPriority="0" w:unhideWhenUsed="1" w:qFormat="1"/>
    <w:lsdException w:name="toc 8" w:uiPriority="0" w:unhideWhenUsed="1" w:qFormat="1"/>
    <w:lsdException w:name="toc 9" w:uiPriority="0" w:unhideWhenUsed="1"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uiPriority="0" w:qFormat="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7">
    <w:name w:val="Normal"/>
    <w:qFormat/>
    <w:pPr>
      <w:widowControl w:val="0"/>
      <w:spacing w:line="400" w:lineRule="atLeast"/>
      <w:jc w:val="both"/>
    </w:pPr>
    <w:rPr>
      <w:kern w:val="2"/>
      <w:sz w:val="24"/>
      <w:szCs w:val="21"/>
    </w:rPr>
  </w:style>
  <w:style w:type="paragraph" w:styleId="1">
    <w:name w:val="heading 1"/>
    <w:basedOn w:val="a7"/>
    <w:next w:val="a7"/>
    <w:link w:val="10"/>
    <w:uiPriority w:val="9"/>
    <w:qFormat/>
    <w:pPr>
      <w:keepNext/>
      <w:keepLines/>
      <w:numPr>
        <w:numId w:val="1"/>
      </w:numPr>
      <w:spacing w:before="340" w:after="330" w:line="400" w:lineRule="exact"/>
      <w:jc w:val="center"/>
      <w:outlineLvl w:val="0"/>
    </w:pPr>
    <w:rPr>
      <w:bCs/>
      <w:kern w:val="44"/>
      <w:sz w:val="28"/>
      <w:szCs w:val="44"/>
    </w:rPr>
  </w:style>
  <w:style w:type="paragraph" w:styleId="2">
    <w:name w:val="heading 2"/>
    <w:basedOn w:val="a7"/>
    <w:next w:val="a7"/>
    <w:link w:val="20"/>
    <w:unhideWhenUsed/>
    <w:qFormat/>
    <w:pPr>
      <w:keepNext/>
      <w:keepLines/>
      <w:spacing w:before="260" w:after="260" w:line="416" w:lineRule="auto"/>
      <w:jc w:val="center"/>
      <w:outlineLvl w:val="1"/>
    </w:pPr>
    <w:rPr>
      <w:rFonts w:ascii="Calibri Light" w:eastAsia="黑体" w:hAnsi="Calibri Light"/>
      <w:bCs/>
      <w:kern w:val="0"/>
      <w:szCs w:val="32"/>
    </w:rPr>
  </w:style>
  <w:style w:type="paragraph" w:styleId="3">
    <w:name w:val="heading 3"/>
    <w:basedOn w:val="a7"/>
    <w:next w:val="a7"/>
    <w:link w:val="30"/>
    <w:uiPriority w:val="9"/>
    <w:unhideWhenUsed/>
    <w:qFormat/>
    <w:pPr>
      <w:keepNext/>
      <w:keepLines/>
      <w:spacing w:before="260" w:after="260" w:line="416" w:lineRule="auto"/>
      <w:jc w:val="center"/>
      <w:outlineLvl w:val="2"/>
    </w:pPr>
    <w:rPr>
      <w:bCs/>
      <w:kern w:val="0"/>
      <w:sz w:val="18"/>
      <w:szCs w:val="32"/>
    </w:rPr>
  </w:style>
  <w:style w:type="paragraph" w:styleId="4">
    <w:name w:val="heading 4"/>
    <w:basedOn w:val="a7"/>
    <w:next w:val="a7"/>
    <w:link w:val="40"/>
    <w:qFormat/>
    <w:pPr>
      <w:keepNext/>
      <w:keepLines/>
      <w:spacing w:before="280" w:after="290" w:line="376" w:lineRule="auto"/>
      <w:outlineLvl w:val="3"/>
    </w:pPr>
    <w:rPr>
      <w:rFonts w:ascii="Arial" w:eastAsia="黑体" w:hAnsi="Arial"/>
      <w:b/>
      <w:bCs/>
      <w:sz w:val="28"/>
      <w:szCs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TOC7">
    <w:name w:val="toc 7"/>
    <w:basedOn w:val="a7"/>
    <w:next w:val="a7"/>
    <w:unhideWhenUsed/>
    <w:qFormat/>
    <w:pPr>
      <w:ind w:leftChars="1200" w:left="2520"/>
    </w:pPr>
    <w:rPr>
      <w:rFonts w:ascii="等线" w:eastAsia="等线" w:hAnsi="等线"/>
      <w:szCs w:val="22"/>
    </w:rPr>
  </w:style>
  <w:style w:type="paragraph" w:styleId="ab">
    <w:name w:val="Normal Indent"/>
    <w:basedOn w:val="a7"/>
    <w:qFormat/>
    <w:pPr>
      <w:widowControl/>
      <w:tabs>
        <w:tab w:val="left" w:pos="2790"/>
      </w:tabs>
      <w:spacing w:after="80"/>
      <w:ind w:firstLineChars="200" w:firstLine="200"/>
    </w:pPr>
    <w:rPr>
      <w:rFonts w:ascii="Times New Roman" w:hAnsi="Times New Roman"/>
      <w:kern w:val="0"/>
      <w:sz w:val="21"/>
      <w:szCs w:val="20"/>
      <w:lang w:eastAsia="en-US"/>
    </w:rPr>
  </w:style>
  <w:style w:type="paragraph" w:styleId="ac">
    <w:name w:val="caption"/>
    <w:basedOn w:val="a7"/>
    <w:next w:val="a7"/>
    <w:uiPriority w:val="35"/>
    <w:unhideWhenUsed/>
    <w:qFormat/>
    <w:rPr>
      <w:rFonts w:asciiTheme="majorHAnsi" w:eastAsia="黑体" w:hAnsiTheme="majorHAnsi" w:cstheme="majorBidi"/>
      <w:sz w:val="20"/>
      <w:szCs w:val="20"/>
    </w:rPr>
  </w:style>
  <w:style w:type="paragraph" w:styleId="ad">
    <w:name w:val="Document Map"/>
    <w:basedOn w:val="a7"/>
    <w:link w:val="11"/>
    <w:qFormat/>
    <w:rPr>
      <w:rFonts w:ascii="宋体" w:hAnsi="Times New Roman"/>
      <w:sz w:val="18"/>
      <w:szCs w:val="18"/>
    </w:rPr>
  </w:style>
  <w:style w:type="paragraph" w:styleId="ae">
    <w:name w:val="annotation text"/>
    <w:basedOn w:val="a7"/>
    <w:link w:val="12"/>
    <w:qFormat/>
    <w:pPr>
      <w:jc w:val="left"/>
    </w:pPr>
    <w:rPr>
      <w:rFonts w:ascii="Times New Roman" w:hAnsi="Times New Roman"/>
      <w:szCs w:val="24"/>
    </w:rPr>
  </w:style>
  <w:style w:type="paragraph" w:styleId="af">
    <w:name w:val="Body Text"/>
    <w:basedOn w:val="a7"/>
    <w:link w:val="af0"/>
    <w:qFormat/>
    <w:pPr>
      <w:jc w:val="center"/>
    </w:pPr>
    <w:rPr>
      <w:rFonts w:ascii="Times New Roman" w:hAnsi="Times New Roman"/>
      <w:kern w:val="0"/>
      <w:szCs w:val="24"/>
    </w:rPr>
  </w:style>
  <w:style w:type="paragraph" w:styleId="af1">
    <w:name w:val="Body Text Indent"/>
    <w:basedOn w:val="a7"/>
    <w:link w:val="af2"/>
    <w:uiPriority w:val="99"/>
    <w:unhideWhenUsed/>
    <w:qFormat/>
    <w:pPr>
      <w:spacing w:after="120"/>
      <w:ind w:leftChars="200" w:left="420"/>
    </w:pPr>
  </w:style>
  <w:style w:type="paragraph" w:styleId="TOC5">
    <w:name w:val="toc 5"/>
    <w:basedOn w:val="a7"/>
    <w:next w:val="a7"/>
    <w:unhideWhenUsed/>
    <w:qFormat/>
    <w:pPr>
      <w:ind w:leftChars="800" w:left="1680"/>
    </w:pPr>
    <w:rPr>
      <w:rFonts w:ascii="等线" w:eastAsia="等线" w:hAnsi="等线"/>
      <w:szCs w:val="22"/>
    </w:rPr>
  </w:style>
  <w:style w:type="paragraph" w:styleId="TOC3">
    <w:name w:val="toc 3"/>
    <w:basedOn w:val="a7"/>
    <w:next w:val="a7"/>
    <w:uiPriority w:val="39"/>
    <w:unhideWhenUsed/>
    <w:qFormat/>
    <w:pPr>
      <w:ind w:leftChars="400" w:left="840"/>
    </w:pPr>
  </w:style>
  <w:style w:type="paragraph" w:styleId="af3">
    <w:name w:val="Plain Text"/>
    <w:basedOn w:val="a7"/>
    <w:link w:val="af4"/>
    <w:qFormat/>
    <w:rPr>
      <w:rFonts w:ascii="宋体" w:hAnsi="Courier New"/>
      <w:kern w:val="0"/>
      <w:sz w:val="20"/>
      <w:szCs w:val="20"/>
    </w:rPr>
  </w:style>
  <w:style w:type="paragraph" w:styleId="TOC8">
    <w:name w:val="toc 8"/>
    <w:basedOn w:val="a7"/>
    <w:next w:val="a7"/>
    <w:unhideWhenUsed/>
    <w:qFormat/>
    <w:pPr>
      <w:ind w:leftChars="1400" w:left="2940"/>
    </w:pPr>
    <w:rPr>
      <w:rFonts w:ascii="等线" w:eastAsia="等线" w:hAnsi="等线"/>
      <w:szCs w:val="22"/>
    </w:rPr>
  </w:style>
  <w:style w:type="paragraph" w:styleId="af5">
    <w:name w:val="Date"/>
    <w:basedOn w:val="a7"/>
    <w:next w:val="a7"/>
    <w:link w:val="af6"/>
    <w:qFormat/>
    <w:pPr>
      <w:ind w:leftChars="2500" w:left="100"/>
    </w:pPr>
    <w:rPr>
      <w:rFonts w:ascii="Times New Roman" w:hAnsi="Times New Roman"/>
      <w:szCs w:val="24"/>
    </w:rPr>
  </w:style>
  <w:style w:type="paragraph" w:styleId="21">
    <w:name w:val="Body Text Indent 2"/>
    <w:basedOn w:val="a7"/>
    <w:link w:val="22"/>
    <w:qFormat/>
    <w:pPr>
      <w:spacing w:line="460" w:lineRule="exact"/>
      <w:ind w:left="1980" w:hanging="1500"/>
    </w:pPr>
    <w:rPr>
      <w:rFonts w:ascii="Times New Roman" w:hAnsi="Times New Roman"/>
      <w:szCs w:val="24"/>
    </w:rPr>
  </w:style>
  <w:style w:type="paragraph" w:styleId="af7">
    <w:name w:val="Balloon Text"/>
    <w:basedOn w:val="a7"/>
    <w:link w:val="af8"/>
    <w:unhideWhenUsed/>
    <w:qFormat/>
    <w:rPr>
      <w:kern w:val="0"/>
      <w:sz w:val="18"/>
      <w:szCs w:val="18"/>
    </w:rPr>
  </w:style>
  <w:style w:type="paragraph" w:styleId="af9">
    <w:name w:val="footer"/>
    <w:basedOn w:val="a7"/>
    <w:link w:val="afa"/>
    <w:unhideWhenUsed/>
    <w:qFormat/>
    <w:pPr>
      <w:tabs>
        <w:tab w:val="center" w:pos="4153"/>
        <w:tab w:val="right" w:pos="8306"/>
      </w:tabs>
      <w:snapToGrid w:val="0"/>
      <w:jc w:val="left"/>
    </w:pPr>
    <w:rPr>
      <w:kern w:val="0"/>
      <w:sz w:val="18"/>
      <w:szCs w:val="18"/>
    </w:rPr>
  </w:style>
  <w:style w:type="paragraph" w:styleId="afb">
    <w:name w:val="header"/>
    <w:basedOn w:val="a7"/>
    <w:link w:val="afc"/>
    <w:unhideWhenUsed/>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7"/>
    <w:next w:val="a7"/>
    <w:uiPriority w:val="39"/>
    <w:unhideWhenUsed/>
    <w:qFormat/>
    <w:pPr>
      <w:tabs>
        <w:tab w:val="left" w:pos="420"/>
        <w:tab w:val="right" w:leader="dot" w:pos="8296"/>
      </w:tabs>
      <w:autoSpaceDN w:val="0"/>
      <w:spacing w:line="380" w:lineRule="exact"/>
    </w:pPr>
    <w:rPr>
      <w:rFonts w:ascii="Times New Roman" w:hAnsi="Times New Roman"/>
      <w:snapToGrid w:val="0"/>
      <w:w w:val="0"/>
      <w:kern w:val="0"/>
    </w:rPr>
  </w:style>
  <w:style w:type="paragraph" w:styleId="TOC4">
    <w:name w:val="toc 4"/>
    <w:basedOn w:val="a7"/>
    <w:next w:val="a7"/>
    <w:unhideWhenUsed/>
    <w:qFormat/>
    <w:pPr>
      <w:ind w:leftChars="600" w:left="1260"/>
    </w:pPr>
    <w:rPr>
      <w:rFonts w:ascii="等线" w:eastAsia="等线" w:hAnsi="等线"/>
      <w:szCs w:val="22"/>
    </w:rPr>
  </w:style>
  <w:style w:type="paragraph" w:styleId="TOC6">
    <w:name w:val="toc 6"/>
    <w:basedOn w:val="a7"/>
    <w:next w:val="a7"/>
    <w:unhideWhenUsed/>
    <w:qFormat/>
    <w:pPr>
      <w:ind w:leftChars="1000" w:left="2100"/>
    </w:pPr>
    <w:rPr>
      <w:rFonts w:ascii="等线" w:eastAsia="等线" w:hAnsi="等线"/>
      <w:szCs w:val="22"/>
    </w:rPr>
  </w:style>
  <w:style w:type="paragraph" w:styleId="31">
    <w:name w:val="Body Text Indent 3"/>
    <w:basedOn w:val="a7"/>
    <w:link w:val="32"/>
    <w:qFormat/>
    <w:pPr>
      <w:spacing w:line="360" w:lineRule="auto"/>
      <w:ind w:leftChars="-7" w:left="-15" w:firstLineChars="6" w:firstLine="14"/>
    </w:pPr>
    <w:rPr>
      <w:rFonts w:ascii="Times New Roman" w:hAnsi="Times New Roman"/>
      <w:bCs/>
      <w:szCs w:val="20"/>
    </w:rPr>
  </w:style>
  <w:style w:type="paragraph" w:styleId="TOC2">
    <w:name w:val="toc 2"/>
    <w:basedOn w:val="a7"/>
    <w:next w:val="a7"/>
    <w:uiPriority w:val="39"/>
    <w:unhideWhenUsed/>
    <w:qFormat/>
    <w:pPr>
      <w:tabs>
        <w:tab w:val="left" w:pos="945"/>
        <w:tab w:val="right" w:leader="dot" w:pos="8296"/>
      </w:tabs>
      <w:ind w:leftChars="200" w:left="420"/>
    </w:pPr>
  </w:style>
  <w:style w:type="paragraph" w:styleId="TOC9">
    <w:name w:val="toc 9"/>
    <w:basedOn w:val="a7"/>
    <w:next w:val="a7"/>
    <w:unhideWhenUsed/>
    <w:qFormat/>
    <w:pPr>
      <w:ind w:leftChars="1600" w:left="3360"/>
    </w:pPr>
    <w:rPr>
      <w:rFonts w:ascii="等线" w:eastAsia="等线" w:hAnsi="等线"/>
      <w:szCs w:val="22"/>
    </w:rPr>
  </w:style>
  <w:style w:type="paragraph" w:styleId="HTML">
    <w:name w:val="HTML Preformatted"/>
    <w:basedOn w:val="a7"/>
    <w:link w:val="HTML1"/>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Cs w:val="24"/>
    </w:rPr>
  </w:style>
  <w:style w:type="paragraph" w:styleId="afd">
    <w:name w:val="Normal (Web)"/>
    <w:basedOn w:val="a7"/>
    <w:uiPriority w:val="99"/>
    <w:unhideWhenUsed/>
    <w:qFormat/>
    <w:pPr>
      <w:widowControl/>
      <w:spacing w:before="100" w:beforeAutospacing="1" w:after="100" w:afterAutospacing="1"/>
      <w:jc w:val="left"/>
    </w:pPr>
    <w:rPr>
      <w:rFonts w:ascii="宋体" w:hAnsi="宋体" w:cs="宋体"/>
      <w:kern w:val="0"/>
      <w:szCs w:val="24"/>
    </w:rPr>
  </w:style>
  <w:style w:type="paragraph" w:styleId="afe">
    <w:name w:val="Title"/>
    <w:basedOn w:val="a7"/>
    <w:next w:val="a7"/>
    <w:link w:val="aff"/>
    <w:qFormat/>
    <w:pPr>
      <w:spacing w:before="240" w:after="60"/>
      <w:jc w:val="center"/>
      <w:outlineLvl w:val="0"/>
    </w:pPr>
    <w:rPr>
      <w:rFonts w:ascii="Times New Roman" w:hAnsi="Times New Roman"/>
      <w:kern w:val="0"/>
      <w:sz w:val="32"/>
      <w:szCs w:val="20"/>
    </w:rPr>
  </w:style>
  <w:style w:type="paragraph" w:styleId="aff0">
    <w:name w:val="annotation subject"/>
    <w:basedOn w:val="ae"/>
    <w:next w:val="ae"/>
    <w:link w:val="13"/>
    <w:qFormat/>
    <w:rPr>
      <w:b/>
      <w:bCs/>
    </w:rPr>
  </w:style>
  <w:style w:type="table" w:styleId="aff1">
    <w:name w:val="Table Grid"/>
    <w:basedOn w:val="a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uiPriority w:val="22"/>
    <w:qFormat/>
    <w:rPr>
      <w:b/>
      <w:sz w:val="24"/>
    </w:rPr>
  </w:style>
  <w:style w:type="character" w:styleId="aff3">
    <w:name w:val="page number"/>
    <w:basedOn w:val="a8"/>
    <w:qFormat/>
  </w:style>
  <w:style w:type="character" w:styleId="aff4">
    <w:name w:val="FollowedHyperlink"/>
    <w:qFormat/>
    <w:rPr>
      <w:color w:val="800080"/>
      <w:u w:val="single"/>
    </w:rPr>
  </w:style>
  <w:style w:type="character" w:styleId="aff5">
    <w:name w:val="Hyperlink"/>
    <w:uiPriority w:val="99"/>
    <w:unhideWhenUsed/>
    <w:qFormat/>
    <w:rPr>
      <w:color w:val="0563C1"/>
      <w:u w:val="single"/>
    </w:rPr>
  </w:style>
  <w:style w:type="character" w:styleId="aff6">
    <w:name w:val="annotation reference"/>
    <w:qFormat/>
    <w:rPr>
      <w:sz w:val="21"/>
      <w:szCs w:val="21"/>
    </w:rPr>
  </w:style>
  <w:style w:type="character" w:styleId="HTML0">
    <w:name w:val="HTML Sample"/>
    <w:qFormat/>
    <w:rPr>
      <w:rFonts w:ascii="Courier New" w:hAnsi="Courier New"/>
    </w:rPr>
  </w:style>
  <w:style w:type="character" w:customStyle="1" w:styleId="30">
    <w:name w:val="标题 3 字符"/>
    <w:link w:val="3"/>
    <w:uiPriority w:val="9"/>
    <w:qFormat/>
    <w:rPr>
      <w:bCs/>
      <w:sz w:val="18"/>
      <w:szCs w:val="32"/>
    </w:rPr>
  </w:style>
  <w:style w:type="character" w:customStyle="1" w:styleId="20">
    <w:name w:val="标题 2 字符"/>
    <w:link w:val="2"/>
    <w:qFormat/>
    <w:rPr>
      <w:rFonts w:ascii="Calibri Light" w:eastAsia="黑体" w:hAnsi="Calibri Light"/>
      <w:bCs/>
      <w:sz w:val="21"/>
      <w:szCs w:val="32"/>
    </w:rPr>
  </w:style>
  <w:style w:type="character" w:customStyle="1" w:styleId="afc">
    <w:name w:val="页眉 字符"/>
    <w:link w:val="afb"/>
    <w:qFormat/>
    <w:rPr>
      <w:sz w:val="18"/>
      <w:szCs w:val="18"/>
    </w:rPr>
  </w:style>
  <w:style w:type="character" w:customStyle="1" w:styleId="afa">
    <w:name w:val="页脚 字符"/>
    <w:link w:val="af9"/>
    <w:qFormat/>
    <w:rPr>
      <w:sz w:val="18"/>
      <w:szCs w:val="18"/>
    </w:rPr>
  </w:style>
  <w:style w:type="character" w:customStyle="1" w:styleId="10">
    <w:name w:val="标题 1 字符"/>
    <w:link w:val="1"/>
    <w:qFormat/>
    <w:rPr>
      <w:bCs/>
      <w:kern w:val="44"/>
      <w:sz w:val="28"/>
      <w:szCs w:val="44"/>
    </w:rPr>
  </w:style>
  <w:style w:type="paragraph" w:styleId="aff7">
    <w:name w:val="List Paragraph"/>
    <w:basedOn w:val="a7"/>
    <w:uiPriority w:val="99"/>
    <w:qFormat/>
    <w:pPr>
      <w:ind w:firstLineChars="200" w:firstLine="420"/>
    </w:pPr>
  </w:style>
  <w:style w:type="character" w:customStyle="1" w:styleId="af0">
    <w:name w:val="正文文本 字符"/>
    <w:link w:val="af"/>
    <w:qFormat/>
    <w:rPr>
      <w:rFonts w:ascii="Times New Roman" w:eastAsia="宋体" w:hAnsi="Times New Roman" w:cs="Times New Roman"/>
      <w:sz w:val="24"/>
      <w:szCs w:val="24"/>
    </w:rPr>
  </w:style>
  <w:style w:type="paragraph" w:customStyle="1" w:styleId="102">
    <w:name w:val="标题二102"/>
    <w:basedOn w:val="a7"/>
    <w:qFormat/>
    <w:pPr>
      <w:numPr>
        <w:numId w:val="2"/>
      </w:numPr>
      <w:tabs>
        <w:tab w:val="clear" w:pos="1140"/>
        <w:tab w:val="left" w:pos="210"/>
      </w:tabs>
      <w:adjustRightInd w:val="0"/>
      <w:snapToGrid w:val="0"/>
      <w:spacing w:line="315" w:lineRule="exact"/>
      <w:ind w:left="420" w:hanging="420"/>
      <w:jc w:val="left"/>
    </w:pPr>
    <w:rPr>
      <w:rFonts w:ascii="Times New Roman" w:eastAsia="黑体" w:hAnsi="Times New Roman"/>
      <w:color w:val="000000"/>
      <w:kern w:val="0"/>
      <w:szCs w:val="20"/>
    </w:rPr>
  </w:style>
  <w:style w:type="character" w:customStyle="1" w:styleId="af4">
    <w:name w:val="纯文本 字符"/>
    <w:link w:val="af3"/>
    <w:qFormat/>
    <w:rPr>
      <w:rFonts w:ascii="宋体" w:eastAsia="宋体" w:hAnsi="Courier New" w:cs="Courier New"/>
    </w:rPr>
  </w:style>
  <w:style w:type="character" w:customStyle="1" w:styleId="aff">
    <w:name w:val="标题 字符"/>
    <w:link w:val="afe"/>
    <w:qFormat/>
    <w:rPr>
      <w:rFonts w:ascii="Times New Roman" w:eastAsia="宋体" w:hAnsi="Times New Roman" w:cs="Times New Roman"/>
      <w:kern w:val="0"/>
      <w:sz w:val="32"/>
      <w:szCs w:val="20"/>
    </w:rPr>
  </w:style>
  <w:style w:type="paragraph" w:customStyle="1" w:styleId="aff8">
    <w:name w:val="条文"/>
    <w:basedOn w:val="a7"/>
    <w:link w:val="Char"/>
    <w:qFormat/>
    <w:pPr>
      <w:spacing w:line="300" w:lineRule="auto"/>
      <w:outlineLvl w:val="2"/>
    </w:pPr>
    <w:rPr>
      <w:rFonts w:ascii="Times New Roman" w:hAnsi="Times New Roman"/>
      <w:kern w:val="0"/>
      <w:szCs w:val="20"/>
    </w:rPr>
  </w:style>
  <w:style w:type="character" w:customStyle="1" w:styleId="Char">
    <w:name w:val="条文 Char"/>
    <w:link w:val="aff8"/>
    <w:qFormat/>
    <w:locked/>
    <w:rPr>
      <w:rFonts w:ascii="Times New Roman" w:eastAsia="宋体" w:hAnsi="Times New Roman" w:cs="Times New Roman"/>
      <w:kern w:val="0"/>
      <w:sz w:val="24"/>
      <w:szCs w:val="20"/>
    </w:rPr>
  </w:style>
  <w:style w:type="character" w:styleId="aff9">
    <w:name w:val="Placeholder Text"/>
    <w:uiPriority w:val="99"/>
    <w:semiHidden/>
    <w:qFormat/>
    <w:rPr>
      <w:color w:val="808080"/>
    </w:rPr>
  </w:style>
  <w:style w:type="character" w:customStyle="1" w:styleId="af8">
    <w:name w:val="批注框文本 字符"/>
    <w:link w:val="af7"/>
    <w:qFormat/>
    <w:rPr>
      <w:sz w:val="18"/>
      <w:szCs w:val="18"/>
    </w:rPr>
  </w:style>
  <w:style w:type="paragraph" w:customStyle="1" w:styleId="affa">
    <w:name w:val="段"/>
    <w:link w:val="Char0"/>
    <w:qFormat/>
    <w:pPr>
      <w:tabs>
        <w:tab w:val="center" w:pos="4201"/>
        <w:tab w:val="right" w:leader="dot" w:pos="9298"/>
      </w:tabs>
      <w:autoSpaceDE w:val="0"/>
      <w:autoSpaceDN w:val="0"/>
      <w:ind w:firstLineChars="200" w:firstLine="420"/>
      <w:jc w:val="both"/>
    </w:pPr>
    <w:rPr>
      <w:rFonts w:ascii="宋体" w:hAnsi="Times New Roman"/>
    </w:rPr>
  </w:style>
  <w:style w:type="character" w:customStyle="1" w:styleId="Char0">
    <w:name w:val="段 Char"/>
    <w:link w:val="affa"/>
    <w:qFormat/>
    <w:rPr>
      <w:rFonts w:ascii="宋体" w:hAnsi="Times New Roman"/>
      <w:lang w:val="en-US" w:eastAsia="zh-CN" w:bidi="ar-SA"/>
    </w:rPr>
  </w:style>
  <w:style w:type="paragraph" w:customStyle="1" w:styleId="a">
    <w:name w:val="附录标识"/>
    <w:basedOn w:val="a7"/>
    <w:next w:val="affa"/>
    <w:qFormat/>
    <w:pPr>
      <w:keepNext/>
      <w:widowControl/>
      <w:numPr>
        <w:numId w:val="3"/>
      </w:numPr>
      <w:shd w:val="clear" w:color="FFFFFF" w:fill="FFFFFF"/>
      <w:tabs>
        <w:tab w:val="left" w:pos="6405"/>
      </w:tabs>
      <w:spacing w:before="640" w:after="280"/>
      <w:jc w:val="center"/>
      <w:outlineLvl w:val="0"/>
    </w:pPr>
    <w:rPr>
      <w:rFonts w:ascii="黑体" w:eastAsia="黑体" w:hAnsi="Times New Roman"/>
      <w:kern w:val="0"/>
      <w:szCs w:val="20"/>
    </w:rPr>
  </w:style>
  <w:style w:type="paragraph" w:customStyle="1" w:styleId="a2">
    <w:name w:val="附录二级条标题"/>
    <w:basedOn w:val="a7"/>
    <w:next w:val="affa"/>
    <w:qFormat/>
    <w:pPr>
      <w:widowControl/>
      <w:numPr>
        <w:ilvl w:val="3"/>
        <w:numId w:val="3"/>
      </w:numPr>
      <w:wordWrap w:val="0"/>
      <w:overflowPunct w:val="0"/>
      <w:autoSpaceDE w:val="0"/>
      <w:autoSpaceDN w:val="0"/>
      <w:spacing w:beforeLines="50" w:afterLines="50"/>
      <w:textAlignment w:val="baseline"/>
      <w:outlineLvl w:val="3"/>
    </w:pPr>
    <w:rPr>
      <w:rFonts w:ascii="黑体" w:eastAsia="黑体" w:hAnsi="Times New Roman"/>
      <w:kern w:val="21"/>
      <w:szCs w:val="20"/>
    </w:rPr>
  </w:style>
  <w:style w:type="paragraph" w:customStyle="1" w:styleId="a3">
    <w:name w:val="附录三级条标题"/>
    <w:basedOn w:val="a2"/>
    <w:next w:val="affa"/>
    <w:qFormat/>
    <w:pPr>
      <w:numPr>
        <w:ilvl w:val="4"/>
      </w:numPr>
      <w:outlineLvl w:val="4"/>
    </w:pPr>
  </w:style>
  <w:style w:type="paragraph" w:customStyle="1" w:styleId="a4">
    <w:name w:val="附录四级条标题"/>
    <w:basedOn w:val="a3"/>
    <w:next w:val="affa"/>
    <w:qFormat/>
    <w:pPr>
      <w:numPr>
        <w:ilvl w:val="5"/>
      </w:numPr>
      <w:outlineLvl w:val="5"/>
    </w:pPr>
  </w:style>
  <w:style w:type="paragraph" w:customStyle="1" w:styleId="a5">
    <w:name w:val="附录五级条标题"/>
    <w:basedOn w:val="a4"/>
    <w:next w:val="affa"/>
    <w:qFormat/>
    <w:pPr>
      <w:numPr>
        <w:ilvl w:val="6"/>
      </w:numPr>
      <w:outlineLvl w:val="6"/>
    </w:pPr>
  </w:style>
  <w:style w:type="paragraph" w:customStyle="1" w:styleId="a0">
    <w:name w:val="附录章标题"/>
    <w:next w:val="affa"/>
    <w:qFormat/>
    <w:pPr>
      <w:numPr>
        <w:ilvl w:val="1"/>
        <w:numId w:val="3"/>
      </w:numPr>
      <w:wordWrap w:val="0"/>
      <w:overflowPunct w:val="0"/>
      <w:autoSpaceDE w:val="0"/>
      <w:spacing w:beforeLines="100" w:afterLines="100"/>
      <w:jc w:val="both"/>
      <w:textAlignment w:val="baseline"/>
      <w:outlineLvl w:val="1"/>
    </w:pPr>
    <w:rPr>
      <w:rFonts w:ascii="黑体" w:eastAsia="黑体" w:hAnsi="Times New Roman"/>
      <w:kern w:val="21"/>
      <w:sz w:val="21"/>
    </w:rPr>
  </w:style>
  <w:style w:type="paragraph" w:customStyle="1" w:styleId="a1">
    <w:name w:val="附录一级条标题"/>
    <w:basedOn w:val="a0"/>
    <w:next w:val="affa"/>
    <w:qFormat/>
    <w:pPr>
      <w:numPr>
        <w:ilvl w:val="2"/>
      </w:numPr>
      <w:autoSpaceDN w:val="0"/>
      <w:spacing w:beforeLines="50" w:afterLines="50"/>
      <w:outlineLvl w:val="2"/>
    </w:pPr>
  </w:style>
  <w:style w:type="paragraph" w:customStyle="1" w:styleId="affb">
    <w:name w:val="正文公式编号制表符"/>
    <w:basedOn w:val="affa"/>
    <w:next w:val="affa"/>
    <w:qFormat/>
    <w:pPr>
      <w:ind w:firstLineChars="0" w:firstLine="0"/>
    </w:pPr>
  </w:style>
  <w:style w:type="character" w:customStyle="1" w:styleId="Char1">
    <w:name w:val="页脚 Char"/>
    <w:qFormat/>
    <w:rPr>
      <w:kern w:val="2"/>
      <w:sz w:val="18"/>
      <w:szCs w:val="18"/>
    </w:rPr>
  </w:style>
  <w:style w:type="paragraph" w:customStyle="1" w:styleId="TOC10">
    <w:name w:val="TOC 标题1"/>
    <w:basedOn w:val="1"/>
    <w:next w:val="a7"/>
    <w:uiPriority w:val="39"/>
    <w:unhideWhenUsed/>
    <w:qFormat/>
    <w:pPr>
      <w:widowControl/>
      <w:numPr>
        <w:numId w:val="0"/>
      </w:numPr>
      <w:spacing w:before="240" w:after="0" w:line="259" w:lineRule="auto"/>
      <w:jc w:val="left"/>
      <w:outlineLvl w:val="9"/>
    </w:pPr>
    <w:rPr>
      <w:rFonts w:ascii="等线 Light" w:eastAsia="等线 Light" w:hAnsi="等线 Light"/>
      <w:bCs w:val="0"/>
      <w:color w:val="2E74B5"/>
      <w:kern w:val="0"/>
      <w:sz w:val="32"/>
      <w:szCs w:val="32"/>
    </w:rPr>
  </w:style>
  <w:style w:type="character" w:customStyle="1" w:styleId="af2">
    <w:name w:val="正文文本缩进 字符"/>
    <w:link w:val="af1"/>
    <w:uiPriority w:val="99"/>
    <w:semiHidden/>
    <w:qFormat/>
    <w:rPr>
      <w:kern w:val="2"/>
      <w:sz w:val="21"/>
      <w:szCs w:val="21"/>
    </w:rPr>
  </w:style>
  <w:style w:type="character" w:customStyle="1" w:styleId="Char2">
    <w:name w:val="页眉 Char"/>
    <w:uiPriority w:val="99"/>
    <w:qFormat/>
    <w:rPr>
      <w:kern w:val="2"/>
      <w:sz w:val="18"/>
      <w:szCs w:val="18"/>
    </w:rPr>
  </w:style>
  <w:style w:type="paragraph" w:customStyle="1" w:styleId="a6">
    <w:name w:val="前言、引言标题"/>
    <w:next w:val="a7"/>
    <w:qFormat/>
    <w:pPr>
      <w:numPr>
        <w:ilvl w:val="1"/>
        <w:numId w:val="4"/>
      </w:numPr>
      <w:shd w:val="clear" w:color="FFFFFF" w:fill="FFFFFF"/>
      <w:spacing w:before="640" w:after="560"/>
      <w:jc w:val="center"/>
      <w:outlineLvl w:val="0"/>
    </w:pPr>
    <w:rPr>
      <w:rFonts w:ascii="黑体" w:eastAsia="黑体" w:hAnsi="Times New Roman"/>
      <w:sz w:val="32"/>
    </w:rPr>
  </w:style>
  <w:style w:type="character" w:customStyle="1" w:styleId="40">
    <w:name w:val="标题 4 字符"/>
    <w:link w:val="4"/>
    <w:qFormat/>
    <w:rPr>
      <w:rFonts w:ascii="Arial" w:eastAsia="黑体" w:hAnsi="Arial"/>
      <w:b/>
      <w:bCs/>
      <w:kern w:val="2"/>
      <w:sz w:val="28"/>
      <w:szCs w:val="28"/>
    </w:rPr>
  </w:style>
  <w:style w:type="character" w:customStyle="1" w:styleId="af6">
    <w:name w:val="日期 字符"/>
    <w:link w:val="af5"/>
    <w:qFormat/>
    <w:rPr>
      <w:rFonts w:ascii="Times New Roman" w:hAnsi="Times New Roman"/>
      <w:kern w:val="2"/>
      <w:sz w:val="24"/>
      <w:szCs w:val="24"/>
    </w:rPr>
  </w:style>
  <w:style w:type="character" w:customStyle="1" w:styleId="22">
    <w:name w:val="正文文本缩进 2 字符"/>
    <w:link w:val="21"/>
    <w:qFormat/>
    <w:rPr>
      <w:rFonts w:ascii="Times New Roman" w:hAnsi="Times New Roman"/>
      <w:kern w:val="2"/>
      <w:sz w:val="24"/>
      <w:szCs w:val="24"/>
    </w:rPr>
  </w:style>
  <w:style w:type="character" w:customStyle="1" w:styleId="32">
    <w:name w:val="正文文本缩进 3 字符"/>
    <w:link w:val="31"/>
    <w:qFormat/>
    <w:rPr>
      <w:rFonts w:ascii="Times New Roman" w:hAnsi="Times New Roman"/>
      <w:bCs/>
      <w:kern w:val="2"/>
      <w:sz w:val="24"/>
    </w:rPr>
  </w:style>
  <w:style w:type="paragraph" w:customStyle="1" w:styleId="-11">
    <w:name w:val="彩色底纹 - 强调文字颜色 11"/>
    <w:hidden/>
    <w:uiPriority w:val="99"/>
    <w:semiHidden/>
    <w:qFormat/>
    <w:rPr>
      <w:rFonts w:ascii="Times New Roman" w:hAnsi="Times New Roman"/>
      <w:kern w:val="2"/>
      <w:sz w:val="21"/>
      <w:szCs w:val="24"/>
    </w:rPr>
  </w:style>
  <w:style w:type="table" w:customStyle="1" w:styleId="14">
    <w:name w:val="网格型1"/>
    <w:basedOn w:val="a9"/>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彩色列表 - 强调文字颜色 11"/>
    <w:basedOn w:val="a7"/>
    <w:qFormat/>
    <w:pPr>
      <w:ind w:firstLineChars="200" w:firstLine="420"/>
    </w:pPr>
    <w:rPr>
      <w:szCs w:val="22"/>
    </w:rPr>
  </w:style>
  <w:style w:type="paragraph" w:customStyle="1" w:styleId="Default">
    <w:name w:val="Default"/>
    <w:qFormat/>
    <w:pPr>
      <w:widowControl w:val="0"/>
      <w:autoSpaceDE w:val="0"/>
      <w:autoSpaceDN w:val="0"/>
      <w:adjustRightInd w:val="0"/>
    </w:pPr>
    <w:rPr>
      <w:rFonts w:ascii="Arial" w:hAnsi="Arial" w:cs="Arial"/>
      <w:color w:val="000000"/>
      <w:sz w:val="24"/>
      <w:szCs w:val="24"/>
    </w:rPr>
  </w:style>
  <w:style w:type="paragraph" w:customStyle="1" w:styleId="Tabletext10">
    <w:name w:val="Table text (10)"/>
    <w:basedOn w:val="Default"/>
    <w:next w:val="Default"/>
    <w:qFormat/>
    <w:rPr>
      <w:rFonts w:cs="Times New Roman"/>
      <w:color w:val="auto"/>
    </w:rPr>
  </w:style>
  <w:style w:type="character" w:customStyle="1" w:styleId="affc">
    <w:name w:val="批注文字 字符"/>
    <w:uiPriority w:val="99"/>
    <w:semiHidden/>
    <w:qFormat/>
    <w:rPr>
      <w:kern w:val="2"/>
      <w:sz w:val="21"/>
      <w:szCs w:val="21"/>
    </w:rPr>
  </w:style>
  <w:style w:type="character" w:customStyle="1" w:styleId="12">
    <w:name w:val="批注文字 字符1"/>
    <w:link w:val="ae"/>
    <w:qFormat/>
    <w:rPr>
      <w:rFonts w:ascii="Times New Roman" w:hAnsi="Times New Roman"/>
      <w:kern w:val="2"/>
      <w:sz w:val="21"/>
      <w:szCs w:val="24"/>
    </w:rPr>
  </w:style>
  <w:style w:type="character" w:customStyle="1" w:styleId="affd">
    <w:name w:val="批注主题 字符"/>
    <w:uiPriority w:val="99"/>
    <w:semiHidden/>
    <w:qFormat/>
    <w:rPr>
      <w:b/>
      <w:bCs/>
      <w:kern w:val="2"/>
      <w:sz w:val="21"/>
      <w:szCs w:val="21"/>
    </w:rPr>
  </w:style>
  <w:style w:type="character" w:customStyle="1" w:styleId="13">
    <w:name w:val="批注主题 字符1"/>
    <w:link w:val="aff0"/>
    <w:qFormat/>
    <w:rPr>
      <w:rFonts w:ascii="Times New Roman" w:hAnsi="Times New Roman"/>
      <w:b/>
      <w:bCs/>
      <w:kern w:val="2"/>
      <w:sz w:val="21"/>
      <w:szCs w:val="24"/>
    </w:rPr>
  </w:style>
  <w:style w:type="character" w:customStyle="1" w:styleId="apple-style-span">
    <w:name w:val="apple-style-span"/>
    <w:qFormat/>
  </w:style>
  <w:style w:type="character" w:customStyle="1" w:styleId="HTML2">
    <w:name w:val="HTML 预设格式 字符"/>
    <w:uiPriority w:val="99"/>
    <w:semiHidden/>
    <w:qFormat/>
    <w:rPr>
      <w:rFonts w:ascii="Courier New" w:hAnsi="Courier New" w:cs="Courier New"/>
      <w:kern w:val="2"/>
    </w:rPr>
  </w:style>
  <w:style w:type="character" w:customStyle="1" w:styleId="HTML1">
    <w:name w:val="HTML 预设格式 字符1"/>
    <w:link w:val="HTML"/>
    <w:uiPriority w:val="99"/>
    <w:qFormat/>
    <w:rPr>
      <w:rFonts w:ascii="宋体" w:hAnsi="宋体"/>
      <w:sz w:val="24"/>
      <w:szCs w:val="24"/>
    </w:rPr>
  </w:style>
  <w:style w:type="character" w:customStyle="1" w:styleId="3Char">
    <w:name w:val="标题 3 Char"/>
    <w:qFormat/>
    <w:rPr>
      <w:b/>
      <w:bCs/>
      <w:kern w:val="2"/>
      <w:sz w:val="15"/>
      <w:lang w:bidi="he-IL"/>
    </w:rPr>
  </w:style>
  <w:style w:type="character" w:customStyle="1" w:styleId="affe">
    <w:name w:val="文档结构图 字符"/>
    <w:semiHidden/>
    <w:qFormat/>
    <w:rPr>
      <w:rFonts w:ascii="Microsoft YaHei UI" w:eastAsia="Microsoft YaHei UI"/>
      <w:kern w:val="2"/>
      <w:sz w:val="18"/>
      <w:szCs w:val="18"/>
    </w:rPr>
  </w:style>
  <w:style w:type="character" w:customStyle="1" w:styleId="11">
    <w:name w:val="文档结构图 字符1"/>
    <w:link w:val="ad"/>
    <w:qFormat/>
    <w:rPr>
      <w:rFonts w:ascii="宋体" w:hAnsi="Times New Roman"/>
      <w:kern w:val="2"/>
      <w:sz w:val="18"/>
      <w:szCs w:val="18"/>
    </w:rPr>
  </w:style>
  <w:style w:type="paragraph" w:customStyle="1" w:styleId="TOC11">
    <w:name w:val="TOC 标题11"/>
    <w:basedOn w:val="1"/>
    <w:next w:val="a7"/>
    <w:uiPriority w:val="39"/>
    <w:semiHidden/>
    <w:unhideWhenUsed/>
    <w:qFormat/>
    <w:pPr>
      <w:widowControl/>
      <w:numPr>
        <w:numId w:val="0"/>
      </w:numPr>
      <w:spacing w:before="480" w:after="0" w:line="276" w:lineRule="auto"/>
      <w:jc w:val="left"/>
      <w:outlineLvl w:val="9"/>
    </w:pPr>
    <w:rPr>
      <w:rFonts w:ascii="Cambria" w:hAnsi="Cambria"/>
      <w:b/>
      <w:color w:val="365F91"/>
      <w:kern w:val="0"/>
      <w:szCs w:val="28"/>
    </w:rPr>
  </w:style>
  <w:style w:type="paragraph" w:customStyle="1" w:styleId="TableParagraph">
    <w:name w:val="Table Paragraph"/>
    <w:basedOn w:val="a7"/>
    <w:uiPriority w:val="1"/>
    <w:qFormat/>
    <w:pPr>
      <w:autoSpaceDE w:val="0"/>
      <w:autoSpaceDN w:val="0"/>
      <w:adjustRightInd w:val="0"/>
      <w:jc w:val="left"/>
    </w:pPr>
    <w:rPr>
      <w:rFonts w:ascii="Times New Roman" w:hAnsi="Times New Roman"/>
      <w:kern w:val="0"/>
      <w:szCs w:val="24"/>
    </w:rPr>
  </w:style>
  <w:style w:type="paragraph" w:customStyle="1" w:styleId="15">
    <w:name w:val="修订1"/>
    <w:hidden/>
    <w:uiPriority w:val="99"/>
    <w:semiHidden/>
    <w:qFormat/>
    <w:rPr>
      <w:kern w:val="2"/>
      <w:sz w:val="21"/>
      <w:szCs w:val="21"/>
    </w:rPr>
  </w:style>
  <w:style w:type="paragraph" w:customStyle="1" w:styleId="afff">
    <w:name w:val="章"/>
    <w:basedOn w:val="a7"/>
    <w:qFormat/>
    <w:pPr>
      <w:spacing w:beforeLines="100" w:afterLines="100" w:line="300" w:lineRule="auto"/>
      <w:jc w:val="center"/>
      <w:outlineLvl w:val="0"/>
    </w:pPr>
    <w:rPr>
      <w:rFonts w:ascii="Times New Roman" w:hAnsi="Times New Roman"/>
      <w:b/>
      <w:bCs/>
      <w:sz w:val="28"/>
      <w:szCs w:val="28"/>
    </w:rPr>
  </w:style>
  <w:style w:type="character" w:customStyle="1" w:styleId="16">
    <w:name w:val="日期 字符1"/>
    <w:basedOn w:val="a8"/>
    <w:uiPriority w:val="99"/>
    <w:semiHidden/>
    <w:qFormat/>
    <w:rPr>
      <w:rFonts w:ascii="Times New Roman" w:eastAsia="宋体" w:hAnsi="Times New Roman" w:cs="Times New Roman"/>
      <w:szCs w:val="24"/>
    </w:rPr>
  </w:style>
  <w:style w:type="paragraph" w:customStyle="1" w:styleId="CharCharCharCharCharCharChar">
    <w:name w:val="Char Char Char Char Char Char Char"/>
    <w:basedOn w:val="a7"/>
    <w:qFormat/>
    <w:pPr>
      <w:widowControl/>
      <w:spacing w:after="160" w:line="240" w:lineRule="exact"/>
      <w:jc w:val="left"/>
    </w:pPr>
    <w:rPr>
      <w:rFonts w:ascii="Arial" w:eastAsia="Times New Roman" w:hAnsi="Arial" w:cs="Verdana"/>
      <w:b/>
      <w:kern w:val="0"/>
      <w:szCs w:val="24"/>
      <w:lang w:eastAsia="en-US"/>
    </w:rPr>
  </w:style>
  <w:style w:type="paragraph" w:customStyle="1" w:styleId="CharCharCharChar">
    <w:name w:val="Char Char Char Char"/>
    <w:basedOn w:val="a7"/>
    <w:qFormat/>
    <w:pPr>
      <w:widowControl/>
      <w:spacing w:after="160" w:line="240" w:lineRule="exact"/>
      <w:ind w:firstLineChars="200" w:firstLine="200"/>
      <w:jc w:val="left"/>
    </w:pPr>
    <w:rPr>
      <w:rFonts w:ascii="Times New Roman" w:hAnsi="Times New Roman"/>
      <w:szCs w:val="20"/>
    </w:rPr>
  </w:style>
  <w:style w:type="paragraph" w:customStyle="1" w:styleId="msolistparagraph0">
    <w:name w:val="msolistparagraph"/>
    <w:basedOn w:val="a7"/>
    <w:qFormat/>
    <w:pPr>
      <w:ind w:firstLineChars="200" w:firstLine="420"/>
    </w:pPr>
    <w:rPr>
      <w:sz w:val="21"/>
    </w:rPr>
  </w:style>
  <w:style w:type="paragraph" w:customStyle="1" w:styleId="17">
    <w:name w:val="列出段落1"/>
    <w:basedOn w:val="a7"/>
    <w:uiPriority w:val="34"/>
    <w:qFormat/>
    <w:pPr>
      <w:ind w:firstLineChars="200" w:firstLine="420"/>
    </w:pPr>
    <w:rPr>
      <w:sz w:val="21"/>
      <w:szCs w:val="24"/>
    </w:rPr>
  </w:style>
  <w:style w:type="table" w:customStyle="1" w:styleId="23">
    <w:name w:val="网格型2"/>
    <w:basedOn w:val="a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24">
    <w:name w:val="修订2"/>
    <w:hidden/>
    <w:uiPriority w:val="99"/>
    <w:semiHidden/>
    <w:qFormat/>
    <w:rPr>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4.wmf"/><Relationship Id="rId3" Type="http://schemas.openxmlformats.org/officeDocument/2006/relationships/numbering" Target="numbering.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oleObject" Target="embeddings/oleObject2.bin"/><Relationship Id="rId10" Type="http://schemas.openxmlformats.org/officeDocument/2006/relationships/header" Target="header1.xm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3.xml"/><Relationship Id="rId22" Type="http://schemas.openxmlformats.org/officeDocument/2006/relationships/image" Target="media/image7.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ED4717FB-5908-4DBD-AC0A-00D90E680AE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2462</Words>
  <Characters>14039</Characters>
  <Application>Microsoft Office Word</Application>
  <DocSecurity>0</DocSecurity>
  <Lines>116</Lines>
  <Paragraphs>32</Paragraphs>
  <ScaleCrop>false</ScaleCrop>
  <Company>Lxtx999.CoM</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gyc</dc:creator>
  <cp:lastModifiedBy>gyc</cp:lastModifiedBy>
  <cp:revision>34</cp:revision>
  <cp:lastPrinted>2022-01-13T03:09:00Z</cp:lastPrinted>
  <dcterms:created xsi:type="dcterms:W3CDTF">2021-12-30T02:36:00Z</dcterms:created>
  <dcterms:modified xsi:type="dcterms:W3CDTF">2022-01-13T03:10:00Z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2052-11.1.0.11294</vt:lpwstr>
  </property>
  <property fmtid="{D5CDD505-2E9C-101B-9397-08002B2CF9AE}" pid="4" name="ICV">
    <vt:lpwstr>780AE068D3354833B41C01F9157D8741</vt:lpwstr>
  </property>
</Properties>
</file>