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人工景观山体填筑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3B1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12T07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A9EE5C14D4A5C8B3B6D786673C21D</vt:lpwstr>
  </property>
</Properties>
</file>