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C1241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《</w:t>
      </w:r>
      <w:r w:rsidRPr="00C1241D">
        <w:rPr>
          <w:rFonts w:ascii="宋体" w:hAnsi="宋体" w:hint="eastAsia"/>
          <w:b/>
          <w:sz w:val="28"/>
          <w:szCs w:val="32"/>
        </w:rPr>
        <w:t>建筑固废再生砂粉路基工程应用技术规程</w:t>
      </w:r>
      <w:r>
        <w:rPr>
          <w:rFonts w:ascii="宋体" w:hAnsi="宋体" w:hint="eastAsia"/>
          <w:b/>
          <w:sz w:val="28"/>
          <w:szCs w:val="32"/>
        </w:rPr>
        <w:t>》</w:t>
      </w:r>
      <w:bookmarkStart w:id="0" w:name="_GoBack"/>
      <w:bookmarkEnd w:id="0"/>
      <w:r w:rsidR="00AD158D"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8D1" w:rsidRDefault="00D378D1" w:rsidP="00892971">
      <w:r>
        <w:separator/>
      </w:r>
    </w:p>
  </w:endnote>
  <w:endnote w:type="continuationSeparator" w:id="0">
    <w:p w:rsidR="00D378D1" w:rsidRDefault="00D378D1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8D1" w:rsidRDefault="00D378D1" w:rsidP="00892971">
      <w:r>
        <w:separator/>
      </w:r>
    </w:p>
  </w:footnote>
  <w:footnote w:type="continuationSeparator" w:id="0">
    <w:p w:rsidR="00D378D1" w:rsidRDefault="00D378D1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55AC9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241D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378D1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37F9F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Young</cp:lastModifiedBy>
  <cp:revision>2</cp:revision>
  <dcterms:created xsi:type="dcterms:W3CDTF">2022-04-11T08:49:00Z</dcterms:created>
  <dcterms:modified xsi:type="dcterms:W3CDTF">2022-04-11T08:49:00Z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