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001A5" w:rsidRPr="001001A5">
        <w:rPr>
          <w:rFonts w:ascii="宋体" w:hAnsi="宋体" w:hint="eastAsia"/>
          <w:b/>
          <w:sz w:val="28"/>
          <w:szCs w:val="32"/>
        </w:rPr>
        <w:t>小截面木框架剪力墙结构技术规程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F5" w:rsidRDefault="008E1DF5" w:rsidP="00892971">
      <w:r>
        <w:separator/>
      </w:r>
    </w:p>
  </w:endnote>
  <w:endnote w:type="continuationSeparator" w:id="0">
    <w:p w:rsidR="008E1DF5" w:rsidRDefault="008E1DF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F5" w:rsidRDefault="008E1DF5" w:rsidP="00892971">
      <w:r>
        <w:separator/>
      </w:r>
    </w:p>
  </w:footnote>
  <w:footnote w:type="continuationSeparator" w:id="0">
    <w:p w:rsidR="008E1DF5" w:rsidRDefault="008E1DF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01A5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1DF5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欧加加</cp:lastModifiedBy>
  <cp:revision>2</cp:revision>
  <dcterms:created xsi:type="dcterms:W3CDTF">2022-06-06T09:36:00Z</dcterms:created>
  <dcterms:modified xsi:type="dcterms:W3CDTF">2022-06-06T09:36:00Z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