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25C" w:rsidRDefault="00EC4B89">
      <w:pPr>
        <w:adjustRightInd w:val="0"/>
        <w:snapToGrid w:val="0"/>
        <w:spacing w:line="300" w:lineRule="auto"/>
        <w:rPr>
          <w:rFonts w:ascii="宋体"/>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-99060</wp:posOffset>
            </wp:positionV>
            <wp:extent cx="2009775" cy="1285875"/>
            <wp:effectExtent l="19050" t="0" r="9525" b="0"/>
            <wp:wrapNone/>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a:srcRect/>
                    <a:stretch>
                      <a:fillRect/>
                    </a:stretch>
                  </pic:blipFill>
                  <pic:spPr bwMode="auto">
                    <a:xfrm>
                      <a:off x="0" y="0"/>
                      <a:ext cx="2009775" cy="1285875"/>
                    </a:xfrm>
                    <a:prstGeom prst="rect">
                      <a:avLst/>
                    </a:prstGeom>
                    <a:noFill/>
                    <a:ln w="9525">
                      <a:noFill/>
                      <a:miter lim="800000"/>
                      <a:headEnd/>
                      <a:tailEnd/>
                    </a:ln>
                  </pic:spPr>
                </pic:pic>
              </a:graphicData>
            </a:graphic>
          </wp:anchor>
        </w:drawing>
      </w: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FC0BC6">
      <w:pPr>
        <w:adjustRightInd w:val="0"/>
        <w:snapToGrid w:val="0"/>
        <w:spacing w:line="300" w:lineRule="auto"/>
        <w:jc w:val="right"/>
        <w:rPr>
          <w:rFonts w:ascii="宋体"/>
          <w:sz w:val="32"/>
        </w:rPr>
      </w:pPr>
      <w:r w:rsidRPr="00AD6D9D">
        <w:rPr>
          <w:sz w:val="32"/>
        </w:rPr>
        <w:t>CECS</w:t>
      </w:r>
      <w:r>
        <w:rPr>
          <w:rFonts w:ascii="宋体" w:hAnsi="宋体"/>
          <w:sz w:val="32"/>
        </w:rPr>
        <w:t xml:space="preserve"> </w:t>
      </w:r>
      <w:r w:rsidRPr="00AD6D9D">
        <w:rPr>
          <w:sz w:val="32"/>
        </w:rPr>
        <w:t>395</w:t>
      </w:r>
      <w:r>
        <w:rPr>
          <w:rFonts w:ascii="宋体" w:hAnsi="宋体"/>
          <w:sz w:val="32"/>
        </w:rPr>
        <w:t>:</w:t>
      </w:r>
      <w:r w:rsidRPr="00AD6D9D">
        <w:rPr>
          <w:sz w:val="32"/>
        </w:rPr>
        <w:t>20</w:t>
      </w:r>
      <w:r w:rsidRPr="00AD6D9D">
        <w:rPr>
          <w:rFonts w:hint="eastAsia"/>
          <w:sz w:val="32"/>
        </w:rPr>
        <w:t>XX</w:t>
      </w:r>
    </w:p>
    <w:p w:rsidR="004D325C" w:rsidRDefault="004D325C">
      <w:pPr>
        <w:adjustRightInd w:val="0"/>
        <w:snapToGrid w:val="0"/>
        <w:spacing w:line="300" w:lineRule="auto"/>
        <w:rPr>
          <w:rFonts w:ascii="宋体"/>
        </w:rPr>
      </w:pPr>
    </w:p>
    <w:p w:rsidR="004D325C" w:rsidRDefault="00885993">
      <w:pPr>
        <w:adjustRightInd w:val="0"/>
        <w:snapToGrid w:val="0"/>
        <w:spacing w:line="300" w:lineRule="auto"/>
        <w:rPr>
          <w:rFonts w:ascii="宋体"/>
        </w:rPr>
      </w:pPr>
      <w:r w:rsidRPr="00885993">
        <w:pict>
          <v:line id="Line 3" o:spid="_x0000_s1027" style="position:absolute;left:0;text-align:left;z-index:251664384" from="-4.55pt,2.2pt" to="427.15pt,2.25pt" strokeweight="1pt">
            <v:stroke miterlimit="2"/>
          </v:line>
        </w:pict>
      </w: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Pr="0007356C" w:rsidRDefault="00FC0BC6">
      <w:pPr>
        <w:adjustRightInd w:val="0"/>
        <w:snapToGrid w:val="0"/>
        <w:spacing w:line="300" w:lineRule="auto"/>
        <w:jc w:val="center"/>
        <w:rPr>
          <w:rFonts w:ascii="宋体"/>
          <w:b/>
          <w:sz w:val="32"/>
        </w:rPr>
      </w:pPr>
      <w:r w:rsidRPr="00B2628C">
        <w:rPr>
          <w:rFonts w:ascii="宋体" w:hAnsi="宋体" w:hint="eastAsia"/>
          <w:b/>
          <w:spacing w:val="52"/>
          <w:kern w:val="0"/>
          <w:sz w:val="32"/>
          <w:fitText w:val="5440" w:id="-1482526208"/>
        </w:rPr>
        <w:t>中国工程建设</w:t>
      </w:r>
      <w:r w:rsidR="0007356C" w:rsidRPr="00B2628C">
        <w:rPr>
          <w:rFonts w:ascii="宋体" w:hAnsi="宋体" w:hint="eastAsia"/>
          <w:b/>
          <w:spacing w:val="52"/>
          <w:kern w:val="0"/>
          <w:sz w:val="32"/>
          <w:fitText w:val="5440" w:id="-1482526208"/>
        </w:rPr>
        <w:t>标准化</w:t>
      </w:r>
      <w:r w:rsidRPr="00B2628C">
        <w:rPr>
          <w:rFonts w:ascii="宋体" w:hAnsi="宋体" w:hint="eastAsia"/>
          <w:b/>
          <w:spacing w:val="52"/>
          <w:kern w:val="0"/>
          <w:sz w:val="32"/>
          <w:fitText w:val="5440" w:id="-1482526208"/>
        </w:rPr>
        <w:t>协会标</w:t>
      </w:r>
      <w:r w:rsidRPr="00B2628C">
        <w:rPr>
          <w:rFonts w:ascii="宋体" w:hAnsi="宋体" w:hint="eastAsia"/>
          <w:b/>
          <w:spacing w:val="8"/>
          <w:kern w:val="0"/>
          <w:sz w:val="32"/>
          <w:fitText w:val="5440" w:id="-1482526208"/>
        </w:rPr>
        <w:t>准</w:t>
      </w:r>
    </w:p>
    <w:p w:rsidR="004D325C" w:rsidRDefault="004D325C">
      <w:pPr>
        <w:adjustRightInd w:val="0"/>
        <w:snapToGrid w:val="0"/>
        <w:spacing w:line="300" w:lineRule="auto"/>
        <w:rPr>
          <w:rFonts w:ascii="宋体"/>
        </w:rPr>
      </w:pPr>
    </w:p>
    <w:p w:rsidR="004D325C" w:rsidRDefault="00FC0BC6">
      <w:pPr>
        <w:adjustRightInd w:val="0"/>
        <w:snapToGrid w:val="0"/>
        <w:spacing w:line="300" w:lineRule="auto"/>
        <w:jc w:val="center"/>
        <w:rPr>
          <w:rFonts w:ascii="宋体"/>
          <w:sz w:val="44"/>
        </w:rPr>
      </w:pPr>
      <w:r>
        <w:rPr>
          <w:rFonts w:ascii="黑体" w:eastAsia="黑体" w:hAnsi="宋体" w:hint="eastAsia"/>
          <w:sz w:val="36"/>
        </w:rPr>
        <w:t>胶圈电熔双密封聚乙烯复合供水管道工程技术规程</w:t>
      </w: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Pr="0078282A" w:rsidRDefault="00FC0BC6" w:rsidP="0007356C">
      <w:pPr>
        <w:widowControl/>
        <w:adjustRightInd w:val="0"/>
        <w:snapToGrid w:val="0"/>
        <w:spacing w:line="300" w:lineRule="auto"/>
        <w:ind w:leftChars="250" w:left="525"/>
        <w:jc w:val="center"/>
        <w:rPr>
          <w:rFonts w:ascii="宋体" w:hAnsi="宋体" w:cs="宋体"/>
          <w:kern w:val="0"/>
          <w:sz w:val="28"/>
          <w:szCs w:val="28"/>
        </w:rPr>
      </w:pPr>
      <w:r w:rsidRPr="0078282A">
        <w:rPr>
          <w:rFonts w:cs="宋体"/>
          <w:kern w:val="0"/>
          <w:sz w:val="28"/>
          <w:szCs w:val="28"/>
        </w:rPr>
        <w:t>Technical</w:t>
      </w:r>
      <w:r w:rsidRPr="0078282A">
        <w:rPr>
          <w:rFonts w:ascii="宋体" w:hAnsi="宋体" w:cs="宋体" w:hint="eastAsia"/>
          <w:kern w:val="0"/>
          <w:sz w:val="28"/>
          <w:szCs w:val="28"/>
        </w:rPr>
        <w:t xml:space="preserve"> </w:t>
      </w:r>
      <w:r w:rsidRPr="0078282A">
        <w:rPr>
          <w:rFonts w:cs="宋体"/>
          <w:kern w:val="0"/>
          <w:sz w:val="28"/>
          <w:szCs w:val="28"/>
        </w:rPr>
        <w:t>Specification</w:t>
      </w:r>
      <w:r w:rsidRPr="0078282A">
        <w:rPr>
          <w:rFonts w:ascii="宋体" w:hAnsi="宋体" w:cs="宋体" w:hint="eastAsia"/>
          <w:kern w:val="0"/>
          <w:sz w:val="28"/>
          <w:szCs w:val="28"/>
        </w:rPr>
        <w:t xml:space="preserve"> </w:t>
      </w:r>
      <w:r w:rsidRPr="0078282A">
        <w:rPr>
          <w:rFonts w:cs="宋体"/>
          <w:kern w:val="0"/>
          <w:sz w:val="28"/>
          <w:szCs w:val="28"/>
        </w:rPr>
        <w:t>for</w:t>
      </w:r>
      <w:r w:rsidRPr="0078282A">
        <w:rPr>
          <w:rFonts w:ascii="宋体" w:hAnsi="宋体" w:cs="宋体" w:hint="eastAsia"/>
          <w:kern w:val="0"/>
          <w:sz w:val="28"/>
          <w:szCs w:val="28"/>
        </w:rPr>
        <w:t xml:space="preserve"> </w:t>
      </w:r>
      <w:r w:rsidRPr="0078282A">
        <w:rPr>
          <w:rFonts w:cs="宋体"/>
          <w:kern w:val="0"/>
          <w:sz w:val="28"/>
          <w:szCs w:val="28"/>
        </w:rPr>
        <w:t>Polyethylene</w:t>
      </w:r>
      <w:r w:rsidRPr="0078282A">
        <w:rPr>
          <w:rFonts w:ascii="宋体" w:hAnsi="宋体" w:cs="宋体" w:hint="eastAsia"/>
          <w:kern w:val="0"/>
          <w:sz w:val="28"/>
          <w:szCs w:val="28"/>
        </w:rPr>
        <w:t xml:space="preserve"> </w:t>
      </w:r>
      <w:r w:rsidRPr="0078282A">
        <w:rPr>
          <w:rFonts w:cs="宋体"/>
          <w:kern w:val="0"/>
          <w:sz w:val="28"/>
          <w:szCs w:val="28"/>
        </w:rPr>
        <w:t>Composite</w:t>
      </w:r>
      <w:r w:rsidRPr="0078282A">
        <w:rPr>
          <w:rFonts w:ascii="宋体" w:hAnsi="宋体" w:cs="宋体"/>
          <w:kern w:val="0"/>
          <w:sz w:val="28"/>
          <w:szCs w:val="28"/>
        </w:rPr>
        <w:t xml:space="preserve"> </w:t>
      </w:r>
      <w:r w:rsidRPr="0078282A">
        <w:rPr>
          <w:rFonts w:cs="宋体"/>
          <w:kern w:val="0"/>
          <w:sz w:val="28"/>
          <w:szCs w:val="28"/>
        </w:rPr>
        <w:t>Water</w:t>
      </w:r>
      <w:r w:rsidRPr="0078282A">
        <w:rPr>
          <w:rFonts w:ascii="宋体" w:hAnsi="宋体" w:cs="宋体" w:hint="eastAsia"/>
          <w:kern w:val="0"/>
          <w:sz w:val="28"/>
          <w:szCs w:val="28"/>
        </w:rPr>
        <w:t xml:space="preserve"> </w:t>
      </w:r>
      <w:r w:rsidRPr="0078282A">
        <w:rPr>
          <w:rFonts w:cs="宋体"/>
          <w:kern w:val="0"/>
          <w:sz w:val="28"/>
          <w:szCs w:val="28"/>
        </w:rPr>
        <w:t>Supply</w:t>
      </w:r>
      <w:r w:rsidRPr="0078282A">
        <w:rPr>
          <w:rFonts w:ascii="宋体" w:hAnsi="宋体" w:cs="宋体" w:hint="eastAsia"/>
          <w:kern w:val="0"/>
          <w:sz w:val="28"/>
          <w:szCs w:val="28"/>
        </w:rPr>
        <w:t xml:space="preserve"> </w:t>
      </w:r>
      <w:r w:rsidRPr="0078282A">
        <w:rPr>
          <w:rFonts w:cs="宋体"/>
          <w:kern w:val="0"/>
          <w:sz w:val="28"/>
          <w:szCs w:val="28"/>
        </w:rPr>
        <w:t>Pipeline</w:t>
      </w:r>
      <w:r w:rsidRPr="0078282A">
        <w:rPr>
          <w:rFonts w:ascii="宋体" w:hAnsi="宋体" w:cs="宋体" w:hint="eastAsia"/>
          <w:kern w:val="0"/>
          <w:sz w:val="28"/>
          <w:szCs w:val="28"/>
        </w:rPr>
        <w:t xml:space="preserve"> </w:t>
      </w:r>
      <w:r w:rsidRPr="0078282A">
        <w:rPr>
          <w:rFonts w:cs="宋体"/>
          <w:kern w:val="0"/>
          <w:sz w:val="28"/>
          <w:szCs w:val="28"/>
        </w:rPr>
        <w:t>with</w:t>
      </w:r>
      <w:r w:rsidRPr="0078282A">
        <w:rPr>
          <w:rFonts w:ascii="宋体" w:hAnsi="宋体" w:cs="宋体" w:hint="eastAsia"/>
          <w:kern w:val="0"/>
          <w:sz w:val="28"/>
          <w:szCs w:val="28"/>
        </w:rPr>
        <w:t xml:space="preserve"> </w:t>
      </w:r>
      <w:r w:rsidRPr="0078282A">
        <w:rPr>
          <w:rFonts w:cs="宋体"/>
          <w:kern w:val="0"/>
          <w:sz w:val="28"/>
          <w:szCs w:val="28"/>
        </w:rPr>
        <w:t>Double</w:t>
      </w:r>
      <w:r w:rsidRPr="0078282A">
        <w:rPr>
          <w:rFonts w:ascii="宋体" w:hAnsi="宋体" w:cs="宋体" w:hint="eastAsia"/>
          <w:kern w:val="0"/>
          <w:sz w:val="28"/>
          <w:szCs w:val="28"/>
        </w:rPr>
        <w:t xml:space="preserve"> </w:t>
      </w:r>
      <w:r w:rsidRPr="0078282A">
        <w:rPr>
          <w:rFonts w:cs="宋体"/>
          <w:kern w:val="0"/>
          <w:sz w:val="28"/>
          <w:szCs w:val="28"/>
        </w:rPr>
        <w:t>Seals</w:t>
      </w:r>
      <w:r w:rsidRPr="0078282A">
        <w:rPr>
          <w:rFonts w:ascii="宋体" w:hAnsi="宋体" w:cs="宋体" w:hint="eastAsia"/>
          <w:kern w:val="0"/>
          <w:sz w:val="28"/>
          <w:szCs w:val="28"/>
        </w:rPr>
        <w:t xml:space="preserve"> </w:t>
      </w:r>
      <w:r w:rsidRPr="0078282A">
        <w:rPr>
          <w:rFonts w:cs="宋体"/>
          <w:kern w:val="0"/>
          <w:sz w:val="28"/>
          <w:szCs w:val="28"/>
        </w:rPr>
        <w:t>Joint</w:t>
      </w:r>
      <w:r w:rsidRPr="0078282A">
        <w:rPr>
          <w:rFonts w:ascii="宋体" w:hAnsi="宋体" w:cs="宋体"/>
          <w:kern w:val="0"/>
          <w:sz w:val="28"/>
          <w:szCs w:val="28"/>
        </w:rPr>
        <w:t xml:space="preserve"> </w:t>
      </w:r>
      <w:r w:rsidRPr="0078282A">
        <w:rPr>
          <w:rFonts w:cs="宋体"/>
          <w:kern w:val="0"/>
          <w:sz w:val="28"/>
          <w:szCs w:val="28"/>
        </w:rPr>
        <w:t>of</w:t>
      </w:r>
      <w:r w:rsidRPr="0078282A">
        <w:rPr>
          <w:rFonts w:ascii="宋体" w:hAnsi="宋体" w:cs="宋体"/>
          <w:kern w:val="0"/>
          <w:sz w:val="28"/>
          <w:szCs w:val="28"/>
        </w:rPr>
        <w:t xml:space="preserve"> </w:t>
      </w:r>
      <w:r w:rsidRPr="0078282A">
        <w:rPr>
          <w:rFonts w:cs="宋体"/>
          <w:kern w:val="0"/>
          <w:sz w:val="28"/>
          <w:szCs w:val="28"/>
        </w:rPr>
        <w:t>Rubber</w:t>
      </w:r>
      <w:r w:rsidRPr="0078282A">
        <w:rPr>
          <w:rFonts w:ascii="宋体" w:hAnsi="宋体" w:cs="宋体"/>
          <w:kern w:val="0"/>
          <w:sz w:val="28"/>
          <w:szCs w:val="28"/>
        </w:rPr>
        <w:t xml:space="preserve"> </w:t>
      </w:r>
      <w:r w:rsidRPr="0078282A">
        <w:rPr>
          <w:rFonts w:cs="宋体"/>
          <w:kern w:val="0"/>
          <w:sz w:val="28"/>
          <w:szCs w:val="28"/>
        </w:rPr>
        <w:t>Ring</w:t>
      </w:r>
      <w:r w:rsidRPr="0078282A">
        <w:rPr>
          <w:rFonts w:ascii="宋体" w:hAnsi="宋体" w:cs="宋体"/>
          <w:kern w:val="0"/>
          <w:sz w:val="28"/>
          <w:szCs w:val="28"/>
        </w:rPr>
        <w:t xml:space="preserve"> </w:t>
      </w:r>
      <w:r w:rsidRPr="0078282A">
        <w:rPr>
          <w:rFonts w:cs="宋体"/>
          <w:kern w:val="0"/>
          <w:sz w:val="28"/>
          <w:szCs w:val="28"/>
        </w:rPr>
        <w:t>and</w:t>
      </w:r>
      <w:r w:rsidRPr="0078282A">
        <w:rPr>
          <w:rFonts w:ascii="宋体" w:hAnsi="宋体" w:cs="宋体"/>
          <w:kern w:val="0"/>
          <w:sz w:val="28"/>
          <w:szCs w:val="28"/>
        </w:rPr>
        <w:t xml:space="preserve"> </w:t>
      </w:r>
      <w:r w:rsidRPr="0078282A">
        <w:rPr>
          <w:rFonts w:cs="宋体"/>
          <w:kern w:val="0"/>
          <w:sz w:val="28"/>
          <w:szCs w:val="28"/>
        </w:rPr>
        <w:t>Electric</w:t>
      </w:r>
      <w:r w:rsidRPr="0078282A">
        <w:rPr>
          <w:rFonts w:ascii="宋体" w:hAnsi="宋体" w:cs="宋体"/>
          <w:kern w:val="0"/>
          <w:sz w:val="28"/>
          <w:szCs w:val="28"/>
        </w:rPr>
        <w:t xml:space="preserve"> </w:t>
      </w:r>
      <w:r w:rsidRPr="0078282A">
        <w:rPr>
          <w:rFonts w:cs="宋体"/>
          <w:kern w:val="0"/>
          <w:sz w:val="28"/>
          <w:szCs w:val="28"/>
        </w:rPr>
        <w:t>Melting</w:t>
      </w:r>
    </w:p>
    <w:p w:rsidR="00EC4B89" w:rsidRDefault="00EC4B89" w:rsidP="00EC4B89">
      <w:pPr>
        <w:widowControl/>
        <w:adjustRightInd w:val="0"/>
        <w:snapToGrid w:val="0"/>
        <w:spacing w:line="300" w:lineRule="auto"/>
        <w:ind w:left="750" w:hangingChars="250" w:hanging="750"/>
        <w:jc w:val="center"/>
        <w:rPr>
          <w:rFonts w:ascii="宋体" w:hAnsi="宋体" w:cs="宋体"/>
          <w:kern w:val="0"/>
          <w:sz w:val="30"/>
          <w:szCs w:val="30"/>
        </w:rPr>
      </w:pPr>
    </w:p>
    <w:p w:rsidR="00EC4B89" w:rsidRPr="00786A27" w:rsidRDefault="00EC4B89" w:rsidP="00786A27">
      <w:pPr>
        <w:widowControl/>
        <w:adjustRightInd w:val="0"/>
        <w:snapToGrid w:val="0"/>
        <w:spacing w:line="300" w:lineRule="auto"/>
        <w:ind w:left="700" w:hangingChars="250" w:hanging="700"/>
        <w:jc w:val="center"/>
        <w:rPr>
          <w:rFonts w:ascii="宋体" w:cs="宋体"/>
          <w:kern w:val="0"/>
          <w:sz w:val="28"/>
          <w:szCs w:val="28"/>
        </w:rPr>
      </w:pPr>
      <w:r w:rsidRPr="00786A27">
        <w:rPr>
          <w:rFonts w:ascii="宋体" w:hAnsi="宋体" w:cs="宋体" w:hint="eastAsia"/>
          <w:kern w:val="0"/>
          <w:sz w:val="28"/>
          <w:szCs w:val="28"/>
        </w:rPr>
        <w:t>（征求意见稿</w:t>
      </w:r>
      <w:r w:rsidR="00FC7A40" w:rsidRPr="00786A27">
        <w:rPr>
          <w:rFonts w:ascii="宋体" w:hAnsi="宋体" w:cs="宋体" w:hint="eastAsia"/>
          <w:kern w:val="0"/>
          <w:sz w:val="28"/>
          <w:szCs w:val="28"/>
        </w:rPr>
        <w:t>）</w:t>
      </w:r>
    </w:p>
    <w:p w:rsidR="00786A27" w:rsidRDefault="00786A27" w:rsidP="00786A27">
      <w:pPr>
        <w:adjustRightInd w:val="0"/>
        <w:snapToGrid w:val="0"/>
        <w:spacing w:line="300" w:lineRule="auto"/>
        <w:jc w:val="center"/>
        <w:rPr>
          <w:rFonts w:ascii="宋体"/>
        </w:rPr>
      </w:pPr>
      <w:r>
        <w:rPr>
          <w:rFonts w:ascii="宋体" w:hint="eastAsia"/>
        </w:rPr>
        <w:t>（</w:t>
      </w:r>
      <w:r w:rsidRPr="00FC7A40">
        <w:rPr>
          <w:rFonts w:ascii="宋体" w:hint="eastAsia"/>
        </w:rPr>
        <w:t>提交反馈意见时，请将有关专利连同支持性文件一并附上</w:t>
      </w:r>
      <w:r>
        <w:rPr>
          <w:rFonts w:ascii="宋体" w:hint="eastAsia"/>
        </w:rPr>
        <w:t>）</w:t>
      </w: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Pr="00FC7A40"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B2628C" w:rsidRDefault="0078282A">
      <w:pPr>
        <w:adjustRightInd w:val="0"/>
        <w:snapToGrid w:val="0"/>
        <w:spacing w:line="300" w:lineRule="auto"/>
        <w:jc w:val="center"/>
        <w:rPr>
          <w:rFonts w:ascii="仿宋_GB2312" w:eastAsia="仿宋_GB2312" w:hAnsi="宋体"/>
          <w:sz w:val="32"/>
        </w:rPr>
        <w:sectPr w:rsidR="00B2628C">
          <w:headerReference w:type="default" r:id="rId10"/>
          <w:footerReference w:type="default" r:id="rId11"/>
          <w:pgSz w:w="11906" w:h="16838"/>
          <w:pgMar w:top="1440" w:right="1800" w:bottom="1440" w:left="1800" w:header="851" w:footer="992" w:gutter="0"/>
          <w:cols w:space="720"/>
          <w:docGrid w:type="lines" w:linePitch="312"/>
        </w:sectPr>
      </w:pPr>
      <w:r>
        <w:rPr>
          <w:rFonts w:ascii="仿宋_GB2312" w:eastAsia="仿宋_GB2312" w:hAnsi="宋体" w:hint="eastAsia"/>
          <w:sz w:val="32"/>
        </w:rPr>
        <w:t>XXXX</w:t>
      </w:r>
      <w:r w:rsidR="00FC0BC6" w:rsidRPr="0007356C">
        <w:rPr>
          <w:rFonts w:ascii="仿宋_GB2312" w:eastAsia="仿宋_GB2312" w:hAnsi="宋体" w:hint="eastAsia"/>
          <w:sz w:val="32"/>
        </w:rPr>
        <w:t>出版社</w:t>
      </w:r>
    </w:p>
    <w:p w:rsidR="0078282A" w:rsidRDefault="0078282A">
      <w:pPr>
        <w:adjustRightInd w:val="0"/>
        <w:snapToGrid w:val="0"/>
        <w:spacing w:line="300" w:lineRule="auto"/>
        <w:jc w:val="center"/>
        <w:rPr>
          <w:rFonts w:ascii="黑体" w:eastAsia="黑体" w:hAnsi="黑体"/>
          <w:kern w:val="0"/>
          <w:sz w:val="32"/>
        </w:rPr>
      </w:pPr>
    </w:p>
    <w:p w:rsidR="0078282A" w:rsidRDefault="0078282A">
      <w:pPr>
        <w:adjustRightInd w:val="0"/>
        <w:snapToGrid w:val="0"/>
        <w:spacing w:line="300" w:lineRule="auto"/>
        <w:jc w:val="center"/>
        <w:rPr>
          <w:rFonts w:ascii="黑体" w:eastAsia="黑体" w:hAnsi="黑体"/>
          <w:kern w:val="0"/>
          <w:sz w:val="32"/>
        </w:rPr>
      </w:pPr>
    </w:p>
    <w:p w:rsidR="0078282A" w:rsidRDefault="0078282A">
      <w:pPr>
        <w:adjustRightInd w:val="0"/>
        <w:snapToGrid w:val="0"/>
        <w:spacing w:line="300" w:lineRule="auto"/>
        <w:jc w:val="center"/>
        <w:rPr>
          <w:rFonts w:ascii="黑体" w:eastAsia="黑体" w:hAnsi="黑体"/>
          <w:kern w:val="0"/>
          <w:sz w:val="32"/>
        </w:rPr>
      </w:pPr>
    </w:p>
    <w:p w:rsidR="004D325C" w:rsidRPr="00970DA9" w:rsidRDefault="00FC0BC6">
      <w:pPr>
        <w:adjustRightInd w:val="0"/>
        <w:snapToGrid w:val="0"/>
        <w:spacing w:line="300" w:lineRule="auto"/>
        <w:jc w:val="center"/>
        <w:rPr>
          <w:rFonts w:ascii="黑体" w:eastAsia="黑体" w:hAnsi="黑体"/>
          <w:sz w:val="32"/>
        </w:rPr>
      </w:pPr>
      <w:r w:rsidRPr="00970DA9">
        <w:rPr>
          <w:rFonts w:ascii="黑体" w:eastAsia="黑体" w:hAnsi="黑体" w:hint="eastAsia"/>
          <w:spacing w:val="124"/>
          <w:kern w:val="0"/>
          <w:sz w:val="32"/>
          <w:fitText w:val="5440" w:id="-1482525696"/>
        </w:rPr>
        <w:t>中国工程建设协会标</w:t>
      </w:r>
      <w:r w:rsidRPr="00970DA9">
        <w:rPr>
          <w:rFonts w:ascii="黑体" w:eastAsia="黑体" w:hAnsi="黑体" w:hint="eastAsia"/>
          <w:spacing w:val="4"/>
          <w:kern w:val="0"/>
          <w:sz w:val="32"/>
          <w:fitText w:val="5440" w:id="-1482525696"/>
        </w:rPr>
        <w:t>准</w:t>
      </w:r>
    </w:p>
    <w:p w:rsidR="004D325C" w:rsidRDefault="004D325C">
      <w:pPr>
        <w:adjustRightInd w:val="0"/>
        <w:snapToGrid w:val="0"/>
        <w:spacing w:line="300" w:lineRule="auto"/>
        <w:rPr>
          <w:rFonts w:ascii="宋体"/>
        </w:rPr>
      </w:pPr>
    </w:p>
    <w:p w:rsidR="004D325C" w:rsidRPr="00970DA9" w:rsidRDefault="00FC0BC6">
      <w:pPr>
        <w:adjustRightInd w:val="0"/>
        <w:snapToGrid w:val="0"/>
        <w:spacing w:line="300" w:lineRule="auto"/>
        <w:jc w:val="center"/>
        <w:rPr>
          <w:rFonts w:asciiTheme="minorEastAsia" w:eastAsiaTheme="minorEastAsia" w:hAnsiTheme="minorEastAsia"/>
          <w:b/>
          <w:sz w:val="36"/>
        </w:rPr>
      </w:pPr>
      <w:r w:rsidRPr="00970DA9">
        <w:rPr>
          <w:rFonts w:asciiTheme="minorEastAsia" w:eastAsiaTheme="minorEastAsia" w:hAnsiTheme="minorEastAsia" w:hint="eastAsia"/>
          <w:b/>
          <w:sz w:val="36"/>
        </w:rPr>
        <w:t>胶圈电熔双密封聚乙烯复合供水管道工程技术规程</w:t>
      </w:r>
    </w:p>
    <w:p w:rsidR="004D325C" w:rsidRDefault="004D325C">
      <w:pPr>
        <w:adjustRightInd w:val="0"/>
        <w:snapToGrid w:val="0"/>
        <w:spacing w:line="300" w:lineRule="auto"/>
        <w:rPr>
          <w:rFonts w:ascii="宋体"/>
        </w:rPr>
      </w:pPr>
    </w:p>
    <w:p w:rsidR="004D325C" w:rsidRPr="0078282A" w:rsidRDefault="00F521E4" w:rsidP="00F521E4">
      <w:pPr>
        <w:widowControl/>
        <w:adjustRightInd w:val="0"/>
        <w:snapToGrid w:val="0"/>
        <w:spacing w:line="300" w:lineRule="auto"/>
        <w:ind w:left="750" w:hangingChars="250" w:hanging="750"/>
        <w:jc w:val="center"/>
        <w:rPr>
          <w:rFonts w:ascii="宋体"/>
          <w:sz w:val="28"/>
          <w:szCs w:val="28"/>
        </w:rPr>
      </w:pPr>
      <w:r>
        <w:rPr>
          <w:rFonts w:cs="宋体" w:hint="eastAsia"/>
          <w:kern w:val="0"/>
          <w:sz w:val="30"/>
          <w:szCs w:val="30"/>
        </w:rPr>
        <w:t xml:space="preserve">    </w:t>
      </w:r>
      <w:r w:rsidR="00FC0BC6" w:rsidRPr="0078282A">
        <w:rPr>
          <w:rFonts w:cs="宋体"/>
          <w:kern w:val="0"/>
          <w:sz w:val="28"/>
          <w:szCs w:val="28"/>
        </w:rPr>
        <w:t>Technical</w:t>
      </w:r>
      <w:r w:rsidR="00FC0BC6" w:rsidRPr="0078282A">
        <w:rPr>
          <w:rFonts w:ascii="宋体" w:hAnsi="宋体" w:cs="宋体"/>
          <w:kern w:val="0"/>
          <w:sz w:val="28"/>
          <w:szCs w:val="28"/>
        </w:rPr>
        <w:t xml:space="preserve"> </w:t>
      </w:r>
      <w:r w:rsidR="00FC0BC6" w:rsidRPr="0078282A">
        <w:rPr>
          <w:rFonts w:cs="宋体"/>
          <w:kern w:val="0"/>
          <w:sz w:val="28"/>
          <w:szCs w:val="28"/>
        </w:rPr>
        <w:t>Specification</w:t>
      </w:r>
      <w:r w:rsidR="00FC0BC6" w:rsidRPr="0078282A">
        <w:rPr>
          <w:rFonts w:ascii="宋体" w:hAnsi="宋体" w:cs="宋体"/>
          <w:kern w:val="0"/>
          <w:sz w:val="28"/>
          <w:szCs w:val="28"/>
        </w:rPr>
        <w:t xml:space="preserve"> </w:t>
      </w:r>
      <w:r w:rsidR="00FC0BC6" w:rsidRPr="0078282A">
        <w:rPr>
          <w:rFonts w:cs="宋体"/>
          <w:kern w:val="0"/>
          <w:sz w:val="28"/>
          <w:szCs w:val="28"/>
        </w:rPr>
        <w:t>for</w:t>
      </w:r>
      <w:r w:rsidR="00FC0BC6" w:rsidRPr="0078282A">
        <w:rPr>
          <w:rFonts w:ascii="宋体" w:hAnsi="宋体" w:cs="宋体"/>
          <w:kern w:val="0"/>
          <w:sz w:val="28"/>
          <w:szCs w:val="28"/>
        </w:rPr>
        <w:t xml:space="preserve"> </w:t>
      </w:r>
      <w:r w:rsidR="00FC0BC6" w:rsidRPr="0078282A">
        <w:rPr>
          <w:rFonts w:cs="宋体"/>
          <w:kern w:val="0"/>
          <w:sz w:val="28"/>
          <w:szCs w:val="28"/>
        </w:rPr>
        <w:t>Polyethylene</w:t>
      </w:r>
      <w:r w:rsidR="00FC0BC6" w:rsidRPr="0078282A">
        <w:rPr>
          <w:rFonts w:ascii="宋体" w:hAnsi="宋体" w:cs="宋体"/>
          <w:kern w:val="0"/>
          <w:sz w:val="28"/>
          <w:szCs w:val="28"/>
        </w:rPr>
        <w:t xml:space="preserve"> </w:t>
      </w:r>
      <w:r w:rsidR="00FC0BC6" w:rsidRPr="0078282A">
        <w:rPr>
          <w:rFonts w:cs="宋体"/>
          <w:kern w:val="0"/>
          <w:sz w:val="28"/>
          <w:szCs w:val="28"/>
        </w:rPr>
        <w:t>Composite</w:t>
      </w:r>
      <w:r w:rsidR="00FC0BC6" w:rsidRPr="0078282A">
        <w:rPr>
          <w:rFonts w:ascii="宋体" w:hAnsi="宋体" w:cs="宋体"/>
          <w:kern w:val="0"/>
          <w:sz w:val="28"/>
          <w:szCs w:val="28"/>
        </w:rPr>
        <w:t xml:space="preserve"> </w:t>
      </w:r>
      <w:r w:rsidR="00FC0BC6" w:rsidRPr="0078282A">
        <w:rPr>
          <w:rFonts w:cs="宋体"/>
          <w:kern w:val="0"/>
          <w:sz w:val="28"/>
          <w:szCs w:val="28"/>
        </w:rPr>
        <w:t>Water</w:t>
      </w:r>
      <w:r w:rsidR="00FC0BC6" w:rsidRPr="0078282A">
        <w:rPr>
          <w:rFonts w:ascii="宋体" w:hAnsi="宋体" w:cs="宋体"/>
          <w:kern w:val="0"/>
          <w:sz w:val="28"/>
          <w:szCs w:val="28"/>
        </w:rPr>
        <w:t xml:space="preserve"> </w:t>
      </w:r>
      <w:r w:rsidR="00FC0BC6" w:rsidRPr="0078282A">
        <w:rPr>
          <w:rFonts w:cs="宋体"/>
          <w:kern w:val="0"/>
          <w:sz w:val="28"/>
          <w:szCs w:val="28"/>
        </w:rPr>
        <w:t>Supply</w:t>
      </w:r>
      <w:r w:rsidR="00FC0BC6" w:rsidRPr="0078282A">
        <w:rPr>
          <w:rFonts w:ascii="宋体" w:hAnsi="宋体" w:cs="宋体"/>
          <w:kern w:val="0"/>
          <w:sz w:val="28"/>
          <w:szCs w:val="28"/>
        </w:rPr>
        <w:t xml:space="preserve"> </w:t>
      </w:r>
      <w:r w:rsidR="00FC0BC6" w:rsidRPr="0078282A">
        <w:rPr>
          <w:rFonts w:cs="宋体"/>
          <w:kern w:val="0"/>
          <w:sz w:val="28"/>
          <w:szCs w:val="28"/>
        </w:rPr>
        <w:t>Pipeline</w:t>
      </w:r>
      <w:r w:rsidR="00FC0BC6" w:rsidRPr="0078282A">
        <w:rPr>
          <w:rFonts w:ascii="宋体" w:hAnsi="宋体" w:cs="宋体"/>
          <w:kern w:val="0"/>
          <w:sz w:val="28"/>
          <w:szCs w:val="28"/>
        </w:rPr>
        <w:t xml:space="preserve"> </w:t>
      </w:r>
      <w:r w:rsidR="00FC0BC6" w:rsidRPr="0078282A">
        <w:rPr>
          <w:rFonts w:cs="宋体"/>
          <w:kern w:val="0"/>
          <w:sz w:val="28"/>
          <w:szCs w:val="28"/>
        </w:rPr>
        <w:t>with</w:t>
      </w:r>
      <w:r w:rsidR="00FC0BC6" w:rsidRPr="0078282A">
        <w:rPr>
          <w:rFonts w:ascii="宋体" w:hAnsi="宋体" w:cs="宋体"/>
          <w:kern w:val="0"/>
          <w:sz w:val="28"/>
          <w:szCs w:val="28"/>
        </w:rPr>
        <w:t xml:space="preserve"> </w:t>
      </w:r>
      <w:r w:rsidR="00FC0BC6" w:rsidRPr="0078282A">
        <w:rPr>
          <w:rFonts w:cs="宋体"/>
          <w:kern w:val="0"/>
          <w:sz w:val="28"/>
          <w:szCs w:val="28"/>
        </w:rPr>
        <w:t>Double</w:t>
      </w:r>
      <w:r w:rsidR="00FC0BC6" w:rsidRPr="0078282A">
        <w:rPr>
          <w:rFonts w:ascii="宋体" w:hAnsi="宋体" w:cs="宋体"/>
          <w:kern w:val="0"/>
          <w:sz w:val="28"/>
          <w:szCs w:val="28"/>
        </w:rPr>
        <w:t xml:space="preserve"> </w:t>
      </w:r>
      <w:r w:rsidR="00FC0BC6" w:rsidRPr="0078282A">
        <w:rPr>
          <w:rFonts w:cs="宋体"/>
          <w:kern w:val="0"/>
          <w:sz w:val="28"/>
          <w:szCs w:val="28"/>
        </w:rPr>
        <w:t>Seals</w:t>
      </w:r>
      <w:r w:rsidRPr="0078282A">
        <w:rPr>
          <w:rFonts w:cs="宋体" w:hint="eastAsia"/>
          <w:kern w:val="0"/>
          <w:sz w:val="28"/>
          <w:szCs w:val="28"/>
        </w:rPr>
        <w:t xml:space="preserve"> </w:t>
      </w:r>
      <w:r w:rsidR="00FC0BC6" w:rsidRPr="0078282A">
        <w:rPr>
          <w:rFonts w:cs="宋体"/>
          <w:kern w:val="0"/>
          <w:sz w:val="28"/>
          <w:szCs w:val="28"/>
        </w:rPr>
        <w:t>Joint</w:t>
      </w:r>
      <w:r w:rsidR="00FC0BC6" w:rsidRPr="0078282A">
        <w:rPr>
          <w:rFonts w:ascii="宋体" w:hAnsi="宋体" w:cs="宋体"/>
          <w:kern w:val="0"/>
          <w:sz w:val="28"/>
          <w:szCs w:val="28"/>
        </w:rPr>
        <w:t xml:space="preserve"> </w:t>
      </w:r>
      <w:r w:rsidR="00FC0BC6" w:rsidRPr="0078282A">
        <w:rPr>
          <w:rFonts w:cs="宋体"/>
          <w:kern w:val="0"/>
          <w:sz w:val="28"/>
          <w:szCs w:val="28"/>
        </w:rPr>
        <w:t>of</w:t>
      </w:r>
      <w:r w:rsidR="00FC0BC6" w:rsidRPr="0078282A">
        <w:rPr>
          <w:rFonts w:ascii="宋体" w:hAnsi="宋体" w:cs="宋体"/>
          <w:kern w:val="0"/>
          <w:sz w:val="28"/>
          <w:szCs w:val="28"/>
        </w:rPr>
        <w:t xml:space="preserve"> </w:t>
      </w:r>
      <w:r w:rsidR="00FC0BC6" w:rsidRPr="0078282A">
        <w:rPr>
          <w:rFonts w:cs="宋体"/>
          <w:kern w:val="0"/>
          <w:sz w:val="28"/>
          <w:szCs w:val="28"/>
        </w:rPr>
        <w:t>Rubber</w:t>
      </w:r>
      <w:r w:rsidR="00FC0BC6" w:rsidRPr="0078282A">
        <w:rPr>
          <w:rFonts w:ascii="宋体" w:hAnsi="宋体" w:cs="宋体"/>
          <w:kern w:val="0"/>
          <w:sz w:val="28"/>
          <w:szCs w:val="28"/>
        </w:rPr>
        <w:t xml:space="preserve"> </w:t>
      </w:r>
      <w:r w:rsidR="00FC0BC6" w:rsidRPr="0078282A">
        <w:rPr>
          <w:rFonts w:cs="宋体"/>
          <w:kern w:val="0"/>
          <w:sz w:val="28"/>
          <w:szCs w:val="28"/>
        </w:rPr>
        <w:t>Ring</w:t>
      </w:r>
      <w:r w:rsidR="00FC0BC6" w:rsidRPr="0078282A">
        <w:rPr>
          <w:rFonts w:ascii="宋体" w:hAnsi="宋体" w:cs="宋体"/>
          <w:kern w:val="0"/>
          <w:sz w:val="28"/>
          <w:szCs w:val="28"/>
        </w:rPr>
        <w:t xml:space="preserve"> </w:t>
      </w:r>
      <w:r w:rsidR="00FC0BC6" w:rsidRPr="0078282A">
        <w:rPr>
          <w:rFonts w:cs="宋体"/>
          <w:kern w:val="0"/>
          <w:sz w:val="28"/>
          <w:szCs w:val="28"/>
        </w:rPr>
        <w:t>and</w:t>
      </w:r>
      <w:r w:rsidR="00FC0BC6" w:rsidRPr="0078282A">
        <w:rPr>
          <w:rFonts w:ascii="宋体" w:hAnsi="宋体" w:cs="宋体"/>
          <w:kern w:val="0"/>
          <w:sz w:val="28"/>
          <w:szCs w:val="28"/>
        </w:rPr>
        <w:t xml:space="preserve"> </w:t>
      </w:r>
      <w:r w:rsidR="00FC0BC6" w:rsidRPr="0078282A">
        <w:rPr>
          <w:rFonts w:cs="宋体"/>
          <w:kern w:val="0"/>
          <w:sz w:val="28"/>
          <w:szCs w:val="28"/>
        </w:rPr>
        <w:t>Electric</w:t>
      </w:r>
      <w:r w:rsidR="00FC0BC6" w:rsidRPr="0078282A">
        <w:rPr>
          <w:rFonts w:ascii="宋体" w:hAnsi="宋体" w:cs="宋体"/>
          <w:kern w:val="0"/>
          <w:sz w:val="28"/>
          <w:szCs w:val="28"/>
        </w:rPr>
        <w:t xml:space="preserve"> </w:t>
      </w:r>
      <w:r w:rsidR="00FC0BC6" w:rsidRPr="0078282A">
        <w:rPr>
          <w:rFonts w:cs="宋体"/>
          <w:kern w:val="0"/>
          <w:sz w:val="28"/>
          <w:szCs w:val="28"/>
        </w:rPr>
        <w:t>Melting</w:t>
      </w:r>
    </w:p>
    <w:p w:rsidR="004D325C" w:rsidRPr="0078282A" w:rsidRDefault="00F521E4">
      <w:pPr>
        <w:adjustRightInd w:val="0"/>
        <w:snapToGrid w:val="0"/>
        <w:spacing w:line="300" w:lineRule="auto"/>
        <w:jc w:val="center"/>
        <w:rPr>
          <w:sz w:val="28"/>
          <w:szCs w:val="28"/>
        </w:rPr>
      </w:pPr>
      <w:r>
        <w:rPr>
          <w:rFonts w:hint="eastAsia"/>
          <w:sz w:val="32"/>
        </w:rPr>
        <w:t xml:space="preserve"> </w:t>
      </w:r>
      <w:r w:rsidRPr="0078282A">
        <w:rPr>
          <w:sz w:val="28"/>
          <w:szCs w:val="28"/>
        </w:rPr>
        <w:t xml:space="preserve"> </w:t>
      </w:r>
      <w:r w:rsidR="00FC0BC6" w:rsidRPr="0078282A">
        <w:rPr>
          <w:sz w:val="28"/>
          <w:szCs w:val="28"/>
        </w:rPr>
        <w:t>CECS 395:20XX</w:t>
      </w: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78282A" w:rsidRDefault="0078282A">
      <w:pPr>
        <w:adjustRightInd w:val="0"/>
        <w:snapToGrid w:val="0"/>
        <w:spacing w:line="300" w:lineRule="auto"/>
        <w:rPr>
          <w:rFonts w:ascii="宋体"/>
        </w:rPr>
      </w:pPr>
    </w:p>
    <w:p w:rsidR="004D325C" w:rsidRDefault="00FC0BC6">
      <w:pPr>
        <w:adjustRightInd w:val="0"/>
        <w:snapToGrid w:val="0"/>
        <w:spacing w:line="300" w:lineRule="auto"/>
        <w:rPr>
          <w:rFonts w:ascii="宋体"/>
          <w:sz w:val="24"/>
        </w:rPr>
      </w:pPr>
      <w:r>
        <w:rPr>
          <w:rFonts w:ascii="宋体" w:hAnsi="宋体"/>
          <w:sz w:val="24"/>
        </w:rPr>
        <w:t xml:space="preserve">                  </w:t>
      </w:r>
      <w:r>
        <w:rPr>
          <w:rFonts w:ascii="宋体" w:hAnsi="宋体" w:hint="eastAsia"/>
          <w:sz w:val="24"/>
        </w:rPr>
        <w:t>主编单位：</w:t>
      </w:r>
      <w:proofErr w:type="gramStart"/>
      <w:r>
        <w:rPr>
          <w:rFonts w:ascii="宋体" w:hAnsi="宋体" w:hint="eastAsia"/>
          <w:sz w:val="24"/>
        </w:rPr>
        <w:t>悉地国际</w:t>
      </w:r>
      <w:proofErr w:type="gramEnd"/>
      <w:r>
        <w:rPr>
          <w:rFonts w:ascii="宋体" w:hAnsi="宋体" w:hint="eastAsia"/>
          <w:sz w:val="24"/>
        </w:rPr>
        <w:t>设计顾问（深圳）有限公司</w:t>
      </w:r>
    </w:p>
    <w:p w:rsidR="004D325C" w:rsidRDefault="00FC0BC6">
      <w:pPr>
        <w:adjustRightInd w:val="0"/>
        <w:snapToGrid w:val="0"/>
        <w:spacing w:line="300" w:lineRule="auto"/>
        <w:jc w:val="center"/>
        <w:rPr>
          <w:rFonts w:ascii="宋体"/>
          <w:sz w:val="24"/>
        </w:rPr>
      </w:pPr>
      <w:r>
        <w:rPr>
          <w:rFonts w:ascii="宋体" w:hAnsi="宋体"/>
          <w:sz w:val="24"/>
        </w:rPr>
        <w:t xml:space="preserve">           </w:t>
      </w:r>
      <w:r>
        <w:rPr>
          <w:rFonts w:ascii="宋体" w:hAnsi="宋体" w:hint="eastAsia"/>
          <w:sz w:val="24"/>
        </w:rPr>
        <w:t>江苏狼博管道制造有限公司</w:t>
      </w:r>
    </w:p>
    <w:p w:rsidR="004D325C" w:rsidRDefault="00FC0BC6">
      <w:pPr>
        <w:adjustRightInd w:val="0"/>
        <w:snapToGrid w:val="0"/>
        <w:spacing w:line="300" w:lineRule="auto"/>
        <w:rPr>
          <w:rFonts w:ascii="宋体"/>
          <w:sz w:val="24"/>
        </w:rPr>
      </w:pPr>
      <w:r>
        <w:rPr>
          <w:rFonts w:ascii="宋体" w:hAnsi="宋体"/>
          <w:sz w:val="24"/>
        </w:rPr>
        <w:t xml:space="preserve">                  </w:t>
      </w:r>
      <w:r>
        <w:rPr>
          <w:rFonts w:ascii="宋体" w:hAnsi="宋体" w:hint="eastAsia"/>
          <w:sz w:val="24"/>
        </w:rPr>
        <w:t>批准单位：中国工程建设标准化协会</w:t>
      </w:r>
    </w:p>
    <w:p w:rsidR="004D325C" w:rsidRDefault="00FC0BC6">
      <w:pPr>
        <w:adjustRightInd w:val="0"/>
        <w:snapToGrid w:val="0"/>
        <w:spacing w:line="300" w:lineRule="auto"/>
        <w:rPr>
          <w:rFonts w:ascii="宋体"/>
        </w:rPr>
      </w:pPr>
      <w:r>
        <w:rPr>
          <w:rFonts w:ascii="宋体" w:hAnsi="宋体"/>
          <w:sz w:val="24"/>
        </w:rPr>
        <w:t xml:space="preserve">                  </w:t>
      </w:r>
      <w:r>
        <w:rPr>
          <w:rFonts w:ascii="宋体" w:hAnsi="宋体" w:hint="eastAsia"/>
          <w:sz w:val="24"/>
        </w:rPr>
        <w:t>施行日期：</w:t>
      </w:r>
      <w:r w:rsidRPr="00AD6D9D">
        <w:rPr>
          <w:sz w:val="24"/>
        </w:rPr>
        <w:t>20</w:t>
      </w:r>
      <w:r w:rsidRPr="00AD6D9D">
        <w:rPr>
          <w:rFonts w:hint="eastAsia"/>
          <w:sz w:val="24"/>
        </w:rPr>
        <w:t>XX</w:t>
      </w:r>
      <w:r>
        <w:rPr>
          <w:rFonts w:ascii="宋体" w:hAnsi="宋体" w:hint="eastAsia"/>
          <w:sz w:val="24"/>
        </w:rPr>
        <w:t>年</w:t>
      </w:r>
      <w:r w:rsidRPr="00AD6D9D">
        <w:rPr>
          <w:rFonts w:hint="eastAsia"/>
          <w:sz w:val="24"/>
        </w:rPr>
        <w:t>X</w:t>
      </w:r>
      <w:r>
        <w:rPr>
          <w:rFonts w:ascii="宋体" w:hAnsi="宋体" w:hint="eastAsia"/>
          <w:sz w:val="24"/>
        </w:rPr>
        <w:t>月</w:t>
      </w:r>
      <w:r w:rsidRPr="00AD6D9D">
        <w:rPr>
          <w:rFonts w:hint="eastAsia"/>
          <w:sz w:val="24"/>
        </w:rPr>
        <w:t>X</w:t>
      </w:r>
      <w:r>
        <w:rPr>
          <w:rFonts w:ascii="宋体" w:hAnsi="宋体" w:hint="eastAsia"/>
          <w:sz w:val="24"/>
        </w:rPr>
        <w:t>日</w:t>
      </w:r>
    </w:p>
    <w:p w:rsidR="004D325C" w:rsidRDefault="004D325C">
      <w:pPr>
        <w:adjustRightInd w:val="0"/>
        <w:snapToGrid w:val="0"/>
        <w:spacing w:line="300" w:lineRule="auto"/>
        <w:rPr>
          <w:rFonts w:ascii="宋体"/>
        </w:rPr>
      </w:pPr>
    </w:p>
    <w:p w:rsidR="004D325C" w:rsidRPr="00FC0BC6"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Pr="00786A27" w:rsidRDefault="00FC0BC6">
      <w:pPr>
        <w:adjustRightInd w:val="0"/>
        <w:snapToGrid w:val="0"/>
        <w:spacing w:line="300" w:lineRule="auto"/>
        <w:jc w:val="center"/>
        <w:rPr>
          <w:rFonts w:ascii="仿宋_GB2312" w:eastAsia="仿宋_GB2312"/>
          <w:sz w:val="32"/>
        </w:rPr>
      </w:pPr>
      <w:r w:rsidRPr="00786A27">
        <w:rPr>
          <w:rFonts w:ascii="仿宋_GB2312" w:eastAsia="仿宋_GB2312" w:hAnsi="宋体" w:hint="eastAsia"/>
          <w:sz w:val="32"/>
        </w:rPr>
        <w:t>中国计划出版社</w:t>
      </w:r>
    </w:p>
    <w:p w:rsidR="004D325C" w:rsidRPr="00786A27" w:rsidRDefault="00FC0BC6">
      <w:pPr>
        <w:adjustRightInd w:val="0"/>
        <w:snapToGrid w:val="0"/>
        <w:spacing w:line="300" w:lineRule="auto"/>
        <w:jc w:val="center"/>
        <w:rPr>
          <w:rFonts w:ascii="宋体"/>
          <w:sz w:val="24"/>
        </w:rPr>
      </w:pPr>
      <w:r w:rsidRPr="00786A27">
        <w:rPr>
          <w:sz w:val="24"/>
        </w:rPr>
        <w:t>20</w:t>
      </w:r>
      <w:r w:rsidRPr="00786A27">
        <w:rPr>
          <w:rFonts w:hint="eastAsia"/>
          <w:sz w:val="24"/>
        </w:rPr>
        <w:t>XX</w:t>
      </w:r>
      <w:r w:rsidR="00786A27">
        <w:rPr>
          <w:rFonts w:hint="eastAsia"/>
          <w:sz w:val="24"/>
        </w:rPr>
        <w:t xml:space="preserve">  </w:t>
      </w:r>
      <w:r w:rsidRPr="00786A27">
        <w:rPr>
          <w:rFonts w:ascii="黑体" w:eastAsia="黑体" w:hAnsi="黑体" w:hint="eastAsia"/>
          <w:sz w:val="24"/>
        </w:rPr>
        <w:t>北</w:t>
      </w:r>
      <w:r w:rsidR="00786A27">
        <w:rPr>
          <w:rFonts w:ascii="黑体" w:eastAsia="黑体" w:hAnsi="黑体" w:hint="eastAsia"/>
          <w:sz w:val="24"/>
        </w:rPr>
        <w:t xml:space="preserve">   </w:t>
      </w:r>
      <w:r w:rsidRPr="00786A27">
        <w:rPr>
          <w:rFonts w:ascii="黑体" w:eastAsia="黑体" w:hAnsi="黑体" w:hint="eastAsia"/>
          <w:sz w:val="24"/>
        </w:rPr>
        <w:t>京</w:t>
      </w:r>
    </w:p>
    <w:p w:rsidR="00FC0BC6" w:rsidRDefault="00FC0BC6">
      <w:pPr>
        <w:adjustRightInd w:val="0"/>
        <w:snapToGrid w:val="0"/>
        <w:spacing w:line="300" w:lineRule="auto"/>
        <w:jc w:val="center"/>
        <w:rPr>
          <w:rFonts w:ascii="宋体"/>
          <w:sz w:val="32"/>
        </w:rPr>
        <w:sectPr w:rsidR="00FC0BC6">
          <w:pgSz w:w="11906" w:h="16838"/>
          <w:pgMar w:top="1440" w:right="1800" w:bottom="1440" w:left="1800" w:header="851" w:footer="992" w:gutter="0"/>
          <w:cols w:space="720"/>
          <w:docGrid w:type="lines" w:linePitch="312"/>
        </w:sectPr>
      </w:pPr>
    </w:p>
    <w:p w:rsidR="004D325C" w:rsidRDefault="00FC0BC6" w:rsidP="00FC0BC6">
      <w:pPr>
        <w:adjustRightInd w:val="0"/>
        <w:snapToGrid w:val="0"/>
        <w:spacing w:line="300" w:lineRule="auto"/>
        <w:jc w:val="center"/>
        <w:rPr>
          <w:rFonts w:ascii="宋体"/>
          <w:sz w:val="32"/>
        </w:rPr>
      </w:pPr>
      <w:r>
        <w:rPr>
          <w:rFonts w:ascii="宋体" w:hAnsi="宋体" w:hint="eastAsia"/>
          <w:sz w:val="32"/>
        </w:rPr>
        <w:lastRenderedPageBreak/>
        <w:t>前</w:t>
      </w:r>
      <w:r>
        <w:rPr>
          <w:rFonts w:ascii="宋体" w:hAnsi="宋体"/>
          <w:sz w:val="32"/>
        </w:rPr>
        <w:t xml:space="preserve">    </w:t>
      </w:r>
      <w:r>
        <w:rPr>
          <w:rFonts w:ascii="宋体" w:hAnsi="宋体" w:hint="eastAsia"/>
          <w:sz w:val="32"/>
        </w:rPr>
        <w:t>言</w:t>
      </w:r>
    </w:p>
    <w:p w:rsidR="004D325C" w:rsidRDefault="004D325C">
      <w:pPr>
        <w:adjustRightInd w:val="0"/>
        <w:snapToGrid w:val="0"/>
        <w:spacing w:line="300" w:lineRule="auto"/>
        <w:rPr>
          <w:rFonts w:ascii="宋体"/>
        </w:rPr>
      </w:pPr>
    </w:p>
    <w:p w:rsidR="00FC0BC6" w:rsidRPr="00374C1F" w:rsidRDefault="00FC0BC6" w:rsidP="00FC0BC6">
      <w:pPr>
        <w:adjustRightInd w:val="0"/>
        <w:snapToGrid w:val="0"/>
        <w:spacing w:line="300" w:lineRule="auto"/>
        <w:ind w:firstLine="420"/>
        <w:rPr>
          <w:rFonts w:ascii="宋体" w:hAnsi="宋体"/>
          <w:sz w:val="24"/>
        </w:rPr>
      </w:pPr>
      <w:r w:rsidRPr="00374C1F">
        <w:rPr>
          <w:rFonts w:ascii="宋体" w:hAnsi="宋体" w:hint="eastAsia"/>
          <w:sz w:val="24"/>
        </w:rPr>
        <w:t>根据中国工程建设标准化协会《关于印发〈</w:t>
      </w:r>
      <w:r w:rsidRPr="00AD6D9D">
        <w:rPr>
          <w:rFonts w:hint="eastAsia"/>
          <w:sz w:val="24"/>
        </w:rPr>
        <w:t>2021</w:t>
      </w:r>
      <w:r w:rsidRPr="00374C1F">
        <w:rPr>
          <w:rFonts w:ascii="宋体" w:hAnsi="宋体" w:hint="eastAsia"/>
          <w:sz w:val="24"/>
        </w:rPr>
        <w:t>年一批协会标准制订、修订计划〉的通知》（建标协〔</w:t>
      </w:r>
      <w:r w:rsidR="004D6EB3" w:rsidRPr="00AD6D9D">
        <w:rPr>
          <w:rFonts w:hint="eastAsia"/>
          <w:sz w:val="24"/>
        </w:rPr>
        <w:t>2021</w:t>
      </w:r>
      <w:r w:rsidRPr="00374C1F">
        <w:rPr>
          <w:rFonts w:ascii="宋体" w:hAnsi="宋体" w:hint="eastAsia"/>
          <w:sz w:val="24"/>
        </w:rPr>
        <w:t>〕</w:t>
      </w:r>
      <w:r w:rsidR="004D6EB3" w:rsidRPr="00AD6D9D">
        <w:rPr>
          <w:rFonts w:hint="eastAsia"/>
          <w:sz w:val="24"/>
        </w:rPr>
        <w:t>11</w:t>
      </w:r>
      <w:r w:rsidRPr="00374C1F">
        <w:rPr>
          <w:rFonts w:ascii="宋体" w:hAnsi="宋体" w:hint="eastAsia"/>
          <w:sz w:val="24"/>
        </w:rPr>
        <w:t>号）的要求，编制组经过广泛调查研究，认真总结实践经验，参考国内外的先进标准，并在广泛征求意见的基础上，</w:t>
      </w:r>
      <w:r w:rsidR="00207905" w:rsidRPr="00374C1F">
        <w:rPr>
          <w:rFonts w:ascii="宋体" w:hAnsi="宋体" w:hint="eastAsia"/>
          <w:sz w:val="24"/>
        </w:rPr>
        <w:t>修订</w:t>
      </w:r>
      <w:r w:rsidRPr="00374C1F">
        <w:rPr>
          <w:rFonts w:ascii="宋体" w:hAnsi="宋体" w:hint="eastAsia"/>
          <w:sz w:val="24"/>
        </w:rPr>
        <w:t>本规程。</w:t>
      </w:r>
    </w:p>
    <w:p w:rsidR="00207905" w:rsidRPr="00374C1F" w:rsidRDefault="00207905" w:rsidP="00FC0BC6">
      <w:pPr>
        <w:adjustRightInd w:val="0"/>
        <w:snapToGrid w:val="0"/>
        <w:spacing w:line="300" w:lineRule="auto"/>
        <w:ind w:firstLine="420"/>
        <w:rPr>
          <w:rFonts w:ascii="宋体" w:hAnsi="宋体"/>
          <w:sz w:val="24"/>
        </w:rPr>
      </w:pPr>
      <w:r w:rsidRPr="00374C1F">
        <w:rPr>
          <w:rFonts w:ascii="宋体" w:hAnsi="宋体" w:hint="eastAsia"/>
          <w:sz w:val="24"/>
        </w:rPr>
        <w:t>本规程共分</w:t>
      </w:r>
      <w:r w:rsidRPr="00AD6D9D">
        <w:rPr>
          <w:rFonts w:hint="eastAsia"/>
          <w:sz w:val="24"/>
        </w:rPr>
        <w:t>6</w:t>
      </w:r>
      <w:r w:rsidRPr="00374C1F">
        <w:rPr>
          <w:rFonts w:ascii="宋体" w:hAnsi="宋体" w:hint="eastAsia"/>
          <w:sz w:val="24"/>
        </w:rPr>
        <w:t>章，主要内容包括：总则、术语和符号、管材和管件、设计、施工及验收等。</w:t>
      </w:r>
    </w:p>
    <w:p w:rsidR="00FC0BC6" w:rsidRPr="00374C1F" w:rsidRDefault="00FC0BC6" w:rsidP="00FC0BC6">
      <w:pPr>
        <w:adjustRightInd w:val="0"/>
        <w:snapToGrid w:val="0"/>
        <w:spacing w:line="300" w:lineRule="auto"/>
        <w:ind w:firstLine="420"/>
        <w:rPr>
          <w:rFonts w:ascii="宋体" w:hAnsi="宋体"/>
          <w:sz w:val="24"/>
        </w:rPr>
      </w:pPr>
      <w:r w:rsidRPr="00374C1F">
        <w:rPr>
          <w:rFonts w:ascii="宋体" w:hAnsi="宋体" w:hint="eastAsia"/>
          <w:sz w:val="24"/>
        </w:rPr>
        <w:t>本规程</w:t>
      </w:r>
      <w:r w:rsidR="00207905" w:rsidRPr="00374C1F">
        <w:rPr>
          <w:rFonts w:ascii="宋体" w:hAnsi="宋体" w:hint="eastAsia"/>
          <w:sz w:val="24"/>
        </w:rPr>
        <w:t>是对</w:t>
      </w:r>
      <w:r w:rsidRPr="00374C1F">
        <w:rPr>
          <w:rFonts w:ascii="宋体" w:hAnsi="宋体" w:hint="eastAsia"/>
          <w:sz w:val="24"/>
        </w:rPr>
        <w:t>胶圈电熔双密封聚乙烯复合供水管道工程技术规程</w:t>
      </w:r>
      <w:proofErr w:type="gramStart"/>
      <w:r w:rsidRPr="00374C1F">
        <w:rPr>
          <w:rFonts w:ascii="宋体" w:hAnsi="宋体" w:hint="eastAsia"/>
          <w:sz w:val="24"/>
        </w:rPr>
        <w:t>》</w:t>
      </w:r>
      <w:proofErr w:type="gramEnd"/>
      <w:r w:rsidR="004D6EB3" w:rsidRPr="00AD6D9D">
        <w:rPr>
          <w:rFonts w:hint="eastAsia"/>
          <w:sz w:val="24"/>
        </w:rPr>
        <w:t>CECS</w:t>
      </w:r>
      <w:r w:rsidRPr="00AD6D9D">
        <w:rPr>
          <w:rFonts w:hint="eastAsia"/>
          <w:sz w:val="24"/>
        </w:rPr>
        <w:t>39</w:t>
      </w:r>
      <w:r w:rsidR="004D6EB3" w:rsidRPr="00AD6D9D">
        <w:rPr>
          <w:rFonts w:hint="eastAsia"/>
          <w:sz w:val="24"/>
        </w:rPr>
        <w:t>5</w:t>
      </w:r>
      <w:r w:rsidR="004D6EB3" w:rsidRPr="00374C1F">
        <w:rPr>
          <w:rFonts w:ascii="宋体" w:hAnsi="宋体" w:hint="eastAsia"/>
          <w:sz w:val="24"/>
        </w:rPr>
        <w:t>-</w:t>
      </w:r>
      <w:r w:rsidR="004D6EB3" w:rsidRPr="00AD6D9D">
        <w:rPr>
          <w:rFonts w:hint="eastAsia"/>
          <w:sz w:val="24"/>
        </w:rPr>
        <w:t>2015</w:t>
      </w:r>
      <w:r w:rsidRPr="00374C1F">
        <w:rPr>
          <w:rFonts w:ascii="宋体" w:hAnsi="宋体" w:hint="eastAsia"/>
          <w:sz w:val="24"/>
        </w:rPr>
        <w:t>的修订。</w:t>
      </w:r>
    </w:p>
    <w:p w:rsidR="00FC0BC6" w:rsidRPr="00374C1F" w:rsidRDefault="00FC0BC6" w:rsidP="00FC0BC6">
      <w:pPr>
        <w:adjustRightInd w:val="0"/>
        <w:snapToGrid w:val="0"/>
        <w:spacing w:line="300" w:lineRule="auto"/>
        <w:ind w:firstLine="420"/>
        <w:rPr>
          <w:rFonts w:ascii="宋体" w:hAnsi="宋体"/>
          <w:sz w:val="24"/>
        </w:rPr>
      </w:pPr>
      <w:r w:rsidRPr="00374C1F">
        <w:rPr>
          <w:rFonts w:ascii="宋体" w:hAnsi="宋体" w:hint="eastAsia"/>
          <w:sz w:val="24"/>
        </w:rPr>
        <w:t>本</w:t>
      </w:r>
      <w:r w:rsidR="00207905" w:rsidRPr="00374C1F">
        <w:rPr>
          <w:rFonts w:ascii="宋体" w:hAnsi="宋体" w:hint="eastAsia"/>
          <w:sz w:val="24"/>
        </w:rPr>
        <w:t>次</w:t>
      </w:r>
      <w:r w:rsidRPr="00374C1F">
        <w:rPr>
          <w:rFonts w:ascii="宋体" w:hAnsi="宋体" w:hint="eastAsia"/>
          <w:sz w:val="24"/>
        </w:rPr>
        <w:t>修订的内容</w:t>
      </w:r>
      <w:r w:rsidR="00207905" w:rsidRPr="00374C1F">
        <w:rPr>
          <w:rFonts w:ascii="宋体" w:hAnsi="宋体" w:hint="eastAsia"/>
          <w:sz w:val="24"/>
        </w:rPr>
        <w:t>主要包括：</w:t>
      </w:r>
    </w:p>
    <w:p w:rsidR="00FC0BC6" w:rsidRPr="00374C1F" w:rsidRDefault="00FC0BC6" w:rsidP="00FC0BC6">
      <w:pPr>
        <w:adjustRightInd w:val="0"/>
        <w:snapToGrid w:val="0"/>
        <w:spacing w:line="300" w:lineRule="auto"/>
        <w:ind w:firstLine="420"/>
        <w:rPr>
          <w:rFonts w:ascii="宋体" w:hAnsi="宋体"/>
          <w:sz w:val="24"/>
        </w:rPr>
      </w:pPr>
      <w:r w:rsidRPr="00AD6D9D">
        <w:rPr>
          <w:sz w:val="24"/>
        </w:rPr>
        <w:t>1</w:t>
      </w:r>
      <w:r w:rsidR="00207905" w:rsidRPr="00374C1F">
        <w:rPr>
          <w:rFonts w:ascii="宋体" w:hAnsi="宋体" w:hint="eastAsia"/>
          <w:sz w:val="24"/>
        </w:rPr>
        <w:t>.</w:t>
      </w:r>
      <w:r w:rsidR="007657A5">
        <w:rPr>
          <w:rFonts w:ascii="宋体" w:hAnsi="宋体" w:hint="eastAsia"/>
          <w:sz w:val="24"/>
        </w:rPr>
        <w:t>对</w:t>
      </w:r>
      <w:r w:rsidRPr="00374C1F">
        <w:rPr>
          <w:rFonts w:ascii="宋体" w:hAnsi="宋体" w:hint="eastAsia"/>
          <w:sz w:val="24"/>
        </w:rPr>
        <w:t>依据的标准</w:t>
      </w:r>
      <w:r w:rsidR="007657A5">
        <w:rPr>
          <w:rFonts w:ascii="宋体" w:hAnsi="宋体" w:hint="eastAsia"/>
          <w:sz w:val="24"/>
        </w:rPr>
        <w:t>进行修改</w:t>
      </w:r>
      <w:r w:rsidR="00207905" w:rsidRPr="00374C1F">
        <w:rPr>
          <w:rFonts w:ascii="宋体" w:hAnsi="宋体" w:hint="eastAsia"/>
          <w:sz w:val="24"/>
        </w:rPr>
        <w:t>；</w:t>
      </w:r>
    </w:p>
    <w:p w:rsidR="00FC0BC6" w:rsidRPr="00374C1F" w:rsidRDefault="00FC0BC6" w:rsidP="00FC0BC6">
      <w:pPr>
        <w:adjustRightInd w:val="0"/>
        <w:snapToGrid w:val="0"/>
        <w:spacing w:line="300" w:lineRule="auto"/>
        <w:ind w:firstLine="420"/>
        <w:rPr>
          <w:rFonts w:ascii="宋体" w:hAnsi="宋体"/>
          <w:sz w:val="24"/>
        </w:rPr>
      </w:pPr>
      <w:r w:rsidRPr="00AD6D9D">
        <w:rPr>
          <w:sz w:val="24"/>
        </w:rPr>
        <w:t>2</w:t>
      </w:r>
      <w:r w:rsidR="00207905" w:rsidRPr="00374C1F">
        <w:rPr>
          <w:rFonts w:ascii="宋体" w:hAnsi="宋体" w:hint="eastAsia"/>
          <w:sz w:val="24"/>
        </w:rPr>
        <w:t>.</w:t>
      </w:r>
      <w:r w:rsidRPr="00374C1F">
        <w:rPr>
          <w:rFonts w:ascii="宋体" w:hAnsi="宋体" w:hint="eastAsia"/>
          <w:sz w:val="24"/>
        </w:rPr>
        <w:t>增加试验要求；</w:t>
      </w:r>
    </w:p>
    <w:p w:rsidR="00FC0BC6" w:rsidRPr="00374C1F" w:rsidRDefault="00FC0BC6" w:rsidP="00FC0BC6">
      <w:pPr>
        <w:adjustRightInd w:val="0"/>
        <w:snapToGrid w:val="0"/>
        <w:spacing w:line="300" w:lineRule="auto"/>
        <w:ind w:firstLine="420"/>
        <w:rPr>
          <w:rFonts w:ascii="宋体" w:hAnsi="宋体"/>
          <w:sz w:val="24"/>
        </w:rPr>
      </w:pPr>
      <w:r w:rsidRPr="00AD6D9D">
        <w:rPr>
          <w:sz w:val="24"/>
        </w:rPr>
        <w:t>3</w:t>
      </w:r>
      <w:r w:rsidR="00207905" w:rsidRPr="00374C1F">
        <w:rPr>
          <w:rFonts w:ascii="宋体" w:hAnsi="宋体" w:hint="eastAsia"/>
          <w:sz w:val="24"/>
        </w:rPr>
        <w:t>.</w:t>
      </w:r>
      <w:r w:rsidRPr="00374C1F">
        <w:rPr>
          <w:rFonts w:ascii="宋体" w:hAnsi="宋体" w:hint="eastAsia"/>
          <w:sz w:val="24"/>
        </w:rPr>
        <w:t>增加管材规格及伸缩节；</w:t>
      </w:r>
    </w:p>
    <w:p w:rsidR="00FC0BC6" w:rsidRPr="00374C1F" w:rsidRDefault="00FC0BC6" w:rsidP="00FC0BC6">
      <w:pPr>
        <w:adjustRightInd w:val="0"/>
        <w:snapToGrid w:val="0"/>
        <w:spacing w:line="300" w:lineRule="auto"/>
        <w:ind w:firstLine="420"/>
        <w:rPr>
          <w:rFonts w:ascii="宋体" w:hAnsi="宋体"/>
          <w:sz w:val="24"/>
        </w:rPr>
      </w:pPr>
      <w:r w:rsidRPr="00AD6D9D">
        <w:rPr>
          <w:sz w:val="24"/>
        </w:rPr>
        <w:t>4</w:t>
      </w:r>
      <w:r w:rsidR="00207905" w:rsidRPr="00374C1F">
        <w:rPr>
          <w:rFonts w:ascii="宋体" w:hAnsi="宋体" w:hint="eastAsia"/>
          <w:sz w:val="24"/>
        </w:rPr>
        <w:t>.</w:t>
      </w:r>
      <w:r w:rsidR="007657A5">
        <w:rPr>
          <w:rFonts w:ascii="宋体" w:hAnsi="宋体" w:hint="eastAsia"/>
          <w:sz w:val="24"/>
        </w:rPr>
        <w:t>对附录中管材、管件的参数进行修改</w:t>
      </w:r>
      <w:r w:rsidR="00207905" w:rsidRPr="00374C1F">
        <w:rPr>
          <w:rFonts w:ascii="宋体" w:hAnsi="宋体" w:hint="eastAsia"/>
          <w:sz w:val="24"/>
        </w:rPr>
        <w:t>。</w:t>
      </w:r>
    </w:p>
    <w:p w:rsidR="00FC0BC6" w:rsidRPr="00374C1F" w:rsidRDefault="00FC0BC6" w:rsidP="00FC0BC6">
      <w:pPr>
        <w:adjustRightInd w:val="0"/>
        <w:snapToGrid w:val="0"/>
        <w:spacing w:line="300" w:lineRule="auto"/>
        <w:ind w:firstLine="420"/>
        <w:rPr>
          <w:rFonts w:ascii="宋体" w:hAnsi="宋体"/>
          <w:sz w:val="24"/>
        </w:rPr>
      </w:pPr>
      <w:r w:rsidRPr="00374C1F">
        <w:rPr>
          <w:rFonts w:ascii="宋体" w:hAnsi="宋体" w:hint="eastAsia"/>
          <w:sz w:val="24"/>
        </w:rPr>
        <w:t>本规程的某些内容可能涉及专利，本规程的发布机构不承担识别这些专利的责任。</w:t>
      </w:r>
    </w:p>
    <w:p w:rsidR="004D325C" w:rsidRPr="00374C1F" w:rsidRDefault="004D6EB3" w:rsidP="00207905">
      <w:pPr>
        <w:adjustRightInd w:val="0"/>
        <w:snapToGrid w:val="0"/>
        <w:spacing w:line="300" w:lineRule="auto"/>
        <w:ind w:firstLine="420"/>
        <w:rPr>
          <w:rFonts w:ascii="宋体" w:hAnsi="宋体"/>
          <w:sz w:val="24"/>
        </w:rPr>
      </w:pPr>
      <w:r w:rsidRPr="00374C1F">
        <w:rPr>
          <w:rFonts w:ascii="宋体" w:hAnsi="宋体" w:hint="eastAsia"/>
          <w:sz w:val="24"/>
        </w:rPr>
        <w:t>本规程由</w:t>
      </w:r>
      <w:r w:rsidR="00207905" w:rsidRPr="00374C1F">
        <w:rPr>
          <w:rFonts w:ascii="宋体" w:hAnsi="宋体" w:hint="eastAsia"/>
          <w:sz w:val="24"/>
        </w:rPr>
        <w:t>中国工程建设标准化协会</w:t>
      </w:r>
      <w:r w:rsidRPr="00374C1F">
        <w:rPr>
          <w:rFonts w:ascii="宋体" w:hAnsi="宋体" w:hint="eastAsia"/>
          <w:sz w:val="24"/>
        </w:rPr>
        <w:t>建筑与市政工程产品应用分会归口管理，</w:t>
      </w:r>
      <w:proofErr w:type="gramStart"/>
      <w:r w:rsidRPr="00374C1F">
        <w:rPr>
          <w:rFonts w:ascii="宋体" w:hAnsi="宋体" w:hint="eastAsia"/>
          <w:sz w:val="24"/>
        </w:rPr>
        <w:t>由悉地国际</w:t>
      </w:r>
      <w:proofErr w:type="gramEnd"/>
      <w:r w:rsidRPr="00374C1F">
        <w:rPr>
          <w:rFonts w:ascii="宋体" w:hAnsi="宋体" w:hint="eastAsia"/>
          <w:sz w:val="24"/>
        </w:rPr>
        <w:t>设计顾问（深圳）有限公司</w:t>
      </w:r>
      <w:r w:rsidR="00207905" w:rsidRPr="00374C1F">
        <w:rPr>
          <w:rFonts w:ascii="宋体" w:hAnsi="宋体" w:hint="eastAsia"/>
          <w:sz w:val="24"/>
        </w:rPr>
        <w:t>负责具体技术内容的解释。执行过程中，如有意见或建议，请反馈</w:t>
      </w:r>
      <w:proofErr w:type="gramStart"/>
      <w:r w:rsidR="00207905" w:rsidRPr="00374C1F">
        <w:rPr>
          <w:rFonts w:ascii="宋体" w:hAnsi="宋体" w:hint="eastAsia"/>
          <w:sz w:val="24"/>
        </w:rPr>
        <w:t>给悉地国际</w:t>
      </w:r>
      <w:proofErr w:type="gramEnd"/>
      <w:r w:rsidR="00207905" w:rsidRPr="00374C1F">
        <w:rPr>
          <w:rFonts w:ascii="宋体" w:hAnsi="宋体" w:hint="eastAsia"/>
          <w:sz w:val="24"/>
        </w:rPr>
        <w:t>设计顾问（深圳）有限公司</w:t>
      </w:r>
      <w:r w:rsidRPr="00374C1F">
        <w:rPr>
          <w:rFonts w:ascii="宋体" w:hAnsi="宋体" w:hint="eastAsia"/>
          <w:sz w:val="24"/>
        </w:rPr>
        <w:t>（地址：上海市康健路</w:t>
      </w:r>
      <w:r w:rsidRPr="00AD6D9D">
        <w:rPr>
          <w:rFonts w:hint="eastAsia"/>
          <w:sz w:val="24"/>
        </w:rPr>
        <w:t>138</w:t>
      </w:r>
      <w:r w:rsidRPr="00374C1F">
        <w:rPr>
          <w:rFonts w:ascii="宋体" w:hAnsi="宋体" w:hint="eastAsia"/>
          <w:sz w:val="24"/>
        </w:rPr>
        <w:t>号</w:t>
      </w:r>
      <w:r w:rsidRPr="00AD6D9D">
        <w:rPr>
          <w:rFonts w:hint="eastAsia"/>
          <w:sz w:val="24"/>
        </w:rPr>
        <w:t>CCDI</w:t>
      </w:r>
      <w:r w:rsidRPr="00374C1F">
        <w:rPr>
          <w:rFonts w:ascii="宋体" w:hAnsi="宋体" w:hint="eastAsia"/>
          <w:sz w:val="24"/>
        </w:rPr>
        <w:t>大厦，邮政编码：</w:t>
      </w:r>
      <w:r w:rsidRPr="00AD6D9D">
        <w:rPr>
          <w:rFonts w:hint="eastAsia"/>
          <w:sz w:val="24"/>
        </w:rPr>
        <w:t>200235</w:t>
      </w:r>
      <w:r w:rsidRPr="00374C1F">
        <w:rPr>
          <w:rFonts w:ascii="宋体" w:hAnsi="宋体" w:hint="eastAsia"/>
          <w:sz w:val="24"/>
        </w:rPr>
        <w:t>）。</w:t>
      </w:r>
    </w:p>
    <w:p w:rsidR="004D325C" w:rsidRPr="00374C1F" w:rsidRDefault="00FC0BC6">
      <w:pPr>
        <w:adjustRightInd w:val="0"/>
        <w:snapToGrid w:val="0"/>
        <w:spacing w:line="300" w:lineRule="auto"/>
        <w:ind w:firstLine="420"/>
        <w:rPr>
          <w:rFonts w:ascii="宋体"/>
          <w:sz w:val="24"/>
        </w:rPr>
      </w:pPr>
      <w:r w:rsidRPr="00374C1F">
        <w:rPr>
          <w:rFonts w:ascii="黑体" w:eastAsia="黑体" w:hAnsi="黑体" w:hint="eastAsia"/>
          <w:b/>
          <w:bCs/>
          <w:spacing w:val="40"/>
          <w:kern w:val="0"/>
          <w:sz w:val="24"/>
          <w:fitText w:val="1205" w:id="-1513903615"/>
        </w:rPr>
        <w:t>主编单</w:t>
      </w:r>
      <w:r w:rsidRPr="00374C1F">
        <w:rPr>
          <w:rFonts w:ascii="黑体" w:eastAsia="黑体" w:hAnsi="黑体" w:hint="eastAsia"/>
          <w:b/>
          <w:bCs/>
          <w:spacing w:val="1"/>
          <w:kern w:val="0"/>
          <w:sz w:val="24"/>
          <w:fitText w:val="1205" w:id="-1513903615"/>
        </w:rPr>
        <w:t>位</w:t>
      </w:r>
      <w:r w:rsidRPr="00374C1F">
        <w:rPr>
          <w:rFonts w:ascii="黑体" w:eastAsia="黑体" w:hAnsi="宋体" w:hint="eastAsia"/>
          <w:sz w:val="24"/>
        </w:rPr>
        <w:t>：</w:t>
      </w:r>
      <w:proofErr w:type="gramStart"/>
      <w:r w:rsidRPr="00374C1F">
        <w:rPr>
          <w:rFonts w:ascii="宋体" w:hAnsi="宋体" w:hint="eastAsia"/>
          <w:sz w:val="24"/>
        </w:rPr>
        <w:t>悉地国际</w:t>
      </w:r>
      <w:proofErr w:type="gramEnd"/>
      <w:r w:rsidRPr="00374C1F">
        <w:rPr>
          <w:rFonts w:ascii="宋体" w:hAnsi="宋体" w:hint="eastAsia"/>
          <w:sz w:val="24"/>
        </w:rPr>
        <w:t>设计顾问（深圳）有限公司</w:t>
      </w:r>
    </w:p>
    <w:p w:rsidR="004D325C" w:rsidRPr="00374C1F" w:rsidRDefault="00FC0BC6" w:rsidP="00A212F5">
      <w:pPr>
        <w:adjustRightInd w:val="0"/>
        <w:snapToGrid w:val="0"/>
        <w:spacing w:line="300" w:lineRule="auto"/>
        <w:ind w:firstLineChars="767" w:firstLine="1841"/>
        <w:rPr>
          <w:rFonts w:ascii="宋体"/>
          <w:sz w:val="24"/>
        </w:rPr>
      </w:pPr>
      <w:r w:rsidRPr="00374C1F">
        <w:rPr>
          <w:rFonts w:ascii="宋体" w:hAnsi="宋体" w:hint="eastAsia"/>
          <w:sz w:val="24"/>
        </w:rPr>
        <w:t>江苏狼博管道制造有限公司</w:t>
      </w:r>
    </w:p>
    <w:p w:rsidR="004D6EB3" w:rsidRPr="00374C1F" w:rsidRDefault="00FC0BC6" w:rsidP="004A301A">
      <w:pPr>
        <w:pStyle w:val="Default"/>
        <w:ind w:firstLineChars="132" w:firstLine="424"/>
      </w:pPr>
      <w:r w:rsidRPr="00374C1F">
        <w:rPr>
          <w:rFonts w:ascii="黑体" w:eastAsia="黑体" w:hAnsi="黑体" w:cs="Times New Roman" w:hint="eastAsia"/>
          <w:b/>
          <w:bCs/>
          <w:color w:val="auto"/>
          <w:spacing w:val="40"/>
          <w:fitText w:val="1205" w:id="-1513903615"/>
        </w:rPr>
        <w:t>参编单</w:t>
      </w:r>
      <w:r w:rsidRPr="00374C1F">
        <w:rPr>
          <w:rFonts w:ascii="黑体" w:eastAsia="黑体" w:hAnsi="黑体" w:cs="Times New Roman" w:hint="eastAsia"/>
          <w:b/>
          <w:bCs/>
          <w:color w:val="auto"/>
          <w:spacing w:val="1"/>
          <w:fitText w:val="1205" w:id="-1513903615"/>
        </w:rPr>
        <w:t>位</w:t>
      </w:r>
      <w:r w:rsidRPr="00374C1F">
        <w:rPr>
          <w:rFonts w:ascii="黑体" w:eastAsia="黑体" w:hAnsi="宋体" w:hint="eastAsia"/>
        </w:rPr>
        <w:t>：</w:t>
      </w:r>
      <w:r w:rsidR="004D6EB3" w:rsidRPr="00374C1F">
        <w:rPr>
          <w:rFonts w:hint="eastAsia"/>
        </w:rPr>
        <w:t>江苏省建筑设计研究院有限公司</w:t>
      </w:r>
      <w:r w:rsidR="004D6EB3" w:rsidRPr="00374C1F">
        <w:t xml:space="preserve"> </w:t>
      </w:r>
    </w:p>
    <w:p w:rsidR="004D6EB3" w:rsidRPr="00374C1F" w:rsidRDefault="004D6EB3" w:rsidP="00A212F5">
      <w:pPr>
        <w:pStyle w:val="Default"/>
        <w:ind w:firstLineChars="767" w:firstLine="1841"/>
      </w:pPr>
      <w:r w:rsidRPr="00374C1F">
        <w:rPr>
          <w:rFonts w:hint="eastAsia"/>
        </w:rPr>
        <w:t>中国建筑西北设计研究院</w:t>
      </w:r>
      <w:r w:rsidR="00A212F5">
        <w:rPr>
          <w:rFonts w:hint="eastAsia"/>
        </w:rPr>
        <w:t>股份</w:t>
      </w:r>
      <w:r w:rsidRPr="00374C1F">
        <w:rPr>
          <w:rFonts w:hint="eastAsia"/>
        </w:rPr>
        <w:t>有限公司</w:t>
      </w:r>
      <w:r w:rsidRPr="00374C1F">
        <w:t xml:space="preserve"> </w:t>
      </w:r>
    </w:p>
    <w:p w:rsidR="004D6EB3" w:rsidRPr="00374C1F" w:rsidRDefault="004D6EB3" w:rsidP="00A212F5">
      <w:pPr>
        <w:pStyle w:val="Default"/>
        <w:ind w:firstLineChars="767" w:firstLine="1841"/>
      </w:pPr>
      <w:r w:rsidRPr="00374C1F">
        <w:rPr>
          <w:rFonts w:hint="eastAsia"/>
        </w:rPr>
        <w:t>福建省建筑设计研究院</w:t>
      </w:r>
      <w:r w:rsidR="00A212F5" w:rsidRPr="00A212F5">
        <w:rPr>
          <w:rFonts w:hint="eastAsia"/>
        </w:rPr>
        <w:t>有限公司</w:t>
      </w:r>
    </w:p>
    <w:p w:rsidR="004D325C" w:rsidRPr="00374C1F" w:rsidRDefault="004D6EB3" w:rsidP="00A212F5">
      <w:pPr>
        <w:adjustRightInd w:val="0"/>
        <w:snapToGrid w:val="0"/>
        <w:spacing w:line="300" w:lineRule="auto"/>
        <w:ind w:firstLineChars="767" w:firstLine="1841"/>
        <w:rPr>
          <w:sz w:val="24"/>
        </w:rPr>
      </w:pPr>
      <w:r w:rsidRPr="00374C1F">
        <w:rPr>
          <w:rFonts w:hint="eastAsia"/>
          <w:sz w:val="24"/>
        </w:rPr>
        <w:t>中元国际（上海）工程设计研究院有限公司</w:t>
      </w:r>
    </w:p>
    <w:p w:rsidR="004D6EB3" w:rsidRPr="00374C1F" w:rsidRDefault="004D6EB3" w:rsidP="00374C1F">
      <w:pPr>
        <w:adjustRightInd w:val="0"/>
        <w:snapToGrid w:val="0"/>
        <w:spacing w:line="300" w:lineRule="auto"/>
        <w:ind w:firstLineChars="877" w:firstLine="2105"/>
        <w:rPr>
          <w:sz w:val="24"/>
        </w:rPr>
      </w:pPr>
      <w:r w:rsidRPr="00374C1F">
        <w:rPr>
          <w:rFonts w:hint="eastAsia"/>
          <w:sz w:val="24"/>
        </w:rPr>
        <w:t>……</w:t>
      </w:r>
      <w:proofErr w:type="gramStart"/>
      <w:r w:rsidRPr="00374C1F">
        <w:rPr>
          <w:rFonts w:hint="eastAsia"/>
          <w:sz w:val="24"/>
        </w:rPr>
        <w:t>…………………………</w:t>
      </w:r>
      <w:proofErr w:type="gramEnd"/>
    </w:p>
    <w:p w:rsidR="004D6EB3" w:rsidRPr="00374C1F" w:rsidRDefault="004D6EB3" w:rsidP="00374C1F">
      <w:pPr>
        <w:adjustRightInd w:val="0"/>
        <w:snapToGrid w:val="0"/>
        <w:spacing w:line="300" w:lineRule="auto"/>
        <w:ind w:firstLineChars="877" w:firstLine="2105"/>
        <w:rPr>
          <w:rFonts w:ascii="宋体"/>
          <w:sz w:val="24"/>
        </w:rPr>
      </w:pPr>
    </w:p>
    <w:p w:rsidR="004D325C" w:rsidRPr="00374C1F" w:rsidRDefault="00FC0BC6" w:rsidP="004D6EB3">
      <w:pPr>
        <w:adjustRightInd w:val="0"/>
        <w:snapToGrid w:val="0"/>
        <w:spacing w:line="300" w:lineRule="auto"/>
        <w:ind w:firstLine="420"/>
        <w:rPr>
          <w:rFonts w:ascii="宋体"/>
          <w:sz w:val="24"/>
        </w:rPr>
      </w:pPr>
      <w:r w:rsidRPr="00374C1F">
        <w:rPr>
          <w:rFonts w:ascii="黑体" w:eastAsia="黑体" w:hAnsi="宋体" w:hint="eastAsia"/>
          <w:sz w:val="24"/>
        </w:rPr>
        <w:t>主要起草人：</w:t>
      </w:r>
      <w:r w:rsidRPr="00374C1F">
        <w:rPr>
          <w:rFonts w:ascii="黑体" w:eastAsia="黑体" w:hAnsi="宋体"/>
          <w:sz w:val="24"/>
        </w:rPr>
        <w:t xml:space="preserve">  </w:t>
      </w:r>
      <w:r w:rsidRPr="00374C1F">
        <w:rPr>
          <w:rFonts w:ascii="宋体"/>
          <w:sz w:val="24"/>
        </w:rPr>
        <w:t xml:space="preserve">    </w:t>
      </w:r>
    </w:p>
    <w:p w:rsidR="004D325C" w:rsidRPr="00374C1F" w:rsidRDefault="00FC0BC6" w:rsidP="00374C1F">
      <w:pPr>
        <w:adjustRightInd w:val="0"/>
        <w:snapToGrid w:val="0"/>
        <w:spacing w:line="300" w:lineRule="auto"/>
        <w:ind w:firstLineChars="700" w:firstLine="1680"/>
        <w:rPr>
          <w:rFonts w:ascii="宋体"/>
          <w:sz w:val="24"/>
        </w:rPr>
      </w:pPr>
      <w:r w:rsidRPr="00374C1F">
        <w:rPr>
          <w:rFonts w:ascii="宋体"/>
          <w:sz w:val="24"/>
        </w:rPr>
        <w:t xml:space="preserve">    </w:t>
      </w:r>
    </w:p>
    <w:p w:rsidR="004D325C" w:rsidRDefault="00FC0BC6" w:rsidP="00A212F5">
      <w:pPr>
        <w:adjustRightInd w:val="0"/>
        <w:snapToGrid w:val="0"/>
        <w:spacing w:line="300" w:lineRule="auto"/>
        <w:ind w:firstLineChars="177" w:firstLine="425"/>
        <w:rPr>
          <w:rFonts w:ascii="宋体"/>
          <w:szCs w:val="21"/>
        </w:rPr>
      </w:pPr>
      <w:r w:rsidRPr="00374C1F">
        <w:rPr>
          <w:rFonts w:ascii="黑体" w:eastAsia="黑体" w:hAnsi="宋体" w:hint="eastAsia"/>
          <w:sz w:val="24"/>
        </w:rPr>
        <w:t>主要审查人：</w:t>
      </w:r>
    </w:p>
    <w:p w:rsidR="004D325C" w:rsidRDefault="004D325C">
      <w:pPr>
        <w:adjustRightInd w:val="0"/>
        <w:snapToGrid w:val="0"/>
        <w:spacing w:line="300" w:lineRule="auto"/>
        <w:rPr>
          <w:rFonts w:ascii="宋体"/>
          <w:szCs w:val="21"/>
        </w:rPr>
      </w:pPr>
    </w:p>
    <w:p w:rsidR="00C57C60" w:rsidRDefault="00C57C60">
      <w:pPr>
        <w:adjustRightInd w:val="0"/>
        <w:snapToGrid w:val="0"/>
        <w:spacing w:line="300" w:lineRule="auto"/>
        <w:jc w:val="center"/>
        <w:rPr>
          <w:rFonts w:ascii="仿宋_GB2312" w:eastAsia="仿宋_GB2312" w:hAnsi="宋体"/>
          <w:sz w:val="32"/>
        </w:rPr>
        <w:sectPr w:rsidR="00C57C60">
          <w:pgSz w:w="11906" w:h="16838"/>
          <w:pgMar w:top="1440" w:right="1800" w:bottom="1440" w:left="1800" w:header="851" w:footer="992" w:gutter="0"/>
          <w:cols w:space="425"/>
          <w:docGrid w:type="lines" w:linePitch="312"/>
        </w:sectPr>
      </w:pPr>
    </w:p>
    <w:p w:rsidR="004D325C" w:rsidRPr="00207905" w:rsidRDefault="00FC0BC6">
      <w:pPr>
        <w:adjustRightInd w:val="0"/>
        <w:snapToGrid w:val="0"/>
        <w:spacing w:line="300" w:lineRule="auto"/>
        <w:jc w:val="center"/>
        <w:rPr>
          <w:rFonts w:ascii="仿宋_GB2312" w:eastAsia="仿宋_GB2312" w:hAnsi="宋体"/>
          <w:sz w:val="32"/>
        </w:rPr>
      </w:pPr>
      <w:r w:rsidRPr="00207905">
        <w:rPr>
          <w:rFonts w:ascii="仿宋_GB2312" w:eastAsia="仿宋_GB2312" w:hAnsi="宋体" w:hint="eastAsia"/>
          <w:sz w:val="32"/>
        </w:rPr>
        <w:lastRenderedPageBreak/>
        <w:t>目    次</w:t>
      </w:r>
    </w:p>
    <w:p w:rsidR="004D325C" w:rsidRPr="00A226C3" w:rsidRDefault="004D325C" w:rsidP="00A226C3">
      <w:pPr>
        <w:pStyle w:val="10"/>
        <w:tabs>
          <w:tab w:val="right" w:leader="dot" w:pos="8296"/>
        </w:tabs>
        <w:spacing w:line="240" w:lineRule="auto"/>
        <w:jc w:val="both"/>
        <w:rPr>
          <w:rFonts w:asciiTheme="majorEastAsia" w:eastAsiaTheme="majorEastAsia" w:hAnsiTheme="majorEastAsia" w:cs="Times New Roman"/>
          <w:bCs w:val="0"/>
          <w:caps w:val="0"/>
          <w:szCs w:val="24"/>
        </w:rPr>
      </w:pPr>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r w:rsidRPr="00885993">
        <w:rPr>
          <w:rFonts w:asciiTheme="minorEastAsia" w:eastAsiaTheme="minorEastAsia" w:hAnsiTheme="minorEastAsia"/>
          <w:sz w:val="24"/>
          <w:szCs w:val="24"/>
        </w:rPr>
        <w:fldChar w:fldCharType="begin"/>
      </w:r>
      <w:r w:rsidR="00A226C3" w:rsidRPr="00BD2438">
        <w:rPr>
          <w:rFonts w:asciiTheme="minorEastAsia" w:eastAsiaTheme="minorEastAsia" w:hAnsiTheme="minorEastAsia"/>
          <w:sz w:val="24"/>
          <w:szCs w:val="24"/>
        </w:rPr>
        <w:instrText xml:space="preserve"> TOC \o "1-3" \h \z \u </w:instrText>
      </w:r>
      <w:r w:rsidRPr="00885993">
        <w:rPr>
          <w:rFonts w:asciiTheme="minorEastAsia" w:eastAsiaTheme="minorEastAsia" w:hAnsiTheme="minorEastAsia"/>
          <w:sz w:val="24"/>
          <w:szCs w:val="24"/>
        </w:rPr>
        <w:fldChar w:fldCharType="separate"/>
      </w:r>
      <w:hyperlink w:anchor="_Toc109118671" w:history="1">
        <w:r w:rsidR="00BD2438" w:rsidRPr="00BD2438">
          <w:rPr>
            <w:rStyle w:val="af0"/>
            <w:rFonts w:asciiTheme="minorEastAsia" w:eastAsiaTheme="minorEastAsia" w:hAnsiTheme="minorEastAsia"/>
            <w:noProof/>
            <w:sz w:val="24"/>
            <w:szCs w:val="24"/>
            <w:u w:val="none"/>
          </w:rPr>
          <w:t xml:space="preserve">1  </w:t>
        </w:r>
        <w:r w:rsidR="00BD2438" w:rsidRPr="00BD2438">
          <w:rPr>
            <w:rStyle w:val="af0"/>
            <w:rFonts w:asciiTheme="minorEastAsia" w:eastAsiaTheme="minorEastAsia" w:hAnsiTheme="minorEastAsia" w:hint="eastAsia"/>
            <w:noProof/>
            <w:sz w:val="24"/>
            <w:szCs w:val="24"/>
            <w:u w:val="none"/>
          </w:rPr>
          <w:t>总</w:t>
        </w:r>
        <w:r w:rsidR="00BD2438" w:rsidRPr="00BD2438">
          <w:rPr>
            <w:rStyle w:val="af0"/>
            <w:rFonts w:asciiTheme="minorEastAsia" w:eastAsiaTheme="minorEastAsia" w:hAnsiTheme="minorEastAsia"/>
            <w:noProof/>
            <w:sz w:val="24"/>
            <w:szCs w:val="24"/>
            <w:u w:val="none"/>
          </w:rPr>
          <w:t xml:space="preserve">  </w:t>
        </w:r>
        <w:r w:rsidR="00BD2438" w:rsidRPr="00BD2438">
          <w:rPr>
            <w:rStyle w:val="af0"/>
            <w:rFonts w:asciiTheme="minorEastAsia" w:eastAsiaTheme="minorEastAsia" w:hAnsiTheme="minorEastAsia" w:hint="eastAsia"/>
            <w:noProof/>
            <w:sz w:val="24"/>
            <w:szCs w:val="24"/>
            <w:u w:val="none"/>
          </w:rPr>
          <w:t>则</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_Toc109118671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1</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72" w:history="1">
        <w:r w:rsidR="00BD2438" w:rsidRPr="00BD2438">
          <w:rPr>
            <w:rStyle w:val="af0"/>
            <w:rFonts w:asciiTheme="minorEastAsia" w:eastAsiaTheme="minorEastAsia" w:hAnsiTheme="minorEastAsia"/>
            <w:noProof/>
            <w:sz w:val="24"/>
            <w:szCs w:val="24"/>
            <w:u w:val="none"/>
          </w:rPr>
          <w:t xml:space="preserve">2  </w:t>
        </w:r>
        <w:r w:rsidR="00BD2438" w:rsidRPr="00BD2438">
          <w:rPr>
            <w:rStyle w:val="af0"/>
            <w:rFonts w:asciiTheme="minorEastAsia" w:eastAsiaTheme="minorEastAsia" w:hAnsiTheme="minorEastAsia" w:hint="eastAsia"/>
            <w:noProof/>
            <w:sz w:val="24"/>
            <w:szCs w:val="24"/>
            <w:u w:val="none"/>
          </w:rPr>
          <w:t>术语及符号</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_Toc109118672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2</w:t>
        </w:r>
        <w:r w:rsidRPr="00BD2438">
          <w:rPr>
            <w:rFonts w:asciiTheme="minorEastAsia" w:eastAsiaTheme="minorEastAsia" w:hAnsiTheme="minorEastAsia"/>
            <w:noProof/>
            <w:webHidden/>
            <w:sz w:val="24"/>
            <w:szCs w:val="24"/>
          </w:rPr>
          <w:fldChar w:fldCharType="end"/>
        </w:r>
      </w:hyperlink>
    </w:p>
    <w:p w:rsidR="00BD2438" w:rsidRPr="00BD2438" w:rsidRDefault="00885993" w:rsidP="00BD2438">
      <w:pPr>
        <w:pStyle w:val="10"/>
        <w:tabs>
          <w:tab w:val="right" w:leader="dot" w:pos="8296"/>
        </w:tabs>
        <w:ind w:firstLineChars="118" w:firstLine="248"/>
        <w:rPr>
          <w:rFonts w:asciiTheme="minorEastAsia" w:eastAsiaTheme="minorEastAsia" w:hAnsiTheme="minorEastAsia" w:cstheme="minorBidi"/>
          <w:bCs w:val="0"/>
          <w:caps w:val="0"/>
          <w:noProof/>
          <w:szCs w:val="21"/>
        </w:rPr>
      </w:pPr>
      <w:hyperlink w:anchor="_Toc109118673" w:history="1">
        <w:r w:rsidR="00BD2438" w:rsidRPr="00BD2438">
          <w:rPr>
            <w:rStyle w:val="af0"/>
            <w:rFonts w:asciiTheme="minorEastAsia" w:eastAsiaTheme="minorEastAsia" w:hAnsiTheme="minorEastAsia"/>
            <w:noProof/>
            <w:szCs w:val="21"/>
            <w:u w:val="none"/>
          </w:rPr>
          <w:t xml:space="preserve">2.1  </w:t>
        </w:r>
        <w:r w:rsidR="00BD2438" w:rsidRPr="00BD2438">
          <w:rPr>
            <w:rStyle w:val="af0"/>
            <w:rFonts w:asciiTheme="minorEastAsia" w:eastAsiaTheme="minorEastAsia" w:hAnsiTheme="minorEastAsia" w:hint="eastAsia"/>
            <w:noProof/>
            <w:szCs w:val="21"/>
            <w:u w:val="none"/>
          </w:rPr>
          <w:t>术语</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_Toc109118673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2</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18" w:firstLine="248"/>
        <w:rPr>
          <w:rFonts w:asciiTheme="minorEastAsia" w:eastAsiaTheme="minorEastAsia" w:hAnsiTheme="minorEastAsia" w:cstheme="minorBidi"/>
          <w:bCs w:val="0"/>
          <w:caps w:val="0"/>
          <w:noProof/>
          <w:szCs w:val="21"/>
        </w:rPr>
      </w:pPr>
      <w:hyperlink w:anchor="_Toc109118674" w:history="1">
        <w:r w:rsidR="00BD2438" w:rsidRPr="00BD2438">
          <w:rPr>
            <w:rStyle w:val="af0"/>
            <w:rFonts w:asciiTheme="minorEastAsia" w:eastAsiaTheme="minorEastAsia" w:hAnsiTheme="minorEastAsia"/>
            <w:noProof/>
            <w:szCs w:val="21"/>
            <w:u w:val="none"/>
          </w:rPr>
          <w:t xml:space="preserve">2.2  </w:t>
        </w:r>
        <w:r w:rsidR="00BD2438" w:rsidRPr="00BD2438">
          <w:rPr>
            <w:rStyle w:val="af0"/>
            <w:rFonts w:asciiTheme="minorEastAsia" w:eastAsiaTheme="minorEastAsia" w:hAnsiTheme="minorEastAsia" w:hint="eastAsia"/>
            <w:noProof/>
            <w:szCs w:val="21"/>
            <w:u w:val="none"/>
          </w:rPr>
          <w:t>符号</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_Toc109118674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3</w:t>
        </w:r>
        <w:r w:rsidRPr="00BD2438">
          <w:rPr>
            <w:rFonts w:asciiTheme="minorEastAsia" w:eastAsiaTheme="minorEastAsia" w:hAnsiTheme="minorEastAsia"/>
            <w:noProof/>
            <w:webHidden/>
            <w:szCs w:val="21"/>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75" w:history="1">
        <w:r w:rsidR="00BD2438" w:rsidRPr="00BD2438">
          <w:rPr>
            <w:rStyle w:val="af0"/>
            <w:rFonts w:asciiTheme="minorEastAsia" w:eastAsiaTheme="minorEastAsia" w:hAnsiTheme="minorEastAsia"/>
            <w:noProof/>
            <w:sz w:val="24"/>
            <w:szCs w:val="24"/>
            <w:u w:val="none"/>
          </w:rPr>
          <w:t xml:space="preserve">3  </w:t>
        </w:r>
        <w:r w:rsidR="00BD2438" w:rsidRPr="00BD2438">
          <w:rPr>
            <w:rStyle w:val="af0"/>
            <w:rFonts w:asciiTheme="minorEastAsia" w:eastAsiaTheme="minorEastAsia" w:hAnsiTheme="minorEastAsia" w:hint="eastAsia"/>
            <w:noProof/>
            <w:sz w:val="24"/>
            <w:szCs w:val="24"/>
            <w:u w:val="none"/>
          </w:rPr>
          <w:t>管材及管件</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_Toc109118675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5</w:t>
        </w:r>
        <w:r w:rsidRPr="00BD2438">
          <w:rPr>
            <w:rFonts w:asciiTheme="minorEastAsia" w:eastAsiaTheme="minorEastAsia" w:hAnsiTheme="minorEastAsia"/>
            <w:noProof/>
            <w:webHidden/>
            <w:sz w:val="24"/>
            <w:szCs w:val="24"/>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76" w:history="1">
        <w:r w:rsidR="00BD2438" w:rsidRPr="00BD2438">
          <w:rPr>
            <w:rStyle w:val="af0"/>
            <w:rFonts w:asciiTheme="minorEastAsia" w:eastAsiaTheme="minorEastAsia" w:hAnsiTheme="minorEastAsia"/>
            <w:noProof/>
            <w:szCs w:val="21"/>
            <w:u w:val="none"/>
          </w:rPr>
          <w:t xml:space="preserve">3.1  </w:t>
        </w:r>
        <w:r w:rsidR="00BD2438" w:rsidRPr="00BD2438">
          <w:rPr>
            <w:rStyle w:val="af0"/>
            <w:rFonts w:asciiTheme="minorEastAsia" w:eastAsiaTheme="minorEastAsia" w:hAnsiTheme="minorEastAsia" w:hint="eastAsia"/>
            <w:noProof/>
            <w:szCs w:val="21"/>
            <w:u w:val="none"/>
          </w:rPr>
          <w:t>一般规定</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_Toc109118676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5</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77" w:history="1">
        <w:r w:rsidR="00BD2438" w:rsidRPr="00BD2438">
          <w:rPr>
            <w:rStyle w:val="af0"/>
            <w:rFonts w:asciiTheme="minorEastAsia" w:eastAsiaTheme="minorEastAsia" w:hAnsiTheme="minorEastAsia"/>
            <w:noProof/>
            <w:szCs w:val="21"/>
            <w:u w:val="none"/>
          </w:rPr>
          <w:t xml:space="preserve">3.2  </w:t>
        </w:r>
        <w:r w:rsidR="00BD2438" w:rsidRPr="00BD2438">
          <w:rPr>
            <w:rStyle w:val="af0"/>
            <w:rFonts w:asciiTheme="minorEastAsia" w:eastAsiaTheme="minorEastAsia" w:hAnsiTheme="minorEastAsia" w:hint="eastAsia"/>
            <w:noProof/>
            <w:szCs w:val="21"/>
            <w:u w:val="none"/>
          </w:rPr>
          <w:t>管材</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_Toc109118677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6</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78" w:history="1">
        <w:r w:rsidR="00BD2438" w:rsidRPr="00BD2438">
          <w:rPr>
            <w:rStyle w:val="af0"/>
            <w:rFonts w:asciiTheme="minorEastAsia" w:eastAsiaTheme="minorEastAsia" w:hAnsiTheme="minorEastAsia"/>
            <w:noProof/>
            <w:szCs w:val="21"/>
            <w:u w:val="none"/>
          </w:rPr>
          <w:t xml:space="preserve">3.3  </w:t>
        </w:r>
        <w:r w:rsidR="00BD2438" w:rsidRPr="00BD2438">
          <w:rPr>
            <w:rStyle w:val="af0"/>
            <w:rFonts w:asciiTheme="minorEastAsia" w:eastAsiaTheme="minorEastAsia" w:hAnsiTheme="minorEastAsia" w:hint="eastAsia"/>
            <w:noProof/>
            <w:szCs w:val="21"/>
            <w:u w:val="none"/>
          </w:rPr>
          <w:t>管件</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_Toc109118678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6</w:t>
        </w:r>
        <w:r w:rsidRPr="00BD2438">
          <w:rPr>
            <w:rFonts w:asciiTheme="minorEastAsia" w:eastAsiaTheme="minorEastAsia" w:hAnsiTheme="minorEastAsia"/>
            <w:noProof/>
            <w:webHidden/>
            <w:szCs w:val="21"/>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79" w:history="1">
        <w:r w:rsidR="00BD2438" w:rsidRPr="00BD2438">
          <w:rPr>
            <w:rStyle w:val="af0"/>
            <w:rFonts w:asciiTheme="minorEastAsia" w:eastAsiaTheme="minorEastAsia" w:hAnsiTheme="minorEastAsia"/>
            <w:noProof/>
            <w:sz w:val="24"/>
            <w:szCs w:val="24"/>
            <w:u w:val="none"/>
          </w:rPr>
          <w:t xml:space="preserve">4  </w:t>
        </w:r>
        <w:r w:rsidR="00BD2438" w:rsidRPr="00BD2438">
          <w:rPr>
            <w:rStyle w:val="af0"/>
            <w:rFonts w:asciiTheme="minorEastAsia" w:eastAsiaTheme="minorEastAsia" w:hAnsiTheme="minorEastAsia" w:hint="eastAsia"/>
            <w:noProof/>
            <w:sz w:val="24"/>
            <w:szCs w:val="24"/>
            <w:u w:val="none"/>
          </w:rPr>
          <w:t>设</w:t>
        </w:r>
        <w:r w:rsidR="00BD2438" w:rsidRPr="00BD2438">
          <w:rPr>
            <w:rStyle w:val="af0"/>
            <w:rFonts w:asciiTheme="minorEastAsia" w:eastAsiaTheme="minorEastAsia" w:hAnsiTheme="minorEastAsia"/>
            <w:noProof/>
            <w:sz w:val="24"/>
            <w:szCs w:val="24"/>
            <w:u w:val="none"/>
          </w:rPr>
          <w:t xml:space="preserve">  </w:t>
        </w:r>
        <w:r w:rsidR="00BD2438" w:rsidRPr="00BD2438">
          <w:rPr>
            <w:rStyle w:val="af0"/>
            <w:rFonts w:asciiTheme="minorEastAsia" w:eastAsiaTheme="minorEastAsia" w:hAnsiTheme="minorEastAsia" w:hint="eastAsia"/>
            <w:noProof/>
            <w:sz w:val="24"/>
            <w:szCs w:val="24"/>
            <w:u w:val="none"/>
          </w:rPr>
          <w:t>计</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_Toc109118679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7</w:t>
        </w:r>
        <w:r w:rsidRPr="00BD2438">
          <w:rPr>
            <w:rFonts w:asciiTheme="minorEastAsia" w:eastAsiaTheme="minorEastAsia" w:hAnsiTheme="minorEastAsia"/>
            <w:noProof/>
            <w:webHidden/>
            <w:sz w:val="24"/>
            <w:szCs w:val="24"/>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0" w:history="1">
        <w:r w:rsidR="00BD2438" w:rsidRPr="00BD2438">
          <w:rPr>
            <w:rStyle w:val="af0"/>
            <w:rFonts w:asciiTheme="minorEastAsia" w:eastAsiaTheme="minorEastAsia" w:hAnsiTheme="minorEastAsia"/>
            <w:noProof/>
            <w:szCs w:val="21"/>
            <w:u w:val="none"/>
          </w:rPr>
          <w:t xml:space="preserve">4.1  </w:t>
        </w:r>
        <w:r w:rsidR="00BD2438" w:rsidRPr="00BD2438">
          <w:rPr>
            <w:rStyle w:val="af0"/>
            <w:rFonts w:asciiTheme="minorEastAsia" w:eastAsiaTheme="minorEastAsia" w:hAnsiTheme="minorEastAsia" w:hint="eastAsia"/>
            <w:noProof/>
            <w:szCs w:val="21"/>
            <w:u w:val="none"/>
          </w:rPr>
          <w:t>一般规定</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_Toc109118680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7</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1" w:history="1">
        <w:r w:rsidR="00BD2438" w:rsidRPr="00BD2438">
          <w:rPr>
            <w:rStyle w:val="af0"/>
            <w:rFonts w:asciiTheme="minorEastAsia" w:eastAsiaTheme="minorEastAsia" w:hAnsiTheme="minorEastAsia"/>
            <w:noProof/>
            <w:szCs w:val="21"/>
            <w:u w:val="none"/>
          </w:rPr>
          <w:t xml:space="preserve">4.2  </w:t>
        </w:r>
        <w:r w:rsidR="00BD2438" w:rsidRPr="00BD2438">
          <w:rPr>
            <w:rStyle w:val="af0"/>
            <w:rFonts w:asciiTheme="minorEastAsia" w:eastAsiaTheme="minorEastAsia" w:hAnsiTheme="minorEastAsia" w:hint="eastAsia"/>
            <w:noProof/>
            <w:szCs w:val="21"/>
            <w:u w:val="none"/>
          </w:rPr>
          <w:t>管道布置</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_Toc109118681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8</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2" w:history="1">
        <w:r w:rsidR="00BD2438" w:rsidRPr="00BD2438">
          <w:rPr>
            <w:rStyle w:val="af0"/>
            <w:rFonts w:asciiTheme="minorEastAsia" w:eastAsiaTheme="minorEastAsia" w:hAnsiTheme="minorEastAsia"/>
            <w:noProof/>
            <w:szCs w:val="21"/>
            <w:u w:val="none"/>
          </w:rPr>
          <w:t xml:space="preserve">4.3  </w:t>
        </w:r>
        <w:r w:rsidR="00BD2438" w:rsidRPr="00BD2438">
          <w:rPr>
            <w:rStyle w:val="af0"/>
            <w:rFonts w:asciiTheme="minorEastAsia" w:eastAsiaTheme="minorEastAsia" w:hAnsiTheme="minorEastAsia" w:hint="eastAsia"/>
            <w:noProof/>
            <w:szCs w:val="21"/>
            <w:u w:val="none"/>
          </w:rPr>
          <w:t>管道水力计算</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_Toc109118682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8</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3" w:history="1">
        <w:r w:rsidR="00BD2438" w:rsidRPr="00BD2438">
          <w:rPr>
            <w:rStyle w:val="af0"/>
            <w:rFonts w:asciiTheme="minorEastAsia" w:eastAsiaTheme="minorEastAsia" w:hAnsiTheme="minorEastAsia"/>
            <w:noProof/>
            <w:szCs w:val="21"/>
            <w:u w:val="none"/>
          </w:rPr>
          <w:t xml:space="preserve">4.4 </w:t>
        </w:r>
        <w:r w:rsidR="00BD2438" w:rsidRPr="00BD2438">
          <w:rPr>
            <w:rStyle w:val="af0"/>
            <w:rFonts w:asciiTheme="minorEastAsia" w:eastAsiaTheme="minorEastAsia" w:hAnsiTheme="minorEastAsia" w:hint="eastAsia"/>
            <w:noProof/>
            <w:szCs w:val="21"/>
            <w:u w:val="none"/>
          </w:rPr>
          <w:t>管道工程结构计算</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_Toc109118683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9</w:t>
        </w:r>
        <w:r w:rsidRPr="00BD2438">
          <w:rPr>
            <w:rFonts w:asciiTheme="minorEastAsia" w:eastAsiaTheme="minorEastAsia" w:hAnsiTheme="minorEastAsia"/>
            <w:noProof/>
            <w:webHidden/>
            <w:szCs w:val="21"/>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84" w:history="1">
        <w:r w:rsidR="00BD2438" w:rsidRPr="00BD2438">
          <w:rPr>
            <w:rStyle w:val="af0"/>
            <w:rFonts w:asciiTheme="minorEastAsia" w:eastAsiaTheme="minorEastAsia" w:hAnsiTheme="minorEastAsia"/>
            <w:noProof/>
            <w:sz w:val="24"/>
            <w:szCs w:val="24"/>
            <w:u w:val="none"/>
          </w:rPr>
          <w:t xml:space="preserve">5  </w:t>
        </w:r>
        <w:r w:rsidR="00BD2438" w:rsidRPr="00BD2438">
          <w:rPr>
            <w:rStyle w:val="af0"/>
            <w:rFonts w:asciiTheme="minorEastAsia" w:eastAsiaTheme="minorEastAsia" w:hAnsiTheme="minorEastAsia" w:hint="eastAsia"/>
            <w:noProof/>
            <w:sz w:val="24"/>
            <w:szCs w:val="24"/>
            <w:u w:val="none"/>
          </w:rPr>
          <w:t>施</w:t>
        </w:r>
        <w:r w:rsidR="00BD2438" w:rsidRPr="00BD2438">
          <w:rPr>
            <w:rStyle w:val="af0"/>
            <w:rFonts w:asciiTheme="minorEastAsia" w:eastAsiaTheme="minorEastAsia" w:hAnsiTheme="minorEastAsia"/>
            <w:noProof/>
            <w:sz w:val="24"/>
            <w:szCs w:val="24"/>
            <w:u w:val="none"/>
          </w:rPr>
          <w:t xml:space="preserve">  </w:t>
        </w:r>
        <w:r w:rsidR="00BD2438" w:rsidRPr="00BD2438">
          <w:rPr>
            <w:rStyle w:val="af0"/>
            <w:rFonts w:asciiTheme="minorEastAsia" w:eastAsiaTheme="minorEastAsia" w:hAnsiTheme="minorEastAsia" w:hint="eastAsia"/>
            <w:noProof/>
            <w:sz w:val="24"/>
            <w:szCs w:val="24"/>
            <w:u w:val="none"/>
          </w:rPr>
          <w:t>工</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_Toc109118684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11</w:t>
        </w:r>
        <w:r w:rsidRPr="00BD2438">
          <w:rPr>
            <w:rFonts w:asciiTheme="minorEastAsia" w:eastAsiaTheme="minorEastAsia" w:hAnsiTheme="minorEastAsia"/>
            <w:noProof/>
            <w:webHidden/>
            <w:sz w:val="24"/>
            <w:szCs w:val="24"/>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5" w:history="1">
        <w:r w:rsidR="00BD2438" w:rsidRPr="00BD2438">
          <w:rPr>
            <w:rStyle w:val="af0"/>
            <w:rFonts w:asciiTheme="minorEastAsia" w:eastAsiaTheme="minorEastAsia" w:hAnsiTheme="minorEastAsia"/>
            <w:noProof/>
            <w:szCs w:val="21"/>
            <w:u w:val="none"/>
          </w:rPr>
          <w:t xml:space="preserve">5.1  </w:t>
        </w:r>
        <w:r w:rsidR="00BD2438" w:rsidRPr="00BD2438">
          <w:rPr>
            <w:rStyle w:val="af0"/>
            <w:rFonts w:asciiTheme="minorEastAsia" w:eastAsiaTheme="minorEastAsia" w:hAnsiTheme="minorEastAsia" w:hint="eastAsia"/>
            <w:noProof/>
            <w:szCs w:val="21"/>
            <w:u w:val="none"/>
          </w:rPr>
          <w:t>一般规定</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_Toc109118685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11</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6" w:history="1">
        <w:r w:rsidR="00BD2438" w:rsidRPr="00BD2438">
          <w:rPr>
            <w:rStyle w:val="af0"/>
            <w:rFonts w:asciiTheme="minorEastAsia" w:eastAsiaTheme="minorEastAsia" w:hAnsiTheme="minorEastAsia"/>
            <w:noProof/>
            <w:szCs w:val="21"/>
            <w:u w:val="none"/>
          </w:rPr>
          <w:t xml:space="preserve">5.2  </w:t>
        </w:r>
        <w:r w:rsidR="00BD2438" w:rsidRPr="00BD2438">
          <w:rPr>
            <w:rStyle w:val="af0"/>
            <w:rFonts w:asciiTheme="minorEastAsia" w:eastAsiaTheme="minorEastAsia" w:hAnsiTheme="minorEastAsia" w:hint="eastAsia"/>
            <w:noProof/>
            <w:szCs w:val="21"/>
            <w:u w:val="none"/>
          </w:rPr>
          <w:t>贮</w:t>
        </w:r>
        <w:r w:rsidR="00BD2438" w:rsidRPr="00BD2438">
          <w:rPr>
            <w:rStyle w:val="af0"/>
            <w:rFonts w:asciiTheme="minorEastAsia" w:eastAsiaTheme="minorEastAsia" w:hAnsiTheme="minorEastAsia"/>
            <w:noProof/>
            <w:szCs w:val="21"/>
            <w:u w:val="none"/>
          </w:rPr>
          <w:t xml:space="preserve">  </w:t>
        </w:r>
        <w:r w:rsidR="00BD2438" w:rsidRPr="00BD2438">
          <w:rPr>
            <w:rStyle w:val="af0"/>
            <w:rFonts w:asciiTheme="minorEastAsia" w:eastAsiaTheme="minorEastAsia" w:hAnsiTheme="minorEastAsia" w:hint="eastAsia"/>
            <w:noProof/>
            <w:szCs w:val="21"/>
            <w:u w:val="none"/>
          </w:rPr>
          <w:t>运</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_Toc109118686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13</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7" w:history="1">
        <w:r w:rsidR="00BD2438" w:rsidRPr="00BD2438">
          <w:rPr>
            <w:rStyle w:val="af0"/>
            <w:rFonts w:asciiTheme="minorEastAsia" w:eastAsiaTheme="minorEastAsia" w:hAnsiTheme="minorEastAsia"/>
            <w:noProof/>
            <w:szCs w:val="21"/>
            <w:u w:val="none"/>
          </w:rPr>
          <w:t xml:space="preserve">5.3  </w:t>
        </w:r>
        <w:r w:rsidR="00BD2438" w:rsidRPr="00BD2438">
          <w:rPr>
            <w:rStyle w:val="af0"/>
            <w:rFonts w:asciiTheme="minorEastAsia" w:eastAsiaTheme="minorEastAsia" w:hAnsiTheme="minorEastAsia" w:hint="eastAsia"/>
            <w:noProof/>
            <w:szCs w:val="21"/>
            <w:u w:val="none"/>
          </w:rPr>
          <w:t>埋地敷设</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_Toc109118687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14</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8" w:history="1">
        <w:r w:rsidR="00BD2438" w:rsidRPr="00BD2438">
          <w:rPr>
            <w:rStyle w:val="af0"/>
            <w:rFonts w:asciiTheme="minorEastAsia" w:eastAsiaTheme="minorEastAsia" w:hAnsiTheme="minorEastAsia"/>
            <w:noProof/>
            <w:szCs w:val="21"/>
            <w:u w:val="none"/>
          </w:rPr>
          <w:t xml:space="preserve">5.4  </w:t>
        </w:r>
        <w:r w:rsidR="00BD2438" w:rsidRPr="00BD2438">
          <w:rPr>
            <w:rStyle w:val="af0"/>
            <w:rFonts w:asciiTheme="minorEastAsia" w:eastAsiaTheme="minorEastAsia" w:hAnsiTheme="minorEastAsia" w:hint="eastAsia"/>
            <w:noProof/>
            <w:szCs w:val="21"/>
            <w:u w:val="none"/>
          </w:rPr>
          <w:t>架空敷设</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_Toc109118688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16</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89" w:history="1">
        <w:r w:rsidR="00BD2438" w:rsidRPr="00BD2438">
          <w:rPr>
            <w:rStyle w:val="af0"/>
            <w:rFonts w:asciiTheme="minorEastAsia" w:eastAsiaTheme="minorEastAsia" w:hAnsiTheme="minorEastAsia"/>
            <w:noProof/>
            <w:szCs w:val="21"/>
            <w:u w:val="none"/>
          </w:rPr>
          <w:t xml:space="preserve">5.5  </w:t>
        </w:r>
        <w:r w:rsidR="00BD2438" w:rsidRPr="00BD2438">
          <w:rPr>
            <w:rStyle w:val="af0"/>
            <w:rFonts w:asciiTheme="minorEastAsia" w:eastAsiaTheme="minorEastAsia" w:hAnsiTheme="minorEastAsia" w:hint="eastAsia"/>
            <w:noProof/>
            <w:szCs w:val="21"/>
            <w:u w:val="none"/>
          </w:rPr>
          <w:t>水下埋设</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_Toc109118689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17</w:t>
        </w:r>
        <w:r w:rsidRPr="00BD2438">
          <w:rPr>
            <w:rFonts w:asciiTheme="minorEastAsia" w:eastAsiaTheme="minorEastAsia" w:hAnsiTheme="minorEastAsia"/>
            <w:noProof/>
            <w:webHidden/>
            <w:szCs w:val="21"/>
          </w:rPr>
          <w:fldChar w:fldCharType="end"/>
        </w:r>
      </w:hyperlink>
    </w:p>
    <w:p w:rsidR="00BD2438" w:rsidRPr="00BD2438" w:rsidRDefault="00885993" w:rsidP="00BD2438">
      <w:pPr>
        <w:pStyle w:val="10"/>
        <w:tabs>
          <w:tab w:val="right" w:leader="dot" w:pos="8296"/>
        </w:tabs>
        <w:ind w:firstLineChars="135" w:firstLine="283"/>
        <w:rPr>
          <w:rFonts w:asciiTheme="minorEastAsia" w:eastAsiaTheme="minorEastAsia" w:hAnsiTheme="minorEastAsia" w:cstheme="minorBidi"/>
          <w:bCs w:val="0"/>
          <w:caps w:val="0"/>
          <w:noProof/>
          <w:szCs w:val="21"/>
        </w:rPr>
      </w:pPr>
      <w:hyperlink w:anchor="_Toc109118690" w:history="1">
        <w:r w:rsidR="00BD2438" w:rsidRPr="00BD2438">
          <w:rPr>
            <w:rStyle w:val="af0"/>
            <w:rFonts w:asciiTheme="minorEastAsia" w:eastAsiaTheme="minorEastAsia" w:hAnsiTheme="minorEastAsia"/>
            <w:noProof/>
            <w:szCs w:val="21"/>
            <w:u w:val="none"/>
          </w:rPr>
          <w:t xml:space="preserve">5.6  </w:t>
        </w:r>
        <w:r w:rsidR="00BD2438" w:rsidRPr="00BD2438">
          <w:rPr>
            <w:rStyle w:val="af0"/>
            <w:rFonts w:asciiTheme="minorEastAsia" w:eastAsiaTheme="minorEastAsia" w:hAnsiTheme="minorEastAsia" w:hint="eastAsia"/>
            <w:noProof/>
            <w:szCs w:val="21"/>
            <w:u w:val="none"/>
          </w:rPr>
          <w:t>水压试验、冲洗、消毒</w:t>
        </w:r>
        <w:r w:rsidR="00BD2438" w:rsidRPr="00BD2438">
          <w:rPr>
            <w:rFonts w:asciiTheme="minorEastAsia" w:eastAsiaTheme="minorEastAsia" w:hAnsiTheme="minorEastAsia"/>
            <w:noProof/>
            <w:webHidden/>
            <w:szCs w:val="21"/>
          </w:rPr>
          <w:tab/>
        </w:r>
        <w:r w:rsidRPr="00BD2438">
          <w:rPr>
            <w:rFonts w:asciiTheme="minorEastAsia" w:eastAsiaTheme="minorEastAsia" w:hAnsiTheme="minorEastAsia"/>
            <w:noProof/>
            <w:webHidden/>
            <w:szCs w:val="21"/>
          </w:rPr>
          <w:fldChar w:fldCharType="begin"/>
        </w:r>
        <w:r w:rsidR="00BD2438" w:rsidRPr="00BD2438">
          <w:rPr>
            <w:rFonts w:asciiTheme="minorEastAsia" w:eastAsiaTheme="minorEastAsia" w:hAnsiTheme="minorEastAsia"/>
            <w:noProof/>
            <w:webHidden/>
            <w:szCs w:val="21"/>
          </w:rPr>
          <w:instrText xml:space="preserve"> PAGEREF _Toc109118690 \h </w:instrText>
        </w:r>
        <w:r w:rsidRPr="00BD2438">
          <w:rPr>
            <w:rFonts w:asciiTheme="minorEastAsia" w:eastAsiaTheme="minorEastAsia" w:hAnsiTheme="minorEastAsia"/>
            <w:noProof/>
            <w:webHidden/>
            <w:szCs w:val="21"/>
          </w:rPr>
        </w:r>
        <w:r w:rsidRPr="00BD2438">
          <w:rPr>
            <w:rFonts w:asciiTheme="minorEastAsia" w:eastAsiaTheme="minorEastAsia" w:hAnsiTheme="minorEastAsia"/>
            <w:noProof/>
            <w:webHidden/>
            <w:szCs w:val="21"/>
          </w:rPr>
          <w:fldChar w:fldCharType="separate"/>
        </w:r>
        <w:r w:rsidR="00BD2438" w:rsidRPr="00BD2438">
          <w:rPr>
            <w:rFonts w:asciiTheme="minorEastAsia" w:eastAsiaTheme="minorEastAsia" w:hAnsiTheme="minorEastAsia"/>
            <w:noProof/>
            <w:webHidden/>
            <w:szCs w:val="21"/>
          </w:rPr>
          <w:t>18</w:t>
        </w:r>
        <w:r w:rsidRPr="00BD2438">
          <w:rPr>
            <w:rFonts w:asciiTheme="minorEastAsia" w:eastAsiaTheme="minorEastAsia" w:hAnsiTheme="minorEastAsia"/>
            <w:noProof/>
            <w:webHidden/>
            <w:szCs w:val="21"/>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1" w:history="1">
        <w:r w:rsidR="00BD2438" w:rsidRPr="00BD2438">
          <w:rPr>
            <w:rStyle w:val="af0"/>
            <w:rFonts w:asciiTheme="minorEastAsia" w:eastAsiaTheme="minorEastAsia" w:hAnsiTheme="minorEastAsia"/>
            <w:noProof/>
            <w:sz w:val="24"/>
            <w:szCs w:val="24"/>
            <w:u w:val="none"/>
          </w:rPr>
          <w:t xml:space="preserve">6  </w:t>
        </w:r>
        <w:r w:rsidR="00BD2438" w:rsidRPr="00BD2438">
          <w:rPr>
            <w:rStyle w:val="af0"/>
            <w:rFonts w:asciiTheme="minorEastAsia" w:eastAsiaTheme="minorEastAsia" w:hAnsiTheme="minorEastAsia" w:hint="eastAsia"/>
            <w:noProof/>
            <w:sz w:val="24"/>
            <w:szCs w:val="24"/>
            <w:u w:val="none"/>
          </w:rPr>
          <w:t>验收</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_Toc109118691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21</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2" w:history="1">
        <w:r w:rsidR="00BD2438" w:rsidRPr="00BD2438">
          <w:rPr>
            <w:rStyle w:val="af0"/>
            <w:rFonts w:asciiTheme="minorEastAsia" w:eastAsiaTheme="minorEastAsia" w:hAnsiTheme="minorEastAsia" w:cs="Arial" w:hint="eastAsia"/>
            <w:noProof/>
            <w:sz w:val="24"/>
            <w:szCs w:val="24"/>
            <w:u w:val="none"/>
          </w:rPr>
          <w:t>附录</w:t>
        </w:r>
        <w:r w:rsidR="00BD2438" w:rsidRPr="00BD2438">
          <w:rPr>
            <w:rStyle w:val="af0"/>
            <w:rFonts w:asciiTheme="minorEastAsia" w:eastAsiaTheme="minorEastAsia" w:hAnsiTheme="minorEastAsia"/>
            <w:noProof/>
            <w:sz w:val="24"/>
            <w:szCs w:val="24"/>
            <w:u w:val="none"/>
          </w:rPr>
          <w:t>A</w:t>
        </w:r>
        <w:r w:rsidR="00BD2438" w:rsidRPr="00BD2438">
          <w:rPr>
            <w:rStyle w:val="af0"/>
            <w:rFonts w:asciiTheme="minorEastAsia" w:eastAsiaTheme="minorEastAsia" w:hAnsiTheme="minorEastAsia" w:cs="Arial"/>
            <w:noProof/>
            <w:sz w:val="24"/>
            <w:szCs w:val="24"/>
            <w:u w:val="none"/>
          </w:rPr>
          <w:t xml:space="preserve">  </w:t>
        </w:r>
        <w:r w:rsidR="00BD2438" w:rsidRPr="00BD2438">
          <w:rPr>
            <w:rStyle w:val="af0"/>
            <w:rFonts w:asciiTheme="minorEastAsia" w:eastAsiaTheme="minorEastAsia" w:hAnsiTheme="minorEastAsia" w:cs="Arial" w:hint="eastAsia"/>
            <w:noProof/>
            <w:sz w:val="24"/>
            <w:szCs w:val="24"/>
            <w:u w:val="none"/>
          </w:rPr>
          <w:t>管材规格尺寸</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_Toc109118692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23</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3" w:history="1">
        <w:r w:rsidR="00BD2438" w:rsidRPr="00BD2438">
          <w:rPr>
            <w:rStyle w:val="af0"/>
            <w:rFonts w:asciiTheme="minorEastAsia" w:eastAsiaTheme="minorEastAsia" w:hAnsiTheme="minorEastAsia" w:cs="Arial" w:hint="eastAsia"/>
            <w:noProof/>
            <w:sz w:val="24"/>
            <w:szCs w:val="24"/>
            <w:u w:val="none"/>
          </w:rPr>
          <w:t>附录</w:t>
        </w:r>
        <w:r w:rsidR="00BD2438" w:rsidRPr="00BD2438">
          <w:rPr>
            <w:rStyle w:val="af0"/>
            <w:rFonts w:asciiTheme="minorEastAsia" w:eastAsiaTheme="minorEastAsia" w:hAnsiTheme="minorEastAsia"/>
            <w:noProof/>
            <w:sz w:val="24"/>
            <w:szCs w:val="24"/>
            <w:u w:val="none"/>
          </w:rPr>
          <w:t>B</w:t>
        </w:r>
        <w:r w:rsidR="00BD2438" w:rsidRPr="00BD2438">
          <w:rPr>
            <w:rStyle w:val="af0"/>
            <w:rFonts w:asciiTheme="minorEastAsia" w:eastAsiaTheme="minorEastAsia" w:hAnsiTheme="minorEastAsia" w:cs="Arial"/>
            <w:noProof/>
            <w:sz w:val="24"/>
            <w:szCs w:val="24"/>
            <w:u w:val="none"/>
          </w:rPr>
          <w:t xml:space="preserve">  </w:t>
        </w:r>
        <w:r w:rsidR="00BD2438" w:rsidRPr="00BD2438">
          <w:rPr>
            <w:rStyle w:val="af0"/>
            <w:rFonts w:asciiTheme="minorEastAsia" w:eastAsiaTheme="minorEastAsia" w:hAnsiTheme="minorEastAsia" w:cs="Arial" w:hint="eastAsia"/>
            <w:noProof/>
            <w:sz w:val="24"/>
            <w:szCs w:val="24"/>
            <w:u w:val="none"/>
          </w:rPr>
          <w:t>管件规格尺寸</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_Toc109118693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24</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4" w:history="1">
        <w:r w:rsidR="00BD2438" w:rsidRPr="00BD2438">
          <w:rPr>
            <w:rStyle w:val="af0"/>
            <w:rFonts w:asciiTheme="minorEastAsia" w:eastAsiaTheme="minorEastAsia" w:hAnsiTheme="minorEastAsia" w:cs="Arial" w:hint="eastAsia"/>
            <w:noProof/>
            <w:sz w:val="24"/>
            <w:szCs w:val="24"/>
            <w:u w:val="none"/>
          </w:rPr>
          <w:t>附录</w:t>
        </w:r>
        <w:r w:rsidR="00BD2438" w:rsidRPr="00BD2438">
          <w:rPr>
            <w:rStyle w:val="af0"/>
            <w:rFonts w:asciiTheme="minorEastAsia" w:eastAsiaTheme="minorEastAsia" w:hAnsiTheme="minorEastAsia" w:cs="Arial"/>
            <w:noProof/>
            <w:sz w:val="24"/>
            <w:szCs w:val="24"/>
            <w:u w:val="none"/>
          </w:rPr>
          <w:t xml:space="preserve">C  </w:t>
        </w:r>
        <w:r w:rsidR="00BD2438" w:rsidRPr="00BD2438">
          <w:rPr>
            <w:rStyle w:val="af0"/>
            <w:rFonts w:asciiTheme="minorEastAsia" w:eastAsiaTheme="minorEastAsia" w:hAnsiTheme="minorEastAsia" w:cs="Arial" w:hint="eastAsia"/>
            <w:noProof/>
            <w:sz w:val="24"/>
            <w:szCs w:val="24"/>
            <w:u w:val="none"/>
          </w:rPr>
          <w:t>管道水力计算内径</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_Toc109118694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32</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5" w:history="1">
        <w:r w:rsidR="00BD2438" w:rsidRPr="00BD2438">
          <w:rPr>
            <w:rStyle w:val="af0"/>
            <w:rFonts w:asciiTheme="minorEastAsia" w:eastAsiaTheme="minorEastAsia" w:hAnsiTheme="minorEastAsia" w:cs="Arial" w:hint="eastAsia"/>
            <w:noProof/>
            <w:sz w:val="24"/>
            <w:szCs w:val="24"/>
            <w:u w:val="none"/>
          </w:rPr>
          <w:t>附录</w:t>
        </w:r>
        <w:r w:rsidR="00BD2438" w:rsidRPr="00BD2438">
          <w:rPr>
            <w:rStyle w:val="af0"/>
            <w:rFonts w:asciiTheme="minorEastAsia" w:eastAsiaTheme="minorEastAsia" w:hAnsiTheme="minorEastAsia" w:cs="Arial"/>
            <w:noProof/>
            <w:sz w:val="24"/>
            <w:szCs w:val="24"/>
            <w:u w:val="none"/>
          </w:rPr>
          <w:t xml:space="preserve">D  </w:t>
        </w:r>
        <w:r w:rsidR="00BD2438" w:rsidRPr="00BD2438">
          <w:rPr>
            <w:rStyle w:val="af0"/>
            <w:rFonts w:asciiTheme="minorEastAsia" w:eastAsiaTheme="minorEastAsia" w:hAnsiTheme="minorEastAsia" w:cs="Arial" w:hint="eastAsia"/>
            <w:noProof/>
            <w:sz w:val="24"/>
            <w:szCs w:val="24"/>
            <w:u w:val="none"/>
          </w:rPr>
          <w:t>单位管长沿程阻力损失水力计算表</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_Toc109118695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33</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6" w:history="1">
        <w:r w:rsidR="00BD2438" w:rsidRPr="00BD2438">
          <w:rPr>
            <w:rStyle w:val="af0"/>
            <w:rFonts w:asciiTheme="minorEastAsia" w:eastAsiaTheme="minorEastAsia" w:hAnsiTheme="minorEastAsia" w:hint="eastAsia"/>
            <w:noProof/>
            <w:kern w:val="44"/>
            <w:sz w:val="24"/>
            <w:szCs w:val="24"/>
            <w:u w:val="none"/>
          </w:rPr>
          <w:t>用词说明</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_Toc109118696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56</w:t>
        </w:r>
        <w:r w:rsidRPr="00BD2438">
          <w:rPr>
            <w:rFonts w:asciiTheme="minorEastAsia" w:eastAsiaTheme="minorEastAsia" w:hAnsiTheme="minorEastAsia"/>
            <w:noProof/>
            <w:webHidden/>
            <w:sz w:val="24"/>
            <w:szCs w:val="24"/>
          </w:rPr>
          <w:fldChar w:fldCharType="end"/>
        </w:r>
      </w:hyperlink>
    </w:p>
    <w:p w:rsidR="00BD2438" w:rsidRPr="00BD2438" w:rsidRDefault="00885993">
      <w:pPr>
        <w:pStyle w:val="10"/>
        <w:tabs>
          <w:tab w:val="right" w:leader="dot" w:pos="8296"/>
        </w:tabs>
        <w:rPr>
          <w:rFonts w:asciiTheme="minorEastAsia" w:eastAsiaTheme="minorEastAsia" w:hAnsiTheme="minorEastAsia" w:cstheme="minorBidi"/>
          <w:bCs w:val="0"/>
          <w:caps w:val="0"/>
          <w:noProof/>
          <w:sz w:val="24"/>
          <w:szCs w:val="24"/>
        </w:rPr>
      </w:pPr>
      <w:hyperlink w:anchor="_Toc109118697" w:history="1">
        <w:r w:rsidR="00BD2438" w:rsidRPr="00BD2438">
          <w:rPr>
            <w:rStyle w:val="af0"/>
            <w:rFonts w:asciiTheme="minorEastAsia" w:eastAsiaTheme="minorEastAsia" w:hAnsiTheme="minorEastAsia" w:hint="eastAsia"/>
            <w:noProof/>
            <w:kern w:val="44"/>
            <w:sz w:val="24"/>
            <w:szCs w:val="24"/>
            <w:u w:val="none"/>
          </w:rPr>
          <w:t>引用标准名录</w:t>
        </w:r>
        <w:r w:rsidR="00BD2438" w:rsidRPr="00BD2438">
          <w:rPr>
            <w:rFonts w:asciiTheme="minorEastAsia" w:eastAsiaTheme="minorEastAsia" w:hAnsiTheme="minorEastAsia"/>
            <w:noProof/>
            <w:webHidden/>
            <w:sz w:val="24"/>
            <w:szCs w:val="24"/>
          </w:rPr>
          <w:tab/>
        </w:r>
        <w:r w:rsidRPr="00BD2438">
          <w:rPr>
            <w:rFonts w:asciiTheme="minorEastAsia" w:eastAsiaTheme="minorEastAsia" w:hAnsiTheme="minorEastAsia"/>
            <w:noProof/>
            <w:webHidden/>
            <w:sz w:val="24"/>
            <w:szCs w:val="24"/>
          </w:rPr>
          <w:fldChar w:fldCharType="begin"/>
        </w:r>
        <w:r w:rsidR="00BD2438" w:rsidRPr="00BD2438">
          <w:rPr>
            <w:rFonts w:asciiTheme="minorEastAsia" w:eastAsiaTheme="minorEastAsia" w:hAnsiTheme="minorEastAsia"/>
            <w:noProof/>
            <w:webHidden/>
            <w:sz w:val="24"/>
            <w:szCs w:val="24"/>
          </w:rPr>
          <w:instrText xml:space="preserve"> PAGEREF _Toc109118697 \h </w:instrText>
        </w:r>
        <w:r w:rsidRPr="00BD2438">
          <w:rPr>
            <w:rFonts w:asciiTheme="minorEastAsia" w:eastAsiaTheme="minorEastAsia" w:hAnsiTheme="minorEastAsia"/>
            <w:noProof/>
            <w:webHidden/>
            <w:sz w:val="24"/>
            <w:szCs w:val="24"/>
          </w:rPr>
        </w:r>
        <w:r w:rsidRPr="00BD2438">
          <w:rPr>
            <w:rFonts w:asciiTheme="minorEastAsia" w:eastAsiaTheme="minorEastAsia" w:hAnsiTheme="minorEastAsia"/>
            <w:noProof/>
            <w:webHidden/>
            <w:sz w:val="24"/>
            <w:szCs w:val="24"/>
          </w:rPr>
          <w:fldChar w:fldCharType="separate"/>
        </w:r>
        <w:r w:rsidR="00BD2438" w:rsidRPr="00BD2438">
          <w:rPr>
            <w:rFonts w:asciiTheme="minorEastAsia" w:eastAsiaTheme="minorEastAsia" w:hAnsiTheme="minorEastAsia"/>
            <w:noProof/>
            <w:webHidden/>
            <w:sz w:val="24"/>
            <w:szCs w:val="24"/>
          </w:rPr>
          <w:t>57</w:t>
        </w:r>
        <w:r w:rsidRPr="00BD2438">
          <w:rPr>
            <w:rFonts w:asciiTheme="minorEastAsia" w:eastAsiaTheme="minorEastAsia" w:hAnsiTheme="minorEastAsia"/>
            <w:noProof/>
            <w:webHidden/>
            <w:sz w:val="24"/>
            <w:szCs w:val="24"/>
          </w:rPr>
          <w:fldChar w:fldCharType="end"/>
        </w:r>
      </w:hyperlink>
    </w:p>
    <w:p w:rsidR="00BD2438" w:rsidRPr="005B32F1" w:rsidRDefault="005B32F1">
      <w:pPr>
        <w:pStyle w:val="10"/>
        <w:tabs>
          <w:tab w:val="right" w:leader="dot" w:pos="8296"/>
        </w:tabs>
        <w:rPr>
          <w:rFonts w:asciiTheme="minorHAnsi" w:eastAsiaTheme="minorEastAsia" w:hAnsiTheme="minorHAnsi" w:cstheme="minorBidi"/>
          <w:bCs w:val="0"/>
          <w:caps w:val="0"/>
          <w:noProof/>
          <w:szCs w:val="22"/>
        </w:rPr>
      </w:pPr>
      <w:r w:rsidRPr="005B32F1">
        <w:rPr>
          <w:rStyle w:val="af0"/>
          <w:rFonts w:asciiTheme="minorEastAsia" w:eastAsiaTheme="minorEastAsia" w:hAnsiTheme="minorEastAsia" w:hint="eastAsia"/>
          <w:noProof/>
          <w:color w:val="auto"/>
          <w:sz w:val="24"/>
          <w:szCs w:val="24"/>
          <w:u w:val="none"/>
        </w:rPr>
        <w:t>附:</w:t>
      </w:r>
      <w:hyperlink w:anchor="_Toc109118698" w:history="1">
        <w:r w:rsidR="00BD2438" w:rsidRPr="005B32F1">
          <w:rPr>
            <w:rStyle w:val="af0"/>
            <w:rFonts w:asciiTheme="minorEastAsia" w:eastAsiaTheme="minorEastAsia" w:hAnsiTheme="minorEastAsia" w:hint="eastAsia"/>
            <w:noProof/>
            <w:color w:val="auto"/>
            <w:kern w:val="44"/>
            <w:sz w:val="24"/>
            <w:szCs w:val="24"/>
            <w:u w:val="none"/>
          </w:rPr>
          <w:t>条文说明</w:t>
        </w:r>
        <w:r w:rsidR="00BD2438" w:rsidRPr="005B32F1">
          <w:rPr>
            <w:rFonts w:asciiTheme="minorEastAsia" w:eastAsiaTheme="minorEastAsia" w:hAnsiTheme="minorEastAsia"/>
            <w:noProof/>
            <w:webHidden/>
            <w:sz w:val="24"/>
            <w:szCs w:val="24"/>
          </w:rPr>
          <w:tab/>
        </w:r>
        <w:r w:rsidR="00885993" w:rsidRPr="005B32F1">
          <w:rPr>
            <w:rFonts w:asciiTheme="minorEastAsia" w:eastAsiaTheme="minorEastAsia" w:hAnsiTheme="minorEastAsia"/>
            <w:noProof/>
            <w:webHidden/>
            <w:sz w:val="24"/>
            <w:szCs w:val="24"/>
          </w:rPr>
          <w:fldChar w:fldCharType="begin"/>
        </w:r>
        <w:r w:rsidR="00BD2438" w:rsidRPr="005B32F1">
          <w:rPr>
            <w:rFonts w:asciiTheme="minorEastAsia" w:eastAsiaTheme="minorEastAsia" w:hAnsiTheme="minorEastAsia"/>
            <w:noProof/>
            <w:webHidden/>
            <w:sz w:val="24"/>
            <w:szCs w:val="24"/>
          </w:rPr>
          <w:instrText xml:space="preserve"> PAGEREF _Toc109118698 \h </w:instrText>
        </w:r>
        <w:r w:rsidR="00885993" w:rsidRPr="005B32F1">
          <w:rPr>
            <w:rFonts w:asciiTheme="minorEastAsia" w:eastAsiaTheme="minorEastAsia" w:hAnsiTheme="minorEastAsia"/>
            <w:noProof/>
            <w:webHidden/>
            <w:sz w:val="24"/>
            <w:szCs w:val="24"/>
          </w:rPr>
        </w:r>
        <w:r w:rsidR="00885993" w:rsidRPr="005B32F1">
          <w:rPr>
            <w:rFonts w:asciiTheme="minorEastAsia" w:eastAsiaTheme="minorEastAsia" w:hAnsiTheme="minorEastAsia"/>
            <w:noProof/>
            <w:webHidden/>
            <w:sz w:val="24"/>
            <w:szCs w:val="24"/>
          </w:rPr>
          <w:fldChar w:fldCharType="separate"/>
        </w:r>
        <w:r w:rsidR="00BD2438" w:rsidRPr="005B32F1">
          <w:rPr>
            <w:rFonts w:asciiTheme="minorEastAsia" w:eastAsiaTheme="minorEastAsia" w:hAnsiTheme="minorEastAsia"/>
            <w:noProof/>
            <w:webHidden/>
            <w:sz w:val="24"/>
            <w:szCs w:val="24"/>
          </w:rPr>
          <w:t>58</w:t>
        </w:r>
        <w:r w:rsidR="00885993" w:rsidRPr="005B32F1">
          <w:rPr>
            <w:rFonts w:asciiTheme="minorEastAsia" w:eastAsiaTheme="minorEastAsia" w:hAnsiTheme="minorEastAsia"/>
            <w:noProof/>
            <w:webHidden/>
            <w:sz w:val="24"/>
            <w:szCs w:val="24"/>
          </w:rPr>
          <w:fldChar w:fldCharType="end"/>
        </w:r>
      </w:hyperlink>
    </w:p>
    <w:p w:rsidR="00A226C3" w:rsidRPr="00A226C3" w:rsidRDefault="00885993" w:rsidP="00A226C3">
      <w:pPr>
        <w:spacing w:line="360" w:lineRule="auto"/>
        <w:sectPr w:rsidR="00A226C3" w:rsidRPr="00A226C3">
          <w:pgSz w:w="11906" w:h="16838"/>
          <w:pgMar w:top="1440" w:right="1800" w:bottom="1440" w:left="1800" w:header="851" w:footer="992" w:gutter="0"/>
          <w:cols w:space="425"/>
          <w:docGrid w:type="lines" w:linePitch="312"/>
        </w:sectPr>
      </w:pPr>
      <w:r w:rsidRPr="00BD2438">
        <w:rPr>
          <w:rFonts w:asciiTheme="minorEastAsia" w:eastAsiaTheme="minorEastAsia" w:hAnsiTheme="minorEastAsia"/>
          <w:sz w:val="24"/>
          <w:lang w:val="zh-CN"/>
        </w:rPr>
        <w:fldChar w:fldCharType="end"/>
      </w:r>
    </w:p>
    <w:sdt>
      <w:sdtPr>
        <w:rPr>
          <w:lang w:val="zh-CN"/>
        </w:rPr>
        <w:id w:val="5952416"/>
        <w:docPartObj>
          <w:docPartGallery w:val="Table of Contents"/>
          <w:docPartUnique/>
        </w:docPartObj>
      </w:sdtPr>
      <w:sdtContent>
        <w:p w:rsidR="00AA4AD3" w:rsidRPr="00AA4AD3" w:rsidRDefault="00AA4AD3" w:rsidP="00AA4AD3">
          <w:pPr>
            <w:adjustRightInd w:val="0"/>
            <w:snapToGrid w:val="0"/>
            <w:spacing w:line="360" w:lineRule="auto"/>
            <w:jc w:val="center"/>
            <w:rPr>
              <w:rFonts w:ascii="宋体" w:hAnsi="宋体"/>
              <w:szCs w:val="21"/>
            </w:rPr>
          </w:pPr>
          <w:r w:rsidRPr="00AD6D9D">
            <w:rPr>
              <w:sz w:val="30"/>
              <w:szCs w:val="30"/>
            </w:rPr>
            <w:t>Contents</w:t>
          </w:r>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r w:rsidRPr="00885993">
            <w:rPr>
              <w:rFonts w:ascii="宋体" w:hAnsi="宋体"/>
              <w:caps w:val="0"/>
              <w:szCs w:val="21"/>
            </w:rPr>
            <w:fldChar w:fldCharType="begin"/>
          </w:r>
          <w:r w:rsidR="00AA4AD3" w:rsidRPr="00707D70">
            <w:rPr>
              <w:rFonts w:ascii="宋体" w:hAnsi="宋体"/>
              <w:caps w:val="0"/>
              <w:szCs w:val="21"/>
            </w:rPr>
            <w:instrText xml:space="preserve"> TOC \o "1-3" \h \z \u </w:instrText>
          </w:r>
          <w:r w:rsidRPr="00885993">
            <w:rPr>
              <w:rFonts w:ascii="宋体" w:hAnsi="宋体"/>
              <w:caps w:val="0"/>
              <w:szCs w:val="21"/>
            </w:rPr>
            <w:fldChar w:fldCharType="separate"/>
          </w:r>
          <w:hyperlink w:anchor="_Toc108189082" w:history="1">
            <w:r w:rsidR="00942439" w:rsidRPr="00AD6D9D">
              <w:rPr>
                <w:rStyle w:val="af0"/>
                <w:rFonts w:ascii="Times New Roman" w:hAnsi="Times New Roman"/>
                <w:caps w:val="0"/>
                <w:noProof/>
                <w:color w:val="auto"/>
                <w:sz w:val="24"/>
                <w:szCs w:val="24"/>
              </w:rPr>
              <w:t>1</w:t>
            </w:r>
            <w:r w:rsidR="00942439" w:rsidRPr="00707D7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General</w:t>
            </w:r>
            <w:r w:rsidR="009F0460" w:rsidRPr="009F046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provisions</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_Toc108189082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1</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083" w:history="1">
            <w:r w:rsidR="00942439" w:rsidRPr="00AD6D9D">
              <w:rPr>
                <w:rStyle w:val="af0"/>
                <w:rFonts w:ascii="Times New Roman" w:hAnsi="Times New Roman"/>
                <w:caps w:val="0"/>
                <w:noProof/>
                <w:color w:val="auto"/>
                <w:sz w:val="24"/>
                <w:szCs w:val="24"/>
              </w:rPr>
              <w:t>2</w:t>
            </w:r>
            <w:r w:rsidR="00942439" w:rsidRPr="00707D7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Terms</w:t>
            </w:r>
            <w:r w:rsidR="009F0460" w:rsidRPr="009F046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and</w:t>
            </w:r>
            <w:r w:rsidR="009F0460" w:rsidRPr="009F046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symbols</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_Toc108189083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2</w:t>
            </w:r>
            <w:r w:rsidRPr="00707D70">
              <w:rPr>
                <w:rFonts w:ascii="Times New Roman" w:hAnsi="Times New Roman" w:cs="Times New Roman"/>
                <w:caps w:val="0"/>
                <w:noProof/>
                <w:webHidden/>
                <w:sz w:val="24"/>
                <w:szCs w:val="24"/>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84" w:history="1">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1</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Terms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_Toc108189084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2</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85" w:history="1">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Symbols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_Toc108189085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3</w:t>
            </w:r>
            <w:r w:rsidRPr="00117729">
              <w:rPr>
                <w:rFonts w:ascii="Times New Roman" w:hAnsi="Times New Roman" w:cs="Times New Roman"/>
                <w:caps w:val="0"/>
                <w:noProof/>
                <w:webHidden/>
                <w:szCs w:val="21"/>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086" w:history="1">
            <w:r w:rsidR="00942439" w:rsidRPr="00AD6D9D">
              <w:rPr>
                <w:rStyle w:val="af0"/>
                <w:rFonts w:ascii="Times New Roman" w:hAnsi="Times New Roman"/>
                <w:caps w:val="0"/>
                <w:noProof/>
                <w:color w:val="auto"/>
                <w:sz w:val="24"/>
                <w:szCs w:val="24"/>
              </w:rPr>
              <w:t>3</w:t>
            </w:r>
            <w:r w:rsidR="00942439" w:rsidRPr="00707D70">
              <w:rPr>
                <w:rStyle w:val="af0"/>
                <w:rFonts w:ascii="Times New Roman" w:hAnsi="Times New Roman"/>
                <w:caps w:val="0"/>
                <w:noProof/>
                <w:sz w:val="24"/>
                <w:szCs w:val="24"/>
              </w:rPr>
              <w:t xml:space="preserve">  </w:t>
            </w:r>
            <w:r w:rsidR="009F0460" w:rsidRPr="00AD6D9D">
              <w:rPr>
                <w:rStyle w:val="af0"/>
                <w:rFonts w:ascii="Times New Roman" w:hAnsi="Times New Roman" w:hint="eastAsia"/>
                <w:caps w:val="0"/>
                <w:noProof/>
                <w:color w:val="auto"/>
                <w:sz w:val="24"/>
                <w:szCs w:val="24"/>
              </w:rPr>
              <w:t>P</w:t>
            </w:r>
            <w:r w:rsidR="009F0460" w:rsidRPr="00AD6D9D">
              <w:rPr>
                <w:rStyle w:val="af0"/>
                <w:rFonts w:ascii="Times New Roman" w:hAnsi="Times New Roman"/>
                <w:caps w:val="0"/>
                <w:noProof/>
                <w:color w:val="auto"/>
                <w:sz w:val="24"/>
                <w:szCs w:val="24"/>
              </w:rPr>
              <w:t>ipes</w:t>
            </w:r>
            <w:r w:rsidR="009F0460" w:rsidRPr="009F046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and</w:t>
            </w:r>
            <w:r w:rsidR="009F0460" w:rsidRPr="009F0460">
              <w:rPr>
                <w:rStyle w:val="af0"/>
                <w:rFonts w:ascii="Times New Roman" w:hAnsi="Times New Roman"/>
                <w:caps w:val="0"/>
                <w:noProof/>
                <w:sz w:val="24"/>
                <w:szCs w:val="24"/>
              </w:rPr>
              <w:t xml:space="preserve"> </w:t>
            </w:r>
            <w:r w:rsidR="009F0460" w:rsidRPr="00AD6D9D">
              <w:rPr>
                <w:rStyle w:val="af0"/>
                <w:rFonts w:ascii="Times New Roman" w:hAnsi="Times New Roman" w:hint="eastAsia"/>
                <w:caps w:val="0"/>
                <w:noProof/>
                <w:color w:val="auto"/>
                <w:sz w:val="24"/>
                <w:szCs w:val="24"/>
              </w:rPr>
              <w:t>f</w:t>
            </w:r>
            <w:r w:rsidR="009F0460" w:rsidRPr="00AD6D9D">
              <w:rPr>
                <w:rStyle w:val="af0"/>
                <w:rFonts w:ascii="Times New Roman" w:hAnsi="Times New Roman"/>
                <w:caps w:val="0"/>
                <w:noProof/>
                <w:color w:val="auto"/>
                <w:sz w:val="24"/>
                <w:szCs w:val="24"/>
              </w:rPr>
              <w:t>ittings</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_Toc108189086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5</w:t>
            </w:r>
            <w:r w:rsidRPr="00707D70">
              <w:rPr>
                <w:rFonts w:ascii="Times New Roman" w:hAnsi="Times New Roman" w:cs="Times New Roman"/>
                <w:caps w:val="0"/>
                <w:noProof/>
                <w:webHidden/>
                <w:sz w:val="24"/>
                <w:szCs w:val="24"/>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87" w:history="1">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1</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General</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requirements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_Toc108189087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5</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88" w:history="1">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Pipes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_Toc108189088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6</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89" w:history="1">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Fittings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_Toc108189089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6</w:t>
            </w:r>
            <w:r w:rsidRPr="00117729">
              <w:rPr>
                <w:rFonts w:ascii="Times New Roman" w:hAnsi="Times New Roman" w:cs="Times New Roman"/>
                <w:caps w:val="0"/>
                <w:noProof/>
                <w:webHidden/>
                <w:szCs w:val="21"/>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090" w:history="1">
            <w:r w:rsidR="00942439" w:rsidRPr="00AD6D9D">
              <w:rPr>
                <w:rStyle w:val="af0"/>
                <w:rFonts w:ascii="Times New Roman" w:hAnsi="Times New Roman"/>
                <w:caps w:val="0"/>
                <w:noProof/>
                <w:color w:val="auto"/>
                <w:sz w:val="24"/>
                <w:szCs w:val="24"/>
              </w:rPr>
              <w:t>4</w:t>
            </w:r>
            <w:r w:rsidR="00942439" w:rsidRPr="00707D70">
              <w:rPr>
                <w:rStyle w:val="af0"/>
                <w:rFonts w:ascii="Times New Roman" w:hAnsi="Times New Roman"/>
                <w:caps w:val="0"/>
                <w:noProof/>
                <w:sz w:val="24"/>
                <w:szCs w:val="24"/>
              </w:rPr>
              <w:t xml:space="preserve">  </w:t>
            </w:r>
            <w:r w:rsidR="009F0460" w:rsidRPr="00AD6D9D">
              <w:rPr>
                <w:rStyle w:val="af0"/>
                <w:rFonts w:ascii="Times New Roman" w:hAnsi="Times New Roman"/>
                <w:caps w:val="0"/>
                <w:noProof/>
                <w:color w:val="auto"/>
                <w:sz w:val="24"/>
                <w:szCs w:val="24"/>
              </w:rPr>
              <w:t>Design</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_Toc108189090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7</w:t>
            </w:r>
            <w:r w:rsidRPr="00707D70">
              <w:rPr>
                <w:rFonts w:ascii="Times New Roman" w:hAnsi="Times New Roman" w:cs="Times New Roman"/>
                <w:caps w:val="0"/>
                <w:noProof/>
                <w:webHidden/>
                <w:sz w:val="24"/>
                <w:szCs w:val="24"/>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1" w:history="1">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1</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General</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requirements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_Toc108189091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7</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2" w:history="1">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Pipeline</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layout</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and</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laying</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_Toc108189092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8</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3" w:history="1">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 xml:space="preserve"> </w:t>
            </w:r>
            <w:r w:rsidR="009F0460" w:rsidRPr="00117729">
              <w:rPr>
                <w:rStyle w:val="af0"/>
                <w:rFonts w:ascii="Times New Roman" w:eastAsia="黑体" w:hAnsi="Times New Roman" w:hint="eastAsia"/>
                <w:caps w:val="0"/>
                <w:noProof/>
                <w:szCs w:val="21"/>
              </w:rPr>
              <w:t xml:space="preserve"> </w:t>
            </w:r>
            <w:r w:rsidR="009F0460" w:rsidRPr="00AD6D9D">
              <w:rPr>
                <w:rStyle w:val="af0"/>
                <w:rFonts w:ascii="Times New Roman" w:eastAsia="黑体" w:hAnsi="Times New Roman"/>
                <w:caps w:val="0"/>
                <w:noProof/>
                <w:color w:val="auto"/>
                <w:szCs w:val="21"/>
              </w:rPr>
              <w:t>Pipeline</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hydraulic</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calculation</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_Toc108189093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8</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4" w:history="1">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 xml:space="preserve"> </w:t>
            </w:r>
            <w:r w:rsidR="009F0460" w:rsidRPr="00117729">
              <w:rPr>
                <w:rStyle w:val="af0"/>
                <w:rFonts w:ascii="Times New Roman" w:eastAsia="黑体" w:hAnsi="Times New Roman" w:hint="eastAsia"/>
                <w:caps w:val="0"/>
                <w:noProof/>
                <w:szCs w:val="21"/>
              </w:rPr>
              <w:t xml:space="preserve"> </w:t>
            </w:r>
            <w:r w:rsidR="009F0460" w:rsidRPr="00AD6D9D">
              <w:rPr>
                <w:rStyle w:val="af0"/>
                <w:rFonts w:ascii="Times New Roman" w:eastAsia="黑体" w:hAnsi="Times New Roman"/>
                <w:caps w:val="0"/>
                <w:noProof/>
                <w:color w:val="auto"/>
                <w:szCs w:val="21"/>
              </w:rPr>
              <w:t>Pipeline</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structural</w:t>
            </w:r>
            <w:r w:rsidR="009F0460" w:rsidRPr="00117729">
              <w:rPr>
                <w:rStyle w:val="af0"/>
                <w:rFonts w:ascii="Times New Roman" w:eastAsia="黑体" w:hAnsi="Times New Roman"/>
                <w:caps w:val="0"/>
                <w:noProof/>
                <w:szCs w:val="21"/>
              </w:rPr>
              <w:t xml:space="preserve"> </w:t>
            </w:r>
            <w:r w:rsidR="009F0460" w:rsidRPr="00AD6D9D">
              <w:rPr>
                <w:rStyle w:val="af0"/>
                <w:rFonts w:ascii="Times New Roman" w:eastAsia="黑体" w:hAnsi="Times New Roman"/>
                <w:caps w:val="0"/>
                <w:noProof/>
                <w:color w:val="auto"/>
                <w:szCs w:val="21"/>
              </w:rPr>
              <w:t>design</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_Toc108189094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9</w:t>
            </w:r>
            <w:r w:rsidRPr="00117729">
              <w:rPr>
                <w:rFonts w:ascii="Times New Roman" w:hAnsi="Times New Roman" w:cs="Times New Roman"/>
                <w:caps w:val="0"/>
                <w:noProof/>
                <w:webHidden/>
                <w:szCs w:val="21"/>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095" w:history="1">
            <w:r w:rsidR="00942439" w:rsidRPr="00AD6D9D">
              <w:rPr>
                <w:rStyle w:val="af0"/>
                <w:rFonts w:ascii="Times New Roman" w:hAnsi="Times New Roman"/>
                <w:caps w:val="0"/>
                <w:noProof/>
                <w:color w:val="auto"/>
                <w:sz w:val="24"/>
                <w:szCs w:val="24"/>
              </w:rPr>
              <w:t>5</w:t>
            </w:r>
            <w:r w:rsidR="00942439" w:rsidRPr="00707D70">
              <w:rPr>
                <w:rStyle w:val="af0"/>
                <w:rFonts w:ascii="Times New Roman" w:hAnsi="Times New Roman"/>
                <w:caps w:val="0"/>
                <w:noProof/>
                <w:sz w:val="24"/>
                <w:szCs w:val="24"/>
              </w:rPr>
              <w:t xml:space="preserve">  </w:t>
            </w:r>
            <w:r w:rsidR="00386E78" w:rsidRPr="00AD6D9D">
              <w:rPr>
                <w:rStyle w:val="af0"/>
                <w:rFonts w:ascii="Times New Roman" w:hAnsi="Times New Roman"/>
                <w:caps w:val="0"/>
                <w:noProof/>
                <w:color w:val="auto"/>
                <w:sz w:val="24"/>
                <w:szCs w:val="24"/>
              </w:rPr>
              <w:t>Construction</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_Toc108189095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11</w:t>
            </w:r>
            <w:r w:rsidRPr="00707D70">
              <w:rPr>
                <w:rFonts w:ascii="Times New Roman" w:hAnsi="Times New Roman" w:cs="Times New Roman"/>
                <w:caps w:val="0"/>
                <w:noProof/>
                <w:webHidden/>
                <w:sz w:val="24"/>
                <w:szCs w:val="24"/>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6"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1</w:t>
            </w:r>
            <w:r w:rsidR="00942439" w:rsidRPr="00117729">
              <w:rPr>
                <w:rStyle w:val="af0"/>
                <w:rFonts w:ascii="Times New Roman" w:eastAsia="黑体" w:hAnsi="Times New Roman"/>
                <w:caps w:val="0"/>
                <w:noProof/>
                <w:szCs w:val="21"/>
              </w:rPr>
              <w:t xml:space="preserve">  </w:t>
            </w:r>
            <w:r w:rsidR="002C119C" w:rsidRPr="00AD6D9D">
              <w:rPr>
                <w:rStyle w:val="af0"/>
                <w:rFonts w:ascii="Times New Roman" w:eastAsia="黑体" w:hAnsi="Times New Roman"/>
                <w:caps w:val="0"/>
                <w:noProof/>
                <w:color w:val="auto"/>
                <w:szCs w:val="21"/>
              </w:rPr>
              <w:t>General</w:t>
            </w:r>
            <w:r w:rsidR="002C119C" w:rsidRPr="00117729">
              <w:rPr>
                <w:rStyle w:val="af0"/>
                <w:rFonts w:ascii="Times New Roman" w:eastAsia="黑体" w:hAnsi="Times New Roman"/>
                <w:caps w:val="0"/>
                <w:noProof/>
                <w:szCs w:val="21"/>
              </w:rPr>
              <w:t xml:space="preserve"> </w:t>
            </w:r>
            <w:r w:rsidR="002C119C" w:rsidRPr="00AD6D9D">
              <w:rPr>
                <w:rStyle w:val="af0"/>
                <w:rFonts w:ascii="Times New Roman" w:eastAsia="黑体" w:hAnsi="Times New Roman"/>
                <w:caps w:val="0"/>
                <w:noProof/>
                <w:color w:val="auto"/>
                <w:szCs w:val="21"/>
              </w:rPr>
              <w:t>requirements</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_Toc108189096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11</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7"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2</w:t>
            </w:r>
            <w:r w:rsidR="00942439" w:rsidRPr="00117729">
              <w:rPr>
                <w:rStyle w:val="af0"/>
                <w:rFonts w:ascii="Times New Roman" w:eastAsia="黑体" w:hAnsi="Times New Roman"/>
                <w:caps w:val="0"/>
                <w:noProof/>
                <w:szCs w:val="21"/>
              </w:rPr>
              <w:t xml:space="preserve">  </w:t>
            </w:r>
            <w:r w:rsidR="00386E78" w:rsidRPr="00AD6D9D">
              <w:rPr>
                <w:rStyle w:val="af0"/>
                <w:rFonts w:ascii="Times New Roman" w:eastAsia="黑体" w:hAnsi="Times New Roman"/>
                <w:caps w:val="0"/>
                <w:noProof/>
                <w:color w:val="auto"/>
                <w:szCs w:val="21"/>
              </w:rPr>
              <w:t>Transportation</w:t>
            </w:r>
            <w:r w:rsidR="00386E78" w:rsidRPr="00117729">
              <w:rPr>
                <w:rStyle w:val="af0"/>
                <w:rFonts w:ascii="Times New Roman" w:eastAsia="黑体" w:hAnsi="Times New Roman"/>
                <w:caps w:val="0"/>
                <w:noProof/>
                <w:szCs w:val="21"/>
              </w:rPr>
              <w:t xml:space="preserve"> </w:t>
            </w:r>
            <w:r w:rsidR="00386E78" w:rsidRPr="00AD6D9D">
              <w:rPr>
                <w:rStyle w:val="af0"/>
                <w:rFonts w:ascii="Times New Roman" w:eastAsia="黑体" w:hAnsi="Times New Roman"/>
                <w:caps w:val="0"/>
                <w:noProof/>
                <w:color w:val="auto"/>
                <w:szCs w:val="21"/>
              </w:rPr>
              <w:t>and</w:t>
            </w:r>
            <w:r w:rsidR="00386E78" w:rsidRPr="00117729">
              <w:rPr>
                <w:rStyle w:val="af0"/>
                <w:rFonts w:ascii="Times New Roman" w:eastAsia="黑体" w:hAnsi="Times New Roman"/>
                <w:caps w:val="0"/>
                <w:noProof/>
                <w:szCs w:val="21"/>
              </w:rPr>
              <w:t xml:space="preserve"> </w:t>
            </w:r>
            <w:r w:rsidR="00386E78" w:rsidRPr="00AD6D9D">
              <w:rPr>
                <w:rStyle w:val="af0"/>
                <w:rFonts w:ascii="Times New Roman" w:eastAsia="黑体" w:hAnsi="Times New Roman"/>
                <w:caps w:val="0"/>
                <w:noProof/>
                <w:color w:val="auto"/>
                <w:szCs w:val="21"/>
              </w:rPr>
              <w:t>storage</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_Toc108189097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13</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8"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3</w:t>
            </w:r>
            <w:r w:rsidR="00942439"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hint="eastAsia"/>
                <w:caps w:val="0"/>
                <w:noProof/>
                <w:color w:val="auto"/>
                <w:szCs w:val="21"/>
              </w:rPr>
              <w:t>Buried</w:t>
            </w:r>
            <w:r w:rsidR="009E093B" w:rsidRPr="00117729">
              <w:rPr>
                <w:rStyle w:val="af0"/>
                <w:rFonts w:ascii="Times New Roman" w:eastAsia="黑体" w:hAnsi="Times New Roman" w:hint="eastAsia"/>
                <w:caps w:val="0"/>
                <w:noProof/>
                <w:szCs w:val="21"/>
              </w:rPr>
              <w:t xml:space="preserve"> </w:t>
            </w:r>
            <w:r w:rsidR="009E093B" w:rsidRPr="00AD6D9D">
              <w:rPr>
                <w:rStyle w:val="af0"/>
                <w:rFonts w:ascii="Times New Roman" w:eastAsia="黑体" w:hAnsi="Times New Roman" w:hint="eastAsia"/>
                <w:caps w:val="0"/>
                <w:noProof/>
                <w:color w:val="auto"/>
                <w:szCs w:val="21"/>
              </w:rPr>
              <w:t>laying</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_Toc108189098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14</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099"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4</w:t>
            </w:r>
            <w:r w:rsidR="00942439"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hint="eastAsia"/>
                <w:caps w:val="0"/>
                <w:noProof/>
                <w:color w:val="auto"/>
                <w:szCs w:val="21"/>
              </w:rPr>
              <w:t>Overhead</w:t>
            </w:r>
            <w:r w:rsidR="009E093B" w:rsidRPr="00117729">
              <w:rPr>
                <w:rStyle w:val="af0"/>
                <w:rFonts w:ascii="Times New Roman" w:eastAsia="黑体" w:hAnsi="Times New Roman" w:hint="eastAsia"/>
                <w:caps w:val="0"/>
                <w:noProof/>
                <w:szCs w:val="21"/>
              </w:rPr>
              <w:t xml:space="preserve"> </w:t>
            </w:r>
            <w:r w:rsidR="009E093B" w:rsidRPr="00AD6D9D">
              <w:rPr>
                <w:rStyle w:val="af0"/>
                <w:rFonts w:ascii="Times New Roman" w:eastAsia="黑体" w:hAnsi="Times New Roman" w:hint="eastAsia"/>
                <w:caps w:val="0"/>
                <w:noProof/>
                <w:color w:val="auto"/>
                <w:szCs w:val="21"/>
              </w:rPr>
              <w:t>laying</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_Toc108189099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16</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100"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hint="eastAsia"/>
                <w:caps w:val="0"/>
                <w:noProof/>
                <w:color w:val="auto"/>
                <w:szCs w:val="21"/>
              </w:rPr>
              <w:t>Underwater</w:t>
            </w:r>
            <w:r w:rsidR="009E093B" w:rsidRPr="00117729">
              <w:rPr>
                <w:rStyle w:val="af0"/>
                <w:rFonts w:ascii="Times New Roman" w:eastAsia="黑体" w:hAnsi="Times New Roman" w:hint="eastAsia"/>
                <w:caps w:val="0"/>
                <w:noProof/>
                <w:szCs w:val="21"/>
              </w:rPr>
              <w:t xml:space="preserve"> </w:t>
            </w:r>
            <w:r w:rsidR="009E093B" w:rsidRPr="00AD6D9D">
              <w:rPr>
                <w:rStyle w:val="af0"/>
                <w:rFonts w:ascii="Times New Roman" w:eastAsia="黑体" w:hAnsi="Times New Roman" w:hint="eastAsia"/>
                <w:caps w:val="0"/>
                <w:noProof/>
                <w:color w:val="auto"/>
                <w:szCs w:val="21"/>
              </w:rPr>
              <w:t>laying</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_Toc108189100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17</w:t>
            </w:r>
            <w:r w:rsidRPr="00117729">
              <w:rPr>
                <w:rFonts w:ascii="Times New Roman" w:hAnsi="Times New Roman" w:cs="Times New Roman"/>
                <w:caps w:val="0"/>
                <w:noProof/>
                <w:webHidden/>
                <w:szCs w:val="21"/>
              </w:rPr>
              <w:fldChar w:fldCharType="end"/>
            </w:r>
          </w:hyperlink>
        </w:p>
        <w:p w:rsidR="00942439" w:rsidRPr="00117729" w:rsidRDefault="00885993" w:rsidP="00117729">
          <w:pPr>
            <w:pStyle w:val="10"/>
            <w:tabs>
              <w:tab w:val="right" w:leader="dot" w:pos="8296"/>
            </w:tabs>
            <w:ind w:firstLineChars="202" w:firstLine="424"/>
            <w:rPr>
              <w:rFonts w:ascii="Times New Roman" w:eastAsiaTheme="minorEastAsia" w:hAnsi="Times New Roman" w:cs="Times New Roman"/>
              <w:bCs w:val="0"/>
              <w:caps w:val="0"/>
              <w:noProof/>
              <w:szCs w:val="21"/>
            </w:rPr>
          </w:pPr>
          <w:hyperlink w:anchor="_Toc108189101" w:history="1">
            <w:r w:rsidR="00942439" w:rsidRPr="00AD6D9D">
              <w:rPr>
                <w:rStyle w:val="af0"/>
                <w:rFonts w:ascii="Times New Roman" w:eastAsia="黑体" w:hAnsi="Times New Roman"/>
                <w:caps w:val="0"/>
                <w:noProof/>
                <w:color w:val="auto"/>
                <w:szCs w:val="21"/>
              </w:rPr>
              <w:t>5</w:t>
            </w:r>
            <w:r w:rsidR="00942439" w:rsidRPr="00117729">
              <w:rPr>
                <w:rStyle w:val="af0"/>
                <w:rFonts w:ascii="Times New Roman" w:eastAsia="黑体" w:hAnsi="Times New Roman"/>
                <w:caps w:val="0"/>
                <w:noProof/>
                <w:szCs w:val="21"/>
              </w:rPr>
              <w:t>.</w:t>
            </w:r>
            <w:r w:rsidR="00942439" w:rsidRPr="00AD6D9D">
              <w:rPr>
                <w:rStyle w:val="af0"/>
                <w:rFonts w:ascii="Times New Roman" w:eastAsia="黑体" w:hAnsi="Times New Roman"/>
                <w:caps w:val="0"/>
                <w:noProof/>
                <w:color w:val="auto"/>
                <w:szCs w:val="21"/>
              </w:rPr>
              <w:t>6</w:t>
            </w:r>
            <w:r w:rsidR="00942439"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Hydraulic</w:t>
            </w:r>
            <w:r w:rsidR="009E093B"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pressure</w:t>
            </w:r>
            <w:r w:rsidR="009E093B"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test</w:t>
            </w:r>
            <w:r w:rsidR="009E093B"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washing</w:t>
            </w:r>
            <w:r w:rsidR="009E093B"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and</w:t>
            </w:r>
            <w:r w:rsidR="009E093B" w:rsidRPr="00117729">
              <w:rPr>
                <w:rStyle w:val="af0"/>
                <w:rFonts w:ascii="Times New Roman" w:eastAsia="黑体" w:hAnsi="Times New Roman"/>
                <w:caps w:val="0"/>
                <w:noProof/>
                <w:szCs w:val="21"/>
              </w:rPr>
              <w:t xml:space="preserve"> </w:t>
            </w:r>
            <w:r w:rsidR="009E093B" w:rsidRPr="00AD6D9D">
              <w:rPr>
                <w:rStyle w:val="af0"/>
                <w:rFonts w:ascii="Times New Roman" w:eastAsia="黑体" w:hAnsi="Times New Roman"/>
                <w:caps w:val="0"/>
                <w:noProof/>
                <w:color w:val="auto"/>
                <w:szCs w:val="21"/>
              </w:rPr>
              <w:t>disinfection</w:t>
            </w:r>
            <w:r w:rsidR="00942439" w:rsidRPr="00117729">
              <w:rPr>
                <w:rFonts w:ascii="Times New Roman" w:hAnsi="Times New Roman" w:cs="Times New Roman"/>
                <w:caps w:val="0"/>
                <w:noProof/>
                <w:webHidden/>
                <w:szCs w:val="21"/>
              </w:rPr>
              <w:tab/>
            </w:r>
            <w:r w:rsidRPr="00117729">
              <w:rPr>
                <w:rFonts w:ascii="Times New Roman" w:hAnsi="Times New Roman" w:cs="Times New Roman"/>
                <w:caps w:val="0"/>
                <w:noProof/>
                <w:webHidden/>
                <w:szCs w:val="21"/>
              </w:rPr>
              <w:fldChar w:fldCharType="begin"/>
            </w:r>
            <w:r w:rsidR="00942439" w:rsidRPr="00117729">
              <w:rPr>
                <w:rFonts w:ascii="Times New Roman" w:hAnsi="Times New Roman" w:cs="Times New Roman"/>
                <w:caps w:val="0"/>
                <w:noProof/>
                <w:webHidden/>
                <w:szCs w:val="21"/>
              </w:rPr>
              <w:instrText xml:space="preserve"> PAGEREF _Toc108189101 \h </w:instrText>
            </w:r>
            <w:r w:rsidRPr="00117729">
              <w:rPr>
                <w:rFonts w:ascii="Times New Roman" w:hAnsi="Times New Roman" w:cs="Times New Roman"/>
                <w:caps w:val="0"/>
                <w:noProof/>
                <w:webHidden/>
                <w:szCs w:val="21"/>
              </w:rPr>
            </w:r>
            <w:r w:rsidRPr="00117729">
              <w:rPr>
                <w:rFonts w:ascii="Times New Roman" w:hAnsi="Times New Roman" w:cs="Times New Roman"/>
                <w:caps w:val="0"/>
                <w:noProof/>
                <w:webHidden/>
                <w:szCs w:val="21"/>
              </w:rPr>
              <w:fldChar w:fldCharType="separate"/>
            </w:r>
            <w:r w:rsidR="00BB6969">
              <w:rPr>
                <w:rFonts w:ascii="Times New Roman" w:hAnsi="Times New Roman" w:cs="Times New Roman"/>
                <w:caps w:val="0"/>
                <w:noProof/>
                <w:webHidden/>
                <w:szCs w:val="21"/>
              </w:rPr>
              <w:t>18</w:t>
            </w:r>
            <w:r w:rsidRPr="00117729">
              <w:rPr>
                <w:rFonts w:ascii="Times New Roman" w:hAnsi="Times New Roman" w:cs="Times New Roman"/>
                <w:caps w:val="0"/>
                <w:noProof/>
                <w:webHidden/>
                <w:szCs w:val="21"/>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2" w:history="1">
            <w:r w:rsidR="00942439" w:rsidRPr="00AD6D9D">
              <w:rPr>
                <w:rStyle w:val="af0"/>
                <w:rFonts w:ascii="Times New Roman" w:hAnsi="Times New Roman"/>
                <w:caps w:val="0"/>
                <w:noProof/>
                <w:color w:val="auto"/>
                <w:sz w:val="24"/>
                <w:szCs w:val="24"/>
              </w:rPr>
              <w:t>6</w:t>
            </w:r>
            <w:r w:rsidR="00942439" w:rsidRPr="00707D70">
              <w:rPr>
                <w:rStyle w:val="af0"/>
                <w:rFonts w:ascii="Times New Roman" w:hAnsi="Times New Roman"/>
                <w:caps w:val="0"/>
                <w:noProof/>
                <w:sz w:val="24"/>
                <w:szCs w:val="24"/>
              </w:rPr>
              <w:t xml:space="preserve">  </w:t>
            </w:r>
            <w:r w:rsidR="009E093B" w:rsidRPr="00AD6D9D">
              <w:rPr>
                <w:rStyle w:val="af0"/>
                <w:rFonts w:ascii="Times New Roman" w:hAnsi="Times New Roman" w:hint="eastAsia"/>
                <w:caps w:val="0"/>
                <w:noProof/>
                <w:color w:val="auto"/>
                <w:sz w:val="24"/>
                <w:szCs w:val="24"/>
              </w:rPr>
              <w:t>A</w:t>
            </w:r>
            <w:r w:rsidR="009F0460" w:rsidRPr="00AD6D9D">
              <w:rPr>
                <w:rStyle w:val="af0"/>
                <w:rFonts w:ascii="Times New Roman" w:hAnsi="Times New Roman"/>
                <w:caps w:val="0"/>
                <w:noProof/>
                <w:color w:val="auto"/>
                <w:sz w:val="24"/>
                <w:szCs w:val="24"/>
              </w:rPr>
              <w:t>cceptance</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_Toc108189102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21</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3" w:history="1">
            <w:r w:rsidR="00707D70" w:rsidRPr="00AD6D9D">
              <w:rPr>
                <w:rStyle w:val="af0"/>
                <w:rFonts w:ascii="Times New Roman" w:hAnsi="Times New Roman"/>
                <w:caps w:val="0"/>
                <w:noProof/>
                <w:color w:val="auto"/>
                <w:sz w:val="24"/>
                <w:szCs w:val="24"/>
              </w:rPr>
              <w:t>Appendix</w:t>
            </w:r>
            <w:r w:rsidR="00707D70">
              <w:rPr>
                <w:rStyle w:val="af0"/>
                <w:rFonts w:ascii="Times New Roman" w:hAnsi="Times New Roman" w:hint="eastAsia"/>
                <w:caps w:val="0"/>
                <w:noProof/>
                <w:sz w:val="24"/>
                <w:szCs w:val="24"/>
              </w:rPr>
              <w:t xml:space="preserve"> </w:t>
            </w:r>
            <w:r w:rsidR="00942439" w:rsidRPr="00AD6D9D">
              <w:rPr>
                <w:rStyle w:val="af0"/>
                <w:rFonts w:ascii="Times New Roman" w:hAnsi="Times New Roman"/>
                <w:caps w:val="0"/>
                <w:noProof/>
                <w:color w:val="auto"/>
                <w:sz w:val="24"/>
                <w:szCs w:val="24"/>
              </w:rPr>
              <w:t>A</w:t>
            </w:r>
            <w:r w:rsidR="00942439" w:rsidRPr="00707D70">
              <w:rPr>
                <w:rStyle w:val="af0"/>
                <w:rFonts w:ascii="Times New Roman" w:hAnsi="Times New Roman"/>
                <w:caps w:val="0"/>
                <w:noProof/>
                <w:sz w:val="24"/>
                <w:szCs w:val="24"/>
              </w:rPr>
              <w:t xml:space="preserve">  </w:t>
            </w:r>
            <w:r w:rsidR="00712C53" w:rsidRPr="00AD6D9D">
              <w:rPr>
                <w:rStyle w:val="af0"/>
                <w:rFonts w:ascii="Times New Roman" w:hAnsi="Times New Roman"/>
                <w:caps w:val="0"/>
                <w:noProof/>
                <w:color w:val="auto"/>
                <w:sz w:val="24"/>
                <w:szCs w:val="24"/>
              </w:rPr>
              <w:t>Specification</w:t>
            </w:r>
            <w:r w:rsidR="00712C53" w:rsidRPr="00712C53">
              <w:rPr>
                <w:rStyle w:val="af0"/>
                <w:rFonts w:ascii="Times New Roman" w:hAnsi="Times New Roman"/>
                <w:caps w:val="0"/>
                <w:noProof/>
                <w:sz w:val="24"/>
                <w:szCs w:val="24"/>
              </w:rPr>
              <w:t xml:space="preserve"> </w:t>
            </w:r>
            <w:r w:rsidR="00712C53" w:rsidRPr="00AD6D9D">
              <w:rPr>
                <w:rStyle w:val="af0"/>
                <w:rFonts w:ascii="Times New Roman" w:hAnsi="Times New Roman"/>
                <w:caps w:val="0"/>
                <w:noProof/>
                <w:color w:val="auto"/>
                <w:sz w:val="24"/>
                <w:szCs w:val="24"/>
              </w:rPr>
              <w:t>and</w:t>
            </w:r>
            <w:r w:rsidR="00712C53" w:rsidRPr="00712C53">
              <w:rPr>
                <w:rStyle w:val="af0"/>
                <w:rFonts w:ascii="Times New Roman" w:hAnsi="Times New Roman"/>
                <w:caps w:val="0"/>
                <w:noProof/>
                <w:sz w:val="24"/>
                <w:szCs w:val="24"/>
              </w:rPr>
              <w:t xml:space="preserve"> </w:t>
            </w:r>
            <w:r w:rsidR="00712C53" w:rsidRPr="00AD6D9D">
              <w:rPr>
                <w:rStyle w:val="af0"/>
                <w:rFonts w:ascii="Times New Roman" w:hAnsi="Times New Roman"/>
                <w:caps w:val="0"/>
                <w:noProof/>
                <w:color w:val="auto"/>
                <w:sz w:val="24"/>
                <w:szCs w:val="24"/>
              </w:rPr>
              <w:t>dimensions</w:t>
            </w:r>
            <w:r w:rsidR="00712C53" w:rsidRPr="00712C53">
              <w:rPr>
                <w:rStyle w:val="af0"/>
                <w:rFonts w:ascii="Times New Roman" w:hAnsi="Times New Roman"/>
                <w:caps w:val="0"/>
                <w:noProof/>
                <w:sz w:val="24"/>
                <w:szCs w:val="24"/>
              </w:rPr>
              <w:t xml:space="preserve"> </w:t>
            </w:r>
            <w:r w:rsidR="00712C53" w:rsidRPr="00AD6D9D">
              <w:rPr>
                <w:rStyle w:val="af0"/>
                <w:rFonts w:ascii="Times New Roman" w:hAnsi="Times New Roman"/>
                <w:caps w:val="0"/>
                <w:noProof/>
                <w:color w:val="auto"/>
                <w:sz w:val="24"/>
                <w:szCs w:val="24"/>
              </w:rPr>
              <w:t>of</w:t>
            </w:r>
            <w:r w:rsidR="00712C53" w:rsidRPr="00712C53">
              <w:rPr>
                <w:rStyle w:val="af0"/>
                <w:rFonts w:ascii="Times New Roman" w:hAnsi="Times New Roman"/>
                <w:caps w:val="0"/>
                <w:noProof/>
                <w:sz w:val="24"/>
                <w:szCs w:val="24"/>
              </w:rPr>
              <w:t xml:space="preserve"> </w:t>
            </w:r>
            <w:r w:rsidR="00712C53" w:rsidRPr="00AD6D9D">
              <w:rPr>
                <w:rStyle w:val="af0"/>
                <w:rFonts w:ascii="Times New Roman" w:hAnsi="Times New Roman"/>
                <w:caps w:val="0"/>
                <w:noProof/>
                <w:color w:val="auto"/>
                <w:sz w:val="24"/>
                <w:szCs w:val="24"/>
              </w:rPr>
              <w:t>pipes</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_Toc108189103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23</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4" w:history="1">
            <w:r w:rsidR="00707D70" w:rsidRPr="00AD6D9D">
              <w:rPr>
                <w:rStyle w:val="af0"/>
                <w:rFonts w:ascii="Times New Roman" w:hAnsi="Times New Roman"/>
                <w:caps w:val="0"/>
                <w:noProof/>
                <w:color w:val="auto"/>
                <w:sz w:val="24"/>
                <w:szCs w:val="24"/>
              </w:rPr>
              <w:t>Appendix</w:t>
            </w:r>
            <w:r w:rsidR="00707D70">
              <w:rPr>
                <w:rStyle w:val="af0"/>
                <w:rFonts w:ascii="Times New Roman" w:hAnsi="Times New Roman" w:hint="eastAsia"/>
                <w:caps w:val="0"/>
                <w:noProof/>
                <w:sz w:val="24"/>
                <w:szCs w:val="24"/>
              </w:rPr>
              <w:t xml:space="preserve"> </w:t>
            </w:r>
            <w:r w:rsidR="00942439" w:rsidRPr="00AD6D9D">
              <w:rPr>
                <w:rStyle w:val="af0"/>
                <w:rFonts w:ascii="Times New Roman" w:hAnsi="Times New Roman"/>
                <w:caps w:val="0"/>
                <w:noProof/>
                <w:color w:val="auto"/>
                <w:sz w:val="24"/>
                <w:szCs w:val="24"/>
              </w:rPr>
              <w:t>B</w:t>
            </w:r>
            <w:r w:rsidR="00942439"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Specifications</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and</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dimensions</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of</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pipe</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fittings</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_Toc108189104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24</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5" w:history="1">
            <w:r w:rsidR="00707D70" w:rsidRPr="00AD6D9D">
              <w:rPr>
                <w:rStyle w:val="af0"/>
                <w:rFonts w:ascii="Times New Roman" w:hAnsi="Times New Roman"/>
                <w:caps w:val="0"/>
                <w:noProof/>
                <w:color w:val="auto"/>
                <w:sz w:val="24"/>
                <w:szCs w:val="24"/>
              </w:rPr>
              <w:t>Appendix</w:t>
            </w:r>
            <w:r w:rsidR="00707D70">
              <w:rPr>
                <w:rStyle w:val="af0"/>
                <w:rFonts w:ascii="Times New Roman" w:hAnsi="Times New Roman" w:hint="eastAsia"/>
                <w:caps w:val="0"/>
                <w:noProof/>
                <w:sz w:val="24"/>
                <w:szCs w:val="24"/>
              </w:rPr>
              <w:t xml:space="preserve"> </w:t>
            </w:r>
            <w:r w:rsidR="00942439" w:rsidRPr="00AD6D9D">
              <w:rPr>
                <w:rStyle w:val="af0"/>
                <w:rFonts w:ascii="Times New Roman" w:hAnsi="Times New Roman"/>
                <w:caps w:val="0"/>
                <w:noProof/>
                <w:color w:val="auto"/>
                <w:sz w:val="24"/>
                <w:szCs w:val="24"/>
              </w:rPr>
              <w:t>C</w:t>
            </w:r>
            <w:r w:rsidR="00942439"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Hydraulic</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calculation</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of</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pipe</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inner</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diameter</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_Toc108189105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32</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6" w:history="1">
            <w:r w:rsidR="00707D70" w:rsidRPr="00AD6D9D">
              <w:rPr>
                <w:rStyle w:val="af0"/>
                <w:rFonts w:ascii="Times New Roman" w:hAnsi="Times New Roman"/>
                <w:caps w:val="0"/>
                <w:noProof/>
                <w:color w:val="auto"/>
                <w:sz w:val="24"/>
                <w:szCs w:val="24"/>
              </w:rPr>
              <w:t>Appendix</w:t>
            </w:r>
            <w:r w:rsidR="00707D70">
              <w:rPr>
                <w:rStyle w:val="af0"/>
                <w:rFonts w:ascii="Times New Roman" w:hAnsi="Times New Roman" w:hint="eastAsia"/>
                <w:caps w:val="0"/>
                <w:noProof/>
                <w:sz w:val="24"/>
                <w:szCs w:val="24"/>
              </w:rPr>
              <w:t xml:space="preserve"> </w:t>
            </w:r>
            <w:r w:rsidR="00942439" w:rsidRPr="00AD6D9D">
              <w:rPr>
                <w:rStyle w:val="af0"/>
                <w:rFonts w:ascii="Times New Roman" w:hAnsi="Times New Roman"/>
                <w:caps w:val="0"/>
                <w:noProof/>
                <w:color w:val="auto"/>
                <w:sz w:val="24"/>
                <w:szCs w:val="24"/>
              </w:rPr>
              <w:t>D</w:t>
            </w:r>
            <w:r w:rsidR="00942439" w:rsidRPr="00707D70">
              <w:rPr>
                <w:rStyle w:val="af0"/>
                <w:rFonts w:ascii="Times New Roman" w:hAnsi="Times New Roman"/>
                <w:caps w:val="0"/>
                <w:noProof/>
                <w:sz w:val="24"/>
                <w:szCs w:val="24"/>
              </w:rPr>
              <w:t xml:space="preserve">  </w:t>
            </w:r>
            <w:r w:rsidR="00707D70" w:rsidRPr="00AD6D9D">
              <w:rPr>
                <w:rStyle w:val="af0"/>
                <w:rFonts w:ascii="Times New Roman" w:hAnsi="Times New Roman" w:hint="eastAsia"/>
                <w:caps w:val="0"/>
                <w:noProof/>
                <w:color w:val="auto"/>
                <w:sz w:val="24"/>
                <w:szCs w:val="24"/>
              </w:rPr>
              <w:t>H</w:t>
            </w:r>
            <w:r w:rsidR="00707D70" w:rsidRPr="00AD6D9D">
              <w:rPr>
                <w:rStyle w:val="af0"/>
                <w:rFonts w:ascii="Times New Roman" w:hAnsi="Times New Roman"/>
                <w:caps w:val="0"/>
                <w:noProof/>
                <w:color w:val="auto"/>
                <w:sz w:val="24"/>
                <w:szCs w:val="24"/>
              </w:rPr>
              <w:t>ydraulic</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calculation</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table</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of</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unit</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pipe</w:t>
            </w:r>
            <w:r w:rsidR="00707D70" w:rsidRPr="00707D70">
              <w:rPr>
                <w:rStyle w:val="af0"/>
                <w:rFonts w:ascii="Times New Roman" w:hAnsi="Times New Roman"/>
                <w:caps w:val="0"/>
                <w:noProof/>
                <w:sz w:val="24"/>
                <w:szCs w:val="24"/>
              </w:rPr>
              <w:t xml:space="preserve"> </w:t>
            </w:r>
            <w:r w:rsidR="00707D70" w:rsidRPr="00AD6D9D">
              <w:rPr>
                <w:rStyle w:val="af0"/>
                <w:rFonts w:ascii="Times New Roman" w:hAnsi="Times New Roman"/>
                <w:caps w:val="0"/>
                <w:noProof/>
                <w:color w:val="auto"/>
                <w:sz w:val="24"/>
                <w:szCs w:val="24"/>
              </w:rPr>
              <w:t>length</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_Toc108189106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33</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7" w:history="1">
            <w:r w:rsidR="00707D70" w:rsidRPr="00AD6D9D">
              <w:rPr>
                <w:rStyle w:val="af0"/>
                <w:rFonts w:ascii="Times New Roman" w:hAnsi="Times New Roman"/>
                <w:caps w:val="0"/>
                <w:noProof/>
                <w:color w:val="auto"/>
                <w:kern w:val="44"/>
                <w:sz w:val="24"/>
                <w:szCs w:val="24"/>
              </w:rPr>
              <w:t>Explanation</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of</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wording</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_Toc108189107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56</w:t>
            </w:r>
            <w:r w:rsidRPr="00707D70">
              <w:rPr>
                <w:rFonts w:ascii="Times New Roman" w:hAnsi="Times New Roman" w:cs="Times New Roman"/>
                <w:caps w:val="0"/>
                <w:noProof/>
                <w:webHidden/>
                <w:sz w:val="24"/>
                <w:szCs w:val="24"/>
              </w:rPr>
              <w:fldChar w:fldCharType="end"/>
            </w:r>
          </w:hyperlink>
        </w:p>
        <w:p w:rsidR="00942439" w:rsidRPr="00707D70" w:rsidRDefault="00885993">
          <w:pPr>
            <w:pStyle w:val="10"/>
            <w:tabs>
              <w:tab w:val="right" w:leader="dot" w:pos="8296"/>
            </w:tabs>
            <w:rPr>
              <w:rFonts w:ascii="Times New Roman" w:eastAsiaTheme="minorEastAsia" w:hAnsi="Times New Roman" w:cs="Times New Roman"/>
              <w:bCs w:val="0"/>
              <w:caps w:val="0"/>
              <w:noProof/>
              <w:sz w:val="24"/>
              <w:szCs w:val="24"/>
            </w:rPr>
          </w:pPr>
          <w:hyperlink w:anchor="_Toc108189108" w:history="1">
            <w:r w:rsidR="00707D70" w:rsidRPr="00AD6D9D">
              <w:rPr>
                <w:rStyle w:val="af0"/>
                <w:rFonts w:ascii="Times New Roman" w:hAnsi="Times New Roman"/>
                <w:caps w:val="0"/>
                <w:noProof/>
                <w:color w:val="auto"/>
                <w:kern w:val="44"/>
                <w:sz w:val="24"/>
                <w:szCs w:val="24"/>
              </w:rPr>
              <w:t>List</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of</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quoted</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standard</w:t>
            </w:r>
            <w:r w:rsidR="00942439" w:rsidRPr="00707D70">
              <w:rPr>
                <w:rFonts w:ascii="Times New Roman" w:hAnsi="Times New Roman" w:cs="Times New Roman"/>
                <w:caps w:val="0"/>
                <w:noProof/>
                <w:webHidden/>
                <w:sz w:val="24"/>
                <w:szCs w:val="24"/>
              </w:rPr>
              <w:tab/>
            </w:r>
            <w:r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_Toc108189108 \h </w:instrText>
            </w:r>
            <w:r w:rsidRPr="00707D70">
              <w:rPr>
                <w:rFonts w:ascii="Times New Roman" w:hAnsi="Times New Roman" w:cs="Times New Roman"/>
                <w:caps w:val="0"/>
                <w:noProof/>
                <w:webHidden/>
                <w:sz w:val="24"/>
                <w:szCs w:val="24"/>
              </w:rPr>
            </w:r>
            <w:r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57</w:t>
            </w:r>
            <w:r w:rsidRPr="00707D70">
              <w:rPr>
                <w:rFonts w:ascii="Times New Roman" w:hAnsi="Times New Roman" w:cs="Times New Roman"/>
                <w:caps w:val="0"/>
                <w:noProof/>
                <w:webHidden/>
                <w:sz w:val="24"/>
                <w:szCs w:val="24"/>
              </w:rPr>
              <w:fldChar w:fldCharType="end"/>
            </w:r>
          </w:hyperlink>
        </w:p>
        <w:p w:rsidR="00942439" w:rsidRPr="00707D70" w:rsidRDefault="009C61FA">
          <w:pPr>
            <w:pStyle w:val="10"/>
            <w:tabs>
              <w:tab w:val="right" w:leader="dot" w:pos="8296"/>
            </w:tabs>
            <w:rPr>
              <w:rFonts w:asciiTheme="minorHAnsi" w:eastAsiaTheme="minorEastAsia" w:hAnsiTheme="minorHAnsi" w:cstheme="minorBidi"/>
              <w:bCs w:val="0"/>
              <w:caps w:val="0"/>
              <w:noProof/>
              <w:szCs w:val="22"/>
            </w:rPr>
          </w:pPr>
          <w:r w:rsidRPr="009C61FA">
            <w:rPr>
              <w:rFonts w:ascii="Times New Roman" w:hAnsi="Times New Roman" w:cs="Times New Roman"/>
              <w:bCs w:val="0"/>
              <w:caps w:val="0"/>
              <w:sz w:val="24"/>
              <w:szCs w:val="24"/>
            </w:rPr>
            <w:t>Addition</w:t>
          </w:r>
          <w:r w:rsidRPr="009C61FA">
            <w:rPr>
              <w:rFonts w:ascii="Times New Roman" w:hAnsi="Times New Roman" w:cs="Times New Roman" w:hint="eastAsia"/>
              <w:bCs w:val="0"/>
              <w:caps w:val="0"/>
              <w:sz w:val="24"/>
              <w:szCs w:val="24"/>
            </w:rPr>
            <w:t>:</w:t>
          </w:r>
          <w:hyperlink w:anchor="_Toc108189109" w:history="1">
            <w:r w:rsidR="00707D70" w:rsidRPr="00AD6D9D">
              <w:rPr>
                <w:rStyle w:val="af0"/>
                <w:rFonts w:ascii="Times New Roman" w:hAnsi="Times New Roman"/>
                <w:caps w:val="0"/>
                <w:noProof/>
                <w:color w:val="auto"/>
                <w:kern w:val="44"/>
                <w:sz w:val="24"/>
                <w:szCs w:val="24"/>
              </w:rPr>
              <w:t>Explanation</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of</w:t>
            </w:r>
            <w:r w:rsidR="00707D70" w:rsidRPr="00707D70">
              <w:rPr>
                <w:rStyle w:val="af0"/>
                <w:rFonts w:ascii="Times New Roman" w:hAnsi="Times New Roman"/>
                <w:caps w:val="0"/>
                <w:noProof/>
                <w:kern w:val="44"/>
                <w:sz w:val="24"/>
                <w:szCs w:val="24"/>
              </w:rPr>
              <w:t xml:space="preserve"> </w:t>
            </w:r>
            <w:r w:rsidR="00707D70" w:rsidRPr="00AD6D9D">
              <w:rPr>
                <w:rStyle w:val="af0"/>
                <w:rFonts w:ascii="Times New Roman" w:hAnsi="Times New Roman"/>
                <w:caps w:val="0"/>
                <w:noProof/>
                <w:color w:val="auto"/>
                <w:kern w:val="44"/>
                <w:sz w:val="24"/>
                <w:szCs w:val="24"/>
              </w:rPr>
              <w:t>provision</w:t>
            </w:r>
            <w:r w:rsidR="00942439" w:rsidRPr="00707D70">
              <w:rPr>
                <w:rFonts w:ascii="Times New Roman" w:hAnsi="Times New Roman" w:cs="Times New Roman"/>
                <w:caps w:val="0"/>
                <w:noProof/>
                <w:webHidden/>
                <w:sz w:val="24"/>
                <w:szCs w:val="24"/>
              </w:rPr>
              <w:tab/>
            </w:r>
            <w:r w:rsidR="00885993" w:rsidRPr="00707D70">
              <w:rPr>
                <w:rFonts w:ascii="Times New Roman" w:hAnsi="Times New Roman" w:cs="Times New Roman"/>
                <w:caps w:val="0"/>
                <w:noProof/>
                <w:webHidden/>
                <w:sz w:val="24"/>
                <w:szCs w:val="24"/>
              </w:rPr>
              <w:fldChar w:fldCharType="begin"/>
            </w:r>
            <w:r w:rsidR="00942439" w:rsidRPr="00707D70">
              <w:rPr>
                <w:rFonts w:ascii="Times New Roman" w:hAnsi="Times New Roman" w:cs="Times New Roman"/>
                <w:caps w:val="0"/>
                <w:noProof/>
                <w:webHidden/>
                <w:sz w:val="24"/>
                <w:szCs w:val="24"/>
              </w:rPr>
              <w:instrText xml:space="preserve"> PAGEREF _Toc108189109 \h </w:instrText>
            </w:r>
            <w:r w:rsidR="00885993" w:rsidRPr="00707D70">
              <w:rPr>
                <w:rFonts w:ascii="Times New Roman" w:hAnsi="Times New Roman" w:cs="Times New Roman"/>
                <w:caps w:val="0"/>
                <w:noProof/>
                <w:webHidden/>
                <w:sz w:val="24"/>
                <w:szCs w:val="24"/>
              </w:rPr>
            </w:r>
            <w:r w:rsidR="00885993" w:rsidRPr="00707D70">
              <w:rPr>
                <w:rFonts w:ascii="Times New Roman" w:hAnsi="Times New Roman" w:cs="Times New Roman"/>
                <w:caps w:val="0"/>
                <w:noProof/>
                <w:webHidden/>
                <w:sz w:val="24"/>
                <w:szCs w:val="24"/>
              </w:rPr>
              <w:fldChar w:fldCharType="separate"/>
            </w:r>
            <w:r w:rsidR="00BB6969">
              <w:rPr>
                <w:rFonts w:ascii="Times New Roman" w:hAnsi="Times New Roman" w:cs="Times New Roman"/>
                <w:caps w:val="0"/>
                <w:noProof/>
                <w:webHidden/>
                <w:sz w:val="24"/>
                <w:szCs w:val="24"/>
              </w:rPr>
              <w:t>58</w:t>
            </w:r>
            <w:r w:rsidR="00885993" w:rsidRPr="00707D70">
              <w:rPr>
                <w:rFonts w:ascii="Times New Roman" w:hAnsi="Times New Roman" w:cs="Times New Roman"/>
                <w:caps w:val="0"/>
                <w:noProof/>
                <w:webHidden/>
                <w:sz w:val="24"/>
                <w:szCs w:val="24"/>
              </w:rPr>
              <w:fldChar w:fldCharType="end"/>
            </w:r>
          </w:hyperlink>
        </w:p>
        <w:p w:rsidR="00AA4AD3" w:rsidRPr="00707D70" w:rsidRDefault="00885993" w:rsidP="00AA4AD3">
          <w:pPr>
            <w:spacing w:line="360" w:lineRule="auto"/>
            <w:rPr>
              <w:lang w:val="zh-CN"/>
            </w:rPr>
          </w:pPr>
          <w:r w:rsidRPr="00707D70">
            <w:rPr>
              <w:rFonts w:ascii="宋体" w:hAnsi="宋体"/>
              <w:szCs w:val="21"/>
              <w:lang w:val="zh-CN"/>
            </w:rPr>
            <w:fldChar w:fldCharType="end"/>
          </w:r>
        </w:p>
      </w:sdtContent>
    </w:sdt>
    <w:p w:rsidR="005A1BBB" w:rsidRDefault="005A1BBB">
      <w:pPr>
        <w:adjustRightInd w:val="0"/>
        <w:snapToGrid w:val="0"/>
        <w:spacing w:line="300" w:lineRule="auto"/>
        <w:jc w:val="center"/>
        <w:rPr>
          <w:rFonts w:ascii="黑体" w:eastAsia="黑体" w:hAnsi="宋体"/>
          <w:sz w:val="32"/>
        </w:rPr>
        <w:sectPr w:rsidR="005A1BBB">
          <w:pgSz w:w="11906" w:h="16838"/>
          <w:pgMar w:top="1440" w:right="1800" w:bottom="1440" w:left="1800" w:header="851" w:footer="992" w:gutter="0"/>
          <w:cols w:space="720"/>
          <w:docGrid w:type="lines" w:linePitch="312"/>
        </w:sectPr>
      </w:pPr>
    </w:p>
    <w:p w:rsidR="004D325C" w:rsidRPr="00A226C3"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Theme="minorEastAsia"/>
          <w:b/>
          <w:bCs/>
          <w:sz w:val="30"/>
          <w:szCs w:val="30"/>
        </w:rPr>
      </w:pPr>
      <w:bookmarkStart w:id="0" w:name="_Toc108189082"/>
      <w:bookmarkStart w:id="1" w:name="_Toc109118671"/>
      <w:r w:rsidRPr="00AD6D9D">
        <w:rPr>
          <w:rFonts w:ascii="Times New Roman" w:eastAsiaTheme="minorEastAsia"/>
          <w:b/>
          <w:bCs/>
          <w:sz w:val="30"/>
          <w:szCs w:val="30"/>
        </w:rPr>
        <w:lastRenderedPageBreak/>
        <w:t>1</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总</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则</w:t>
      </w:r>
      <w:bookmarkEnd w:id="0"/>
      <w:bookmarkEnd w:id="1"/>
    </w:p>
    <w:p w:rsidR="004D325C" w:rsidRDefault="004D325C">
      <w:pPr>
        <w:adjustRightInd w:val="0"/>
        <w:snapToGrid w:val="0"/>
        <w:spacing w:line="300" w:lineRule="auto"/>
        <w:rPr>
          <w:rFonts w:ascii="宋体"/>
        </w:rPr>
      </w:pPr>
    </w:p>
    <w:p w:rsidR="004D325C" w:rsidRPr="00216C5D" w:rsidRDefault="00FC0BC6">
      <w:pPr>
        <w:adjustRightInd w:val="0"/>
        <w:snapToGrid w:val="0"/>
        <w:spacing w:line="300" w:lineRule="auto"/>
        <w:rPr>
          <w:rFonts w:ascii="宋体"/>
          <w:sz w:val="24"/>
        </w:rPr>
      </w:pPr>
      <w:r w:rsidRPr="00AD6D9D">
        <w:rPr>
          <w:rFonts w:eastAsia="黑体"/>
          <w:b/>
          <w:sz w:val="24"/>
        </w:rPr>
        <w:t>1</w:t>
      </w:r>
      <w:r w:rsidRPr="00216C5D">
        <w:rPr>
          <w:rFonts w:eastAsia="黑体"/>
          <w:b/>
          <w:sz w:val="24"/>
        </w:rPr>
        <w:t>.</w:t>
      </w:r>
      <w:r w:rsidRPr="00AD6D9D">
        <w:rPr>
          <w:rFonts w:eastAsia="黑体"/>
          <w:b/>
          <w:sz w:val="24"/>
        </w:rPr>
        <w:t>0</w:t>
      </w:r>
      <w:r w:rsidRPr="00216C5D">
        <w:rPr>
          <w:rFonts w:eastAsia="黑体"/>
          <w:b/>
          <w:sz w:val="24"/>
        </w:rPr>
        <w:t>.</w:t>
      </w:r>
      <w:r w:rsidRPr="00AD6D9D">
        <w:rPr>
          <w:rFonts w:eastAsia="黑体"/>
          <w:b/>
          <w:sz w:val="24"/>
        </w:rPr>
        <w:t>1</w:t>
      </w:r>
      <w:r w:rsidRPr="00216C5D">
        <w:rPr>
          <w:rFonts w:eastAsia="黑体"/>
          <w:b/>
          <w:sz w:val="24"/>
        </w:rPr>
        <w:t xml:space="preserve">  </w:t>
      </w:r>
      <w:r w:rsidRPr="00216C5D">
        <w:rPr>
          <w:rFonts w:ascii="宋体" w:hAnsi="宋体" w:hint="eastAsia"/>
          <w:sz w:val="24"/>
        </w:rPr>
        <w:t>为规范胶圈电熔双密封聚乙烯复合供水管道的工程应用，使设计、施工及验收做到技术先进、经济合理、安全卫生</w:t>
      </w:r>
      <w:r w:rsidRPr="00216C5D">
        <w:rPr>
          <w:rFonts w:ascii="仿宋" w:eastAsia="仿宋" w:hAnsi="仿宋" w:hint="eastAsia"/>
          <w:sz w:val="24"/>
        </w:rPr>
        <w:t>，</w:t>
      </w:r>
      <w:r w:rsidRPr="00216C5D">
        <w:rPr>
          <w:rFonts w:ascii="宋体" w:hAnsi="宋体" w:hint="eastAsia"/>
          <w:sz w:val="24"/>
        </w:rPr>
        <w:t>确保工程质量，制定本规程。</w:t>
      </w:r>
    </w:p>
    <w:p w:rsidR="004D325C" w:rsidRPr="00216C5D" w:rsidRDefault="00FC0BC6">
      <w:pPr>
        <w:adjustRightInd w:val="0"/>
        <w:snapToGrid w:val="0"/>
        <w:spacing w:line="300" w:lineRule="auto"/>
        <w:rPr>
          <w:rFonts w:ascii="宋体"/>
          <w:sz w:val="24"/>
        </w:rPr>
      </w:pPr>
      <w:r w:rsidRPr="00AD6D9D">
        <w:rPr>
          <w:rFonts w:eastAsia="黑体"/>
          <w:b/>
          <w:sz w:val="24"/>
        </w:rPr>
        <w:t>1</w:t>
      </w:r>
      <w:r w:rsidRPr="00216C5D">
        <w:rPr>
          <w:rFonts w:eastAsia="黑体"/>
          <w:b/>
          <w:sz w:val="24"/>
        </w:rPr>
        <w:t>.</w:t>
      </w:r>
      <w:r w:rsidRPr="00AD6D9D">
        <w:rPr>
          <w:rFonts w:eastAsia="黑体"/>
          <w:b/>
          <w:sz w:val="24"/>
        </w:rPr>
        <w:t>0</w:t>
      </w:r>
      <w:r w:rsidRPr="00216C5D">
        <w:rPr>
          <w:rFonts w:eastAsia="黑体"/>
          <w:b/>
          <w:sz w:val="24"/>
        </w:rPr>
        <w:t>.</w:t>
      </w:r>
      <w:r w:rsidRPr="00AD6D9D">
        <w:rPr>
          <w:rFonts w:eastAsia="黑体"/>
          <w:b/>
          <w:sz w:val="24"/>
        </w:rPr>
        <w:t>2</w:t>
      </w:r>
      <w:r w:rsidRPr="00216C5D">
        <w:rPr>
          <w:rFonts w:eastAsia="黑体"/>
          <w:b/>
          <w:sz w:val="24"/>
        </w:rPr>
        <w:t xml:space="preserve"> </w:t>
      </w:r>
      <w:r w:rsidRPr="00216C5D">
        <w:rPr>
          <w:rFonts w:ascii="黑体" w:eastAsia="黑体" w:hAnsi="宋体"/>
          <w:sz w:val="24"/>
        </w:rPr>
        <w:t xml:space="preserve"> </w:t>
      </w:r>
      <w:r w:rsidRPr="00216C5D">
        <w:rPr>
          <w:rFonts w:ascii="宋体" w:hAnsi="宋体" w:hint="eastAsia"/>
          <w:sz w:val="24"/>
        </w:rPr>
        <w:t>本规程适用于新建、改建、扩建的管道公称外径不大于</w:t>
      </w:r>
      <w:r w:rsidRPr="00AD6D9D">
        <w:rPr>
          <w:sz w:val="24"/>
        </w:rPr>
        <w:t>800mm</w:t>
      </w:r>
      <w:r w:rsidRPr="00216C5D">
        <w:rPr>
          <w:rFonts w:ascii="宋体" w:hAnsi="宋体" w:hint="eastAsia"/>
          <w:sz w:val="24"/>
        </w:rPr>
        <w:t>的市政、工业和民用建筑胶圈电熔双密封聚乙烯复合供水管道工程的设计、施工及验收。</w:t>
      </w:r>
    </w:p>
    <w:p w:rsidR="004D325C" w:rsidRPr="00216C5D" w:rsidRDefault="00FC0BC6">
      <w:pPr>
        <w:adjustRightInd w:val="0"/>
        <w:snapToGrid w:val="0"/>
        <w:spacing w:line="300" w:lineRule="auto"/>
        <w:rPr>
          <w:rFonts w:ascii="宋体"/>
          <w:sz w:val="24"/>
        </w:rPr>
      </w:pPr>
      <w:r w:rsidRPr="00AD6D9D">
        <w:rPr>
          <w:rFonts w:eastAsia="黑体"/>
          <w:b/>
          <w:sz w:val="24"/>
        </w:rPr>
        <w:t>1</w:t>
      </w:r>
      <w:r w:rsidRPr="00216C5D">
        <w:rPr>
          <w:rFonts w:eastAsia="黑体"/>
          <w:b/>
          <w:sz w:val="24"/>
        </w:rPr>
        <w:t>.</w:t>
      </w:r>
      <w:r w:rsidRPr="00AD6D9D">
        <w:rPr>
          <w:rFonts w:eastAsia="黑体"/>
          <w:b/>
          <w:sz w:val="24"/>
        </w:rPr>
        <w:t>0</w:t>
      </w:r>
      <w:r w:rsidRPr="00216C5D">
        <w:rPr>
          <w:rFonts w:eastAsia="黑体"/>
          <w:b/>
          <w:sz w:val="24"/>
        </w:rPr>
        <w:t>.</w:t>
      </w:r>
      <w:r w:rsidRPr="00AD6D9D">
        <w:rPr>
          <w:rFonts w:eastAsia="黑体"/>
          <w:b/>
          <w:sz w:val="24"/>
        </w:rPr>
        <w:t>3</w:t>
      </w:r>
      <w:r w:rsidRPr="00216C5D">
        <w:rPr>
          <w:rFonts w:eastAsia="黑体"/>
          <w:b/>
          <w:sz w:val="24"/>
        </w:rPr>
        <w:t xml:space="preserve"> </w:t>
      </w:r>
      <w:r w:rsidRPr="00216C5D">
        <w:rPr>
          <w:rFonts w:ascii="黑体" w:eastAsia="黑体" w:hAnsi="宋体"/>
          <w:sz w:val="24"/>
        </w:rPr>
        <w:t xml:space="preserve"> </w:t>
      </w:r>
      <w:r w:rsidRPr="00216C5D">
        <w:rPr>
          <w:rFonts w:ascii="宋体" w:hAnsi="宋体" w:hint="eastAsia"/>
          <w:sz w:val="24"/>
        </w:rPr>
        <w:t>胶圈电熔双密封聚乙烯复合供水管道输送介质宜为清水。当输送含有腐蚀性</w:t>
      </w:r>
      <w:proofErr w:type="gramStart"/>
      <w:r w:rsidRPr="00216C5D">
        <w:rPr>
          <w:rFonts w:ascii="宋体" w:hAnsi="宋体" w:hint="eastAsia"/>
          <w:sz w:val="24"/>
        </w:rPr>
        <w:t>污</w:t>
      </w:r>
      <w:proofErr w:type="gramEnd"/>
      <w:r w:rsidRPr="00216C5D">
        <w:rPr>
          <w:rFonts w:ascii="宋体" w:hAnsi="宋体" w:hint="eastAsia"/>
          <w:sz w:val="24"/>
        </w:rPr>
        <w:t>废水</w:t>
      </w:r>
      <w:proofErr w:type="gramStart"/>
      <w:r w:rsidRPr="00216C5D">
        <w:rPr>
          <w:rFonts w:ascii="宋体" w:hAnsi="宋体" w:hint="eastAsia"/>
          <w:sz w:val="24"/>
        </w:rPr>
        <w:t>或固液混合物</w:t>
      </w:r>
      <w:proofErr w:type="gramEnd"/>
      <w:r w:rsidRPr="00216C5D">
        <w:rPr>
          <w:rFonts w:ascii="宋体" w:hAnsi="宋体" w:hint="eastAsia"/>
          <w:sz w:val="24"/>
        </w:rPr>
        <w:t>时，应</w:t>
      </w:r>
      <w:r w:rsidR="00173423">
        <w:rPr>
          <w:rFonts w:ascii="宋体" w:hAnsi="宋体" w:hint="eastAsia"/>
          <w:sz w:val="24"/>
        </w:rPr>
        <w:t>复合现行国家行业标准</w:t>
      </w:r>
      <w:r w:rsidR="00BF31CA">
        <w:rPr>
          <w:rFonts w:ascii="宋体" w:hAnsi="宋体" w:hint="eastAsia"/>
          <w:sz w:val="24"/>
        </w:rPr>
        <w:t>《</w:t>
      </w:r>
      <w:r w:rsidR="00BF31CA" w:rsidRPr="00BF31CA">
        <w:rPr>
          <w:rFonts w:ascii="宋体" w:hAnsi="宋体" w:hint="eastAsia"/>
          <w:sz w:val="24"/>
        </w:rPr>
        <w:t>钢丝焊接骨架增强聚乙烯复合管材及管件</w:t>
      </w:r>
      <w:r w:rsidR="00BF31CA">
        <w:rPr>
          <w:rFonts w:ascii="宋体" w:hAnsi="宋体" w:hint="eastAsia"/>
          <w:sz w:val="24"/>
        </w:rPr>
        <w:t>》</w:t>
      </w:r>
      <w:r w:rsidR="00173423" w:rsidRPr="00AD6D9D">
        <w:rPr>
          <w:rFonts w:hint="eastAsia"/>
          <w:sz w:val="24"/>
        </w:rPr>
        <w:t>QB</w:t>
      </w:r>
      <w:r w:rsidR="00173423">
        <w:rPr>
          <w:rFonts w:ascii="宋体" w:hAnsi="宋体" w:hint="eastAsia"/>
          <w:sz w:val="24"/>
        </w:rPr>
        <w:t>/</w:t>
      </w:r>
      <w:r w:rsidR="00173423" w:rsidRPr="00AD6D9D">
        <w:rPr>
          <w:rFonts w:hint="eastAsia"/>
          <w:sz w:val="24"/>
        </w:rPr>
        <w:t>T</w:t>
      </w:r>
      <w:r w:rsidR="00173423">
        <w:rPr>
          <w:rFonts w:ascii="宋体" w:hAnsi="宋体" w:hint="eastAsia"/>
          <w:sz w:val="24"/>
        </w:rPr>
        <w:t xml:space="preserve"> </w:t>
      </w:r>
      <w:r w:rsidR="00173423" w:rsidRPr="00AD6D9D">
        <w:rPr>
          <w:rFonts w:hint="eastAsia"/>
          <w:sz w:val="24"/>
        </w:rPr>
        <w:t>5538</w:t>
      </w:r>
      <w:r w:rsidR="00173423">
        <w:rPr>
          <w:rFonts w:ascii="宋体" w:hAnsi="宋体" w:hint="eastAsia"/>
          <w:sz w:val="24"/>
        </w:rPr>
        <w:t>附录</w:t>
      </w:r>
      <w:r w:rsidR="00173423" w:rsidRPr="00AD6D9D">
        <w:rPr>
          <w:rFonts w:hint="eastAsia"/>
          <w:sz w:val="24"/>
        </w:rPr>
        <w:t>B</w:t>
      </w:r>
      <w:r w:rsidR="00173423">
        <w:rPr>
          <w:rFonts w:ascii="宋体" w:hAnsi="宋体" w:hint="eastAsia"/>
          <w:sz w:val="24"/>
        </w:rPr>
        <w:t>要求。</w:t>
      </w:r>
    </w:p>
    <w:p w:rsidR="004D325C" w:rsidRPr="00216C5D" w:rsidRDefault="00FC0BC6">
      <w:pPr>
        <w:adjustRightInd w:val="0"/>
        <w:snapToGrid w:val="0"/>
        <w:spacing w:line="300" w:lineRule="auto"/>
        <w:rPr>
          <w:rFonts w:ascii="宋体"/>
          <w:sz w:val="24"/>
        </w:rPr>
      </w:pPr>
      <w:r w:rsidRPr="00AD6D9D">
        <w:rPr>
          <w:rFonts w:eastAsia="黑体"/>
          <w:b/>
          <w:sz w:val="24"/>
        </w:rPr>
        <w:t>1</w:t>
      </w:r>
      <w:r w:rsidRPr="00216C5D">
        <w:rPr>
          <w:rFonts w:eastAsia="黑体"/>
          <w:b/>
          <w:sz w:val="24"/>
        </w:rPr>
        <w:t>.</w:t>
      </w:r>
      <w:r w:rsidRPr="00AD6D9D">
        <w:rPr>
          <w:rFonts w:eastAsia="黑体"/>
          <w:b/>
          <w:sz w:val="24"/>
        </w:rPr>
        <w:t>0</w:t>
      </w:r>
      <w:r w:rsidRPr="00216C5D">
        <w:rPr>
          <w:rFonts w:eastAsia="黑体"/>
          <w:b/>
          <w:sz w:val="24"/>
        </w:rPr>
        <w:t>.</w:t>
      </w:r>
      <w:r w:rsidRPr="00AD6D9D">
        <w:rPr>
          <w:rFonts w:eastAsia="黑体"/>
          <w:b/>
          <w:sz w:val="24"/>
        </w:rPr>
        <w:t>4</w:t>
      </w:r>
      <w:r w:rsidRPr="00216C5D">
        <w:rPr>
          <w:rFonts w:ascii="黑体" w:eastAsia="黑体" w:hAnsi="宋体"/>
          <w:sz w:val="24"/>
        </w:rPr>
        <w:t xml:space="preserve">  </w:t>
      </w:r>
      <w:r w:rsidRPr="00216C5D">
        <w:rPr>
          <w:rFonts w:ascii="宋体" w:hAnsi="宋体" w:hint="eastAsia"/>
          <w:sz w:val="24"/>
        </w:rPr>
        <w:t>胶圈电熔双密封聚乙烯复合供水管道工程的设计、施工及验收，除应符合本规程的规定外，尚应符合国家现行有关标准的规定。</w:t>
      </w:r>
    </w:p>
    <w:p w:rsidR="004D325C" w:rsidRPr="00FC172A" w:rsidRDefault="00FC0BC6"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b/>
          <w:sz w:val="30"/>
          <w:szCs w:val="30"/>
        </w:rPr>
      </w:pPr>
      <w:r>
        <w:rPr>
          <w:rFonts w:ascii="黑体" w:eastAsia="黑体" w:hAnsi="宋体"/>
          <w:sz w:val="32"/>
        </w:rPr>
        <w:br w:type="page"/>
      </w:r>
      <w:bookmarkStart w:id="2" w:name="_Toc108189083"/>
      <w:bookmarkStart w:id="3" w:name="_Toc109118672"/>
      <w:r w:rsidRPr="00AD6D9D">
        <w:rPr>
          <w:rFonts w:ascii="Times New Roman" w:eastAsiaTheme="minorEastAsia"/>
          <w:b/>
          <w:bCs/>
          <w:sz w:val="30"/>
          <w:szCs w:val="30"/>
        </w:rPr>
        <w:lastRenderedPageBreak/>
        <w:t>2</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术语及符号</w:t>
      </w:r>
      <w:bookmarkEnd w:id="2"/>
      <w:bookmarkEnd w:id="3"/>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4" w:name="_Toc108189084"/>
      <w:bookmarkStart w:id="5" w:name="_Toc109118673"/>
      <w:r w:rsidRPr="00AD6D9D">
        <w:rPr>
          <w:rFonts w:ascii="Times New Roman" w:eastAsia="黑体"/>
          <w:b/>
          <w:bCs/>
          <w:sz w:val="28"/>
          <w:szCs w:val="28"/>
        </w:rPr>
        <w:t>2</w:t>
      </w:r>
      <w:r w:rsidRPr="004A013B">
        <w:rPr>
          <w:rFonts w:ascii="Times New Roman" w:eastAsia="黑体"/>
          <w:b/>
          <w:bCs/>
          <w:sz w:val="28"/>
          <w:szCs w:val="28"/>
        </w:rPr>
        <w:t>.</w:t>
      </w:r>
      <w:r w:rsidRPr="00AD6D9D">
        <w:rPr>
          <w:rFonts w:ascii="Times New Roman" w:eastAsia="黑体"/>
          <w:b/>
          <w:bCs/>
          <w:sz w:val="28"/>
          <w:szCs w:val="28"/>
        </w:rPr>
        <w:t>1</w:t>
      </w:r>
      <w:r w:rsidRPr="004A013B">
        <w:rPr>
          <w:rFonts w:ascii="Times New Roman" w:eastAsia="黑体"/>
          <w:b/>
          <w:bCs/>
          <w:sz w:val="28"/>
          <w:szCs w:val="28"/>
        </w:rPr>
        <w:t xml:space="preserve">  </w:t>
      </w:r>
      <w:r w:rsidRPr="004A013B">
        <w:rPr>
          <w:rFonts w:ascii="Times New Roman" w:eastAsia="黑体" w:hint="eastAsia"/>
          <w:b/>
          <w:bCs/>
          <w:sz w:val="28"/>
          <w:szCs w:val="28"/>
        </w:rPr>
        <w:t>术语</w:t>
      </w:r>
      <w:bookmarkEnd w:id="4"/>
      <w:bookmarkEnd w:id="5"/>
    </w:p>
    <w:p w:rsidR="00064D2C" w:rsidRPr="00064D2C" w:rsidRDefault="00FC0BC6" w:rsidP="00064D2C">
      <w:pPr>
        <w:widowControl/>
        <w:adjustRightInd w:val="0"/>
        <w:snapToGrid w:val="0"/>
        <w:spacing w:line="300" w:lineRule="auto"/>
        <w:jc w:val="left"/>
        <w:rPr>
          <w:rFonts w:eastAsia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eastAsiaTheme="minorEastAsia"/>
          <w:b/>
          <w:sz w:val="24"/>
        </w:rPr>
        <w:t>.</w:t>
      </w:r>
      <w:r w:rsidRPr="00AD6D9D">
        <w:rPr>
          <w:rFonts w:eastAsiaTheme="minorEastAsia"/>
          <w:b/>
          <w:sz w:val="24"/>
        </w:rPr>
        <w:t>1</w:t>
      </w:r>
      <w:r w:rsidRPr="00216C5D">
        <w:rPr>
          <w:rFonts w:asciiTheme="minorEastAsia" w:eastAsiaTheme="minorEastAsia" w:hAnsiTheme="minorEastAsia"/>
          <w:b/>
          <w:sz w:val="24"/>
        </w:rPr>
        <w:t xml:space="preserve"> </w:t>
      </w:r>
      <w:r w:rsidRPr="00216C5D">
        <w:rPr>
          <w:rFonts w:asciiTheme="minorEastAsia" w:eastAsiaTheme="minorEastAsia" w:hAnsiTheme="minorEastAsia"/>
          <w:sz w:val="24"/>
        </w:rPr>
        <w:t xml:space="preserve"> </w:t>
      </w:r>
      <w:r w:rsidR="00064D2C" w:rsidRPr="00064D2C">
        <w:rPr>
          <w:rFonts w:asciiTheme="minorEastAsia" w:eastAsiaTheme="minorEastAsia" w:hAnsiTheme="minorEastAsia" w:hint="eastAsia"/>
          <w:sz w:val="24"/>
        </w:rPr>
        <w:t xml:space="preserve">胶圈电熔双密封  </w:t>
      </w:r>
      <w:r w:rsidR="00064D2C" w:rsidRPr="00AD6D9D">
        <w:rPr>
          <w:rFonts w:eastAsiaTheme="minorEastAsia"/>
          <w:sz w:val="24"/>
        </w:rPr>
        <w:t>double</w:t>
      </w:r>
      <w:r w:rsidR="00064D2C" w:rsidRPr="00064D2C">
        <w:rPr>
          <w:rFonts w:eastAsiaTheme="minorEastAsia"/>
          <w:sz w:val="24"/>
        </w:rPr>
        <w:t xml:space="preserve"> </w:t>
      </w:r>
      <w:r w:rsidR="00064D2C" w:rsidRPr="00AD6D9D">
        <w:rPr>
          <w:rFonts w:eastAsiaTheme="minorEastAsia"/>
          <w:sz w:val="24"/>
        </w:rPr>
        <w:t>seals</w:t>
      </w:r>
      <w:r w:rsidR="00064D2C" w:rsidRPr="00064D2C">
        <w:rPr>
          <w:rFonts w:eastAsiaTheme="minorEastAsia"/>
          <w:sz w:val="24"/>
        </w:rPr>
        <w:t xml:space="preserve"> </w:t>
      </w:r>
      <w:r w:rsidR="00064D2C" w:rsidRPr="00AD6D9D">
        <w:rPr>
          <w:rFonts w:eastAsiaTheme="minorEastAsia"/>
          <w:sz w:val="24"/>
        </w:rPr>
        <w:t>jointing</w:t>
      </w:r>
      <w:r w:rsidR="00064D2C" w:rsidRPr="00064D2C">
        <w:rPr>
          <w:rFonts w:eastAsiaTheme="minorEastAsia"/>
          <w:sz w:val="24"/>
        </w:rPr>
        <w:t xml:space="preserve"> </w:t>
      </w:r>
      <w:r w:rsidR="00064D2C" w:rsidRPr="00AD6D9D">
        <w:rPr>
          <w:rFonts w:eastAsiaTheme="minorEastAsia"/>
          <w:sz w:val="24"/>
        </w:rPr>
        <w:t>of</w:t>
      </w:r>
      <w:r w:rsidR="00064D2C" w:rsidRPr="00064D2C">
        <w:rPr>
          <w:rFonts w:eastAsiaTheme="minorEastAsia"/>
          <w:sz w:val="24"/>
        </w:rPr>
        <w:t xml:space="preserve"> </w:t>
      </w:r>
      <w:r w:rsidR="00064D2C" w:rsidRPr="00AD6D9D">
        <w:rPr>
          <w:rFonts w:eastAsiaTheme="minorEastAsia"/>
          <w:sz w:val="24"/>
        </w:rPr>
        <w:t>rubber</w:t>
      </w:r>
      <w:r w:rsidR="00064D2C" w:rsidRPr="00064D2C">
        <w:rPr>
          <w:rFonts w:eastAsiaTheme="minorEastAsia"/>
          <w:sz w:val="24"/>
        </w:rPr>
        <w:t xml:space="preserve"> </w:t>
      </w:r>
      <w:r w:rsidR="00064D2C" w:rsidRPr="00AD6D9D">
        <w:rPr>
          <w:rFonts w:eastAsiaTheme="minorEastAsia"/>
          <w:sz w:val="24"/>
        </w:rPr>
        <w:t>ring</w:t>
      </w:r>
      <w:r w:rsidR="00064D2C" w:rsidRPr="00064D2C">
        <w:rPr>
          <w:rFonts w:eastAsiaTheme="minorEastAsia"/>
          <w:sz w:val="24"/>
        </w:rPr>
        <w:t xml:space="preserve"> </w:t>
      </w:r>
      <w:r w:rsidR="00064D2C" w:rsidRPr="00AD6D9D">
        <w:rPr>
          <w:rFonts w:eastAsiaTheme="minorEastAsia"/>
          <w:sz w:val="24"/>
        </w:rPr>
        <w:t>and</w:t>
      </w:r>
      <w:r w:rsidR="00064D2C" w:rsidRPr="00064D2C">
        <w:rPr>
          <w:rFonts w:eastAsiaTheme="minorEastAsia"/>
          <w:sz w:val="24"/>
        </w:rPr>
        <w:t xml:space="preserve"> </w:t>
      </w:r>
      <w:r w:rsidR="00064D2C" w:rsidRPr="00AD6D9D">
        <w:rPr>
          <w:rFonts w:eastAsiaTheme="minorEastAsia"/>
          <w:sz w:val="24"/>
        </w:rPr>
        <w:t>electric</w:t>
      </w:r>
      <w:r w:rsidR="00064D2C" w:rsidRPr="00064D2C">
        <w:rPr>
          <w:rFonts w:eastAsiaTheme="minorEastAsia"/>
          <w:sz w:val="24"/>
        </w:rPr>
        <w:t xml:space="preserve"> </w:t>
      </w:r>
      <w:r w:rsidR="00064D2C" w:rsidRPr="00AD6D9D">
        <w:rPr>
          <w:rFonts w:eastAsiaTheme="minorEastAsia"/>
          <w:sz w:val="24"/>
        </w:rPr>
        <w:t>melting</w:t>
      </w:r>
    </w:p>
    <w:p w:rsidR="004D325C" w:rsidRPr="00216C5D" w:rsidRDefault="00064D2C" w:rsidP="00064D2C">
      <w:pPr>
        <w:widowControl/>
        <w:adjustRightInd w:val="0"/>
        <w:snapToGrid w:val="0"/>
        <w:spacing w:line="300" w:lineRule="auto"/>
        <w:ind w:firstLineChars="236" w:firstLine="566"/>
        <w:jc w:val="left"/>
        <w:rPr>
          <w:rFonts w:asciiTheme="minorEastAsia" w:eastAsiaTheme="minorEastAsia" w:hAnsiTheme="minorEastAsia"/>
          <w:sz w:val="24"/>
        </w:rPr>
      </w:pPr>
      <w:r w:rsidRPr="00064D2C">
        <w:rPr>
          <w:rFonts w:asciiTheme="minorEastAsia" w:eastAsiaTheme="minorEastAsia" w:hAnsiTheme="minorEastAsia" w:hint="eastAsia"/>
          <w:sz w:val="24"/>
        </w:rPr>
        <w:t>由限位台、位移补偿区、密封槽及密封胶圈、电热熔区组成，具有</w:t>
      </w:r>
      <w:r w:rsidR="007657A5">
        <w:rPr>
          <w:rFonts w:asciiTheme="minorEastAsia" w:eastAsiaTheme="minorEastAsia" w:hAnsiTheme="minorEastAsia" w:hint="eastAsia"/>
          <w:sz w:val="24"/>
        </w:rPr>
        <w:t>加强密封</w:t>
      </w:r>
      <w:r w:rsidRPr="00064D2C">
        <w:rPr>
          <w:rFonts w:asciiTheme="minorEastAsia" w:eastAsiaTheme="minorEastAsia" w:hAnsiTheme="minorEastAsia" w:hint="eastAsia"/>
          <w:sz w:val="24"/>
        </w:rPr>
        <w:t>功能的结构形式。</w:t>
      </w:r>
    </w:p>
    <w:p w:rsidR="00064D2C" w:rsidRPr="00064D2C" w:rsidRDefault="00FC0BC6" w:rsidP="00064D2C">
      <w:pPr>
        <w:adjustRightInd w:val="0"/>
        <w:snapToGrid w:val="0"/>
        <w:spacing w:line="300" w:lineRule="auto"/>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eastAsiaTheme="minorEastAsia"/>
          <w:b/>
          <w:sz w:val="24"/>
        </w:rPr>
        <w:t>.</w:t>
      </w:r>
      <w:r w:rsidRPr="00AD6D9D">
        <w:rPr>
          <w:rFonts w:eastAsiaTheme="minorEastAsia"/>
          <w:b/>
          <w:sz w:val="24"/>
        </w:rPr>
        <w:t>2</w:t>
      </w:r>
      <w:r w:rsidRPr="00216C5D">
        <w:rPr>
          <w:rFonts w:eastAsiaTheme="minorEastAsia"/>
          <w:b/>
          <w:sz w:val="24"/>
        </w:rPr>
        <w:t xml:space="preserve"> </w:t>
      </w:r>
      <w:r w:rsidRPr="00216C5D">
        <w:rPr>
          <w:rFonts w:asciiTheme="minorEastAsia" w:eastAsiaTheme="minorEastAsia" w:hAnsiTheme="minorEastAsia"/>
          <w:sz w:val="24"/>
        </w:rPr>
        <w:t xml:space="preserve"> </w:t>
      </w:r>
      <w:r w:rsidR="00064D2C" w:rsidRPr="00064D2C">
        <w:rPr>
          <w:rFonts w:asciiTheme="minorEastAsia" w:eastAsiaTheme="minorEastAsia" w:hAnsiTheme="minorEastAsia" w:hint="eastAsia"/>
          <w:sz w:val="24"/>
        </w:rPr>
        <w:t xml:space="preserve">胶圈电熔双密封聚乙烯复合管材 </w:t>
      </w:r>
      <w:r w:rsidR="00064D2C" w:rsidRPr="00AD6D9D">
        <w:rPr>
          <w:rFonts w:eastAsiaTheme="minorEastAsia" w:hint="eastAsia"/>
          <w:sz w:val="24"/>
        </w:rPr>
        <w:t>polyethylene</w:t>
      </w:r>
      <w:r w:rsidR="00064D2C" w:rsidRPr="00064D2C">
        <w:rPr>
          <w:rFonts w:eastAsiaTheme="minorEastAsia" w:hint="eastAsia"/>
          <w:sz w:val="24"/>
        </w:rPr>
        <w:t xml:space="preserve"> </w:t>
      </w:r>
      <w:r w:rsidR="00064D2C" w:rsidRPr="00AD6D9D">
        <w:rPr>
          <w:rFonts w:eastAsiaTheme="minorEastAsia" w:hint="eastAsia"/>
          <w:sz w:val="24"/>
        </w:rPr>
        <w:t>composite</w:t>
      </w:r>
      <w:r w:rsidR="00064D2C" w:rsidRPr="00064D2C">
        <w:rPr>
          <w:rFonts w:eastAsiaTheme="minorEastAsia" w:hint="eastAsia"/>
          <w:sz w:val="24"/>
        </w:rPr>
        <w:t xml:space="preserve"> </w:t>
      </w:r>
      <w:r w:rsidR="00064D2C" w:rsidRPr="00AD6D9D">
        <w:rPr>
          <w:rFonts w:eastAsiaTheme="minorEastAsia" w:hint="eastAsia"/>
          <w:sz w:val="24"/>
        </w:rPr>
        <w:t>pipes</w:t>
      </w:r>
      <w:r w:rsidR="00064D2C" w:rsidRPr="00064D2C">
        <w:rPr>
          <w:rFonts w:eastAsiaTheme="minorEastAsia" w:hint="eastAsia"/>
          <w:sz w:val="24"/>
        </w:rPr>
        <w:t xml:space="preserve"> </w:t>
      </w:r>
      <w:r w:rsidR="00064D2C" w:rsidRPr="00AD6D9D">
        <w:rPr>
          <w:rFonts w:eastAsiaTheme="minorEastAsia" w:hint="eastAsia"/>
          <w:sz w:val="24"/>
        </w:rPr>
        <w:t>with</w:t>
      </w:r>
      <w:r w:rsidR="00064D2C" w:rsidRPr="00064D2C">
        <w:rPr>
          <w:rFonts w:eastAsiaTheme="minorEastAsia" w:hint="eastAsia"/>
          <w:sz w:val="24"/>
        </w:rPr>
        <w:t xml:space="preserve"> </w:t>
      </w:r>
      <w:r w:rsidR="00064D2C" w:rsidRPr="00AD6D9D">
        <w:rPr>
          <w:rFonts w:eastAsiaTheme="minorEastAsia" w:hint="eastAsia"/>
          <w:sz w:val="24"/>
        </w:rPr>
        <w:t>double</w:t>
      </w:r>
      <w:r w:rsidR="00064D2C" w:rsidRPr="00064D2C">
        <w:rPr>
          <w:rFonts w:eastAsiaTheme="minorEastAsia" w:hint="eastAsia"/>
          <w:sz w:val="24"/>
        </w:rPr>
        <w:t xml:space="preserve"> </w:t>
      </w:r>
      <w:r w:rsidR="00064D2C" w:rsidRPr="00AD6D9D">
        <w:rPr>
          <w:rFonts w:eastAsiaTheme="minorEastAsia" w:hint="eastAsia"/>
          <w:sz w:val="24"/>
        </w:rPr>
        <w:t>seals</w:t>
      </w:r>
      <w:r w:rsidR="00064D2C" w:rsidRPr="00064D2C">
        <w:rPr>
          <w:rFonts w:eastAsiaTheme="minorEastAsia" w:hint="eastAsia"/>
          <w:sz w:val="24"/>
        </w:rPr>
        <w:t xml:space="preserve"> </w:t>
      </w:r>
      <w:r w:rsidR="00064D2C" w:rsidRPr="00AD6D9D">
        <w:rPr>
          <w:rFonts w:eastAsiaTheme="minorEastAsia" w:hint="eastAsia"/>
          <w:sz w:val="24"/>
        </w:rPr>
        <w:t>jointing</w:t>
      </w:r>
      <w:r w:rsidR="00064D2C" w:rsidRPr="00064D2C">
        <w:rPr>
          <w:rFonts w:eastAsiaTheme="minorEastAsia" w:hint="eastAsia"/>
          <w:sz w:val="24"/>
        </w:rPr>
        <w:t xml:space="preserve"> </w:t>
      </w:r>
      <w:r w:rsidR="00064D2C" w:rsidRPr="00AD6D9D">
        <w:rPr>
          <w:rFonts w:eastAsiaTheme="minorEastAsia" w:hint="eastAsia"/>
          <w:sz w:val="24"/>
        </w:rPr>
        <w:t>of</w:t>
      </w:r>
      <w:r w:rsidR="00064D2C" w:rsidRPr="00064D2C">
        <w:rPr>
          <w:rFonts w:eastAsiaTheme="minorEastAsia" w:hint="eastAsia"/>
          <w:sz w:val="24"/>
        </w:rPr>
        <w:t xml:space="preserve"> </w:t>
      </w:r>
      <w:r w:rsidR="00064D2C" w:rsidRPr="00AD6D9D">
        <w:rPr>
          <w:rFonts w:eastAsiaTheme="minorEastAsia" w:hint="eastAsia"/>
          <w:sz w:val="24"/>
        </w:rPr>
        <w:t>rubber</w:t>
      </w:r>
      <w:r w:rsidR="00064D2C" w:rsidRPr="00064D2C">
        <w:rPr>
          <w:rFonts w:eastAsiaTheme="minorEastAsia" w:hint="eastAsia"/>
          <w:sz w:val="24"/>
        </w:rPr>
        <w:t xml:space="preserve"> </w:t>
      </w:r>
      <w:r w:rsidR="00064D2C" w:rsidRPr="00AD6D9D">
        <w:rPr>
          <w:rFonts w:eastAsiaTheme="minorEastAsia" w:hint="eastAsia"/>
          <w:sz w:val="24"/>
        </w:rPr>
        <w:t>ring</w:t>
      </w:r>
      <w:r w:rsidR="00064D2C" w:rsidRPr="00064D2C">
        <w:rPr>
          <w:rFonts w:eastAsiaTheme="minorEastAsia" w:hint="eastAsia"/>
          <w:sz w:val="24"/>
        </w:rPr>
        <w:t xml:space="preserve"> </w:t>
      </w:r>
      <w:r w:rsidR="00064D2C" w:rsidRPr="00AD6D9D">
        <w:rPr>
          <w:rFonts w:eastAsiaTheme="minorEastAsia" w:hint="eastAsia"/>
          <w:sz w:val="24"/>
        </w:rPr>
        <w:t>and</w:t>
      </w:r>
      <w:r w:rsidR="00064D2C" w:rsidRPr="00064D2C">
        <w:rPr>
          <w:rFonts w:eastAsiaTheme="minorEastAsia" w:hint="eastAsia"/>
          <w:sz w:val="24"/>
        </w:rPr>
        <w:t xml:space="preserve"> </w:t>
      </w:r>
      <w:r w:rsidR="00064D2C" w:rsidRPr="00AD6D9D">
        <w:rPr>
          <w:rFonts w:eastAsiaTheme="minorEastAsia" w:hint="eastAsia"/>
          <w:sz w:val="24"/>
        </w:rPr>
        <w:t>electric</w:t>
      </w:r>
      <w:r w:rsidR="00064D2C" w:rsidRPr="00064D2C">
        <w:rPr>
          <w:rFonts w:eastAsiaTheme="minorEastAsia" w:hint="eastAsia"/>
          <w:sz w:val="24"/>
        </w:rPr>
        <w:t xml:space="preserve"> </w:t>
      </w:r>
      <w:r w:rsidR="00064D2C" w:rsidRPr="00AD6D9D">
        <w:rPr>
          <w:rFonts w:eastAsiaTheme="minorEastAsia" w:hint="eastAsia"/>
          <w:sz w:val="24"/>
        </w:rPr>
        <w:t>melting</w:t>
      </w:r>
    </w:p>
    <w:p w:rsidR="004D325C" w:rsidRPr="00216C5D" w:rsidRDefault="00064D2C" w:rsidP="00064D2C">
      <w:pPr>
        <w:adjustRightInd w:val="0"/>
        <w:snapToGrid w:val="0"/>
        <w:spacing w:line="300" w:lineRule="auto"/>
        <w:ind w:firstLineChars="236" w:firstLine="566"/>
        <w:rPr>
          <w:rFonts w:asciiTheme="minorEastAsia" w:eastAsiaTheme="minorEastAsia" w:hAnsiTheme="minorEastAsia"/>
          <w:sz w:val="24"/>
        </w:rPr>
      </w:pPr>
      <w:r w:rsidRPr="00064D2C">
        <w:rPr>
          <w:rFonts w:asciiTheme="minorEastAsia" w:eastAsiaTheme="minorEastAsia" w:hAnsiTheme="minorEastAsia" w:hint="eastAsia"/>
          <w:sz w:val="24"/>
        </w:rPr>
        <w:t>一端具有胶圈电熔双密封接口的聚乙烯复合管材。缩写为</w:t>
      </w:r>
      <w:r w:rsidRPr="00AD6D9D">
        <w:rPr>
          <w:rFonts w:eastAsiaTheme="minorEastAsia" w:hint="eastAsia"/>
          <w:sz w:val="24"/>
        </w:rPr>
        <w:t>RESP</w:t>
      </w:r>
      <w:r w:rsidRPr="00064D2C">
        <w:rPr>
          <w:rFonts w:eastAsiaTheme="minorEastAsia" w:hint="eastAsia"/>
          <w:sz w:val="24"/>
        </w:rPr>
        <w:t>。</w:t>
      </w:r>
    </w:p>
    <w:p w:rsidR="00064D2C" w:rsidRPr="00064D2C" w:rsidRDefault="00FC0BC6" w:rsidP="00064D2C">
      <w:pPr>
        <w:adjustRightInd w:val="0"/>
        <w:snapToGrid w:val="0"/>
        <w:spacing w:line="300" w:lineRule="auto"/>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eastAsiaTheme="minorEastAsia"/>
          <w:b/>
          <w:sz w:val="24"/>
        </w:rPr>
        <w:t>.</w:t>
      </w:r>
      <w:r w:rsidRPr="00AD6D9D">
        <w:rPr>
          <w:rFonts w:eastAsiaTheme="minorEastAsia"/>
          <w:b/>
          <w:sz w:val="24"/>
        </w:rPr>
        <w:t>3</w:t>
      </w:r>
      <w:r w:rsidRPr="00216C5D">
        <w:rPr>
          <w:rFonts w:asciiTheme="minorEastAsia" w:eastAsiaTheme="minorEastAsia" w:hAnsiTheme="minorEastAsia"/>
          <w:sz w:val="24"/>
        </w:rPr>
        <w:t xml:space="preserve">  </w:t>
      </w:r>
      <w:r w:rsidR="00064D2C" w:rsidRPr="00064D2C">
        <w:rPr>
          <w:rFonts w:asciiTheme="minorEastAsia" w:eastAsiaTheme="minorEastAsia" w:hAnsiTheme="minorEastAsia" w:hint="eastAsia"/>
          <w:sz w:val="24"/>
        </w:rPr>
        <w:t xml:space="preserve">胶圈电熔双密封管件 </w:t>
      </w:r>
      <w:r w:rsidR="00064D2C" w:rsidRPr="00AD6D9D">
        <w:rPr>
          <w:rFonts w:eastAsiaTheme="minorEastAsia" w:hint="eastAsia"/>
          <w:sz w:val="24"/>
        </w:rPr>
        <w:t>pipe</w:t>
      </w:r>
      <w:r w:rsidR="00064D2C" w:rsidRPr="00064D2C">
        <w:rPr>
          <w:rFonts w:eastAsiaTheme="minorEastAsia" w:hint="eastAsia"/>
          <w:sz w:val="24"/>
        </w:rPr>
        <w:t xml:space="preserve"> </w:t>
      </w:r>
      <w:r w:rsidR="00064D2C" w:rsidRPr="00AD6D9D">
        <w:rPr>
          <w:rFonts w:eastAsiaTheme="minorEastAsia" w:hint="eastAsia"/>
          <w:sz w:val="24"/>
        </w:rPr>
        <w:t>fittings</w:t>
      </w:r>
      <w:r w:rsidR="00064D2C" w:rsidRPr="00064D2C">
        <w:rPr>
          <w:rFonts w:eastAsiaTheme="minorEastAsia" w:hint="eastAsia"/>
          <w:sz w:val="24"/>
        </w:rPr>
        <w:t xml:space="preserve"> </w:t>
      </w:r>
      <w:r w:rsidR="00064D2C" w:rsidRPr="00AD6D9D">
        <w:rPr>
          <w:rFonts w:eastAsiaTheme="minorEastAsia" w:hint="eastAsia"/>
          <w:sz w:val="24"/>
        </w:rPr>
        <w:t>with</w:t>
      </w:r>
      <w:r w:rsidR="00064D2C" w:rsidRPr="00064D2C">
        <w:rPr>
          <w:rFonts w:eastAsiaTheme="minorEastAsia" w:hint="eastAsia"/>
          <w:sz w:val="24"/>
        </w:rPr>
        <w:t xml:space="preserve"> </w:t>
      </w:r>
      <w:r w:rsidR="00064D2C" w:rsidRPr="00AD6D9D">
        <w:rPr>
          <w:rFonts w:eastAsiaTheme="minorEastAsia" w:hint="eastAsia"/>
          <w:sz w:val="24"/>
        </w:rPr>
        <w:t>double</w:t>
      </w:r>
      <w:r w:rsidR="00064D2C" w:rsidRPr="00064D2C">
        <w:rPr>
          <w:rFonts w:eastAsiaTheme="minorEastAsia" w:hint="eastAsia"/>
          <w:sz w:val="24"/>
        </w:rPr>
        <w:t xml:space="preserve"> </w:t>
      </w:r>
      <w:r w:rsidR="00064D2C" w:rsidRPr="00AD6D9D">
        <w:rPr>
          <w:rFonts w:eastAsiaTheme="minorEastAsia" w:hint="eastAsia"/>
          <w:sz w:val="24"/>
        </w:rPr>
        <w:t>seals</w:t>
      </w:r>
      <w:r w:rsidR="00064D2C" w:rsidRPr="00064D2C">
        <w:rPr>
          <w:rFonts w:eastAsiaTheme="minorEastAsia" w:hint="eastAsia"/>
          <w:sz w:val="24"/>
        </w:rPr>
        <w:t xml:space="preserve"> </w:t>
      </w:r>
      <w:r w:rsidR="00064D2C" w:rsidRPr="00AD6D9D">
        <w:rPr>
          <w:rFonts w:eastAsiaTheme="minorEastAsia" w:hint="eastAsia"/>
          <w:sz w:val="24"/>
        </w:rPr>
        <w:t>jointing</w:t>
      </w:r>
      <w:r w:rsidR="00064D2C" w:rsidRPr="00064D2C">
        <w:rPr>
          <w:rFonts w:eastAsiaTheme="minorEastAsia" w:hint="eastAsia"/>
          <w:sz w:val="24"/>
        </w:rPr>
        <w:t xml:space="preserve"> </w:t>
      </w:r>
      <w:r w:rsidR="00064D2C" w:rsidRPr="00AD6D9D">
        <w:rPr>
          <w:rFonts w:eastAsiaTheme="minorEastAsia" w:hint="eastAsia"/>
          <w:sz w:val="24"/>
        </w:rPr>
        <w:t>of</w:t>
      </w:r>
      <w:r w:rsidR="00064D2C" w:rsidRPr="00064D2C">
        <w:rPr>
          <w:rFonts w:eastAsiaTheme="minorEastAsia" w:hint="eastAsia"/>
          <w:sz w:val="24"/>
        </w:rPr>
        <w:t xml:space="preserve"> </w:t>
      </w:r>
      <w:r w:rsidR="00064D2C" w:rsidRPr="00AD6D9D">
        <w:rPr>
          <w:rFonts w:eastAsiaTheme="minorEastAsia" w:hint="eastAsia"/>
          <w:sz w:val="24"/>
        </w:rPr>
        <w:t>rubber</w:t>
      </w:r>
      <w:r w:rsidR="00064D2C" w:rsidRPr="00064D2C">
        <w:rPr>
          <w:rFonts w:eastAsiaTheme="minorEastAsia" w:hint="eastAsia"/>
          <w:sz w:val="24"/>
        </w:rPr>
        <w:t xml:space="preserve"> </w:t>
      </w:r>
      <w:r w:rsidR="00064D2C" w:rsidRPr="00AD6D9D">
        <w:rPr>
          <w:rFonts w:eastAsiaTheme="minorEastAsia" w:hint="eastAsia"/>
          <w:sz w:val="24"/>
        </w:rPr>
        <w:t>ring</w:t>
      </w:r>
      <w:r w:rsidR="00064D2C" w:rsidRPr="00064D2C">
        <w:rPr>
          <w:rFonts w:eastAsiaTheme="minorEastAsia" w:hint="eastAsia"/>
          <w:sz w:val="24"/>
        </w:rPr>
        <w:t xml:space="preserve"> </w:t>
      </w:r>
      <w:r w:rsidR="00064D2C" w:rsidRPr="00AD6D9D">
        <w:rPr>
          <w:rFonts w:eastAsiaTheme="minorEastAsia" w:hint="eastAsia"/>
          <w:sz w:val="24"/>
        </w:rPr>
        <w:t>and</w:t>
      </w:r>
      <w:r w:rsidR="00064D2C" w:rsidRPr="00064D2C">
        <w:rPr>
          <w:rFonts w:eastAsiaTheme="minorEastAsia" w:hint="eastAsia"/>
          <w:sz w:val="24"/>
        </w:rPr>
        <w:t xml:space="preserve"> </w:t>
      </w:r>
      <w:r w:rsidR="00064D2C" w:rsidRPr="00AD6D9D">
        <w:rPr>
          <w:rFonts w:eastAsiaTheme="minorEastAsia" w:hint="eastAsia"/>
          <w:sz w:val="24"/>
        </w:rPr>
        <w:t>electric</w:t>
      </w:r>
      <w:r w:rsidR="00064D2C" w:rsidRPr="00064D2C">
        <w:rPr>
          <w:rFonts w:eastAsiaTheme="minorEastAsia" w:hint="eastAsia"/>
          <w:sz w:val="24"/>
        </w:rPr>
        <w:t xml:space="preserve"> </w:t>
      </w:r>
      <w:r w:rsidR="00064D2C" w:rsidRPr="00AD6D9D">
        <w:rPr>
          <w:rFonts w:eastAsiaTheme="minorEastAsia" w:hint="eastAsia"/>
          <w:sz w:val="24"/>
        </w:rPr>
        <w:t>melting</w:t>
      </w:r>
    </w:p>
    <w:p w:rsidR="004D325C" w:rsidRPr="00216C5D" w:rsidRDefault="00064D2C" w:rsidP="00064D2C">
      <w:pPr>
        <w:adjustRightInd w:val="0"/>
        <w:snapToGrid w:val="0"/>
        <w:spacing w:line="300" w:lineRule="auto"/>
        <w:ind w:firstLineChars="236" w:firstLine="566"/>
        <w:rPr>
          <w:rFonts w:asciiTheme="minorEastAsia" w:eastAsiaTheme="minorEastAsia" w:hAnsiTheme="minorEastAsia"/>
          <w:sz w:val="24"/>
        </w:rPr>
      </w:pPr>
      <w:r w:rsidRPr="00064D2C">
        <w:rPr>
          <w:rFonts w:asciiTheme="minorEastAsia" w:eastAsiaTheme="minorEastAsia" w:hAnsiTheme="minorEastAsia" w:hint="eastAsia"/>
          <w:sz w:val="24"/>
        </w:rPr>
        <w:t>一端或两端具有胶圈电熔双密封接口的管件。缩写为</w:t>
      </w:r>
      <w:r w:rsidRPr="00AD6D9D">
        <w:rPr>
          <w:rFonts w:eastAsiaTheme="minorEastAsia" w:hint="eastAsia"/>
          <w:sz w:val="24"/>
        </w:rPr>
        <w:t>RESF</w:t>
      </w:r>
    </w:p>
    <w:p w:rsidR="00064D2C" w:rsidRPr="00064D2C" w:rsidRDefault="00FC0BC6" w:rsidP="00064D2C">
      <w:pPr>
        <w:adjustRightInd w:val="0"/>
        <w:snapToGrid w:val="0"/>
        <w:spacing w:line="300" w:lineRule="auto"/>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eastAsiaTheme="minorEastAsia"/>
          <w:b/>
          <w:sz w:val="24"/>
        </w:rPr>
        <w:t>.</w:t>
      </w:r>
      <w:r w:rsidRPr="00AD6D9D">
        <w:rPr>
          <w:rFonts w:eastAsiaTheme="minorEastAsia"/>
          <w:b/>
          <w:sz w:val="24"/>
        </w:rPr>
        <w:t>4</w:t>
      </w:r>
      <w:r w:rsidRPr="00216C5D">
        <w:rPr>
          <w:rFonts w:asciiTheme="minorEastAsia" w:eastAsiaTheme="minorEastAsia" w:hAnsiTheme="minorEastAsia"/>
          <w:sz w:val="24"/>
        </w:rPr>
        <w:t xml:space="preserve">  </w:t>
      </w:r>
      <w:r w:rsidR="00064D2C" w:rsidRPr="00064D2C">
        <w:rPr>
          <w:rFonts w:asciiTheme="minorEastAsia" w:eastAsiaTheme="minorEastAsia" w:hAnsiTheme="minorEastAsia" w:hint="eastAsia"/>
          <w:sz w:val="24"/>
        </w:rPr>
        <w:t xml:space="preserve">转换法兰接头  </w:t>
      </w:r>
      <w:r w:rsidR="00064D2C" w:rsidRPr="00AD6D9D">
        <w:rPr>
          <w:rFonts w:eastAsiaTheme="minorEastAsia" w:hint="eastAsia"/>
          <w:sz w:val="24"/>
        </w:rPr>
        <w:t>steel</w:t>
      </w:r>
      <w:r w:rsidR="00064D2C" w:rsidRPr="00064D2C">
        <w:rPr>
          <w:rFonts w:eastAsiaTheme="minorEastAsia" w:hint="eastAsia"/>
          <w:sz w:val="24"/>
        </w:rPr>
        <w:t>-</w:t>
      </w:r>
      <w:r w:rsidR="00064D2C" w:rsidRPr="00AD6D9D">
        <w:rPr>
          <w:rFonts w:eastAsiaTheme="minorEastAsia" w:hint="eastAsia"/>
          <w:sz w:val="24"/>
        </w:rPr>
        <w:t>plastic</w:t>
      </w:r>
      <w:r w:rsidR="00064D2C" w:rsidRPr="00064D2C">
        <w:rPr>
          <w:rFonts w:eastAsiaTheme="minorEastAsia" w:hint="eastAsia"/>
          <w:sz w:val="24"/>
        </w:rPr>
        <w:t>-</w:t>
      </w:r>
      <w:r w:rsidR="00064D2C" w:rsidRPr="00AD6D9D">
        <w:rPr>
          <w:rFonts w:eastAsiaTheme="minorEastAsia" w:hint="eastAsia"/>
          <w:sz w:val="24"/>
        </w:rPr>
        <w:t>transition</w:t>
      </w:r>
      <w:r w:rsidR="00064D2C" w:rsidRPr="00064D2C">
        <w:rPr>
          <w:rFonts w:eastAsiaTheme="minorEastAsia" w:hint="eastAsia"/>
          <w:sz w:val="24"/>
        </w:rPr>
        <w:t xml:space="preserve"> </w:t>
      </w:r>
      <w:r w:rsidR="00064D2C" w:rsidRPr="00AD6D9D">
        <w:rPr>
          <w:rFonts w:eastAsiaTheme="minorEastAsia" w:hint="eastAsia"/>
          <w:sz w:val="24"/>
        </w:rPr>
        <w:t>fitting</w:t>
      </w:r>
    </w:p>
    <w:p w:rsidR="004D325C" w:rsidRPr="00216C5D" w:rsidRDefault="00064D2C" w:rsidP="00064D2C">
      <w:pPr>
        <w:adjustRightInd w:val="0"/>
        <w:snapToGrid w:val="0"/>
        <w:spacing w:line="300" w:lineRule="auto"/>
        <w:ind w:firstLineChars="236" w:firstLine="566"/>
        <w:rPr>
          <w:rFonts w:asciiTheme="minorEastAsia" w:eastAsiaTheme="minorEastAsia" w:hAnsiTheme="minorEastAsia"/>
          <w:sz w:val="24"/>
        </w:rPr>
      </w:pPr>
      <w:r w:rsidRPr="00064D2C">
        <w:rPr>
          <w:rFonts w:asciiTheme="minorEastAsia" w:eastAsiaTheme="minorEastAsia" w:hAnsiTheme="minorEastAsia" w:hint="eastAsia"/>
          <w:sz w:val="24"/>
        </w:rPr>
        <w:t>胶圈电熔双密封接口管材、管件与其它材质阀门、管材及管件连接时的特制转换接头。</w:t>
      </w:r>
    </w:p>
    <w:p w:rsidR="00064D2C" w:rsidRPr="00064D2C" w:rsidRDefault="00FC0BC6" w:rsidP="00064D2C">
      <w:pPr>
        <w:adjustRightInd w:val="0"/>
        <w:snapToGrid w:val="0"/>
        <w:spacing w:line="300" w:lineRule="auto"/>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eastAsiaTheme="minorEastAsia"/>
          <w:b/>
          <w:sz w:val="24"/>
        </w:rPr>
        <w:t>.</w:t>
      </w:r>
      <w:r w:rsidRPr="00AD6D9D">
        <w:rPr>
          <w:rFonts w:eastAsiaTheme="minorEastAsia"/>
          <w:b/>
          <w:sz w:val="24"/>
        </w:rPr>
        <w:t>5</w:t>
      </w:r>
      <w:r w:rsidRPr="00216C5D">
        <w:rPr>
          <w:rFonts w:asciiTheme="minorEastAsia" w:eastAsiaTheme="minorEastAsia" w:hAnsiTheme="minorEastAsia"/>
          <w:sz w:val="24"/>
        </w:rPr>
        <w:t xml:space="preserve">  </w:t>
      </w:r>
      <w:r w:rsidR="00064D2C" w:rsidRPr="00064D2C">
        <w:rPr>
          <w:rFonts w:asciiTheme="minorEastAsia" w:eastAsiaTheme="minorEastAsia" w:hAnsiTheme="minorEastAsia" w:hint="eastAsia"/>
          <w:sz w:val="24"/>
        </w:rPr>
        <w:t xml:space="preserve">封口 </w:t>
      </w:r>
      <w:r w:rsidR="00064D2C" w:rsidRPr="00AD6D9D">
        <w:rPr>
          <w:rFonts w:eastAsiaTheme="minorEastAsia" w:hint="eastAsia"/>
          <w:sz w:val="24"/>
        </w:rPr>
        <w:t>sealing</w:t>
      </w:r>
    </w:p>
    <w:p w:rsidR="004D325C" w:rsidRDefault="00064D2C" w:rsidP="00064D2C">
      <w:pPr>
        <w:adjustRightInd w:val="0"/>
        <w:snapToGrid w:val="0"/>
        <w:spacing w:line="300" w:lineRule="auto"/>
        <w:ind w:firstLineChars="236" w:firstLine="566"/>
        <w:rPr>
          <w:rFonts w:asciiTheme="minorEastAsia" w:eastAsiaTheme="minorEastAsia" w:hAnsiTheme="minorEastAsia"/>
          <w:sz w:val="24"/>
        </w:rPr>
      </w:pPr>
      <w:r w:rsidRPr="00064D2C">
        <w:rPr>
          <w:rFonts w:asciiTheme="minorEastAsia" w:eastAsiaTheme="minorEastAsia" w:hAnsiTheme="minorEastAsia" w:hint="eastAsia"/>
          <w:sz w:val="24"/>
        </w:rPr>
        <w:t>采用与管材同材质的聚乙烯塑料封闭胶圈电熔双密封聚乙烯复合管材切口端面</w:t>
      </w:r>
      <w:r>
        <w:rPr>
          <w:rFonts w:asciiTheme="minorEastAsia" w:eastAsiaTheme="minorEastAsia" w:hAnsiTheme="minorEastAsia" w:hint="eastAsia"/>
          <w:sz w:val="24"/>
        </w:rPr>
        <w:t>。</w:t>
      </w:r>
    </w:p>
    <w:p w:rsidR="00064D2C" w:rsidRPr="00064D2C" w:rsidRDefault="00064D2C" w:rsidP="00064D2C">
      <w:pPr>
        <w:adjustRightInd w:val="0"/>
        <w:snapToGrid w:val="0"/>
        <w:spacing w:line="300" w:lineRule="auto"/>
        <w:ind w:firstLineChars="236" w:firstLine="566"/>
        <w:rPr>
          <w:rFonts w:asciiTheme="minorEastAsia" w:eastAsiaTheme="minorEastAsia" w:hAnsiTheme="minorEastAsia"/>
          <w:sz w:val="24"/>
        </w:rPr>
      </w:pPr>
    </w:p>
    <w:p w:rsidR="00064D2C" w:rsidRDefault="00064D2C" w:rsidP="00216C5D">
      <w:pPr>
        <w:adjustRightInd w:val="0"/>
        <w:snapToGrid w:val="0"/>
        <w:spacing w:line="300" w:lineRule="auto"/>
        <w:ind w:firstLineChars="200" w:firstLine="480"/>
        <w:jc w:val="left"/>
        <w:rPr>
          <w:rFonts w:asciiTheme="minorEastAsia" w:eastAsiaTheme="minorEastAsia" w:hAnsiTheme="minorEastAsia" w:cs="宋体"/>
          <w:kern w:val="0"/>
          <w:sz w:val="24"/>
        </w:rPr>
        <w:sectPr w:rsidR="00064D2C">
          <w:footerReference w:type="default" r:id="rId12"/>
          <w:pgSz w:w="11906" w:h="16838"/>
          <w:pgMar w:top="1276" w:right="1800" w:bottom="993" w:left="1800" w:header="851" w:footer="992" w:gutter="0"/>
          <w:pgNumType w:start="1"/>
          <w:cols w:space="720"/>
          <w:docGrid w:type="lines" w:linePitch="312"/>
        </w:sectPr>
      </w:pP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6" w:name="_Toc108189085"/>
      <w:bookmarkStart w:id="7" w:name="_Toc109118674"/>
      <w:r w:rsidRPr="00AD6D9D">
        <w:rPr>
          <w:rFonts w:ascii="Times New Roman" w:eastAsia="黑体"/>
          <w:b/>
          <w:bCs/>
          <w:sz w:val="28"/>
          <w:szCs w:val="28"/>
        </w:rPr>
        <w:lastRenderedPageBreak/>
        <w:t>2</w:t>
      </w:r>
      <w:r w:rsidRPr="004A013B">
        <w:rPr>
          <w:rFonts w:ascii="Times New Roman" w:eastAsia="黑体"/>
          <w:b/>
          <w:bCs/>
          <w:sz w:val="28"/>
          <w:szCs w:val="28"/>
        </w:rPr>
        <w:t>.</w:t>
      </w:r>
      <w:r w:rsidRPr="00AD6D9D">
        <w:rPr>
          <w:rFonts w:ascii="Times New Roman" w:eastAsia="黑体"/>
          <w:b/>
          <w:bCs/>
          <w:sz w:val="28"/>
          <w:szCs w:val="28"/>
        </w:rPr>
        <w:t>2</w:t>
      </w:r>
      <w:r w:rsidRPr="004A013B">
        <w:rPr>
          <w:rFonts w:ascii="Times New Roman" w:eastAsia="黑体"/>
          <w:b/>
          <w:bCs/>
          <w:sz w:val="28"/>
          <w:szCs w:val="28"/>
        </w:rPr>
        <w:t xml:space="preserve">  </w:t>
      </w:r>
      <w:r w:rsidRPr="004A013B">
        <w:rPr>
          <w:rFonts w:ascii="Times New Roman" w:eastAsia="黑体" w:hint="eastAsia"/>
          <w:b/>
          <w:bCs/>
          <w:sz w:val="28"/>
          <w:szCs w:val="28"/>
        </w:rPr>
        <w:t>符号</w:t>
      </w:r>
      <w:bookmarkEnd w:id="6"/>
      <w:bookmarkEnd w:id="7"/>
    </w:p>
    <w:p w:rsidR="004D325C" w:rsidRPr="00216C5D" w:rsidRDefault="00FC0BC6">
      <w:pPr>
        <w:autoSpaceDE w:val="0"/>
        <w:autoSpaceDN w:val="0"/>
        <w:adjustRightInd w:val="0"/>
        <w:snapToGrid w:val="0"/>
        <w:spacing w:line="300" w:lineRule="auto"/>
        <w:jc w:val="left"/>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2</w:t>
      </w:r>
      <w:r w:rsidRPr="00216C5D">
        <w:rPr>
          <w:rFonts w:eastAsiaTheme="minorEastAsia"/>
          <w:b/>
          <w:sz w:val="24"/>
        </w:rPr>
        <w:t>.</w:t>
      </w:r>
      <w:r w:rsidRPr="00AD6D9D">
        <w:rPr>
          <w:rFonts w:eastAsiaTheme="minorEastAsia"/>
          <w:b/>
          <w:sz w:val="24"/>
        </w:rPr>
        <w:t>1</w:t>
      </w:r>
      <w:r w:rsidRPr="00216C5D">
        <w:rPr>
          <w:rFonts w:asciiTheme="minorEastAsia" w:eastAsiaTheme="minorEastAsia" w:hAnsiTheme="minorEastAsia"/>
          <w:sz w:val="24"/>
        </w:rPr>
        <w:t xml:space="preserve">  </w:t>
      </w:r>
      <w:r w:rsidRPr="00216C5D">
        <w:rPr>
          <w:rFonts w:asciiTheme="minorEastAsia" w:eastAsiaTheme="minorEastAsia" w:hAnsiTheme="minorEastAsia" w:hint="eastAsia"/>
          <w:sz w:val="24"/>
        </w:rPr>
        <w:t>管道上的作用力</w:t>
      </w:r>
    </w:p>
    <w:p w:rsidR="004D325C" w:rsidRPr="00216C5D" w:rsidRDefault="00EB5A49" w:rsidP="00984887">
      <w:pPr>
        <w:autoSpaceDE w:val="0"/>
        <w:autoSpaceDN w:val="0"/>
        <w:adjustRightInd w:val="0"/>
        <w:snapToGrid w:val="0"/>
        <w:spacing w:line="300" w:lineRule="auto"/>
        <w:ind w:leftChars="471" w:left="1678" w:hangingChars="287" w:hanging="689"/>
        <w:jc w:val="left"/>
        <w:rPr>
          <w:rFonts w:asciiTheme="minorEastAsia" w:eastAsiaTheme="minorEastAsia" w:hAnsiTheme="minorEastAsia" w:cs="ItalicT"/>
          <w:sz w:val="24"/>
        </w:rPr>
      </w:pPr>
      <w:r w:rsidRPr="00AD6D9D">
        <w:rPr>
          <w:rFonts w:eastAsiaTheme="minorEastAsia" w:cs="宋体" w:hint="eastAsia"/>
          <w:i/>
          <w:kern w:val="0"/>
          <w:sz w:val="24"/>
        </w:rPr>
        <w:t>PN</w:t>
      </w:r>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管道的公称</w:t>
      </w:r>
      <w:r w:rsidR="00FC0BC6" w:rsidRPr="00216C5D">
        <w:rPr>
          <w:rFonts w:asciiTheme="minorEastAsia" w:eastAsiaTheme="minorEastAsia" w:hAnsiTheme="minorEastAsia"/>
          <w:sz w:val="24"/>
        </w:rPr>
        <w:t>(</w:t>
      </w:r>
      <w:r w:rsidR="00FC0BC6" w:rsidRPr="00216C5D">
        <w:rPr>
          <w:rFonts w:asciiTheme="minorEastAsia" w:eastAsiaTheme="minorEastAsia" w:hAnsiTheme="minorEastAsia" w:hint="eastAsia"/>
          <w:sz w:val="24"/>
        </w:rPr>
        <w:t>额定</w:t>
      </w:r>
      <w:r w:rsidR="00FC0BC6" w:rsidRPr="00216C5D">
        <w:rPr>
          <w:rFonts w:asciiTheme="minorEastAsia" w:eastAsiaTheme="minorEastAsia" w:hAnsiTheme="minorEastAsia"/>
          <w:sz w:val="24"/>
        </w:rPr>
        <w:t>)</w:t>
      </w:r>
      <w:r w:rsidR="00FC0BC6" w:rsidRPr="00216C5D">
        <w:rPr>
          <w:rFonts w:asciiTheme="minorEastAsia" w:eastAsiaTheme="minorEastAsia" w:hAnsiTheme="minorEastAsia" w:hint="eastAsia"/>
          <w:sz w:val="24"/>
        </w:rPr>
        <w:t>压力，即管材、管件在</w:t>
      </w:r>
      <w:r w:rsidR="00FC0BC6" w:rsidRPr="00AD6D9D">
        <w:rPr>
          <w:rFonts w:eastAsiaTheme="minorEastAsia"/>
          <w:sz w:val="24"/>
        </w:rPr>
        <w:t>20</w:t>
      </w:r>
      <w:r w:rsidR="00FC0BC6" w:rsidRPr="00216C5D">
        <w:rPr>
          <w:rFonts w:asciiTheme="minorEastAsia" w:eastAsiaTheme="minorEastAsia" w:hAnsiTheme="minorEastAsia" w:hint="eastAsia"/>
          <w:sz w:val="24"/>
        </w:rPr>
        <w:t>℃时，允许作用在</w:t>
      </w:r>
      <w:r w:rsidR="00FC0BC6" w:rsidRPr="00216C5D">
        <w:rPr>
          <w:rFonts w:asciiTheme="minorEastAsia" w:eastAsiaTheme="minorEastAsia" w:hAnsiTheme="minorEastAsia" w:cs="宋体" w:hint="eastAsia"/>
          <w:kern w:val="0"/>
          <w:sz w:val="24"/>
        </w:rPr>
        <w:t>管内壁</w:t>
      </w:r>
      <w:r w:rsidR="00FC0BC6" w:rsidRPr="00216C5D">
        <w:rPr>
          <w:rFonts w:asciiTheme="minorEastAsia" w:eastAsiaTheme="minorEastAsia" w:hAnsiTheme="minorEastAsia" w:hint="eastAsia"/>
          <w:sz w:val="24"/>
        </w:rPr>
        <w:t>的最大工作压力。</w:t>
      </w:r>
    </w:p>
    <w:p w:rsidR="004D325C" w:rsidRPr="00984887" w:rsidRDefault="00885993" w:rsidP="00984887">
      <w:pPr>
        <w:autoSpaceDE w:val="0"/>
        <w:autoSpaceDN w:val="0"/>
        <w:adjustRightInd w:val="0"/>
        <w:snapToGrid w:val="0"/>
        <w:spacing w:line="300" w:lineRule="auto"/>
        <w:ind w:leftChars="471" w:left="1678" w:hangingChars="287" w:hanging="689"/>
        <w:jc w:val="left"/>
        <w:rPr>
          <w:rFonts w:asciiTheme="minorEastAsia" w:eastAsiaTheme="minorEastAsia" w:hAnsiTheme="minorEastAsia" w:cs="宋体"/>
          <w:kern w:val="0"/>
          <w:sz w:val="24"/>
        </w:rPr>
      </w:pPr>
      <m:oMath>
        <m:sSub>
          <m:sSubPr>
            <m:ctrlPr>
              <w:rPr>
                <w:rFonts w:ascii="Cambria Math" w:eastAsiaTheme="minorEastAsia" w:hAnsi="Cambria Math" w:cs="宋体"/>
                <w:i/>
                <w:kern w:val="0"/>
                <w:sz w:val="24"/>
              </w:rPr>
            </m:ctrlPr>
          </m:sSubPr>
          <m:e>
            <m:r>
              <w:rPr>
                <w:rFonts w:ascii="Cambria Math" w:eastAsiaTheme="minorEastAsia" w:hAnsi="Cambria Math" w:cs="宋体"/>
                <w:kern w:val="0"/>
                <w:sz w:val="24"/>
              </w:rPr>
              <m:t>P</m:t>
            </m:r>
          </m:e>
          <m:sub>
            <m:r>
              <w:rPr>
                <w:rFonts w:ascii="Cambria Math" w:eastAsiaTheme="minorEastAsia" w:hAnsi="Cambria Math" w:cs="宋体"/>
                <w:kern w:val="0"/>
                <w:sz w:val="24"/>
              </w:rPr>
              <m:t>W</m:t>
            </m:r>
          </m:sub>
        </m:sSub>
      </m:oMath>
      <w:r w:rsidR="00FC0BC6" w:rsidRPr="00984887">
        <w:rPr>
          <w:rFonts w:asciiTheme="minorEastAsia" w:eastAsiaTheme="minorEastAsia" w:hAnsiTheme="minorEastAsia" w:cs="宋体"/>
          <w:i/>
          <w:kern w:val="0"/>
          <w:sz w:val="24"/>
        </w:rPr>
        <w:t>——</w:t>
      </w:r>
      <w:r w:rsidR="00FC0BC6" w:rsidRPr="00984887">
        <w:rPr>
          <w:rFonts w:asciiTheme="minorEastAsia" w:eastAsiaTheme="minorEastAsia" w:hAnsiTheme="minorEastAsia" w:cs="宋体" w:hint="eastAsia"/>
          <w:kern w:val="0"/>
          <w:sz w:val="24"/>
        </w:rPr>
        <w:t>管道的工作压力，即管道系统正常稳定工作状态下，作用在管内壁的最大持续水压力，不包括水锤压力。</w:t>
      </w:r>
    </w:p>
    <w:p w:rsidR="004D325C" w:rsidRPr="00216C5D" w:rsidRDefault="00885993" w:rsidP="00984887">
      <w:pPr>
        <w:autoSpaceDE w:val="0"/>
        <w:autoSpaceDN w:val="0"/>
        <w:adjustRightInd w:val="0"/>
        <w:snapToGrid w:val="0"/>
        <w:spacing w:line="300" w:lineRule="auto"/>
        <w:ind w:leftChars="471" w:left="1678" w:hangingChars="287" w:hanging="689"/>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d</m:t>
            </m:r>
          </m:sub>
        </m:sSub>
      </m:oMath>
      <w:r w:rsidR="00FC0BC6" w:rsidRPr="00216C5D">
        <w:rPr>
          <w:rFonts w:asciiTheme="minorEastAsia" w:eastAsiaTheme="minorEastAsia" w:hAnsiTheme="minorEastAsia" w:cs="ItalicT"/>
          <w:sz w:val="24"/>
          <w:vertAlign w:val="subscript"/>
        </w:rPr>
        <w:t xml:space="preserve"> </w:t>
      </w:r>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管道的设计内水压力，即</w:t>
      </w:r>
      <w:r w:rsidR="00FC0BC6" w:rsidRPr="00216C5D">
        <w:rPr>
          <w:rFonts w:asciiTheme="minorEastAsia" w:eastAsiaTheme="minorEastAsia" w:hAnsiTheme="minorEastAsia" w:cs="宋体" w:hint="eastAsia"/>
          <w:kern w:val="0"/>
          <w:sz w:val="24"/>
        </w:rPr>
        <w:t>管道系统正常工作状态下，作用于管内壁的瞬时压力，是管道持续工作压力</w:t>
      </w:r>
      <w:r w:rsidR="00FC0BC6" w:rsidRPr="00AD6D9D">
        <w:rPr>
          <w:rFonts w:eastAsiaTheme="minorEastAsia" w:cs="ItalicT"/>
          <w:sz w:val="24"/>
        </w:rPr>
        <w:t>P</w:t>
      </w:r>
      <w:r w:rsidR="00FC0BC6" w:rsidRPr="00AD6D9D">
        <w:rPr>
          <w:rFonts w:eastAsiaTheme="minorEastAsia" w:cs="ItalicT"/>
          <w:sz w:val="24"/>
          <w:vertAlign w:val="subscript"/>
        </w:rPr>
        <w:t>w</w:t>
      </w:r>
      <w:r w:rsidR="00FC0BC6" w:rsidRPr="00216C5D">
        <w:rPr>
          <w:rFonts w:asciiTheme="minorEastAsia" w:eastAsiaTheme="minorEastAsia" w:hAnsiTheme="minorEastAsia" w:cs="宋体" w:hint="eastAsia"/>
          <w:kern w:val="0"/>
          <w:sz w:val="24"/>
        </w:rPr>
        <w:t>与水锤压力</w:t>
      </w:r>
      <w:r w:rsidR="00FC0BC6" w:rsidRPr="00AD6D9D">
        <w:rPr>
          <w:rFonts w:eastAsiaTheme="minorEastAsia" w:cs="ItalicT"/>
          <w:sz w:val="24"/>
        </w:rPr>
        <w:t>P</w:t>
      </w:r>
      <w:r w:rsidR="00FC0BC6" w:rsidRPr="00AD6D9D">
        <w:rPr>
          <w:rFonts w:eastAsiaTheme="minorEastAsia" w:cs="ItalicT"/>
          <w:sz w:val="24"/>
          <w:vertAlign w:val="subscript"/>
        </w:rPr>
        <w:t>b</w:t>
      </w:r>
      <w:r w:rsidR="00FC0BC6" w:rsidRPr="00216C5D">
        <w:rPr>
          <w:rFonts w:asciiTheme="minorEastAsia" w:eastAsiaTheme="minorEastAsia" w:hAnsiTheme="minorEastAsia" w:cs="宋体" w:hint="eastAsia"/>
          <w:kern w:val="0"/>
          <w:sz w:val="24"/>
        </w:rPr>
        <w:t>之</w:t>
      </w:r>
      <w:proofErr w:type="gramStart"/>
      <w:r w:rsidR="00FC0BC6" w:rsidRPr="00216C5D">
        <w:rPr>
          <w:rFonts w:asciiTheme="minorEastAsia" w:eastAsiaTheme="minorEastAsia" w:hAnsiTheme="minorEastAsia" w:cs="宋体" w:hint="eastAsia"/>
          <w:kern w:val="0"/>
          <w:sz w:val="24"/>
        </w:rPr>
        <w:t>和</w:t>
      </w:r>
      <w:proofErr w:type="gramEnd"/>
      <w:r w:rsidR="00FC0BC6" w:rsidRPr="00216C5D">
        <w:rPr>
          <w:rFonts w:asciiTheme="minorEastAsia" w:eastAsiaTheme="minorEastAsia" w:hAnsiTheme="minorEastAsia" w:cs="宋体" w:hint="eastAsia"/>
          <w:kern w:val="0"/>
          <w:sz w:val="24"/>
        </w:rPr>
        <w:t>。</w:t>
      </w:r>
    </w:p>
    <w:p w:rsidR="004D325C" w:rsidRPr="00216C5D" w:rsidRDefault="00885993" w:rsidP="00984887">
      <w:pPr>
        <w:autoSpaceDE w:val="0"/>
        <w:autoSpaceDN w:val="0"/>
        <w:adjustRightInd w:val="0"/>
        <w:snapToGrid w:val="0"/>
        <w:spacing w:line="300" w:lineRule="auto"/>
        <w:ind w:leftChars="471" w:left="1678" w:hangingChars="287" w:hanging="689"/>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b</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管道的水锤压力，即</w:t>
      </w:r>
      <w:r w:rsidR="00FC0BC6" w:rsidRPr="00216C5D">
        <w:rPr>
          <w:rFonts w:asciiTheme="minorEastAsia" w:eastAsiaTheme="minorEastAsia" w:hAnsiTheme="minorEastAsia" w:cs="宋体" w:hint="eastAsia"/>
          <w:kern w:val="0"/>
          <w:sz w:val="24"/>
        </w:rPr>
        <w:t>管道系统正常工作状态下，由于水的流速发生突然变化而产生的瞬时波动压力。</w:t>
      </w:r>
    </w:p>
    <w:p w:rsidR="004D325C" w:rsidRPr="00216C5D" w:rsidRDefault="00885993" w:rsidP="00984887">
      <w:pPr>
        <w:autoSpaceDE w:val="0"/>
        <w:autoSpaceDN w:val="0"/>
        <w:adjustRightInd w:val="0"/>
        <w:snapToGrid w:val="0"/>
        <w:spacing w:line="300" w:lineRule="auto"/>
        <w:ind w:left="851" w:firstLineChars="59" w:firstLine="142"/>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P</m:t>
            </m:r>
          </m:e>
          <m:sub>
            <m:r>
              <w:rPr>
                <w:rFonts w:ascii="Cambria Math" w:eastAsiaTheme="minorEastAsia" w:hAnsi="Cambria Math"/>
                <w:sz w:val="24"/>
              </w:rPr>
              <m:t>t</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管道工</w:t>
      </w:r>
      <w:proofErr w:type="gramStart"/>
      <w:r w:rsidR="00FC0BC6" w:rsidRPr="00216C5D">
        <w:rPr>
          <w:rFonts w:asciiTheme="minorEastAsia" w:eastAsiaTheme="minorEastAsia" w:hAnsiTheme="minorEastAsia" w:hint="eastAsia"/>
          <w:sz w:val="24"/>
        </w:rPr>
        <w:t>程系统</w:t>
      </w:r>
      <w:proofErr w:type="gramEnd"/>
      <w:r w:rsidR="00FC0BC6" w:rsidRPr="00216C5D">
        <w:rPr>
          <w:rFonts w:asciiTheme="minorEastAsia" w:eastAsiaTheme="minorEastAsia" w:hAnsiTheme="minorEastAsia" w:hint="eastAsia"/>
          <w:sz w:val="24"/>
        </w:rPr>
        <w:t>试验压力</w:t>
      </w:r>
    </w:p>
    <w:p w:rsidR="004D325C" w:rsidRPr="00216C5D" w:rsidRDefault="00885993" w:rsidP="00984887">
      <w:pPr>
        <w:autoSpaceDE w:val="0"/>
        <w:autoSpaceDN w:val="0"/>
        <w:adjustRightInd w:val="0"/>
        <w:snapToGrid w:val="0"/>
        <w:spacing w:line="300" w:lineRule="auto"/>
        <w:ind w:left="851" w:firstLineChars="59" w:firstLine="142"/>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F</m:t>
            </m:r>
          </m:e>
          <m:sub>
            <m:r>
              <w:rPr>
                <w:rFonts w:ascii="Cambria Math" w:eastAsiaTheme="minorEastAsia" w:hAnsi="Cambria Math"/>
                <w:sz w:val="24"/>
              </w:rPr>
              <m:t>t</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由温差引起的管段轴向推（拉）力</w:t>
      </w:r>
    </w:p>
    <w:p w:rsidR="004D325C" w:rsidRPr="00216C5D" w:rsidRDefault="00FC0BC6">
      <w:pPr>
        <w:autoSpaceDE w:val="0"/>
        <w:autoSpaceDN w:val="0"/>
        <w:adjustRightInd w:val="0"/>
        <w:snapToGrid w:val="0"/>
        <w:spacing w:line="300" w:lineRule="auto"/>
        <w:jc w:val="left"/>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2</w:t>
      </w:r>
      <w:r w:rsidRPr="00216C5D">
        <w:rPr>
          <w:rFonts w:eastAsiaTheme="minorEastAsia"/>
          <w:b/>
          <w:sz w:val="24"/>
        </w:rPr>
        <w:t>.</w:t>
      </w:r>
      <w:r w:rsidRPr="00AD6D9D">
        <w:rPr>
          <w:rFonts w:eastAsiaTheme="minorEastAsia"/>
          <w:b/>
          <w:sz w:val="24"/>
        </w:rPr>
        <w:t>2</w:t>
      </w:r>
      <w:r w:rsidRPr="00216C5D">
        <w:rPr>
          <w:rFonts w:asciiTheme="minorEastAsia" w:eastAsiaTheme="minorEastAsia" w:hAnsiTheme="minorEastAsia"/>
          <w:sz w:val="24"/>
        </w:rPr>
        <w:t xml:space="preserve">  </w:t>
      </w:r>
      <w:r w:rsidRPr="00216C5D">
        <w:rPr>
          <w:rFonts w:asciiTheme="minorEastAsia" w:eastAsiaTheme="minorEastAsia" w:hAnsiTheme="minorEastAsia" w:hint="eastAsia"/>
          <w:sz w:val="24"/>
        </w:rPr>
        <w:t>几何参数</w:t>
      </w:r>
    </w:p>
    <w:p w:rsidR="004D325C" w:rsidRPr="00216C5D" w:rsidRDefault="00FC0BC6" w:rsidP="00216C5D">
      <w:pPr>
        <w:autoSpaceDE w:val="0"/>
        <w:autoSpaceDN w:val="0"/>
        <w:adjustRightInd w:val="0"/>
        <w:snapToGrid w:val="0"/>
        <w:spacing w:line="300" w:lineRule="auto"/>
        <w:ind w:firstLineChars="400" w:firstLine="960"/>
        <w:jc w:val="left"/>
        <w:rPr>
          <w:rFonts w:asciiTheme="minorEastAsia" w:eastAsiaTheme="minorEastAsia" w:hAnsiTheme="minorEastAsia"/>
          <w:sz w:val="24"/>
        </w:rPr>
      </w:pPr>
      <w:r w:rsidRPr="00AD6D9D">
        <w:rPr>
          <w:rFonts w:eastAsiaTheme="minorEastAsia"/>
          <w:i/>
          <w:sz w:val="24"/>
        </w:rPr>
        <w:t>V</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计算管段的管内水总容积</w:t>
      </w:r>
    </w:p>
    <w:p w:rsidR="004D325C" w:rsidRPr="00216C5D" w:rsidRDefault="00FC0BC6" w:rsidP="00216C5D">
      <w:pPr>
        <w:autoSpaceDE w:val="0"/>
        <w:autoSpaceDN w:val="0"/>
        <w:adjustRightInd w:val="0"/>
        <w:snapToGrid w:val="0"/>
        <w:spacing w:line="300" w:lineRule="auto"/>
        <w:ind w:firstLineChars="400" w:firstLine="960"/>
        <w:jc w:val="left"/>
        <w:rPr>
          <w:rFonts w:asciiTheme="minorEastAsia" w:eastAsiaTheme="minorEastAsia" w:hAnsiTheme="minorEastAsia"/>
          <w:sz w:val="24"/>
        </w:rPr>
      </w:pPr>
      <w:r w:rsidRPr="00AD6D9D">
        <w:rPr>
          <w:rFonts w:eastAsiaTheme="minorEastAsia"/>
          <w:i/>
          <w:sz w:val="24"/>
        </w:rPr>
        <w:t>D</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管道的结构计算直径，</w:t>
      </w:r>
      <w:r w:rsidRPr="00AD6D9D">
        <w:rPr>
          <w:rFonts w:eastAsiaTheme="minorEastAsia" w:cs="ItalicT"/>
          <w:sz w:val="24"/>
        </w:rPr>
        <w:t>D</w:t>
      </w:r>
      <w:r w:rsidRPr="00216C5D">
        <w:rPr>
          <w:rFonts w:asciiTheme="minorEastAsia" w:eastAsiaTheme="minorEastAsia" w:hAnsiTheme="minorEastAsia" w:cs="ItalicT"/>
          <w:sz w:val="24"/>
        </w:rPr>
        <w:t>=</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Pr="00216C5D">
        <w:rPr>
          <w:rFonts w:asciiTheme="minorEastAsia" w:eastAsiaTheme="minorEastAsia" w:hAnsiTheme="minorEastAsia"/>
          <w:sz w:val="24"/>
        </w:rPr>
        <w:t>—</w:t>
      </w:r>
      <w:r w:rsidRPr="00AD6D9D">
        <w:rPr>
          <w:rFonts w:eastAsiaTheme="minorEastAsia" w:cs="ItalicT"/>
          <w:sz w:val="24"/>
        </w:rPr>
        <w:t>e</w:t>
      </w:r>
    </w:p>
    <w:p w:rsidR="004D325C" w:rsidRPr="00216C5D" w:rsidRDefault="00885993" w:rsidP="00EB5A49">
      <w:pPr>
        <w:autoSpaceDE w:val="0"/>
        <w:autoSpaceDN w:val="0"/>
        <w:adjustRightInd w:val="0"/>
        <w:snapToGrid w:val="0"/>
        <w:spacing w:line="300" w:lineRule="auto"/>
        <w:ind w:firstLineChars="400" w:firstLine="960"/>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管道的公称外径，即</w:t>
      </w:r>
      <w:r w:rsidR="00FC0BC6" w:rsidRPr="00216C5D">
        <w:rPr>
          <w:rFonts w:asciiTheme="minorEastAsia" w:eastAsiaTheme="minorEastAsia" w:hAnsiTheme="minorEastAsia" w:cs="宋体" w:hint="eastAsia"/>
          <w:kern w:val="0"/>
          <w:sz w:val="24"/>
        </w:rPr>
        <w:t>管材、管件标定的外径</w:t>
      </w:r>
    </w:p>
    <w:p w:rsidR="004D325C" w:rsidRPr="00216C5D" w:rsidRDefault="00885993" w:rsidP="00EB5A49">
      <w:pPr>
        <w:autoSpaceDE w:val="0"/>
        <w:autoSpaceDN w:val="0"/>
        <w:adjustRightInd w:val="0"/>
        <w:snapToGrid w:val="0"/>
        <w:spacing w:line="300" w:lineRule="auto"/>
        <w:ind w:firstLineChars="400" w:firstLine="960"/>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i</m:t>
            </m:r>
          </m:sub>
        </m:sSub>
      </m:oMath>
      <w:r w:rsidR="00FC0BC6" w:rsidRPr="00216C5D">
        <w:rPr>
          <w:rFonts w:asciiTheme="minorEastAsia" w:eastAsiaTheme="minorEastAsia" w:hAnsiTheme="minorEastAsia" w:cs="ItalicT"/>
          <w:sz w:val="24"/>
          <w:vertAlign w:val="subscript"/>
        </w:rPr>
        <w:t xml:space="preserve"> </w:t>
      </w:r>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管道的水力计算内径，可按附录</w:t>
      </w:r>
      <w:r w:rsidR="00FC0BC6" w:rsidRPr="00AD6D9D">
        <w:rPr>
          <w:rFonts w:eastAsiaTheme="minorEastAsia"/>
          <w:sz w:val="24"/>
        </w:rPr>
        <w:t>E</w:t>
      </w:r>
      <w:r w:rsidR="00FC0BC6" w:rsidRPr="00216C5D">
        <w:rPr>
          <w:rFonts w:asciiTheme="minorEastAsia" w:eastAsiaTheme="minorEastAsia" w:hAnsiTheme="minorEastAsia" w:hint="eastAsia"/>
          <w:sz w:val="24"/>
        </w:rPr>
        <w:t>选用</w:t>
      </w:r>
    </w:p>
    <w:p w:rsidR="004D325C" w:rsidRPr="00216C5D" w:rsidRDefault="00FC0BC6" w:rsidP="00216C5D">
      <w:pPr>
        <w:autoSpaceDE w:val="0"/>
        <w:autoSpaceDN w:val="0"/>
        <w:adjustRightInd w:val="0"/>
        <w:snapToGrid w:val="0"/>
        <w:spacing w:line="300" w:lineRule="auto"/>
        <w:ind w:firstLineChars="400" w:firstLine="960"/>
        <w:jc w:val="left"/>
        <w:rPr>
          <w:rFonts w:asciiTheme="minorEastAsia" w:eastAsiaTheme="minorEastAsia" w:hAnsiTheme="minorEastAsia"/>
          <w:sz w:val="24"/>
        </w:rPr>
      </w:pPr>
      <w:r w:rsidRPr="00AD6D9D">
        <w:rPr>
          <w:rFonts w:eastAsiaTheme="minorEastAsia"/>
          <w:i/>
          <w:sz w:val="24"/>
        </w:rPr>
        <w:t>e</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管道的公称壁厚，也是管壁的计算厚度</w:t>
      </w:r>
    </w:p>
    <w:p w:rsidR="004D325C" w:rsidRPr="00216C5D" w:rsidRDefault="00FC0BC6" w:rsidP="00216C5D">
      <w:pPr>
        <w:autoSpaceDE w:val="0"/>
        <w:autoSpaceDN w:val="0"/>
        <w:adjustRightInd w:val="0"/>
        <w:snapToGrid w:val="0"/>
        <w:spacing w:line="300" w:lineRule="auto"/>
        <w:ind w:firstLineChars="400" w:firstLine="960"/>
        <w:jc w:val="left"/>
        <w:rPr>
          <w:rFonts w:asciiTheme="minorEastAsia" w:eastAsiaTheme="minorEastAsia" w:hAnsiTheme="minorEastAsia" w:cs="宋体"/>
          <w:kern w:val="0"/>
          <w:sz w:val="24"/>
        </w:rPr>
      </w:pPr>
      <w:r w:rsidRPr="00AD6D9D">
        <w:rPr>
          <w:rFonts w:eastAsiaTheme="minorEastAsia"/>
          <w:i/>
          <w:sz w:val="24"/>
        </w:rPr>
        <w:t>L</w:t>
      </w:r>
      <w:r w:rsidRPr="00216C5D">
        <w:rPr>
          <w:rFonts w:asciiTheme="minorEastAsia" w:eastAsiaTheme="minorEastAsia" w:hAnsiTheme="minorEastAsia" w:cs="宋体"/>
          <w:kern w:val="0"/>
          <w:sz w:val="24"/>
        </w:rPr>
        <w:t>——</w:t>
      </w:r>
      <w:r w:rsidRPr="00216C5D">
        <w:rPr>
          <w:rFonts w:asciiTheme="minorEastAsia" w:eastAsiaTheme="minorEastAsia" w:hAnsiTheme="minorEastAsia" w:cs="宋体" w:hint="eastAsia"/>
          <w:kern w:val="0"/>
          <w:sz w:val="24"/>
        </w:rPr>
        <w:t>管段长度</w:t>
      </w:r>
    </w:p>
    <w:p w:rsidR="004D325C" w:rsidRPr="00216C5D" w:rsidRDefault="00885993" w:rsidP="00EB5A49">
      <w:pPr>
        <w:autoSpaceDE w:val="0"/>
        <w:autoSpaceDN w:val="0"/>
        <w:adjustRightInd w:val="0"/>
        <w:snapToGrid w:val="0"/>
        <w:spacing w:line="300" w:lineRule="auto"/>
        <w:ind w:firstLineChars="400" w:firstLine="960"/>
        <w:jc w:val="left"/>
        <w:rPr>
          <w:rFonts w:asciiTheme="minorEastAsia" w:eastAsiaTheme="minorEastAsia" w:hAnsiTheme="minorEastAsia" w:cs="宋体"/>
          <w:kern w:val="0"/>
          <w:sz w:val="24"/>
        </w:rPr>
      </w:pPr>
      <m:oMath>
        <m:sSub>
          <m:sSubPr>
            <m:ctrlPr>
              <w:rPr>
                <w:rFonts w:ascii="Cambria Math" w:eastAsiaTheme="minorEastAsia" w:hAnsi="Cambria Math"/>
                <w:i/>
                <w:sz w:val="24"/>
              </w:rPr>
            </m:ctrlPr>
          </m:sSubPr>
          <m:e>
            <m:r>
              <w:rPr>
                <w:rFonts w:ascii="Cambria Math" w:eastAsiaTheme="minorEastAsia" w:hAnsi="Cambria Math"/>
                <w:sz w:val="24"/>
              </w:rPr>
              <m:t>L</m:t>
            </m:r>
          </m:e>
          <m:sub>
            <m:r>
              <w:rPr>
                <w:rFonts w:ascii="Cambria Math" w:eastAsiaTheme="minorEastAsia" w:hAnsi="Cambria Math"/>
                <w:sz w:val="24"/>
              </w:rPr>
              <m:t>f</m:t>
            </m:r>
          </m:sub>
        </m:sSub>
      </m:oMath>
      <w:r w:rsidR="00EB5A49">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管道纵向</w:t>
      </w:r>
      <w:proofErr w:type="gramStart"/>
      <w:r w:rsidR="00FC0BC6" w:rsidRPr="00216C5D">
        <w:rPr>
          <w:rFonts w:asciiTheme="minorEastAsia" w:eastAsiaTheme="minorEastAsia" w:hAnsiTheme="minorEastAsia" w:cs="宋体" w:hint="eastAsia"/>
          <w:kern w:val="0"/>
          <w:sz w:val="24"/>
        </w:rPr>
        <w:t>自由段</w:t>
      </w:r>
      <w:proofErr w:type="gramEnd"/>
      <w:r w:rsidR="00FC0BC6" w:rsidRPr="00216C5D">
        <w:rPr>
          <w:rFonts w:asciiTheme="minorEastAsia" w:eastAsiaTheme="minorEastAsia" w:hAnsiTheme="minorEastAsia" w:cs="宋体" w:hint="eastAsia"/>
          <w:kern w:val="0"/>
          <w:sz w:val="24"/>
        </w:rPr>
        <w:t>的长度</w:t>
      </w:r>
    </w:p>
    <w:p w:rsidR="004D325C" w:rsidRPr="00216C5D" w:rsidRDefault="00885993" w:rsidP="00EB5A49">
      <w:pPr>
        <w:autoSpaceDE w:val="0"/>
        <w:autoSpaceDN w:val="0"/>
        <w:adjustRightInd w:val="0"/>
        <w:snapToGrid w:val="0"/>
        <w:spacing w:line="300" w:lineRule="auto"/>
        <w:ind w:firstLineChars="400" w:firstLine="960"/>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S</m:t>
            </m:r>
          </m:e>
          <m:sub>
            <m:r>
              <w:rPr>
                <w:rFonts w:ascii="Cambria Math" w:eastAsiaTheme="minorEastAsia" w:hAnsi="Cambria Math"/>
                <w:sz w:val="24"/>
              </w:rPr>
              <m:t>W</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管道的管壁环形截面积</w:t>
      </w:r>
    </w:p>
    <w:p w:rsidR="004D325C" w:rsidRPr="00216C5D" w:rsidRDefault="00FC0BC6">
      <w:pPr>
        <w:autoSpaceDE w:val="0"/>
        <w:autoSpaceDN w:val="0"/>
        <w:adjustRightInd w:val="0"/>
        <w:snapToGrid w:val="0"/>
        <w:spacing w:line="300" w:lineRule="auto"/>
        <w:jc w:val="left"/>
        <w:rPr>
          <w:rFonts w:asciiTheme="minorEastAsia" w:eastAsiaTheme="minorEastAsia" w:hAnsiTheme="minorEastAsia"/>
          <w:sz w:val="24"/>
        </w:rPr>
      </w:pPr>
      <w:r w:rsidRPr="00AD6D9D">
        <w:rPr>
          <w:rFonts w:eastAsiaTheme="minorEastAsia"/>
          <w:b/>
          <w:sz w:val="24"/>
        </w:rPr>
        <w:t>2</w:t>
      </w:r>
      <w:r w:rsidRPr="00216C5D">
        <w:rPr>
          <w:rFonts w:eastAsiaTheme="minorEastAsia"/>
          <w:b/>
          <w:sz w:val="24"/>
        </w:rPr>
        <w:t>.</w:t>
      </w:r>
      <w:r w:rsidRPr="00AD6D9D">
        <w:rPr>
          <w:rFonts w:eastAsiaTheme="minorEastAsia"/>
          <w:b/>
          <w:sz w:val="24"/>
        </w:rPr>
        <w:t>2</w:t>
      </w:r>
      <w:r w:rsidRPr="00216C5D">
        <w:rPr>
          <w:rFonts w:eastAsiaTheme="minorEastAsia"/>
          <w:b/>
          <w:sz w:val="24"/>
        </w:rPr>
        <w:t>.</w:t>
      </w:r>
      <w:r w:rsidRPr="00AD6D9D">
        <w:rPr>
          <w:rFonts w:eastAsiaTheme="minorEastAsia"/>
          <w:b/>
          <w:sz w:val="24"/>
        </w:rPr>
        <w:t>3</w:t>
      </w:r>
      <w:r w:rsidRPr="00216C5D">
        <w:rPr>
          <w:rFonts w:asciiTheme="minorEastAsia" w:eastAsiaTheme="minorEastAsia" w:hAnsiTheme="minorEastAsia"/>
          <w:sz w:val="24"/>
        </w:rPr>
        <w:t xml:space="preserve">  </w:t>
      </w:r>
      <w:r w:rsidRPr="00216C5D">
        <w:rPr>
          <w:rFonts w:asciiTheme="minorEastAsia" w:eastAsiaTheme="minorEastAsia" w:hAnsiTheme="minorEastAsia" w:hint="eastAsia"/>
          <w:sz w:val="24"/>
        </w:rPr>
        <w:t>计算参量和系数</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p</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管材的弹性模量</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l</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管材纵向弹性模量</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m:oMath>
        <m:sSub>
          <m:sSubPr>
            <m:ctrlPr>
              <w:rPr>
                <w:rFonts w:ascii="Cambria Math" w:eastAsiaTheme="minorEastAsia" w:hAnsi="Cambria Math"/>
                <w:i/>
                <w:sz w:val="24"/>
              </w:rPr>
            </m:ctrlPr>
          </m:sSubPr>
          <m:e>
            <m:r>
              <w:rPr>
                <w:rFonts w:ascii="Cambria Math" w:eastAsiaTheme="minorEastAsia" w:hAnsi="Cambria Math"/>
                <w:sz w:val="24"/>
              </w:rPr>
              <m:t>E</m:t>
            </m:r>
          </m:e>
          <m:sub>
            <m:r>
              <w:rPr>
                <w:rFonts w:ascii="Cambria Math" w:eastAsiaTheme="minorEastAsia" w:hAnsi="Cambria Math"/>
                <w:sz w:val="24"/>
              </w:rPr>
              <m:t>w</m:t>
            </m:r>
          </m:sub>
        </m:sSub>
      </m:oMath>
      <w:r w:rsidR="00EB5A49">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水的体积模量，</w:t>
      </w:r>
      <w:r w:rsidR="00FC0BC6" w:rsidRPr="00AD6D9D">
        <w:rPr>
          <w:rFonts w:eastAsiaTheme="minorEastAsia" w:cs="宋体"/>
          <w:kern w:val="0"/>
          <w:sz w:val="24"/>
        </w:rPr>
        <w:t>20</w:t>
      </w:r>
      <w:r w:rsidR="00FC0BC6" w:rsidRPr="00216C5D">
        <w:rPr>
          <w:rFonts w:asciiTheme="minorEastAsia" w:eastAsiaTheme="minorEastAsia" w:hAnsiTheme="minorEastAsia" w:cs="宋体" w:hint="eastAsia"/>
          <w:kern w:val="0"/>
          <w:sz w:val="24"/>
        </w:rPr>
        <w:t>℃时为</w:t>
      </w:r>
      <w:r w:rsidR="00FC0BC6" w:rsidRPr="00AD6D9D">
        <w:rPr>
          <w:rFonts w:eastAsiaTheme="minorEastAsia" w:cs="宋体"/>
          <w:kern w:val="0"/>
          <w:sz w:val="24"/>
        </w:rPr>
        <w:t>2200MPa</w:t>
      </w:r>
      <w:r w:rsidR="00FC0BC6" w:rsidRPr="00216C5D">
        <w:rPr>
          <w:rFonts w:asciiTheme="minorEastAsia" w:eastAsiaTheme="minorEastAsia" w:hAnsiTheme="minorEastAsia" w:cs="宋体" w:hint="eastAsia"/>
          <w:kern w:val="0"/>
          <w:sz w:val="24"/>
        </w:rPr>
        <w:t>；</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w:r w:rsidRPr="00AD6D9D">
        <w:rPr>
          <w:rFonts w:eastAsiaTheme="minorEastAsia"/>
          <w:i/>
          <w:sz w:val="24"/>
        </w:rPr>
        <w:t>g</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重力加速度（</w:t>
      </w:r>
      <w:r w:rsidRPr="00AD6D9D">
        <w:rPr>
          <w:rFonts w:eastAsiaTheme="minorEastAsia"/>
          <w:sz w:val="24"/>
        </w:rPr>
        <w:t>9</w:t>
      </w:r>
      <w:r w:rsidRPr="00216C5D">
        <w:rPr>
          <w:rFonts w:asciiTheme="minorEastAsia" w:eastAsiaTheme="minorEastAsia" w:hAnsiTheme="minorEastAsia"/>
          <w:sz w:val="24"/>
        </w:rPr>
        <w:t>.</w:t>
      </w:r>
      <w:r w:rsidRPr="00AD6D9D">
        <w:rPr>
          <w:rFonts w:eastAsiaTheme="minorEastAsia"/>
          <w:sz w:val="24"/>
        </w:rPr>
        <w:t>81m</w:t>
      </w:r>
      <w:r w:rsidRPr="00216C5D">
        <w:rPr>
          <w:rFonts w:asciiTheme="minorEastAsia" w:eastAsiaTheme="minorEastAsia" w:hAnsiTheme="minorEastAsia"/>
          <w:sz w:val="24"/>
        </w:rPr>
        <w:t>/</w:t>
      </w:r>
      <w:r w:rsidRPr="00AD6D9D">
        <w:rPr>
          <w:rFonts w:eastAsiaTheme="minorEastAsia"/>
          <w:sz w:val="24"/>
        </w:rPr>
        <w:t>s</w:t>
      </w:r>
      <w:r w:rsidRPr="00AD6D9D">
        <w:rPr>
          <w:rFonts w:eastAsiaTheme="minorEastAsia"/>
          <w:sz w:val="24"/>
          <w:vertAlign w:val="superscript"/>
        </w:rPr>
        <w:t>2</w:t>
      </w:r>
      <w:r w:rsidRPr="00216C5D">
        <w:rPr>
          <w:rFonts w:asciiTheme="minorEastAsia" w:eastAsiaTheme="minorEastAsia" w:hAnsiTheme="minorEastAsia" w:hint="eastAsia"/>
          <w:sz w:val="24"/>
        </w:rPr>
        <w:t>）</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l</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管道水流沿程水头损失</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s</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局部水头损失</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w:r w:rsidRPr="00AD6D9D">
        <w:rPr>
          <w:rFonts w:eastAsiaTheme="minorEastAsia"/>
          <w:i/>
          <w:sz w:val="24"/>
        </w:rPr>
        <w:t>k</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局部阻力系数。</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R</m:t>
            </m:r>
          </m:e>
          <m:sub>
            <m:r>
              <w:rPr>
                <w:rFonts w:ascii="Cambria Math" w:eastAsiaTheme="minorEastAsia" w:hAnsi="Cambria Math"/>
                <w:sz w:val="24"/>
              </w:rPr>
              <m:t>e</m:t>
            </m:r>
          </m:sub>
        </m:sSub>
      </m:oMath>
      <w:r w:rsidR="00FC0BC6" w:rsidRPr="00216C5D">
        <w:rPr>
          <w:rFonts w:asciiTheme="minorEastAsia" w:eastAsiaTheme="minorEastAsia" w:hAnsiTheme="minorEastAsia" w:cs="宋体"/>
          <w:kern w:val="0"/>
          <w:sz w:val="24"/>
        </w:rPr>
        <w:t>——</w:t>
      </w:r>
      <w:r w:rsidR="00FC0BC6" w:rsidRPr="00216C5D">
        <w:rPr>
          <w:rFonts w:asciiTheme="minorEastAsia" w:eastAsiaTheme="minorEastAsia" w:hAnsiTheme="minorEastAsia" w:hint="eastAsia"/>
          <w:sz w:val="24"/>
        </w:rPr>
        <w:t>雷诺数</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w:r w:rsidRPr="00AD6D9D">
        <w:rPr>
          <w:rFonts w:eastAsiaTheme="minorEastAsia"/>
          <w:i/>
          <w:sz w:val="24"/>
        </w:rPr>
        <w:t>v</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管道内水流的平均流速</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w:r w:rsidRPr="00AD6D9D">
        <w:rPr>
          <w:rFonts w:eastAsiaTheme="minorEastAsia"/>
          <w:i/>
          <w:sz w:val="24"/>
        </w:rPr>
        <w:t>n</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管道当量粗糙度</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w:r w:rsidRPr="00F34D77">
        <w:rPr>
          <w:rFonts w:eastAsiaTheme="minorEastAsia" w:hint="eastAsia"/>
          <w:i/>
          <w:sz w:val="24"/>
        </w:rPr>
        <w:t>λ</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管道水力摩阻系数</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k</m:t>
            </m:r>
          </m:e>
          <m:sub>
            <m:r>
              <w:rPr>
                <w:rFonts w:ascii="Cambria Math" w:eastAsiaTheme="minorEastAsia" w:hAnsi="Cambria Math"/>
                <w:sz w:val="24"/>
              </w:rPr>
              <m:t>t</m:t>
            </m:r>
          </m:sub>
        </m:sSub>
      </m:oMath>
      <w:r w:rsidR="00FC0BC6" w:rsidRPr="00216C5D">
        <w:rPr>
          <w:rFonts w:asciiTheme="minorEastAsia" w:eastAsiaTheme="minorEastAsia" w:hAnsiTheme="minorEastAsia" w:cs="宋体"/>
          <w:kern w:val="0"/>
          <w:sz w:val="24"/>
        </w:rPr>
        <w:t>——</w:t>
      </w:r>
      <w:r w:rsidR="00FC0BC6" w:rsidRPr="00AD6D9D">
        <w:rPr>
          <w:rFonts w:eastAsiaTheme="minorEastAsia"/>
          <w:sz w:val="24"/>
        </w:rPr>
        <w:t>50</w:t>
      </w:r>
      <w:r w:rsidR="00FC0BC6" w:rsidRPr="00216C5D">
        <w:rPr>
          <w:rFonts w:asciiTheme="minorEastAsia" w:eastAsiaTheme="minorEastAsia" w:hAnsiTheme="minorEastAsia" w:hint="eastAsia"/>
          <w:sz w:val="24"/>
        </w:rPr>
        <w:t>年寿命要求条件下，公称压力温度修正系数</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w:r w:rsidRPr="00F34D77">
        <w:rPr>
          <w:rFonts w:eastAsiaTheme="minorEastAsia"/>
          <w:i/>
          <w:sz w:val="24"/>
        </w:rPr>
        <w:t>γ</w:t>
      </w:r>
      <w:r w:rsidR="00EB5A49">
        <w:rPr>
          <w:rFonts w:asciiTheme="minorEastAsia" w:eastAsiaTheme="minorEastAsia" w:hAnsiTheme="minorEastAsia" w:cs="宋体"/>
          <w:kern w:val="0"/>
          <w:sz w:val="24"/>
        </w:rPr>
        <w:t>——</w:t>
      </w:r>
      <w:r w:rsidRPr="00216C5D">
        <w:rPr>
          <w:rFonts w:asciiTheme="minorEastAsia" w:eastAsiaTheme="minorEastAsia" w:hAnsiTheme="minorEastAsia" w:cs="宋体" w:hint="eastAsia"/>
          <w:kern w:val="0"/>
          <w:sz w:val="24"/>
        </w:rPr>
        <w:t>水的运动</w:t>
      </w:r>
      <w:proofErr w:type="gramStart"/>
      <w:r w:rsidRPr="00216C5D">
        <w:rPr>
          <w:rFonts w:asciiTheme="minorEastAsia" w:eastAsiaTheme="minorEastAsia" w:hAnsiTheme="minorEastAsia" w:cs="宋体" w:hint="eastAsia"/>
          <w:kern w:val="0"/>
          <w:sz w:val="24"/>
        </w:rPr>
        <w:t>黏</w:t>
      </w:r>
      <w:proofErr w:type="gramEnd"/>
      <w:r w:rsidRPr="00216C5D">
        <w:rPr>
          <w:rFonts w:asciiTheme="minorEastAsia" w:eastAsiaTheme="minorEastAsia" w:hAnsiTheme="minorEastAsia" w:cs="宋体" w:hint="eastAsia"/>
          <w:kern w:val="0"/>
          <w:sz w:val="24"/>
        </w:rPr>
        <w:t>滞度</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w:r w:rsidRPr="00AD6D9D">
        <w:rPr>
          <w:rFonts w:eastAsiaTheme="minorEastAsia" w:cs="Italic"/>
          <w:i/>
          <w:sz w:val="24"/>
        </w:rPr>
        <w:lastRenderedPageBreak/>
        <w:t>t</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管道内的水温</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m:oMath>
        <m:sSub>
          <m:sSubPr>
            <m:ctrlPr>
              <w:rPr>
                <w:rFonts w:ascii="Cambria Math" w:eastAsiaTheme="minorEastAsia" w:hAnsi="Cambria Math" w:cs="ItalicT"/>
                <w:i/>
                <w:sz w:val="24"/>
              </w:rPr>
            </m:ctrlPr>
          </m:sSubPr>
          <m:e>
            <m:r>
              <w:rPr>
                <w:rFonts w:ascii="Cambria Math" w:eastAsiaTheme="minorEastAsia" w:hAnsi="Cambria Math" w:cs="ItalicT"/>
                <w:sz w:val="24"/>
              </w:rPr>
              <m:t>v</m:t>
            </m:r>
          </m:e>
          <m:sub>
            <m:r>
              <w:rPr>
                <w:rFonts w:ascii="Cambria Math" w:eastAsiaTheme="minorEastAsia" w:hAnsi="Cambria Math" w:cs="ItalicT"/>
                <w:sz w:val="24"/>
              </w:rPr>
              <m:t>b</m:t>
            </m:r>
          </m:sub>
        </m:sSub>
      </m:oMath>
      <w:r w:rsidR="00984887">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压力波回流的速度</w:t>
      </w:r>
    </w:p>
    <w:p w:rsidR="004D325C" w:rsidRPr="00216C5D" w:rsidRDefault="00FC0BC6"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w:r w:rsidRPr="00AD6D9D">
        <w:rPr>
          <w:rFonts w:eastAsiaTheme="minorEastAsia" w:cs="ItalicT"/>
          <w:i/>
          <w:sz w:val="24"/>
        </w:rPr>
        <w:t>c</w:t>
      </w:r>
      <w:r w:rsidR="00EB5A49">
        <w:rPr>
          <w:rFonts w:asciiTheme="minorEastAsia" w:eastAsiaTheme="minorEastAsia" w:hAnsiTheme="minorEastAsia" w:cs="宋体"/>
          <w:kern w:val="0"/>
          <w:sz w:val="24"/>
        </w:rPr>
        <w:t>——</w:t>
      </w:r>
      <w:r w:rsidRPr="00216C5D">
        <w:rPr>
          <w:rFonts w:asciiTheme="minorEastAsia" w:eastAsiaTheme="minorEastAsia" w:hAnsiTheme="minorEastAsia" w:cs="宋体" w:hint="eastAsia"/>
          <w:kern w:val="0"/>
          <w:sz w:val="24"/>
        </w:rPr>
        <w:t>管端固定度，可取</w:t>
      </w:r>
      <w:r w:rsidRPr="00AD6D9D">
        <w:rPr>
          <w:rFonts w:eastAsiaTheme="minorEastAsia" w:cs="宋体"/>
          <w:kern w:val="0"/>
          <w:sz w:val="24"/>
        </w:rPr>
        <w:t>0</w:t>
      </w:r>
      <w:r w:rsidRPr="00216C5D">
        <w:rPr>
          <w:rFonts w:asciiTheme="minorEastAsia" w:eastAsiaTheme="minorEastAsia" w:hAnsiTheme="minorEastAsia" w:cs="宋体"/>
          <w:kern w:val="0"/>
          <w:sz w:val="24"/>
        </w:rPr>
        <w:t>.</w:t>
      </w:r>
      <w:r w:rsidRPr="00AD6D9D">
        <w:rPr>
          <w:rFonts w:eastAsiaTheme="minorEastAsia" w:cs="宋体"/>
          <w:kern w:val="0"/>
          <w:sz w:val="24"/>
        </w:rPr>
        <w:t>75</w:t>
      </w:r>
      <w:r w:rsidRPr="00216C5D">
        <w:rPr>
          <w:rFonts w:asciiTheme="minorEastAsia" w:eastAsiaTheme="minorEastAsia" w:hAnsiTheme="minorEastAsia" w:cs="宋体" w:hint="eastAsia"/>
          <w:kern w:val="0"/>
          <w:sz w:val="24"/>
        </w:rPr>
        <w:t>～</w:t>
      </w:r>
      <w:r w:rsidRPr="00AD6D9D">
        <w:rPr>
          <w:rFonts w:eastAsiaTheme="minorEastAsia" w:cs="宋体"/>
          <w:kern w:val="0"/>
          <w:sz w:val="24"/>
        </w:rPr>
        <w:t>1</w:t>
      </w:r>
      <w:r w:rsidRPr="00216C5D">
        <w:rPr>
          <w:rFonts w:asciiTheme="minorEastAsia" w:eastAsiaTheme="minorEastAsia" w:hAnsiTheme="minorEastAsia" w:cs="宋体"/>
          <w:kern w:val="0"/>
          <w:sz w:val="24"/>
        </w:rPr>
        <w:t>.</w:t>
      </w:r>
      <w:r w:rsidRPr="00AD6D9D">
        <w:rPr>
          <w:rFonts w:eastAsiaTheme="minorEastAsia" w:cs="宋体"/>
          <w:kern w:val="0"/>
          <w:sz w:val="24"/>
        </w:rPr>
        <w:t>0</w:t>
      </w:r>
      <w:r w:rsidRPr="00216C5D">
        <w:rPr>
          <w:rFonts w:asciiTheme="minorEastAsia" w:eastAsiaTheme="minorEastAsia" w:hAnsiTheme="minorEastAsia" w:cs="宋体" w:hint="eastAsia"/>
          <w:kern w:val="0"/>
          <w:sz w:val="24"/>
        </w:rPr>
        <w:t>；</w:t>
      </w:r>
    </w:p>
    <w:p w:rsidR="004D325C" w:rsidRPr="00216C5D" w:rsidRDefault="00885993"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m:oMath>
        <m:sSub>
          <m:sSubPr>
            <m:ctrlPr>
              <w:rPr>
                <w:rFonts w:ascii="Cambria Math" w:eastAsiaTheme="minorEastAsia" w:hAnsi="Cambria Math"/>
                <w:i/>
                <w:sz w:val="24"/>
              </w:rPr>
            </m:ctrlPr>
          </m:sSubPr>
          <m:e>
            <m:r>
              <w:rPr>
                <w:rFonts w:ascii="Cambria Math" w:eastAsiaTheme="minorEastAsia" w:hAnsi="Cambria Math"/>
                <w:sz w:val="24"/>
              </w:rPr>
              <m:t>γ</m:t>
            </m:r>
          </m:e>
          <m:sub>
            <m:r>
              <w:rPr>
                <w:rFonts w:ascii="Cambria Math" w:eastAsiaTheme="minorEastAsia" w:hAnsi="Cambria Math"/>
                <w:sz w:val="24"/>
              </w:rPr>
              <m:t>w</m:t>
            </m:r>
          </m:sub>
        </m:sSub>
      </m:oMath>
      <w:r w:rsidR="00EB5A49">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水的重力密度</w:t>
      </w:r>
    </w:p>
    <w:p w:rsidR="004D325C" w:rsidRPr="00216C5D" w:rsidRDefault="00984887" w:rsidP="00984887">
      <w:pPr>
        <w:autoSpaceDE w:val="0"/>
        <w:autoSpaceDN w:val="0"/>
        <w:adjustRightInd w:val="0"/>
        <w:snapToGrid w:val="0"/>
        <w:spacing w:line="300" w:lineRule="auto"/>
        <w:ind w:firstLineChars="413" w:firstLine="991"/>
        <w:jc w:val="left"/>
        <w:rPr>
          <w:rFonts w:asciiTheme="minorEastAsia" w:eastAsiaTheme="minorEastAsia" w:hAnsiTheme="minorEastAsia" w:cs="宋体"/>
          <w:kern w:val="0"/>
          <w:sz w:val="24"/>
        </w:rPr>
      </w:pPr>
      <w:r w:rsidRPr="00984887">
        <w:rPr>
          <w:rFonts w:eastAsiaTheme="minorEastAsia" w:hint="eastAsia"/>
          <w:sz w:val="24"/>
        </w:rPr>
        <w:t>Δ</w:t>
      </w:r>
      <w:r w:rsidRPr="00AD6D9D">
        <w:rPr>
          <w:rFonts w:eastAsiaTheme="minorEastAsia"/>
          <w:i/>
          <w:sz w:val="24"/>
        </w:rPr>
        <w:t>v</w:t>
      </w:r>
      <w:r>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管道内水的流速变化值，可取平均流速</w:t>
      </w:r>
      <w:r w:rsidR="00FC0BC6" w:rsidRPr="00AD6D9D">
        <w:rPr>
          <w:rFonts w:eastAsiaTheme="minorEastAsia"/>
          <w:i/>
          <w:sz w:val="24"/>
        </w:rPr>
        <w:t>v</w:t>
      </w:r>
      <w:r>
        <w:rPr>
          <w:rFonts w:eastAsiaTheme="minorEastAsia" w:hint="eastAsia"/>
          <w:i/>
          <w:sz w:val="24"/>
        </w:rPr>
        <w:t>;</w:t>
      </w:r>
    </w:p>
    <w:p w:rsidR="004D325C" w:rsidRPr="00216C5D" w:rsidRDefault="00FC0BC6" w:rsidP="00984887">
      <w:pPr>
        <w:autoSpaceDE w:val="0"/>
        <w:autoSpaceDN w:val="0"/>
        <w:adjustRightInd w:val="0"/>
        <w:snapToGrid w:val="0"/>
        <w:spacing w:line="300" w:lineRule="auto"/>
        <w:ind w:firstLineChars="412" w:firstLine="989"/>
        <w:jc w:val="left"/>
        <w:rPr>
          <w:rFonts w:asciiTheme="minorEastAsia" w:eastAsiaTheme="minorEastAsia" w:hAnsiTheme="minorEastAsia" w:cs="宋体"/>
          <w:kern w:val="0"/>
          <w:sz w:val="24"/>
        </w:rPr>
      </w:pPr>
      <w:r w:rsidRPr="00F34D77">
        <w:rPr>
          <w:rFonts w:asciiTheme="minorEastAsia" w:eastAsiaTheme="minorEastAsia" w:hAnsiTheme="minorEastAsia"/>
          <w:i/>
          <w:sz w:val="24"/>
        </w:rPr>
        <w:t>α</w:t>
      </w:r>
      <w:r w:rsidR="00984887">
        <w:rPr>
          <w:rFonts w:asciiTheme="minorEastAsia" w:eastAsiaTheme="minorEastAsia" w:hAnsiTheme="minorEastAsia" w:cs="宋体"/>
          <w:kern w:val="0"/>
          <w:sz w:val="24"/>
        </w:rPr>
        <w:t>——</w:t>
      </w:r>
      <w:r w:rsidRPr="00216C5D">
        <w:rPr>
          <w:rFonts w:asciiTheme="minorEastAsia" w:eastAsiaTheme="minorEastAsia" w:hAnsiTheme="minorEastAsia" w:cs="宋体" w:hint="eastAsia"/>
          <w:kern w:val="0"/>
          <w:sz w:val="24"/>
        </w:rPr>
        <w:t>管道的线膨胀系数</w:t>
      </w:r>
    </w:p>
    <w:p w:rsidR="004D325C" w:rsidRPr="00216C5D" w:rsidRDefault="00984887" w:rsidP="00984887">
      <w:pPr>
        <w:autoSpaceDE w:val="0"/>
        <w:autoSpaceDN w:val="0"/>
        <w:adjustRightInd w:val="0"/>
        <w:snapToGrid w:val="0"/>
        <w:spacing w:line="300" w:lineRule="auto"/>
        <w:ind w:firstLineChars="412" w:firstLine="989"/>
        <w:jc w:val="left"/>
        <w:rPr>
          <w:rFonts w:asciiTheme="minorEastAsia" w:eastAsiaTheme="minorEastAsia" w:hAnsiTheme="minorEastAsia" w:cs="宋体"/>
          <w:kern w:val="0"/>
          <w:sz w:val="24"/>
        </w:rPr>
      </w:pPr>
      <w:r w:rsidRPr="00984887">
        <w:rPr>
          <w:rFonts w:eastAsiaTheme="minorEastAsia" w:hint="eastAsia"/>
          <w:sz w:val="24"/>
        </w:rPr>
        <w:t>Δ</w:t>
      </w:r>
      <w:r w:rsidR="00FC0BC6" w:rsidRPr="00AD6D9D">
        <w:rPr>
          <w:rFonts w:eastAsiaTheme="minorEastAsia"/>
          <w:i/>
          <w:sz w:val="24"/>
        </w:rPr>
        <w:t>V</w:t>
      </w:r>
      <w:r w:rsidR="00FC0BC6" w:rsidRPr="00984887">
        <w:rPr>
          <w:rFonts w:eastAsiaTheme="minorEastAsia"/>
          <w:i/>
          <w:sz w:val="24"/>
        </w:rPr>
        <w:t xml:space="preserve"> </w:t>
      </w:r>
      <w:r>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水压试验管段降压泄出的水量</w:t>
      </w:r>
    </w:p>
    <w:p w:rsidR="004D325C" w:rsidRPr="00216C5D" w:rsidRDefault="00996F5D" w:rsidP="00996F5D">
      <w:pPr>
        <w:autoSpaceDE w:val="0"/>
        <w:autoSpaceDN w:val="0"/>
        <w:adjustRightInd w:val="0"/>
        <w:snapToGrid w:val="0"/>
        <w:spacing w:line="300" w:lineRule="auto"/>
        <w:ind w:firstLineChars="412" w:firstLine="989"/>
        <w:jc w:val="left"/>
        <w:rPr>
          <w:rFonts w:asciiTheme="minorEastAsia" w:eastAsiaTheme="minorEastAsia" w:hAnsiTheme="minorEastAsia" w:cs="宋体"/>
          <w:kern w:val="0"/>
          <w:sz w:val="24"/>
        </w:rPr>
      </w:pPr>
      <w:r w:rsidRPr="008113A4">
        <w:rPr>
          <w:rFonts w:ascii="宋体" w:hAnsi="宋体" w:cs="ItalicT" w:hint="eastAsia"/>
          <w:sz w:val="24"/>
        </w:rPr>
        <w:t>Δ</w:t>
      </w:r>
      <m:oMath>
        <m:sSub>
          <m:sSubPr>
            <m:ctrlPr>
              <w:rPr>
                <w:rFonts w:ascii="Cambria Math" w:hAnsi="Cambria Math" w:cs="ItalicT"/>
                <w:i/>
                <w:sz w:val="24"/>
              </w:rPr>
            </m:ctrlPr>
          </m:sSubPr>
          <m:e>
            <m:r>
              <w:rPr>
                <w:rFonts w:ascii="Cambria Math" w:hAnsi="Cambria Math" w:cs="ItalicT"/>
                <w:sz w:val="24"/>
              </w:rPr>
              <m:t>V</m:t>
            </m:r>
          </m:e>
          <m:sub>
            <m:r>
              <w:rPr>
                <w:rFonts w:ascii="Cambria Math" w:hAnsi="Cambria Math" w:cs="ItalicT"/>
                <w:sz w:val="24"/>
              </w:rPr>
              <m:t>max</m:t>
            </m:r>
          </m:sub>
        </m:sSub>
      </m:oMath>
      <w:r w:rsidR="00984887">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水压试验管段允许泄出的最大水量</w:t>
      </w:r>
    </w:p>
    <w:p w:rsidR="004D325C" w:rsidRPr="00216C5D" w:rsidRDefault="00984887" w:rsidP="00984887">
      <w:pPr>
        <w:autoSpaceDE w:val="0"/>
        <w:autoSpaceDN w:val="0"/>
        <w:adjustRightInd w:val="0"/>
        <w:snapToGrid w:val="0"/>
        <w:spacing w:line="300" w:lineRule="auto"/>
        <w:ind w:firstLineChars="412" w:firstLine="989"/>
        <w:jc w:val="left"/>
        <w:rPr>
          <w:rFonts w:asciiTheme="minorEastAsia" w:eastAsiaTheme="minorEastAsia" w:hAnsiTheme="minorEastAsia" w:cs="宋体"/>
          <w:kern w:val="0"/>
          <w:sz w:val="24"/>
        </w:rPr>
      </w:pPr>
      <w:r w:rsidRPr="00984887">
        <w:rPr>
          <w:rFonts w:asciiTheme="minorEastAsia" w:eastAsiaTheme="minorEastAsia" w:hAnsiTheme="minorEastAsia" w:cs="ItalicT" w:hint="eastAsia"/>
          <w:sz w:val="24"/>
        </w:rPr>
        <w:t>Δ</w:t>
      </w:r>
      <w:r w:rsidR="00FC0BC6" w:rsidRPr="00AD6D9D">
        <w:rPr>
          <w:rFonts w:eastAsiaTheme="minorEastAsia" w:cs="ItalicT"/>
          <w:i/>
          <w:sz w:val="24"/>
        </w:rPr>
        <w:t>P</w:t>
      </w:r>
      <w:r>
        <w:rPr>
          <w:rFonts w:asciiTheme="minorEastAsia" w:eastAsiaTheme="minorEastAsia" w:hAnsiTheme="minorEastAsia" w:cs="宋体"/>
          <w:kern w:val="0"/>
          <w:sz w:val="24"/>
        </w:rPr>
        <w:t>——</w:t>
      </w:r>
      <w:r w:rsidR="00FC0BC6" w:rsidRPr="00216C5D">
        <w:rPr>
          <w:rFonts w:asciiTheme="minorEastAsia" w:eastAsiaTheme="minorEastAsia" w:hAnsiTheme="minorEastAsia" w:cs="宋体" w:hint="eastAsia"/>
          <w:kern w:val="0"/>
          <w:sz w:val="24"/>
        </w:rPr>
        <w:t>水压试验管段降压量</w:t>
      </w:r>
    </w:p>
    <w:p w:rsidR="004D325C" w:rsidRPr="00216C5D" w:rsidRDefault="00FC0BC6" w:rsidP="00984887">
      <w:pPr>
        <w:autoSpaceDE w:val="0"/>
        <w:autoSpaceDN w:val="0"/>
        <w:adjustRightInd w:val="0"/>
        <w:snapToGrid w:val="0"/>
        <w:spacing w:line="300" w:lineRule="auto"/>
        <w:ind w:firstLineChars="412" w:firstLine="989"/>
        <w:jc w:val="left"/>
        <w:rPr>
          <w:rFonts w:asciiTheme="minorEastAsia" w:eastAsiaTheme="minorEastAsia" w:hAnsiTheme="minorEastAsia"/>
          <w:sz w:val="24"/>
        </w:rPr>
      </w:pPr>
      <w:r w:rsidRPr="00AD6D9D">
        <w:rPr>
          <w:rFonts w:eastAsiaTheme="minorEastAsia" w:cs="Italic"/>
          <w:i/>
          <w:sz w:val="24"/>
        </w:rPr>
        <w:t>Q</w:t>
      </w:r>
      <w:r w:rsidRPr="00216C5D">
        <w:rPr>
          <w:rFonts w:asciiTheme="minorEastAsia" w:eastAsiaTheme="minorEastAsia" w:hAnsiTheme="minorEastAsia" w:cs="宋体"/>
          <w:kern w:val="0"/>
          <w:sz w:val="24"/>
        </w:rPr>
        <w:t>——</w:t>
      </w:r>
      <w:r w:rsidRPr="00216C5D">
        <w:rPr>
          <w:rFonts w:asciiTheme="minorEastAsia" w:eastAsiaTheme="minorEastAsia" w:hAnsiTheme="minorEastAsia" w:hint="eastAsia"/>
          <w:sz w:val="24"/>
        </w:rPr>
        <w:t>管道工程严密性试验条件下每公里每日的允许补水量</w:t>
      </w:r>
    </w:p>
    <w:p w:rsidR="004D325C" w:rsidRPr="00F34D77" w:rsidRDefault="00FC0BC6"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b/>
          <w:sz w:val="30"/>
          <w:szCs w:val="30"/>
        </w:rPr>
      </w:pPr>
      <w:r>
        <w:rPr>
          <w:rFonts w:ascii="黑体" w:eastAsia="黑体" w:hAnsi="宋体"/>
          <w:sz w:val="32"/>
        </w:rPr>
        <w:br w:type="page"/>
      </w:r>
      <w:bookmarkStart w:id="8" w:name="_Toc108189086"/>
      <w:bookmarkStart w:id="9" w:name="_Toc109118675"/>
      <w:r w:rsidRPr="00AD6D9D">
        <w:rPr>
          <w:rFonts w:ascii="Times New Roman" w:eastAsiaTheme="minorEastAsia"/>
          <w:b/>
          <w:bCs/>
          <w:sz w:val="30"/>
          <w:szCs w:val="30"/>
        </w:rPr>
        <w:lastRenderedPageBreak/>
        <w:t>3</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管材及管件</w:t>
      </w:r>
      <w:bookmarkEnd w:id="8"/>
      <w:bookmarkEnd w:id="9"/>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10" w:name="_Toc108189087"/>
      <w:bookmarkStart w:id="11" w:name="_Toc109118676"/>
      <w:r w:rsidRPr="00AD6D9D">
        <w:rPr>
          <w:rFonts w:ascii="Times New Roman" w:eastAsia="黑体"/>
          <w:b/>
          <w:bCs/>
          <w:sz w:val="28"/>
          <w:szCs w:val="28"/>
        </w:rPr>
        <w:t>3</w:t>
      </w:r>
      <w:r w:rsidRPr="004A013B">
        <w:rPr>
          <w:rFonts w:ascii="Times New Roman" w:eastAsia="黑体"/>
          <w:b/>
          <w:bCs/>
          <w:sz w:val="28"/>
          <w:szCs w:val="28"/>
        </w:rPr>
        <w:t>.</w:t>
      </w:r>
      <w:r w:rsidRPr="00AD6D9D">
        <w:rPr>
          <w:rFonts w:ascii="Times New Roman" w:eastAsia="黑体"/>
          <w:b/>
          <w:bCs/>
          <w:sz w:val="28"/>
          <w:szCs w:val="28"/>
        </w:rPr>
        <w:t>1</w:t>
      </w:r>
      <w:r w:rsidRPr="004A013B">
        <w:rPr>
          <w:rFonts w:ascii="Times New Roman" w:eastAsia="黑体"/>
          <w:b/>
          <w:bCs/>
          <w:sz w:val="28"/>
          <w:szCs w:val="28"/>
        </w:rPr>
        <w:t xml:space="preserve">  </w:t>
      </w:r>
      <w:r w:rsidRPr="004A013B">
        <w:rPr>
          <w:rFonts w:ascii="Times New Roman" w:eastAsia="黑体" w:hint="eastAsia"/>
          <w:b/>
          <w:bCs/>
          <w:sz w:val="28"/>
          <w:szCs w:val="28"/>
        </w:rPr>
        <w:t>一般规定</w:t>
      </w:r>
      <w:bookmarkEnd w:id="10"/>
      <w:bookmarkEnd w:id="11"/>
    </w:p>
    <w:p w:rsidR="004D325C" w:rsidRPr="00F34D77" w:rsidRDefault="00FC0BC6" w:rsidP="00173A96">
      <w:pPr>
        <w:autoSpaceDE w:val="0"/>
        <w:autoSpaceDN w:val="0"/>
        <w:adjustRightInd w:val="0"/>
        <w:snapToGrid w:val="0"/>
        <w:spacing w:line="300" w:lineRule="auto"/>
        <w:jc w:val="left"/>
        <w:rPr>
          <w:rFonts w:asciiTheme="minorEastAsia" w:eastAsiaTheme="minorEastAsia" w:hAnsiTheme="minorEastAsia"/>
          <w:sz w:val="24"/>
        </w:rPr>
      </w:pPr>
      <w:r w:rsidRPr="00AD6D9D">
        <w:rPr>
          <w:rFonts w:eastAsiaTheme="minorEastAsia"/>
          <w:b/>
          <w:sz w:val="24"/>
        </w:rPr>
        <w:t>3</w:t>
      </w:r>
      <w:r w:rsidRPr="00F34D77">
        <w:rPr>
          <w:rFonts w:eastAsiaTheme="minorEastAsia"/>
          <w:b/>
          <w:sz w:val="24"/>
        </w:rPr>
        <w:t>.</w:t>
      </w:r>
      <w:r w:rsidRPr="00AD6D9D">
        <w:rPr>
          <w:rFonts w:eastAsiaTheme="minorEastAsia"/>
          <w:b/>
          <w:sz w:val="24"/>
        </w:rPr>
        <w:t>1</w:t>
      </w:r>
      <w:r w:rsidRPr="00F34D77">
        <w:rPr>
          <w:rFonts w:eastAsiaTheme="minorEastAsia"/>
          <w:b/>
          <w:sz w:val="24"/>
        </w:rPr>
        <w:t>.</w:t>
      </w:r>
      <w:r w:rsidRPr="00AD6D9D">
        <w:rPr>
          <w:rFonts w:eastAsiaTheme="minorEastAsia"/>
          <w:b/>
          <w:sz w:val="24"/>
        </w:rPr>
        <w:t>1</w:t>
      </w:r>
      <w:r w:rsidRPr="00F34D77">
        <w:rPr>
          <w:rFonts w:asciiTheme="minorEastAsia" w:eastAsiaTheme="minorEastAsia" w:hAnsiTheme="minorEastAsia"/>
          <w:sz w:val="24"/>
        </w:rPr>
        <w:t xml:space="preserve">  </w:t>
      </w:r>
      <w:r w:rsidRPr="00F34D77">
        <w:rPr>
          <w:rFonts w:asciiTheme="minorEastAsia" w:eastAsiaTheme="minorEastAsia" w:hAnsiTheme="minorEastAsia" w:hint="eastAsia"/>
          <w:sz w:val="24"/>
        </w:rPr>
        <w:t>胶圈电熔双密封聚乙烯</w:t>
      </w:r>
      <w:r w:rsidR="00173A96">
        <w:rPr>
          <w:rFonts w:asciiTheme="minorEastAsia" w:eastAsiaTheme="minorEastAsia" w:hAnsiTheme="minorEastAsia" w:hint="eastAsia"/>
          <w:sz w:val="24"/>
        </w:rPr>
        <w:t>复合供水管道工程（以下简称管道工程）采用的管材、管件等应符合</w:t>
      </w:r>
      <w:r w:rsidRPr="00F34D77">
        <w:rPr>
          <w:rFonts w:asciiTheme="minorEastAsia" w:eastAsiaTheme="minorEastAsia" w:hAnsiTheme="minorEastAsia" w:hint="eastAsia"/>
          <w:sz w:val="24"/>
        </w:rPr>
        <w:t>现行</w:t>
      </w:r>
      <w:r w:rsidR="007657A5">
        <w:rPr>
          <w:rFonts w:asciiTheme="minorEastAsia" w:eastAsiaTheme="minorEastAsia" w:hAnsiTheme="minorEastAsia" w:hint="eastAsia"/>
          <w:sz w:val="24"/>
        </w:rPr>
        <w:t>国家</w:t>
      </w:r>
      <w:r w:rsidRPr="00F34D77">
        <w:rPr>
          <w:rFonts w:asciiTheme="minorEastAsia" w:eastAsiaTheme="minorEastAsia" w:hAnsiTheme="minorEastAsia" w:hint="eastAsia"/>
          <w:sz w:val="24"/>
        </w:rPr>
        <w:t>标准</w:t>
      </w:r>
      <w:r w:rsidR="008A0F7A">
        <w:rPr>
          <w:rFonts w:asciiTheme="minorEastAsia" w:eastAsiaTheme="minorEastAsia" w:hAnsiTheme="minorEastAsia" w:hint="eastAsia"/>
          <w:sz w:val="24"/>
        </w:rPr>
        <w:t>《</w:t>
      </w:r>
      <w:r w:rsidR="008A0F7A" w:rsidRPr="00BF31CA">
        <w:rPr>
          <w:rFonts w:asciiTheme="minorEastAsia" w:eastAsiaTheme="minorEastAsia" w:hAnsiTheme="minorEastAsia" w:hint="eastAsia"/>
          <w:sz w:val="24"/>
        </w:rPr>
        <w:t>给水用聚乙烯(PE)管道系统 第1部分：总则</w:t>
      </w:r>
      <w:r w:rsidR="008A0F7A">
        <w:rPr>
          <w:rFonts w:asciiTheme="minorEastAsia" w:eastAsiaTheme="minorEastAsia" w:hAnsiTheme="minorEastAsia" w:hint="eastAsia"/>
          <w:sz w:val="24"/>
        </w:rPr>
        <w:t>》</w:t>
      </w:r>
      <w:r w:rsidR="008A0F7A" w:rsidRPr="008A0F7A">
        <w:rPr>
          <w:rFonts w:eastAsiaTheme="minorEastAsia"/>
          <w:sz w:val="24"/>
        </w:rPr>
        <w:t>GB/T 13663.1</w:t>
      </w:r>
      <w:r w:rsidR="007657A5">
        <w:rPr>
          <w:rFonts w:eastAsiaTheme="minorEastAsia" w:hint="eastAsia"/>
          <w:sz w:val="24"/>
        </w:rPr>
        <w:t>，以及团体标准</w:t>
      </w:r>
      <w:r w:rsidR="00173A96">
        <w:rPr>
          <w:rFonts w:asciiTheme="minorEastAsia" w:eastAsiaTheme="minorEastAsia" w:hAnsiTheme="minorEastAsia" w:hint="eastAsia"/>
          <w:sz w:val="24"/>
        </w:rPr>
        <w:t>《</w:t>
      </w:r>
      <w:r w:rsidR="00173A96" w:rsidRPr="00173A96">
        <w:rPr>
          <w:rFonts w:asciiTheme="minorEastAsia" w:eastAsiaTheme="minorEastAsia" w:hAnsiTheme="minorEastAsia" w:hint="eastAsia"/>
          <w:sz w:val="24"/>
        </w:rPr>
        <w:t>给水用胶圈电熔双密封聚乙烯复合管材及管件</w:t>
      </w:r>
      <w:r w:rsidR="00173A96">
        <w:rPr>
          <w:rFonts w:asciiTheme="minorEastAsia" w:eastAsiaTheme="minorEastAsia" w:hAnsiTheme="minorEastAsia" w:hint="eastAsia"/>
          <w:sz w:val="24"/>
        </w:rPr>
        <w:t>》</w:t>
      </w:r>
      <w:r w:rsidR="00173A96" w:rsidRPr="00AD6D9D">
        <w:rPr>
          <w:rFonts w:eastAsiaTheme="minorEastAsia" w:hint="eastAsia"/>
          <w:sz w:val="24"/>
        </w:rPr>
        <w:t>T</w:t>
      </w:r>
      <w:r w:rsidR="00173A96">
        <w:rPr>
          <w:rFonts w:asciiTheme="minorEastAsia" w:eastAsiaTheme="minorEastAsia" w:hAnsiTheme="minorEastAsia" w:hint="eastAsia"/>
          <w:sz w:val="24"/>
        </w:rPr>
        <w:t>/</w:t>
      </w:r>
      <w:r w:rsidR="00173A96" w:rsidRPr="00AD6D9D">
        <w:rPr>
          <w:rFonts w:eastAsiaTheme="minorEastAsia" w:hint="eastAsia"/>
          <w:sz w:val="24"/>
        </w:rPr>
        <w:t>CECSXXXX</w:t>
      </w:r>
      <w:r w:rsidRPr="00F34D77">
        <w:rPr>
          <w:rFonts w:asciiTheme="minorEastAsia" w:eastAsiaTheme="minorEastAsia" w:hAnsiTheme="minorEastAsia" w:hint="eastAsia"/>
          <w:sz w:val="24"/>
        </w:rPr>
        <w:t>等的规定。</w:t>
      </w:r>
      <w:proofErr w:type="gramStart"/>
      <w:r w:rsidRPr="00F34D77">
        <w:rPr>
          <w:rFonts w:asciiTheme="minorEastAsia" w:eastAsiaTheme="minorEastAsia" w:hAnsiTheme="minorEastAsia" w:hint="eastAsia"/>
          <w:sz w:val="24"/>
        </w:rPr>
        <w:t>当用于</w:t>
      </w:r>
      <w:proofErr w:type="gramEnd"/>
      <w:r w:rsidRPr="00F34D77">
        <w:rPr>
          <w:rFonts w:asciiTheme="minorEastAsia" w:eastAsiaTheme="minorEastAsia" w:hAnsiTheme="minorEastAsia" w:hint="eastAsia"/>
          <w:sz w:val="24"/>
        </w:rPr>
        <w:t>生活供水管道时，卫生性能应符合现行国家标准《生活饮用水输配水设备及防护材料的安全性评价标准》</w:t>
      </w:r>
      <w:r w:rsidR="00173A96" w:rsidRPr="00AD6D9D">
        <w:rPr>
          <w:rFonts w:eastAsiaTheme="minorEastAsia"/>
          <w:sz w:val="24"/>
        </w:rPr>
        <w:t>GB</w:t>
      </w:r>
      <w:r w:rsidR="00173A96">
        <w:rPr>
          <w:rFonts w:asciiTheme="minorEastAsia" w:eastAsiaTheme="minorEastAsia" w:hAnsiTheme="minorEastAsia"/>
          <w:sz w:val="24"/>
        </w:rPr>
        <w:t>/</w:t>
      </w:r>
      <w:r w:rsidR="00173A96" w:rsidRPr="00AD6D9D">
        <w:rPr>
          <w:rFonts w:eastAsiaTheme="minorEastAsia"/>
          <w:sz w:val="24"/>
        </w:rPr>
        <w:t>T</w:t>
      </w:r>
      <w:r w:rsidR="00173A96">
        <w:rPr>
          <w:rFonts w:asciiTheme="minorEastAsia" w:eastAsiaTheme="minorEastAsia" w:hAnsiTheme="minorEastAsia" w:hint="eastAsia"/>
          <w:sz w:val="24"/>
        </w:rPr>
        <w:t xml:space="preserve"> </w:t>
      </w:r>
      <w:r w:rsidR="00173A96" w:rsidRPr="00AD6D9D">
        <w:rPr>
          <w:rFonts w:eastAsiaTheme="minorEastAsia"/>
          <w:sz w:val="24"/>
        </w:rPr>
        <w:t>17219</w:t>
      </w:r>
      <w:r w:rsidRPr="00F34D77">
        <w:rPr>
          <w:rFonts w:asciiTheme="minorEastAsia" w:eastAsiaTheme="minorEastAsia" w:hAnsiTheme="minorEastAsia" w:hint="eastAsia"/>
          <w:sz w:val="24"/>
        </w:rPr>
        <w:t>的规定。</w:t>
      </w:r>
    </w:p>
    <w:p w:rsidR="0025132B" w:rsidRPr="00A05359" w:rsidRDefault="00FC0BC6" w:rsidP="0025132B">
      <w:pPr>
        <w:autoSpaceDE w:val="0"/>
        <w:autoSpaceDN w:val="0"/>
        <w:adjustRightInd w:val="0"/>
        <w:snapToGrid w:val="0"/>
        <w:spacing w:line="300" w:lineRule="auto"/>
        <w:jc w:val="left"/>
        <w:rPr>
          <w:rFonts w:ascii="宋体" w:hAnsi="宋体"/>
        </w:rPr>
      </w:pPr>
      <w:r w:rsidRPr="00AD6D9D">
        <w:rPr>
          <w:rFonts w:eastAsiaTheme="minorEastAsia"/>
          <w:b/>
          <w:sz w:val="24"/>
        </w:rPr>
        <w:t>3</w:t>
      </w:r>
      <w:r w:rsidRPr="00F34D77">
        <w:rPr>
          <w:rFonts w:eastAsiaTheme="minorEastAsia"/>
          <w:b/>
          <w:sz w:val="24"/>
        </w:rPr>
        <w:t>.</w:t>
      </w:r>
      <w:r w:rsidRPr="00AD6D9D">
        <w:rPr>
          <w:rFonts w:eastAsiaTheme="minorEastAsia"/>
          <w:b/>
          <w:sz w:val="24"/>
        </w:rPr>
        <w:t>1</w:t>
      </w:r>
      <w:r w:rsidRPr="00F34D77">
        <w:rPr>
          <w:rFonts w:eastAsiaTheme="minorEastAsia"/>
          <w:b/>
          <w:sz w:val="24"/>
        </w:rPr>
        <w:t>.</w:t>
      </w:r>
      <w:r w:rsidRPr="00AD6D9D">
        <w:rPr>
          <w:rFonts w:eastAsiaTheme="minorEastAsia"/>
          <w:b/>
          <w:sz w:val="24"/>
        </w:rPr>
        <w:t>2</w:t>
      </w:r>
      <w:r w:rsidRPr="00F34D77">
        <w:rPr>
          <w:rFonts w:eastAsiaTheme="minorEastAsia"/>
          <w:b/>
          <w:sz w:val="24"/>
        </w:rPr>
        <w:t xml:space="preserve"> </w:t>
      </w:r>
      <w:r w:rsidRPr="00F34D77">
        <w:rPr>
          <w:rFonts w:asciiTheme="minorEastAsia" w:eastAsiaTheme="minorEastAsia" w:hAnsiTheme="minorEastAsia"/>
          <w:sz w:val="24"/>
        </w:rPr>
        <w:t xml:space="preserve"> </w:t>
      </w:r>
      <w:r w:rsidRPr="00F34D77">
        <w:rPr>
          <w:rFonts w:asciiTheme="minorEastAsia" w:eastAsiaTheme="minorEastAsia" w:hAnsiTheme="minorEastAsia" w:hint="eastAsia"/>
          <w:sz w:val="24"/>
        </w:rPr>
        <w:t>胶圈电熔双密封聚乙烯复合供水管材</w:t>
      </w:r>
      <w:r w:rsidR="0025132B">
        <w:rPr>
          <w:rFonts w:asciiTheme="minorEastAsia" w:eastAsiaTheme="minorEastAsia" w:hAnsiTheme="minorEastAsia" w:hint="eastAsia"/>
          <w:sz w:val="24"/>
        </w:rPr>
        <w:t>及</w:t>
      </w:r>
      <w:r w:rsidRPr="00F34D77">
        <w:rPr>
          <w:rFonts w:asciiTheme="minorEastAsia" w:eastAsiaTheme="minorEastAsia" w:hAnsiTheme="minorEastAsia" w:hint="eastAsia"/>
          <w:sz w:val="24"/>
        </w:rPr>
        <w:t>管件</w:t>
      </w:r>
      <w:r w:rsidR="0025132B">
        <w:rPr>
          <w:rFonts w:asciiTheme="minorEastAsia" w:eastAsiaTheme="minorEastAsia" w:hAnsiTheme="minorEastAsia" w:hint="eastAsia"/>
          <w:sz w:val="24"/>
        </w:rPr>
        <w:t>应</w:t>
      </w:r>
      <w:r w:rsidRPr="00F34D77">
        <w:rPr>
          <w:rFonts w:asciiTheme="minorEastAsia" w:eastAsiaTheme="minorEastAsia" w:hAnsiTheme="minorEastAsia" w:hint="eastAsia"/>
          <w:sz w:val="24"/>
        </w:rPr>
        <w:t>采用胶圈电熔双密封连接</w:t>
      </w:r>
      <w:r w:rsidR="0025132B">
        <w:rPr>
          <w:rFonts w:asciiTheme="minorEastAsia" w:eastAsiaTheme="minorEastAsia" w:hAnsiTheme="minorEastAsia" w:hint="eastAsia"/>
          <w:sz w:val="24"/>
        </w:rPr>
        <w:t>（图</w:t>
      </w:r>
      <w:r w:rsidR="0025132B" w:rsidRPr="00AD6D9D">
        <w:rPr>
          <w:rFonts w:eastAsiaTheme="minorEastAsia" w:hint="eastAsia"/>
          <w:sz w:val="24"/>
        </w:rPr>
        <w:t>3</w:t>
      </w:r>
      <w:r w:rsidR="0025132B">
        <w:rPr>
          <w:rFonts w:asciiTheme="minorEastAsia" w:eastAsiaTheme="minorEastAsia" w:hAnsiTheme="minorEastAsia" w:hint="eastAsia"/>
          <w:sz w:val="24"/>
        </w:rPr>
        <w:t>.</w:t>
      </w:r>
      <w:r w:rsidR="0025132B" w:rsidRPr="00AD6D9D">
        <w:rPr>
          <w:rFonts w:eastAsiaTheme="minorEastAsia" w:hint="eastAsia"/>
          <w:sz w:val="24"/>
        </w:rPr>
        <w:t>1</w:t>
      </w:r>
      <w:r w:rsidR="0025132B">
        <w:rPr>
          <w:rFonts w:asciiTheme="minorEastAsia" w:eastAsiaTheme="minorEastAsia" w:hAnsiTheme="minorEastAsia" w:hint="eastAsia"/>
          <w:sz w:val="24"/>
        </w:rPr>
        <w:t>.</w:t>
      </w:r>
      <w:r w:rsidR="0025132B" w:rsidRPr="00AD6D9D">
        <w:rPr>
          <w:rFonts w:eastAsiaTheme="minorEastAsia" w:hint="eastAsia"/>
          <w:sz w:val="24"/>
        </w:rPr>
        <w:t>2</w:t>
      </w:r>
      <w:r w:rsidR="0025132B">
        <w:rPr>
          <w:rFonts w:asciiTheme="minorEastAsia" w:eastAsiaTheme="minorEastAsia" w:hAnsiTheme="minorEastAsia" w:hint="eastAsia"/>
          <w:sz w:val="24"/>
        </w:rPr>
        <w:t>）</w:t>
      </w:r>
      <w:r w:rsidRPr="00F34D77">
        <w:rPr>
          <w:rFonts w:asciiTheme="minorEastAsia" w:eastAsiaTheme="minorEastAsia" w:hAnsiTheme="minorEastAsia" w:hint="eastAsia"/>
          <w:sz w:val="24"/>
        </w:rPr>
        <w:t>。</w:t>
      </w:r>
    </w:p>
    <w:p w:rsidR="0025132B" w:rsidRPr="00A05359" w:rsidRDefault="0025132B" w:rsidP="0025132B">
      <w:pPr>
        <w:jc w:val="center"/>
      </w:pPr>
      <w:r>
        <w:rPr>
          <w:noProof/>
        </w:rPr>
        <w:drawing>
          <wp:inline distT="0" distB="0" distL="0" distR="0">
            <wp:extent cx="1775362" cy="1153465"/>
            <wp:effectExtent l="19050" t="0" r="0" b="0"/>
            <wp:docPr id="41" name="图片 4" descr="C:\Users\Administrator\Desktop\胶圈电熔双密封接口连接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胶圈电熔双密封接口连接示意图.png"/>
                    <pic:cNvPicPr>
                      <a:picLocks noChangeAspect="1" noChangeArrowheads="1"/>
                    </pic:cNvPicPr>
                  </pic:nvPicPr>
                  <pic:blipFill>
                    <a:blip r:embed="rId13" cstate="print"/>
                    <a:srcRect/>
                    <a:stretch>
                      <a:fillRect/>
                    </a:stretch>
                  </pic:blipFill>
                  <pic:spPr bwMode="auto">
                    <a:xfrm>
                      <a:off x="0" y="0"/>
                      <a:ext cx="1775658" cy="1153657"/>
                    </a:xfrm>
                    <a:prstGeom prst="rect">
                      <a:avLst/>
                    </a:prstGeom>
                    <a:noFill/>
                    <a:ln w="9525">
                      <a:noFill/>
                      <a:miter lim="800000"/>
                      <a:headEnd/>
                      <a:tailEnd/>
                    </a:ln>
                  </pic:spPr>
                </pic:pic>
              </a:graphicData>
            </a:graphic>
          </wp:inline>
        </w:drawing>
      </w:r>
    </w:p>
    <w:p w:rsidR="0025132B" w:rsidRPr="0025132B" w:rsidRDefault="0025132B" w:rsidP="0025132B">
      <w:pPr>
        <w:ind w:firstLineChars="202" w:firstLine="364"/>
        <w:jc w:val="center"/>
        <w:rPr>
          <w:sz w:val="18"/>
          <w:szCs w:val="18"/>
        </w:rPr>
      </w:pPr>
      <w:r w:rsidRPr="00AD6D9D">
        <w:rPr>
          <w:rFonts w:hint="eastAsia"/>
          <w:sz w:val="18"/>
          <w:szCs w:val="18"/>
        </w:rPr>
        <w:t>1</w:t>
      </w:r>
      <w:r w:rsidRPr="0025132B">
        <w:rPr>
          <w:rFonts w:hint="eastAsia"/>
          <w:sz w:val="18"/>
          <w:szCs w:val="18"/>
        </w:rPr>
        <w:t>—胶圈电熔双密封接口；</w:t>
      </w:r>
      <w:r w:rsidRPr="00AD6D9D">
        <w:rPr>
          <w:rFonts w:hint="eastAsia"/>
          <w:sz w:val="18"/>
          <w:szCs w:val="18"/>
        </w:rPr>
        <w:t>2</w:t>
      </w:r>
      <w:r w:rsidRPr="0025132B">
        <w:rPr>
          <w:rFonts w:hint="eastAsia"/>
          <w:sz w:val="18"/>
          <w:szCs w:val="18"/>
        </w:rPr>
        <w:t>—胶圈密封；</w:t>
      </w:r>
      <w:r w:rsidRPr="0025132B">
        <w:rPr>
          <w:rFonts w:hint="eastAsia"/>
          <w:sz w:val="18"/>
          <w:szCs w:val="18"/>
        </w:rPr>
        <w:t xml:space="preserve"> </w:t>
      </w:r>
      <w:r w:rsidRPr="00AD6D9D">
        <w:rPr>
          <w:rFonts w:hint="eastAsia"/>
          <w:sz w:val="18"/>
          <w:szCs w:val="18"/>
        </w:rPr>
        <w:t>3</w:t>
      </w:r>
      <w:r w:rsidRPr="0025132B">
        <w:rPr>
          <w:rFonts w:hint="eastAsia"/>
          <w:sz w:val="18"/>
          <w:szCs w:val="18"/>
        </w:rPr>
        <w:t>——电热熔区；</w:t>
      </w:r>
      <w:r w:rsidRPr="00AD6D9D">
        <w:rPr>
          <w:rFonts w:hint="eastAsia"/>
          <w:sz w:val="18"/>
          <w:szCs w:val="18"/>
        </w:rPr>
        <w:t>4</w:t>
      </w:r>
      <w:r w:rsidRPr="0025132B">
        <w:rPr>
          <w:rFonts w:hint="eastAsia"/>
          <w:sz w:val="18"/>
          <w:szCs w:val="18"/>
        </w:rPr>
        <w:t>—直管或管件插口</w:t>
      </w:r>
    </w:p>
    <w:p w:rsidR="0025132B" w:rsidRPr="0025132B" w:rsidRDefault="0025132B" w:rsidP="0025132B">
      <w:pPr>
        <w:jc w:val="center"/>
        <w:rPr>
          <w:rFonts w:asciiTheme="minorEastAsia" w:eastAsiaTheme="minorEastAsia" w:hAnsiTheme="minorEastAsia"/>
          <w:b/>
          <w:sz w:val="24"/>
        </w:rPr>
      </w:pPr>
      <w:r w:rsidRPr="0025132B">
        <w:rPr>
          <w:rFonts w:asciiTheme="minorEastAsia" w:eastAsiaTheme="minorEastAsia" w:hAnsiTheme="minorEastAsia" w:hint="eastAsia"/>
          <w:b/>
        </w:rPr>
        <w:t>图</w:t>
      </w:r>
      <w:r w:rsidRPr="00AD6D9D">
        <w:rPr>
          <w:rFonts w:eastAsiaTheme="minorEastAsia" w:hint="eastAsia"/>
          <w:b/>
        </w:rPr>
        <w:t>3</w:t>
      </w:r>
      <w:r>
        <w:rPr>
          <w:rFonts w:asciiTheme="minorEastAsia" w:eastAsiaTheme="minorEastAsia" w:hAnsiTheme="minorEastAsia" w:hint="eastAsia"/>
          <w:b/>
        </w:rPr>
        <w:t>.</w:t>
      </w:r>
      <w:r w:rsidRPr="00AD6D9D">
        <w:rPr>
          <w:rFonts w:eastAsiaTheme="minorEastAsia" w:hint="eastAsia"/>
          <w:b/>
        </w:rPr>
        <w:t>1</w:t>
      </w:r>
      <w:r>
        <w:rPr>
          <w:rFonts w:asciiTheme="minorEastAsia" w:eastAsiaTheme="minorEastAsia" w:hAnsiTheme="minorEastAsia" w:hint="eastAsia"/>
          <w:b/>
        </w:rPr>
        <w:t>.</w:t>
      </w:r>
      <w:r w:rsidRPr="00AD6D9D">
        <w:rPr>
          <w:rFonts w:eastAsiaTheme="minorEastAsia" w:hint="eastAsia"/>
          <w:b/>
        </w:rPr>
        <w:t>2</w:t>
      </w:r>
      <w:r w:rsidRPr="0025132B">
        <w:rPr>
          <w:rFonts w:asciiTheme="minorEastAsia" w:eastAsiaTheme="minorEastAsia" w:hAnsiTheme="minorEastAsia" w:hint="eastAsia"/>
          <w:b/>
        </w:rPr>
        <w:t xml:space="preserve">  胶圈电熔双密封接口连接示意图</w:t>
      </w:r>
    </w:p>
    <w:p w:rsidR="004D325C" w:rsidRPr="00F34D77" w:rsidRDefault="00FC0BC6">
      <w:pPr>
        <w:adjustRightInd w:val="0"/>
        <w:snapToGrid w:val="0"/>
        <w:spacing w:line="300" w:lineRule="auto"/>
        <w:rPr>
          <w:rFonts w:asciiTheme="minorEastAsia" w:eastAsiaTheme="minorEastAsia" w:hAnsiTheme="minorEastAsia"/>
          <w:sz w:val="24"/>
        </w:rPr>
      </w:pPr>
      <w:r w:rsidRPr="00AD6D9D">
        <w:rPr>
          <w:rFonts w:eastAsiaTheme="minorEastAsia"/>
          <w:b/>
          <w:sz w:val="24"/>
        </w:rPr>
        <w:t>3</w:t>
      </w:r>
      <w:r w:rsidRPr="00F34D77">
        <w:rPr>
          <w:rFonts w:eastAsiaTheme="minorEastAsia"/>
          <w:b/>
          <w:sz w:val="24"/>
        </w:rPr>
        <w:t>.</w:t>
      </w:r>
      <w:r w:rsidRPr="00AD6D9D">
        <w:rPr>
          <w:rFonts w:eastAsiaTheme="minorEastAsia"/>
          <w:b/>
          <w:sz w:val="24"/>
        </w:rPr>
        <w:t>1</w:t>
      </w:r>
      <w:r w:rsidRPr="00F34D77">
        <w:rPr>
          <w:rFonts w:eastAsiaTheme="minorEastAsia"/>
          <w:b/>
          <w:sz w:val="24"/>
        </w:rPr>
        <w:t>.</w:t>
      </w:r>
      <w:r w:rsidRPr="00AD6D9D">
        <w:rPr>
          <w:rFonts w:eastAsiaTheme="minorEastAsia"/>
          <w:b/>
          <w:sz w:val="24"/>
        </w:rPr>
        <w:t>3</w:t>
      </w:r>
      <w:r w:rsidRPr="00F34D77">
        <w:rPr>
          <w:rFonts w:asciiTheme="minorEastAsia" w:eastAsiaTheme="minorEastAsia" w:hAnsiTheme="minorEastAsia"/>
          <w:sz w:val="24"/>
        </w:rPr>
        <w:t xml:space="preserve">  </w:t>
      </w:r>
      <w:r w:rsidRPr="00F34D77">
        <w:rPr>
          <w:rFonts w:asciiTheme="minorEastAsia" w:eastAsiaTheme="minorEastAsia" w:hAnsiTheme="minorEastAsia" w:hint="eastAsia"/>
          <w:sz w:val="24"/>
        </w:rPr>
        <w:t>管道工程中采用的胶圈电熔双密封聚乙烯复合供水管材和管件，宜选用同一品牌的配套产品，并应有明显的标识。</w:t>
      </w:r>
    </w:p>
    <w:p w:rsidR="004D325C" w:rsidRPr="00F34D77" w:rsidRDefault="00FC0BC6">
      <w:pPr>
        <w:adjustRightInd w:val="0"/>
        <w:snapToGrid w:val="0"/>
        <w:spacing w:line="300" w:lineRule="auto"/>
        <w:rPr>
          <w:rFonts w:asciiTheme="minorEastAsia" w:eastAsiaTheme="minorEastAsia" w:hAnsiTheme="minorEastAsia"/>
          <w:sz w:val="24"/>
        </w:rPr>
      </w:pPr>
      <w:r w:rsidRPr="00AD6D9D">
        <w:rPr>
          <w:rFonts w:eastAsiaTheme="minorEastAsia"/>
          <w:b/>
          <w:sz w:val="24"/>
        </w:rPr>
        <w:t>3</w:t>
      </w:r>
      <w:r w:rsidRPr="00F34D77">
        <w:rPr>
          <w:rFonts w:eastAsiaTheme="minorEastAsia"/>
          <w:b/>
          <w:sz w:val="24"/>
        </w:rPr>
        <w:t>.</w:t>
      </w:r>
      <w:r w:rsidRPr="00AD6D9D">
        <w:rPr>
          <w:rFonts w:eastAsiaTheme="minorEastAsia"/>
          <w:b/>
          <w:sz w:val="24"/>
        </w:rPr>
        <w:t>1</w:t>
      </w:r>
      <w:r w:rsidRPr="00F34D77">
        <w:rPr>
          <w:rFonts w:eastAsiaTheme="minorEastAsia"/>
          <w:b/>
          <w:sz w:val="24"/>
        </w:rPr>
        <w:t>.</w:t>
      </w:r>
      <w:r w:rsidRPr="00AD6D9D">
        <w:rPr>
          <w:rFonts w:eastAsiaTheme="minorEastAsia"/>
          <w:b/>
          <w:sz w:val="24"/>
        </w:rPr>
        <w:t>4</w:t>
      </w:r>
      <w:r w:rsidRPr="00F34D77">
        <w:rPr>
          <w:rFonts w:asciiTheme="minorEastAsia" w:eastAsiaTheme="minorEastAsia" w:hAnsiTheme="minorEastAsia"/>
          <w:sz w:val="24"/>
        </w:rPr>
        <w:t xml:space="preserve">  </w:t>
      </w:r>
      <w:r w:rsidRPr="00F34D77">
        <w:rPr>
          <w:rFonts w:asciiTheme="minorEastAsia" w:eastAsiaTheme="minorEastAsia" w:hAnsiTheme="minorEastAsia" w:hint="eastAsia"/>
          <w:sz w:val="24"/>
        </w:rPr>
        <w:t>胶圈电熔双密封聚乙烯复合供水管材和管件的短期静液压强度和爆破压力试验强度应符合表</w:t>
      </w:r>
      <w:r w:rsidRPr="00AD6D9D">
        <w:rPr>
          <w:rFonts w:eastAsiaTheme="minorEastAsia"/>
          <w:sz w:val="24"/>
        </w:rPr>
        <w:t>3</w:t>
      </w:r>
      <w:r w:rsidRPr="00F34D77">
        <w:rPr>
          <w:rFonts w:asciiTheme="minorEastAsia" w:eastAsiaTheme="minorEastAsia" w:hAnsiTheme="minorEastAsia"/>
          <w:sz w:val="24"/>
        </w:rPr>
        <w:t>.</w:t>
      </w:r>
      <w:r w:rsidRPr="00AD6D9D">
        <w:rPr>
          <w:rFonts w:eastAsiaTheme="minorEastAsia"/>
          <w:sz w:val="24"/>
        </w:rPr>
        <w:t>1</w:t>
      </w:r>
      <w:r w:rsidRPr="00F34D77">
        <w:rPr>
          <w:rFonts w:asciiTheme="minorEastAsia" w:eastAsiaTheme="minorEastAsia" w:hAnsiTheme="minorEastAsia"/>
          <w:sz w:val="24"/>
        </w:rPr>
        <w:t>.</w:t>
      </w:r>
      <w:r w:rsidRPr="00AD6D9D">
        <w:rPr>
          <w:rFonts w:eastAsiaTheme="minorEastAsia"/>
          <w:sz w:val="24"/>
        </w:rPr>
        <w:t>4</w:t>
      </w:r>
      <w:r w:rsidRPr="00F34D77">
        <w:rPr>
          <w:rFonts w:asciiTheme="minorEastAsia" w:eastAsiaTheme="minorEastAsia" w:hAnsiTheme="minorEastAsia" w:hint="eastAsia"/>
          <w:sz w:val="24"/>
        </w:rPr>
        <w:t>的规定：</w:t>
      </w:r>
    </w:p>
    <w:p w:rsidR="004D325C" w:rsidRPr="00F34D77" w:rsidRDefault="00FC0BC6">
      <w:pPr>
        <w:adjustRightInd w:val="0"/>
        <w:snapToGrid w:val="0"/>
        <w:spacing w:line="300" w:lineRule="auto"/>
        <w:jc w:val="center"/>
        <w:rPr>
          <w:rFonts w:asciiTheme="minorEastAsia" w:eastAsiaTheme="minorEastAsia" w:hAnsiTheme="minorEastAsia"/>
          <w:b/>
          <w:szCs w:val="21"/>
        </w:rPr>
      </w:pPr>
      <w:r w:rsidRPr="00F34D77">
        <w:rPr>
          <w:rFonts w:asciiTheme="minorEastAsia" w:eastAsiaTheme="minorEastAsia" w:hAnsiTheme="minorEastAsia" w:hint="eastAsia"/>
          <w:b/>
          <w:szCs w:val="21"/>
        </w:rPr>
        <w:t>表</w:t>
      </w:r>
      <w:r w:rsidRPr="00AD6D9D">
        <w:rPr>
          <w:rFonts w:eastAsiaTheme="minorEastAsia"/>
          <w:b/>
          <w:szCs w:val="21"/>
        </w:rPr>
        <w:t>3</w:t>
      </w:r>
      <w:r w:rsidRPr="00F34D77">
        <w:rPr>
          <w:rFonts w:asciiTheme="minorEastAsia" w:eastAsiaTheme="minorEastAsia" w:hAnsiTheme="minorEastAsia"/>
          <w:b/>
          <w:szCs w:val="21"/>
        </w:rPr>
        <w:t>.</w:t>
      </w:r>
      <w:r w:rsidRPr="00AD6D9D">
        <w:rPr>
          <w:rFonts w:eastAsiaTheme="minorEastAsia"/>
          <w:b/>
          <w:szCs w:val="21"/>
        </w:rPr>
        <w:t>1</w:t>
      </w:r>
      <w:r w:rsidRPr="00F34D77">
        <w:rPr>
          <w:rFonts w:asciiTheme="minorEastAsia" w:eastAsiaTheme="minorEastAsia" w:hAnsiTheme="minorEastAsia"/>
          <w:b/>
          <w:szCs w:val="21"/>
        </w:rPr>
        <w:t>.</w:t>
      </w:r>
      <w:r w:rsidRPr="00AD6D9D">
        <w:rPr>
          <w:rFonts w:eastAsiaTheme="minorEastAsia"/>
          <w:b/>
          <w:szCs w:val="21"/>
        </w:rPr>
        <w:t>4</w:t>
      </w:r>
      <w:r w:rsidR="00F34D77">
        <w:rPr>
          <w:rFonts w:asciiTheme="minorEastAsia" w:eastAsiaTheme="minorEastAsia" w:hAnsiTheme="minorEastAsia" w:hint="eastAsia"/>
          <w:b/>
          <w:szCs w:val="21"/>
        </w:rPr>
        <w:t xml:space="preserve">  </w:t>
      </w:r>
      <w:r w:rsidRPr="00F34D77">
        <w:rPr>
          <w:rFonts w:asciiTheme="minorEastAsia" w:eastAsiaTheme="minorEastAsia" w:hAnsiTheme="minorEastAsia" w:hint="eastAsia"/>
          <w:b/>
          <w:szCs w:val="21"/>
        </w:rPr>
        <w:t>静液压强度及爆破</w:t>
      </w:r>
      <w:r w:rsidR="00AA16CF">
        <w:rPr>
          <w:rFonts w:asciiTheme="minorEastAsia" w:eastAsiaTheme="minorEastAsia" w:hAnsiTheme="minorEastAsia" w:hint="eastAsia"/>
          <w:b/>
          <w:szCs w:val="21"/>
        </w:rPr>
        <w:t>强度试验要求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2835"/>
        <w:gridCol w:w="1190"/>
        <w:gridCol w:w="1837"/>
      </w:tblGrid>
      <w:tr w:rsidR="00AA16CF" w:rsidRPr="00AA16CF" w:rsidTr="00BC21ED">
        <w:trPr>
          <w:trHeight w:val="439"/>
          <w:jc w:val="center"/>
        </w:trPr>
        <w:tc>
          <w:tcPr>
            <w:tcW w:w="198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项目</w:t>
            </w:r>
          </w:p>
        </w:tc>
        <w:tc>
          <w:tcPr>
            <w:tcW w:w="2835"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试验条件</w:t>
            </w:r>
          </w:p>
        </w:tc>
        <w:tc>
          <w:tcPr>
            <w:tcW w:w="119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试验时间</w:t>
            </w:r>
          </w:p>
        </w:tc>
        <w:tc>
          <w:tcPr>
            <w:tcW w:w="1837"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试验要求</w:t>
            </w:r>
          </w:p>
        </w:tc>
      </w:tr>
      <w:tr w:rsidR="00AA16CF" w:rsidRPr="00AA16CF" w:rsidTr="00BC21ED">
        <w:trPr>
          <w:trHeight w:val="416"/>
          <w:jc w:val="center"/>
        </w:trPr>
        <w:tc>
          <w:tcPr>
            <w:tcW w:w="198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胶圈单密封静液压强度试验（缺口）</w:t>
            </w:r>
          </w:p>
        </w:tc>
        <w:tc>
          <w:tcPr>
            <w:tcW w:w="2835"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20</w:t>
            </w:r>
            <w:r w:rsidRPr="00AA16CF">
              <w:rPr>
                <w:rFonts w:asciiTheme="minorEastAsia" w:eastAsiaTheme="minorEastAsia" w:hAnsiTheme="minorEastAsia" w:hint="eastAsia"/>
                <w:szCs w:val="21"/>
              </w:rPr>
              <w:t>℃，公称压力</w:t>
            </w:r>
            <w:r w:rsidRPr="00AD6D9D">
              <w:rPr>
                <w:rFonts w:eastAsiaTheme="minorEastAsia" w:hint="eastAsia"/>
                <w:szCs w:val="21"/>
              </w:rPr>
              <w:t>PN</w:t>
            </w:r>
            <w:r w:rsidRPr="00AA16CF">
              <w:rPr>
                <w:rFonts w:asciiTheme="minorEastAsia" w:eastAsiaTheme="minorEastAsia" w:hAnsiTheme="minorEastAsia" w:hint="eastAsia"/>
                <w:szCs w:val="21"/>
              </w:rPr>
              <w:t>×</w:t>
            </w:r>
            <w:r w:rsidRPr="00AD6D9D">
              <w:rPr>
                <w:rFonts w:eastAsiaTheme="minorEastAsia" w:hint="eastAsia"/>
                <w:szCs w:val="21"/>
              </w:rPr>
              <w:t>2</w:t>
            </w:r>
          </w:p>
        </w:tc>
        <w:tc>
          <w:tcPr>
            <w:tcW w:w="119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1h</w:t>
            </w:r>
          </w:p>
        </w:tc>
        <w:tc>
          <w:tcPr>
            <w:tcW w:w="1837"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不破裂、不渗漏</w:t>
            </w:r>
          </w:p>
        </w:tc>
      </w:tr>
      <w:tr w:rsidR="00AA16CF" w:rsidRPr="00AA16CF" w:rsidTr="00BC21ED">
        <w:trPr>
          <w:trHeight w:val="422"/>
          <w:jc w:val="center"/>
        </w:trPr>
        <w:tc>
          <w:tcPr>
            <w:tcW w:w="198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电熔焊接单密封静液压强度试验</w:t>
            </w:r>
          </w:p>
        </w:tc>
        <w:tc>
          <w:tcPr>
            <w:tcW w:w="2835"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20</w:t>
            </w:r>
            <w:r w:rsidRPr="00AA16CF">
              <w:rPr>
                <w:rFonts w:asciiTheme="minorEastAsia" w:eastAsiaTheme="minorEastAsia" w:hAnsiTheme="minorEastAsia" w:hint="eastAsia"/>
                <w:szCs w:val="21"/>
              </w:rPr>
              <w:t>℃，公称压力</w:t>
            </w:r>
            <w:r w:rsidRPr="00AD6D9D">
              <w:rPr>
                <w:rFonts w:eastAsiaTheme="minorEastAsia" w:hint="eastAsia"/>
                <w:szCs w:val="21"/>
              </w:rPr>
              <w:t>PN</w:t>
            </w:r>
            <w:r w:rsidRPr="00AA16CF">
              <w:rPr>
                <w:rFonts w:asciiTheme="minorEastAsia" w:eastAsiaTheme="minorEastAsia" w:hAnsiTheme="minorEastAsia" w:hint="eastAsia"/>
                <w:szCs w:val="21"/>
              </w:rPr>
              <w:t>×</w:t>
            </w:r>
            <w:r w:rsidRPr="00AD6D9D">
              <w:rPr>
                <w:rFonts w:eastAsiaTheme="minorEastAsia" w:hint="eastAsia"/>
                <w:szCs w:val="21"/>
              </w:rPr>
              <w:t>2</w:t>
            </w:r>
          </w:p>
        </w:tc>
        <w:tc>
          <w:tcPr>
            <w:tcW w:w="119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1h</w:t>
            </w:r>
          </w:p>
        </w:tc>
        <w:tc>
          <w:tcPr>
            <w:tcW w:w="1837"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不破裂、不渗漏</w:t>
            </w:r>
          </w:p>
        </w:tc>
      </w:tr>
      <w:tr w:rsidR="00AA16CF" w:rsidRPr="00AA16CF" w:rsidTr="00BC21ED">
        <w:trPr>
          <w:trHeight w:val="467"/>
          <w:jc w:val="center"/>
        </w:trPr>
        <w:tc>
          <w:tcPr>
            <w:tcW w:w="198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胶圈电熔双密封静液压强度试验</w:t>
            </w:r>
          </w:p>
        </w:tc>
        <w:tc>
          <w:tcPr>
            <w:tcW w:w="2835"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50</w:t>
            </w:r>
            <w:r w:rsidRPr="00AA16CF">
              <w:rPr>
                <w:rFonts w:asciiTheme="minorEastAsia" w:eastAsiaTheme="minorEastAsia" w:hAnsiTheme="minorEastAsia" w:hint="eastAsia"/>
                <w:szCs w:val="21"/>
              </w:rPr>
              <w:t>℃，公称压力</w:t>
            </w:r>
            <w:r w:rsidRPr="00AD6D9D">
              <w:rPr>
                <w:rFonts w:eastAsiaTheme="minorEastAsia" w:hint="eastAsia"/>
                <w:szCs w:val="21"/>
              </w:rPr>
              <w:t>PN</w:t>
            </w:r>
            <w:r w:rsidRPr="00AA16CF">
              <w:rPr>
                <w:rFonts w:asciiTheme="minorEastAsia" w:eastAsiaTheme="minorEastAsia" w:hAnsiTheme="minorEastAsia" w:hint="eastAsia"/>
                <w:szCs w:val="21"/>
              </w:rPr>
              <w:t>×</w:t>
            </w:r>
            <w:r w:rsidRPr="00AD6D9D">
              <w:rPr>
                <w:rFonts w:eastAsiaTheme="minorEastAsia" w:hint="eastAsia"/>
                <w:szCs w:val="21"/>
              </w:rPr>
              <w:t>2</w:t>
            </w:r>
            <w:r w:rsidRPr="00AA16CF">
              <w:rPr>
                <w:rFonts w:asciiTheme="minorEastAsia" w:eastAsiaTheme="minorEastAsia" w:hAnsiTheme="minorEastAsia" w:hint="eastAsia"/>
                <w:szCs w:val="21"/>
              </w:rPr>
              <w:t>×</w:t>
            </w:r>
            <w:r w:rsidRPr="00AD6D9D">
              <w:rPr>
                <w:rFonts w:eastAsiaTheme="minorEastAsia" w:hint="eastAsia"/>
                <w:szCs w:val="21"/>
              </w:rPr>
              <w:t>0</w:t>
            </w:r>
            <w:r w:rsidRPr="00AA16CF">
              <w:rPr>
                <w:rFonts w:asciiTheme="minorEastAsia" w:eastAsiaTheme="minorEastAsia" w:hAnsiTheme="minorEastAsia" w:hint="eastAsia"/>
                <w:szCs w:val="21"/>
              </w:rPr>
              <w:t>.</w:t>
            </w:r>
            <w:r w:rsidRPr="00AD6D9D">
              <w:rPr>
                <w:rFonts w:eastAsiaTheme="minorEastAsia" w:hint="eastAsia"/>
                <w:szCs w:val="21"/>
              </w:rPr>
              <w:t>7</w:t>
            </w:r>
          </w:p>
        </w:tc>
        <w:tc>
          <w:tcPr>
            <w:tcW w:w="119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165h</w:t>
            </w:r>
          </w:p>
        </w:tc>
        <w:tc>
          <w:tcPr>
            <w:tcW w:w="1837"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不破裂、不渗漏</w:t>
            </w:r>
          </w:p>
        </w:tc>
      </w:tr>
      <w:tr w:rsidR="00AA16CF" w:rsidRPr="00AA16CF" w:rsidTr="00BC21ED">
        <w:trPr>
          <w:trHeight w:val="365"/>
          <w:jc w:val="center"/>
        </w:trPr>
        <w:tc>
          <w:tcPr>
            <w:tcW w:w="198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胶圈电熔双密封爆破强度试验</w:t>
            </w:r>
          </w:p>
        </w:tc>
        <w:tc>
          <w:tcPr>
            <w:tcW w:w="2835"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20</w:t>
            </w:r>
            <w:r w:rsidRPr="00AA16CF">
              <w:rPr>
                <w:rFonts w:asciiTheme="minorEastAsia" w:eastAsiaTheme="minorEastAsia" w:hAnsiTheme="minorEastAsia" w:hint="eastAsia"/>
                <w:szCs w:val="21"/>
              </w:rPr>
              <w:t>℃，缓慢升压直至爆破</w:t>
            </w:r>
          </w:p>
        </w:tc>
        <w:tc>
          <w:tcPr>
            <w:tcW w:w="1190"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w:t>
            </w:r>
          </w:p>
        </w:tc>
        <w:tc>
          <w:tcPr>
            <w:tcW w:w="1837" w:type="dxa"/>
            <w:vAlign w:val="center"/>
          </w:tcPr>
          <w:p w:rsidR="00AA16CF" w:rsidRPr="00AA16CF" w:rsidRDefault="00AA16CF" w:rsidP="00BC21ED">
            <w:pPr>
              <w:adjustRightInd w:val="0"/>
              <w:snapToGrid w:val="0"/>
              <w:jc w:val="center"/>
              <w:rPr>
                <w:rFonts w:asciiTheme="minorEastAsia" w:eastAsiaTheme="minorEastAsia" w:hAnsiTheme="minorEastAsia"/>
                <w:szCs w:val="21"/>
              </w:rPr>
            </w:pPr>
            <w:r w:rsidRPr="00AA16CF">
              <w:rPr>
                <w:rFonts w:asciiTheme="minorEastAsia" w:eastAsiaTheme="minorEastAsia" w:hAnsiTheme="minorEastAsia" w:hint="eastAsia"/>
                <w:szCs w:val="21"/>
              </w:rPr>
              <w:t>≥</w:t>
            </w:r>
            <w:r w:rsidRPr="00AD6D9D">
              <w:rPr>
                <w:rFonts w:eastAsiaTheme="minorEastAsia" w:hint="eastAsia"/>
                <w:szCs w:val="21"/>
              </w:rPr>
              <w:t>PN</w:t>
            </w:r>
            <w:r w:rsidRPr="00AA16CF">
              <w:rPr>
                <w:rFonts w:asciiTheme="minorEastAsia" w:eastAsiaTheme="minorEastAsia" w:hAnsiTheme="minorEastAsia" w:hint="eastAsia"/>
                <w:szCs w:val="21"/>
              </w:rPr>
              <w:t>×</w:t>
            </w:r>
            <w:r w:rsidRPr="00AD6D9D">
              <w:rPr>
                <w:rFonts w:eastAsiaTheme="minorEastAsia"/>
                <w:szCs w:val="21"/>
              </w:rPr>
              <w:t>3</w:t>
            </w:r>
          </w:p>
        </w:tc>
      </w:tr>
    </w:tbl>
    <w:p w:rsidR="004D325C" w:rsidRDefault="00FC0BC6" w:rsidP="000F20E7">
      <w:pPr>
        <w:adjustRightInd w:val="0"/>
        <w:snapToGrid w:val="0"/>
        <w:spacing w:line="300" w:lineRule="auto"/>
        <w:ind w:firstLineChars="236" w:firstLine="425"/>
        <w:rPr>
          <w:rFonts w:ascii="宋体"/>
          <w:snapToGrid w:val="0"/>
          <w:kern w:val="18"/>
          <w:sz w:val="18"/>
          <w:szCs w:val="18"/>
        </w:rPr>
      </w:pPr>
      <w:r>
        <w:rPr>
          <w:rFonts w:ascii="宋体" w:hAnsi="宋体" w:hint="eastAsia"/>
          <w:snapToGrid w:val="0"/>
          <w:kern w:val="18"/>
          <w:sz w:val="18"/>
          <w:szCs w:val="18"/>
        </w:rPr>
        <w:t>注：</w:t>
      </w:r>
      <w:r w:rsidR="000F20E7">
        <w:rPr>
          <w:rFonts w:ascii="宋体" w:hAnsi="宋体" w:hint="eastAsia"/>
          <w:snapToGrid w:val="0"/>
          <w:kern w:val="18"/>
          <w:sz w:val="18"/>
          <w:szCs w:val="18"/>
        </w:rPr>
        <w:t xml:space="preserve"> </w:t>
      </w:r>
      <w:r w:rsidRPr="00AD6D9D">
        <w:rPr>
          <w:snapToGrid w:val="0"/>
          <w:kern w:val="18"/>
          <w:sz w:val="18"/>
          <w:szCs w:val="18"/>
        </w:rPr>
        <w:t>1</w:t>
      </w:r>
      <w:r>
        <w:rPr>
          <w:rFonts w:ascii="宋体" w:hAnsi="宋体" w:hint="eastAsia"/>
          <w:snapToGrid w:val="0"/>
          <w:kern w:val="18"/>
          <w:sz w:val="18"/>
          <w:szCs w:val="18"/>
        </w:rPr>
        <w:t>．试验截断管材两端口，</w:t>
      </w:r>
      <w:r>
        <w:rPr>
          <w:rFonts w:ascii="宋体" w:hAnsi="宋体" w:hint="eastAsia"/>
          <w:sz w:val="18"/>
          <w:szCs w:val="18"/>
        </w:rPr>
        <w:t>应进行防渗密封处理。</w:t>
      </w:r>
    </w:p>
    <w:p w:rsidR="004D325C" w:rsidRDefault="00FC0BC6" w:rsidP="000F20E7">
      <w:pPr>
        <w:adjustRightInd w:val="0"/>
        <w:snapToGrid w:val="0"/>
        <w:spacing w:line="300" w:lineRule="auto"/>
        <w:ind w:firstLineChars="472" w:firstLine="850"/>
        <w:rPr>
          <w:rFonts w:ascii="黑体" w:eastAsia="黑体" w:hAnsi="宋体"/>
        </w:rPr>
      </w:pPr>
      <w:r w:rsidRPr="00AD6D9D">
        <w:rPr>
          <w:snapToGrid w:val="0"/>
          <w:kern w:val="18"/>
          <w:sz w:val="18"/>
          <w:szCs w:val="18"/>
        </w:rPr>
        <w:t>2</w:t>
      </w:r>
      <w:r>
        <w:rPr>
          <w:rFonts w:ascii="宋体" w:hAnsi="宋体" w:hint="eastAsia"/>
          <w:snapToGrid w:val="0"/>
          <w:kern w:val="18"/>
          <w:sz w:val="18"/>
          <w:szCs w:val="18"/>
        </w:rPr>
        <w:t>．当管材及管件的公称外径</w:t>
      </w:r>
      <m:oMath>
        <m:sSub>
          <m:sSubPr>
            <m:ctrlPr>
              <w:rPr>
                <w:rFonts w:ascii="Cambria Math" w:hAnsi="Cambria Math"/>
                <w:i/>
                <w:snapToGrid w:val="0"/>
                <w:kern w:val="18"/>
                <w:sz w:val="18"/>
                <w:szCs w:val="18"/>
              </w:rPr>
            </m:ctrlPr>
          </m:sSubPr>
          <m:e>
            <m:r>
              <w:rPr>
                <w:rFonts w:ascii="Cambria Math" w:hAnsi="Cambria Math"/>
                <w:snapToGrid w:val="0"/>
                <w:kern w:val="18"/>
                <w:sz w:val="18"/>
                <w:szCs w:val="18"/>
              </w:rPr>
              <m:t>d</m:t>
            </m:r>
          </m:e>
          <m:sub>
            <m:r>
              <w:rPr>
                <w:rFonts w:ascii="Cambria Math" w:hAnsi="Cambria Math"/>
                <w:snapToGrid w:val="0"/>
                <w:kern w:val="18"/>
                <w:sz w:val="18"/>
                <w:szCs w:val="18"/>
              </w:rPr>
              <m:t>n</m:t>
            </m:r>
          </m:sub>
        </m:sSub>
      </m:oMath>
      <w:r>
        <w:rPr>
          <w:rFonts w:ascii="宋体" w:hAnsi="宋体" w:hint="eastAsia"/>
          <w:snapToGrid w:val="0"/>
          <w:kern w:val="18"/>
          <w:sz w:val="18"/>
          <w:szCs w:val="18"/>
        </w:rPr>
        <w:t>为</w:t>
      </w:r>
      <w:r w:rsidRPr="00AD6D9D">
        <w:rPr>
          <w:snapToGrid w:val="0"/>
          <w:kern w:val="18"/>
          <w:sz w:val="18"/>
          <w:szCs w:val="18"/>
        </w:rPr>
        <w:t>250mm</w:t>
      </w:r>
      <w:r>
        <w:rPr>
          <w:rFonts w:ascii="宋体" w:hAnsi="宋体" w:hint="eastAsia"/>
          <w:snapToGrid w:val="0"/>
          <w:kern w:val="18"/>
          <w:sz w:val="18"/>
          <w:szCs w:val="18"/>
        </w:rPr>
        <w:t>及以上时，对爆破</w:t>
      </w:r>
      <w:r w:rsidR="000F20E7">
        <w:rPr>
          <w:rFonts w:ascii="宋体" w:hAnsi="宋体" w:hint="eastAsia"/>
          <w:snapToGrid w:val="0"/>
          <w:kern w:val="18"/>
          <w:sz w:val="18"/>
          <w:szCs w:val="18"/>
        </w:rPr>
        <w:t>强度</w:t>
      </w:r>
      <w:r>
        <w:rPr>
          <w:rFonts w:ascii="宋体" w:hAnsi="宋体" w:hint="eastAsia"/>
          <w:snapToGrid w:val="0"/>
          <w:kern w:val="18"/>
          <w:sz w:val="18"/>
          <w:szCs w:val="18"/>
        </w:rPr>
        <w:t>不做强制性要求。</w:t>
      </w:r>
    </w:p>
    <w:p w:rsidR="004D325C" w:rsidRPr="00F34D77" w:rsidRDefault="00FC0BC6" w:rsidP="004A301A">
      <w:pPr>
        <w:adjustRightInd w:val="0"/>
        <w:snapToGrid w:val="0"/>
        <w:spacing w:line="300" w:lineRule="auto"/>
        <w:rPr>
          <w:rFonts w:asciiTheme="minorEastAsia" w:eastAsiaTheme="minorEastAsia" w:hAnsiTheme="minorEastAsia"/>
          <w:bCs/>
          <w:sz w:val="24"/>
        </w:rPr>
      </w:pPr>
      <w:r w:rsidRPr="00AD6D9D">
        <w:rPr>
          <w:rFonts w:eastAsiaTheme="minorEastAsia"/>
          <w:b/>
          <w:sz w:val="24"/>
        </w:rPr>
        <w:t>3</w:t>
      </w:r>
      <w:r w:rsidRPr="00F34D77">
        <w:rPr>
          <w:rFonts w:eastAsiaTheme="minorEastAsia"/>
          <w:b/>
          <w:sz w:val="24"/>
        </w:rPr>
        <w:t>.</w:t>
      </w:r>
      <w:r w:rsidRPr="00AD6D9D">
        <w:rPr>
          <w:rFonts w:eastAsiaTheme="minorEastAsia"/>
          <w:b/>
          <w:sz w:val="24"/>
        </w:rPr>
        <w:t>1</w:t>
      </w:r>
      <w:r w:rsidRPr="00F34D77">
        <w:rPr>
          <w:rFonts w:eastAsiaTheme="minorEastAsia"/>
          <w:b/>
          <w:sz w:val="24"/>
        </w:rPr>
        <w:t>.</w:t>
      </w:r>
      <w:r w:rsidR="004A301A" w:rsidRPr="00AD6D9D">
        <w:rPr>
          <w:rFonts w:eastAsiaTheme="minorEastAsia" w:hint="eastAsia"/>
          <w:b/>
          <w:sz w:val="24"/>
        </w:rPr>
        <w:t>5</w:t>
      </w:r>
      <w:r w:rsidRPr="00F34D77">
        <w:rPr>
          <w:rFonts w:asciiTheme="minorEastAsia" w:eastAsiaTheme="minorEastAsia" w:hAnsiTheme="minorEastAsia"/>
          <w:sz w:val="24"/>
        </w:rPr>
        <w:t xml:space="preserve"> </w:t>
      </w:r>
      <w:r w:rsidR="004A301A">
        <w:rPr>
          <w:rFonts w:asciiTheme="minorEastAsia" w:eastAsiaTheme="minorEastAsia" w:hAnsiTheme="minorEastAsia" w:hint="eastAsia"/>
          <w:sz w:val="24"/>
        </w:rPr>
        <w:t xml:space="preserve"> </w:t>
      </w:r>
      <w:r w:rsidRPr="00F34D77">
        <w:rPr>
          <w:rFonts w:asciiTheme="minorEastAsia" w:eastAsiaTheme="minorEastAsia" w:hAnsiTheme="minorEastAsia" w:cs="宋体" w:hint="eastAsia"/>
          <w:kern w:val="0"/>
          <w:sz w:val="24"/>
        </w:rPr>
        <w:t>胶圈</w:t>
      </w:r>
      <w:r w:rsidRPr="00F34D77">
        <w:rPr>
          <w:rFonts w:asciiTheme="minorEastAsia" w:eastAsiaTheme="minorEastAsia" w:hAnsiTheme="minorEastAsia" w:hint="eastAsia"/>
          <w:sz w:val="24"/>
        </w:rPr>
        <w:t>材料应符合现行国家标准《橡胶密封件</w:t>
      </w:r>
      <w:r w:rsidRPr="00F34D77">
        <w:rPr>
          <w:rFonts w:asciiTheme="minorEastAsia" w:eastAsiaTheme="minorEastAsia" w:hAnsiTheme="minorEastAsia"/>
          <w:sz w:val="24"/>
        </w:rPr>
        <w:t xml:space="preserve"> </w:t>
      </w:r>
      <w:r w:rsidRPr="00F34D77">
        <w:rPr>
          <w:rFonts w:asciiTheme="minorEastAsia" w:eastAsiaTheme="minorEastAsia" w:hAnsiTheme="minorEastAsia" w:hint="eastAsia"/>
          <w:sz w:val="24"/>
        </w:rPr>
        <w:t>给、排水管及污水管道用接口密封圈》</w:t>
      </w:r>
      <w:r w:rsidRPr="00AD6D9D">
        <w:rPr>
          <w:rFonts w:eastAsiaTheme="minorEastAsia"/>
          <w:bCs/>
          <w:sz w:val="24"/>
        </w:rPr>
        <w:t>GB</w:t>
      </w:r>
      <w:r w:rsidRPr="00F34D77">
        <w:rPr>
          <w:rFonts w:asciiTheme="minorEastAsia" w:eastAsiaTheme="minorEastAsia" w:hAnsiTheme="minorEastAsia"/>
          <w:bCs/>
          <w:sz w:val="24"/>
        </w:rPr>
        <w:t>/</w:t>
      </w:r>
      <w:r w:rsidRPr="00AD6D9D">
        <w:rPr>
          <w:rFonts w:eastAsiaTheme="minorEastAsia"/>
          <w:bCs/>
          <w:sz w:val="24"/>
        </w:rPr>
        <w:t>T</w:t>
      </w:r>
      <w:r w:rsidRPr="00F34D77">
        <w:rPr>
          <w:rFonts w:asciiTheme="minorEastAsia" w:eastAsiaTheme="minorEastAsia" w:hAnsiTheme="minorEastAsia"/>
          <w:bCs/>
          <w:sz w:val="24"/>
        </w:rPr>
        <w:t xml:space="preserve"> </w:t>
      </w:r>
      <w:r w:rsidRPr="00AD6D9D">
        <w:rPr>
          <w:rFonts w:eastAsiaTheme="minorEastAsia"/>
          <w:bCs/>
          <w:sz w:val="24"/>
        </w:rPr>
        <w:t>21873</w:t>
      </w:r>
      <w:r w:rsidRPr="00F34D77">
        <w:rPr>
          <w:rFonts w:asciiTheme="minorEastAsia" w:eastAsiaTheme="minorEastAsia" w:hAnsiTheme="minorEastAsia" w:hint="eastAsia"/>
          <w:bCs/>
          <w:sz w:val="24"/>
        </w:rPr>
        <w:t>的规定</w:t>
      </w:r>
      <w:r w:rsidR="004A301A">
        <w:rPr>
          <w:rFonts w:asciiTheme="minorEastAsia" w:eastAsiaTheme="minorEastAsia" w:hAnsiTheme="minorEastAsia" w:hint="eastAsia"/>
          <w:bCs/>
          <w:sz w:val="24"/>
        </w:rPr>
        <w:t>；</w:t>
      </w:r>
      <w:r w:rsidR="004A301A" w:rsidRPr="004A301A">
        <w:rPr>
          <w:rFonts w:asciiTheme="minorEastAsia" w:eastAsiaTheme="minorEastAsia" w:hAnsiTheme="minorEastAsia" w:hint="eastAsia"/>
          <w:bCs/>
          <w:sz w:val="24"/>
        </w:rPr>
        <w:t>胶圈应模压成型，规格尺寸应符合《给水用胶圈电熔双密封聚乙烯复合管材及管件》</w:t>
      </w:r>
      <w:r w:rsidR="004A301A" w:rsidRPr="00AD6D9D">
        <w:rPr>
          <w:rFonts w:eastAsiaTheme="minorEastAsia" w:hint="eastAsia"/>
          <w:bCs/>
          <w:sz w:val="24"/>
        </w:rPr>
        <w:t>T</w:t>
      </w:r>
      <w:r w:rsidR="004A301A" w:rsidRPr="004A301A">
        <w:rPr>
          <w:rFonts w:asciiTheme="minorEastAsia" w:eastAsiaTheme="minorEastAsia" w:hAnsiTheme="minorEastAsia" w:hint="eastAsia"/>
          <w:bCs/>
          <w:sz w:val="24"/>
        </w:rPr>
        <w:t>/</w:t>
      </w:r>
      <w:r w:rsidR="004A301A" w:rsidRPr="00AD6D9D">
        <w:rPr>
          <w:rFonts w:eastAsiaTheme="minorEastAsia" w:hint="eastAsia"/>
          <w:bCs/>
          <w:sz w:val="24"/>
        </w:rPr>
        <w:t>CECSXXXX</w:t>
      </w:r>
      <w:r w:rsidR="004A301A" w:rsidRPr="004A301A">
        <w:rPr>
          <w:rFonts w:asciiTheme="minorEastAsia" w:eastAsiaTheme="minorEastAsia" w:hAnsiTheme="minorEastAsia" w:hint="eastAsia"/>
          <w:bCs/>
          <w:sz w:val="24"/>
        </w:rPr>
        <w:t>的规定。</w:t>
      </w:r>
    </w:p>
    <w:p w:rsidR="004D325C" w:rsidRPr="004A301A" w:rsidRDefault="004D325C" w:rsidP="00D950B0">
      <w:pPr>
        <w:adjustRightInd w:val="0"/>
        <w:snapToGrid w:val="0"/>
        <w:spacing w:beforeLines="100" w:afterLines="100" w:line="300" w:lineRule="auto"/>
        <w:jc w:val="center"/>
        <w:rPr>
          <w:rFonts w:ascii="黑体" w:eastAsia="黑体" w:hAnsi="宋体"/>
          <w:sz w:val="24"/>
        </w:rPr>
      </w:pP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12" w:name="_Toc108189088"/>
      <w:bookmarkStart w:id="13" w:name="_Toc109118677"/>
      <w:r w:rsidRPr="00AD6D9D">
        <w:rPr>
          <w:rFonts w:ascii="Times New Roman" w:eastAsia="黑体"/>
          <w:b/>
          <w:bCs/>
          <w:sz w:val="28"/>
          <w:szCs w:val="28"/>
        </w:rPr>
        <w:lastRenderedPageBreak/>
        <w:t>3</w:t>
      </w:r>
      <w:r w:rsidRPr="004A013B">
        <w:rPr>
          <w:rFonts w:ascii="Times New Roman" w:eastAsia="黑体"/>
          <w:b/>
          <w:bCs/>
          <w:sz w:val="28"/>
          <w:szCs w:val="28"/>
        </w:rPr>
        <w:t>.</w:t>
      </w:r>
      <w:r w:rsidRPr="00AD6D9D">
        <w:rPr>
          <w:rFonts w:ascii="Times New Roman" w:eastAsia="黑体"/>
          <w:b/>
          <w:bCs/>
          <w:sz w:val="28"/>
          <w:szCs w:val="28"/>
        </w:rPr>
        <w:t>2</w:t>
      </w:r>
      <w:r w:rsidRPr="004A013B">
        <w:rPr>
          <w:rFonts w:ascii="Times New Roman" w:eastAsia="黑体"/>
          <w:b/>
          <w:bCs/>
          <w:sz w:val="28"/>
          <w:szCs w:val="28"/>
        </w:rPr>
        <w:t xml:space="preserve">  </w:t>
      </w:r>
      <w:r w:rsidRPr="004A013B">
        <w:rPr>
          <w:rFonts w:ascii="Times New Roman" w:eastAsia="黑体" w:hint="eastAsia"/>
          <w:b/>
          <w:bCs/>
          <w:sz w:val="28"/>
          <w:szCs w:val="28"/>
        </w:rPr>
        <w:t>管材</w:t>
      </w:r>
      <w:bookmarkEnd w:id="12"/>
      <w:bookmarkEnd w:id="13"/>
    </w:p>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2</w:t>
      </w:r>
      <w:r w:rsidRPr="00695533">
        <w:rPr>
          <w:rFonts w:hint="eastAsia"/>
          <w:b/>
          <w:bCs/>
          <w:sz w:val="24"/>
        </w:rPr>
        <w:t>.</w:t>
      </w:r>
      <w:r w:rsidRPr="00AD6D9D">
        <w:rPr>
          <w:rFonts w:hint="eastAsia"/>
          <w:b/>
          <w:bCs/>
          <w:sz w:val="24"/>
        </w:rPr>
        <w:t>1</w:t>
      </w:r>
      <w:r w:rsidRPr="00695533">
        <w:rPr>
          <w:rFonts w:hint="eastAsia"/>
          <w:b/>
          <w:bCs/>
          <w:sz w:val="24"/>
        </w:rPr>
        <w:t xml:space="preserve"> </w:t>
      </w:r>
      <w:r w:rsidRPr="00695533">
        <w:rPr>
          <w:rFonts w:asciiTheme="minorEastAsia" w:eastAsiaTheme="minorEastAsia" w:hAnsiTheme="minorEastAsia"/>
          <w:sz w:val="24"/>
        </w:rPr>
        <w:t xml:space="preserve"> </w:t>
      </w:r>
      <w:r w:rsidR="00744053">
        <w:rPr>
          <w:rFonts w:asciiTheme="minorEastAsia" w:eastAsiaTheme="minorEastAsia" w:hAnsiTheme="minorEastAsia" w:hint="eastAsia"/>
          <w:sz w:val="24"/>
        </w:rPr>
        <w:t>胶圈电熔双密封聚乙烯复合</w:t>
      </w:r>
      <w:r w:rsidRPr="00695533">
        <w:rPr>
          <w:rFonts w:asciiTheme="minorEastAsia" w:eastAsiaTheme="minorEastAsia" w:hAnsiTheme="minorEastAsia" w:hint="eastAsia"/>
          <w:sz w:val="24"/>
        </w:rPr>
        <w:t>管材规格尺寸</w:t>
      </w:r>
      <w:r w:rsidRPr="00695533">
        <w:rPr>
          <w:rFonts w:asciiTheme="minorEastAsia" w:eastAsiaTheme="minorEastAsia" w:hAnsiTheme="minorEastAsia"/>
          <w:sz w:val="24"/>
        </w:rPr>
        <w:t>应符合</w:t>
      </w:r>
      <w:r w:rsidRPr="00695533">
        <w:rPr>
          <w:rFonts w:asciiTheme="minorEastAsia" w:eastAsiaTheme="minorEastAsia" w:hAnsiTheme="minorEastAsia" w:hint="eastAsia"/>
          <w:sz w:val="24"/>
        </w:rPr>
        <w:t>附录</w:t>
      </w:r>
      <w:r w:rsidRPr="00AD6D9D">
        <w:rPr>
          <w:rFonts w:eastAsiaTheme="minorEastAsia" w:hint="eastAsia"/>
          <w:sz w:val="24"/>
        </w:rPr>
        <w:t>A</w:t>
      </w:r>
      <w:r w:rsidRPr="00695533">
        <w:rPr>
          <w:rFonts w:asciiTheme="minorEastAsia" w:eastAsiaTheme="minorEastAsia" w:hAnsiTheme="minorEastAsia" w:hint="eastAsia"/>
          <w:sz w:val="24"/>
        </w:rPr>
        <w:t>.</w:t>
      </w:r>
      <w:r w:rsidRPr="00AD6D9D">
        <w:rPr>
          <w:rFonts w:eastAsiaTheme="minorEastAsia" w:hint="eastAsia"/>
          <w:sz w:val="24"/>
        </w:rPr>
        <w:t>0</w:t>
      </w:r>
      <w:r w:rsidRPr="00695533">
        <w:rPr>
          <w:rFonts w:asciiTheme="minorEastAsia" w:eastAsiaTheme="minorEastAsia" w:hAnsiTheme="minorEastAsia" w:hint="eastAsia"/>
          <w:sz w:val="24"/>
        </w:rPr>
        <w:t>.</w:t>
      </w:r>
      <w:r w:rsidRPr="00AD6D9D">
        <w:rPr>
          <w:rFonts w:eastAsiaTheme="minorEastAsia" w:hint="eastAsia"/>
          <w:sz w:val="24"/>
        </w:rPr>
        <w:t>1</w:t>
      </w:r>
      <w:r w:rsidRPr="00695533">
        <w:rPr>
          <w:rFonts w:asciiTheme="minorEastAsia" w:eastAsiaTheme="minorEastAsia" w:hAnsiTheme="minorEastAsia" w:hint="eastAsia"/>
          <w:sz w:val="24"/>
        </w:rPr>
        <w:t>的</w:t>
      </w:r>
      <w:r w:rsidRPr="00695533">
        <w:rPr>
          <w:rFonts w:asciiTheme="minorEastAsia" w:eastAsiaTheme="minorEastAsia" w:hAnsiTheme="minorEastAsia"/>
          <w:sz w:val="24"/>
        </w:rPr>
        <w:t>规定。</w:t>
      </w:r>
    </w:p>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2</w:t>
      </w:r>
      <w:r w:rsidRPr="00695533">
        <w:rPr>
          <w:rFonts w:hint="eastAsia"/>
          <w:b/>
          <w:bCs/>
          <w:sz w:val="24"/>
        </w:rPr>
        <w:t>.</w:t>
      </w:r>
      <w:r w:rsidR="00744053" w:rsidRPr="00AD6D9D">
        <w:rPr>
          <w:rFonts w:hint="eastAsia"/>
          <w:b/>
          <w:bCs/>
          <w:sz w:val="24"/>
        </w:rPr>
        <w:t>2</w:t>
      </w:r>
      <w:r w:rsidRPr="00695533">
        <w:rPr>
          <w:rFonts w:asciiTheme="minorEastAsia" w:eastAsiaTheme="minorEastAsia" w:hAnsiTheme="minorEastAsia" w:hint="eastAsia"/>
          <w:sz w:val="24"/>
        </w:rPr>
        <w:t xml:space="preserve"> </w:t>
      </w:r>
      <w:r w:rsidRPr="00695533">
        <w:rPr>
          <w:rFonts w:asciiTheme="minorEastAsia" w:eastAsiaTheme="minorEastAsia" w:hAnsiTheme="minorEastAsia"/>
          <w:sz w:val="24"/>
        </w:rPr>
        <w:t xml:space="preserve"> </w:t>
      </w:r>
      <w:r w:rsidR="00870DA7" w:rsidRPr="00870DA7">
        <w:rPr>
          <w:rFonts w:asciiTheme="minorEastAsia" w:eastAsiaTheme="minorEastAsia" w:hAnsiTheme="minorEastAsia" w:hint="eastAsia"/>
          <w:sz w:val="24"/>
        </w:rPr>
        <w:t>胶圈电熔双密封聚乙烯复合供水管材颜色宜为蓝色或带有蓝色色条的黑色管</w:t>
      </w:r>
      <w:r w:rsidRPr="00695533">
        <w:rPr>
          <w:rFonts w:asciiTheme="minorEastAsia" w:eastAsiaTheme="minorEastAsia" w:hAnsiTheme="minorEastAsia" w:hint="eastAsia"/>
          <w:sz w:val="24"/>
        </w:rPr>
        <w:t>。</w:t>
      </w:r>
    </w:p>
    <w:p w:rsidR="00D4190E" w:rsidRPr="004A013B" w:rsidRDefault="00D4190E"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14" w:name="_Toc5239"/>
      <w:bookmarkStart w:id="15" w:name="_Toc104283425"/>
      <w:bookmarkStart w:id="16" w:name="_Toc108189089"/>
      <w:bookmarkStart w:id="17" w:name="_Toc109118678"/>
      <w:r w:rsidRPr="00AD6D9D">
        <w:rPr>
          <w:rFonts w:ascii="Times New Roman" w:eastAsia="黑体" w:hint="eastAsia"/>
          <w:b/>
          <w:bCs/>
          <w:sz w:val="28"/>
          <w:szCs w:val="28"/>
        </w:rPr>
        <w:t>3</w:t>
      </w:r>
      <w:r w:rsidRPr="004A013B">
        <w:rPr>
          <w:rFonts w:ascii="Times New Roman" w:eastAsia="黑体" w:hint="eastAsia"/>
          <w:b/>
          <w:bCs/>
          <w:sz w:val="28"/>
          <w:szCs w:val="28"/>
        </w:rPr>
        <w:t>.</w:t>
      </w:r>
      <w:r w:rsidRPr="00AD6D9D">
        <w:rPr>
          <w:rFonts w:ascii="Times New Roman" w:eastAsia="黑体" w:hint="eastAsia"/>
          <w:b/>
          <w:bCs/>
          <w:sz w:val="28"/>
          <w:szCs w:val="28"/>
        </w:rPr>
        <w:t>3</w:t>
      </w:r>
      <w:r w:rsidRPr="004A013B">
        <w:rPr>
          <w:rFonts w:ascii="Times New Roman" w:eastAsia="黑体"/>
          <w:b/>
          <w:bCs/>
          <w:sz w:val="28"/>
          <w:szCs w:val="28"/>
        </w:rPr>
        <w:t xml:space="preserve"> </w:t>
      </w:r>
      <w:r w:rsidRPr="004A013B">
        <w:rPr>
          <w:rFonts w:ascii="Times New Roman" w:eastAsia="黑体" w:hint="eastAsia"/>
          <w:b/>
          <w:bCs/>
          <w:sz w:val="28"/>
          <w:szCs w:val="28"/>
        </w:rPr>
        <w:t xml:space="preserve"> </w:t>
      </w:r>
      <w:r w:rsidRPr="004A013B">
        <w:rPr>
          <w:rFonts w:ascii="Times New Roman" w:eastAsia="黑体" w:hint="eastAsia"/>
          <w:b/>
          <w:bCs/>
          <w:sz w:val="28"/>
          <w:szCs w:val="28"/>
        </w:rPr>
        <w:t>管件</w:t>
      </w:r>
      <w:bookmarkEnd w:id="14"/>
      <w:bookmarkEnd w:id="15"/>
      <w:bookmarkEnd w:id="16"/>
      <w:bookmarkEnd w:id="17"/>
    </w:p>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rFonts w:hint="eastAsia"/>
          <w:b/>
          <w:bCs/>
          <w:sz w:val="24"/>
        </w:rPr>
        <w:t>1</w:t>
      </w:r>
      <w:r w:rsidRPr="00695533">
        <w:rPr>
          <w:rFonts w:hint="eastAsia"/>
          <w:b/>
          <w:bCs/>
          <w:sz w:val="24"/>
        </w:rPr>
        <w:t xml:space="preserve"> </w:t>
      </w:r>
      <w:r w:rsidRPr="00695533">
        <w:rPr>
          <w:rFonts w:asciiTheme="minorEastAsia" w:eastAsiaTheme="minorEastAsia" w:hAnsiTheme="minorEastAsia"/>
          <w:sz w:val="24"/>
        </w:rPr>
        <w:t xml:space="preserve"> </w:t>
      </w:r>
      <w:r w:rsidR="000A195D" w:rsidRPr="000A195D">
        <w:rPr>
          <w:rFonts w:asciiTheme="minorEastAsia" w:eastAsiaTheme="minorEastAsia" w:hAnsiTheme="minorEastAsia" w:hint="eastAsia"/>
          <w:sz w:val="24"/>
        </w:rPr>
        <w:t>胶圈电熔双</w:t>
      </w:r>
      <w:proofErr w:type="gramStart"/>
      <w:r w:rsidR="000A195D" w:rsidRPr="000A195D">
        <w:rPr>
          <w:rFonts w:asciiTheme="minorEastAsia" w:eastAsiaTheme="minorEastAsia" w:hAnsiTheme="minorEastAsia" w:hint="eastAsia"/>
          <w:sz w:val="24"/>
        </w:rPr>
        <w:t>密封承口结构</w:t>
      </w:r>
      <w:proofErr w:type="gramEnd"/>
      <w:r w:rsidR="000A195D">
        <w:rPr>
          <w:rFonts w:asciiTheme="minorEastAsia" w:eastAsiaTheme="minorEastAsia" w:hAnsiTheme="minorEastAsia" w:hint="eastAsia"/>
          <w:sz w:val="24"/>
        </w:rPr>
        <w:t>见</w:t>
      </w:r>
      <w:r w:rsidR="007657A5">
        <w:rPr>
          <w:rFonts w:asciiTheme="minorEastAsia" w:eastAsiaTheme="minorEastAsia" w:hAnsiTheme="minorEastAsia" w:hint="eastAsia"/>
          <w:sz w:val="24"/>
        </w:rPr>
        <w:t>附录</w:t>
      </w:r>
      <w:r w:rsidR="007657A5" w:rsidRPr="00CF2105">
        <w:rPr>
          <w:rFonts w:eastAsiaTheme="minorEastAsia"/>
          <w:sz w:val="24"/>
        </w:rPr>
        <w:t>B</w:t>
      </w:r>
      <w:r w:rsidR="000A195D" w:rsidRPr="000A195D">
        <w:rPr>
          <w:rFonts w:asciiTheme="minorEastAsia" w:eastAsiaTheme="minorEastAsia" w:hAnsiTheme="minorEastAsia" w:hint="eastAsia"/>
          <w:sz w:val="24"/>
        </w:rPr>
        <w:t>图</w:t>
      </w:r>
      <w:r w:rsidR="000A195D" w:rsidRPr="00AD6D9D">
        <w:rPr>
          <w:rFonts w:eastAsiaTheme="minorEastAsia" w:hint="eastAsia"/>
          <w:sz w:val="24"/>
        </w:rPr>
        <w:t>B</w:t>
      </w:r>
      <w:r w:rsidR="000A195D" w:rsidRPr="000A195D">
        <w:rPr>
          <w:rFonts w:asciiTheme="minorEastAsia" w:eastAsiaTheme="minorEastAsia" w:hAnsiTheme="minorEastAsia" w:hint="eastAsia"/>
          <w:sz w:val="24"/>
        </w:rPr>
        <w:t>.</w:t>
      </w:r>
      <w:r w:rsidR="000A195D" w:rsidRPr="00AD6D9D">
        <w:rPr>
          <w:rFonts w:eastAsiaTheme="minorEastAsia" w:hint="eastAsia"/>
          <w:sz w:val="24"/>
        </w:rPr>
        <w:t>0</w:t>
      </w:r>
      <w:r w:rsidR="000A195D" w:rsidRPr="000A195D">
        <w:rPr>
          <w:rFonts w:asciiTheme="minorEastAsia" w:eastAsiaTheme="minorEastAsia" w:hAnsiTheme="minorEastAsia" w:hint="eastAsia"/>
          <w:sz w:val="24"/>
        </w:rPr>
        <w:t>.</w:t>
      </w:r>
      <w:r w:rsidR="000A195D" w:rsidRPr="00AD6D9D">
        <w:rPr>
          <w:rFonts w:eastAsiaTheme="minorEastAsia" w:hint="eastAsia"/>
          <w:sz w:val="24"/>
        </w:rPr>
        <w:t>1</w:t>
      </w:r>
      <w:r w:rsidR="000A195D">
        <w:rPr>
          <w:rFonts w:asciiTheme="minorEastAsia" w:eastAsiaTheme="minorEastAsia" w:hAnsiTheme="minorEastAsia" w:hint="eastAsia"/>
          <w:sz w:val="24"/>
        </w:rPr>
        <w:t>，</w:t>
      </w:r>
      <w:r w:rsidR="000A195D" w:rsidRPr="000A195D">
        <w:rPr>
          <w:rFonts w:asciiTheme="minorEastAsia" w:eastAsiaTheme="minorEastAsia" w:hAnsiTheme="minorEastAsia" w:hint="eastAsia"/>
          <w:sz w:val="24"/>
        </w:rPr>
        <w:t>规格尺寸应符合表</w:t>
      </w:r>
      <w:r w:rsidR="000A195D" w:rsidRPr="00AD6D9D">
        <w:rPr>
          <w:rFonts w:eastAsiaTheme="minorEastAsia" w:hint="eastAsia"/>
          <w:sz w:val="24"/>
        </w:rPr>
        <w:t>B</w:t>
      </w:r>
      <w:r w:rsidR="000A195D" w:rsidRPr="000A195D">
        <w:rPr>
          <w:rFonts w:asciiTheme="minorEastAsia" w:eastAsiaTheme="minorEastAsia" w:hAnsiTheme="minorEastAsia" w:hint="eastAsia"/>
          <w:sz w:val="24"/>
        </w:rPr>
        <w:t>.</w:t>
      </w:r>
      <w:r w:rsidR="000A195D" w:rsidRPr="00AD6D9D">
        <w:rPr>
          <w:rFonts w:eastAsiaTheme="minorEastAsia" w:hint="eastAsia"/>
          <w:sz w:val="24"/>
        </w:rPr>
        <w:t>0</w:t>
      </w:r>
      <w:r w:rsidR="000A195D" w:rsidRPr="000A195D">
        <w:rPr>
          <w:rFonts w:asciiTheme="minorEastAsia" w:eastAsiaTheme="minorEastAsia" w:hAnsiTheme="minorEastAsia" w:hint="eastAsia"/>
          <w:sz w:val="24"/>
        </w:rPr>
        <w:t>.</w:t>
      </w:r>
      <w:r w:rsidR="000A195D" w:rsidRPr="00AD6D9D">
        <w:rPr>
          <w:rFonts w:eastAsiaTheme="minorEastAsia" w:hint="eastAsia"/>
          <w:sz w:val="24"/>
        </w:rPr>
        <w:t>1</w:t>
      </w:r>
      <w:r w:rsidR="000A195D" w:rsidRPr="000A195D">
        <w:rPr>
          <w:rFonts w:asciiTheme="minorEastAsia" w:eastAsiaTheme="minorEastAsia" w:hAnsiTheme="minorEastAsia" w:hint="eastAsia"/>
          <w:sz w:val="24"/>
        </w:rPr>
        <w:t>的规定。</w:t>
      </w:r>
    </w:p>
    <w:p w:rsidR="00D4190E" w:rsidRPr="000A195D"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rFonts w:hint="eastAsia"/>
          <w:b/>
          <w:bCs/>
          <w:sz w:val="24"/>
        </w:rPr>
        <w:t>2</w:t>
      </w:r>
      <w:r w:rsidRPr="00695533">
        <w:rPr>
          <w:rFonts w:asciiTheme="minorEastAsia" w:eastAsiaTheme="minorEastAsia" w:hAnsiTheme="minorEastAsia" w:hint="eastAsia"/>
          <w:sz w:val="24"/>
        </w:rPr>
        <w:t xml:space="preserve"> </w:t>
      </w:r>
      <w:r w:rsidRPr="00695533">
        <w:rPr>
          <w:rFonts w:asciiTheme="minorEastAsia" w:eastAsiaTheme="minorEastAsia" w:hAnsiTheme="minorEastAsia"/>
          <w:sz w:val="24"/>
        </w:rPr>
        <w:t xml:space="preserve"> </w:t>
      </w:r>
      <w:r w:rsidR="000A195D">
        <w:rPr>
          <w:rFonts w:asciiTheme="minorEastAsia" w:eastAsiaTheme="minorEastAsia" w:hAnsiTheme="minorEastAsia" w:hint="eastAsia"/>
          <w:sz w:val="24"/>
        </w:rPr>
        <w:t>胶圈电熔双密封等径直通管件</w:t>
      </w:r>
      <w:r w:rsidR="000A195D" w:rsidRPr="000A195D">
        <w:rPr>
          <w:rFonts w:asciiTheme="minorEastAsia" w:eastAsiaTheme="minorEastAsia" w:hAnsiTheme="minorEastAsia" w:hint="eastAsia"/>
          <w:sz w:val="24"/>
        </w:rPr>
        <w:t>结构</w:t>
      </w:r>
      <w:r w:rsidR="000A195D">
        <w:rPr>
          <w:rFonts w:asciiTheme="minorEastAsia" w:eastAsiaTheme="minorEastAsia" w:hAnsiTheme="minorEastAsia" w:hint="eastAsia"/>
          <w:sz w:val="24"/>
        </w:rPr>
        <w:t>见</w:t>
      </w:r>
      <w:r w:rsidR="007657A5" w:rsidRPr="007657A5">
        <w:rPr>
          <w:rFonts w:asciiTheme="minorEastAsia" w:eastAsiaTheme="minorEastAsia" w:hAnsiTheme="minorEastAsia" w:hint="eastAsia"/>
          <w:sz w:val="24"/>
        </w:rPr>
        <w:t>附录</w:t>
      </w:r>
      <w:r w:rsidR="007657A5" w:rsidRPr="00CF2105">
        <w:rPr>
          <w:rFonts w:eastAsiaTheme="minorEastAsia"/>
          <w:sz w:val="24"/>
        </w:rPr>
        <w:t>B</w:t>
      </w:r>
      <w:r w:rsidR="000A195D" w:rsidRPr="000A195D">
        <w:rPr>
          <w:rFonts w:asciiTheme="minorEastAsia" w:eastAsiaTheme="minorEastAsia" w:hAnsiTheme="minorEastAsia" w:hint="eastAsia"/>
          <w:sz w:val="24"/>
        </w:rPr>
        <w:t>图</w:t>
      </w:r>
      <w:r w:rsidR="000A195D" w:rsidRPr="00AD6D9D">
        <w:rPr>
          <w:rFonts w:eastAsiaTheme="minorEastAsia" w:hint="eastAsia"/>
          <w:sz w:val="24"/>
        </w:rPr>
        <w:t>B</w:t>
      </w:r>
      <w:r w:rsidR="000A195D" w:rsidRPr="000A195D">
        <w:rPr>
          <w:rFonts w:asciiTheme="minorEastAsia" w:eastAsiaTheme="minorEastAsia" w:hAnsiTheme="minorEastAsia" w:hint="eastAsia"/>
          <w:sz w:val="24"/>
        </w:rPr>
        <w:t>.</w:t>
      </w:r>
      <w:r w:rsidR="000A195D" w:rsidRPr="00AD6D9D">
        <w:rPr>
          <w:rFonts w:eastAsiaTheme="minorEastAsia" w:hint="eastAsia"/>
          <w:sz w:val="24"/>
        </w:rPr>
        <w:t>0</w:t>
      </w:r>
      <w:r w:rsidR="000A195D" w:rsidRPr="000A195D">
        <w:rPr>
          <w:rFonts w:asciiTheme="minorEastAsia" w:eastAsiaTheme="minorEastAsia" w:hAnsiTheme="minorEastAsia" w:hint="eastAsia"/>
          <w:sz w:val="24"/>
        </w:rPr>
        <w:t>.</w:t>
      </w:r>
      <w:r w:rsidR="000A195D" w:rsidRPr="00AD6D9D">
        <w:rPr>
          <w:rFonts w:eastAsiaTheme="minorEastAsia" w:hint="eastAsia"/>
          <w:sz w:val="24"/>
        </w:rPr>
        <w:t>2</w:t>
      </w:r>
      <w:r w:rsidR="000A195D">
        <w:rPr>
          <w:rFonts w:asciiTheme="minorEastAsia" w:eastAsiaTheme="minorEastAsia" w:hAnsiTheme="minorEastAsia" w:hint="eastAsia"/>
          <w:sz w:val="24"/>
        </w:rPr>
        <w:t>，</w:t>
      </w:r>
      <w:r w:rsidR="000A195D" w:rsidRPr="000A195D">
        <w:rPr>
          <w:rFonts w:asciiTheme="minorEastAsia" w:eastAsiaTheme="minorEastAsia" w:hAnsiTheme="minorEastAsia" w:hint="eastAsia"/>
          <w:sz w:val="24"/>
        </w:rPr>
        <w:t>规格尺寸应符合表</w:t>
      </w:r>
      <w:r w:rsidR="000A195D" w:rsidRPr="00AD6D9D">
        <w:rPr>
          <w:rFonts w:eastAsiaTheme="minorEastAsia" w:hint="eastAsia"/>
          <w:sz w:val="24"/>
        </w:rPr>
        <w:t>B</w:t>
      </w:r>
      <w:r w:rsidR="000A195D" w:rsidRPr="000A195D">
        <w:rPr>
          <w:rFonts w:asciiTheme="minorEastAsia" w:eastAsiaTheme="minorEastAsia" w:hAnsiTheme="minorEastAsia" w:hint="eastAsia"/>
          <w:sz w:val="24"/>
        </w:rPr>
        <w:t>.</w:t>
      </w:r>
      <w:r w:rsidR="000A195D" w:rsidRPr="00AD6D9D">
        <w:rPr>
          <w:rFonts w:eastAsiaTheme="minorEastAsia" w:hint="eastAsia"/>
          <w:sz w:val="24"/>
        </w:rPr>
        <w:t>0</w:t>
      </w:r>
      <w:r w:rsidR="000A195D" w:rsidRPr="000A195D">
        <w:rPr>
          <w:rFonts w:asciiTheme="minorEastAsia" w:eastAsiaTheme="minorEastAsia" w:hAnsiTheme="minorEastAsia" w:hint="eastAsia"/>
          <w:sz w:val="24"/>
        </w:rPr>
        <w:t>.</w:t>
      </w:r>
      <w:r w:rsidR="000A195D" w:rsidRPr="00AD6D9D">
        <w:rPr>
          <w:rFonts w:eastAsiaTheme="minorEastAsia" w:hint="eastAsia"/>
          <w:sz w:val="24"/>
        </w:rPr>
        <w:t>2</w:t>
      </w:r>
      <w:r w:rsidR="000A195D" w:rsidRPr="000A195D">
        <w:rPr>
          <w:rFonts w:asciiTheme="minorEastAsia" w:eastAsiaTheme="minorEastAsia" w:hAnsiTheme="minorEastAsia" w:hint="eastAsia"/>
          <w:sz w:val="24"/>
        </w:rPr>
        <w:t>的规定。</w:t>
      </w:r>
    </w:p>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rFonts w:hint="eastAsia"/>
          <w:b/>
          <w:bCs/>
          <w:sz w:val="24"/>
        </w:rPr>
        <w:t>3</w:t>
      </w:r>
      <w:r w:rsidRPr="00695533">
        <w:rPr>
          <w:b/>
          <w:bCs/>
          <w:sz w:val="24"/>
        </w:rPr>
        <w:t xml:space="preserve"> </w:t>
      </w:r>
      <w:r w:rsidRPr="00695533">
        <w:rPr>
          <w:rFonts w:asciiTheme="minorEastAsia" w:eastAsiaTheme="minorEastAsia" w:hAnsiTheme="minorEastAsia"/>
          <w:sz w:val="24"/>
        </w:rPr>
        <w:t xml:space="preserve"> </w:t>
      </w:r>
      <w:r w:rsidR="000A195D" w:rsidRPr="00886BBC">
        <w:rPr>
          <w:rFonts w:asciiTheme="minorEastAsia" w:eastAsiaTheme="minorEastAsia" w:hAnsiTheme="minorEastAsia" w:hint="eastAsia"/>
          <w:sz w:val="24"/>
        </w:rPr>
        <w:t>胶圈电熔双密封三通管件</w:t>
      </w:r>
      <w:r w:rsidR="000A195D">
        <w:rPr>
          <w:rFonts w:asciiTheme="minorEastAsia" w:eastAsiaTheme="minorEastAsia" w:hAnsiTheme="minorEastAsia" w:hint="eastAsia"/>
          <w:sz w:val="24"/>
        </w:rPr>
        <w:t>结构见图</w:t>
      </w:r>
      <w:r w:rsidR="007657A5" w:rsidRPr="007657A5">
        <w:rPr>
          <w:rFonts w:asciiTheme="minorEastAsia" w:eastAsiaTheme="minorEastAsia" w:hAnsiTheme="minorEastAsia" w:hint="eastAsia"/>
          <w:sz w:val="24"/>
        </w:rPr>
        <w:t>附录</w:t>
      </w:r>
      <w:r w:rsidR="007657A5" w:rsidRPr="00CF2105">
        <w:rPr>
          <w:rFonts w:eastAsiaTheme="minorEastAsia"/>
          <w:sz w:val="24"/>
        </w:rPr>
        <w:t>B</w:t>
      </w:r>
      <w:r w:rsidR="006108EA" w:rsidRPr="006108EA">
        <w:rPr>
          <w:rFonts w:asciiTheme="minorEastAsia" w:eastAsiaTheme="minorEastAsia" w:hAnsiTheme="minorEastAsia" w:hint="eastAsia"/>
          <w:sz w:val="24"/>
        </w:rPr>
        <w:t>图</w:t>
      </w:r>
      <w:r w:rsidR="000A195D" w:rsidRPr="00AD6D9D">
        <w:rPr>
          <w:rFonts w:eastAsiaTheme="minorEastAsia"/>
          <w:sz w:val="24"/>
        </w:rPr>
        <w:t>B</w:t>
      </w:r>
      <w:r w:rsidR="000A195D" w:rsidRPr="00886BBC">
        <w:rPr>
          <w:rFonts w:eastAsiaTheme="minorEastAsia"/>
          <w:sz w:val="24"/>
        </w:rPr>
        <w:t>.</w:t>
      </w:r>
      <w:r w:rsidR="000A195D" w:rsidRPr="00AD6D9D">
        <w:rPr>
          <w:rFonts w:eastAsiaTheme="minorEastAsia"/>
          <w:sz w:val="24"/>
        </w:rPr>
        <w:t>0</w:t>
      </w:r>
      <w:r w:rsidR="000A195D" w:rsidRPr="00886BBC">
        <w:rPr>
          <w:rFonts w:eastAsiaTheme="minorEastAsia"/>
          <w:sz w:val="24"/>
        </w:rPr>
        <w:t>.</w:t>
      </w:r>
      <w:r w:rsidR="000A195D" w:rsidRPr="00AD6D9D">
        <w:rPr>
          <w:rFonts w:eastAsiaTheme="minorEastAsia"/>
          <w:sz w:val="24"/>
        </w:rPr>
        <w:t>3</w:t>
      </w:r>
      <w:r w:rsidR="000A195D">
        <w:rPr>
          <w:rFonts w:eastAsiaTheme="minorEastAsia" w:hint="eastAsia"/>
          <w:sz w:val="24"/>
        </w:rPr>
        <w:t>，</w:t>
      </w:r>
      <w:r w:rsidR="000A195D" w:rsidRPr="00886BBC">
        <w:rPr>
          <w:rFonts w:asciiTheme="minorEastAsia" w:eastAsiaTheme="minorEastAsia" w:hAnsiTheme="minorEastAsia" w:hint="eastAsia"/>
          <w:sz w:val="24"/>
        </w:rPr>
        <w:t>规格尺寸应符合表</w:t>
      </w:r>
      <w:r w:rsidR="000A195D" w:rsidRPr="00AD6D9D">
        <w:rPr>
          <w:rFonts w:eastAsiaTheme="minorEastAsia"/>
          <w:sz w:val="24"/>
        </w:rPr>
        <w:t>B</w:t>
      </w:r>
      <w:r w:rsidR="000A195D" w:rsidRPr="00886BBC">
        <w:rPr>
          <w:rFonts w:eastAsiaTheme="minorEastAsia"/>
          <w:sz w:val="24"/>
        </w:rPr>
        <w:t>.</w:t>
      </w:r>
      <w:r w:rsidR="000A195D" w:rsidRPr="00AD6D9D">
        <w:rPr>
          <w:rFonts w:eastAsiaTheme="minorEastAsia"/>
          <w:sz w:val="24"/>
        </w:rPr>
        <w:t>0</w:t>
      </w:r>
      <w:r w:rsidR="000A195D" w:rsidRPr="00886BBC">
        <w:rPr>
          <w:rFonts w:eastAsiaTheme="minorEastAsia"/>
          <w:sz w:val="24"/>
        </w:rPr>
        <w:t>.</w:t>
      </w:r>
      <w:r w:rsidR="000A195D" w:rsidRPr="00AD6D9D">
        <w:rPr>
          <w:rFonts w:eastAsiaTheme="minorEastAsia"/>
          <w:sz w:val="24"/>
        </w:rPr>
        <w:t>3</w:t>
      </w:r>
      <w:r w:rsidR="000A195D" w:rsidRPr="00886BBC">
        <w:rPr>
          <w:rFonts w:asciiTheme="minorEastAsia" w:eastAsiaTheme="minorEastAsia" w:hAnsiTheme="minorEastAsia" w:hint="eastAsia"/>
          <w:sz w:val="24"/>
        </w:rPr>
        <w:t>的规定。</w:t>
      </w:r>
    </w:p>
    <w:p w:rsidR="000A195D" w:rsidRDefault="00D4190E" w:rsidP="000A195D">
      <w:pPr>
        <w:rPr>
          <w:rFonts w:ascii="宋体" w:hAnsi="宋体"/>
          <w:sz w:val="24"/>
        </w:rPr>
      </w:pPr>
      <w:bookmarkStart w:id="18" w:name="_Hlk104022935"/>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b/>
          <w:bCs/>
          <w:sz w:val="24"/>
        </w:rPr>
        <w:t>4</w:t>
      </w:r>
      <w:r w:rsidRPr="00695533">
        <w:rPr>
          <w:b/>
          <w:bCs/>
          <w:sz w:val="24"/>
        </w:rPr>
        <w:t xml:space="preserve"> </w:t>
      </w:r>
      <w:r w:rsidRPr="00695533">
        <w:rPr>
          <w:rFonts w:asciiTheme="minorEastAsia" w:eastAsiaTheme="minorEastAsia" w:hAnsiTheme="minorEastAsia"/>
          <w:sz w:val="24"/>
        </w:rPr>
        <w:t xml:space="preserve"> </w:t>
      </w:r>
      <w:r w:rsidR="000A195D" w:rsidRPr="006630CC">
        <w:rPr>
          <w:rFonts w:ascii="宋体" w:hAnsi="宋体" w:hint="eastAsia"/>
          <w:sz w:val="24"/>
        </w:rPr>
        <w:t>胶圈电熔双密封</w:t>
      </w:r>
      <w:r w:rsidR="000A195D" w:rsidRPr="00AD6D9D">
        <w:rPr>
          <w:rFonts w:hint="eastAsia"/>
          <w:sz w:val="24"/>
        </w:rPr>
        <w:t>45</w:t>
      </w:r>
      <w:r w:rsidR="000A195D" w:rsidRPr="006630CC">
        <w:rPr>
          <w:rFonts w:ascii="宋体" w:hAnsi="宋体" w:hint="eastAsia"/>
          <w:sz w:val="24"/>
        </w:rPr>
        <w:t>°、</w:t>
      </w:r>
      <w:r w:rsidR="000A195D" w:rsidRPr="00AD6D9D">
        <w:rPr>
          <w:rFonts w:hint="eastAsia"/>
          <w:sz w:val="24"/>
        </w:rPr>
        <w:t>90</w:t>
      </w:r>
      <w:r w:rsidR="000A195D" w:rsidRPr="006630CC">
        <w:rPr>
          <w:rFonts w:ascii="宋体" w:hAnsi="宋体" w:hint="eastAsia"/>
          <w:sz w:val="24"/>
        </w:rPr>
        <w:t>°弯头管件</w:t>
      </w:r>
      <w:r w:rsidR="000A195D">
        <w:rPr>
          <w:rFonts w:ascii="宋体" w:hAnsi="宋体" w:hint="eastAsia"/>
          <w:sz w:val="24"/>
        </w:rPr>
        <w:t>结构见</w:t>
      </w:r>
      <w:r w:rsidR="007657A5" w:rsidRPr="007657A5">
        <w:rPr>
          <w:rFonts w:ascii="宋体" w:hAnsi="宋体" w:hint="eastAsia"/>
          <w:sz w:val="24"/>
        </w:rPr>
        <w:t>附录</w:t>
      </w:r>
      <w:r w:rsidR="007657A5" w:rsidRPr="00CF2105">
        <w:rPr>
          <w:sz w:val="24"/>
        </w:rPr>
        <w:t>B</w:t>
      </w:r>
      <w:r w:rsidR="000A195D" w:rsidRPr="006630CC">
        <w:rPr>
          <w:rFonts w:ascii="宋体" w:hAnsi="宋体" w:hint="eastAsia"/>
          <w:sz w:val="24"/>
        </w:rPr>
        <w:t>图</w:t>
      </w:r>
      <w:r w:rsidR="000A195D" w:rsidRPr="00AD6D9D">
        <w:rPr>
          <w:sz w:val="24"/>
        </w:rPr>
        <w:t>B</w:t>
      </w:r>
      <w:r w:rsidR="000A195D" w:rsidRPr="006630CC">
        <w:rPr>
          <w:sz w:val="24"/>
        </w:rPr>
        <w:t>.</w:t>
      </w:r>
      <w:r w:rsidR="000A195D" w:rsidRPr="00AD6D9D">
        <w:rPr>
          <w:sz w:val="24"/>
        </w:rPr>
        <w:t>0</w:t>
      </w:r>
      <w:r w:rsidR="000A195D" w:rsidRPr="006630CC">
        <w:rPr>
          <w:sz w:val="24"/>
        </w:rPr>
        <w:t>.</w:t>
      </w:r>
      <w:r w:rsidR="000A195D" w:rsidRPr="00AD6D9D">
        <w:rPr>
          <w:sz w:val="24"/>
        </w:rPr>
        <w:t>4</w:t>
      </w:r>
      <w:r w:rsidR="000A195D">
        <w:rPr>
          <w:rFonts w:hint="eastAsia"/>
          <w:sz w:val="24"/>
        </w:rPr>
        <w:t>，</w:t>
      </w:r>
      <w:r w:rsidR="000A195D" w:rsidRPr="006630CC">
        <w:rPr>
          <w:rFonts w:ascii="宋体" w:hAnsi="宋体" w:hint="eastAsia"/>
          <w:sz w:val="24"/>
        </w:rPr>
        <w:t>规格尺寸应符合表</w:t>
      </w:r>
      <w:r w:rsidR="000A195D" w:rsidRPr="00AD6D9D">
        <w:rPr>
          <w:sz w:val="24"/>
        </w:rPr>
        <w:t>B</w:t>
      </w:r>
      <w:r w:rsidR="000A195D" w:rsidRPr="006630CC">
        <w:rPr>
          <w:sz w:val="24"/>
        </w:rPr>
        <w:t>.</w:t>
      </w:r>
      <w:r w:rsidR="000A195D" w:rsidRPr="00AD6D9D">
        <w:rPr>
          <w:sz w:val="24"/>
        </w:rPr>
        <w:t>0</w:t>
      </w:r>
      <w:r w:rsidR="000A195D" w:rsidRPr="006630CC">
        <w:rPr>
          <w:sz w:val="24"/>
        </w:rPr>
        <w:t>.</w:t>
      </w:r>
      <w:r w:rsidR="000A195D" w:rsidRPr="00AD6D9D">
        <w:rPr>
          <w:sz w:val="24"/>
        </w:rPr>
        <w:t>4</w:t>
      </w:r>
      <w:r w:rsidR="000A195D" w:rsidRPr="006630CC">
        <w:rPr>
          <w:rFonts w:ascii="宋体" w:hAnsi="宋体" w:hint="eastAsia"/>
          <w:sz w:val="24"/>
        </w:rPr>
        <w:t>的规定。</w:t>
      </w:r>
    </w:p>
    <w:bookmarkEnd w:id="18"/>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b/>
          <w:bCs/>
          <w:sz w:val="24"/>
        </w:rPr>
        <w:t>5</w:t>
      </w:r>
      <w:r w:rsidRPr="00695533">
        <w:rPr>
          <w:rFonts w:asciiTheme="minorEastAsia" w:eastAsiaTheme="minorEastAsia" w:hAnsiTheme="minorEastAsia"/>
          <w:sz w:val="24"/>
        </w:rPr>
        <w:t xml:space="preserve">  </w:t>
      </w:r>
      <w:r w:rsidR="00870DA7" w:rsidRPr="00870DA7">
        <w:rPr>
          <w:rFonts w:eastAsiaTheme="minorEastAsia" w:hint="eastAsia"/>
          <w:sz w:val="24"/>
        </w:rPr>
        <w:t>胶圈电熔异径直通管件</w:t>
      </w:r>
      <w:r w:rsidR="00870DA7">
        <w:rPr>
          <w:rFonts w:eastAsiaTheme="minorEastAsia" w:hint="eastAsia"/>
          <w:sz w:val="24"/>
        </w:rPr>
        <w:t>结构见</w:t>
      </w:r>
      <w:r w:rsidR="00870DA7" w:rsidRPr="00870DA7">
        <w:rPr>
          <w:rFonts w:eastAsiaTheme="minorEastAsia" w:hint="eastAsia"/>
          <w:sz w:val="24"/>
        </w:rPr>
        <w:t>图</w:t>
      </w:r>
      <w:r w:rsidR="007657A5" w:rsidRPr="007657A5">
        <w:rPr>
          <w:rFonts w:eastAsiaTheme="minorEastAsia" w:hint="eastAsia"/>
          <w:sz w:val="24"/>
        </w:rPr>
        <w:t>附录</w:t>
      </w:r>
      <w:r w:rsidR="007657A5" w:rsidRPr="007657A5">
        <w:rPr>
          <w:rFonts w:eastAsiaTheme="minorEastAsia" w:hint="eastAsia"/>
          <w:sz w:val="24"/>
        </w:rPr>
        <w:t>B</w:t>
      </w:r>
      <w:r w:rsidR="006108EA" w:rsidRPr="006108EA">
        <w:rPr>
          <w:rFonts w:eastAsiaTheme="minorEastAsia" w:hint="eastAsia"/>
          <w:sz w:val="24"/>
        </w:rPr>
        <w:t>图</w:t>
      </w:r>
      <w:r w:rsidR="00870DA7" w:rsidRPr="00AD6D9D">
        <w:rPr>
          <w:rFonts w:eastAsiaTheme="minorEastAsia" w:hint="eastAsia"/>
          <w:sz w:val="24"/>
        </w:rPr>
        <w:t>B</w:t>
      </w:r>
      <w:r w:rsidR="00870DA7" w:rsidRPr="00870DA7">
        <w:rPr>
          <w:rFonts w:eastAsiaTheme="minorEastAsia" w:hint="eastAsia"/>
          <w:sz w:val="24"/>
        </w:rPr>
        <w:t>.</w:t>
      </w:r>
      <w:r w:rsidR="00870DA7" w:rsidRPr="00AD6D9D">
        <w:rPr>
          <w:rFonts w:eastAsiaTheme="minorEastAsia" w:hint="eastAsia"/>
          <w:sz w:val="24"/>
        </w:rPr>
        <w:t>0</w:t>
      </w:r>
      <w:r w:rsidR="00870DA7" w:rsidRPr="00870DA7">
        <w:rPr>
          <w:rFonts w:eastAsiaTheme="minorEastAsia" w:hint="eastAsia"/>
          <w:sz w:val="24"/>
        </w:rPr>
        <w:t>.</w:t>
      </w:r>
      <w:r w:rsidR="00870DA7" w:rsidRPr="00AD6D9D">
        <w:rPr>
          <w:rFonts w:eastAsiaTheme="minorEastAsia" w:hint="eastAsia"/>
          <w:sz w:val="24"/>
        </w:rPr>
        <w:t>5</w:t>
      </w:r>
      <w:r w:rsidR="00870DA7">
        <w:rPr>
          <w:rFonts w:eastAsiaTheme="minorEastAsia" w:hint="eastAsia"/>
          <w:sz w:val="24"/>
        </w:rPr>
        <w:t>，</w:t>
      </w:r>
      <w:r w:rsidR="00870DA7" w:rsidRPr="00870DA7">
        <w:rPr>
          <w:rFonts w:eastAsiaTheme="minorEastAsia" w:hint="eastAsia"/>
          <w:sz w:val="24"/>
        </w:rPr>
        <w:t>规格尺寸应符合表</w:t>
      </w:r>
      <w:r w:rsidR="00870DA7" w:rsidRPr="00AD6D9D">
        <w:rPr>
          <w:rFonts w:eastAsiaTheme="minorEastAsia" w:hint="eastAsia"/>
          <w:sz w:val="24"/>
        </w:rPr>
        <w:t>B</w:t>
      </w:r>
      <w:r w:rsidR="00870DA7" w:rsidRPr="00870DA7">
        <w:rPr>
          <w:rFonts w:eastAsiaTheme="minorEastAsia" w:hint="eastAsia"/>
          <w:sz w:val="24"/>
        </w:rPr>
        <w:t>.</w:t>
      </w:r>
      <w:r w:rsidR="00870DA7" w:rsidRPr="00AD6D9D">
        <w:rPr>
          <w:rFonts w:eastAsiaTheme="minorEastAsia" w:hint="eastAsia"/>
          <w:sz w:val="24"/>
        </w:rPr>
        <w:t>0</w:t>
      </w:r>
      <w:r w:rsidR="00870DA7" w:rsidRPr="00870DA7">
        <w:rPr>
          <w:rFonts w:eastAsiaTheme="minorEastAsia" w:hint="eastAsia"/>
          <w:sz w:val="24"/>
        </w:rPr>
        <w:t>.</w:t>
      </w:r>
      <w:r w:rsidR="00870DA7" w:rsidRPr="00AD6D9D">
        <w:rPr>
          <w:rFonts w:eastAsiaTheme="minorEastAsia" w:hint="eastAsia"/>
          <w:sz w:val="24"/>
        </w:rPr>
        <w:t>5</w:t>
      </w:r>
      <w:r w:rsidR="00870DA7" w:rsidRPr="00870DA7">
        <w:rPr>
          <w:rFonts w:eastAsiaTheme="minorEastAsia" w:hint="eastAsia"/>
          <w:sz w:val="24"/>
        </w:rPr>
        <w:t>的规定。</w:t>
      </w:r>
    </w:p>
    <w:p w:rsidR="00D4190E" w:rsidRPr="00695533" w:rsidRDefault="00D4190E" w:rsidP="00D4190E">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b/>
          <w:bCs/>
          <w:sz w:val="24"/>
        </w:rPr>
        <w:t>6</w:t>
      </w:r>
      <w:r w:rsidRPr="00695533">
        <w:rPr>
          <w:rFonts w:asciiTheme="minorEastAsia" w:eastAsiaTheme="minorEastAsia" w:hAnsiTheme="minorEastAsia"/>
          <w:sz w:val="24"/>
        </w:rPr>
        <w:t xml:space="preserve">  </w:t>
      </w:r>
      <w:r w:rsidR="00870DA7" w:rsidRPr="00870DA7">
        <w:rPr>
          <w:rFonts w:asciiTheme="minorEastAsia" w:eastAsiaTheme="minorEastAsia" w:hAnsiTheme="minorEastAsia" w:hint="eastAsia"/>
          <w:sz w:val="24"/>
        </w:rPr>
        <w:t>胶圈电熔双密封法兰管件</w:t>
      </w:r>
      <w:r w:rsidR="00870DA7">
        <w:rPr>
          <w:rFonts w:asciiTheme="minorEastAsia" w:eastAsiaTheme="minorEastAsia" w:hAnsiTheme="minorEastAsia" w:hint="eastAsia"/>
          <w:sz w:val="24"/>
        </w:rPr>
        <w:t>结构见</w:t>
      </w:r>
      <w:r w:rsidR="007657A5" w:rsidRPr="007657A5">
        <w:rPr>
          <w:rFonts w:asciiTheme="minorEastAsia" w:eastAsiaTheme="minorEastAsia" w:hAnsiTheme="minorEastAsia" w:hint="eastAsia"/>
          <w:sz w:val="24"/>
        </w:rPr>
        <w:t>附录</w:t>
      </w:r>
      <w:r w:rsidR="007657A5" w:rsidRPr="00CF2105">
        <w:rPr>
          <w:rFonts w:eastAsiaTheme="minorEastAsia"/>
          <w:sz w:val="24"/>
        </w:rPr>
        <w:t>B</w:t>
      </w:r>
      <w:r w:rsidR="00870DA7" w:rsidRPr="00870DA7">
        <w:rPr>
          <w:rFonts w:asciiTheme="minorEastAsia" w:eastAsiaTheme="minorEastAsia" w:hAnsiTheme="minorEastAsia" w:hint="eastAsia"/>
          <w:sz w:val="24"/>
        </w:rPr>
        <w:t>图</w:t>
      </w:r>
      <w:r w:rsidR="00870DA7" w:rsidRPr="00AD6D9D">
        <w:rPr>
          <w:rFonts w:eastAsiaTheme="minorEastAsia" w:hint="eastAsia"/>
          <w:sz w:val="24"/>
        </w:rPr>
        <w:t>B</w:t>
      </w:r>
      <w:r w:rsidR="00870DA7" w:rsidRPr="00870DA7">
        <w:rPr>
          <w:rFonts w:asciiTheme="minorEastAsia" w:eastAsiaTheme="minorEastAsia" w:hAnsiTheme="minorEastAsia" w:hint="eastAsia"/>
          <w:sz w:val="24"/>
        </w:rPr>
        <w:t>.</w:t>
      </w:r>
      <w:r w:rsidR="00870DA7" w:rsidRPr="00AD6D9D">
        <w:rPr>
          <w:rFonts w:eastAsiaTheme="minorEastAsia" w:hint="eastAsia"/>
          <w:sz w:val="24"/>
        </w:rPr>
        <w:t>0</w:t>
      </w:r>
      <w:r w:rsidR="00870DA7" w:rsidRPr="00870DA7">
        <w:rPr>
          <w:rFonts w:asciiTheme="minorEastAsia" w:eastAsiaTheme="minorEastAsia" w:hAnsiTheme="minorEastAsia" w:hint="eastAsia"/>
          <w:sz w:val="24"/>
        </w:rPr>
        <w:t>.</w:t>
      </w:r>
      <w:r w:rsidR="00870DA7" w:rsidRPr="00AD6D9D">
        <w:rPr>
          <w:rFonts w:eastAsiaTheme="minorEastAsia" w:hint="eastAsia"/>
          <w:sz w:val="24"/>
        </w:rPr>
        <w:t>6</w:t>
      </w:r>
      <w:r w:rsidR="00870DA7">
        <w:rPr>
          <w:rFonts w:asciiTheme="minorEastAsia" w:eastAsiaTheme="minorEastAsia" w:hAnsiTheme="minorEastAsia" w:hint="eastAsia"/>
          <w:sz w:val="24"/>
        </w:rPr>
        <w:t>，</w:t>
      </w:r>
      <w:r w:rsidR="00870DA7" w:rsidRPr="00870DA7">
        <w:rPr>
          <w:rFonts w:asciiTheme="minorEastAsia" w:eastAsiaTheme="minorEastAsia" w:hAnsiTheme="minorEastAsia" w:hint="eastAsia"/>
          <w:sz w:val="24"/>
        </w:rPr>
        <w:t>规格尺寸应符合表</w:t>
      </w:r>
      <w:r w:rsidR="00870DA7" w:rsidRPr="00AD6D9D">
        <w:rPr>
          <w:rFonts w:eastAsiaTheme="minorEastAsia" w:hint="eastAsia"/>
          <w:sz w:val="24"/>
        </w:rPr>
        <w:t>B</w:t>
      </w:r>
      <w:r w:rsidR="00870DA7" w:rsidRPr="00870DA7">
        <w:rPr>
          <w:rFonts w:asciiTheme="minorEastAsia" w:eastAsiaTheme="minorEastAsia" w:hAnsiTheme="minorEastAsia" w:hint="eastAsia"/>
          <w:sz w:val="24"/>
        </w:rPr>
        <w:t>.</w:t>
      </w:r>
      <w:r w:rsidR="00870DA7" w:rsidRPr="00AD6D9D">
        <w:rPr>
          <w:rFonts w:eastAsiaTheme="minorEastAsia" w:hint="eastAsia"/>
          <w:sz w:val="24"/>
        </w:rPr>
        <w:t>0</w:t>
      </w:r>
      <w:r w:rsidR="00870DA7" w:rsidRPr="00870DA7">
        <w:rPr>
          <w:rFonts w:asciiTheme="minorEastAsia" w:eastAsiaTheme="minorEastAsia" w:hAnsiTheme="minorEastAsia" w:hint="eastAsia"/>
          <w:sz w:val="24"/>
        </w:rPr>
        <w:t>.</w:t>
      </w:r>
      <w:r w:rsidR="00870DA7" w:rsidRPr="00AD6D9D">
        <w:rPr>
          <w:rFonts w:eastAsiaTheme="minorEastAsia" w:hint="eastAsia"/>
          <w:sz w:val="24"/>
        </w:rPr>
        <w:t>6</w:t>
      </w:r>
      <w:r w:rsidR="00870DA7" w:rsidRPr="00870DA7">
        <w:rPr>
          <w:rFonts w:asciiTheme="minorEastAsia" w:eastAsiaTheme="minorEastAsia" w:hAnsiTheme="minorEastAsia" w:hint="eastAsia"/>
          <w:sz w:val="24"/>
        </w:rPr>
        <w:t>的规定。</w:t>
      </w:r>
    </w:p>
    <w:p w:rsidR="00870DA7" w:rsidRDefault="00D4190E" w:rsidP="00870DA7">
      <w:pPr>
        <w:adjustRightInd w:val="0"/>
        <w:snapToGrid w:val="0"/>
        <w:spacing w:line="460" w:lineRule="exact"/>
        <w:rPr>
          <w:rFonts w:asciiTheme="minorEastAsia" w:eastAsiaTheme="minorEastAsia" w:hAnsiTheme="minorEastAsia"/>
          <w:sz w:val="24"/>
        </w:rPr>
      </w:pPr>
      <w:r w:rsidRPr="00AD6D9D">
        <w:rPr>
          <w:rFonts w:hint="eastAsia"/>
          <w:b/>
          <w:bCs/>
          <w:sz w:val="24"/>
        </w:rPr>
        <w:t>3</w:t>
      </w:r>
      <w:r w:rsidRPr="00695533">
        <w:rPr>
          <w:rFonts w:hint="eastAsia"/>
          <w:b/>
          <w:bCs/>
          <w:sz w:val="24"/>
        </w:rPr>
        <w:t>.</w:t>
      </w:r>
      <w:r w:rsidRPr="00AD6D9D">
        <w:rPr>
          <w:rFonts w:hint="eastAsia"/>
          <w:b/>
          <w:bCs/>
          <w:sz w:val="24"/>
        </w:rPr>
        <w:t>3</w:t>
      </w:r>
      <w:r w:rsidRPr="00695533">
        <w:rPr>
          <w:rFonts w:hint="eastAsia"/>
          <w:b/>
          <w:bCs/>
          <w:sz w:val="24"/>
        </w:rPr>
        <w:t>.</w:t>
      </w:r>
      <w:r w:rsidRPr="00AD6D9D">
        <w:rPr>
          <w:b/>
          <w:bCs/>
          <w:sz w:val="24"/>
        </w:rPr>
        <w:t>7</w:t>
      </w:r>
      <w:r w:rsidRPr="00695533">
        <w:rPr>
          <w:rFonts w:asciiTheme="minorEastAsia" w:eastAsiaTheme="minorEastAsia" w:hAnsiTheme="minorEastAsia"/>
          <w:sz w:val="24"/>
        </w:rPr>
        <w:t xml:space="preserve">  </w:t>
      </w:r>
      <w:r w:rsidR="00870DA7" w:rsidRPr="00870DA7">
        <w:rPr>
          <w:rFonts w:asciiTheme="minorEastAsia" w:eastAsiaTheme="minorEastAsia" w:hAnsiTheme="minorEastAsia" w:hint="eastAsia"/>
          <w:sz w:val="24"/>
        </w:rPr>
        <w:t>法兰转换应按图</w:t>
      </w:r>
      <w:r w:rsidR="007657A5" w:rsidRPr="007657A5">
        <w:rPr>
          <w:rFonts w:asciiTheme="minorEastAsia" w:eastAsiaTheme="minorEastAsia" w:hAnsiTheme="minorEastAsia" w:hint="eastAsia"/>
          <w:sz w:val="24"/>
        </w:rPr>
        <w:t>附录</w:t>
      </w:r>
      <w:r w:rsidR="007657A5" w:rsidRPr="00CF2105">
        <w:rPr>
          <w:rFonts w:eastAsiaTheme="minorEastAsia"/>
          <w:sz w:val="24"/>
        </w:rPr>
        <w:t>B</w:t>
      </w:r>
      <w:r w:rsidR="00254621">
        <w:rPr>
          <w:rFonts w:asciiTheme="minorEastAsia" w:eastAsiaTheme="minorEastAsia" w:hAnsiTheme="minorEastAsia" w:hint="eastAsia"/>
          <w:sz w:val="24"/>
        </w:rPr>
        <w:t>图</w:t>
      </w:r>
      <w:r w:rsidR="00870DA7" w:rsidRPr="00AD6D9D">
        <w:rPr>
          <w:rFonts w:eastAsiaTheme="minorEastAsia" w:hint="eastAsia"/>
          <w:sz w:val="24"/>
        </w:rPr>
        <w:t>B</w:t>
      </w:r>
      <w:r w:rsidR="00870DA7">
        <w:rPr>
          <w:rFonts w:asciiTheme="minorEastAsia" w:eastAsiaTheme="minorEastAsia" w:hAnsiTheme="minorEastAsia" w:hint="eastAsia"/>
          <w:sz w:val="24"/>
        </w:rPr>
        <w:t>.</w:t>
      </w:r>
      <w:r w:rsidR="00870DA7" w:rsidRPr="00AD6D9D">
        <w:rPr>
          <w:rFonts w:eastAsiaTheme="minorEastAsia" w:hint="eastAsia"/>
          <w:sz w:val="24"/>
        </w:rPr>
        <w:t>0</w:t>
      </w:r>
      <w:r w:rsidR="00870DA7">
        <w:rPr>
          <w:rFonts w:asciiTheme="minorEastAsia" w:eastAsiaTheme="minorEastAsia" w:hAnsiTheme="minorEastAsia" w:hint="eastAsia"/>
          <w:sz w:val="24"/>
        </w:rPr>
        <w:t>.</w:t>
      </w:r>
      <w:r w:rsidR="00870DA7" w:rsidRPr="00AD6D9D">
        <w:rPr>
          <w:rFonts w:eastAsiaTheme="minorEastAsia" w:hint="eastAsia"/>
          <w:sz w:val="24"/>
        </w:rPr>
        <w:t>7</w:t>
      </w:r>
      <w:r w:rsidR="00870DA7" w:rsidRPr="00870DA7">
        <w:rPr>
          <w:rFonts w:asciiTheme="minorEastAsia" w:eastAsiaTheme="minorEastAsia" w:hAnsiTheme="minorEastAsia" w:hint="eastAsia"/>
          <w:sz w:val="24"/>
        </w:rPr>
        <w:t>连接。</w:t>
      </w:r>
    </w:p>
    <w:p w:rsidR="007657A5" w:rsidRPr="00254621" w:rsidRDefault="00400109" w:rsidP="00870DA7">
      <w:pPr>
        <w:adjustRightInd w:val="0"/>
        <w:snapToGrid w:val="0"/>
        <w:spacing w:line="460" w:lineRule="exact"/>
        <w:rPr>
          <w:rFonts w:asciiTheme="minorEastAsia" w:eastAsiaTheme="minorEastAsia" w:hAnsiTheme="minorEastAsia"/>
          <w:sz w:val="24"/>
        </w:rPr>
      </w:pPr>
      <w:r w:rsidRPr="00400109">
        <w:rPr>
          <w:b/>
          <w:bCs/>
          <w:sz w:val="24"/>
        </w:rPr>
        <w:t xml:space="preserve">3.3.8 </w:t>
      </w:r>
      <w:r w:rsidR="007657A5">
        <w:rPr>
          <w:rFonts w:asciiTheme="minorEastAsia" w:eastAsiaTheme="minorEastAsia" w:hAnsiTheme="minorEastAsia" w:hint="eastAsia"/>
          <w:sz w:val="24"/>
        </w:rPr>
        <w:t xml:space="preserve"> </w:t>
      </w:r>
      <w:r w:rsidR="00254621" w:rsidRPr="00254621">
        <w:rPr>
          <w:rFonts w:asciiTheme="minorEastAsia" w:eastAsiaTheme="minorEastAsia" w:hAnsiTheme="minorEastAsia" w:hint="eastAsia"/>
          <w:sz w:val="24"/>
        </w:rPr>
        <w:t>纵向伸缩补偿接头</w:t>
      </w:r>
      <w:r w:rsidR="00254621">
        <w:rPr>
          <w:rFonts w:asciiTheme="minorEastAsia" w:eastAsiaTheme="minorEastAsia" w:hAnsiTheme="minorEastAsia" w:hint="eastAsia"/>
          <w:sz w:val="24"/>
        </w:rPr>
        <w:t>应按附录</w:t>
      </w:r>
      <w:r w:rsidR="00254621" w:rsidRPr="00CF2105">
        <w:rPr>
          <w:rFonts w:eastAsiaTheme="minorEastAsia"/>
          <w:sz w:val="24"/>
        </w:rPr>
        <w:t>B</w:t>
      </w:r>
      <w:r w:rsidR="00254621">
        <w:rPr>
          <w:rFonts w:asciiTheme="minorEastAsia" w:eastAsiaTheme="minorEastAsia" w:hAnsiTheme="minorEastAsia" w:hint="eastAsia"/>
          <w:sz w:val="24"/>
        </w:rPr>
        <w:t>图</w:t>
      </w:r>
      <w:r w:rsidR="00254621" w:rsidRPr="00254621">
        <w:rPr>
          <w:rFonts w:eastAsiaTheme="minorEastAsia"/>
          <w:sz w:val="24"/>
        </w:rPr>
        <w:t>B.0.8</w:t>
      </w:r>
      <w:r w:rsidR="00254621" w:rsidRPr="00254621">
        <w:rPr>
          <w:rFonts w:asciiTheme="minorEastAsia" w:eastAsiaTheme="minorEastAsia" w:hAnsiTheme="minorEastAsia" w:hint="eastAsia"/>
          <w:sz w:val="24"/>
        </w:rPr>
        <w:t>连接</w:t>
      </w:r>
      <w:r w:rsidR="00254621">
        <w:rPr>
          <w:rFonts w:asciiTheme="minorEastAsia" w:eastAsiaTheme="minorEastAsia" w:hAnsiTheme="minorEastAsia" w:hint="eastAsia"/>
          <w:sz w:val="24"/>
        </w:rPr>
        <w:t>。</w:t>
      </w:r>
    </w:p>
    <w:p w:rsidR="007657A5" w:rsidRPr="00254621" w:rsidRDefault="007657A5" w:rsidP="00870DA7">
      <w:pPr>
        <w:adjustRightInd w:val="0"/>
        <w:snapToGrid w:val="0"/>
        <w:spacing w:line="460" w:lineRule="exact"/>
        <w:rPr>
          <w:rFonts w:asciiTheme="minorEastAsia" w:eastAsiaTheme="minorEastAsia" w:hAnsiTheme="minorEastAsia"/>
          <w:sz w:val="24"/>
        </w:rPr>
        <w:sectPr w:rsidR="007657A5" w:rsidRPr="00254621" w:rsidSect="00117729">
          <w:pgSz w:w="11906" w:h="16838"/>
          <w:pgMar w:top="1276" w:right="1800" w:bottom="993" w:left="1800" w:header="851" w:footer="992" w:gutter="0"/>
          <w:cols w:space="720"/>
          <w:docGrid w:type="lines" w:linePitch="312"/>
        </w:sectPr>
      </w:pPr>
    </w:p>
    <w:p w:rsidR="00870DA7" w:rsidRPr="00A226C3" w:rsidRDefault="00870DA7" w:rsidP="00870DA7">
      <w:pPr>
        <w:adjustRightInd w:val="0"/>
        <w:snapToGrid w:val="0"/>
        <w:spacing w:line="460" w:lineRule="exact"/>
        <w:rPr>
          <w:rFonts w:eastAsiaTheme="minorEastAsia"/>
          <w:b/>
          <w:bCs/>
          <w:sz w:val="30"/>
          <w:szCs w:val="30"/>
        </w:rPr>
      </w:pPr>
    </w:p>
    <w:p w:rsidR="004D325C" w:rsidRDefault="00FC0BC6" w:rsidP="00D950B0">
      <w:pPr>
        <w:pStyle w:val="1"/>
        <w:keepLines/>
        <w:numPr>
          <w:ilvl w:val="0"/>
          <w:numId w:val="0"/>
        </w:numPr>
        <w:shd w:val="clear" w:color="auto" w:fill="FFFFFF"/>
        <w:snapToGrid w:val="0"/>
        <w:spacing w:beforeLines="50" w:afterLines="50" w:line="360" w:lineRule="auto"/>
        <w:ind w:left="425" w:hanging="425"/>
        <w:rPr>
          <w:rFonts w:ascii="黑体" w:eastAsia="黑体" w:hAnsi="宋体"/>
          <w:sz w:val="32"/>
        </w:rPr>
      </w:pPr>
      <w:bookmarkStart w:id="19" w:name="_Toc108189090"/>
      <w:bookmarkStart w:id="20" w:name="_Toc109118679"/>
      <w:r w:rsidRPr="00AD6D9D">
        <w:rPr>
          <w:rFonts w:ascii="Times New Roman" w:eastAsiaTheme="minorEastAsia"/>
          <w:b/>
          <w:bCs/>
          <w:sz w:val="30"/>
          <w:szCs w:val="30"/>
        </w:rPr>
        <w:t>4</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设</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计</w:t>
      </w:r>
      <w:bookmarkEnd w:id="19"/>
      <w:bookmarkEnd w:id="20"/>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21" w:name="_Toc108189091"/>
      <w:bookmarkStart w:id="22" w:name="_Toc109118680"/>
      <w:r w:rsidRPr="00AD6D9D">
        <w:rPr>
          <w:rFonts w:ascii="Times New Roman" w:eastAsia="黑体"/>
          <w:b/>
          <w:bCs/>
          <w:sz w:val="28"/>
          <w:szCs w:val="28"/>
        </w:rPr>
        <w:t>4</w:t>
      </w:r>
      <w:r w:rsidRPr="004A013B">
        <w:rPr>
          <w:rFonts w:ascii="Times New Roman" w:eastAsia="黑体"/>
          <w:b/>
          <w:bCs/>
          <w:sz w:val="28"/>
          <w:szCs w:val="28"/>
        </w:rPr>
        <w:t>.</w:t>
      </w:r>
      <w:r w:rsidRPr="00AD6D9D">
        <w:rPr>
          <w:rFonts w:ascii="Times New Roman" w:eastAsia="黑体"/>
          <w:b/>
          <w:bCs/>
          <w:sz w:val="28"/>
          <w:szCs w:val="28"/>
        </w:rPr>
        <w:t>1</w:t>
      </w:r>
      <w:r w:rsidRPr="004A013B">
        <w:rPr>
          <w:rFonts w:ascii="Times New Roman" w:eastAsia="黑体"/>
          <w:b/>
          <w:bCs/>
          <w:sz w:val="28"/>
          <w:szCs w:val="28"/>
        </w:rPr>
        <w:t xml:space="preserve">  </w:t>
      </w:r>
      <w:r w:rsidRPr="004A013B">
        <w:rPr>
          <w:rFonts w:ascii="Times New Roman" w:eastAsia="黑体" w:hint="eastAsia"/>
          <w:b/>
          <w:bCs/>
          <w:sz w:val="28"/>
          <w:szCs w:val="28"/>
        </w:rPr>
        <w:t>一般规定</w:t>
      </w:r>
      <w:bookmarkEnd w:id="21"/>
      <w:bookmarkEnd w:id="22"/>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4.1.1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管道工程的设计流量、水力计算、敷设等应符合现行国家标准《室外给水设计</w:t>
      </w:r>
      <w:r w:rsidR="00024FF9">
        <w:rPr>
          <w:rFonts w:asciiTheme="minorEastAsia" w:eastAsiaTheme="minorEastAsia" w:hAnsiTheme="minorEastAsia" w:hint="eastAsia"/>
          <w:sz w:val="24"/>
        </w:rPr>
        <w:t>标准</w:t>
      </w:r>
      <w:r w:rsidRPr="00F03F99">
        <w:rPr>
          <w:rFonts w:asciiTheme="minorEastAsia" w:eastAsiaTheme="minorEastAsia" w:hAnsiTheme="minorEastAsia" w:hint="eastAsia"/>
          <w:sz w:val="24"/>
        </w:rPr>
        <w:t>》</w:t>
      </w:r>
      <w:r w:rsidRPr="00AD6D9D">
        <w:rPr>
          <w:rFonts w:eastAsiaTheme="minorEastAsia"/>
          <w:sz w:val="24"/>
        </w:rPr>
        <w:t>GB50013</w:t>
      </w:r>
      <w:r w:rsidRPr="00F03F99">
        <w:rPr>
          <w:rFonts w:asciiTheme="minorEastAsia" w:eastAsiaTheme="minorEastAsia" w:hAnsiTheme="minorEastAsia" w:hint="eastAsia"/>
          <w:sz w:val="24"/>
        </w:rPr>
        <w:t>、《建筑给水排水设计</w:t>
      </w:r>
      <w:r w:rsidR="00024FF9">
        <w:rPr>
          <w:rFonts w:asciiTheme="minorEastAsia" w:eastAsiaTheme="minorEastAsia" w:hAnsiTheme="minorEastAsia" w:hint="eastAsia"/>
          <w:sz w:val="24"/>
        </w:rPr>
        <w:t>标准</w:t>
      </w:r>
      <w:r w:rsidRPr="00F03F99">
        <w:rPr>
          <w:rFonts w:asciiTheme="minorEastAsia" w:eastAsiaTheme="minorEastAsia" w:hAnsiTheme="minorEastAsia" w:hint="eastAsia"/>
          <w:sz w:val="24"/>
        </w:rPr>
        <w:t>》</w:t>
      </w:r>
      <w:r w:rsidRPr="00AD6D9D">
        <w:rPr>
          <w:rFonts w:eastAsiaTheme="minorEastAsia"/>
          <w:sz w:val="24"/>
        </w:rPr>
        <w:t>GB50015</w:t>
      </w:r>
      <w:r w:rsidRPr="00F03F99">
        <w:rPr>
          <w:rFonts w:asciiTheme="minorEastAsia" w:eastAsiaTheme="minorEastAsia" w:hAnsiTheme="minorEastAsia" w:hint="eastAsia"/>
          <w:sz w:val="24"/>
        </w:rPr>
        <w:t>、《城市工程管线综合规划规范》</w:t>
      </w:r>
      <w:r w:rsidRPr="00AD6D9D">
        <w:rPr>
          <w:rFonts w:eastAsiaTheme="minorEastAsia"/>
          <w:sz w:val="24"/>
        </w:rPr>
        <w:t>GB50289</w:t>
      </w:r>
      <w:r w:rsidRPr="00F03F99">
        <w:rPr>
          <w:rFonts w:asciiTheme="minorEastAsia" w:eastAsiaTheme="minorEastAsia" w:hAnsiTheme="minorEastAsia" w:hint="eastAsia"/>
          <w:sz w:val="24"/>
        </w:rPr>
        <w:t>等的规定。</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rFonts w:eastAsiaTheme="minorEastAsia"/>
          <w:b/>
          <w:sz w:val="24"/>
        </w:rPr>
        <w:t xml:space="preserve">4.1.2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管道工程的最大工作压力应根据管材、管件的公称压力和所输送介质的温度按公式</w:t>
      </w:r>
      <w:r w:rsidRPr="00AD6D9D">
        <w:rPr>
          <w:rFonts w:eastAsiaTheme="minorEastAsia"/>
          <w:sz w:val="24"/>
        </w:rPr>
        <w:t>4</w:t>
      </w:r>
      <w:r w:rsidRPr="00F03F99">
        <w:rPr>
          <w:rFonts w:asciiTheme="minorEastAsia" w:eastAsiaTheme="minorEastAsia" w:hAnsiTheme="minorEastAsia"/>
          <w:sz w:val="24"/>
        </w:rPr>
        <w:t>.</w:t>
      </w:r>
      <w:r w:rsidRPr="00AD6D9D">
        <w:rPr>
          <w:rFonts w:eastAsiaTheme="minorEastAsia"/>
          <w:sz w:val="24"/>
        </w:rPr>
        <w:t>1</w:t>
      </w:r>
      <w:r w:rsidRPr="00F03F99">
        <w:rPr>
          <w:rFonts w:asciiTheme="minorEastAsia" w:eastAsiaTheme="minorEastAsia" w:hAnsiTheme="minorEastAsia"/>
          <w:sz w:val="24"/>
        </w:rPr>
        <w:t>.</w:t>
      </w:r>
      <w:r w:rsidRPr="00AD6D9D">
        <w:rPr>
          <w:rFonts w:eastAsiaTheme="minorEastAsia"/>
          <w:sz w:val="24"/>
        </w:rPr>
        <w:t>2</w:t>
      </w:r>
      <w:r w:rsidRPr="00F03F99">
        <w:rPr>
          <w:rFonts w:asciiTheme="minorEastAsia" w:eastAsiaTheme="minorEastAsia" w:hAnsiTheme="minorEastAsia" w:hint="eastAsia"/>
          <w:sz w:val="24"/>
        </w:rPr>
        <w:t>经计算确定。</w:t>
      </w:r>
    </w:p>
    <w:p w:rsidR="004D325C" w:rsidRPr="00F03F99" w:rsidRDefault="00885993">
      <w:pPr>
        <w:adjustRightInd w:val="0"/>
        <w:snapToGrid w:val="0"/>
        <w:spacing w:line="300" w:lineRule="auto"/>
        <w:jc w:val="center"/>
        <w:rPr>
          <w:rFonts w:asciiTheme="minorEastAsia" w:eastAsiaTheme="minorEastAsia" w:hAnsiTheme="minorEastAsia"/>
          <w:sz w:val="24"/>
        </w:rPr>
      </w:pPr>
      <m:oMath>
        <m:sSub>
          <m:sSubPr>
            <m:ctrlPr>
              <w:rPr>
                <w:rFonts w:ascii="Cambria Math" w:eastAsiaTheme="minorEastAsia" w:hAnsiTheme="minorEastAsia" w:cs="ItalicT"/>
                <w:i/>
                <w:sz w:val="24"/>
              </w:rPr>
            </m:ctrlPr>
          </m:sSubPr>
          <m:e>
            <m:r>
              <w:rPr>
                <w:rFonts w:ascii="Cambria Math" w:eastAsiaTheme="minorEastAsia" w:hAnsi="Cambria Math" w:cs="ItalicT"/>
                <w:sz w:val="24"/>
              </w:rPr>
              <m:t>P</m:t>
            </m:r>
          </m:e>
          <m:sub>
            <m:r>
              <w:rPr>
                <w:rFonts w:ascii="Cambria Math" w:eastAsiaTheme="minorEastAsia" w:hAnsi="Cambria Math" w:cs="ItalicT"/>
                <w:sz w:val="24"/>
              </w:rPr>
              <m:t>W</m:t>
            </m:r>
          </m:sub>
        </m:sSub>
      </m:oMath>
      <w:r w:rsidR="00FC0BC6" w:rsidRPr="00F03F99">
        <w:rPr>
          <w:rFonts w:asciiTheme="minorEastAsia" w:eastAsiaTheme="minorEastAsia" w:hAnsiTheme="minorEastAsia" w:cs="ItalicT" w:hint="eastAsia"/>
          <w:sz w:val="24"/>
        </w:rPr>
        <w:t>≤</w:t>
      </w:r>
      <w:r w:rsidR="00FC0BC6" w:rsidRPr="00AD6D9D">
        <w:rPr>
          <w:rFonts w:eastAsiaTheme="minorEastAsia" w:cs="ItalicT"/>
          <w:sz w:val="24"/>
        </w:rPr>
        <w:t>0</w:t>
      </w:r>
      <w:r w:rsidR="00FC0BC6" w:rsidRPr="00F03F99">
        <w:rPr>
          <w:rFonts w:asciiTheme="minorEastAsia" w:eastAsiaTheme="minorEastAsia" w:hAnsiTheme="minorEastAsia" w:cs="ItalicT"/>
          <w:sz w:val="24"/>
        </w:rPr>
        <w:t>.</w:t>
      </w:r>
      <w:r w:rsidR="00FC0BC6" w:rsidRPr="00AD6D9D">
        <w:rPr>
          <w:rFonts w:eastAsiaTheme="minorEastAsia" w:cs="ItalicT"/>
          <w:sz w:val="24"/>
        </w:rPr>
        <w:t>9</w:t>
      </w:r>
      <w:r w:rsidR="00FC0BC6" w:rsidRPr="00F03F99">
        <w:rPr>
          <w:rFonts w:asciiTheme="minorEastAsia" w:eastAsiaTheme="minorEastAsia" w:hAnsiTheme="minorEastAsia" w:cs="ItalicT" w:hint="eastAsia"/>
          <w:sz w:val="24"/>
        </w:rPr>
        <w:t>·</w:t>
      </w:r>
      <m:oMath>
        <m:sSub>
          <m:sSubPr>
            <m:ctrlPr>
              <w:rPr>
                <w:rFonts w:ascii="Cambria Math" w:eastAsiaTheme="minorEastAsia" w:hAnsiTheme="minorEastAsia" w:cs="ItalicT"/>
                <w:i/>
                <w:sz w:val="24"/>
              </w:rPr>
            </m:ctrlPr>
          </m:sSubPr>
          <m:e>
            <m:r>
              <w:rPr>
                <w:rFonts w:ascii="Cambria Math" w:eastAsiaTheme="minorEastAsia" w:hAnsi="Cambria Math" w:cs="ItalicT"/>
                <w:sz w:val="24"/>
              </w:rPr>
              <m:t>k</m:t>
            </m:r>
          </m:e>
          <m:sub>
            <m:r>
              <w:rPr>
                <w:rFonts w:ascii="Cambria Math" w:eastAsiaTheme="minorEastAsia" w:hAnsi="Cambria Math" w:cs="ItalicT"/>
                <w:sz w:val="24"/>
              </w:rPr>
              <m:t>t</m:t>
            </m:r>
          </m:sub>
        </m:sSub>
      </m:oMath>
      <w:r w:rsidR="00FC0BC6" w:rsidRPr="00F03F99">
        <w:rPr>
          <w:rFonts w:asciiTheme="minorEastAsia" w:eastAsiaTheme="minorEastAsia" w:hAnsiTheme="minorEastAsia" w:cs="ItalicT" w:hint="eastAsia"/>
          <w:sz w:val="24"/>
        </w:rPr>
        <w:t>·</w:t>
      </w:r>
      <w:r w:rsidR="00F03F99" w:rsidRPr="00AD6D9D">
        <w:rPr>
          <w:rFonts w:eastAsiaTheme="minorEastAsia" w:cs="ItalicT" w:hint="eastAsia"/>
          <w:i/>
          <w:sz w:val="24"/>
        </w:rPr>
        <w:t>PN</w:t>
      </w:r>
      <w:r w:rsidR="00FC0BC6" w:rsidRPr="00F03F99">
        <w:rPr>
          <w:rFonts w:asciiTheme="minorEastAsia" w:eastAsiaTheme="minorEastAsia" w:hAnsiTheme="minorEastAsia" w:cs="ItalicT"/>
          <w:sz w:val="24"/>
          <w:vertAlign w:val="subscript"/>
        </w:rPr>
        <w:t xml:space="preserve">                          </w:t>
      </w:r>
      <w:r w:rsidR="00FC0BC6" w:rsidRPr="00F03F99">
        <w:rPr>
          <w:rFonts w:asciiTheme="minorEastAsia" w:eastAsiaTheme="minorEastAsia" w:hAnsiTheme="minorEastAsia" w:hint="eastAsia"/>
          <w:sz w:val="24"/>
        </w:rPr>
        <w:t>（</w:t>
      </w:r>
      <w:r w:rsidR="00FC0BC6" w:rsidRPr="00AD6D9D">
        <w:rPr>
          <w:rFonts w:eastAsiaTheme="minorEastAsia"/>
          <w:sz w:val="24"/>
        </w:rPr>
        <w:t>4</w:t>
      </w:r>
      <w:r w:rsidR="00FC0BC6" w:rsidRPr="00F03F99">
        <w:rPr>
          <w:rFonts w:asciiTheme="minorEastAsia" w:eastAsiaTheme="minorEastAsia" w:hAnsiTheme="minorEastAsia"/>
          <w:sz w:val="24"/>
        </w:rPr>
        <w:t>.</w:t>
      </w:r>
      <w:r w:rsidR="00FC0BC6" w:rsidRPr="00AD6D9D">
        <w:rPr>
          <w:rFonts w:eastAsiaTheme="minorEastAsia"/>
          <w:sz w:val="24"/>
        </w:rPr>
        <w:t>1</w:t>
      </w:r>
      <w:r w:rsidR="00FC0BC6" w:rsidRPr="00F03F99">
        <w:rPr>
          <w:rFonts w:asciiTheme="minorEastAsia" w:eastAsiaTheme="minorEastAsia" w:hAnsiTheme="minorEastAsia"/>
          <w:sz w:val="24"/>
        </w:rPr>
        <w:t>.</w:t>
      </w:r>
      <w:r w:rsidR="00FC0BC6" w:rsidRPr="00AD6D9D">
        <w:rPr>
          <w:rFonts w:eastAsiaTheme="minorEastAsia"/>
          <w:sz w:val="24"/>
        </w:rPr>
        <w:t>2</w:t>
      </w:r>
      <w:r w:rsidR="00FC0BC6" w:rsidRPr="00F03F99">
        <w:rPr>
          <w:rFonts w:asciiTheme="minorEastAsia" w:eastAsiaTheme="minorEastAsia" w:hAnsiTheme="minorEastAsia" w:hint="eastAsia"/>
          <w:sz w:val="24"/>
        </w:rPr>
        <w:t>）</w:t>
      </w:r>
    </w:p>
    <w:p w:rsidR="004D325C" w:rsidRPr="00F03F99" w:rsidRDefault="00FC0BC6" w:rsidP="00F03F99">
      <w:pPr>
        <w:adjustRightInd w:val="0"/>
        <w:snapToGrid w:val="0"/>
        <w:spacing w:line="300" w:lineRule="auto"/>
        <w:ind w:firstLineChars="200" w:firstLine="480"/>
        <w:rPr>
          <w:rFonts w:asciiTheme="minorEastAsia" w:eastAsiaTheme="minorEastAsia" w:hAnsiTheme="minorEastAsia"/>
          <w:sz w:val="24"/>
        </w:rPr>
      </w:pPr>
      <w:r w:rsidRPr="00F03F99">
        <w:rPr>
          <w:rFonts w:asciiTheme="minorEastAsia" w:eastAsiaTheme="minorEastAsia" w:hAnsiTheme="minorEastAsia" w:hint="eastAsia"/>
          <w:sz w:val="24"/>
        </w:rPr>
        <w:t>式中：</w:t>
      </w:r>
    </w:p>
    <w:p w:rsidR="004D325C" w:rsidRPr="00F03F99" w:rsidRDefault="00885993" w:rsidP="0046373E">
      <w:pPr>
        <w:adjustRightInd w:val="0"/>
        <w:snapToGrid w:val="0"/>
        <w:spacing w:line="300" w:lineRule="auto"/>
        <w:ind w:firstLineChars="354" w:firstLine="850"/>
        <w:rPr>
          <w:rFonts w:asciiTheme="minorEastAsia" w:eastAsiaTheme="minorEastAsia" w:hAnsiTheme="minorEastAsia"/>
          <w:sz w:val="24"/>
        </w:rPr>
      </w:pPr>
      <m:oMath>
        <m:sSub>
          <m:sSubPr>
            <m:ctrlPr>
              <w:rPr>
                <w:rFonts w:ascii="Cambria Math" w:eastAsiaTheme="minorEastAsia" w:hAnsiTheme="minorEastAsia" w:cs="ItalicT"/>
                <w:i/>
                <w:sz w:val="24"/>
              </w:rPr>
            </m:ctrlPr>
          </m:sSubPr>
          <m:e>
            <m:r>
              <w:rPr>
                <w:rFonts w:ascii="Cambria Math" w:eastAsiaTheme="minorEastAsia" w:hAnsi="Cambria Math" w:cs="ItalicT"/>
                <w:sz w:val="24"/>
              </w:rPr>
              <m:t>P</m:t>
            </m:r>
          </m:e>
          <m:sub>
            <m:r>
              <w:rPr>
                <w:rFonts w:ascii="Cambria Math" w:eastAsiaTheme="minorEastAsia" w:hAnsi="Cambria Math" w:cs="ItalicT"/>
                <w:sz w:val="24"/>
              </w:rPr>
              <m:t>W</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管道的工作压力（</w:t>
      </w:r>
      <w:r w:rsidR="00FC0BC6" w:rsidRPr="00AD6D9D">
        <w:rPr>
          <w:rFonts w:eastAsiaTheme="minorEastAsia"/>
          <w:sz w:val="24"/>
        </w:rPr>
        <w:t>MPa</w:t>
      </w:r>
      <w:r w:rsidR="00FC0BC6" w:rsidRPr="00F03F99">
        <w:rPr>
          <w:rFonts w:asciiTheme="minorEastAsia" w:eastAsiaTheme="minorEastAsia" w:hAnsiTheme="minorEastAsia" w:hint="eastAsia"/>
          <w:sz w:val="24"/>
        </w:rPr>
        <w:t>）；</w:t>
      </w:r>
    </w:p>
    <w:p w:rsidR="004D325C" w:rsidRPr="00F03F99" w:rsidRDefault="00FC0BC6" w:rsidP="0046373E">
      <w:pPr>
        <w:adjustRightInd w:val="0"/>
        <w:snapToGrid w:val="0"/>
        <w:spacing w:line="300" w:lineRule="auto"/>
        <w:ind w:firstLineChars="354" w:firstLine="850"/>
        <w:rPr>
          <w:rFonts w:asciiTheme="minorEastAsia" w:eastAsiaTheme="minorEastAsia" w:hAnsiTheme="minorEastAsia" w:cs="ItalicT"/>
          <w:sz w:val="24"/>
        </w:rPr>
      </w:pPr>
      <w:r w:rsidRPr="00AD6D9D">
        <w:rPr>
          <w:rFonts w:eastAsiaTheme="minorEastAsia" w:cs="ItalicT"/>
          <w:sz w:val="24"/>
        </w:rPr>
        <w:t>0</w:t>
      </w:r>
      <w:r w:rsidRPr="00F03F99">
        <w:rPr>
          <w:rFonts w:asciiTheme="minorEastAsia" w:eastAsiaTheme="minorEastAsia" w:hAnsiTheme="minorEastAsia" w:cs="ItalicT"/>
          <w:sz w:val="24"/>
        </w:rPr>
        <w:t>.</w:t>
      </w:r>
      <w:r w:rsidRPr="00AD6D9D">
        <w:rPr>
          <w:rFonts w:eastAsiaTheme="minorEastAsia" w:cs="ItalicT"/>
          <w:sz w:val="24"/>
        </w:rPr>
        <w:t>9</w:t>
      </w:r>
      <w:r w:rsidRPr="00F03F99">
        <w:rPr>
          <w:rFonts w:asciiTheme="minorEastAsia" w:eastAsiaTheme="minorEastAsia" w:hAnsiTheme="minorEastAsia" w:cs="宋体"/>
          <w:kern w:val="0"/>
          <w:sz w:val="24"/>
        </w:rPr>
        <w:t>——</w:t>
      </w:r>
      <w:r w:rsidRPr="00F03F99">
        <w:rPr>
          <w:rFonts w:asciiTheme="minorEastAsia" w:eastAsiaTheme="minorEastAsia" w:hAnsiTheme="minorEastAsia" w:cs="ItalicT" w:hint="eastAsia"/>
          <w:sz w:val="24"/>
        </w:rPr>
        <w:t>管道系统</w:t>
      </w:r>
      <w:r w:rsidRPr="00F03F99">
        <w:rPr>
          <w:rFonts w:asciiTheme="minorEastAsia" w:eastAsiaTheme="minorEastAsia" w:hAnsiTheme="minorEastAsia" w:hint="eastAsia"/>
          <w:sz w:val="24"/>
        </w:rPr>
        <w:t>安全系数；</w:t>
      </w:r>
    </w:p>
    <w:p w:rsidR="004D325C" w:rsidRPr="00F03F99" w:rsidRDefault="00885993" w:rsidP="00F03F99">
      <w:pPr>
        <w:adjustRightInd w:val="0"/>
        <w:snapToGrid w:val="0"/>
        <w:spacing w:line="300" w:lineRule="auto"/>
        <w:ind w:leftChars="400" w:left="1560" w:hangingChars="300" w:hanging="720"/>
        <w:rPr>
          <w:rFonts w:asciiTheme="minorEastAsia" w:eastAsiaTheme="minorEastAsia" w:hAnsiTheme="minorEastAsia" w:cs="ItalicT"/>
          <w:sz w:val="24"/>
        </w:rPr>
      </w:pPr>
      <m:oMath>
        <m:sSub>
          <m:sSubPr>
            <m:ctrlPr>
              <w:rPr>
                <w:rFonts w:ascii="Cambria Math" w:eastAsiaTheme="minorEastAsia" w:hAnsi="Cambria Math"/>
                <w:i/>
                <w:sz w:val="24"/>
              </w:rPr>
            </m:ctrlPr>
          </m:sSubPr>
          <m:e>
            <m:r>
              <w:rPr>
                <w:rFonts w:ascii="Cambria Math" w:eastAsiaTheme="minorEastAsia" w:hAnsi="Cambria Math"/>
                <w:sz w:val="24"/>
              </w:rPr>
              <m:t>k</m:t>
            </m:r>
          </m:e>
          <m:sub>
            <m:r>
              <w:rPr>
                <w:rFonts w:ascii="Cambria Math" w:eastAsiaTheme="minorEastAsia" w:hAnsi="Cambria Math"/>
                <w:sz w:val="24"/>
              </w:rPr>
              <m:t>t</m:t>
            </m:r>
          </m:sub>
        </m:sSub>
      </m:oMath>
      <w:r w:rsidR="00FC0BC6" w:rsidRPr="00F03F99">
        <w:rPr>
          <w:rFonts w:asciiTheme="minorEastAsia" w:eastAsiaTheme="minorEastAsia" w:hAnsiTheme="minorEastAsia" w:cs="ItalicT"/>
          <w:sz w:val="24"/>
          <w:vertAlign w:val="subscript"/>
        </w:rPr>
        <w:t xml:space="preserve"> </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管道寿命为</w:t>
      </w:r>
      <w:r w:rsidR="00FC0BC6" w:rsidRPr="00AD6D9D">
        <w:rPr>
          <w:rFonts w:eastAsiaTheme="minorEastAsia"/>
          <w:sz w:val="24"/>
        </w:rPr>
        <w:t>50</w:t>
      </w:r>
      <w:r w:rsidR="00FC0BC6" w:rsidRPr="00F03F99">
        <w:rPr>
          <w:rFonts w:asciiTheme="minorEastAsia" w:eastAsiaTheme="minorEastAsia" w:hAnsiTheme="minorEastAsia" w:hint="eastAsia"/>
          <w:sz w:val="24"/>
        </w:rPr>
        <w:t>年的条件下，对管道公称压力按实际使用温度进行调整的公称压力温度修正系数，按表</w:t>
      </w:r>
      <w:r w:rsidR="00FC0BC6" w:rsidRPr="00AD6D9D">
        <w:rPr>
          <w:rFonts w:eastAsiaTheme="minorEastAsia"/>
          <w:sz w:val="24"/>
        </w:rPr>
        <w:t>4</w:t>
      </w:r>
      <w:r w:rsidR="00FC0BC6" w:rsidRPr="00F03F99">
        <w:rPr>
          <w:rFonts w:asciiTheme="minorEastAsia" w:eastAsiaTheme="minorEastAsia" w:hAnsiTheme="minorEastAsia"/>
          <w:sz w:val="24"/>
        </w:rPr>
        <w:t>.</w:t>
      </w:r>
      <w:r w:rsidR="00FC0BC6" w:rsidRPr="00AD6D9D">
        <w:rPr>
          <w:rFonts w:eastAsiaTheme="minorEastAsia"/>
          <w:sz w:val="24"/>
        </w:rPr>
        <w:t>1</w:t>
      </w:r>
      <w:r w:rsidR="00FC0BC6" w:rsidRPr="00F03F99">
        <w:rPr>
          <w:rFonts w:asciiTheme="minorEastAsia" w:eastAsiaTheme="minorEastAsia" w:hAnsiTheme="minorEastAsia"/>
          <w:sz w:val="24"/>
        </w:rPr>
        <w:t>.</w:t>
      </w:r>
      <w:r w:rsidR="00FC0BC6" w:rsidRPr="00AD6D9D">
        <w:rPr>
          <w:rFonts w:eastAsiaTheme="minorEastAsia"/>
          <w:sz w:val="24"/>
        </w:rPr>
        <w:t>2</w:t>
      </w:r>
      <w:r w:rsidR="00FC0BC6" w:rsidRPr="00F03F99">
        <w:rPr>
          <w:rFonts w:asciiTheme="minorEastAsia" w:eastAsiaTheme="minorEastAsia" w:hAnsiTheme="minorEastAsia" w:hint="eastAsia"/>
          <w:sz w:val="24"/>
        </w:rPr>
        <w:t>确定；</w:t>
      </w:r>
    </w:p>
    <w:p w:rsidR="004D325C" w:rsidRPr="00F03F99" w:rsidRDefault="00F03F99" w:rsidP="00F03F99">
      <w:pPr>
        <w:adjustRightInd w:val="0"/>
        <w:snapToGrid w:val="0"/>
        <w:spacing w:line="300" w:lineRule="auto"/>
        <w:ind w:leftChars="400" w:left="1560" w:hangingChars="300" w:hanging="720"/>
        <w:rPr>
          <w:rFonts w:asciiTheme="minorEastAsia" w:eastAsiaTheme="minorEastAsia" w:hAnsiTheme="minorEastAsia" w:cs="ItalicT"/>
          <w:sz w:val="24"/>
        </w:rPr>
      </w:pPr>
      <w:r w:rsidRPr="00AD6D9D">
        <w:rPr>
          <w:rFonts w:eastAsiaTheme="minorEastAsia" w:cs="宋体" w:hint="eastAsia"/>
          <w:i/>
          <w:kern w:val="0"/>
          <w:sz w:val="24"/>
        </w:rPr>
        <w:t>PN</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管材、管件的规格、型号中所提供的公称压力（</w:t>
      </w:r>
      <w:r w:rsidR="00FC0BC6" w:rsidRPr="00AD6D9D">
        <w:rPr>
          <w:rFonts w:eastAsiaTheme="minorEastAsia"/>
          <w:sz w:val="24"/>
        </w:rPr>
        <w:t>MPa</w:t>
      </w:r>
      <w:r w:rsidR="00FC0BC6" w:rsidRPr="00F03F99">
        <w:rPr>
          <w:rFonts w:asciiTheme="minorEastAsia" w:eastAsiaTheme="minorEastAsia" w:hAnsiTheme="minorEastAsia" w:hint="eastAsia"/>
          <w:sz w:val="24"/>
        </w:rPr>
        <w:t>），</w:t>
      </w:r>
      <w:r w:rsidR="00FC0BC6" w:rsidRPr="00F03F99">
        <w:rPr>
          <w:rFonts w:asciiTheme="minorEastAsia" w:eastAsiaTheme="minorEastAsia" w:hAnsiTheme="minorEastAsia" w:cs="ItalicT" w:hint="eastAsia"/>
          <w:sz w:val="24"/>
        </w:rPr>
        <w:t>使用温度为</w:t>
      </w:r>
      <w:r w:rsidR="00FC0BC6" w:rsidRPr="00AD6D9D">
        <w:rPr>
          <w:rFonts w:eastAsiaTheme="minorEastAsia"/>
          <w:sz w:val="24"/>
        </w:rPr>
        <w:t>20</w:t>
      </w:r>
      <w:r w:rsidR="00FC0BC6" w:rsidRPr="00F03F99">
        <w:rPr>
          <w:rFonts w:asciiTheme="minorEastAsia" w:eastAsiaTheme="minorEastAsia" w:hAnsiTheme="minorEastAsia" w:hint="eastAsia"/>
          <w:sz w:val="24"/>
        </w:rPr>
        <w:t>℃的条件下，管道的公称压力（</w:t>
      </w:r>
      <w:r w:rsidR="00FC0BC6" w:rsidRPr="00AD6D9D">
        <w:rPr>
          <w:rFonts w:eastAsiaTheme="minorEastAsia"/>
          <w:sz w:val="24"/>
        </w:rPr>
        <w:t>MPa</w:t>
      </w:r>
      <w:r w:rsidR="00FC0BC6" w:rsidRPr="00F03F99">
        <w:rPr>
          <w:rFonts w:asciiTheme="minorEastAsia" w:eastAsiaTheme="minorEastAsia" w:hAnsiTheme="minorEastAsia" w:hint="eastAsia"/>
          <w:sz w:val="24"/>
        </w:rPr>
        <w:t>）。</w:t>
      </w:r>
    </w:p>
    <w:p w:rsidR="004D325C" w:rsidRPr="00F03F99" w:rsidRDefault="00FC0BC6">
      <w:pPr>
        <w:adjustRightInd w:val="0"/>
        <w:snapToGrid w:val="0"/>
        <w:spacing w:line="300" w:lineRule="auto"/>
        <w:jc w:val="center"/>
        <w:rPr>
          <w:rFonts w:asciiTheme="minorEastAsia" w:eastAsiaTheme="minorEastAsia" w:hAnsiTheme="minorEastAsia"/>
          <w:b/>
        </w:rPr>
      </w:pPr>
      <w:r w:rsidRPr="00F03F99">
        <w:rPr>
          <w:rFonts w:asciiTheme="minorEastAsia" w:eastAsiaTheme="minorEastAsia" w:hAnsiTheme="minorEastAsia" w:hint="eastAsia"/>
          <w:b/>
          <w:szCs w:val="21"/>
        </w:rPr>
        <w:t>表</w:t>
      </w:r>
      <w:r w:rsidRPr="0046373E">
        <w:rPr>
          <w:rFonts w:eastAsiaTheme="minorEastAsia"/>
          <w:b/>
          <w:szCs w:val="21"/>
        </w:rPr>
        <w:t>4.1.2</w:t>
      </w:r>
      <w:r w:rsidR="00F03F99" w:rsidRPr="00F03F99">
        <w:rPr>
          <w:rFonts w:asciiTheme="minorEastAsia" w:eastAsiaTheme="minorEastAsia" w:hAnsiTheme="minorEastAsia" w:hint="eastAsia"/>
          <w:b/>
          <w:szCs w:val="21"/>
        </w:rPr>
        <w:t xml:space="preserve">  </w:t>
      </w:r>
      <w:r w:rsidRPr="00F03F99">
        <w:rPr>
          <w:rFonts w:asciiTheme="minorEastAsia" w:eastAsiaTheme="minorEastAsia" w:hAnsiTheme="minorEastAsia" w:hint="eastAsia"/>
          <w:b/>
          <w:szCs w:val="21"/>
        </w:rPr>
        <w:t>公称压力温度修正系数</w:t>
      </w:r>
      <m:oMath>
        <m:sSub>
          <m:sSubPr>
            <m:ctrlPr>
              <w:rPr>
                <w:rFonts w:ascii="Cambria Math" w:eastAsiaTheme="minorEastAsia" w:hAnsiTheme="minorEastAsia" w:cs="ItalicT"/>
                <w:b/>
                <w:i/>
              </w:rPr>
            </m:ctrlPr>
          </m:sSubPr>
          <m:e>
            <m:r>
              <m:rPr>
                <m:sty m:val="bi"/>
              </m:rPr>
              <w:rPr>
                <w:rFonts w:ascii="Cambria Math" w:eastAsiaTheme="minorEastAsia" w:hAnsi="Cambria Math" w:cs="ItalicT"/>
              </w:rPr>
              <m:t>k</m:t>
            </m:r>
          </m:e>
          <m:sub>
            <m:r>
              <m:rPr>
                <m:sty m:val="bi"/>
              </m:rPr>
              <w:rPr>
                <w:rFonts w:ascii="Cambria Math" w:eastAsiaTheme="minorEastAsia" w:hAnsi="Cambria Math" w:cs="ItalicT"/>
              </w:rPr>
              <m:t>t</m:t>
            </m:r>
          </m:sub>
        </m:sSub>
      </m:oMath>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5"/>
        <w:gridCol w:w="1237"/>
        <w:gridCol w:w="1386"/>
        <w:gridCol w:w="1387"/>
        <w:gridCol w:w="1262"/>
        <w:gridCol w:w="1248"/>
      </w:tblGrid>
      <w:tr w:rsidR="004D325C" w:rsidRPr="00F03F99">
        <w:trPr>
          <w:trHeight w:val="70"/>
          <w:jc w:val="center"/>
        </w:trPr>
        <w:tc>
          <w:tcPr>
            <w:tcW w:w="2175" w:type="dxa"/>
            <w:vAlign w:val="center"/>
          </w:tcPr>
          <w:p w:rsidR="004D325C" w:rsidRPr="00F03F99" w:rsidRDefault="00FC0BC6">
            <w:pPr>
              <w:adjustRightInd w:val="0"/>
              <w:snapToGrid w:val="0"/>
              <w:spacing w:line="300" w:lineRule="auto"/>
              <w:jc w:val="center"/>
              <w:rPr>
                <w:rFonts w:ascii="宋体"/>
                <w:snapToGrid w:val="0"/>
                <w:kern w:val="18"/>
                <w:szCs w:val="21"/>
              </w:rPr>
            </w:pPr>
            <w:r w:rsidRPr="00F03F99">
              <w:rPr>
                <w:rFonts w:ascii="宋体" w:hAnsi="宋体" w:hint="eastAsia"/>
                <w:snapToGrid w:val="0"/>
                <w:kern w:val="18"/>
                <w:szCs w:val="21"/>
              </w:rPr>
              <w:t>介质温度（℃）</w:t>
            </w:r>
          </w:p>
        </w:tc>
        <w:tc>
          <w:tcPr>
            <w:tcW w:w="123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hint="eastAsia"/>
                <w:snapToGrid w:val="0"/>
                <w:kern w:val="18"/>
                <w:szCs w:val="21"/>
              </w:rPr>
              <w:t>≤</w:t>
            </w:r>
            <w:r w:rsidRPr="00AD6D9D">
              <w:rPr>
                <w:i/>
                <w:iCs/>
                <w:snapToGrid w:val="0"/>
                <w:kern w:val="18"/>
                <w:szCs w:val="21"/>
              </w:rPr>
              <w:t>t</w:t>
            </w:r>
            <w:r w:rsidRPr="00F03F99">
              <w:rPr>
                <w:rFonts w:ascii="宋体" w:hAnsi="宋体" w:hint="eastAsia"/>
                <w:snapToGrid w:val="0"/>
                <w:kern w:val="18"/>
                <w:szCs w:val="21"/>
              </w:rPr>
              <w:t>≤</w:t>
            </w:r>
            <w:r w:rsidRPr="00AD6D9D">
              <w:rPr>
                <w:snapToGrid w:val="0"/>
                <w:kern w:val="18"/>
                <w:szCs w:val="21"/>
              </w:rPr>
              <w:t>20</w:t>
            </w:r>
          </w:p>
        </w:tc>
        <w:tc>
          <w:tcPr>
            <w:tcW w:w="1386"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20</w:t>
            </w:r>
            <w:r w:rsidRPr="00F03F99">
              <w:rPr>
                <w:rFonts w:ascii="宋体" w:hAnsi="宋体" w:hint="eastAsia"/>
                <w:snapToGrid w:val="0"/>
                <w:kern w:val="18"/>
                <w:szCs w:val="21"/>
              </w:rPr>
              <w:t>＜</w:t>
            </w:r>
            <w:r w:rsidRPr="00AD6D9D">
              <w:rPr>
                <w:i/>
                <w:iCs/>
                <w:snapToGrid w:val="0"/>
                <w:kern w:val="18"/>
                <w:szCs w:val="21"/>
              </w:rPr>
              <w:t>t</w:t>
            </w:r>
            <w:r w:rsidRPr="00F03F99">
              <w:rPr>
                <w:rFonts w:ascii="宋体" w:hAnsi="宋体" w:hint="eastAsia"/>
                <w:snapToGrid w:val="0"/>
                <w:kern w:val="18"/>
                <w:szCs w:val="21"/>
              </w:rPr>
              <w:t>≤</w:t>
            </w:r>
            <w:r w:rsidRPr="00AD6D9D">
              <w:rPr>
                <w:snapToGrid w:val="0"/>
                <w:kern w:val="18"/>
                <w:szCs w:val="21"/>
              </w:rPr>
              <w:t>30</w:t>
            </w:r>
          </w:p>
        </w:tc>
        <w:tc>
          <w:tcPr>
            <w:tcW w:w="138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30</w:t>
            </w:r>
            <w:r w:rsidRPr="00F03F99">
              <w:rPr>
                <w:rFonts w:ascii="宋体" w:hAnsi="宋体" w:hint="eastAsia"/>
                <w:snapToGrid w:val="0"/>
                <w:kern w:val="18"/>
                <w:szCs w:val="21"/>
              </w:rPr>
              <w:t>＜</w:t>
            </w:r>
            <w:r w:rsidRPr="00AD6D9D">
              <w:rPr>
                <w:i/>
                <w:iCs/>
                <w:snapToGrid w:val="0"/>
                <w:kern w:val="18"/>
                <w:szCs w:val="21"/>
              </w:rPr>
              <w:t>t</w:t>
            </w:r>
            <w:r w:rsidRPr="00F03F99">
              <w:rPr>
                <w:rFonts w:ascii="宋体" w:hAnsi="宋体" w:hint="eastAsia"/>
                <w:snapToGrid w:val="0"/>
                <w:kern w:val="18"/>
                <w:szCs w:val="21"/>
              </w:rPr>
              <w:t>≤</w:t>
            </w:r>
            <w:r w:rsidRPr="00AD6D9D">
              <w:rPr>
                <w:snapToGrid w:val="0"/>
                <w:kern w:val="18"/>
                <w:szCs w:val="21"/>
              </w:rPr>
              <w:t>40</w:t>
            </w:r>
          </w:p>
        </w:tc>
        <w:tc>
          <w:tcPr>
            <w:tcW w:w="1262"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40</w:t>
            </w:r>
            <w:r w:rsidRPr="00F03F99">
              <w:rPr>
                <w:rFonts w:ascii="宋体" w:hAnsi="宋体" w:hint="eastAsia"/>
                <w:snapToGrid w:val="0"/>
                <w:kern w:val="18"/>
                <w:szCs w:val="21"/>
              </w:rPr>
              <w:t>＜</w:t>
            </w:r>
            <w:r w:rsidRPr="00AD6D9D">
              <w:rPr>
                <w:i/>
                <w:iCs/>
                <w:snapToGrid w:val="0"/>
                <w:kern w:val="18"/>
                <w:szCs w:val="21"/>
              </w:rPr>
              <w:t>t</w:t>
            </w:r>
            <w:r w:rsidRPr="00F03F99">
              <w:rPr>
                <w:rFonts w:ascii="宋体" w:hAnsi="宋体" w:hint="eastAsia"/>
                <w:snapToGrid w:val="0"/>
                <w:kern w:val="18"/>
                <w:szCs w:val="21"/>
              </w:rPr>
              <w:t>≤</w:t>
            </w:r>
            <w:r w:rsidRPr="00AD6D9D">
              <w:rPr>
                <w:snapToGrid w:val="0"/>
                <w:kern w:val="18"/>
                <w:szCs w:val="21"/>
              </w:rPr>
              <w:t>50</w:t>
            </w:r>
          </w:p>
        </w:tc>
        <w:tc>
          <w:tcPr>
            <w:tcW w:w="1248"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50</w:t>
            </w:r>
            <w:r w:rsidRPr="00F03F99">
              <w:rPr>
                <w:rFonts w:ascii="宋体" w:hAnsi="宋体" w:hint="eastAsia"/>
                <w:snapToGrid w:val="0"/>
                <w:kern w:val="18"/>
                <w:szCs w:val="21"/>
              </w:rPr>
              <w:t>＜</w:t>
            </w:r>
            <w:r w:rsidRPr="00AD6D9D">
              <w:rPr>
                <w:i/>
                <w:iCs/>
                <w:snapToGrid w:val="0"/>
                <w:kern w:val="18"/>
                <w:szCs w:val="21"/>
              </w:rPr>
              <w:t>t</w:t>
            </w:r>
            <w:r w:rsidRPr="00F03F99">
              <w:rPr>
                <w:rFonts w:ascii="宋体" w:hAnsi="宋体" w:hint="eastAsia"/>
                <w:snapToGrid w:val="0"/>
                <w:kern w:val="18"/>
                <w:szCs w:val="21"/>
              </w:rPr>
              <w:t>≤</w:t>
            </w:r>
            <w:r w:rsidRPr="00AD6D9D">
              <w:rPr>
                <w:snapToGrid w:val="0"/>
                <w:kern w:val="18"/>
                <w:szCs w:val="21"/>
              </w:rPr>
              <w:t>60</w:t>
            </w:r>
          </w:p>
        </w:tc>
      </w:tr>
      <w:tr w:rsidR="004D325C" w:rsidRPr="00F03F99">
        <w:trPr>
          <w:trHeight w:val="70"/>
          <w:jc w:val="center"/>
        </w:trPr>
        <w:tc>
          <w:tcPr>
            <w:tcW w:w="2175" w:type="dxa"/>
            <w:vAlign w:val="center"/>
          </w:tcPr>
          <w:p w:rsidR="004D325C" w:rsidRPr="00F03F99" w:rsidRDefault="00FC0BC6">
            <w:pPr>
              <w:adjustRightInd w:val="0"/>
              <w:snapToGrid w:val="0"/>
              <w:spacing w:line="300" w:lineRule="auto"/>
              <w:jc w:val="center"/>
              <w:rPr>
                <w:rFonts w:ascii="宋体"/>
                <w:snapToGrid w:val="0"/>
                <w:kern w:val="18"/>
                <w:szCs w:val="21"/>
              </w:rPr>
            </w:pPr>
            <w:r w:rsidRPr="00F03F99">
              <w:rPr>
                <w:rFonts w:ascii="宋体" w:hAnsi="宋体" w:hint="eastAsia"/>
                <w:szCs w:val="21"/>
              </w:rPr>
              <w:t>普通型管道</w:t>
            </w:r>
          </w:p>
        </w:tc>
        <w:tc>
          <w:tcPr>
            <w:tcW w:w="123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1</w:t>
            </w:r>
            <w:r w:rsidRPr="00F03F99">
              <w:rPr>
                <w:rFonts w:ascii="宋体" w:hAnsi="宋体"/>
                <w:snapToGrid w:val="0"/>
                <w:kern w:val="18"/>
                <w:szCs w:val="21"/>
              </w:rPr>
              <w:t>.</w:t>
            </w:r>
            <w:r w:rsidRPr="00AD6D9D">
              <w:rPr>
                <w:snapToGrid w:val="0"/>
                <w:kern w:val="18"/>
                <w:szCs w:val="21"/>
              </w:rPr>
              <w:t>0</w:t>
            </w:r>
          </w:p>
        </w:tc>
        <w:tc>
          <w:tcPr>
            <w:tcW w:w="1386"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87</w:t>
            </w:r>
          </w:p>
        </w:tc>
        <w:tc>
          <w:tcPr>
            <w:tcW w:w="138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74</w:t>
            </w:r>
          </w:p>
        </w:tc>
        <w:tc>
          <w:tcPr>
            <w:tcW w:w="1262" w:type="dxa"/>
            <w:vAlign w:val="center"/>
          </w:tcPr>
          <w:p w:rsidR="004D325C" w:rsidRPr="00F03F99" w:rsidRDefault="00FC0BC6">
            <w:pPr>
              <w:adjustRightInd w:val="0"/>
              <w:snapToGrid w:val="0"/>
              <w:spacing w:line="300" w:lineRule="auto"/>
              <w:jc w:val="center"/>
              <w:rPr>
                <w:rFonts w:ascii="宋体"/>
                <w:snapToGrid w:val="0"/>
                <w:kern w:val="18"/>
                <w:szCs w:val="21"/>
              </w:rPr>
            </w:pPr>
            <w:r w:rsidRPr="00F03F99">
              <w:rPr>
                <w:rFonts w:ascii="宋体" w:hAnsi="宋体"/>
                <w:snapToGrid w:val="0"/>
                <w:kern w:val="18"/>
                <w:szCs w:val="21"/>
              </w:rPr>
              <w:t>—</w:t>
            </w:r>
          </w:p>
        </w:tc>
        <w:tc>
          <w:tcPr>
            <w:tcW w:w="1248" w:type="dxa"/>
            <w:vAlign w:val="center"/>
          </w:tcPr>
          <w:p w:rsidR="004D325C" w:rsidRPr="00F03F99" w:rsidRDefault="00FC0BC6">
            <w:pPr>
              <w:adjustRightInd w:val="0"/>
              <w:snapToGrid w:val="0"/>
              <w:spacing w:line="300" w:lineRule="auto"/>
              <w:jc w:val="center"/>
              <w:rPr>
                <w:rFonts w:ascii="宋体"/>
                <w:snapToGrid w:val="0"/>
                <w:kern w:val="18"/>
                <w:szCs w:val="21"/>
              </w:rPr>
            </w:pPr>
            <w:r w:rsidRPr="00F03F99">
              <w:rPr>
                <w:rFonts w:ascii="宋体" w:hAnsi="宋体"/>
                <w:snapToGrid w:val="0"/>
                <w:kern w:val="18"/>
                <w:szCs w:val="21"/>
              </w:rPr>
              <w:t>—</w:t>
            </w:r>
          </w:p>
        </w:tc>
      </w:tr>
      <w:tr w:rsidR="004D325C" w:rsidRPr="00F03F99">
        <w:trPr>
          <w:trHeight w:val="340"/>
          <w:jc w:val="center"/>
        </w:trPr>
        <w:tc>
          <w:tcPr>
            <w:tcW w:w="2175" w:type="dxa"/>
            <w:vAlign w:val="center"/>
          </w:tcPr>
          <w:p w:rsidR="004D325C" w:rsidRPr="00F03F99" w:rsidRDefault="00FC0BC6">
            <w:pPr>
              <w:adjustRightInd w:val="0"/>
              <w:snapToGrid w:val="0"/>
              <w:spacing w:line="300" w:lineRule="auto"/>
              <w:jc w:val="center"/>
              <w:rPr>
                <w:rFonts w:ascii="宋体"/>
                <w:snapToGrid w:val="0"/>
                <w:kern w:val="18"/>
                <w:szCs w:val="21"/>
              </w:rPr>
            </w:pPr>
            <w:r w:rsidRPr="00F03F99">
              <w:rPr>
                <w:rFonts w:ascii="宋体" w:hAnsi="宋体" w:hint="eastAsia"/>
                <w:szCs w:val="21"/>
              </w:rPr>
              <w:t>增强型管道</w:t>
            </w:r>
          </w:p>
        </w:tc>
        <w:tc>
          <w:tcPr>
            <w:tcW w:w="123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1</w:t>
            </w:r>
            <w:r w:rsidRPr="00F03F99">
              <w:rPr>
                <w:rFonts w:ascii="宋体" w:hAnsi="宋体"/>
                <w:snapToGrid w:val="0"/>
                <w:kern w:val="18"/>
                <w:szCs w:val="21"/>
              </w:rPr>
              <w:t>.</w:t>
            </w:r>
            <w:r w:rsidRPr="00AD6D9D">
              <w:rPr>
                <w:snapToGrid w:val="0"/>
                <w:kern w:val="18"/>
                <w:szCs w:val="21"/>
              </w:rPr>
              <w:t>0</w:t>
            </w:r>
          </w:p>
        </w:tc>
        <w:tc>
          <w:tcPr>
            <w:tcW w:w="1386"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95</w:t>
            </w:r>
          </w:p>
        </w:tc>
        <w:tc>
          <w:tcPr>
            <w:tcW w:w="1387"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90</w:t>
            </w:r>
          </w:p>
        </w:tc>
        <w:tc>
          <w:tcPr>
            <w:tcW w:w="1262"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86</w:t>
            </w:r>
          </w:p>
        </w:tc>
        <w:tc>
          <w:tcPr>
            <w:tcW w:w="1248" w:type="dxa"/>
            <w:vAlign w:val="center"/>
          </w:tcPr>
          <w:p w:rsidR="004D325C" w:rsidRPr="00F03F99" w:rsidRDefault="00FC0BC6">
            <w:pPr>
              <w:adjustRightInd w:val="0"/>
              <w:snapToGrid w:val="0"/>
              <w:spacing w:line="300" w:lineRule="auto"/>
              <w:jc w:val="center"/>
              <w:rPr>
                <w:rFonts w:ascii="宋体"/>
                <w:snapToGrid w:val="0"/>
                <w:kern w:val="18"/>
                <w:szCs w:val="21"/>
              </w:rPr>
            </w:pPr>
            <w:r w:rsidRPr="00AD6D9D">
              <w:rPr>
                <w:snapToGrid w:val="0"/>
                <w:kern w:val="18"/>
                <w:szCs w:val="21"/>
              </w:rPr>
              <w:t>0</w:t>
            </w:r>
            <w:r w:rsidRPr="00F03F99">
              <w:rPr>
                <w:rFonts w:ascii="宋体" w:hAnsi="宋体"/>
                <w:snapToGrid w:val="0"/>
                <w:kern w:val="18"/>
                <w:szCs w:val="21"/>
              </w:rPr>
              <w:t>.</w:t>
            </w:r>
            <w:r w:rsidRPr="00AD6D9D">
              <w:rPr>
                <w:snapToGrid w:val="0"/>
                <w:kern w:val="18"/>
                <w:szCs w:val="21"/>
              </w:rPr>
              <w:t>81</w:t>
            </w:r>
          </w:p>
        </w:tc>
      </w:tr>
    </w:tbl>
    <w:p w:rsidR="004D325C" w:rsidRDefault="00FC0BC6">
      <w:pPr>
        <w:adjustRightInd w:val="0"/>
        <w:snapToGrid w:val="0"/>
        <w:spacing w:line="300" w:lineRule="auto"/>
        <w:ind w:firstLineChars="200" w:firstLine="360"/>
        <w:jc w:val="left"/>
        <w:rPr>
          <w:rFonts w:ascii="宋体"/>
          <w:sz w:val="18"/>
          <w:szCs w:val="18"/>
        </w:rPr>
      </w:pPr>
      <w:r>
        <w:rPr>
          <w:rFonts w:ascii="宋体" w:hAnsi="宋体" w:hint="eastAsia"/>
          <w:sz w:val="18"/>
          <w:szCs w:val="18"/>
        </w:rPr>
        <w:t>注：“</w:t>
      </w:r>
      <w:r>
        <w:rPr>
          <w:rFonts w:ascii="宋体" w:hAnsi="宋体"/>
          <w:sz w:val="18"/>
          <w:szCs w:val="18"/>
        </w:rPr>
        <w:t>—</w:t>
      </w:r>
      <w:r>
        <w:rPr>
          <w:rFonts w:ascii="宋体" w:hAnsi="宋体" w:hint="eastAsia"/>
          <w:sz w:val="18"/>
          <w:szCs w:val="18"/>
        </w:rPr>
        <w:t>”表示没有适用于此条件的管道。</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4.1.3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管道介质的设计流速宜按表</w:t>
      </w:r>
      <w:r w:rsidRPr="00AD6D9D">
        <w:rPr>
          <w:rFonts w:eastAsiaTheme="minorEastAsia"/>
          <w:sz w:val="24"/>
        </w:rPr>
        <w:t>4</w:t>
      </w:r>
      <w:r w:rsidRPr="00F03F99">
        <w:rPr>
          <w:rFonts w:asciiTheme="minorEastAsia" w:eastAsiaTheme="minorEastAsia" w:hAnsiTheme="minorEastAsia"/>
          <w:sz w:val="24"/>
        </w:rPr>
        <w:t>.</w:t>
      </w:r>
      <w:r w:rsidRPr="00AD6D9D">
        <w:rPr>
          <w:rFonts w:eastAsiaTheme="minorEastAsia"/>
          <w:sz w:val="24"/>
        </w:rPr>
        <w:t>1</w:t>
      </w:r>
      <w:r w:rsidRPr="00F03F99">
        <w:rPr>
          <w:rFonts w:asciiTheme="minorEastAsia" w:eastAsiaTheme="minorEastAsia" w:hAnsiTheme="minorEastAsia"/>
          <w:sz w:val="24"/>
        </w:rPr>
        <w:t>.</w:t>
      </w:r>
      <w:r w:rsidRPr="00AD6D9D">
        <w:rPr>
          <w:rFonts w:eastAsiaTheme="minorEastAsia"/>
          <w:sz w:val="24"/>
        </w:rPr>
        <w:t>3</w:t>
      </w:r>
      <w:r w:rsidRPr="00F03F99">
        <w:rPr>
          <w:rFonts w:asciiTheme="minorEastAsia" w:eastAsiaTheme="minorEastAsia" w:hAnsiTheme="minorEastAsia" w:hint="eastAsia"/>
          <w:sz w:val="24"/>
        </w:rPr>
        <w:t>选用，当最大设计流速超过表</w:t>
      </w:r>
      <w:r w:rsidRPr="00AD6D9D">
        <w:rPr>
          <w:rFonts w:eastAsiaTheme="minorEastAsia"/>
          <w:sz w:val="24"/>
        </w:rPr>
        <w:t>4</w:t>
      </w:r>
      <w:r w:rsidRPr="00F03F99">
        <w:rPr>
          <w:rFonts w:asciiTheme="minorEastAsia" w:eastAsiaTheme="minorEastAsia" w:hAnsiTheme="minorEastAsia"/>
          <w:sz w:val="24"/>
        </w:rPr>
        <w:t>.</w:t>
      </w:r>
      <w:r w:rsidRPr="00AD6D9D">
        <w:rPr>
          <w:rFonts w:eastAsiaTheme="minorEastAsia"/>
          <w:sz w:val="24"/>
        </w:rPr>
        <w:t>1</w:t>
      </w:r>
      <w:r w:rsidRPr="00F03F99">
        <w:rPr>
          <w:rFonts w:asciiTheme="minorEastAsia" w:eastAsiaTheme="minorEastAsia" w:hAnsiTheme="minorEastAsia"/>
          <w:sz w:val="24"/>
        </w:rPr>
        <w:t>.</w:t>
      </w:r>
      <w:r w:rsidRPr="00AD6D9D">
        <w:rPr>
          <w:rFonts w:eastAsiaTheme="minorEastAsia"/>
          <w:sz w:val="24"/>
        </w:rPr>
        <w:t>3</w:t>
      </w:r>
      <w:r w:rsidRPr="00F03F99">
        <w:rPr>
          <w:rFonts w:asciiTheme="minorEastAsia" w:eastAsiaTheme="minorEastAsia" w:hAnsiTheme="minorEastAsia" w:hint="eastAsia"/>
          <w:sz w:val="24"/>
        </w:rPr>
        <w:t>的数值时，应核算管道系统的安全性。</w:t>
      </w:r>
    </w:p>
    <w:p w:rsidR="004D325C" w:rsidRPr="00F03F99" w:rsidRDefault="00FC0BC6">
      <w:pPr>
        <w:adjustRightInd w:val="0"/>
        <w:snapToGrid w:val="0"/>
        <w:spacing w:line="300" w:lineRule="auto"/>
        <w:jc w:val="center"/>
        <w:rPr>
          <w:rFonts w:asciiTheme="minorEastAsia" w:eastAsiaTheme="minorEastAsia" w:hAnsiTheme="minorEastAsia"/>
          <w:b/>
          <w:szCs w:val="21"/>
        </w:rPr>
      </w:pPr>
      <w:r w:rsidRPr="00F03F99">
        <w:rPr>
          <w:rFonts w:asciiTheme="minorEastAsia" w:eastAsiaTheme="minorEastAsia" w:hAnsiTheme="minorEastAsia" w:hint="eastAsia"/>
          <w:b/>
          <w:szCs w:val="21"/>
        </w:rPr>
        <w:t>表</w:t>
      </w:r>
      <w:r w:rsidRPr="0046373E">
        <w:rPr>
          <w:rFonts w:eastAsiaTheme="minorEastAsia"/>
          <w:b/>
          <w:szCs w:val="21"/>
        </w:rPr>
        <w:t>4.1.3</w:t>
      </w:r>
      <w:r w:rsidR="0046373E">
        <w:rPr>
          <w:rFonts w:eastAsiaTheme="minorEastAsia" w:hint="eastAsia"/>
          <w:b/>
          <w:szCs w:val="21"/>
        </w:rPr>
        <w:t xml:space="preserve">  </w:t>
      </w:r>
      <w:r w:rsidRPr="00F03F99">
        <w:rPr>
          <w:rFonts w:asciiTheme="minorEastAsia" w:eastAsiaTheme="minorEastAsia" w:hAnsiTheme="minorEastAsia" w:hint="eastAsia"/>
          <w:b/>
          <w:szCs w:val="21"/>
        </w:rPr>
        <w:t>管道内的设计流速</w:t>
      </w:r>
    </w:p>
    <w:tbl>
      <w:tblPr>
        <w:tblW w:w="5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51"/>
        <w:gridCol w:w="741"/>
        <w:gridCol w:w="1056"/>
        <w:gridCol w:w="741"/>
      </w:tblGrid>
      <w:tr w:rsidR="004D325C" w:rsidTr="0046373E">
        <w:trPr>
          <w:cantSplit/>
          <w:jc w:val="center"/>
        </w:trPr>
        <w:tc>
          <w:tcPr>
            <w:tcW w:w="3051" w:type="dxa"/>
            <w:vAlign w:val="center"/>
          </w:tcPr>
          <w:p w:rsidR="004D325C" w:rsidRDefault="00FC0BC6" w:rsidP="0046373E">
            <w:pPr>
              <w:adjustRightInd w:val="0"/>
              <w:snapToGrid w:val="0"/>
              <w:spacing w:line="300" w:lineRule="auto"/>
              <w:jc w:val="center"/>
              <w:rPr>
                <w:rFonts w:ascii="宋体"/>
                <w:szCs w:val="21"/>
              </w:rPr>
            </w:pPr>
            <w:r>
              <w:rPr>
                <w:rFonts w:ascii="宋体" w:hAnsi="宋体" w:hint="eastAsia"/>
                <w:szCs w:val="21"/>
              </w:rPr>
              <w:t>管道公称外径</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r>
              <w:rPr>
                <w:rFonts w:ascii="宋体" w:hAnsi="宋体" w:hint="eastAsia"/>
                <w:szCs w:val="21"/>
              </w:rPr>
              <w:t>（</w:t>
            </w:r>
            <w:r w:rsidRPr="00AD6D9D">
              <w:rPr>
                <w:szCs w:val="21"/>
              </w:rPr>
              <w:t>mm</w:t>
            </w:r>
            <w:r>
              <w:rPr>
                <w:rFonts w:ascii="宋体" w:hAnsi="宋体" w:hint="eastAsia"/>
                <w:szCs w:val="21"/>
              </w:rPr>
              <w:t>）</w:t>
            </w:r>
          </w:p>
        </w:tc>
        <w:tc>
          <w:tcPr>
            <w:tcW w:w="741" w:type="dxa"/>
            <w:vAlign w:val="center"/>
          </w:tcPr>
          <w:p w:rsidR="004D325C" w:rsidRDefault="00FC0BC6" w:rsidP="0046373E">
            <w:pPr>
              <w:adjustRightInd w:val="0"/>
              <w:snapToGrid w:val="0"/>
              <w:spacing w:line="300" w:lineRule="auto"/>
              <w:jc w:val="center"/>
              <w:rPr>
                <w:rFonts w:ascii="宋体"/>
                <w:szCs w:val="21"/>
              </w:rPr>
            </w:pPr>
            <w:r>
              <w:rPr>
                <w:rFonts w:ascii="宋体" w:hAnsi="宋体" w:hint="eastAsia"/>
                <w:szCs w:val="21"/>
              </w:rPr>
              <w:t>＜</w:t>
            </w:r>
            <w:r w:rsidRPr="00AD6D9D">
              <w:rPr>
                <w:szCs w:val="21"/>
              </w:rPr>
              <w:t>160</w:t>
            </w:r>
          </w:p>
        </w:tc>
        <w:tc>
          <w:tcPr>
            <w:tcW w:w="1056" w:type="dxa"/>
            <w:vAlign w:val="center"/>
          </w:tcPr>
          <w:p w:rsidR="004D325C" w:rsidRDefault="00FC0BC6" w:rsidP="0046373E">
            <w:pPr>
              <w:adjustRightInd w:val="0"/>
              <w:snapToGrid w:val="0"/>
              <w:spacing w:line="300" w:lineRule="auto"/>
              <w:jc w:val="center"/>
              <w:rPr>
                <w:rFonts w:ascii="宋体"/>
                <w:szCs w:val="21"/>
              </w:rPr>
            </w:pPr>
            <w:r w:rsidRPr="00AD6D9D">
              <w:rPr>
                <w:szCs w:val="21"/>
              </w:rPr>
              <w:t>160</w:t>
            </w:r>
            <w:r>
              <w:rPr>
                <w:rFonts w:ascii="宋体" w:hAnsi="宋体" w:hint="eastAsia"/>
                <w:szCs w:val="21"/>
              </w:rPr>
              <w:t>～</w:t>
            </w:r>
            <w:r w:rsidRPr="00AD6D9D">
              <w:rPr>
                <w:szCs w:val="21"/>
              </w:rPr>
              <w:t>250</w:t>
            </w:r>
          </w:p>
        </w:tc>
        <w:tc>
          <w:tcPr>
            <w:tcW w:w="741" w:type="dxa"/>
            <w:vAlign w:val="center"/>
          </w:tcPr>
          <w:p w:rsidR="004D325C" w:rsidRDefault="00FC0BC6" w:rsidP="0046373E">
            <w:pPr>
              <w:adjustRightInd w:val="0"/>
              <w:snapToGrid w:val="0"/>
              <w:spacing w:line="300" w:lineRule="auto"/>
              <w:jc w:val="center"/>
              <w:rPr>
                <w:rFonts w:ascii="宋体"/>
                <w:szCs w:val="21"/>
              </w:rPr>
            </w:pPr>
            <w:r>
              <w:rPr>
                <w:rFonts w:ascii="宋体" w:hAnsi="宋体" w:hint="eastAsia"/>
                <w:szCs w:val="21"/>
              </w:rPr>
              <w:t>＞</w:t>
            </w:r>
            <w:r w:rsidRPr="00AD6D9D">
              <w:rPr>
                <w:szCs w:val="21"/>
              </w:rPr>
              <w:t>250</w:t>
            </w:r>
          </w:p>
        </w:tc>
      </w:tr>
      <w:tr w:rsidR="004D325C" w:rsidTr="0046373E">
        <w:trPr>
          <w:cantSplit/>
          <w:jc w:val="center"/>
        </w:trPr>
        <w:tc>
          <w:tcPr>
            <w:tcW w:w="3051" w:type="dxa"/>
            <w:vAlign w:val="center"/>
          </w:tcPr>
          <w:p w:rsidR="004D325C" w:rsidRDefault="00FC0BC6" w:rsidP="0046373E">
            <w:pPr>
              <w:adjustRightInd w:val="0"/>
              <w:snapToGrid w:val="0"/>
              <w:spacing w:line="300" w:lineRule="auto"/>
              <w:jc w:val="center"/>
              <w:rPr>
                <w:rFonts w:ascii="宋体"/>
                <w:szCs w:val="21"/>
              </w:rPr>
            </w:pPr>
            <w:r>
              <w:rPr>
                <w:rFonts w:ascii="宋体" w:hAnsi="宋体" w:hint="eastAsia"/>
              </w:rPr>
              <w:t>管道介质的最大设计流速（</w:t>
            </w:r>
            <w:r w:rsidRPr="00AD6D9D">
              <w:t>m</w:t>
            </w:r>
            <w:r>
              <w:rPr>
                <w:rFonts w:ascii="宋体" w:hAnsi="宋体"/>
              </w:rPr>
              <w:t>/</w:t>
            </w:r>
            <w:r w:rsidRPr="00AD6D9D">
              <w:t>s</w:t>
            </w:r>
            <w:r>
              <w:rPr>
                <w:rFonts w:ascii="宋体" w:hAnsi="宋体" w:hint="eastAsia"/>
              </w:rPr>
              <w:t>）</w:t>
            </w:r>
          </w:p>
        </w:tc>
        <w:tc>
          <w:tcPr>
            <w:tcW w:w="741" w:type="dxa"/>
            <w:vAlign w:val="center"/>
          </w:tcPr>
          <w:p w:rsidR="004D325C" w:rsidRPr="0046373E" w:rsidRDefault="00FC0BC6" w:rsidP="0046373E">
            <w:pPr>
              <w:adjustRightInd w:val="0"/>
              <w:snapToGrid w:val="0"/>
              <w:spacing w:line="300" w:lineRule="auto"/>
              <w:jc w:val="center"/>
              <w:rPr>
                <w:szCs w:val="21"/>
              </w:rPr>
            </w:pPr>
            <w:r w:rsidRPr="0046373E">
              <w:rPr>
                <w:szCs w:val="21"/>
              </w:rPr>
              <w:t>1.5</w:t>
            </w:r>
          </w:p>
        </w:tc>
        <w:tc>
          <w:tcPr>
            <w:tcW w:w="1056" w:type="dxa"/>
            <w:vAlign w:val="center"/>
          </w:tcPr>
          <w:p w:rsidR="004D325C" w:rsidRPr="0046373E" w:rsidRDefault="00FC0BC6" w:rsidP="0046373E">
            <w:pPr>
              <w:adjustRightInd w:val="0"/>
              <w:snapToGrid w:val="0"/>
              <w:spacing w:line="300" w:lineRule="auto"/>
              <w:jc w:val="center"/>
              <w:rPr>
                <w:szCs w:val="21"/>
              </w:rPr>
            </w:pPr>
            <w:r w:rsidRPr="0046373E">
              <w:rPr>
                <w:szCs w:val="21"/>
              </w:rPr>
              <w:t>2.0</w:t>
            </w:r>
          </w:p>
        </w:tc>
        <w:tc>
          <w:tcPr>
            <w:tcW w:w="741" w:type="dxa"/>
            <w:vAlign w:val="center"/>
          </w:tcPr>
          <w:p w:rsidR="004D325C" w:rsidRPr="0046373E" w:rsidRDefault="00FC0BC6" w:rsidP="0046373E">
            <w:pPr>
              <w:adjustRightInd w:val="0"/>
              <w:snapToGrid w:val="0"/>
              <w:spacing w:line="300" w:lineRule="auto"/>
              <w:jc w:val="center"/>
              <w:rPr>
                <w:szCs w:val="21"/>
              </w:rPr>
            </w:pPr>
            <w:r w:rsidRPr="0046373E">
              <w:rPr>
                <w:szCs w:val="21"/>
              </w:rPr>
              <w:t>2.5</w:t>
            </w:r>
          </w:p>
        </w:tc>
      </w:tr>
    </w:tbl>
    <w:p w:rsidR="004D325C" w:rsidRDefault="004D325C">
      <w:pPr>
        <w:adjustRightInd w:val="0"/>
        <w:snapToGrid w:val="0"/>
        <w:spacing w:line="300" w:lineRule="auto"/>
        <w:jc w:val="left"/>
        <w:rPr>
          <w:rFonts w:ascii="黑体" w:eastAsia="黑体" w:hAnsi="宋体"/>
        </w:rPr>
      </w:pP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4.1.4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利用管材的纵向弹性弯曲敷设管道时，管段内的</w:t>
      </w:r>
      <w:proofErr w:type="gramStart"/>
      <w:r w:rsidRPr="00F03F99">
        <w:rPr>
          <w:rFonts w:asciiTheme="minorEastAsia" w:eastAsiaTheme="minorEastAsia" w:hAnsiTheme="minorEastAsia" w:hint="eastAsia"/>
          <w:sz w:val="24"/>
        </w:rPr>
        <w:t>的</w:t>
      </w:r>
      <w:proofErr w:type="gramEnd"/>
      <w:r w:rsidRPr="00F03F99">
        <w:rPr>
          <w:rFonts w:asciiTheme="minorEastAsia" w:eastAsiaTheme="minorEastAsia" w:hAnsiTheme="minorEastAsia" w:hint="eastAsia"/>
          <w:sz w:val="24"/>
        </w:rPr>
        <w:t>最小弯曲半径不得小于表</w:t>
      </w:r>
      <w:r w:rsidRPr="003F3F11">
        <w:rPr>
          <w:rFonts w:eastAsiaTheme="minorEastAsia"/>
          <w:sz w:val="24"/>
        </w:rPr>
        <w:t>4.1.4-1</w:t>
      </w:r>
      <w:r w:rsidRPr="003F3F11">
        <w:rPr>
          <w:rFonts w:eastAsiaTheme="minorEastAsia" w:hAnsiTheme="minorEastAsia"/>
          <w:sz w:val="24"/>
        </w:rPr>
        <w:t>、</w:t>
      </w:r>
      <w:r w:rsidRPr="003F3F11">
        <w:rPr>
          <w:rFonts w:eastAsiaTheme="minorEastAsia"/>
          <w:sz w:val="24"/>
        </w:rPr>
        <w:t>4.1.4-2</w:t>
      </w:r>
      <w:r w:rsidRPr="003F3F11">
        <w:rPr>
          <w:rFonts w:eastAsiaTheme="minorEastAsia" w:hAnsiTheme="minorEastAsia"/>
          <w:sz w:val="24"/>
        </w:rPr>
        <w:t>、</w:t>
      </w:r>
      <w:r w:rsidRPr="003F3F11">
        <w:rPr>
          <w:rFonts w:eastAsiaTheme="minorEastAsia"/>
          <w:sz w:val="24"/>
        </w:rPr>
        <w:t>4.1.4-3</w:t>
      </w:r>
      <w:r w:rsidRPr="00F03F99">
        <w:rPr>
          <w:rFonts w:asciiTheme="minorEastAsia" w:eastAsiaTheme="minorEastAsia" w:hAnsiTheme="minorEastAsia" w:hint="eastAsia"/>
          <w:sz w:val="24"/>
        </w:rPr>
        <w:t>的规定，当管段上有接头时，允许的弯曲半径不宜小于</w:t>
      </w:r>
      <w:r w:rsidRPr="00AD6D9D">
        <w:rPr>
          <w:rFonts w:eastAsiaTheme="minorEastAsia"/>
          <w:sz w:val="24"/>
        </w:rPr>
        <w:t>200</w:t>
      </w:r>
      <m:oMath>
        <m:sSub>
          <m:sSubPr>
            <m:ctrlPr>
              <w:rPr>
                <w:rFonts w:ascii="Cambria Math" w:eastAsiaTheme="minorEastAsia" w:hAnsiTheme="minorEastAsia"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Pr="00F03F99">
        <w:rPr>
          <w:rFonts w:asciiTheme="minorEastAsia" w:eastAsiaTheme="minorEastAsia" w:hAnsiTheme="minorEastAsia" w:hint="eastAsia"/>
          <w:sz w:val="24"/>
        </w:rPr>
        <w:t>。采用冷弯曲敷设管道时，应在沟槽内按弯曲方向浇筑固定管道弧度的混凝土或砖砌的固定墩。</w:t>
      </w:r>
    </w:p>
    <w:p w:rsidR="004D325C" w:rsidRPr="00F03F99" w:rsidRDefault="00FC0BC6">
      <w:pPr>
        <w:adjustRightInd w:val="0"/>
        <w:snapToGrid w:val="0"/>
        <w:spacing w:line="300" w:lineRule="auto"/>
        <w:jc w:val="center"/>
        <w:rPr>
          <w:rFonts w:asciiTheme="minorEastAsia" w:eastAsiaTheme="minorEastAsia" w:hAnsiTheme="minorEastAsia"/>
          <w:b/>
          <w:szCs w:val="21"/>
        </w:rPr>
      </w:pPr>
      <w:r w:rsidRPr="00F03F99">
        <w:rPr>
          <w:rFonts w:asciiTheme="minorEastAsia" w:eastAsiaTheme="minorEastAsia" w:hAnsiTheme="minorEastAsia" w:hint="eastAsia"/>
          <w:b/>
          <w:szCs w:val="21"/>
        </w:rPr>
        <w:t>表</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1</w:t>
      </w:r>
      <w:r w:rsidRPr="00F03F99">
        <w:rPr>
          <w:rFonts w:asciiTheme="minorEastAsia" w:eastAsiaTheme="minorEastAsia" w:hAnsiTheme="minorEastAsia"/>
          <w:b/>
          <w:szCs w:val="21"/>
        </w:rPr>
        <w:t>.</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1</w:t>
      </w:r>
      <w:r w:rsidRPr="00F03F99">
        <w:rPr>
          <w:rFonts w:asciiTheme="minorEastAsia" w:eastAsiaTheme="minorEastAsia" w:hAnsiTheme="minorEastAsia"/>
          <w:b/>
          <w:szCs w:val="21"/>
        </w:rPr>
        <w:t xml:space="preserve">  </w:t>
      </w:r>
      <w:r w:rsidRPr="00F03F99">
        <w:rPr>
          <w:rFonts w:asciiTheme="minorEastAsia" w:eastAsiaTheme="minorEastAsia" w:hAnsiTheme="minorEastAsia" w:hint="eastAsia"/>
          <w:b/>
          <w:szCs w:val="21"/>
        </w:rPr>
        <w:t>普通型直管的最小允许弯曲半径</w:t>
      </w:r>
      <w:r w:rsidRPr="00F03F99">
        <w:rPr>
          <w:rFonts w:asciiTheme="minorEastAsia" w:eastAsiaTheme="minorEastAsia" w:hAnsiTheme="minorEastAsia"/>
          <w:b/>
          <w:szCs w:val="21"/>
        </w:rPr>
        <w:t>(</w:t>
      </w:r>
      <w:r w:rsidRPr="00AD6D9D">
        <w:rPr>
          <w:rFonts w:eastAsiaTheme="minorEastAsia"/>
          <w:b/>
          <w:szCs w:val="21"/>
        </w:rPr>
        <w:t>mm</w:t>
      </w:r>
      <w:r w:rsidRPr="00F03F99">
        <w:rPr>
          <w:rFonts w:asciiTheme="minorEastAsia" w:eastAsiaTheme="minorEastAsia" w:hAnsiTheme="minorEastAsia"/>
          <w:b/>
          <w:szCs w:val="21"/>
        </w:rPr>
        <w:t>)</w:t>
      </w:r>
    </w:p>
    <w:tbl>
      <w:tblPr>
        <w:tblW w:w="44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951"/>
        <w:gridCol w:w="1056"/>
        <w:gridCol w:w="1056"/>
      </w:tblGrid>
      <w:tr w:rsidR="004D325C">
        <w:trPr>
          <w:cantSplit/>
          <w:jc w:val="center"/>
        </w:trPr>
        <w:tc>
          <w:tcPr>
            <w:tcW w:w="1413" w:type="dxa"/>
            <w:vAlign w:val="center"/>
          </w:tcPr>
          <w:p w:rsidR="004D325C" w:rsidRDefault="00FC0BC6" w:rsidP="00576C7C">
            <w:pPr>
              <w:adjustRightInd w:val="0"/>
              <w:snapToGrid w:val="0"/>
              <w:spacing w:line="300" w:lineRule="auto"/>
              <w:jc w:val="center"/>
              <w:rPr>
                <w:rFonts w:ascii="宋体"/>
                <w:szCs w:val="21"/>
              </w:rPr>
            </w:pPr>
            <w:r>
              <w:rPr>
                <w:rFonts w:ascii="宋体" w:hAnsi="宋体" w:hint="eastAsia"/>
                <w:szCs w:val="21"/>
              </w:rPr>
              <w:t>公称外径</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951" w:type="dxa"/>
            <w:vAlign w:val="center"/>
          </w:tcPr>
          <w:p w:rsidR="004D325C" w:rsidRDefault="00FC0BC6">
            <w:pPr>
              <w:adjustRightInd w:val="0"/>
              <w:snapToGrid w:val="0"/>
              <w:spacing w:line="300" w:lineRule="auto"/>
              <w:jc w:val="center"/>
              <w:rPr>
                <w:rFonts w:ascii="宋体"/>
                <w:szCs w:val="21"/>
              </w:rPr>
            </w:pPr>
            <w:r w:rsidRPr="00AD6D9D">
              <w:rPr>
                <w:szCs w:val="21"/>
              </w:rPr>
              <w:t>50</w:t>
            </w:r>
            <w:r>
              <w:rPr>
                <w:rFonts w:ascii="宋体" w:hAnsi="宋体" w:hint="eastAsia"/>
                <w:szCs w:val="21"/>
              </w:rPr>
              <w:t>～</w:t>
            </w:r>
            <w:r w:rsidRPr="00AD6D9D">
              <w:rPr>
                <w:szCs w:val="21"/>
              </w:rPr>
              <w:t>160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200</w:t>
            </w:r>
            <w:r>
              <w:rPr>
                <w:rFonts w:ascii="宋体" w:hAnsi="宋体" w:hint="eastAsia"/>
                <w:szCs w:val="21"/>
              </w:rPr>
              <w:t>～</w:t>
            </w:r>
            <w:r w:rsidRPr="00AD6D9D">
              <w:rPr>
                <w:szCs w:val="21"/>
              </w:rPr>
              <w:t>250</w:t>
            </w:r>
          </w:p>
        </w:tc>
        <w:tc>
          <w:tcPr>
            <w:tcW w:w="1056" w:type="dxa"/>
          </w:tcPr>
          <w:p w:rsidR="004D325C" w:rsidRDefault="00FC0BC6">
            <w:pPr>
              <w:adjustRightInd w:val="0"/>
              <w:snapToGrid w:val="0"/>
              <w:spacing w:line="300" w:lineRule="auto"/>
              <w:jc w:val="center"/>
              <w:rPr>
                <w:rFonts w:ascii="宋体"/>
                <w:szCs w:val="21"/>
              </w:rPr>
            </w:pPr>
            <w:r w:rsidRPr="00AD6D9D">
              <w:rPr>
                <w:szCs w:val="21"/>
              </w:rPr>
              <w:t>315</w:t>
            </w:r>
            <w:r>
              <w:rPr>
                <w:rFonts w:ascii="宋体" w:hAnsi="宋体" w:hint="eastAsia"/>
                <w:szCs w:val="21"/>
              </w:rPr>
              <w:t>～</w:t>
            </w:r>
            <w:r w:rsidRPr="00AD6D9D">
              <w:rPr>
                <w:szCs w:val="21"/>
              </w:rPr>
              <w:t>800</w:t>
            </w:r>
          </w:p>
        </w:tc>
      </w:tr>
      <w:tr w:rsidR="004D325C">
        <w:trPr>
          <w:cantSplit/>
          <w:jc w:val="center"/>
        </w:trPr>
        <w:tc>
          <w:tcPr>
            <w:tcW w:w="1413" w:type="dxa"/>
            <w:vAlign w:val="center"/>
          </w:tcPr>
          <w:p w:rsidR="004D325C" w:rsidRPr="00576C7C" w:rsidRDefault="00FC0BC6">
            <w:pPr>
              <w:adjustRightInd w:val="0"/>
              <w:snapToGrid w:val="0"/>
              <w:spacing w:line="300" w:lineRule="auto"/>
              <w:jc w:val="center"/>
              <w:rPr>
                <w:rFonts w:ascii="宋体"/>
                <w:szCs w:val="21"/>
              </w:rPr>
            </w:pPr>
            <w:r w:rsidRPr="00576C7C">
              <w:rPr>
                <w:rFonts w:ascii="宋体" w:hAnsi="宋体" w:hint="eastAsia"/>
                <w:szCs w:val="21"/>
              </w:rPr>
              <w:t>弯曲半径</w:t>
            </w:r>
          </w:p>
        </w:tc>
        <w:tc>
          <w:tcPr>
            <w:tcW w:w="951" w:type="dxa"/>
            <w:vAlign w:val="center"/>
          </w:tcPr>
          <w:p w:rsidR="004D325C" w:rsidRPr="00576C7C" w:rsidRDefault="00FC0BC6" w:rsidP="00576C7C">
            <w:pPr>
              <w:adjustRightInd w:val="0"/>
              <w:snapToGrid w:val="0"/>
              <w:spacing w:line="300" w:lineRule="auto"/>
              <w:jc w:val="center"/>
              <w:rPr>
                <w:rFonts w:ascii="宋体"/>
                <w:szCs w:val="21"/>
              </w:rPr>
            </w:pPr>
            <w:r w:rsidRPr="00AD6D9D">
              <w:rPr>
                <w:szCs w:val="21"/>
              </w:rPr>
              <w:t>50</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vAlign w:val="center"/>
          </w:tcPr>
          <w:p w:rsidR="004D325C" w:rsidRPr="00576C7C" w:rsidRDefault="00FC0BC6" w:rsidP="00576C7C">
            <w:pPr>
              <w:adjustRightInd w:val="0"/>
              <w:snapToGrid w:val="0"/>
              <w:spacing w:line="300" w:lineRule="auto"/>
              <w:jc w:val="center"/>
              <w:rPr>
                <w:rFonts w:ascii="宋体"/>
                <w:szCs w:val="21"/>
              </w:rPr>
            </w:pPr>
            <w:r w:rsidRPr="00AD6D9D">
              <w:rPr>
                <w:szCs w:val="21"/>
              </w:rPr>
              <w:t>75</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tcPr>
          <w:p w:rsidR="004D325C" w:rsidRPr="00576C7C" w:rsidRDefault="00FC0BC6">
            <w:pPr>
              <w:adjustRightInd w:val="0"/>
              <w:snapToGrid w:val="0"/>
              <w:spacing w:line="300" w:lineRule="auto"/>
              <w:jc w:val="center"/>
              <w:rPr>
                <w:rFonts w:ascii="宋体"/>
                <w:szCs w:val="21"/>
              </w:rPr>
            </w:pPr>
            <w:r w:rsidRPr="00AD6D9D">
              <w:rPr>
                <w:szCs w:val="21"/>
              </w:rPr>
              <w:t>120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r>
    </w:tbl>
    <w:p w:rsidR="004D325C" w:rsidRDefault="004D325C">
      <w:pPr>
        <w:adjustRightInd w:val="0"/>
        <w:snapToGrid w:val="0"/>
        <w:spacing w:line="300" w:lineRule="auto"/>
        <w:jc w:val="center"/>
        <w:rPr>
          <w:rFonts w:ascii="黑体" w:eastAsia="黑体" w:hAnsi="宋体"/>
          <w:szCs w:val="21"/>
        </w:rPr>
      </w:pPr>
    </w:p>
    <w:p w:rsidR="004D325C" w:rsidRPr="00F03F99" w:rsidRDefault="00FC0BC6">
      <w:pPr>
        <w:adjustRightInd w:val="0"/>
        <w:snapToGrid w:val="0"/>
        <w:spacing w:line="300" w:lineRule="auto"/>
        <w:jc w:val="center"/>
        <w:rPr>
          <w:rFonts w:asciiTheme="minorEastAsia" w:eastAsiaTheme="minorEastAsia" w:hAnsiTheme="minorEastAsia"/>
          <w:b/>
          <w:szCs w:val="21"/>
        </w:rPr>
      </w:pPr>
      <w:r w:rsidRPr="00F03F99">
        <w:rPr>
          <w:rFonts w:asciiTheme="minorEastAsia" w:eastAsiaTheme="minorEastAsia" w:hAnsiTheme="minorEastAsia" w:hint="eastAsia"/>
          <w:b/>
          <w:szCs w:val="21"/>
        </w:rPr>
        <w:lastRenderedPageBreak/>
        <w:t>表</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1</w:t>
      </w:r>
      <w:r w:rsidRPr="00F03F99">
        <w:rPr>
          <w:rFonts w:asciiTheme="minorEastAsia" w:eastAsiaTheme="minorEastAsia" w:hAnsiTheme="minorEastAsia"/>
          <w:b/>
          <w:szCs w:val="21"/>
        </w:rPr>
        <w:t>.</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2</w:t>
      </w:r>
      <w:r w:rsidRPr="00F03F99">
        <w:rPr>
          <w:rFonts w:asciiTheme="minorEastAsia" w:eastAsiaTheme="minorEastAsia" w:hAnsiTheme="minorEastAsia"/>
          <w:b/>
          <w:szCs w:val="21"/>
        </w:rPr>
        <w:t xml:space="preserve">   </w:t>
      </w:r>
      <w:r w:rsidRPr="00F03F99">
        <w:rPr>
          <w:rFonts w:asciiTheme="minorEastAsia" w:eastAsiaTheme="minorEastAsia" w:hAnsiTheme="minorEastAsia" w:hint="eastAsia"/>
          <w:b/>
          <w:szCs w:val="21"/>
        </w:rPr>
        <w:t>钢丝增强直管的最小允许弯曲半径</w:t>
      </w:r>
      <w:r w:rsidRPr="00F03F99">
        <w:rPr>
          <w:rFonts w:asciiTheme="minorEastAsia" w:eastAsiaTheme="minorEastAsia" w:hAnsiTheme="minorEastAsia"/>
          <w:b/>
          <w:szCs w:val="21"/>
        </w:rPr>
        <w:t>(</w:t>
      </w:r>
      <w:r w:rsidRPr="00AD6D9D">
        <w:rPr>
          <w:rFonts w:eastAsiaTheme="minorEastAsia"/>
          <w:b/>
          <w:szCs w:val="21"/>
        </w:rPr>
        <w:t>mm</w:t>
      </w:r>
      <w:r w:rsidRPr="00F03F99">
        <w:rPr>
          <w:rFonts w:asciiTheme="minorEastAsia" w:eastAsiaTheme="minorEastAsia" w:hAnsiTheme="minorEastAsia"/>
          <w:b/>
          <w:szCs w:val="21"/>
        </w:rPr>
        <w:t>)</w:t>
      </w:r>
    </w:p>
    <w:tbl>
      <w:tblPr>
        <w:tblW w:w="64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1"/>
        <w:gridCol w:w="846"/>
        <w:gridCol w:w="1056"/>
        <w:gridCol w:w="1056"/>
        <w:gridCol w:w="1056"/>
        <w:gridCol w:w="1056"/>
      </w:tblGrid>
      <w:tr w:rsidR="004D325C">
        <w:trPr>
          <w:cantSplit/>
          <w:jc w:val="center"/>
        </w:trPr>
        <w:tc>
          <w:tcPr>
            <w:tcW w:w="1401" w:type="dxa"/>
            <w:vAlign w:val="center"/>
          </w:tcPr>
          <w:p w:rsidR="004D325C" w:rsidRDefault="00FC0BC6">
            <w:pPr>
              <w:adjustRightInd w:val="0"/>
              <w:snapToGrid w:val="0"/>
              <w:spacing w:line="300" w:lineRule="auto"/>
              <w:jc w:val="center"/>
              <w:rPr>
                <w:rFonts w:ascii="宋体"/>
                <w:szCs w:val="21"/>
              </w:rPr>
            </w:pPr>
            <w:r>
              <w:rPr>
                <w:rFonts w:ascii="宋体" w:hAnsi="宋体" w:hint="eastAsia"/>
                <w:szCs w:val="21"/>
              </w:rPr>
              <w:t>公称外径</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p>
        </w:tc>
        <w:tc>
          <w:tcPr>
            <w:tcW w:w="846" w:type="dxa"/>
            <w:vAlign w:val="center"/>
          </w:tcPr>
          <w:p w:rsidR="004D325C" w:rsidRDefault="00FC0BC6">
            <w:pPr>
              <w:adjustRightInd w:val="0"/>
              <w:snapToGrid w:val="0"/>
              <w:spacing w:line="300" w:lineRule="auto"/>
              <w:jc w:val="center"/>
              <w:rPr>
                <w:rFonts w:ascii="宋体"/>
                <w:szCs w:val="21"/>
              </w:rPr>
            </w:pPr>
            <w:r w:rsidRPr="00AD6D9D">
              <w:rPr>
                <w:szCs w:val="21"/>
              </w:rPr>
              <w:t>75</w:t>
            </w:r>
            <w:r>
              <w:rPr>
                <w:rFonts w:ascii="宋体" w:hAnsi="宋体" w:hint="eastAsia"/>
                <w:szCs w:val="21"/>
              </w:rPr>
              <w:t>～</w:t>
            </w:r>
            <w:r w:rsidRPr="00AD6D9D">
              <w:rPr>
                <w:szCs w:val="21"/>
              </w:rPr>
              <w:t>90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110</w:t>
            </w:r>
            <w:r>
              <w:rPr>
                <w:rFonts w:ascii="宋体" w:hAnsi="宋体" w:hint="eastAsia"/>
                <w:szCs w:val="21"/>
              </w:rPr>
              <w:t>～</w:t>
            </w:r>
            <w:r w:rsidRPr="00AD6D9D">
              <w:rPr>
                <w:szCs w:val="21"/>
              </w:rPr>
              <w:t>160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200</w:t>
            </w:r>
            <w:r>
              <w:rPr>
                <w:rFonts w:ascii="宋体" w:hAnsi="宋体" w:hint="eastAsia"/>
                <w:szCs w:val="21"/>
              </w:rPr>
              <w:t>～</w:t>
            </w:r>
            <w:r w:rsidRPr="00AD6D9D">
              <w:rPr>
                <w:szCs w:val="21"/>
              </w:rPr>
              <w:t>315</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355</w:t>
            </w:r>
            <w:r>
              <w:rPr>
                <w:rFonts w:ascii="宋体" w:hAnsi="宋体" w:hint="eastAsia"/>
                <w:szCs w:val="21"/>
              </w:rPr>
              <w:t>～</w:t>
            </w:r>
            <w:r w:rsidRPr="00AD6D9D">
              <w:rPr>
                <w:szCs w:val="21"/>
              </w:rPr>
              <w:t>560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630</w:t>
            </w:r>
            <w:r>
              <w:rPr>
                <w:rFonts w:ascii="宋体" w:hAnsi="宋体" w:hint="eastAsia"/>
                <w:szCs w:val="21"/>
              </w:rPr>
              <w:t>～</w:t>
            </w:r>
            <w:r w:rsidRPr="00AD6D9D">
              <w:rPr>
                <w:szCs w:val="21"/>
              </w:rPr>
              <w:t>800</w:t>
            </w:r>
          </w:p>
        </w:tc>
      </w:tr>
      <w:tr w:rsidR="004D325C" w:rsidRPr="00576C7C">
        <w:trPr>
          <w:cantSplit/>
          <w:trHeight w:val="70"/>
          <w:jc w:val="center"/>
        </w:trPr>
        <w:tc>
          <w:tcPr>
            <w:tcW w:w="1401" w:type="dxa"/>
            <w:vAlign w:val="center"/>
          </w:tcPr>
          <w:p w:rsidR="004D325C" w:rsidRDefault="00FC0BC6">
            <w:pPr>
              <w:adjustRightInd w:val="0"/>
              <w:snapToGrid w:val="0"/>
              <w:spacing w:line="300" w:lineRule="auto"/>
              <w:jc w:val="center"/>
              <w:rPr>
                <w:rFonts w:ascii="宋体"/>
                <w:szCs w:val="21"/>
              </w:rPr>
            </w:pPr>
            <w:r>
              <w:rPr>
                <w:rFonts w:ascii="宋体" w:hAnsi="宋体" w:hint="eastAsia"/>
                <w:szCs w:val="21"/>
              </w:rPr>
              <w:t>弯曲半径</w:t>
            </w:r>
          </w:p>
        </w:tc>
        <w:tc>
          <w:tcPr>
            <w:tcW w:w="846" w:type="dxa"/>
            <w:vAlign w:val="center"/>
          </w:tcPr>
          <w:p w:rsidR="004D325C" w:rsidRPr="00576C7C" w:rsidRDefault="00FC0BC6">
            <w:pPr>
              <w:adjustRightInd w:val="0"/>
              <w:snapToGrid w:val="0"/>
              <w:spacing w:line="300" w:lineRule="auto"/>
              <w:jc w:val="center"/>
              <w:rPr>
                <w:rFonts w:ascii="宋体"/>
                <w:szCs w:val="21"/>
              </w:rPr>
            </w:pPr>
            <w:r w:rsidRPr="00AD6D9D">
              <w:rPr>
                <w:szCs w:val="21"/>
              </w:rPr>
              <w:t>60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70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90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110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120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r>
    </w:tbl>
    <w:p w:rsidR="004D325C" w:rsidRPr="00F03F99" w:rsidRDefault="00FC0BC6" w:rsidP="00F03F99">
      <w:pPr>
        <w:adjustRightInd w:val="0"/>
        <w:snapToGrid w:val="0"/>
        <w:spacing w:line="300" w:lineRule="auto"/>
        <w:jc w:val="center"/>
        <w:rPr>
          <w:rFonts w:asciiTheme="minorEastAsia" w:eastAsiaTheme="minorEastAsia" w:hAnsiTheme="minorEastAsia"/>
          <w:b/>
          <w:szCs w:val="21"/>
        </w:rPr>
      </w:pPr>
      <w:r w:rsidRPr="00F03F99">
        <w:rPr>
          <w:rFonts w:asciiTheme="minorEastAsia" w:eastAsiaTheme="minorEastAsia" w:hAnsiTheme="minorEastAsia" w:hint="eastAsia"/>
          <w:b/>
          <w:szCs w:val="21"/>
        </w:rPr>
        <w:t>表</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1</w:t>
      </w:r>
      <w:r w:rsidRPr="00F03F99">
        <w:rPr>
          <w:rFonts w:asciiTheme="minorEastAsia" w:eastAsiaTheme="minorEastAsia" w:hAnsiTheme="minorEastAsia"/>
          <w:b/>
          <w:szCs w:val="21"/>
        </w:rPr>
        <w:t>.</w:t>
      </w:r>
      <w:r w:rsidRPr="00AD6D9D">
        <w:rPr>
          <w:rFonts w:eastAsiaTheme="minorEastAsia"/>
          <w:b/>
          <w:szCs w:val="21"/>
        </w:rPr>
        <w:t>4</w:t>
      </w:r>
      <w:r w:rsidRPr="00F03F99">
        <w:rPr>
          <w:rFonts w:asciiTheme="minorEastAsia" w:eastAsiaTheme="minorEastAsia" w:hAnsiTheme="minorEastAsia"/>
          <w:b/>
          <w:szCs w:val="21"/>
        </w:rPr>
        <w:t>-</w:t>
      </w:r>
      <w:r w:rsidRPr="00AD6D9D">
        <w:rPr>
          <w:rFonts w:eastAsiaTheme="minorEastAsia"/>
          <w:b/>
          <w:szCs w:val="21"/>
        </w:rPr>
        <w:t>3</w:t>
      </w:r>
      <w:r w:rsidRPr="00F03F99">
        <w:rPr>
          <w:rFonts w:asciiTheme="minorEastAsia" w:eastAsiaTheme="minorEastAsia" w:hAnsiTheme="minorEastAsia"/>
          <w:b/>
          <w:szCs w:val="21"/>
        </w:rPr>
        <w:t xml:space="preserve">    </w:t>
      </w:r>
      <w:r w:rsidRPr="00F03F99">
        <w:rPr>
          <w:rFonts w:asciiTheme="minorEastAsia" w:eastAsiaTheme="minorEastAsia" w:hAnsiTheme="minorEastAsia" w:hint="eastAsia"/>
          <w:b/>
          <w:szCs w:val="21"/>
        </w:rPr>
        <w:t>纤维增强直管的最小允许弯曲半径</w:t>
      </w:r>
      <w:r w:rsidRPr="00F03F99">
        <w:rPr>
          <w:rFonts w:asciiTheme="minorEastAsia" w:eastAsiaTheme="minorEastAsia" w:hAnsiTheme="minorEastAsia"/>
          <w:b/>
          <w:szCs w:val="21"/>
        </w:rPr>
        <w:t>(</w:t>
      </w:r>
      <w:r w:rsidRPr="00AD6D9D">
        <w:rPr>
          <w:rFonts w:eastAsiaTheme="minorEastAsia"/>
          <w:b/>
          <w:szCs w:val="21"/>
        </w:rPr>
        <w:t>mm</w:t>
      </w:r>
      <w:r w:rsidRPr="00F03F99">
        <w:rPr>
          <w:rFonts w:asciiTheme="minorEastAsia" w:eastAsiaTheme="minorEastAsia" w:hAnsiTheme="minorEastAsia"/>
          <w:b/>
          <w:szCs w:val="21"/>
        </w:rPr>
        <w:t>)</w:t>
      </w:r>
    </w:p>
    <w:tbl>
      <w:tblPr>
        <w:tblW w:w="64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6"/>
        <w:gridCol w:w="846"/>
        <w:gridCol w:w="1056"/>
        <w:gridCol w:w="1056"/>
        <w:gridCol w:w="1056"/>
        <w:gridCol w:w="1056"/>
      </w:tblGrid>
      <w:tr w:rsidR="004D325C">
        <w:trPr>
          <w:cantSplit/>
          <w:jc w:val="center"/>
        </w:trPr>
        <w:tc>
          <w:tcPr>
            <w:tcW w:w="1366" w:type="dxa"/>
            <w:vAlign w:val="center"/>
          </w:tcPr>
          <w:p w:rsidR="004D325C" w:rsidRDefault="00FC0BC6">
            <w:pPr>
              <w:adjustRightInd w:val="0"/>
              <w:snapToGrid w:val="0"/>
              <w:spacing w:line="300" w:lineRule="auto"/>
              <w:jc w:val="center"/>
              <w:rPr>
                <w:rFonts w:ascii="宋体"/>
                <w:szCs w:val="21"/>
              </w:rPr>
            </w:pPr>
            <w:r>
              <w:rPr>
                <w:rFonts w:ascii="宋体" w:hAnsi="宋体" w:hint="eastAsia"/>
                <w:szCs w:val="21"/>
              </w:rPr>
              <w:t>公称外径</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p>
        </w:tc>
        <w:tc>
          <w:tcPr>
            <w:tcW w:w="846" w:type="dxa"/>
            <w:vAlign w:val="center"/>
          </w:tcPr>
          <w:p w:rsidR="004D325C" w:rsidRDefault="00FC0BC6">
            <w:pPr>
              <w:adjustRightInd w:val="0"/>
              <w:snapToGrid w:val="0"/>
              <w:spacing w:line="300" w:lineRule="auto"/>
              <w:jc w:val="center"/>
              <w:rPr>
                <w:rFonts w:ascii="宋体"/>
                <w:szCs w:val="21"/>
              </w:rPr>
            </w:pPr>
            <w:r w:rsidRPr="00AD6D9D">
              <w:rPr>
                <w:szCs w:val="21"/>
              </w:rPr>
              <w:t>75</w:t>
            </w:r>
            <w:r>
              <w:rPr>
                <w:rFonts w:ascii="宋体" w:hAnsi="宋体" w:hint="eastAsia"/>
                <w:szCs w:val="21"/>
              </w:rPr>
              <w:t>～</w:t>
            </w:r>
            <w:r w:rsidRPr="00AD6D9D">
              <w:rPr>
                <w:szCs w:val="21"/>
              </w:rPr>
              <w:t>90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110</w:t>
            </w:r>
            <w:r>
              <w:rPr>
                <w:rFonts w:ascii="宋体" w:hAnsi="宋体" w:hint="eastAsia"/>
                <w:szCs w:val="21"/>
              </w:rPr>
              <w:t>～</w:t>
            </w:r>
            <w:r w:rsidRPr="00AD6D9D">
              <w:rPr>
                <w:szCs w:val="21"/>
              </w:rPr>
              <w:t>160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200</w:t>
            </w:r>
            <w:r>
              <w:rPr>
                <w:rFonts w:ascii="宋体" w:hAnsi="宋体" w:hint="eastAsia"/>
                <w:szCs w:val="21"/>
              </w:rPr>
              <w:t>～</w:t>
            </w:r>
            <w:r w:rsidRPr="00AD6D9D">
              <w:rPr>
                <w:szCs w:val="21"/>
              </w:rPr>
              <w:t>250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315</w:t>
            </w:r>
            <w:r>
              <w:rPr>
                <w:rFonts w:ascii="宋体" w:hAnsi="宋体" w:hint="eastAsia"/>
                <w:szCs w:val="21"/>
              </w:rPr>
              <w:t>～</w:t>
            </w:r>
            <w:r w:rsidRPr="00AD6D9D">
              <w:rPr>
                <w:szCs w:val="21"/>
              </w:rPr>
              <w:t>400</w:t>
            </w:r>
          </w:p>
        </w:tc>
        <w:tc>
          <w:tcPr>
            <w:tcW w:w="1056" w:type="dxa"/>
            <w:vAlign w:val="center"/>
          </w:tcPr>
          <w:p w:rsidR="004D325C" w:rsidRDefault="00FC0BC6">
            <w:pPr>
              <w:adjustRightInd w:val="0"/>
              <w:snapToGrid w:val="0"/>
              <w:spacing w:line="300" w:lineRule="auto"/>
              <w:jc w:val="center"/>
              <w:rPr>
                <w:rFonts w:ascii="宋体"/>
                <w:szCs w:val="21"/>
              </w:rPr>
            </w:pPr>
            <w:r w:rsidRPr="00AD6D9D">
              <w:rPr>
                <w:szCs w:val="21"/>
              </w:rPr>
              <w:t>450</w:t>
            </w:r>
            <w:r>
              <w:rPr>
                <w:rFonts w:ascii="宋体" w:hAnsi="宋体" w:hint="eastAsia"/>
                <w:szCs w:val="21"/>
              </w:rPr>
              <w:t>～</w:t>
            </w:r>
            <w:r w:rsidRPr="00AD6D9D">
              <w:rPr>
                <w:szCs w:val="21"/>
              </w:rPr>
              <w:t>630</w:t>
            </w:r>
          </w:p>
        </w:tc>
      </w:tr>
      <w:tr w:rsidR="004D325C">
        <w:trPr>
          <w:cantSplit/>
          <w:jc w:val="center"/>
        </w:trPr>
        <w:tc>
          <w:tcPr>
            <w:tcW w:w="1366" w:type="dxa"/>
            <w:vAlign w:val="center"/>
          </w:tcPr>
          <w:p w:rsidR="004D325C" w:rsidRDefault="00FC0BC6">
            <w:pPr>
              <w:adjustRightInd w:val="0"/>
              <w:snapToGrid w:val="0"/>
              <w:spacing w:line="300" w:lineRule="auto"/>
              <w:jc w:val="center"/>
              <w:rPr>
                <w:rFonts w:ascii="宋体"/>
                <w:szCs w:val="21"/>
              </w:rPr>
            </w:pPr>
            <w:r>
              <w:rPr>
                <w:rFonts w:ascii="宋体" w:hAnsi="宋体" w:hint="eastAsia"/>
                <w:szCs w:val="21"/>
              </w:rPr>
              <w:t>弯曲半径</w:t>
            </w:r>
          </w:p>
        </w:tc>
        <w:tc>
          <w:tcPr>
            <w:tcW w:w="846" w:type="dxa"/>
            <w:vAlign w:val="center"/>
          </w:tcPr>
          <w:p w:rsidR="004D325C" w:rsidRPr="00576C7C" w:rsidRDefault="00FC0BC6">
            <w:pPr>
              <w:adjustRightInd w:val="0"/>
              <w:snapToGrid w:val="0"/>
              <w:spacing w:line="300" w:lineRule="auto"/>
              <w:jc w:val="center"/>
              <w:rPr>
                <w:rFonts w:ascii="宋体"/>
                <w:szCs w:val="21"/>
              </w:rPr>
            </w:pPr>
            <w:r w:rsidRPr="00AD6D9D">
              <w:rPr>
                <w:szCs w:val="21"/>
              </w:rPr>
              <w:t>50</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60</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85</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100</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p>
        </w:tc>
        <w:tc>
          <w:tcPr>
            <w:tcW w:w="1056" w:type="dxa"/>
            <w:vAlign w:val="center"/>
          </w:tcPr>
          <w:p w:rsidR="004D325C" w:rsidRPr="00576C7C" w:rsidRDefault="00FC0BC6">
            <w:pPr>
              <w:adjustRightInd w:val="0"/>
              <w:snapToGrid w:val="0"/>
              <w:spacing w:line="300" w:lineRule="auto"/>
              <w:jc w:val="center"/>
              <w:rPr>
                <w:rFonts w:ascii="宋体"/>
                <w:szCs w:val="21"/>
              </w:rPr>
            </w:pPr>
            <w:r w:rsidRPr="00AD6D9D">
              <w:rPr>
                <w:szCs w:val="21"/>
              </w:rPr>
              <w:t>110</w:t>
            </w:r>
            <m:oMath>
              <m:sSub>
                <m:sSubPr>
                  <m:ctrlPr>
                    <w:rPr>
                      <w:rFonts w:ascii="Cambria Math" w:hAnsi="Cambria Math" w:cs="ItalicT"/>
                      <w:i/>
                      <w:szCs w:val="21"/>
                    </w:rPr>
                  </m:ctrlPr>
                </m:sSubPr>
                <m:e>
                  <m:r>
                    <w:rPr>
                      <w:rFonts w:ascii="Cambria Math" w:hAnsi="Cambria Math" w:cs="ItalicT"/>
                      <w:szCs w:val="21"/>
                    </w:rPr>
                    <m:t>d</m:t>
                  </m:r>
                </m:e>
                <m:sub>
                  <m:r>
                    <w:rPr>
                      <w:rFonts w:ascii="Cambria Math" w:hAnsi="Cambria Math" w:cs="ItalicT"/>
                      <w:szCs w:val="21"/>
                    </w:rPr>
                    <m:t>n</m:t>
                  </m:r>
                </m:sub>
              </m:sSub>
            </m:oMath>
          </w:p>
        </w:tc>
      </w:tr>
    </w:tbl>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4.1.5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在外界因素可能引起供水管道外表面温度升高的场所或部位，应通过计算确定胶圈电熔双密封聚乙烯复合供水管道与其他管线、设施的最小间距，保证供水管道的表面温度不超过</w:t>
      </w:r>
      <w:r w:rsidRPr="00AD6D9D">
        <w:rPr>
          <w:rFonts w:eastAsiaTheme="minorEastAsia"/>
          <w:sz w:val="24"/>
        </w:rPr>
        <w:t>40</w:t>
      </w:r>
      <w:r w:rsidRPr="00F03F99">
        <w:rPr>
          <w:rFonts w:asciiTheme="minorEastAsia" w:eastAsiaTheme="minorEastAsia" w:hAnsiTheme="minorEastAsia" w:hint="eastAsia"/>
          <w:sz w:val="24"/>
        </w:rPr>
        <w:t>℃，并应按第</w:t>
      </w:r>
      <w:r w:rsidRPr="00AD6D9D">
        <w:rPr>
          <w:rFonts w:eastAsiaTheme="minorEastAsia"/>
          <w:sz w:val="24"/>
        </w:rPr>
        <w:t>4</w:t>
      </w:r>
      <w:r w:rsidRPr="00F03F99">
        <w:rPr>
          <w:rFonts w:asciiTheme="minorEastAsia" w:eastAsiaTheme="minorEastAsia" w:hAnsiTheme="minorEastAsia"/>
          <w:sz w:val="24"/>
        </w:rPr>
        <w:t>.</w:t>
      </w:r>
      <w:r w:rsidRPr="00AD6D9D">
        <w:rPr>
          <w:rFonts w:eastAsiaTheme="minorEastAsia"/>
          <w:sz w:val="24"/>
        </w:rPr>
        <w:t>1</w:t>
      </w:r>
      <w:r w:rsidRPr="00F03F99">
        <w:rPr>
          <w:rFonts w:asciiTheme="minorEastAsia" w:eastAsiaTheme="minorEastAsia" w:hAnsiTheme="minorEastAsia"/>
          <w:sz w:val="24"/>
        </w:rPr>
        <w:t>.</w:t>
      </w:r>
      <w:r w:rsidRPr="00AD6D9D">
        <w:rPr>
          <w:rFonts w:eastAsiaTheme="minorEastAsia"/>
          <w:sz w:val="24"/>
        </w:rPr>
        <w:t>2</w:t>
      </w:r>
      <w:r w:rsidRPr="00F03F99">
        <w:rPr>
          <w:rFonts w:asciiTheme="minorEastAsia" w:eastAsiaTheme="minorEastAsia" w:hAnsiTheme="minorEastAsia" w:hint="eastAsia"/>
          <w:sz w:val="24"/>
        </w:rPr>
        <w:t>条校核调整。架空或敷设在管廊内的供水管道，应根据具体情况采取防止冻结的措施。</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4.1.6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管径为</w:t>
      </w:r>
      <m:oMath>
        <m:sSub>
          <m:sSubPr>
            <m:ctrlPr>
              <w:rPr>
                <w:rFonts w:ascii="Cambria Math" w:eastAsiaTheme="minorEastAsia" w:hAnsiTheme="minorEastAsia"/>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024FF9">
        <w:rPr>
          <w:rFonts w:eastAsiaTheme="minorEastAsia"/>
          <w:sz w:val="24"/>
        </w:rPr>
        <w:t>110</w:t>
      </w:r>
      <w:r w:rsidRPr="00F03F99">
        <w:rPr>
          <w:rFonts w:asciiTheme="minorEastAsia" w:eastAsiaTheme="minorEastAsia" w:hAnsiTheme="minorEastAsia" w:hint="eastAsia"/>
          <w:sz w:val="24"/>
        </w:rPr>
        <w:t>及以上的室外供水管道应在上</w:t>
      </w:r>
      <w:proofErr w:type="gramStart"/>
      <w:r w:rsidRPr="00F03F99">
        <w:rPr>
          <w:rFonts w:asciiTheme="minorEastAsia" w:eastAsiaTheme="minorEastAsia" w:hAnsiTheme="minorEastAsia" w:hint="eastAsia"/>
          <w:sz w:val="24"/>
        </w:rPr>
        <w:t>凸</w:t>
      </w:r>
      <w:proofErr w:type="gramEnd"/>
      <w:r w:rsidRPr="00F03F99">
        <w:rPr>
          <w:rFonts w:asciiTheme="minorEastAsia" w:eastAsiaTheme="minorEastAsia" w:hAnsiTheme="minorEastAsia" w:hint="eastAsia"/>
          <w:sz w:val="24"/>
        </w:rPr>
        <w:t>段的最高点设置快速排气阀等排气装置，宜在下凹段的最低点设置泄水阀。</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23" w:name="_Toc108189092"/>
      <w:bookmarkStart w:id="24" w:name="_Toc109118681"/>
      <w:r w:rsidRPr="00AD6D9D">
        <w:rPr>
          <w:rFonts w:ascii="Times New Roman" w:eastAsia="黑体"/>
          <w:b/>
          <w:bCs/>
          <w:sz w:val="28"/>
          <w:szCs w:val="28"/>
        </w:rPr>
        <w:t>4</w:t>
      </w:r>
      <w:r w:rsidRPr="004A013B">
        <w:rPr>
          <w:rFonts w:ascii="Times New Roman" w:eastAsia="黑体"/>
          <w:b/>
          <w:bCs/>
          <w:sz w:val="28"/>
          <w:szCs w:val="28"/>
        </w:rPr>
        <w:t>.</w:t>
      </w:r>
      <w:r w:rsidRPr="00AD6D9D">
        <w:rPr>
          <w:rFonts w:ascii="Times New Roman" w:eastAsia="黑体"/>
          <w:b/>
          <w:bCs/>
          <w:sz w:val="28"/>
          <w:szCs w:val="28"/>
        </w:rPr>
        <w:t>2</w:t>
      </w:r>
      <w:r w:rsidRPr="004A013B">
        <w:rPr>
          <w:rFonts w:ascii="Times New Roman" w:eastAsia="黑体"/>
          <w:b/>
          <w:bCs/>
          <w:sz w:val="28"/>
          <w:szCs w:val="28"/>
        </w:rPr>
        <w:t xml:space="preserve">  </w:t>
      </w:r>
      <w:r w:rsidRPr="004A013B">
        <w:rPr>
          <w:rFonts w:ascii="Times New Roman" w:eastAsia="黑体" w:hint="eastAsia"/>
          <w:b/>
          <w:bCs/>
          <w:sz w:val="28"/>
          <w:szCs w:val="28"/>
        </w:rPr>
        <w:t>管道布置</w:t>
      </w:r>
      <w:bookmarkEnd w:id="23"/>
      <w:bookmarkEnd w:id="24"/>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4.2.1</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胶圈电熔双密封聚乙烯复合供水管道埋地敷设时，不得在构筑物、建筑物、设备的基础下穿越，交叉管道间的垂直净距不宜小于</w:t>
      </w:r>
      <w:r w:rsidRPr="00AD6D9D">
        <w:rPr>
          <w:rFonts w:eastAsiaTheme="minorEastAsia"/>
          <w:sz w:val="24"/>
        </w:rPr>
        <w:t>200mm</w:t>
      </w:r>
      <w:r w:rsidRPr="00F03F99">
        <w:rPr>
          <w:rFonts w:asciiTheme="minorEastAsia" w:eastAsiaTheme="minorEastAsia" w:hAnsiTheme="minorEastAsia" w:hint="eastAsia"/>
          <w:sz w:val="24"/>
        </w:rPr>
        <w:t>。</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4.2.2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架空或敷设在管廊内的供水管道，应根据水温和环境温度变化情况，进行纵向变形量计算。当采用伸缩变形补偿设计时，应采用固定支座分隔分段补偿，每段不宜超过</w:t>
      </w:r>
      <w:r w:rsidRPr="00AD6D9D">
        <w:rPr>
          <w:rFonts w:eastAsiaTheme="minorEastAsia"/>
          <w:sz w:val="24"/>
        </w:rPr>
        <w:t>100m</w:t>
      </w:r>
      <w:r w:rsidRPr="00F03F99">
        <w:rPr>
          <w:rFonts w:asciiTheme="minorEastAsia" w:eastAsiaTheme="minorEastAsia" w:hAnsiTheme="minorEastAsia" w:hint="eastAsia"/>
          <w:sz w:val="24"/>
        </w:rPr>
        <w:t>，管段内设滑动支座。</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4.2.3</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室外供水管道采用外设保护套管措施时，应符合下列要求：</w:t>
      </w:r>
    </w:p>
    <w:p w:rsidR="004D325C" w:rsidRPr="00F03F99" w:rsidRDefault="00FC0BC6" w:rsidP="003F3F11">
      <w:pPr>
        <w:adjustRightInd w:val="0"/>
        <w:snapToGrid w:val="0"/>
        <w:spacing w:line="300" w:lineRule="auto"/>
        <w:ind w:leftChars="200" w:left="902" w:hangingChars="200" w:hanging="482"/>
        <w:jc w:val="left"/>
        <w:rPr>
          <w:rFonts w:asciiTheme="minorEastAsia" w:eastAsiaTheme="minorEastAsia" w:hAnsiTheme="minorEastAsia"/>
          <w:sz w:val="24"/>
        </w:rPr>
      </w:pPr>
      <w:r w:rsidRPr="0046373E">
        <w:rPr>
          <w:b/>
          <w:bCs/>
          <w:sz w:val="24"/>
        </w:rPr>
        <w:t>1</w:t>
      </w:r>
      <w:r w:rsidR="003F3F11">
        <w:rPr>
          <w:rFonts w:hint="eastAsia"/>
          <w:b/>
          <w:bCs/>
          <w:sz w:val="24"/>
        </w:rPr>
        <w:t xml:space="preserve">  </w:t>
      </w:r>
      <w:r w:rsidRPr="00F03F99">
        <w:rPr>
          <w:rFonts w:asciiTheme="minorEastAsia" w:eastAsiaTheme="minorEastAsia" w:hAnsiTheme="minorEastAsia" w:hint="eastAsia"/>
          <w:sz w:val="24"/>
        </w:rPr>
        <w:t>保护套管应采用钢、铸铁、钢筋混凝土等材料制作；</w:t>
      </w:r>
    </w:p>
    <w:p w:rsidR="004D325C" w:rsidRPr="00F03F99" w:rsidRDefault="00FC0BC6" w:rsidP="003F3F11">
      <w:pPr>
        <w:adjustRightInd w:val="0"/>
        <w:snapToGrid w:val="0"/>
        <w:spacing w:line="300" w:lineRule="auto"/>
        <w:ind w:leftChars="200" w:left="902" w:hangingChars="200" w:hanging="482"/>
        <w:jc w:val="left"/>
        <w:rPr>
          <w:rFonts w:asciiTheme="minorEastAsia" w:eastAsiaTheme="minorEastAsia" w:hAnsiTheme="minorEastAsia"/>
          <w:sz w:val="24"/>
        </w:rPr>
      </w:pPr>
      <w:r w:rsidRPr="0046373E">
        <w:rPr>
          <w:b/>
          <w:bCs/>
          <w:sz w:val="24"/>
        </w:rPr>
        <w:t>2</w:t>
      </w:r>
      <w:r w:rsidR="003F3F11">
        <w:rPr>
          <w:rFonts w:hint="eastAsia"/>
          <w:b/>
          <w:bCs/>
          <w:sz w:val="24"/>
        </w:rPr>
        <w:t xml:space="preserve"> </w:t>
      </w:r>
      <w:r w:rsidRPr="0046373E">
        <w:rPr>
          <w:b/>
          <w:bCs/>
          <w:sz w:val="24"/>
        </w:rPr>
        <w:t xml:space="preserve"> </w:t>
      </w:r>
      <w:r w:rsidRPr="00F03F99">
        <w:rPr>
          <w:rFonts w:asciiTheme="minorEastAsia" w:eastAsiaTheme="minorEastAsia" w:hAnsiTheme="minorEastAsia" w:hint="eastAsia"/>
          <w:sz w:val="24"/>
        </w:rPr>
        <w:t>保护套管的内径不得小于穿越管外径加</w:t>
      </w:r>
      <w:r w:rsidRPr="00AD6D9D">
        <w:rPr>
          <w:rFonts w:eastAsiaTheme="minorEastAsia"/>
          <w:sz w:val="24"/>
        </w:rPr>
        <w:t>300mm</w:t>
      </w:r>
      <w:r w:rsidRPr="00F03F99">
        <w:rPr>
          <w:rFonts w:asciiTheme="minorEastAsia" w:eastAsiaTheme="minorEastAsia" w:hAnsiTheme="minorEastAsia" w:hint="eastAsia"/>
          <w:sz w:val="24"/>
        </w:rPr>
        <w:t>；</w:t>
      </w:r>
    </w:p>
    <w:p w:rsidR="004D325C" w:rsidRPr="00F03F99" w:rsidRDefault="00FC0BC6" w:rsidP="003F3F11">
      <w:pPr>
        <w:adjustRightInd w:val="0"/>
        <w:snapToGrid w:val="0"/>
        <w:spacing w:line="300" w:lineRule="auto"/>
        <w:ind w:leftChars="200" w:left="902" w:hangingChars="200" w:hanging="482"/>
        <w:jc w:val="left"/>
        <w:rPr>
          <w:rFonts w:asciiTheme="minorEastAsia" w:eastAsiaTheme="minorEastAsia" w:hAnsiTheme="minorEastAsia"/>
          <w:sz w:val="24"/>
        </w:rPr>
      </w:pPr>
      <w:r w:rsidRPr="0046373E">
        <w:rPr>
          <w:b/>
          <w:bCs/>
          <w:sz w:val="24"/>
        </w:rPr>
        <w:t xml:space="preserve">3 </w:t>
      </w:r>
      <w:r w:rsidR="003F3F11">
        <w:rPr>
          <w:rFonts w:hint="eastAsia"/>
          <w:b/>
          <w:bCs/>
          <w:sz w:val="24"/>
        </w:rPr>
        <w:t xml:space="preserve"> </w:t>
      </w:r>
      <w:r w:rsidRPr="00F03F99">
        <w:rPr>
          <w:rFonts w:asciiTheme="minorEastAsia" w:eastAsiaTheme="minorEastAsia" w:hAnsiTheme="minorEastAsia" w:hint="eastAsia"/>
          <w:sz w:val="24"/>
        </w:rPr>
        <w:t>应尽量减少管材在套管内的接口数量</w:t>
      </w:r>
      <w:r w:rsidR="003F3F11">
        <w:rPr>
          <w:rFonts w:asciiTheme="minorEastAsia" w:eastAsiaTheme="minorEastAsia" w:hAnsiTheme="minorEastAsia" w:hint="eastAsia"/>
          <w:sz w:val="24"/>
        </w:rPr>
        <w:t>。</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4.2.4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埋设管道穿越铁路、高速公路或其他主要交通路线时应符合有关规定。</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4.2.5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管道穿越河道时，应采取抗浮措施，并应减少接口的数量。</w:t>
      </w:r>
    </w:p>
    <w:p w:rsidR="004D325C" w:rsidRPr="00F03F99" w:rsidRDefault="00FC0BC6">
      <w:pPr>
        <w:adjustRightInd w:val="0"/>
        <w:snapToGrid w:val="0"/>
        <w:spacing w:line="300" w:lineRule="auto"/>
        <w:jc w:val="left"/>
        <w:rPr>
          <w:rFonts w:asciiTheme="minorEastAsia" w:eastAsiaTheme="minorEastAsia" w:hAnsiTheme="minorEastAsia"/>
          <w:sz w:val="24"/>
        </w:rPr>
      </w:pPr>
      <w:r w:rsidRPr="0046373E">
        <w:rPr>
          <w:b/>
          <w:bCs/>
          <w:sz w:val="24"/>
        </w:rPr>
        <w:t xml:space="preserve">4.2.6 </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管道与阀门、设备装置、构筑物等连接时，应有可靠的固定措施。管道上的阀门等设施应有独立的支承，其重量不得作用在管道上。</w:t>
      </w:r>
    </w:p>
    <w:p w:rsidR="004D325C" w:rsidRPr="00F03F99" w:rsidRDefault="00FC0BC6">
      <w:pPr>
        <w:autoSpaceDE w:val="0"/>
        <w:autoSpaceDN w:val="0"/>
        <w:adjustRightInd w:val="0"/>
        <w:snapToGrid w:val="0"/>
        <w:spacing w:line="300" w:lineRule="auto"/>
        <w:jc w:val="left"/>
        <w:rPr>
          <w:rFonts w:asciiTheme="minorEastAsia" w:eastAsiaTheme="minorEastAsia" w:hAnsiTheme="minorEastAsia" w:cs="宋体"/>
          <w:kern w:val="0"/>
          <w:sz w:val="24"/>
        </w:rPr>
      </w:pPr>
      <w:r w:rsidRPr="0046373E">
        <w:rPr>
          <w:b/>
          <w:bCs/>
          <w:sz w:val="24"/>
        </w:rPr>
        <w:t xml:space="preserve">4.2.7 </w:t>
      </w:r>
      <w:r w:rsidRPr="00F03F99">
        <w:rPr>
          <w:rFonts w:asciiTheme="minorEastAsia" w:eastAsiaTheme="minorEastAsia" w:hAnsiTheme="minorEastAsia"/>
          <w:sz w:val="24"/>
        </w:rPr>
        <w:t xml:space="preserve"> </w:t>
      </w:r>
      <w:r w:rsidRPr="00F03F99">
        <w:rPr>
          <w:rFonts w:asciiTheme="minorEastAsia" w:eastAsiaTheme="minorEastAsia" w:hAnsiTheme="minorEastAsia" w:cs="宋体" w:hint="eastAsia"/>
          <w:kern w:val="0"/>
          <w:sz w:val="24"/>
        </w:rPr>
        <w:t>供水管道的管道基础回填土层应压实，压实系数应在有关设计文件中明确规定。</w:t>
      </w:r>
    </w:p>
    <w:p w:rsidR="004D325C" w:rsidRPr="0005095E"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25" w:name="_Toc108189093"/>
      <w:bookmarkStart w:id="26" w:name="_Toc109118682"/>
      <w:r w:rsidRPr="0005095E">
        <w:rPr>
          <w:rFonts w:ascii="Times New Roman" w:eastAsia="黑体"/>
          <w:b/>
          <w:bCs/>
          <w:sz w:val="28"/>
          <w:szCs w:val="28"/>
        </w:rPr>
        <w:t xml:space="preserve">4.3 </w:t>
      </w:r>
      <w:r w:rsidR="003F3F11" w:rsidRPr="0005095E">
        <w:rPr>
          <w:rFonts w:ascii="Times New Roman" w:eastAsia="黑体" w:hint="eastAsia"/>
          <w:b/>
          <w:bCs/>
          <w:sz w:val="28"/>
          <w:szCs w:val="28"/>
        </w:rPr>
        <w:t xml:space="preserve"> </w:t>
      </w:r>
      <w:r w:rsidRPr="0005095E">
        <w:rPr>
          <w:rFonts w:ascii="Times New Roman" w:eastAsia="黑体" w:hint="eastAsia"/>
          <w:b/>
          <w:bCs/>
          <w:sz w:val="28"/>
          <w:szCs w:val="28"/>
        </w:rPr>
        <w:t>管道水力计算</w:t>
      </w:r>
      <w:bookmarkEnd w:id="25"/>
      <w:bookmarkEnd w:id="26"/>
    </w:p>
    <w:p w:rsidR="004D325C" w:rsidRPr="0005095E" w:rsidRDefault="00FC0BC6">
      <w:pPr>
        <w:adjustRightInd w:val="0"/>
        <w:snapToGrid w:val="0"/>
        <w:spacing w:line="300" w:lineRule="auto"/>
        <w:jc w:val="left"/>
        <w:rPr>
          <w:rFonts w:asciiTheme="minorEastAsia" w:eastAsiaTheme="minorEastAsia" w:hAnsiTheme="minorEastAsia"/>
          <w:sz w:val="24"/>
        </w:rPr>
      </w:pPr>
      <w:r w:rsidRPr="0005095E">
        <w:rPr>
          <w:b/>
          <w:bCs/>
          <w:sz w:val="24"/>
        </w:rPr>
        <w:t xml:space="preserve">4.3.1 </w:t>
      </w:r>
      <w:r w:rsidRPr="0005095E">
        <w:rPr>
          <w:rFonts w:asciiTheme="minorEastAsia" w:eastAsiaTheme="minorEastAsia" w:hAnsiTheme="minorEastAsia"/>
          <w:sz w:val="24"/>
        </w:rPr>
        <w:t xml:space="preserve"> </w:t>
      </w:r>
      <w:r w:rsidRPr="0005095E">
        <w:rPr>
          <w:rFonts w:asciiTheme="minorEastAsia" w:eastAsiaTheme="minorEastAsia" w:hAnsiTheme="minorEastAsia" w:cs="宋体" w:hint="eastAsia"/>
          <w:kern w:val="0"/>
          <w:sz w:val="24"/>
        </w:rPr>
        <w:t>管道沿程水头损失</w:t>
      </w:r>
      <m:oMath>
        <m:sSub>
          <m:sSubPr>
            <m:ctrlPr>
              <w:rPr>
                <w:rFonts w:ascii="Cambria Math" w:eastAsiaTheme="minorEastAsia" w:hAnsiTheme="minorEastAsia" w:cs="宋体"/>
                <w:i/>
                <w:kern w:val="0"/>
                <w:sz w:val="24"/>
              </w:rPr>
            </m:ctrlPr>
          </m:sSubPr>
          <m:e>
            <m:r>
              <w:rPr>
                <w:rFonts w:asciiTheme="minorEastAsia" w:eastAsiaTheme="minorEastAsia" w:hAnsi="Cambria Math" w:cs="宋体"/>
                <w:kern w:val="0"/>
                <w:sz w:val="24"/>
              </w:rPr>
              <m:t>h</m:t>
            </m:r>
          </m:e>
          <m:sub>
            <m:r>
              <w:rPr>
                <w:rFonts w:ascii="Cambria Math" w:eastAsiaTheme="minorEastAsia" w:hAnsi="Cambria Math" w:cs="宋体"/>
                <w:kern w:val="0"/>
                <w:sz w:val="24"/>
              </w:rPr>
              <m:t>l</m:t>
            </m:r>
          </m:sub>
        </m:sSub>
      </m:oMath>
      <w:r w:rsidRPr="0005095E">
        <w:rPr>
          <w:rFonts w:asciiTheme="minorEastAsia" w:eastAsiaTheme="minorEastAsia" w:hAnsiTheme="minorEastAsia" w:cs="宋体" w:hint="eastAsia"/>
          <w:kern w:val="0"/>
          <w:sz w:val="24"/>
        </w:rPr>
        <w:t>应按公式</w:t>
      </w:r>
      <w:r w:rsidRPr="0005095E">
        <w:rPr>
          <w:rFonts w:eastAsiaTheme="minorEastAsia"/>
          <w:sz w:val="24"/>
        </w:rPr>
        <w:t>4</w:t>
      </w:r>
      <w:r w:rsidRPr="0005095E">
        <w:rPr>
          <w:rFonts w:asciiTheme="minorEastAsia" w:eastAsiaTheme="minorEastAsia" w:hAnsiTheme="minorEastAsia"/>
          <w:sz w:val="24"/>
        </w:rPr>
        <w:t>.</w:t>
      </w:r>
      <w:r w:rsidRPr="0005095E">
        <w:rPr>
          <w:rFonts w:eastAsiaTheme="minorEastAsia"/>
          <w:sz w:val="24"/>
        </w:rPr>
        <w:t>3</w:t>
      </w:r>
      <w:r w:rsidRPr="0005095E">
        <w:rPr>
          <w:rFonts w:asciiTheme="minorEastAsia" w:eastAsiaTheme="minorEastAsia" w:hAnsiTheme="minorEastAsia"/>
          <w:sz w:val="24"/>
        </w:rPr>
        <w:t>.</w:t>
      </w:r>
      <w:r w:rsidRPr="0005095E">
        <w:rPr>
          <w:rFonts w:eastAsiaTheme="minorEastAsia"/>
          <w:sz w:val="24"/>
        </w:rPr>
        <w:t>1</w:t>
      </w:r>
      <w:r w:rsidRPr="0005095E">
        <w:rPr>
          <w:rFonts w:asciiTheme="minorEastAsia" w:eastAsiaTheme="minorEastAsia" w:hAnsiTheme="minorEastAsia" w:cs="宋体" w:hint="eastAsia"/>
          <w:kern w:val="0"/>
          <w:sz w:val="24"/>
        </w:rPr>
        <w:t>计算，也可按附录</w:t>
      </w:r>
      <w:r w:rsidR="00CA10C4" w:rsidRPr="0005095E">
        <w:rPr>
          <w:rFonts w:eastAsiaTheme="minorEastAsia" w:cs="宋体" w:hint="eastAsia"/>
          <w:kern w:val="0"/>
          <w:sz w:val="24"/>
        </w:rPr>
        <w:t>D</w:t>
      </w:r>
      <w:r w:rsidRPr="0005095E">
        <w:rPr>
          <w:rFonts w:asciiTheme="minorEastAsia" w:eastAsiaTheme="minorEastAsia" w:hAnsiTheme="minorEastAsia" w:cs="宋体" w:hint="eastAsia"/>
          <w:kern w:val="0"/>
          <w:sz w:val="24"/>
        </w:rPr>
        <w:t>选用。</w:t>
      </w:r>
    </w:p>
    <w:p w:rsidR="004D325C" w:rsidRPr="00F03F99" w:rsidRDefault="00885993" w:rsidP="00325701">
      <w:pPr>
        <w:wordWrap w:val="0"/>
        <w:adjustRightInd w:val="0"/>
        <w:snapToGrid w:val="0"/>
        <w:spacing w:line="300" w:lineRule="auto"/>
        <w:jc w:val="right"/>
        <w:rPr>
          <w:rFonts w:asciiTheme="minorEastAsia" w:eastAsiaTheme="minorEastAsia" w:hAnsiTheme="minorEastAsia"/>
          <w:sz w:val="24"/>
        </w:rPr>
      </w:pPr>
      <m:oMath>
        <m:sSub>
          <m:sSubPr>
            <m:ctrlPr>
              <w:rPr>
                <w:rFonts w:ascii="Cambria Math" w:eastAsiaTheme="minorEastAsia" w:hAnsi="Cambria Math"/>
                <w:i/>
                <w:sz w:val="24"/>
              </w:rPr>
            </m:ctrlPr>
          </m:sSubPr>
          <m:e>
            <m:r>
              <w:rPr>
                <w:rFonts w:ascii="Cambria Math" w:eastAsiaTheme="minorEastAsia" w:hAnsi="Cambria Math"/>
                <w:sz w:val="24"/>
              </w:rPr>
              <m:t>h</m:t>
            </m:r>
          </m:e>
          <m:sub>
            <m:r>
              <w:rPr>
                <w:rFonts w:ascii="Cambria Math" w:eastAsiaTheme="minorEastAsia" w:hAnsi="Cambria Math"/>
                <w:sz w:val="24"/>
              </w:rPr>
              <m:t>l</m:t>
            </m:r>
          </m:sub>
        </m:sSub>
      </m:oMath>
      <w:r w:rsidR="003F3F11" w:rsidRPr="00325701">
        <w:rPr>
          <w:rFonts w:asciiTheme="minorEastAsia" w:eastAsiaTheme="minorEastAsia" w:hAnsiTheme="minorEastAsia" w:hint="eastAsia"/>
          <w:i/>
          <w:sz w:val="24"/>
        </w:rPr>
        <w:t>=λ</w:t>
      </w:r>
      <m:oMath>
        <m:r>
          <w:rPr>
            <w:rFonts w:eastAsiaTheme="minorEastAsia"/>
            <w:sz w:val="24"/>
          </w:rPr>
          <m:t>·</m:t>
        </m:r>
        <m:f>
          <m:fPr>
            <m:ctrlPr>
              <w:rPr>
                <w:rFonts w:ascii="Cambria Math" w:eastAsiaTheme="minorEastAsia" w:hAnsi="Cambria Math"/>
                <w:i/>
                <w:sz w:val="24"/>
              </w:rPr>
            </m:ctrlPr>
          </m:fPr>
          <m:num>
            <m:r>
              <w:rPr>
                <w:rFonts w:ascii="Cambria Math" w:eastAsiaTheme="minorEastAsia" w:hAnsi="Cambria Math"/>
                <w:sz w:val="24"/>
              </w:rPr>
              <m:t>L</m:t>
            </m:r>
          </m:num>
          <m:den>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i</m:t>
                </m:r>
              </m:sub>
            </m:sSub>
          </m:den>
        </m:f>
        <m:r>
          <w:rPr>
            <w:rFonts w:eastAsiaTheme="minorEastAsia"/>
            <w:sz w:val="24"/>
          </w:rPr>
          <m:t>·</m:t>
        </m:r>
        <m:f>
          <m:fPr>
            <m:ctrlPr>
              <w:rPr>
                <w:rFonts w:ascii="Cambria Math" w:eastAsiaTheme="minorEastAsia" w:hAnsi="Cambria Math"/>
                <w:i/>
                <w:sz w:val="24"/>
              </w:rPr>
            </m:ctrlPr>
          </m:fPr>
          <m:num>
            <m:sSup>
              <m:sSupPr>
                <m:ctrlPr>
                  <w:rPr>
                    <w:rFonts w:ascii="Cambria Math" w:eastAsiaTheme="minorEastAsia" w:hAnsi="Cambria Math"/>
                    <w:i/>
                    <w:sz w:val="24"/>
                  </w:rPr>
                </m:ctrlPr>
              </m:sSupPr>
              <m:e>
                <m:r>
                  <w:rPr>
                    <w:rFonts w:ascii="Cambria Math" w:eastAsiaTheme="minorEastAsia" w:hAnsi="Cambria Math"/>
                    <w:sz w:val="24"/>
                  </w:rPr>
                  <m:t>v</m:t>
                </m:r>
              </m:e>
              <m:sup>
                <m:r>
                  <w:rPr>
                    <w:rFonts w:ascii="Cambria Math" w:eastAsiaTheme="minorEastAsia"/>
                    <w:sz w:val="24"/>
                  </w:rPr>
                  <m:t>2</m:t>
                </m:r>
              </m:sup>
            </m:sSup>
          </m:num>
          <m:den>
            <m:r>
              <w:rPr>
                <w:rFonts w:ascii="Cambria Math" w:eastAsiaTheme="minorEastAsia"/>
                <w:sz w:val="24"/>
              </w:rPr>
              <m:t>2</m:t>
            </m:r>
            <m:r>
              <w:rPr>
                <w:rFonts w:ascii="Cambria Math" w:eastAsiaTheme="minorEastAsia" w:hAnsi="Cambria Math"/>
                <w:sz w:val="24"/>
              </w:rPr>
              <m:t>g</m:t>
            </m:r>
          </m:den>
        </m:f>
      </m:oMath>
      <w:r w:rsidR="00325701" w:rsidRPr="00325701">
        <w:rPr>
          <w:rFonts w:hint="eastAsia"/>
        </w:rPr>
        <w:t xml:space="preserve"> </w:t>
      </w:r>
      <w:r w:rsidR="00325701">
        <w:rPr>
          <w:rFonts w:hint="eastAsia"/>
        </w:rPr>
        <w:t xml:space="preserve">          </w:t>
      </w:r>
      <w:r w:rsidR="0005095E">
        <w:rPr>
          <w:rFonts w:asciiTheme="minorEastAsia" w:eastAsiaTheme="minorEastAsia" w:hAnsiTheme="minorEastAsia" w:hint="eastAsia"/>
          <w:sz w:val="24"/>
        </w:rPr>
        <w:t xml:space="preserve">           </w:t>
      </w:r>
      <w:r w:rsidR="00325701">
        <w:rPr>
          <w:rFonts w:asciiTheme="minorEastAsia" w:eastAsiaTheme="minorEastAsia" w:hAnsiTheme="minorEastAsia" w:hint="eastAsia"/>
          <w:sz w:val="24"/>
        </w:rPr>
        <w:t>（</w:t>
      </w:r>
      <w:r w:rsidR="00325701" w:rsidRPr="00325701">
        <w:rPr>
          <w:rFonts w:eastAsiaTheme="minorEastAsia"/>
          <w:sz w:val="24"/>
        </w:rPr>
        <w:t>4.</w:t>
      </w:r>
      <w:r w:rsidR="00FC0BC6" w:rsidRPr="00325701">
        <w:rPr>
          <w:rFonts w:eastAsiaTheme="minorEastAsia"/>
          <w:sz w:val="24"/>
        </w:rPr>
        <w:t>3.1</w:t>
      </w:r>
      <w:r w:rsidR="00FC0BC6" w:rsidRPr="00F03F99">
        <w:rPr>
          <w:rFonts w:asciiTheme="minorEastAsia" w:eastAsiaTheme="minorEastAsia" w:hAnsiTheme="minorEastAsia" w:hint="eastAsia"/>
          <w:sz w:val="24"/>
        </w:rPr>
        <w:t>）</w:t>
      </w:r>
    </w:p>
    <w:p w:rsidR="004D325C" w:rsidRPr="00F03F99" w:rsidRDefault="00FC0BC6" w:rsidP="00F03F99">
      <w:pPr>
        <w:autoSpaceDE w:val="0"/>
        <w:autoSpaceDN w:val="0"/>
        <w:adjustRightInd w:val="0"/>
        <w:snapToGrid w:val="0"/>
        <w:spacing w:line="300" w:lineRule="auto"/>
        <w:ind w:firstLineChars="200" w:firstLine="480"/>
        <w:jc w:val="left"/>
        <w:rPr>
          <w:rFonts w:asciiTheme="minorEastAsia" w:eastAsiaTheme="minorEastAsia" w:hAnsiTheme="minorEastAsia"/>
          <w:sz w:val="24"/>
        </w:rPr>
      </w:pPr>
      <w:r w:rsidRPr="00F03F99">
        <w:rPr>
          <w:rFonts w:asciiTheme="minorEastAsia" w:eastAsiaTheme="minorEastAsia" w:hAnsiTheme="minorEastAsia" w:hint="eastAsia"/>
          <w:sz w:val="24"/>
        </w:rPr>
        <w:t>式中：</w:t>
      </w:r>
    </w:p>
    <w:p w:rsidR="004D325C" w:rsidRPr="00F03F99" w:rsidRDefault="00885993" w:rsidP="003F3F11">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m:oMath>
        <m:sSub>
          <m:sSubPr>
            <m:ctrlPr>
              <w:rPr>
                <w:rFonts w:ascii="Cambria Math" w:eastAsiaTheme="minorEastAsia" w:hAnsi="Cambria Math" w:cs="ItalicT"/>
                <w:i/>
                <w:sz w:val="24"/>
              </w:rPr>
            </m:ctrlPr>
          </m:sSubPr>
          <m:e>
            <m:r>
              <w:rPr>
                <w:rFonts w:ascii="Cambria Math" w:eastAsiaTheme="minorEastAsia" w:hAnsi="Cambria Math" w:cs="ItalicT"/>
                <w:sz w:val="24"/>
              </w:rPr>
              <m:t>h</m:t>
            </m:r>
          </m:e>
          <m:sub>
            <m:r>
              <w:rPr>
                <w:rFonts w:ascii="Cambria Math" w:eastAsiaTheme="minorEastAsia" w:hAnsi="Cambria Math" w:cs="ItalicT"/>
                <w:sz w:val="24"/>
              </w:rPr>
              <m:t>l</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管道水流沿程水头损失</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w:t>
      </w:r>
    </w:p>
    <w:p w:rsidR="004D325C" w:rsidRPr="00F03F99" w:rsidRDefault="003F3F11"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8113A4">
        <w:rPr>
          <w:rFonts w:hint="eastAsia"/>
          <w:i/>
          <w:sz w:val="24"/>
        </w:rPr>
        <w:t>λ</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管道水力摩阻系数；</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3F3F11">
        <w:rPr>
          <w:rFonts w:eastAsiaTheme="minorEastAsia" w:cs="ItalicT"/>
          <w:i/>
          <w:sz w:val="24"/>
        </w:rPr>
        <w:lastRenderedPageBreak/>
        <w:t>L</w:t>
      </w:r>
      <w:r w:rsidR="003F3F11">
        <w:rPr>
          <w:rFonts w:asciiTheme="minorEastAsia" w:eastAsiaTheme="minorEastAsia" w:hAnsiTheme="minorEastAsia" w:cs="宋体"/>
          <w:kern w:val="0"/>
          <w:sz w:val="24"/>
        </w:rPr>
        <w:t>——</w:t>
      </w:r>
      <w:r w:rsidRPr="00F03F99">
        <w:rPr>
          <w:rFonts w:asciiTheme="minorEastAsia" w:eastAsiaTheme="minorEastAsia" w:hAnsiTheme="minorEastAsia" w:cs="宋体" w:hint="eastAsia"/>
          <w:kern w:val="0"/>
          <w:sz w:val="24"/>
        </w:rPr>
        <w:t>管段长度（</w:t>
      </w:r>
      <w:r w:rsidRPr="00AD6D9D">
        <w:rPr>
          <w:rFonts w:eastAsiaTheme="minorEastAsia" w:cs="宋体"/>
          <w:kern w:val="0"/>
          <w:sz w:val="24"/>
        </w:rPr>
        <w:t>m</w:t>
      </w:r>
      <w:r w:rsidRPr="00F03F99">
        <w:rPr>
          <w:rFonts w:asciiTheme="minorEastAsia" w:eastAsiaTheme="minorEastAsia" w:hAnsiTheme="minorEastAsia" w:cs="宋体" w:hint="eastAsia"/>
          <w:kern w:val="0"/>
          <w:sz w:val="24"/>
        </w:rPr>
        <w:t>）；</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3F3F11">
        <w:rPr>
          <w:rFonts w:eastAsiaTheme="minorEastAsia" w:cs="ItalicT"/>
          <w:i/>
          <w:sz w:val="24"/>
        </w:rPr>
        <w:t>v</w:t>
      </w:r>
      <w:r w:rsidRPr="00F03F99">
        <w:rPr>
          <w:rFonts w:asciiTheme="minorEastAsia" w:eastAsiaTheme="minorEastAsia" w:hAnsiTheme="minorEastAsia" w:cs="宋体"/>
          <w:kern w:val="0"/>
          <w:sz w:val="24"/>
        </w:rPr>
        <w:t>——</w:t>
      </w:r>
      <w:r w:rsidRPr="00F03F99">
        <w:rPr>
          <w:rFonts w:asciiTheme="minorEastAsia" w:eastAsiaTheme="minorEastAsia" w:hAnsiTheme="minorEastAsia" w:hint="eastAsia"/>
          <w:sz w:val="24"/>
        </w:rPr>
        <w:t>管道内水流的平均流速</w:t>
      </w:r>
      <w:r w:rsidRPr="00F03F99">
        <w:rPr>
          <w:rFonts w:asciiTheme="minorEastAsia" w:eastAsiaTheme="minorEastAsia" w:hAnsiTheme="minorEastAsia" w:cs="宋体" w:hint="eastAsia"/>
          <w:kern w:val="0"/>
          <w:sz w:val="24"/>
        </w:rPr>
        <w:t>（</w:t>
      </w:r>
      <w:r w:rsidRPr="00AD6D9D">
        <w:rPr>
          <w:rFonts w:eastAsiaTheme="minorEastAsia" w:cs="宋体"/>
          <w:kern w:val="0"/>
          <w:sz w:val="24"/>
        </w:rPr>
        <w:t>m</w:t>
      </w:r>
      <w:r w:rsidRPr="00F03F99">
        <w:rPr>
          <w:rFonts w:asciiTheme="minorEastAsia" w:eastAsiaTheme="minorEastAsia" w:hAnsiTheme="minorEastAsia" w:cs="宋体"/>
          <w:kern w:val="0"/>
          <w:sz w:val="24"/>
        </w:rPr>
        <w:t>/</w:t>
      </w:r>
      <w:r w:rsidRPr="00AD6D9D">
        <w:rPr>
          <w:rFonts w:eastAsiaTheme="minorEastAsia" w:cs="宋体"/>
          <w:kern w:val="0"/>
          <w:sz w:val="24"/>
        </w:rPr>
        <w:t>s</w:t>
      </w:r>
      <w:r w:rsidRPr="00F03F99">
        <w:rPr>
          <w:rFonts w:asciiTheme="minorEastAsia" w:eastAsiaTheme="minorEastAsia" w:hAnsiTheme="minorEastAsia" w:cs="宋体" w:hint="eastAsia"/>
          <w:kern w:val="0"/>
          <w:sz w:val="24"/>
        </w:rPr>
        <w:t>）；</w:t>
      </w:r>
    </w:p>
    <w:p w:rsidR="004D325C" w:rsidRPr="00F03F99" w:rsidRDefault="00885993" w:rsidP="003F3F11">
      <w:pPr>
        <w:autoSpaceDE w:val="0"/>
        <w:autoSpaceDN w:val="0"/>
        <w:adjustRightInd w:val="0"/>
        <w:snapToGrid w:val="0"/>
        <w:spacing w:line="300" w:lineRule="auto"/>
        <w:ind w:firstLineChars="500" w:firstLine="1200"/>
        <w:jc w:val="left"/>
        <w:rPr>
          <w:rFonts w:asciiTheme="minorEastAsia" w:eastAsiaTheme="minorEastAsia" w:hAnsiTheme="minorEastAsia" w:cs="宋体"/>
          <w:kern w:val="0"/>
          <w:sz w:val="24"/>
        </w:rPr>
      </w:pP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i</m:t>
            </m:r>
          </m:sub>
        </m:sSub>
      </m:oMath>
      <w:r w:rsidR="003F3F11">
        <w:rPr>
          <w:rFonts w:asciiTheme="minorEastAsia" w:eastAsiaTheme="minorEastAsia" w:hAnsiTheme="minorEastAsia" w:cs="宋体"/>
          <w:kern w:val="0"/>
          <w:sz w:val="24"/>
        </w:rPr>
        <w:t>——</w:t>
      </w:r>
      <w:r w:rsidR="00FC0BC6" w:rsidRPr="00F03F99">
        <w:rPr>
          <w:rFonts w:asciiTheme="minorEastAsia" w:eastAsiaTheme="minorEastAsia" w:hAnsiTheme="minorEastAsia" w:cs="宋体" w:hint="eastAsia"/>
          <w:kern w:val="0"/>
          <w:sz w:val="24"/>
        </w:rPr>
        <w:t>管道的计算内径</w:t>
      </w:r>
      <w:r w:rsidR="00FC0BC6" w:rsidRPr="00F03F99">
        <w:rPr>
          <w:rFonts w:asciiTheme="minorEastAsia" w:eastAsiaTheme="minorEastAsia" w:hAnsiTheme="minorEastAsia" w:cs="ItalicT" w:hint="eastAsia"/>
          <w:sz w:val="24"/>
        </w:rPr>
        <w:t>，</w:t>
      </w:r>
      <w:r w:rsidR="00FC0BC6" w:rsidRPr="00F03F99">
        <w:rPr>
          <w:rFonts w:asciiTheme="minorEastAsia" w:eastAsiaTheme="minorEastAsia" w:hAnsiTheme="minorEastAsia" w:cs="宋体" w:hint="eastAsia"/>
          <w:kern w:val="0"/>
          <w:sz w:val="24"/>
        </w:rPr>
        <w:t>可按附录</w:t>
      </w:r>
      <w:r w:rsidR="003F3F11">
        <w:rPr>
          <w:rFonts w:eastAsiaTheme="minorEastAsia" w:cs="宋体" w:hint="eastAsia"/>
          <w:kern w:val="0"/>
          <w:sz w:val="24"/>
        </w:rPr>
        <w:t>C</w:t>
      </w:r>
      <w:r w:rsidR="00FC0BC6" w:rsidRPr="00F03F99">
        <w:rPr>
          <w:rFonts w:asciiTheme="minorEastAsia" w:eastAsiaTheme="minorEastAsia" w:hAnsiTheme="minorEastAsia" w:cs="宋体" w:hint="eastAsia"/>
          <w:kern w:val="0"/>
          <w:sz w:val="24"/>
        </w:rPr>
        <w:t>选用；</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w:r w:rsidRPr="003F3F11">
        <w:rPr>
          <w:rFonts w:eastAsiaTheme="minorEastAsia" w:cs="ItalicT"/>
          <w:i/>
          <w:sz w:val="24"/>
        </w:rPr>
        <w:t>g</w:t>
      </w:r>
      <w:r w:rsidRPr="00F03F99">
        <w:rPr>
          <w:rFonts w:asciiTheme="minorEastAsia" w:eastAsiaTheme="minorEastAsia" w:hAnsiTheme="minorEastAsia" w:cs="宋体"/>
          <w:kern w:val="0"/>
          <w:sz w:val="24"/>
        </w:rPr>
        <w:t>——</w:t>
      </w:r>
      <w:r w:rsidRPr="00F03F99">
        <w:rPr>
          <w:rFonts w:asciiTheme="minorEastAsia" w:eastAsiaTheme="minorEastAsia" w:hAnsiTheme="minorEastAsia" w:hint="eastAsia"/>
          <w:sz w:val="24"/>
        </w:rPr>
        <w:t>重力加速度（</w:t>
      </w:r>
      <w:r w:rsidRPr="00AD6D9D">
        <w:rPr>
          <w:rFonts w:eastAsiaTheme="minorEastAsia"/>
          <w:sz w:val="24"/>
        </w:rPr>
        <w:t>9</w:t>
      </w:r>
      <w:r w:rsidRPr="00F03F99">
        <w:rPr>
          <w:rFonts w:asciiTheme="minorEastAsia" w:eastAsiaTheme="minorEastAsia" w:hAnsiTheme="minorEastAsia"/>
          <w:sz w:val="24"/>
        </w:rPr>
        <w:t>.</w:t>
      </w:r>
      <w:r w:rsidRPr="00AD6D9D">
        <w:rPr>
          <w:rFonts w:eastAsiaTheme="minorEastAsia"/>
          <w:sz w:val="24"/>
        </w:rPr>
        <w:t>81m</w:t>
      </w:r>
      <w:r w:rsidRPr="00F03F99">
        <w:rPr>
          <w:rFonts w:asciiTheme="minorEastAsia" w:eastAsiaTheme="minorEastAsia" w:hAnsiTheme="minorEastAsia"/>
          <w:sz w:val="24"/>
        </w:rPr>
        <w:t>/</w:t>
      </w:r>
      <w:r w:rsidRPr="00AD6D9D">
        <w:rPr>
          <w:rFonts w:eastAsiaTheme="minorEastAsia"/>
          <w:sz w:val="24"/>
        </w:rPr>
        <w:t>s</w:t>
      </w:r>
      <w:r w:rsidRPr="00AD6D9D">
        <w:rPr>
          <w:rFonts w:eastAsiaTheme="minorEastAsia"/>
          <w:sz w:val="24"/>
          <w:vertAlign w:val="superscript"/>
        </w:rPr>
        <w:t>2</w:t>
      </w:r>
      <w:r w:rsidRPr="00F03F99">
        <w:rPr>
          <w:rFonts w:asciiTheme="minorEastAsia" w:eastAsiaTheme="minorEastAsia" w:hAnsiTheme="minorEastAsia" w:hint="eastAsia"/>
          <w:sz w:val="24"/>
        </w:rPr>
        <w:t>）。</w:t>
      </w:r>
    </w:p>
    <w:p w:rsidR="004D325C" w:rsidRPr="00F03F99" w:rsidRDefault="00FC0BC6">
      <w:pPr>
        <w:autoSpaceDE w:val="0"/>
        <w:autoSpaceDN w:val="0"/>
        <w:adjustRightInd w:val="0"/>
        <w:snapToGrid w:val="0"/>
        <w:spacing w:line="300" w:lineRule="auto"/>
        <w:jc w:val="left"/>
        <w:rPr>
          <w:rFonts w:asciiTheme="minorEastAsia" w:eastAsiaTheme="minorEastAsia" w:hAnsiTheme="minorEastAsia" w:cs="宋体"/>
          <w:kern w:val="0"/>
          <w:sz w:val="24"/>
        </w:rPr>
      </w:pPr>
      <w:r w:rsidRPr="0046373E">
        <w:rPr>
          <w:b/>
          <w:bCs/>
          <w:sz w:val="24"/>
        </w:rPr>
        <w:t>4.3.2</w:t>
      </w:r>
      <w:r w:rsidRPr="00F03F99">
        <w:rPr>
          <w:rFonts w:asciiTheme="minorEastAsia" w:eastAsiaTheme="minorEastAsia" w:hAnsiTheme="minorEastAsia"/>
          <w:sz w:val="24"/>
        </w:rPr>
        <w:t xml:space="preserve">  </w:t>
      </w:r>
      <w:r w:rsidRPr="00F03F99">
        <w:rPr>
          <w:rFonts w:asciiTheme="minorEastAsia" w:eastAsiaTheme="minorEastAsia" w:hAnsiTheme="minorEastAsia" w:hint="eastAsia"/>
          <w:sz w:val="24"/>
        </w:rPr>
        <w:t>局部水头损失可按公式</w:t>
      </w:r>
      <w:r w:rsidRPr="00AD6D9D">
        <w:rPr>
          <w:rFonts w:eastAsiaTheme="minorEastAsia"/>
          <w:sz w:val="24"/>
        </w:rPr>
        <w:t>4</w:t>
      </w:r>
      <w:r w:rsidRPr="00F03F99">
        <w:rPr>
          <w:rFonts w:asciiTheme="minorEastAsia" w:eastAsiaTheme="minorEastAsia" w:hAnsiTheme="minorEastAsia"/>
          <w:sz w:val="24"/>
        </w:rPr>
        <w:t>.</w:t>
      </w:r>
      <w:r w:rsidRPr="00AD6D9D">
        <w:rPr>
          <w:rFonts w:eastAsiaTheme="minorEastAsia"/>
          <w:sz w:val="24"/>
        </w:rPr>
        <w:t>3</w:t>
      </w:r>
      <w:r w:rsidRPr="00F03F99">
        <w:rPr>
          <w:rFonts w:asciiTheme="minorEastAsia" w:eastAsiaTheme="minorEastAsia" w:hAnsiTheme="minorEastAsia"/>
          <w:sz w:val="24"/>
        </w:rPr>
        <w:t>.</w:t>
      </w:r>
      <w:r w:rsidRPr="00AD6D9D">
        <w:rPr>
          <w:rFonts w:eastAsiaTheme="minorEastAsia"/>
          <w:sz w:val="24"/>
        </w:rPr>
        <w:t>2</w:t>
      </w:r>
      <w:r w:rsidRPr="00F03F99">
        <w:rPr>
          <w:rFonts w:asciiTheme="minorEastAsia" w:eastAsiaTheme="minorEastAsia" w:hAnsiTheme="minorEastAsia" w:hint="eastAsia"/>
          <w:sz w:val="24"/>
        </w:rPr>
        <w:t>计算。</w:t>
      </w:r>
      <w:r w:rsidRPr="00F03F99">
        <w:rPr>
          <w:rFonts w:asciiTheme="minorEastAsia" w:eastAsiaTheme="minorEastAsia" w:hAnsiTheme="minorEastAsia" w:cs="宋体" w:hint="eastAsia"/>
          <w:kern w:val="0"/>
          <w:sz w:val="24"/>
        </w:rPr>
        <w:t>在计算资料不足的情况下，管道局部水头损失可按管网沿程水头损失的百分数计算：城市供水管网为</w:t>
      </w:r>
      <w:r w:rsidRPr="00AD6D9D">
        <w:rPr>
          <w:rFonts w:eastAsiaTheme="minorEastAsia" w:cs="宋体"/>
          <w:kern w:val="0"/>
          <w:sz w:val="24"/>
        </w:rPr>
        <w:t>8</w:t>
      </w:r>
      <w:r w:rsidRPr="00F03F99">
        <w:rPr>
          <w:rFonts w:asciiTheme="minorEastAsia" w:eastAsiaTheme="minorEastAsia" w:hAnsiTheme="minorEastAsia" w:cs="宋体"/>
          <w:kern w:val="0"/>
          <w:sz w:val="24"/>
        </w:rPr>
        <w:t>%</w:t>
      </w:r>
      <w:r w:rsidRPr="00F03F99">
        <w:rPr>
          <w:rFonts w:asciiTheme="minorEastAsia" w:eastAsiaTheme="minorEastAsia" w:hAnsiTheme="minorEastAsia" w:cs="宋体" w:hint="eastAsia"/>
          <w:kern w:val="0"/>
          <w:sz w:val="24"/>
        </w:rPr>
        <w:t>～</w:t>
      </w:r>
      <w:r w:rsidRPr="00AD6D9D">
        <w:rPr>
          <w:rFonts w:eastAsiaTheme="minorEastAsia" w:cs="宋体"/>
          <w:kern w:val="0"/>
          <w:sz w:val="24"/>
        </w:rPr>
        <w:t>12</w:t>
      </w:r>
      <w:r w:rsidRPr="00F03F99">
        <w:rPr>
          <w:rFonts w:asciiTheme="minorEastAsia" w:eastAsiaTheme="minorEastAsia" w:hAnsiTheme="minorEastAsia" w:cs="宋体"/>
          <w:kern w:val="0"/>
          <w:sz w:val="24"/>
        </w:rPr>
        <w:t>%</w:t>
      </w:r>
      <w:r w:rsidRPr="00F03F99">
        <w:rPr>
          <w:rFonts w:asciiTheme="minorEastAsia" w:eastAsiaTheme="minorEastAsia" w:hAnsiTheme="minorEastAsia" w:cs="宋体" w:hint="eastAsia"/>
          <w:kern w:val="0"/>
          <w:sz w:val="24"/>
        </w:rPr>
        <w:t>；其他小区供水管网为</w:t>
      </w:r>
      <w:r w:rsidRPr="00AD6D9D">
        <w:rPr>
          <w:rFonts w:eastAsiaTheme="minorEastAsia" w:cs="宋体"/>
          <w:kern w:val="0"/>
          <w:sz w:val="24"/>
        </w:rPr>
        <w:t>12</w:t>
      </w:r>
      <w:r w:rsidRPr="00F03F99">
        <w:rPr>
          <w:rFonts w:asciiTheme="minorEastAsia" w:eastAsiaTheme="minorEastAsia" w:hAnsiTheme="minorEastAsia" w:cs="宋体"/>
          <w:kern w:val="0"/>
          <w:sz w:val="24"/>
        </w:rPr>
        <w:t>%</w:t>
      </w:r>
      <w:r w:rsidRPr="00F03F99">
        <w:rPr>
          <w:rFonts w:asciiTheme="minorEastAsia" w:eastAsiaTheme="minorEastAsia" w:hAnsiTheme="minorEastAsia" w:cs="宋体" w:hint="eastAsia"/>
          <w:kern w:val="0"/>
          <w:sz w:val="24"/>
        </w:rPr>
        <w:t>～</w:t>
      </w:r>
      <w:r w:rsidRPr="00AD6D9D">
        <w:rPr>
          <w:rFonts w:eastAsiaTheme="minorEastAsia" w:cs="宋体"/>
          <w:kern w:val="0"/>
          <w:sz w:val="24"/>
        </w:rPr>
        <w:t>18</w:t>
      </w:r>
      <w:r w:rsidRPr="00F03F99">
        <w:rPr>
          <w:rFonts w:asciiTheme="minorEastAsia" w:eastAsiaTheme="minorEastAsia" w:hAnsiTheme="minorEastAsia" w:cs="宋体"/>
          <w:kern w:val="0"/>
          <w:sz w:val="24"/>
        </w:rPr>
        <w:t>%</w:t>
      </w:r>
      <w:r w:rsidRPr="00F03F99">
        <w:rPr>
          <w:rFonts w:asciiTheme="minorEastAsia" w:eastAsiaTheme="minorEastAsia" w:hAnsiTheme="minorEastAsia" w:cs="宋体" w:hint="eastAsia"/>
          <w:kern w:val="0"/>
          <w:sz w:val="24"/>
        </w:rPr>
        <w:t>。</w:t>
      </w:r>
    </w:p>
    <w:p w:rsidR="004D325C" w:rsidRPr="00F03F99" w:rsidRDefault="00885993" w:rsidP="00325701">
      <w:pPr>
        <w:wordWrap w:val="0"/>
        <w:adjustRightInd w:val="0"/>
        <w:snapToGrid w:val="0"/>
        <w:spacing w:line="300" w:lineRule="auto"/>
        <w:jc w:val="right"/>
        <w:rPr>
          <w:rFonts w:asciiTheme="minorEastAsia" w:eastAsiaTheme="minorEastAsia" w:hAnsiTheme="minorEastAsia" w:cs="宋体"/>
          <w:kern w:val="0"/>
          <w:sz w:val="24"/>
        </w:rPr>
      </w:pPr>
      <m:oMath>
        <m:sSub>
          <m:sSubPr>
            <m:ctrlPr>
              <w:rPr>
                <w:rFonts w:ascii="Cambria Math" w:eastAsiaTheme="minorEastAsia" w:hAnsi="Cambria Math" w:cs="宋体"/>
                <w:i/>
                <w:sz w:val="24"/>
              </w:rPr>
            </m:ctrlPr>
          </m:sSubPr>
          <m:e>
            <m:r>
              <w:rPr>
                <w:rFonts w:ascii="Cambria Math" w:eastAsiaTheme="minorEastAsia" w:hAnsi="Cambria Math" w:cs="宋体"/>
                <w:sz w:val="24"/>
              </w:rPr>
              <m:t>h</m:t>
            </m:r>
          </m:e>
          <m:sub>
            <m:r>
              <w:rPr>
                <w:rFonts w:ascii="Cambria Math" w:eastAsiaTheme="minorEastAsia" w:hAnsi="Cambria Math" w:cs="宋体"/>
                <w:sz w:val="24"/>
              </w:rPr>
              <m:t>s</m:t>
            </m:r>
          </m:sub>
        </m:sSub>
      </m:oMath>
      <w:r w:rsidR="00325701" w:rsidRPr="00325701">
        <w:rPr>
          <w:rFonts w:asciiTheme="minorEastAsia" w:eastAsiaTheme="minorEastAsia" w:hAnsiTheme="minorEastAsia" w:cs="宋体" w:hint="eastAsia"/>
          <w:i/>
          <w:sz w:val="24"/>
        </w:rPr>
        <w:t>=</w:t>
      </w:r>
      <w:r w:rsidR="00325701">
        <w:rPr>
          <w:rFonts w:asciiTheme="minorEastAsia" w:eastAsiaTheme="minorEastAsia" w:hAnsiTheme="minorEastAsia" w:cs="宋体" w:hint="eastAsia"/>
          <w:i/>
          <w:sz w:val="24"/>
        </w:rPr>
        <w:t>k</w:t>
      </w:r>
      <m:oMath>
        <m:r>
          <w:rPr>
            <w:rFonts w:ascii="Cambria Math" w:eastAsiaTheme="minorEastAsia" w:hAnsi="Cambria Math" w:cs="宋体" w:hint="eastAsia"/>
            <w:sz w:val="24"/>
          </w:rPr>
          <m:t>·</m:t>
        </m:r>
        <m:f>
          <m:fPr>
            <m:ctrlPr>
              <w:rPr>
                <w:rFonts w:ascii="Cambria Math" w:eastAsiaTheme="minorEastAsia" w:hAnsi="Cambria Math" w:cs="宋体"/>
                <w:i/>
                <w:sz w:val="24"/>
              </w:rPr>
            </m:ctrlPr>
          </m:fPr>
          <m:num>
            <m:sSup>
              <m:sSupPr>
                <m:ctrlPr>
                  <w:rPr>
                    <w:rFonts w:ascii="Cambria Math" w:eastAsiaTheme="minorEastAsia" w:hAnsi="Cambria Math" w:cs="宋体"/>
                    <w:i/>
                    <w:sz w:val="24"/>
                  </w:rPr>
                </m:ctrlPr>
              </m:sSupPr>
              <m:e>
                <m:r>
                  <w:rPr>
                    <w:rFonts w:ascii="Cambria Math" w:eastAsiaTheme="minorEastAsia" w:hAnsi="Cambria Math" w:cs="宋体"/>
                    <w:sz w:val="24"/>
                  </w:rPr>
                  <m:t>v</m:t>
                </m:r>
              </m:e>
              <m:sup>
                <m:r>
                  <w:rPr>
                    <w:rFonts w:ascii="Cambria Math" w:eastAsiaTheme="minorEastAsia" w:hAnsi="Cambria Math" w:cs="宋体"/>
                    <w:sz w:val="24"/>
                  </w:rPr>
                  <m:t>2</m:t>
                </m:r>
              </m:sup>
            </m:sSup>
          </m:num>
          <m:den>
            <m:r>
              <w:rPr>
                <w:rFonts w:ascii="Cambria Math" w:eastAsiaTheme="minorEastAsia" w:hAnsi="Cambria Math" w:cs="宋体"/>
                <w:sz w:val="24"/>
              </w:rPr>
              <m:t>2g</m:t>
            </m:r>
          </m:den>
        </m:f>
      </m:oMath>
      <w:r w:rsidR="00325701" w:rsidRPr="00325701">
        <w:rPr>
          <w:rFonts w:asciiTheme="minorEastAsia" w:eastAsiaTheme="minorEastAsia" w:hAnsiTheme="minorEastAsia" w:cs="宋体" w:hint="eastAsia"/>
          <w:sz w:val="24"/>
        </w:rPr>
        <w:t xml:space="preserve">     </w:t>
      </w:r>
      <w:r w:rsidR="00325701">
        <w:rPr>
          <w:rFonts w:asciiTheme="minorEastAsia" w:eastAsiaTheme="minorEastAsia" w:hAnsiTheme="minorEastAsia" w:cs="宋体" w:hint="eastAsia"/>
          <w:sz w:val="24"/>
        </w:rPr>
        <w:t xml:space="preserve">  </w:t>
      </w:r>
      <w:r w:rsidR="00325701" w:rsidRPr="00325701">
        <w:rPr>
          <w:rFonts w:asciiTheme="minorEastAsia" w:eastAsiaTheme="minorEastAsia" w:hAnsiTheme="minorEastAsia" w:cs="宋体" w:hint="eastAsia"/>
          <w:sz w:val="24"/>
        </w:rPr>
        <w:t xml:space="preserve">       </w:t>
      </w:r>
      <w:r w:rsidR="0005095E">
        <w:rPr>
          <w:rFonts w:asciiTheme="minorEastAsia" w:eastAsiaTheme="minorEastAsia" w:hAnsiTheme="minorEastAsia" w:cs="宋体" w:hint="eastAsia"/>
          <w:sz w:val="24"/>
        </w:rPr>
        <w:t xml:space="preserve">         </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4</w:t>
      </w:r>
      <w:r w:rsidR="00FC0BC6" w:rsidRPr="00F03F99">
        <w:rPr>
          <w:rFonts w:asciiTheme="minorEastAsia" w:eastAsiaTheme="minorEastAsia" w:hAnsiTheme="minorEastAsia" w:cs="宋体"/>
          <w:kern w:val="0"/>
          <w:sz w:val="24"/>
        </w:rPr>
        <w:t>.</w:t>
      </w:r>
      <w:r w:rsidR="00FC0BC6" w:rsidRPr="00AD6D9D">
        <w:rPr>
          <w:rFonts w:eastAsiaTheme="minorEastAsia" w:cs="宋体"/>
          <w:kern w:val="0"/>
          <w:sz w:val="24"/>
        </w:rPr>
        <w:t>3</w:t>
      </w:r>
      <w:r w:rsidR="00FC0BC6" w:rsidRPr="00F03F99">
        <w:rPr>
          <w:rFonts w:asciiTheme="minorEastAsia" w:eastAsiaTheme="minorEastAsia" w:hAnsiTheme="minorEastAsia" w:cs="宋体"/>
          <w:kern w:val="0"/>
          <w:sz w:val="24"/>
        </w:rPr>
        <w:t>.</w:t>
      </w:r>
      <w:r w:rsidR="00FC0BC6" w:rsidRPr="00AD6D9D">
        <w:rPr>
          <w:rFonts w:eastAsiaTheme="minorEastAsia" w:cs="宋体"/>
          <w:kern w:val="0"/>
          <w:sz w:val="24"/>
        </w:rPr>
        <w:t>2</w:t>
      </w:r>
      <w:r w:rsidR="00FC0BC6" w:rsidRPr="00F03F99">
        <w:rPr>
          <w:rFonts w:asciiTheme="minorEastAsia" w:eastAsiaTheme="minorEastAsia" w:hAnsiTheme="minorEastAsia" w:cs="宋体" w:hint="eastAsia"/>
          <w:kern w:val="0"/>
          <w:sz w:val="24"/>
        </w:rPr>
        <w:t>）</w:t>
      </w:r>
    </w:p>
    <w:p w:rsidR="004D325C" w:rsidRPr="00F03F99" w:rsidRDefault="00FC0BC6" w:rsidP="00F03F99">
      <w:pPr>
        <w:autoSpaceDE w:val="0"/>
        <w:autoSpaceDN w:val="0"/>
        <w:adjustRightInd w:val="0"/>
        <w:snapToGrid w:val="0"/>
        <w:spacing w:line="300" w:lineRule="auto"/>
        <w:ind w:firstLineChars="200" w:firstLine="480"/>
        <w:jc w:val="left"/>
        <w:rPr>
          <w:rFonts w:asciiTheme="minorEastAsia" w:eastAsiaTheme="minorEastAsia" w:hAnsiTheme="minorEastAsia"/>
          <w:sz w:val="24"/>
        </w:rPr>
      </w:pPr>
      <w:r w:rsidRPr="00F03F99">
        <w:rPr>
          <w:rFonts w:asciiTheme="minorEastAsia" w:eastAsiaTheme="minorEastAsia" w:hAnsiTheme="minorEastAsia" w:hint="eastAsia"/>
          <w:sz w:val="24"/>
        </w:rPr>
        <w:t>式中：</w:t>
      </w:r>
      <w:r w:rsidRPr="00F03F99">
        <w:rPr>
          <w:rFonts w:asciiTheme="minorEastAsia" w:eastAsiaTheme="minorEastAsia" w:hAnsiTheme="minorEastAsia"/>
          <w:sz w:val="24"/>
        </w:rPr>
        <w:t xml:space="preserve"> </w:t>
      </w:r>
    </w:p>
    <w:p w:rsidR="004D325C" w:rsidRPr="00F03F99" w:rsidRDefault="00885993" w:rsidP="00325701">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m:oMath>
        <m:sSub>
          <m:sSubPr>
            <m:ctrlPr>
              <w:rPr>
                <w:rFonts w:ascii="Cambria Math" w:eastAsiaTheme="minorEastAsia" w:hAnsi="Cambria Math" w:cs="宋体"/>
                <w:i/>
                <w:kern w:val="0"/>
                <w:sz w:val="24"/>
              </w:rPr>
            </m:ctrlPr>
          </m:sSubPr>
          <m:e>
            <m:r>
              <w:rPr>
                <w:rFonts w:ascii="Cambria Math" w:eastAsiaTheme="minorEastAsia" w:hAnsi="Cambria Math" w:cs="宋体"/>
                <w:kern w:val="0"/>
                <w:sz w:val="24"/>
              </w:rPr>
              <m:t>h</m:t>
            </m:r>
          </m:e>
          <m:sub>
            <m:r>
              <w:rPr>
                <w:rFonts w:ascii="Cambria Math" w:eastAsiaTheme="minorEastAsia" w:hAnsi="Cambria Math" w:cs="宋体"/>
                <w:kern w:val="0"/>
                <w:sz w:val="24"/>
              </w:rPr>
              <m:t>s</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局部水头损失</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325701">
        <w:rPr>
          <w:rFonts w:eastAsiaTheme="minorEastAsia" w:cs="ItalicT"/>
          <w:i/>
          <w:sz w:val="24"/>
        </w:rPr>
        <w:t>k</w:t>
      </w:r>
      <w:r w:rsidRPr="00F03F99">
        <w:rPr>
          <w:rFonts w:asciiTheme="minorEastAsia" w:eastAsiaTheme="minorEastAsia" w:hAnsiTheme="minorEastAsia" w:cs="宋体"/>
          <w:kern w:val="0"/>
          <w:sz w:val="24"/>
        </w:rPr>
        <w:t>——</w:t>
      </w:r>
      <w:r w:rsidRPr="00F03F99">
        <w:rPr>
          <w:rFonts w:asciiTheme="minorEastAsia" w:eastAsiaTheme="minorEastAsia" w:hAnsiTheme="minorEastAsia" w:hint="eastAsia"/>
          <w:sz w:val="24"/>
        </w:rPr>
        <w:t>局部阻力系数；</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325701">
        <w:rPr>
          <w:rFonts w:eastAsiaTheme="minorEastAsia" w:cs="ItalicT"/>
          <w:i/>
          <w:sz w:val="24"/>
        </w:rPr>
        <w:t>v</w:t>
      </w:r>
      <w:r w:rsidRPr="00F03F99">
        <w:rPr>
          <w:rFonts w:asciiTheme="minorEastAsia" w:eastAsiaTheme="minorEastAsia" w:hAnsiTheme="minorEastAsia" w:cs="宋体"/>
          <w:kern w:val="0"/>
          <w:sz w:val="24"/>
        </w:rPr>
        <w:t>——</w:t>
      </w:r>
      <w:r w:rsidRPr="00F03F99">
        <w:rPr>
          <w:rFonts w:asciiTheme="minorEastAsia" w:eastAsiaTheme="minorEastAsia" w:hAnsiTheme="minorEastAsia" w:hint="eastAsia"/>
          <w:sz w:val="24"/>
        </w:rPr>
        <w:t>管道内水流的平均流速</w:t>
      </w:r>
      <w:r w:rsidRPr="00F03F99">
        <w:rPr>
          <w:rFonts w:asciiTheme="minorEastAsia" w:eastAsiaTheme="minorEastAsia" w:hAnsiTheme="minorEastAsia" w:cs="宋体" w:hint="eastAsia"/>
          <w:kern w:val="0"/>
          <w:sz w:val="24"/>
        </w:rPr>
        <w:t>（</w:t>
      </w:r>
      <w:r w:rsidRPr="00AD6D9D">
        <w:rPr>
          <w:rFonts w:eastAsiaTheme="minorEastAsia" w:cs="宋体"/>
          <w:kern w:val="0"/>
          <w:sz w:val="24"/>
        </w:rPr>
        <w:t>m</w:t>
      </w:r>
      <w:r w:rsidRPr="00F03F99">
        <w:rPr>
          <w:rFonts w:asciiTheme="minorEastAsia" w:eastAsiaTheme="minorEastAsia" w:hAnsiTheme="minorEastAsia" w:cs="宋体"/>
          <w:kern w:val="0"/>
          <w:sz w:val="24"/>
        </w:rPr>
        <w:t>/</w:t>
      </w:r>
      <w:r w:rsidRPr="00AD6D9D">
        <w:rPr>
          <w:rFonts w:eastAsiaTheme="minorEastAsia" w:cs="宋体"/>
          <w:kern w:val="0"/>
          <w:sz w:val="24"/>
        </w:rPr>
        <w:t>s</w:t>
      </w:r>
      <w:r w:rsidRPr="00F03F99">
        <w:rPr>
          <w:rFonts w:asciiTheme="minorEastAsia" w:eastAsiaTheme="minorEastAsia" w:hAnsiTheme="minorEastAsia" w:cs="宋体" w:hint="eastAsia"/>
          <w:kern w:val="0"/>
          <w:sz w:val="24"/>
        </w:rPr>
        <w:t>）；</w:t>
      </w:r>
    </w:p>
    <w:p w:rsidR="004D325C" w:rsidRPr="00F03F99" w:rsidRDefault="00FC0BC6" w:rsidP="00F03F99">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325701">
        <w:rPr>
          <w:rFonts w:eastAsiaTheme="minorEastAsia" w:cs="ItalicT"/>
          <w:i/>
          <w:sz w:val="24"/>
        </w:rPr>
        <w:t>g</w:t>
      </w:r>
      <w:r w:rsidRPr="00F03F99">
        <w:rPr>
          <w:rFonts w:asciiTheme="minorEastAsia" w:eastAsiaTheme="minorEastAsia" w:hAnsiTheme="minorEastAsia" w:cs="宋体"/>
          <w:kern w:val="0"/>
          <w:sz w:val="24"/>
        </w:rPr>
        <w:t xml:space="preserve">—— </w:t>
      </w:r>
      <w:r w:rsidRPr="00F03F99">
        <w:rPr>
          <w:rFonts w:asciiTheme="minorEastAsia" w:eastAsiaTheme="minorEastAsia" w:hAnsiTheme="minorEastAsia" w:hint="eastAsia"/>
          <w:sz w:val="24"/>
        </w:rPr>
        <w:t>重力加速度（</w:t>
      </w:r>
      <w:r w:rsidRPr="00AD6D9D">
        <w:rPr>
          <w:rFonts w:eastAsiaTheme="minorEastAsia"/>
          <w:sz w:val="24"/>
        </w:rPr>
        <w:t>9</w:t>
      </w:r>
      <w:r w:rsidRPr="00F03F99">
        <w:rPr>
          <w:rFonts w:asciiTheme="minorEastAsia" w:eastAsiaTheme="minorEastAsia" w:hAnsiTheme="minorEastAsia"/>
          <w:sz w:val="24"/>
        </w:rPr>
        <w:t>.</w:t>
      </w:r>
      <w:r w:rsidRPr="00AD6D9D">
        <w:rPr>
          <w:rFonts w:eastAsiaTheme="minorEastAsia"/>
          <w:sz w:val="24"/>
        </w:rPr>
        <w:t>81m</w:t>
      </w:r>
      <w:r w:rsidRPr="00F03F99">
        <w:rPr>
          <w:rFonts w:asciiTheme="minorEastAsia" w:eastAsiaTheme="minorEastAsia" w:hAnsiTheme="minorEastAsia"/>
          <w:sz w:val="24"/>
        </w:rPr>
        <w:t>/</w:t>
      </w:r>
      <w:r w:rsidRPr="00AD6D9D">
        <w:rPr>
          <w:rFonts w:eastAsiaTheme="minorEastAsia"/>
          <w:sz w:val="24"/>
        </w:rPr>
        <w:t>s</w:t>
      </w:r>
      <w:r w:rsidRPr="00AD6D9D">
        <w:rPr>
          <w:rFonts w:eastAsiaTheme="minorEastAsia"/>
          <w:sz w:val="24"/>
          <w:vertAlign w:val="superscript"/>
        </w:rPr>
        <w:t>2</w:t>
      </w:r>
      <w:r w:rsidRPr="00F03F99">
        <w:rPr>
          <w:rFonts w:asciiTheme="minorEastAsia" w:eastAsiaTheme="minorEastAsia" w:hAnsiTheme="minorEastAsia" w:hint="eastAsia"/>
          <w:sz w:val="24"/>
        </w:rPr>
        <w:t>）。</w:t>
      </w:r>
    </w:p>
    <w:p w:rsidR="004D325C" w:rsidRPr="00F03F99" w:rsidRDefault="00FC0BC6">
      <w:pPr>
        <w:adjustRightInd w:val="0"/>
        <w:snapToGrid w:val="0"/>
        <w:spacing w:line="300" w:lineRule="auto"/>
        <w:rPr>
          <w:rFonts w:asciiTheme="minorEastAsia" w:eastAsiaTheme="minorEastAsia" w:hAnsiTheme="minorEastAsia" w:cs="宋体"/>
          <w:kern w:val="0"/>
          <w:sz w:val="24"/>
        </w:rPr>
      </w:pPr>
      <w:r w:rsidRPr="0046373E">
        <w:rPr>
          <w:b/>
          <w:bCs/>
          <w:sz w:val="24"/>
        </w:rPr>
        <w:t xml:space="preserve">4.3.3 </w:t>
      </w:r>
      <w:r w:rsidRPr="00F03F99">
        <w:rPr>
          <w:rFonts w:asciiTheme="minorEastAsia" w:eastAsiaTheme="minorEastAsia" w:hAnsiTheme="minorEastAsia"/>
          <w:sz w:val="24"/>
        </w:rPr>
        <w:t xml:space="preserve"> </w:t>
      </w:r>
      <w:r w:rsidRPr="00F03F99">
        <w:rPr>
          <w:rFonts w:asciiTheme="minorEastAsia" w:eastAsiaTheme="minorEastAsia" w:hAnsiTheme="minorEastAsia" w:cs="宋体" w:hint="eastAsia"/>
          <w:kern w:val="0"/>
          <w:sz w:val="24"/>
        </w:rPr>
        <w:t>水锤压力可按下列公式计算：</w:t>
      </w:r>
    </w:p>
    <w:p w:rsidR="004D325C" w:rsidRPr="00F03F99" w:rsidRDefault="00885993" w:rsidP="0005095E">
      <w:pPr>
        <w:wordWrap w:val="0"/>
        <w:adjustRightInd w:val="0"/>
        <w:snapToGrid w:val="0"/>
        <w:spacing w:line="300" w:lineRule="auto"/>
        <w:jc w:val="right"/>
        <w:rPr>
          <w:rFonts w:asciiTheme="minorEastAsia" w:eastAsiaTheme="minorEastAsia" w:hAnsiTheme="minorEastAsia" w:cs="ItalicT"/>
          <w:sz w:val="24"/>
        </w:rPr>
      </w:pPr>
      <m:oMath>
        <m:sSub>
          <m:sSubPr>
            <m:ctrlPr>
              <w:rPr>
                <w:rFonts w:ascii="Cambria Math" w:eastAsiaTheme="minorEastAsia" w:hAnsi="Cambria Math" w:cs="ItalicT"/>
                <w:i/>
                <w:sz w:val="24"/>
              </w:rPr>
            </m:ctrlPr>
          </m:sSubPr>
          <m:e>
            <m:r>
              <w:rPr>
                <w:rFonts w:ascii="Cambria Math" w:eastAsiaTheme="minorEastAsia" w:hAnsi="Cambria Math" w:cs="ItalicT"/>
                <w:sz w:val="24"/>
              </w:rPr>
              <m:t>P</m:t>
            </m:r>
          </m:e>
          <m:sub>
            <m:r>
              <w:rPr>
                <w:rFonts w:ascii="Cambria Math" w:eastAsiaTheme="minorEastAsia" w:hAnsi="Cambria Math" w:cs="ItalicT"/>
                <w:sz w:val="24"/>
              </w:rPr>
              <m:t>b</m:t>
            </m:r>
          </m:sub>
        </m:sSub>
      </m:oMath>
      <w:r w:rsidR="00325701" w:rsidRPr="00325701">
        <w:rPr>
          <w:rFonts w:asciiTheme="minorEastAsia" w:eastAsiaTheme="minorEastAsia" w:hAnsiTheme="minorEastAsia" w:cs="ItalicT" w:hint="eastAsia"/>
          <w:i/>
          <w:sz w:val="24"/>
        </w:rPr>
        <w:t>=</w:t>
      </w:r>
      <w:r w:rsidR="00325701" w:rsidRPr="008113A4">
        <w:rPr>
          <w:rFonts w:hint="eastAsia"/>
          <w:sz w:val="24"/>
        </w:rPr>
        <w:t>Δ</w:t>
      </w:r>
      <w:r w:rsidR="00325701" w:rsidRPr="008113A4">
        <w:rPr>
          <w:i/>
          <w:sz w:val="24"/>
        </w:rPr>
        <w:t>v</w:t>
      </w:r>
      <m:oMath>
        <m:r>
          <w:rPr>
            <w:rFonts w:eastAsiaTheme="minorEastAsia"/>
            <w:sz w:val="24"/>
          </w:rPr>
          <m:t>·</m:t>
        </m:r>
        <m:f>
          <m:fPr>
            <m:ctrlPr>
              <w:rPr>
                <w:rFonts w:ascii="Cambria Math" w:eastAsiaTheme="minorEastAsia" w:hAnsi="Cambria Math"/>
                <w:i/>
                <w:sz w:val="24"/>
              </w:rPr>
            </m:ctrlPr>
          </m:fPr>
          <m:num>
            <m:sSub>
              <m:sSubPr>
                <m:ctrlPr>
                  <w:rPr>
                    <w:rFonts w:ascii="Cambria Math" w:eastAsiaTheme="minorEastAsia" w:hAnsi="Cambria Math"/>
                    <w:i/>
                    <w:sz w:val="24"/>
                  </w:rPr>
                </m:ctrlPr>
              </m:sSubPr>
              <m:e>
                <m:r>
                  <w:rPr>
                    <w:rFonts w:ascii="Cambria Math" w:eastAsiaTheme="minorEastAsia" w:hAnsi="Cambria Math"/>
                    <w:sz w:val="24"/>
                  </w:rPr>
                  <m:t>v</m:t>
                </m:r>
              </m:e>
              <m:sub>
                <m:r>
                  <w:rPr>
                    <w:rFonts w:ascii="Cambria Math" w:eastAsiaTheme="minorEastAsia" w:hAnsi="Cambria Math"/>
                    <w:sz w:val="24"/>
                  </w:rPr>
                  <m:t>b</m:t>
                </m:r>
              </m:sub>
            </m:sSub>
          </m:num>
          <m:den>
            <m:r>
              <w:rPr>
                <w:rFonts w:ascii="Cambria Math" w:eastAsiaTheme="minorEastAsia"/>
                <w:sz w:val="24"/>
              </w:rPr>
              <m:t>2</m:t>
            </m:r>
            <m:r>
              <w:rPr>
                <w:rFonts w:ascii="Cambria Math" w:eastAsiaTheme="minorEastAsia" w:hAnsi="Cambria Math"/>
                <w:sz w:val="24"/>
              </w:rPr>
              <m:t>g</m:t>
            </m:r>
          </m:den>
        </m:f>
      </m:oMath>
      <w:r w:rsidR="00325701" w:rsidRPr="00325701">
        <w:rPr>
          <w:rFonts w:asciiTheme="minorEastAsia" w:eastAsiaTheme="minorEastAsia" w:hAnsiTheme="minorEastAsia" w:cs="ItalicT" w:hint="eastAsia"/>
          <w:sz w:val="24"/>
        </w:rPr>
        <w:t xml:space="preserve">            </w:t>
      </w:r>
      <w:r w:rsidR="0005095E">
        <w:rPr>
          <w:rFonts w:asciiTheme="minorEastAsia" w:eastAsiaTheme="minorEastAsia" w:hAnsiTheme="minorEastAsia" w:cs="ItalicT" w:hint="eastAsia"/>
          <w:sz w:val="24"/>
        </w:rPr>
        <w:t xml:space="preserve">        </w:t>
      </w:r>
      <w:r w:rsidR="00FC0BC6" w:rsidRPr="0011744C">
        <w:rPr>
          <w:rFonts w:eastAsiaTheme="minorEastAsia" w:hAnsiTheme="minorEastAsia"/>
          <w:kern w:val="0"/>
          <w:sz w:val="24"/>
        </w:rPr>
        <w:t>（</w:t>
      </w:r>
      <w:r w:rsidR="00FC0BC6" w:rsidRPr="0011744C">
        <w:rPr>
          <w:rFonts w:eastAsiaTheme="minorEastAsia"/>
          <w:kern w:val="0"/>
          <w:sz w:val="24"/>
        </w:rPr>
        <w:t>4.3.3-1</w:t>
      </w:r>
      <w:r w:rsidR="00FC0BC6" w:rsidRPr="0011744C">
        <w:rPr>
          <w:rFonts w:eastAsiaTheme="minorEastAsia" w:hAnsiTheme="minorEastAsia"/>
          <w:kern w:val="0"/>
          <w:sz w:val="24"/>
        </w:rPr>
        <w:t>）</w:t>
      </w:r>
    </w:p>
    <w:p w:rsidR="009A4FC8" w:rsidRDefault="009A4FC8">
      <w:pPr>
        <w:adjustRightInd w:val="0"/>
        <w:snapToGrid w:val="0"/>
        <w:spacing w:line="300" w:lineRule="auto"/>
        <w:jc w:val="center"/>
        <w:rPr>
          <w:rFonts w:asciiTheme="minorEastAsia" w:eastAsiaTheme="minorEastAsia" w:hAnsiTheme="minorEastAsia" w:cs="ItalicT"/>
          <w:sz w:val="24"/>
        </w:rPr>
      </w:pPr>
    </w:p>
    <w:p w:rsidR="009A4FC8" w:rsidRDefault="00885993" w:rsidP="0011744C">
      <w:pPr>
        <w:wordWrap w:val="0"/>
        <w:adjustRightInd w:val="0"/>
        <w:snapToGrid w:val="0"/>
        <w:spacing w:line="300" w:lineRule="auto"/>
        <w:jc w:val="right"/>
        <w:rPr>
          <w:rFonts w:asciiTheme="minorEastAsia" w:eastAsiaTheme="minorEastAsia" w:hAnsiTheme="minorEastAsia"/>
          <w:noProof/>
          <w:sz w:val="24"/>
        </w:rPr>
      </w:pPr>
      <m:oMath>
        <m:sSub>
          <m:sSubPr>
            <m:ctrlPr>
              <w:rPr>
                <w:rFonts w:ascii="Cambria Math" w:hAnsi="Cambria Math" w:cs="ItalicT"/>
                <w:i/>
                <w:sz w:val="24"/>
              </w:rPr>
            </m:ctrlPr>
          </m:sSubPr>
          <m:e>
            <m:r>
              <w:rPr>
                <w:rFonts w:ascii="Cambria Math" w:hAnsi="Cambria Math" w:cs="ItalicT"/>
                <w:sz w:val="24"/>
              </w:rPr>
              <m:t>v</m:t>
            </m:r>
          </m:e>
          <m:sub>
            <m:r>
              <w:rPr>
                <w:rFonts w:ascii="Cambria Math" w:hAnsi="Cambria Math" w:cs="ItalicT"/>
                <w:sz w:val="24"/>
              </w:rPr>
              <m:t>b</m:t>
            </m:r>
          </m:sub>
        </m:sSub>
      </m:oMath>
      <w:r w:rsidR="009A4FC8">
        <w:rPr>
          <w:rFonts w:asciiTheme="minorEastAsia" w:eastAsiaTheme="minorEastAsia" w:hAnsiTheme="minorEastAsia" w:cs="ItalicT" w:hint="eastAsia"/>
          <w:sz w:val="24"/>
        </w:rPr>
        <w:t>=</w:t>
      </w:r>
      <m:oMath>
        <m:f>
          <m:fPr>
            <m:ctrlPr>
              <w:rPr>
                <w:rFonts w:ascii="Cambria Math" w:eastAsiaTheme="minorEastAsia" w:hAnsi="Cambria Math" w:cs="ItalicT"/>
                <w:i/>
                <w:sz w:val="24"/>
              </w:rPr>
            </m:ctrlPr>
          </m:fPr>
          <m:num>
            <m:r>
              <w:rPr>
                <w:rFonts w:ascii="Cambria Math" w:eastAsiaTheme="minorEastAsia" w:hAnsi="Cambria Math" w:cs="ItalicT"/>
                <w:sz w:val="24"/>
              </w:rPr>
              <m:t>1</m:t>
            </m:r>
          </m:num>
          <m:den>
            <m:rad>
              <m:radPr>
                <m:degHide m:val="on"/>
                <m:ctrlPr>
                  <w:rPr>
                    <w:rFonts w:ascii="Cambria Math" w:eastAsiaTheme="minorEastAsia" w:hAnsi="Cambria Math" w:cs="ItalicT"/>
                    <w:i/>
                    <w:sz w:val="24"/>
                  </w:rPr>
                </m:ctrlPr>
              </m:radPr>
              <m:deg/>
              <m:e>
                <m:f>
                  <m:fPr>
                    <m:ctrlPr>
                      <w:rPr>
                        <w:rFonts w:ascii="Cambria Math" w:eastAsiaTheme="minorEastAsia" w:hAnsi="Cambria Math" w:cs="ItalicT"/>
                        <w:i/>
                        <w:sz w:val="24"/>
                      </w:rPr>
                    </m:ctrlPr>
                  </m:fPr>
                  <m:num>
                    <m:sSub>
                      <m:sSubPr>
                        <m:ctrlPr>
                          <w:rPr>
                            <w:rFonts w:ascii="Cambria Math" w:eastAsiaTheme="minorEastAsia" w:hAnsi="Cambria Math" w:cs="ItalicT"/>
                            <w:i/>
                            <w:sz w:val="24"/>
                          </w:rPr>
                        </m:ctrlPr>
                      </m:sSubPr>
                      <m:e>
                        <m:r>
                          <w:rPr>
                            <w:rFonts w:ascii="Cambria Math" w:eastAsiaTheme="minorEastAsia" w:hAnsi="Cambria Math" w:cs="ItalicT" w:hint="eastAsia"/>
                            <w:sz w:val="24"/>
                          </w:rPr>
                          <m:t>γ</m:t>
                        </m:r>
                      </m:e>
                      <m:sub>
                        <m:r>
                          <w:rPr>
                            <w:rFonts w:ascii="Cambria Math" w:eastAsiaTheme="minorEastAsia" w:hAnsi="Cambria Math" w:cs="ItalicT"/>
                            <w:sz w:val="24"/>
                          </w:rPr>
                          <m:t>w</m:t>
                        </m:r>
                      </m:sub>
                    </m:sSub>
                  </m:num>
                  <m:den>
                    <m:r>
                      <w:rPr>
                        <w:rFonts w:ascii="Cambria Math" w:eastAsiaTheme="minorEastAsia" w:hAnsi="Cambria Math" w:cs="ItalicT"/>
                        <w:sz w:val="24"/>
                      </w:rPr>
                      <m:t>g</m:t>
                    </m:r>
                  </m:den>
                </m:f>
                <m:r>
                  <w:rPr>
                    <w:rFonts w:ascii="Cambria Math" w:eastAsiaTheme="minorEastAsia" w:hAnsi="Cambria Math" w:cs="ItalicT"/>
                    <w:sz w:val="24"/>
                  </w:rPr>
                  <m:t>(</m:t>
                </m:r>
                <m:f>
                  <m:fPr>
                    <m:ctrlPr>
                      <w:rPr>
                        <w:rFonts w:ascii="Cambria Math" w:eastAsiaTheme="minorEastAsia" w:hAnsi="Cambria Math" w:cs="ItalicT"/>
                        <w:i/>
                        <w:sz w:val="24"/>
                      </w:rPr>
                    </m:ctrlPr>
                  </m:fPr>
                  <m:num>
                    <m:r>
                      <w:rPr>
                        <w:rFonts w:ascii="Cambria Math" w:eastAsiaTheme="minorEastAsia" w:hAnsi="Cambria Math" w:cs="ItalicT"/>
                        <w:sz w:val="24"/>
                      </w:rPr>
                      <m:t>1</m:t>
                    </m:r>
                  </m:num>
                  <m:den>
                    <m:sSub>
                      <m:sSubPr>
                        <m:ctrlPr>
                          <w:rPr>
                            <w:rFonts w:ascii="Cambria Math" w:eastAsiaTheme="minorEastAsia" w:hAnsi="Cambria Math" w:cs="ItalicT"/>
                            <w:i/>
                            <w:sz w:val="24"/>
                          </w:rPr>
                        </m:ctrlPr>
                      </m:sSubPr>
                      <m:e>
                        <m:r>
                          <w:rPr>
                            <w:rFonts w:ascii="Cambria Math" w:eastAsiaTheme="minorEastAsia" w:hAnsi="Cambria Math" w:cs="ItalicT"/>
                            <w:sz w:val="24"/>
                          </w:rPr>
                          <m:t>E</m:t>
                        </m:r>
                      </m:e>
                      <m:sub>
                        <m:r>
                          <w:rPr>
                            <w:rFonts w:ascii="Cambria Math" w:eastAsiaTheme="minorEastAsia" w:hAnsi="Cambria Math" w:cs="ItalicT"/>
                            <w:sz w:val="24"/>
                          </w:rPr>
                          <m:t>w</m:t>
                        </m:r>
                      </m:sub>
                    </m:sSub>
                  </m:den>
                </m:f>
                <m:r>
                  <w:rPr>
                    <w:rFonts w:ascii="Cambria Math" w:eastAsiaTheme="minorEastAsia" w:hAnsi="Cambria Math" w:cs="ItalicT"/>
                    <w:sz w:val="24"/>
                  </w:rPr>
                  <m:t>+</m:t>
                </m:r>
                <m:f>
                  <m:fPr>
                    <m:ctrlPr>
                      <w:rPr>
                        <w:rFonts w:ascii="Cambria Math" w:eastAsiaTheme="minorEastAsia" w:hAnsi="Cambria Math" w:cs="ItalicT"/>
                        <w:i/>
                        <w:sz w:val="24"/>
                      </w:rPr>
                    </m:ctrlPr>
                  </m:fPr>
                  <m:num>
                    <m:r>
                      <w:rPr>
                        <w:rFonts w:ascii="Cambria Math" w:eastAsiaTheme="minorEastAsia" w:hAnsi="Cambria Math" w:cs="ItalicT"/>
                        <w:sz w:val="24"/>
                      </w:rPr>
                      <m:t>c</m:t>
                    </m:r>
                    <m:r>
                      <w:rPr>
                        <w:rFonts w:ascii="Cambria Math" w:eastAsiaTheme="minorEastAsia" w:hAnsi="Cambria Math" w:cs="ItalicT" w:hint="eastAsia"/>
                        <w:sz w:val="24"/>
                      </w:rPr>
                      <m:t>·</m:t>
                    </m:r>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i</m:t>
                        </m:r>
                      </m:sub>
                    </m:sSub>
                  </m:num>
                  <m:den>
                    <m:sSub>
                      <m:sSubPr>
                        <m:ctrlPr>
                          <w:rPr>
                            <w:rFonts w:ascii="Cambria Math" w:eastAsiaTheme="minorEastAsia" w:hAnsi="Cambria Math" w:cs="ItalicT"/>
                            <w:i/>
                            <w:sz w:val="24"/>
                          </w:rPr>
                        </m:ctrlPr>
                      </m:sSubPr>
                      <m:e>
                        <m:r>
                          <w:rPr>
                            <w:rFonts w:ascii="Cambria Math" w:eastAsiaTheme="minorEastAsia" w:hAnsi="Cambria Math" w:cs="ItalicT"/>
                            <w:sz w:val="24"/>
                          </w:rPr>
                          <m:t>E</m:t>
                        </m:r>
                      </m:e>
                      <m:sub>
                        <m:r>
                          <w:rPr>
                            <w:rFonts w:ascii="Cambria Math" w:eastAsiaTheme="minorEastAsia" w:hAnsi="Cambria Math" w:cs="ItalicT"/>
                            <w:sz w:val="24"/>
                          </w:rPr>
                          <m:t>p</m:t>
                        </m:r>
                      </m:sub>
                    </m:sSub>
                    <m:r>
                      <w:rPr>
                        <w:rFonts w:ascii="Cambria Math" w:eastAsiaTheme="minorEastAsia" w:hAnsi="Cambria Math" w:cs="ItalicT" w:hint="eastAsia"/>
                        <w:sz w:val="24"/>
                      </w:rPr>
                      <m:t>·</m:t>
                    </m:r>
                    <m:r>
                      <w:rPr>
                        <w:rFonts w:ascii="Cambria Math" w:eastAsiaTheme="minorEastAsia" w:hAnsi="Cambria Math" w:cs="ItalicT"/>
                        <w:sz w:val="24"/>
                      </w:rPr>
                      <m:t>e</m:t>
                    </m:r>
                  </m:den>
                </m:f>
              </m:e>
            </m:rad>
          </m:den>
        </m:f>
      </m:oMath>
      <w:r w:rsidR="0011744C">
        <w:rPr>
          <w:rFonts w:asciiTheme="minorEastAsia" w:eastAsiaTheme="minorEastAsia" w:hAnsiTheme="minorEastAsia" w:cs="ItalicT" w:hint="eastAsia"/>
          <w:sz w:val="24"/>
        </w:rPr>
        <w:t xml:space="preserve">      </w:t>
      </w:r>
      <w:r w:rsidR="0005095E">
        <w:rPr>
          <w:rFonts w:asciiTheme="minorEastAsia" w:eastAsiaTheme="minorEastAsia" w:hAnsiTheme="minorEastAsia" w:cs="ItalicT" w:hint="eastAsia"/>
          <w:sz w:val="24"/>
        </w:rPr>
        <w:t xml:space="preserve">           </w:t>
      </w:r>
      <w:r w:rsidR="0011744C" w:rsidRPr="0011744C">
        <w:rPr>
          <w:rFonts w:eastAsiaTheme="minorEastAsia" w:hAnsiTheme="minorEastAsia"/>
          <w:sz w:val="24"/>
        </w:rPr>
        <w:t>（</w:t>
      </w:r>
      <w:r w:rsidR="0011744C" w:rsidRPr="0011744C">
        <w:rPr>
          <w:rFonts w:eastAsiaTheme="minorEastAsia"/>
          <w:sz w:val="24"/>
        </w:rPr>
        <w:t>4.3.3-2</w:t>
      </w:r>
      <w:r w:rsidR="0011744C" w:rsidRPr="0011744C">
        <w:rPr>
          <w:rFonts w:eastAsiaTheme="minorEastAsia" w:hAnsiTheme="minorEastAsia"/>
          <w:sz w:val="24"/>
        </w:rPr>
        <w:t>）</w:t>
      </w:r>
      <w:r w:rsidRPr="00F03F99">
        <w:rPr>
          <w:rFonts w:asciiTheme="minorEastAsia" w:eastAsiaTheme="minorEastAsia" w:hAnsiTheme="minorEastAsia" w:cs="ItalicT"/>
          <w:sz w:val="24"/>
        </w:rPr>
        <w:fldChar w:fldCharType="begin"/>
      </w:r>
      <w:r w:rsidR="00FC0BC6" w:rsidRPr="00F03F99">
        <w:rPr>
          <w:rFonts w:asciiTheme="minorEastAsia" w:eastAsiaTheme="minorEastAsia" w:hAnsiTheme="minorEastAsia" w:cs="ItalicT"/>
          <w:sz w:val="24"/>
        </w:rPr>
        <w:instrText xml:space="preserve"> QUOTE </w:instrText>
      </w:r>
      <w:r w:rsidR="00EC4B89" w:rsidRPr="00F03F99">
        <w:rPr>
          <w:rFonts w:asciiTheme="minorEastAsia" w:eastAsiaTheme="minorEastAsia" w:hAnsiTheme="minorEastAsia"/>
          <w:noProof/>
          <w:sz w:val="24"/>
        </w:rPr>
        <w:drawing>
          <wp:inline distT="0" distB="0" distL="0" distR="0">
            <wp:extent cx="6448425" cy="11125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6448425" cy="1112520"/>
                    </a:xfrm>
                    <a:prstGeom prst="rect">
                      <a:avLst/>
                    </a:prstGeom>
                    <a:noFill/>
                    <a:ln w="9525">
                      <a:noFill/>
                      <a:miter lim="800000"/>
                      <a:headEnd/>
                      <a:tailEnd/>
                    </a:ln>
                  </pic:spPr>
                </pic:pic>
              </a:graphicData>
            </a:graphic>
          </wp:inline>
        </w:drawing>
      </w:r>
      <w:r w:rsidR="00FC0BC6" w:rsidRPr="00F03F99">
        <w:rPr>
          <w:rFonts w:asciiTheme="minorEastAsia" w:eastAsiaTheme="minorEastAsia" w:hAnsiTheme="minorEastAsia" w:cs="ItalicT"/>
          <w:sz w:val="24"/>
        </w:rPr>
        <w:instrText xml:space="preserve"> </w:instrText>
      </w:r>
      <w:r w:rsidRPr="00F03F99">
        <w:rPr>
          <w:rFonts w:asciiTheme="minorEastAsia" w:eastAsiaTheme="minorEastAsia" w:hAnsiTheme="minorEastAsia" w:cs="ItalicT"/>
          <w:sz w:val="24"/>
        </w:rPr>
        <w:fldChar w:fldCharType="separate"/>
      </w:r>
    </w:p>
    <w:p w:rsidR="004D325C" w:rsidRPr="00F03F99" w:rsidRDefault="00885993" w:rsidP="0011744C">
      <w:pPr>
        <w:adjustRightInd w:val="0"/>
        <w:snapToGrid w:val="0"/>
        <w:spacing w:line="300" w:lineRule="auto"/>
        <w:ind w:firstLineChars="177" w:firstLine="425"/>
        <w:jc w:val="left"/>
        <w:rPr>
          <w:rFonts w:asciiTheme="minorEastAsia" w:eastAsiaTheme="minorEastAsia" w:hAnsiTheme="minorEastAsia"/>
          <w:sz w:val="24"/>
        </w:rPr>
      </w:pPr>
      <w:r w:rsidRPr="00F03F99">
        <w:rPr>
          <w:rFonts w:asciiTheme="minorEastAsia" w:eastAsiaTheme="minorEastAsia" w:hAnsiTheme="minorEastAsia" w:cs="ItalicT"/>
          <w:sz w:val="24"/>
        </w:rPr>
        <w:fldChar w:fldCharType="end"/>
      </w:r>
      <w:r w:rsidR="00FC0BC6" w:rsidRPr="00F03F99">
        <w:rPr>
          <w:rFonts w:asciiTheme="minorEastAsia" w:eastAsiaTheme="minorEastAsia" w:hAnsiTheme="minorEastAsia" w:hint="eastAsia"/>
          <w:sz w:val="24"/>
        </w:rPr>
        <w:t>式中：</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m:oMath>
        <m:sSub>
          <m:sSubPr>
            <m:ctrlPr>
              <w:rPr>
                <w:rFonts w:ascii="Cambria Math" w:eastAsiaTheme="minorEastAsia" w:hAnsi="Cambria Math" w:cs="宋体"/>
                <w:i/>
                <w:kern w:val="0"/>
                <w:sz w:val="24"/>
              </w:rPr>
            </m:ctrlPr>
          </m:sSubPr>
          <m:e>
            <m:r>
              <w:rPr>
                <w:rFonts w:ascii="Cambria Math" w:eastAsiaTheme="minorEastAsia" w:hAnsi="Cambria Math" w:cs="宋体"/>
                <w:kern w:val="0"/>
                <w:sz w:val="24"/>
              </w:rPr>
              <m:t>P</m:t>
            </m:r>
          </m:e>
          <m:sub>
            <m:r>
              <w:rPr>
                <w:rFonts w:ascii="Cambria Math" w:eastAsiaTheme="minorEastAsia" w:hAnsi="Cambria Math" w:cs="宋体"/>
                <w:kern w:val="0"/>
                <w:sz w:val="24"/>
              </w:rPr>
              <m:t>b</m:t>
            </m:r>
          </m:sub>
        </m:sSub>
      </m:oMath>
      <w:r w:rsidR="00FC0BC6" w:rsidRPr="00F03F99">
        <w:rPr>
          <w:rFonts w:asciiTheme="minorEastAsia" w:eastAsiaTheme="minorEastAsia" w:hAnsiTheme="minorEastAsia" w:cs="宋体"/>
          <w:kern w:val="0"/>
          <w:sz w:val="24"/>
        </w:rPr>
        <w:t>——</w:t>
      </w:r>
      <w:r w:rsidR="00FC0BC6" w:rsidRPr="00AD6D9D">
        <w:rPr>
          <w:rFonts w:eastAsiaTheme="minorEastAsia"/>
          <w:sz w:val="24"/>
        </w:rPr>
        <w:t>20</w:t>
      </w:r>
      <w:r w:rsidR="00FC0BC6" w:rsidRPr="00F03F99">
        <w:rPr>
          <w:rFonts w:asciiTheme="minorEastAsia" w:eastAsiaTheme="minorEastAsia" w:hAnsiTheme="minorEastAsia" w:hint="eastAsia"/>
          <w:sz w:val="24"/>
        </w:rPr>
        <w:t>℃</w:t>
      </w:r>
      <w:r w:rsidR="00FC0BC6" w:rsidRPr="00F03F99">
        <w:rPr>
          <w:rFonts w:asciiTheme="minorEastAsia" w:eastAsiaTheme="minorEastAsia" w:hAnsiTheme="minorEastAsia" w:cs="ItalicT" w:hint="eastAsia"/>
          <w:sz w:val="24"/>
        </w:rPr>
        <w:t>条件下，</w:t>
      </w:r>
      <w:r w:rsidR="00FC0BC6" w:rsidRPr="00F03F99">
        <w:rPr>
          <w:rFonts w:asciiTheme="minorEastAsia" w:eastAsiaTheme="minorEastAsia" w:hAnsiTheme="minorEastAsia" w:hint="eastAsia"/>
          <w:sz w:val="24"/>
        </w:rPr>
        <w:t>管道的水锤压力</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w:t>
      </w:r>
    </w:p>
    <w:p w:rsidR="004D325C" w:rsidRPr="00F03F99" w:rsidRDefault="0011744C" w:rsidP="0011744C">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w:r w:rsidRPr="008113A4">
        <w:rPr>
          <w:rFonts w:hint="eastAsia"/>
          <w:sz w:val="24"/>
        </w:rPr>
        <w:t>Δ</w:t>
      </w:r>
      <w:r w:rsidRPr="008113A4">
        <w:rPr>
          <w:i/>
          <w:sz w:val="24"/>
        </w:rPr>
        <w:t>v</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管道内水的流速变化值，可取平均流速</w:t>
      </w:r>
      <w:r w:rsidR="00FC0BC6" w:rsidRPr="00AD6D9D">
        <w:rPr>
          <w:rFonts w:eastAsiaTheme="minorEastAsia" w:cs="ItalicT"/>
          <w:sz w:val="24"/>
        </w:rPr>
        <w:t>v</w:t>
      </w:r>
      <w:r w:rsidR="00FC0BC6" w:rsidRPr="00F03F99">
        <w:rPr>
          <w:rFonts w:asciiTheme="minorEastAsia" w:eastAsiaTheme="minorEastAsia" w:hAnsiTheme="minorEastAsia" w:hint="eastAsia"/>
          <w:sz w:val="24"/>
        </w:rPr>
        <w:t>（</w:t>
      </w:r>
      <w:r w:rsidR="00FC0BC6" w:rsidRPr="00AD6D9D">
        <w:rPr>
          <w:rFonts w:eastAsiaTheme="minorEastAsia"/>
          <w:sz w:val="24"/>
        </w:rPr>
        <w:t>m</w:t>
      </w:r>
      <w:r w:rsidR="00FC0BC6" w:rsidRPr="00F03F99">
        <w:rPr>
          <w:rFonts w:asciiTheme="minorEastAsia" w:eastAsiaTheme="minorEastAsia" w:hAnsiTheme="minorEastAsia"/>
          <w:sz w:val="24"/>
        </w:rPr>
        <w:t>/</w:t>
      </w:r>
      <w:r w:rsidR="00FC0BC6" w:rsidRPr="00AD6D9D">
        <w:rPr>
          <w:rFonts w:eastAsiaTheme="minorEastAsia"/>
          <w:sz w:val="24"/>
        </w:rPr>
        <w:t>s</w:t>
      </w:r>
      <w:r w:rsidR="00FC0BC6" w:rsidRPr="00F03F99">
        <w:rPr>
          <w:rFonts w:asciiTheme="minorEastAsia" w:eastAsiaTheme="minorEastAsia" w:hAnsiTheme="minorEastAsia" w:hint="eastAsia"/>
          <w:sz w:val="24"/>
        </w:rPr>
        <w:t>）；</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cs="ItalicT"/>
          <w:sz w:val="24"/>
        </w:rPr>
      </w:pPr>
      <m:oMath>
        <m:sSub>
          <m:sSubPr>
            <m:ctrlPr>
              <w:rPr>
                <w:rFonts w:ascii="Cambria Math" w:hAnsi="Cambria Math" w:cs="ItalicT"/>
                <w:i/>
                <w:sz w:val="24"/>
              </w:rPr>
            </m:ctrlPr>
          </m:sSubPr>
          <m:e>
            <m:r>
              <w:rPr>
                <w:rFonts w:ascii="Cambria Math" w:hAnsi="Cambria Math" w:cs="ItalicT"/>
                <w:sz w:val="24"/>
              </w:rPr>
              <m:t>v</m:t>
            </m:r>
          </m:e>
          <m:sub>
            <m:r>
              <w:rPr>
                <w:rFonts w:ascii="Cambria Math" w:hAnsi="Cambria Math" w:cs="ItalicT"/>
                <w:sz w:val="24"/>
              </w:rPr>
              <m:t>b</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压力波回流的速度</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kern w:val="0"/>
          <w:sz w:val="24"/>
        </w:rPr>
        <w:t>/</w:t>
      </w:r>
      <w:r w:rsidR="00FC0BC6" w:rsidRPr="00AD6D9D">
        <w:rPr>
          <w:rFonts w:eastAsiaTheme="minorEastAsia" w:cs="宋体"/>
          <w:kern w:val="0"/>
          <w:sz w:val="24"/>
        </w:rPr>
        <w:t>s</w:t>
      </w:r>
      <w:r w:rsidR="00FC0BC6" w:rsidRPr="00F03F99">
        <w:rPr>
          <w:rFonts w:asciiTheme="minorEastAsia" w:eastAsiaTheme="minorEastAsia" w:hAnsiTheme="minorEastAsia" w:cs="宋体" w:hint="eastAsia"/>
          <w:kern w:val="0"/>
          <w:sz w:val="24"/>
        </w:rPr>
        <w:t>）；</w:t>
      </w:r>
    </w:p>
    <w:p w:rsidR="004D325C" w:rsidRPr="00F03F99" w:rsidRDefault="00FC0BC6"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w:r w:rsidRPr="0011744C">
        <w:rPr>
          <w:rFonts w:eastAsiaTheme="minorEastAsia" w:cs="ItalicT"/>
          <w:i/>
          <w:sz w:val="24"/>
        </w:rPr>
        <w:t>g</w:t>
      </w:r>
      <w:r w:rsidRPr="00F03F99">
        <w:rPr>
          <w:rFonts w:asciiTheme="minorEastAsia" w:eastAsiaTheme="minorEastAsia" w:hAnsiTheme="minorEastAsia" w:cs="宋体"/>
          <w:kern w:val="0"/>
          <w:sz w:val="24"/>
        </w:rPr>
        <w:t>——</w:t>
      </w:r>
      <w:r w:rsidRPr="00F03F99">
        <w:rPr>
          <w:rFonts w:asciiTheme="minorEastAsia" w:eastAsiaTheme="minorEastAsia" w:hAnsiTheme="minorEastAsia" w:hint="eastAsia"/>
          <w:sz w:val="24"/>
        </w:rPr>
        <w:t>重力加速度（</w:t>
      </w:r>
      <w:r w:rsidRPr="00AD6D9D">
        <w:rPr>
          <w:rFonts w:eastAsiaTheme="minorEastAsia"/>
          <w:sz w:val="24"/>
        </w:rPr>
        <w:t>9</w:t>
      </w:r>
      <w:r w:rsidRPr="00F03F99">
        <w:rPr>
          <w:rFonts w:asciiTheme="minorEastAsia" w:eastAsiaTheme="minorEastAsia" w:hAnsiTheme="minorEastAsia"/>
          <w:sz w:val="24"/>
        </w:rPr>
        <w:t>.</w:t>
      </w:r>
      <w:r w:rsidRPr="00AD6D9D">
        <w:rPr>
          <w:rFonts w:eastAsiaTheme="minorEastAsia"/>
          <w:sz w:val="24"/>
        </w:rPr>
        <w:t>81m</w:t>
      </w:r>
      <w:r w:rsidRPr="00F03F99">
        <w:rPr>
          <w:rFonts w:asciiTheme="minorEastAsia" w:eastAsiaTheme="minorEastAsia" w:hAnsiTheme="minorEastAsia"/>
          <w:sz w:val="24"/>
        </w:rPr>
        <w:t>/</w:t>
      </w:r>
      <w:r w:rsidRPr="00AD6D9D">
        <w:rPr>
          <w:rFonts w:eastAsiaTheme="minorEastAsia"/>
          <w:sz w:val="24"/>
        </w:rPr>
        <w:t>s</w:t>
      </w:r>
      <w:r w:rsidRPr="00AD6D9D">
        <w:rPr>
          <w:rFonts w:eastAsiaTheme="minorEastAsia"/>
          <w:sz w:val="24"/>
          <w:vertAlign w:val="superscript"/>
        </w:rPr>
        <w:t>2</w:t>
      </w:r>
      <w:r w:rsidRPr="00F03F99">
        <w:rPr>
          <w:rFonts w:asciiTheme="minorEastAsia" w:eastAsiaTheme="minorEastAsia" w:hAnsiTheme="minorEastAsia" w:hint="eastAsia"/>
          <w:sz w:val="24"/>
        </w:rPr>
        <w:t>）；</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m:oMath>
        <m:sSub>
          <m:sSubPr>
            <m:ctrlPr>
              <w:rPr>
                <w:rFonts w:ascii="Cambria Math" w:hAnsi="Cambria Math"/>
                <w:i/>
                <w:sz w:val="24"/>
              </w:rPr>
            </m:ctrlPr>
          </m:sSubPr>
          <m:e>
            <m:r>
              <w:rPr>
                <w:rFonts w:ascii="Cambria Math" w:hAnsi="Cambria Math"/>
                <w:sz w:val="24"/>
              </w:rPr>
              <m:t>γ</m:t>
            </m:r>
          </m:e>
          <m:sub>
            <m:r>
              <w:rPr>
                <w:rFonts w:ascii="Cambria Math" w:hAnsi="Cambria Math"/>
                <w:sz w:val="24"/>
              </w:rPr>
              <m:t>w</m:t>
            </m:r>
          </m:sub>
        </m:sSub>
      </m:oMath>
      <w:r w:rsidR="0011744C">
        <w:rPr>
          <w:rFonts w:asciiTheme="minorEastAsia" w:eastAsiaTheme="minorEastAsia" w:hAnsiTheme="minorEastAsia" w:cs="宋体"/>
          <w:kern w:val="0"/>
          <w:sz w:val="24"/>
        </w:rPr>
        <w:t>——</w:t>
      </w:r>
      <w:r w:rsidR="00FC0BC6" w:rsidRPr="00F03F99">
        <w:rPr>
          <w:rFonts w:asciiTheme="minorEastAsia" w:eastAsiaTheme="minorEastAsia" w:hAnsiTheme="minorEastAsia" w:cs="宋体" w:hint="eastAsia"/>
          <w:kern w:val="0"/>
          <w:sz w:val="24"/>
        </w:rPr>
        <w:t>水的重力密度（</w:t>
      </w:r>
      <w:r w:rsidR="00FC0BC6" w:rsidRPr="00AD6D9D">
        <w:rPr>
          <w:rFonts w:eastAsiaTheme="minorEastAsia" w:cs="宋体"/>
          <w:kern w:val="0"/>
          <w:sz w:val="24"/>
        </w:rPr>
        <w:t>kg</w:t>
      </w:r>
      <w:r w:rsidR="00FC0BC6" w:rsidRPr="00F03F99">
        <w:rPr>
          <w:rFonts w:asciiTheme="minorEastAsia" w:eastAsiaTheme="minorEastAsia" w:hAnsiTheme="minorEastAsia" w:cs="宋体"/>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³）；</w:t>
      </w:r>
    </w:p>
    <w:p w:rsidR="004D325C" w:rsidRPr="00F03F99" w:rsidRDefault="0011744C"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w:r w:rsidRPr="0011744C">
        <w:rPr>
          <w:rFonts w:eastAsiaTheme="minorEastAsia" w:cs="ItalicT" w:hint="eastAsia"/>
          <w:i/>
          <w:sz w:val="24"/>
        </w:rPr>
        <w:t>c</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管端固定度，可取</w:t>
      </w:r>
      <w:r w:rsidR="00FC0BC6" w:rsidRPr="00AD6D9D">
        <w:rPr>
          <w:rFonts w:eastAsiaTheme="minorEastAsia"/>
          <w:sz w:val="24"/>
        </w:rPr>
        <w:t>0</w:t>
      </w:r>
      <w:r w:rsidR="00FC0BC6" w:rsidRPr="00F03F99">
        <w:rPr>
          <w:rFonts w:asciiTheme="minorEastAsia" w:eastAsiaTheme="minorEastAsia" w:hAnsiTheme="minorEastAsia"/>
          <w:sz w:val="24"/>
        </w:rPr>
        <w:t>.</w:t>
      </w:r>
      <w:r w:rsidR="00FC0BC6" w:rsidRPr="00AD6D9D">
        <w:rPr>
          <w:rFonts w:eastAsiaTheme="minorEastAsia"/>
          <w:sz w:val="24"/>
        </w:rPr>
        <w:t>75</w:t>
      </w:r>
      <w:r w:rsidR="00FC0BC6" w:rsidRPr="00F03F99">
        <w:rPr>
          <w:rFonts w:asciiTheme="minorEastAsia" w:eastAsiaTheme="minorEastAsia" w:hAnsiTheme="minorEastAsia" w:hint="eastAsia"/>
          <w:sz w:val="24"/>
        </w:rPr>
        <w:t>～</w:t>
      </w:r>
      <w:r w:rsidR="00FC0BC6" w:rsidRPr="00AD6D9D">
        <w:rPr>
          <w:rFonts w:eastAsiaTheme="minorEastAsia"/>
          <w:sz w:val="24"/>
        </w:rPr>
        <w:t>1</w:t>
      </w:r>
      <w:r w:rsidR="00FC0BC6" w:rsidRPr="00F03F99">
        <w:rPr>
          <w:rFonts w:asciiTheme="minorEastAsia" w:eastAsiaTheme="minorEastAsia" w:hAnsiTheme="minorEastAsia"/>
          <w:sz w:val="24"/>
        </w:rPr>
        <w:t>.</w:t>
      </w:r>
      <w:r w:rsidR="00FC0BC6" w:rsidRPr="00AD6D9D">
        <w:rPr>
          <w:rFonts w:eastAsiaTheme="minorEastAsia"/>
          <w:sz w:val="24"/>
        </w:rPr>
        <w:t>0</w:t>
      </w:r>
      <w:r w:rsidR="00FC0BC6" w:rsidRPr="00F03F99">
        <w:rPr>
          <w:rFonts w:asciiTheme="minorEastAsia" w:eastAsiaTheme="minorEastAsia" w:hAnsiTheme="minorEastAsia" w:hint="eastAsia"/>
          <w:sz w:val="24"/>
        </w:rPr>
        <w:t>；</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cs="宋体" w:hint="eastAsia"/>
          <w:kern w:val="0"/>
          <w:sz w:val="24"/>
        </w:rPr>
        <w:t>管道的计算内径（</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w:t>
      </w:r>
      <w:r w:rsidR="00FC0BC6" w:rsidRPr="00F03F99">
        <w:rPr>
          <w:rFonts w:asciiTheme="minorEastAsia" w:eastAsiaTheme="minorEastAsia" w:hAnsiTheme="minorEastAsia" w:cs="ItalicT" w:hint="eastAsia"/>
          <w:sz w:val="24"/>
        </w:rPr>
        <w:t>，</w:t>
      </w:r>
      <w:r w:rsidR="00FC0BC6" w:rsidRPr="00F03F99">
        <w:rPr>
          <w:rFonts w:asciiTheme="minorEastAsia" w:eastAsiaTheme="minorEastAsia" w:hAnsiTheme="minorEastAsia" w:cs="宋体" w:hint="eastAsia"/>
          <w:kern w:val="0"/>
          <w:sz w:val="24"/>
        </w:rPr>
        <w:t>可按附录</w:t>
      </w:r>
      <w:r w:rsidR="00FC0BC6" w:rsidRPr="00AD6D9D">
        <w:rPr>
          <w:rFonts w:eastAsiaTheme="minorEastAsia" w:cs="宋体"/>
          <w:kern w:val="0"/>
          <w:sz w:val="24"/>
        </w:rPr>
        <w:t>E</w:t>
      </w:r>
      <w:r w:rsidR="00FC0BC6" w:rsidRPr="00F03F99">
        <w:rPr>
          <w:rFonts w:asciiTheme="minorEastAsia" w:eastAsiaTheme="minorEastAsia" w:hAnsiTheme="minorEastAsia" w:cs="宋体" w:hint="eastAsia"/>
          <w:kern w:val="0"/>
          <w:sz w:val="24"/>
        </w:rPr>
        <w:t>选用；</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w</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水的体积模量（</w:t>
      </w:r>
      <w:r w:rsidR="00FC0BC6" w:rsidRPr="00AD6D9D">
        <w:rPr>
          <w:rFonts w:eastAsiaTheme="minorEastAsia"/>
          <w:sz w:val="24"/>
        </w:rPr>
        <w:t>kg</w:t>
      </w:r>
      <w:r w:rsidR="00FC0BC6" w:rsidRPr="00F03F99">
        <w:rPr>
          <w:rFonts w:asciiTheme="minorEastAsia" w:eastAsiaTheme="minorEastAsia" w:hAnsiTheme="minorEastAsia"/>
          <w:sz w:val="24"/>
        </w:rPr>
        <w:t>/</w:t>
      </w:r>
      <w:r w:rsidR="00FC0BC6" w:rsidRPr="00AD6D9D">
        <w:rPr>
          <w:rFonts w:eastAsiaTheme="minorEastAsia"/>
          <w:sz w:val="24"/>
        </w:rPr>
        <w:t>m</w:t>
      </w:r>
      <w:r w:rsidR="00FC0BC6" w:rsidRPr="00AD6D9D">
        <w:rPr>
          <w:rFonts w:eastAsiaTheme="minorEastAsia"/>
          <w:sz w:val="24"/>
          <w:vertAlign w:val="superscript"/>
        </w:rPr>
        <w:t>2</w:t>
      </w:r>
      <w:r w:rsidR="00FC0BC6" w:rsidRPr="00F03F99">
        <w:rPr>
          <w:rFonts w:asciiTheme="minorEastAsia" w:eastAsiaTheme="minorEastAsia" w:hAnsiTheme="minorEastAsia" w:hint="eastAsia"/>
          <w:sz w:val="24"/>
        </w:rPr>
        <w:t>）；</w:t>
      </w:r>
    </w:p>
    <w:p w:rsidR="004D325C" w:rsidRPr="00F03F99" w:rsidRDefault="00885993" w:rsidP="0011744C">
      <w:pPr>
        <w:autoSpaceDE w:val="0"/>
        <w:autoSpaceDN w:val="0"/>
        <w:adjustRightInd w:val="0"/>
        <w:snapToGrid w:val="0"/>
        <w:spacing w:line="300" w:lineRule="auto"/>
        <w:ind w:firstLineChars="500" w:firstLine="1200"/>
        <w:jc w:val="left"/>
        <w:rPr>
          <w:rFonts w:asciiTheme="minorEastAsia" w:eastAsiaTheme="minorEastAsia" w:hAnsiTheme="minorEastAsia"/>
          <w:sz w:val="24"/>
        </w:rPr>
      </w:pPr>
      <m:oMath>
        <m:sSub>
          <m:sSubPr>
            <m:ctrlPr>
              <w:rPr>
                <w:rFonts w:ascii="Cambria Math" w:hAnsi="Cambria Math"/>
                <w:i/>
                <w:sz w:val="24"/>
              </w:rPr>
            </m:ctrlPr>
          </m:sSubPr>
          <m:e>
            <m:r>
              <w:rPr>
                <w:rFonts w:ascii="Cambria Math" w:hAnsi="Cambria Math"/>
                <w:sz w:val="24"/>
              </w:rPr>
              <m:t>E</m:t>
            </m:r>
          </m:e>
          <m:sub>
            <m:r>
              <w:rPr>
                <w:rFonts w:ascii="Cambria Math" w:hAnsi="Cambria Math"/>
                <w:sz w:val="24"/>
              </w:rPr>
              <m:t>p</m:t>
            </m:r>
          </m:sub>
        </m:sSub>
      </m:oMath>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管材的弹性模量（</w:t>
      </w:r>
      <w:r w:rsidR="00FC0BC6" w:rsidRPr="00AD6D9D">
        <w:rPr>
          <w:rFonts w:eastAsiaTheme="minorEastAsia"/>
          <w:sz w:val="24"/>
        </w:rPr>
        <w:t>kg</w:t>
      </w:r>
      <w:r w:rsidR="00FC0BC6" w:rsidRPr="00F03F99">
        <w:rPr>
          <w:rFonts w:asciiTheme="minorEastAsia" w:eastAsiaTheme="minorEastAsia" w:hAnsiTheme="minorEastAsia"/>
          <w:sz w:val="24"/>
        </w:rPr>
        <w:t>/</w:t>
      </w:r>
      <w:r w:rsidR="00FC0BC6" w:rsidRPr="00AD6D9D">
        <w:rPr>
          <w:rFonts w:eastAsiaTheme="minorEastAsia"/>
          <w:sz w:val="24"/>
        </w:rPr>
        <w:t>m</w:t>
      </w:r>
      <w:r w:rsidR="00FC0BC6" w:rsidRPr="00AD6D9D">
        <w:rPr>
          <w:rFonts w:eastAsiaTheme="minorEastAsia"/>
          <w:sz w:val="24"/>
          <w:vertAlign w:val="superscript"/>
        </w:rPr>
        <w:t>2</w:t>
      </w:r>
      <w:r w:rsidR="00FC0BC6" w:rsidRPr="00F03F99">
        <w:rPr>
          <w:rFonts w:asciiTheme="minorEastAsia" w:eastAsiaTheme="minorEastAsia" w:hAnsiTheme="minorEastAsia" w:hint="eastAsia"/>
          <w:sz w:val="24"/>
        </w:rPr>
        <w:t>）；</w:t>
      </w:r>
    </w:p>
    <w:p w:rsidR="004D325C" w:rsidRPr="00F03F99" w:rsidRDefault="0011744C" w:rsidP="0011744C">
      <w:pPr>
        <w:autoSpaceDE w:val="0"/>
        <w:autoSpaceDN w:val="0"/>
        <w:adjustRightInd w:val="0"/>
        <w:snapToGrid w:val="0"/>
        <w:spacing w:line="300" w:lineRule="auto"/>
        <w:ind w:firstLineChars="500" w:firstLine="1200"/>
        <w:jc w:val="left"/>
        <w:rPr>
          <w:rFonts w:asciiTheme="minorEastAsia" w:eastAsiaTheme="minorEastAsia" w:hAnsiTheme="minorEastAsia" w:cs="宋体"/>
          <w:kern w:val="0"/>
          <w:sz w:val="24"/>
        </w:rPr>
      </w:pPr>
      <w:r w:rsidRPr="008113A4">
        <w:rPr>
          <w:i/>
          <w:sz w:val="24"/>
        </w:rPr>
        <w:t>e</w:t>
      </w:r>
      <w:r w:rsidR="00FC0BC6" w:rsidRPr="00F03F99">
        <w:rPr>
          <w:rFonts w:asciiTheme="minorEastAsia" w:eastAsiaTheme="minorEastAsia" w:hAnsiTheme="minorEastAsia" w:cs="宋体"/>
          <w:kern w:val="0"/>
          <w:sz w:val="24"/>
        </w:rPr>
        <w:t>——</w:t>
      </w:r>
      <w:r w:rsidR="00FC0BC6" w:rsidRPr="00F03F99">
        <w:rPr>
          <w:rFonts w:asciiTheme="minorEastAsia" w:eastAsiaTheme="minorEastAsia" w:hAnsiTheme="minorEastAsia" w:hint="eastAsia"/>
          <w:sz w:val="24"/>
        </w:rPr>
        <w:t>管道的公称壁厚，也是管壁的计算厚度</w:t>
      </w:r>
      <w:r w:rsidR="00FC0BC6" w:rsidRPr="00F03F99">
        <w:rPr>
          <w:rFonts w:asciiTheme="minorEastAsia" w:eastAsiaTheme="minorEastAsia" w:hAnsiTheme="minorEastAsia" w:cs="宋体" w:hint="eastAsia"/>
          <w:kern w:val="0"/>
          <w:sz w:val="24"/>
        </w:rPr>
        <w:t>（</w:t>
      </w:r>
      <w:r w:rsidR="00FC0BC6" w:rsidRPr="00AD6D9D">
        <w:rPr>
          <w:rFonts w:eastAsiaTheme="minorEastAsia" w:cs="宋体"/>
          <w:kern w:val="0"/>
          <w:sz w:val="24"/>
        </w:rPr>
        <w:t>m</w:t>
      </w:r>
      <w:r w:rsidR="00FC0BC6" w:rsidRPr="00F03F99">
        <w:rPr>
          <w:rFonts w:asciiTheme="minorEastAsia" w:eastAsiaTheme="minorEastAsia" w:hAnsiTheme="minorEastAsia" w:cs="宋体" w:hint="eastAsia"/>
          <w:kern w:val="0"/>
          <w:sz w:val="24"/>
        </w:rPr>
        <w:t>）。</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27" w:name="_Toc108189094"/>
      <w:bookmarkStart w:id="28" w:name="_Toc109118683"/>
      <w:r w:rsidRPr="00AD6D9D">
        <w:rPr>
          <w:rFonts w:ascii="Times New Roman" w:eastAsia="黑体"/>
          <w:b/>
          <w:bCs/>
          <w:sz w:val="28"/>
          <w:szCs w:val="28"/>
        </w:rPr>
        <w:t>4</w:t>
      </w:r>
      <w:r w:rsidRPr="004A013B">
        <w:rPr>
          <w:rFonts w:ascii="Times New Roman" w:eastAsia="黑体"/>
          <w:b/>
          <w:bCs/>
          <w:sz w:val="28"/>
          <w:szCs w:val="28"/>
        </w:rPr>
        <w:t>.</w:t>
      </w:r>
      <w:r w:rsidRPr="00AD6D9D">
        <w:rPr>
          <w:rFonts w:ascii="Times New Roman" w:eastAsia="黑体"/>
          <w:b/>
          <w:bCs/>
          <w:sz w:val="28"/>
          <w:szCs w:val="28"/>
        </w:rPr>
        <w:t>4</w:t>
      </w:r>
      <w:r w:rsidRPr="004A013B">
        <w:rPr>
          <w:rFonts w:ascii="Times New Roman" w:eastAsia="黑体"/>
          <w:b/>
          <w:bCs/>
          <w:sz w:val="28"/>
          <w:szCs w:val="28"/>
        </w:rPr>
        <w:t xml:space="preserve"> </w:t>
      </w:r>
      <w:r w:rsidRPr="004A013B">
        <w:rPr>
          <w:rFonts w:ascii="Times New Roman" w:eastAsia="黑体" w:hint="eastAsia"/>
          <w:b/>
          <w:bCs/>
          <w:sz w:val="28"/>
          <w:szCs w:val="28"/>
        </w:rPr>
        <w:t>管道工程结构计算</w:t>
      </w:r>
      <w:bookmarkEnd w:id="27"/>
      <w:bookmarkEnd w:id="28"/>
    </w:p>
    <w:p w:rsidR="004D325C" w:rsidRPr="00F22AF3" w:rsidRDefault="00FC0BC6">
      <w:pPr>
        <w:adjustRightInd w:val="0"/>
        <w:snapToGrid w:val="0"/>
        <w:spacing w:line="300" w:lineRule="auto"/>
        <w:rPr>
          <w:rFonts w:ascii="宋体"/>
          <w:sz w:val="24"/>
        </w:rPr>
      </w:pPr>
      <w:r w:rsidRPr="00F22AF3">
        <w:rPr>
          <w:b/>
          <w:bCs/>
          <w:sz w:val="24"/>
        </w:rPr>
        <w:t xml:space="preserve">4.4.1 </w:t>
      </w:r>
      <w:r w:rsidRPr="00F22AF3">
        <w:rPr>
          <w:rFonts w:ascii="黑体" w:eastAsia="黑体" w:hAnsi="宋体"/>
          <w:sz w:val="24"/>
        </w:rPr>
        <w:t xml:space="preserve"> </w:t>
      </w:r>
      <w:r w:rsidRPr="00F22AF3">
        <w:rPr>
          <w:rFonts w:ascii="宋体" w:hAnsi="宋体" w:hint="eastAsia"/>
          <w:sz w:val="24"/>
        </w:rPr>
        <w:t>管道工程的结构设计应按国家现行标准《给水排水工程管道结构设计规范》</w:t>
      </w:r>
      <w:r w:rsidRPr="00F22AF3">
        <w:rPr>
          <w:sz w:val="24"/>
        </w:rPr>
        <w:t>GB50332</w:t>
      </w:r>
      <w:r w:rsidRPr="00F22AF3">
        <w:rPr>
          <w:rFonts w:ascii="宋体" w:hAnsi="宋体" w:hint="eastAsia"/>
          <w:sz w:val="24"/>
        </w:rPr>
        <w:t>、《埋地聚乙烯给水管道工程技术规程》</w:t>
      </w:r>
      <w:r w:rsidRPr="00F22AF3">
        <w:rPr>
          <w:rFonts w:ascii="宋体" w:hAnsi="宋体"/>
          <w:sz w:val="24"/>
        </w:rPr>
        <w:t xml:space="preserve"> </w:t>
      </w:r>
      <w:r w:rsidRPr="00F22AF3">
        <w:rPr>
          <w:sz w:val="24"/>
        </w:rPr>
        <w:t>CJJ101</w:t>
      </w:r>
      <w:r w:rsidRPr="00F22AF3">
        <w:rPr>
          <w:rFonts w:ascii="宋体" w:hAnsi="宋体" w:hint="eastAsia"/>
          <w:sz w:val="24"/>
        </w:rPr>
        <w:t>等的规定执行。</w:t>
      </w:r>
    </w:p>
    <w:p w:rsidR="004D325C" w:rsidRPr="00F22AF3" w:rsidRDefault="00FC0BC6">
      <w:pPr>
        <w:autoSpaceDE w:val="0"/>
        <w:autoSpaceDN w:val="0"/>
        <w:adjustRightInd w:val="0"/>
        <w:snapToGrid w:val="0"/>
        <w:spacing w:line="300" w:lineRule="auto"/>
        <w:jc w:val="left"/>
        <w:rPr>
          <w:rFonts w:ascii="宋体" w:cs="宋体"/>
          <w:kern w:val="0"/>
          <w:sz w:val="24"/>
        </w:rPr>
      </w:pPr>
      <w:r w:rsidRPr="00F22AF3">
        <w:rPr>
          <w:b/>
          <w:bCs/>
          <w:sz w:val="24"/>
        </w:rPr>
        <w:t xml:space="preserve">4.4.2  </w:t>
      </w:r>
      <w:r w:rsidRPr="00F22AF3">
        <w:rPr>
          <w:rFonts w:ascii="宋体" w:cs="宋体" w:hint="eastAsia"/>
          <w:kern w:val="0"/>
          <w:sz w:val="24"/>
        </w:rPr>
        <w:t>无纵向约束的管段由温差引起的纵向变形量</w:t>
      </w:r>
      <w:r w:rsidRPr="00F22AF3">
        <w:rPr>
          <w:rFonts w:ascii="仿宋" w:eastAsia="仿宋" w:hAnsi="仿宋" w:cs="ItalicT" w:hint="eastAsia"/>
          <w:i/>
          <w:sz w:val="24"/>
        </w:rPr>
        <w:t>Δ</w:t>
      </w:r>
      <w:r w:rsidRPr="00F22AF3">
        <w:rPr>
          <w:rFonts w:cs="ItalicT"/>
          <w:i/>
          <w:sz w:val="24"/>
        </w:rPr>
        <w:t>L</w:t>
      </w:r>
      <w:r w:rsidRPr="00F22AF3">
        <w:rPr>
          <w:rFonts w:ascii="ItalicT" w:hAnsi="ItalicT" w:cs="ItalicT"/>
          <w:sz w:val="24"/>
        </w:rPr>
        <w:t>,</w:t>
      </w:r>
      <w:r w:rsidRPr="00F22AF3">
        <w:rPr>
          <w:rFonts w:ascii="宋体" w:cs="宋体" w:hint="eastAsia"/>
          <w:kern w:val="0"/>
          <w:sz w:val="24"/>
        </w:rPr>
        <w:t>可按式</w:t>
      </w:r>
      <w:r w:rsidRPr="00F22AF3">
        <w:rPr>
          <w:rFonts w:cs="宋体"/>
          <w:kern w:val="0"/>
          <w:sz w:val="24"/>
        </w:rPr>
        <w:t>4</w:t>
      </w:r>
      <w:r w:rsidRPr="00F22AF3">
        <w:rPr>
          <w:rFonts w:ascii="宋体" w:cs="宋体"/>
          <w:kern w:val="0"/>
          <w:sz w:val="24"/>
        </w:rPr>
        <w:t>.</w:t>
      </w:r>
      <w:r w:rsidRPr="00F22AF3">
        <w:rPr>
          <w:rFonts w:cs="宋体"/>
          <w:kern w:val="0"/>
          <w:sz w:val="24"/>
        </w:rPr>
        <w:t>4</w:t>
      </w:r>
      <w:r w:rsidRPr="00F22AF3">
        <w:rPr>
          <w:rFonts w:ascii="宋体" w:cs="宋体"/>
          <w:kern w:val="0"/>
          <w:sz w:val="24"/>
        </w:rPr>
        <w:t>.</w:t>
      </w:r>
      <w:r w:rsidRPr="00F22AF3">
        <w:rPr>
          <w:rFonts w:cs="宋体"/>
          <w:kern w:val="0"/>
          <w:sz w:val="24"/>
        </w:rPr>
        <w:t>2</w:t>
      </w:r>
      <w:r w:rsidRPr="00F22AF3">
        <w:rPr>
          <w:rFonts w:ascii="宋体" w:cs="宋体" w:hint="eastAsia"/>
          <w:kern w:val="0"/>
          <w:sz w:val="24"/>
        </w:rPr>
        <w:t>计算：</w:t>
      </w:r>
    </w:p>
    <w:p w:rsidR="004D325C" w:rsidRPr="00F22AF3" w:rsidRDefault="00FC0BC6" w:rsidP="00F22AF3">
      <w:pPr>
        <w:wordWrap w:val="0"/>
        <w:autoSpaceDE w:val="0"/>
        <w:autoSpaceDN w:val="0"/>
        <w:adjustRightInd w:val="0"/>
        <w:snapToGrid w:val="0"/>
        <w:spacing w:line="300" w:lineRule="auto"/>
        <w:jc w:val="right"/>
        <w:rPr>
          <w:rFonts w:ascii="宋体" w:cs="宋体"/>
          <w:kern w:val="0"/>
          <w:sz w:val="24"/>
        </w:rPr>
      </w:pPr>
      <w:r w:rsidRPr="00F22AF3">
        <w:rPr>
          <w:rFonts w:ascii="仿宋" w:eastAsia="仿宋" w:hAnsi="仿宋" w:cs="ItalicT" w:hint="eastAsia"/>
          <w:i/>
          <w:sz w:val="24"/>
        </w:rPr>
        <w:t>Δ</w:t>
      </w:r>
      <w:r w:rsidRPr="00F22AF3">
        <w:rPr>
          <w:rFonts w:cs="ItalicT"/>
          <w:i/>
          <w:sz w:val="24"/>
        </w:rPr>
        <w:t>L</w:t>
      </w:r>
      <w:r w:rsidRPr="00F22AF3">
        <w:rPr>
          <w:rFonts w:ascii="宋体" w:hAnsi="宋体" w:cs="ItalicT"/>
          <w:i/>
          <w:sz w:val="24"/>
        </w:rPr>
        <w:t>=</w:t>
      </w:r>
      <w:r w:rsidRPr="00F22AF3">
        <w:rPr>
          <w:i/>
          <w:sz w:val="24"/>
        </w:rPr>
        <w:t>α</w:t>
      </w:r>
      <w:r w:rsidR="00F22AF3" w:rsidRPr="00F22AF3">
        <w:rPr>
          <w:rFonts w:hint="eastAsia"/>
          <w:i/>
          <w:sz w:val="24"/>
        </w:rPr>
        <w:t>·</w:t>
      </w:r>
      <m:oMath>
        <m:sSub>
          <m:sSubPr>
            <m:ctrlPr>
              <w:rPr>
                <w:rFonts w:ascii="Cambria Math" w:hAnsi="Cambria Math" w:cs="ItalicT"/>
                <w:i/>
                <w:sz w:val="24"/>
              </w:rPr>
            </m:ctrlPr>
          </m:sSubPr>
          <m:e>
            <m:r>
              <w:rPr>
                <w:rFonts w:ascii="Cambria Math" w:hAnsi="Cambria Math" w:cs="ItalicT"/>
                <w:sz w:val="24"/>
              </w:rPr>
              <m:t>L</m:t>
            </m:r>
          </m:e>
          <m:sub>
            <m:r>
              <w:rPr>
                <w:rFonts w:ascii="Cambria Math" w:hAnsi="Cambria Math" w:cs="ItalicT"/>
                <w:sz w:val="24"/>
              </w:rPr>
              <m:t>f</m:t>
            </m:r>
          </m:sub>
        </m:sSub>
      </m:oMath>
      <w:r w:rsidR="00F22AF3" w:rsidRPr="00F22AF3">
        <w:rPr>
          <w:rFonts w:hint="eastAsia"/>
          <w:i/>
          <w:sz w:val="24"/>
        </w:rPr>
        <w:t>·</w:t>
      </w:r>
      <w:r w:rsidRPr="00F22AF3">
        <w:rPr>
          <w:rFonts w:ascii="仿宋" w:eastAsia="仿宋" w:hAnsi="仿宋" w:cs="ItalicT" w:hint="eastAsia"/>
          <w:i/>
          <w:sz w:val="24"/>
        </w:rPr>
        <w:t>Δ</w:t>
      </w:r>
      <w:r w:rsidRPr="00F22AF3">
        <w:rPr>
          <w:rFonts w:cs="ItalicT"/>
          <w:i/>
          <w:sz w:val="24"/>
        </w:rPr>
        <w:t>t</w:t>
      </w:r>
      <w:r w:rsidR="00F22AF3" w:rsidRPr="00F22AF3">
        <w:rPr>
          <w:rFonts w:ascii="ItalicT" w:hAnsi="ItalicT" w:cs="ItalicT" w:hint="eastAsia"/>
          <w:i/>
          <w:sz w:val="24"/>
        </w:rPr>
        <w:t xml:space="preserve">  </w:t>
      </w:r>
      <w:r w:rsidR="00F22AF3" w:rsidRPr="00F22AF3">
        <w:rPr>
          <w:rFonts w:ascii="ItalicT" w:hAnsi="ItalicT" w:cs="ItalicT" w:hint="eastAsia"/>
          <w:sz w:val="24"/>
        </w:rPr>
        <w:t xml:space="preserve">       </w:t>
      </w:r>
      <w:r w:rsidR="0005095E">
        <w:rPr>
          <w:rFonts w:ascii="ItalicT" w:hAnsi="ItalicT" w:cs="ItalicT" w:hint="eastAsia"/>
          <w:sz w:val="24"/>
        </w:rPr>
        <w:t xml:space="preserve">            </w:t>
      </w:r>
      <w:r w:rsidRPr="00F22AF3">
        <w:rPr>
          <w:rFonts w:hAnsi="宋体"/>
          <w:sz w:val="24"/>
        </w:rPr>
        <w:t>（</w:t>
      </w:r>
      <w:r w:rsidRPr="00F22AF3">
        <w:rPr>
          <w:sz w:val="24"/>
        </w:rPr>
        <w:t>4.4.2</w:t>
      </w:r>
      <w:r w:rsidRPr="00F22AF3">
        <w:rPr>
          <w:rFonts w:hAnsi="宋体"/>
          <w:sz w:val="24"/>
        </w:rPr>
        <w:t>）</w:t>
      </w:r>
    </w:p>
    <w:p w:rsidR="004D325C" w:rsidRPr="00F22AF3" w:rsidRDefault="00FC0BC6" w:rsidP="00F22AF3">
      <w:pPr>
        <w:autoSpaceDE w:val="0"/>
        <w:autoSpaceDN w:val="0"/>
        <w:adjustRightInd w:val="0"/>
        <w:snapToGrid w:val="0"/>
        <w:spacing w:line="300" w:lineRule="auto"/>
        <w:ind w:firstLineChars="300" w:firstLine="720"/>
        <w:jc w:val="left"/>
        <w:rPr>
          <w:rFonts w:ascii="宋体" w:cs="宋体"/>
          <w:kern w:val="0"/>
          <w:sz w:val="24"/>
        </w:rPr>
      </w:pPr>
      <w:r w:rsidRPr="00F22AF3">
        <w:rPr>
          <w:rFonts w:ascii="宋体" w:cs="宋体" w:hint="eastAsia"/>
          <w:kern w:val="0"/>
          <w:sz w:val="24"/>
        </w:rPr>
        <w:lastRenderedPageBreak/>
        <w:t>式中：</w:t>
      </w:r>
    </w:p>
    <w:p w:rsidR="004D325C" w:rsidRPr="00F22AF3" w:rsidRDefault="00AB149C" w:rsidP="00F22AF3">
      <w:pPr>
        <w:autoSpaceDE w:val="0"/>
        <w:autoSpaceDN w:val="0"/>
        <w:adjustRightInd w:val="0"/>
        <w:snapToGrid w:val="0"/>
        <w:spacing w:line="300" w:lineRule="auto"/>
        <w:ind w:firstLineChars="590" w:firstLine="1416"/>
        <w:jc w:val="left"/>
        <w:rPr>
          <w:rFonts w:ascii="ItalicT" w:hAnsi="ItalicT" w:cs="ItalicT"/>
          <w:sz w:val="24"/>
        </w:rPr>
      </w:pPr>
      <w:r w:rsidRPr="00F22AF3">
        <w:rPr>
          <w:rFonts w:ascii="仿宋" w:eastAsia="仿宋" w:hAnsi="仿宋" w:cs="ItalicT" w:hint="eastAsia"/>
          <w:i/>
          <w:sz w:val="24"/>
        </w:rPr>
        <w:t>Δ</w:t>
      </w:r>
      <w:r w:rsidRPr="00F22AF3">
        <w:rPr>
          <w:rFonts w:ascii="仿宋" w:eastAsia="仿宋" w:hAnsi="仿宋" w:cs="ItalicT"/>
          <w:i/>
          <w:sz w:val="24"/>
        </w:rPr>
        <w:t>L</w:t>
      </w:r>
      <w:r w:rsidR="00FC0BC6" w:rsidRPr="00F22AF3">
        <w:rPr>
          <w:rFonts w:ascii="宋体" w:cs="宋体"/>
          <w:kern w:val="0"/>
          <w:sz w:val="24"/>
        </w:rPr>
        <w:t>——</w:t>
      </w:r>
      <w:r w:rsidR="00FC0BC6" w:rsidRPr="00F22AF3">
        <w:rPr>
          <w:rFonts w:ascii="ItalicT" w:hAnsi="ItalicT" w:cs="ItalicT" w:hint="eastAsia"/>
          <w:sz w:val="24"/>
        </w:rPr>
        <w:t>管段</w:t>
      </w:r>
      <w:r w:rsidR="00FC0BC6" w:rsidRPr="00F22AF3">
        <w:rPr>
          <w:rFonts w:ascii="宋体" w:cs="宋体" w:hint="eastAsia"/>
          <w:kern w:val="0"/>
          <w:sz w:val="24"/>
        </w:rPr>
        <w:t>纵向变形量</w:t>
      </w:r>
      <w:r w:rsidR="00FC0BC6" w:rsidRPr="00F22AF3">
        <w:rPr>
          <w:rFonts w:ascii="宋体" w:hAnsi="宋体" w:hint="eastAsia"/>
          <w:sz w:val="24"/>
        </w:rPr>
        <w:t>（</w:t>
      </w:r>
      <w:r w:rsidR="00FC0BC6" w:rsidRPr="00F22AF3">
        <w:rPr>
          <w:sz w:val="24"/>
        </w:rPr>
        <w:t>m</w:t>
      </w:r>
      <w:r w:rsidR="00FC0BC6" w:rsidRPr="00F22AF3">
        <w:rPr>
          <w:rFonts w:ascii="宋体" w:hAnsi="宋体" w:hint="eastAsia"/>
          <w:sz w:val="24"/>
        </w:rPr>
        <w:t>）；</w:t>
      </w:r>
    </w:p>
    <w:p w:rsidR="004D325C" w:rsidRPr="00F22AF3" w:rsidRDefault="00FC0BC6" w:rsidP="00F22AF3">
      <w:pPr>
        <w:autoSpaceDE w:val="0"/>
        <w:autoSpaceDN w:val="0"/>
        <w:adjustRightInd w:val="0"/>
        <w:snapToGrid w:val="0"/>
        <w:spacing w:line="300" w:lineRule="auto"/>
        <w:ind w:firstLineChars="590" w:firstLine="1416"/>
        <w:jc w:val="left"/>
        <w:rPr>
          <w:rFonts w:ascii="ItalicT" w:hAnsi="ItalicT" w:cs="ItalicT"/>
          <w:sz w:val="24"/>
        </w:rPr>
      </w:pPr>
      <w:r w:rsidRPr="00F22AF3">
        <w:rPr>
          <w:i/>
          <w:sz w:val="24"/>
        </w:rPr>
        <w:t>α</w:t>
      </w:r>
      <w:r w:rsidRPr="00F22AF3">
        <w:rPr>
          <w:rFonts w:ascii="宋体" w:cs="宋体"/>
          <w:kern w:val="0"/>
          <w:sz w:val="24"/>
        </w:rPr>
        <w:t>——</w:t>
      </w:r>
      <w:r w:rsidRPr="00F22AF3">
        <w:rPr>
          <w:rFonts w:ascii="宋体" w:cs="宋体" w:hint="eastAsia"/>
          <w:kern w:val="0"/>
          <w:sz w:val="24"/>
        </w:rPr>
        <w:t>管道的线膨胀系数（</w:t>
      </w:r>
      <w:r w:rsidRPr="00F22AF3">
        <w:rPr>
          <w:rFonts w:cs="宋体"/>
          <w:kern w:val="0"/>
          <w:sz w:val="24"/>
        </w:rPr>
        <w:t>m</w:t>
      </w:r>
      <w:r w:rsidRPr="00F22AF3">
        <w:rPr>
          <w:rFonts w:ascii="宋体" w:cs="宋体"/>
          <w:kern w:val="0"/>
          <w:sz w:val="24"/>
        </w:rPr>
        <w:t>/</w:t>
      </w:r>
      <w:r w:rsidRPr="00F22AF3">
        <w:rPr>
          <w:rFonts w:cs="宋体"/>
          <w:kern w:val="0"/>
          <w:sz w:val="24"/>
        </w:rPr>
        <w:t>m</w:t>
      </w:r>
      <w:r w:rsidRPr="00F22AF3">
        <w:rPr>
          <w:rFonts w:ascii="宋体" w:cs="宋体" w:hint="eastAsia"/>
          <w:kern w:val="0"/>
          <w:sz w:val="24"/>
        </w:rPr>
        <w:t>·℃），可按表</w:t>
      </w:r>
      <w:r w:rsidRPr="00F22AF3">
        <w:rPr>
          <w:rFonts w:cs="宋体"/>
          <w:kern w:val="0"/>
          <w:sz w:val="24"/>
        </w:rPr>
        <w:t>4</w:t>
      </w:r>
      <w:r w:rsidRPr="00F22AF3">
        <w:rPr>
          <w:rFonts w:ascii="宋体" w:cs="宋体"/>
          <w:kern w:val="0"/>
          <w:sz w:val="24"/>
        </w:rPr>
        <w:t>.</w:t>
      </w:r>
      <w:r w:rsidRPr="00F22AF3">
        <w:rPr>
          <w:rFonts w:cs="宋体"/>
          <w:kern w:val="0"/>
          <w:sz w:val="24"/>
        </w:rPr>
        <w:t>4</w:t>
      </w:r>
      <w:r w:rsidRPr="00F22AF3">
        <w:rPr>
          <w:rFonts w:ascii="宋体" w:cs="宋体"/>
          <w:kern w:val="0"/>
          <w:sz w:val="24"/>
        </w:rPr>
        <w:t>.</w:t>
      </w:r>
      <w:r w:rsidRPr="00F22AF3">
        <w:rPr>
          <w:rFonts w:cs="宋体"/>
          <w:kern w:val="0"/>
          <w:sz w:val="24"/>
        </w:rPr>
        <w:t>2</w:t>
      </w:r>
      <w:r w:rsidRPr="00F22AF3">
        <w:rPr>
          <w:rFonts w:ascii="宋体" w:cs="宋体" w:hint="eastAsia"/>
          <w:kern w:val="0"/>
          <w:sz w:val="24"/>
        </w:rPr>
        <w:t>取值；</w:t>
      </w:r>
    </w:p>
    <w:p w:rsidR="004D325C" w:rsidRPr="00F22AF3" w:rsidRDefault="00885993" w:rsidP="00F22AF3">
      <w:pPr>
        <w:autoSpaceDE w:val="0"/>
        <w:autoSpaceDN w:val="0"/>
        <w:adjustRightInd w:val="0"/>
        <w:snapToGrid w:val="0"/>
        <w:spacing w:line="300" w:lineRule="auto"/>
        <w:ind w:firstLineChars="590" w:firstLine="1416"/>
        <w:jc w:val="left"/>
        <w:rPr>
          <w:rFonts w:ascii="宋体"/>
          <w:sz w:val="24"/>
        </w:rPr>
      </w:pPr>
      <m:oMath>
        <m:sSub>
          <m:sSubPr>
            <m:ctrlPr>
              <w:rPr>
                <w:rFonts w:ascii="Cambria Math" w:hAnsi="Cambria Math"/>
                <w:i/>
                <w:sz w:val="24"/>
              </w:rPr>
            </m:ctrlPr>
          </m:sSubPr>
          <m:e>
            <m:r>
              <w:rPr>
                <w:rFonts w:ascii="Cambria Math" w:hAnsi="Cambria Math"/>
                <w:sz w:val="24"/>
              </w:rPr>
              <m:t>L</m:t>
            </m:r>
          </m:e>
          <m:sub>
            <m:r>
              <w:rPr>
                <w:rFonts w:ascii="Cambria Math" w:hAnsi="Cambria Math"/>
                <w:sz w:val="24"/>
              </w:rPr>
              <m:t>f</m:t>
            </m:r>
          </m:sub>
        </m:sSub>
      </m:oMath>
      <w:r w:rsidR="00FC0BC6" w:rsidRPr="00F22AF3">
        <w:rPr>
          <w:rFonts w:ascii="宋体" w:cs="宋体"/>
          <w:kern w:val="0"/>
          <w:sz w:val="24"/>
        </w:rPr>
        <w:t>——</w:t>
      </w:r>
      <w:r w:rsidR="00FC0BC6" w:rsidRPr="00F22AF3">
        <w:rPr>
          <w:rFonts w:ascii="宋体" w:cs="宋体" w:hint="eastAsia"/>
          <w:kern w:val="0"/>
          <w:sz w:val="24"/>
        </w:rPr>
        <w:t>无纵向约束</w:t>
      </w:r>
      <w:r w:rsidR="00FC0BC6" w:rsidRPr="00F22AF3">
        <w:rPr>
          <w:rFonts w:ascii="宋体" w:hAnsi="宋体" w:hint="eastAsia"/>
          <w:sz w:val="24"/>
        </w:rPr>
        <w:t>管段的长度（</w:t>
      </w:r>
      <w:r w:rsidR="00FC0BC6" w:rsidRPr="00F22AF3">
        <w:rPr>
          <w:sz w:val="24"/>
        </w:rPr>
        <w:t>m</w:t>
      </w:r>
      <w:r w:rsidR="00FC0BC6" w:rsidRPr="00F22AF3">
        <w:rPr>
          <w:rFonts w:ascii="宋体" w:hAnsi="宋体" w:hint="eastAsia"/>
          <w:sz w:val="24"/>
        </w:rPr>
        <w:t>）；</w:t>
      </w:r>
    </w:p>
    <w:p w:rsidR="004D325C" w:rsidRPr="00F22AF3" w:rsidRDefault="00FC0BC6" w:rsidP="00F22AF3">
      <w:pPr>
        <w:autoSpaceDE w:val="0"/>
        <w:autoSpaceDN w:val="0"/>
        <w:adjustRightInd w:val="0"/>
        <w:snapToGrid w:val="0"/>
        <w:spacing w:line="300" w:lineRule="auto"/>
        <w:ind w:firstLineChars="590" w:firstLine="1416"/>
        <w:jc w:val="left"/>
        <w:rPr>
          <w:rFonts w:ascii="宋体" w:cs="宋体"/>
          <w:kern w:val="0"/>
          <w:sz w:val="24"/>
        </w:rPr>
      </w:pPr>
      <w:r w:rsidRPr="00F22AF3">
        <w:rPr>
          <w:rFonts w:ascii="仿宋" w:eastAsia="仿宋" w:hAnsi="仿宋" w:cs="ItalicT" w:hint="eastAsia"/>
          <w:i/>
          <w:sz w:val="24"/>
        </w:rPr>
        <w:t>Δ</w:t>
      </w:r>
      <w:r w:rsidRPr="00F22AF3">
        <w:rPr>
          <w:rFonts w:cs="ItalicT"/>
          <w:i/>
          <w:sz w:val="24"/>
        </w:rPr>
        <w:t>t</w:t>
      </w:r>
      <w:r w:rsidRPr="00F22AF3">
        <w:rPr>
          <w:rFonts w:ascii="宋体" w:cs="宋体"/>
          <w:kern w:val="0"/>
          <w:sz w:val="24"/>
        </w:rPr>
        <w:t>——</w:t>
      </w:r>
      <w:r w:rsidRPr="00F22AF3">
        <w:rPr>
          <w:rFonts w:ascii="宋体" w:cs="宋体" w:hint="eastAsia"/>
          <w:kern w:val="0"/>
          <w:sz w:val="24"/>
        </w:rPr>
        <w:t>在管壁中心处，施工安装与运行使用中的最大温度差（</w:t>
      </w:r>
      <w:r w:rsidRPr="00F22AF3">
        <w:rPr>
          <w:rFonts w:ascii="宋体" w:hAnsi="宋体" w:cs="宋体" w:hint="eastAsia"/>
          <w:kern w:val="0"/>
          <w:sz w:val="24"/>
        </w:rPr>
        <w:t>℃</w:t>
      </w:r>
      <w:r w:rsidRPr="00F22AF3">
        <w:rPr>
          <w:rFonts w:ascii="宋体" w:cs="宋体" w:hint="eastAsia"/>
          <w:kern w:val="0"/>
          <w:sz w:val="24"/>
        </w:rPr>
        <w:t>）。</w:t>
      </w:r>
    </w:p>
    <w:p w:rsidR="004D325C" w:rsidRDefault="00FC0BC6">
      <w:pPr>
        <w:autoSpaceDE w:val="0"/>
        <w:autoSpaceDN w:val="0"/>
        <w:adjustRightInd w:val="0"/>
        <w:snapToGrid w:val="0"/>
        <w:spacing w:line="300" w:lineRule="auto"/>
        <w:jc w:val="center"/>
        <w:rPr>
          <w:rFonts w:ascii="宋体" w:cs="宋体"/>
          <w:kern w:val="0"/>
          <w:szCs w:val="21"/>
        </w:rPr>
      </w:pPr>
      <w:r w:rsidRPr="00AB149C">
        <w:rPr>
          <w:rFonts w:ascii="宋体" w:cs="宋体" w:hint="eastAsia"/>
          <w:b/>
          <w:kern w:val="0"/>
          <w:szCs w:val="21"/>
        </w:rPr>
        <w:t>表</w:t>
      </w:r>
      <w:r w:rsidRPr="00AB149C">
        <w:rPr>
          <w:b/>
          <w:kern w:val="0"/>
          <w:szCs w:val="21"/>
        </w:rPr>
        <w:t>4.4.2</w:t>
      </w:r>
      <w:r w:rsidRPr="00AB149C">
        <w:rPr>
          <w:rFonts w:ascii="宋体" w:cs="宋体"/>
          <w:b/>
          <w:kern w:val="0"/>
          <w:szCs w:val="21"/>
        </w:rPr>
        <w:t xml:space="preserve"> </w:t>
      </w:r>
      <w:r w:rsidRPr="00AB149C">
        <w:rPr>
          <w:rFonts w:ascii="宋体" w:cs="宋体" w:hint="eastAsia"/>
          <w:b/>
          <w:kern w:val="0"/>
          <w:szCs w:val="21"/>
        </w:rPr>
        <w:t>管道的线膨胀系数</w:t>
      </w:r>
      <w:r w:rsidRPr="00AB149C">
        <w:rPr>
          <w:b/>
          <w:sz w:val="28"/>
          <w:szCs w:val="28"/>
        </w:rPr>
        <w:t>α</w:t>
      </w:r>
      <w:r>
        <w:rPr>
          <w:rFonts w:ascii="宋体" w:cs="宋体" w:hint="eastAsia"/>
          <w:kern w:val="0"/>
          <w:szCs w:val="21"/>
        </w:rPr>
        <w:t>（</w:t>
      </w:r>
      <w:r w:rsidRPr="00AB149C">
        <w:rPr>
          <w:kern w:val="0"/>
          <w:szCs w:val="21"/>
        </w:rPr>
        <w:t>mm/m·</w:t>
      </w:r>
      <w:r w:rsidRPr="00AB149C">
        <w:rPr>
          <w:rFonts w:hAnsi="宋体"/>
          <w:kern w:val="0"/>
          <w:szCs w:val="21"/>
        </w:rPr>
        <w:t>℃</w:t>
      </w:r>
      <w:r>
        <w:rPr>
          <w:rFonts w:ascii="宋体" w:cs="宋体" w:hint="eastAsia"/>
          <w:kern w:val="0"/>
          <w:szCs w:val="21"/>
        </w:rPr>
        <w:t>）</w:t>
      </w:r>
    </w:p>
    <w:tbl>
      <w:tblPr>
        <w:tblW w:w="75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8"/>
        <w:gridCol w:w="3174"/>
        <w:gridCol w:w="2551"/>
      </w:tblGrid>
      <w:tr w:rsidR="004D325C" w:rsidTr="00AB149C">
        <w:trPr>
          <w:trHeight w:val="70"/>
        </w:trPr>
        <w:tc>
          <w:tcPr>
            <w:tcW w:w="1788"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Pr>
                <w:rFonts w:ascii="宋体" w:cs="宋体" w:hint="eastAsia"/>
                <w:kern w:val="0"/>
                <w:szCs w:val="21"/>
              </w:rPr>
              <w:t>普通型聚乙烯管</w:t>
            </w:r>
          </w:p>
        </w:tc>
        <w:tc>
          <w:tcPr>
            <w:tcW w:w="3174"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Pr>
                <w:rFonts w:ascii="宋体" w:cs="宋体" w:hint="eastAsia"/>
                <w:kern w:val="0"/>
                <w:szCs w:val="21"/>
              </w:rPr>
              <w:t>非金属纤维增强型聚乙烯复合管</w:t>
            </w:r>
          </w:p>
        </w:tc>
        <w:tc>
          <w:tcPr>
            <w:tcW w:w="2551"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Pr>
                <w:rFonts w:ascii="宋体" w:cs="宋体" w:hint="eastAsia"/>
                <w:kern w:val="0"/>
                <w:szCs w:val="21"/>
              </w:rPr>
              <w:t>钢丝增强型聚乙烯复合管</w:t>
            </w:r>
          </w:p>
        </w:tc>
      </w:tr>
      <w:tr w:rsidR="004D325C" w:rsidTr="00AB149C">
        <w:trPr>
          <w:trHeight w:val="70"/>
        </w:trPr>
        <w:tc>
          <w:tcPr>
            <w:tcW w:w="1788"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sidRPr="00AD6D9D">
              <w:rPr>
                <w:rFonts w:cs="宋体"/>
                <w:kern w:val="0"/>
                <w:szCs w:val="21"/>
              </w:rPr>
              <w:t>0</w:t>
            </w:r>
            <w:r>
              <w:rPr>
                <w:rFonts w:ascii="宋体" w:cs="宋体"/>
                <w:kern w:val="0"/>
                <w:szCs w:val="21"/>
              </w:rPr>
              <w:t>.</w:t>
            </w:r>
            <w:r w:rsidRPr="00AD6D9D">
              <w:rPr>
                <w:rFonts w:cs="宋体"/>
                <w:kern w:val="0"/>
                <w:szCs w:val="21"/>
              </w:rPr>
              <w:t>15</w:t>
            </w:r>
            <w:r>
              <w:rPr>
                <w:rFonts w:ascii="宋体" w:cs="宋体" w:hint="eastAsia"/>
                <w:kern w:val="0"/>
                <w:szCs w:val="21"/>
              </w:rPr>
              <w:t>～</w:t>
            </w:r>
            <w:r w:rsidRPr="00AD6D9D">
              <w:rPr>
                <w:rFonts w:cs="宋体"/>
                <w:kern w:val="0"/>
                <w:szCs w:val="21"/>
              </w:rPr>
              <w:t>0</w:t>
            </w:r>
            <w:r>
              <w:rPr>
                <w:rFonts w:ascii="宋体" w:cs="宋体"/>
                <w:kern w:val="0"/>
                <w:szCs w:val="21"/>
              </w:rPr>
              <w:t>.</w:t>
            </w:r>
            <w:r w:rsidRPr="00AD6D9D">
              <w:rPr>
                <w:rFonts w:cs="宋体"/>
                <w:kern w:val="0"/>
                <w:szCs w:val="21"/>
              </w:rPr>
              <w:t>20</w:t>
            </w:r>
          </w:p>
        </w:tc>
        <w:tc>
          <w:tcPr>
            <w:tcW w:w="3174"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sidRPr="00AD6D9D">
              <w:rPr>
                <w:rFonts w:cs="宋体"/>
                <w:kern w:val="0"/>
                <w:szCs w:val="21"/>
              </w:rPr>
              <w:t>0</w:t>
            </w:r>
            <w:r>
              <w:rPr>
                <w:rFonts w:ascii="宋体" w:cs="宋体"/>
                <w:kern w:val="0"/>
                <w:szCs w:val="21"/>
              </w:rPr>
              <w:t>.</w:t>
            </w:r>
            <w:r w:rsidRPr="00AD6D9D">
              <w:rPr>
                <w:rFonts w:cs="宋体"/>
                <w:kern w:val="0"/>
                <w:szCs w:val="21"/>
              </w:rPr>
              <w:t>13</w:t>
            </w:r>
            <w:r>
              <w:rPr>
                <w:rFonts w:ascii="宋体" w:cs="宋体" w:hint="eastAsia"/>
                <w:kern w:val="0"/>
                <w:szCs w:val="21"/>
              </w:rPr>
              <w:t>～</w:t>
            </w:r>
            <w:r w:rsidRPr="00AD6D9D">
              <w:rPr>
                <w:rFonts w:cs="宋体"/>
                <w:kern w:val="0"/>
                <w:szCs w:val="21"/>
              </w:rPr>
              <w:t>0</w:t>
            </w:r>
            <w:r>
              <w:rPr>
                <w:rFonts w:ascii="宋体" w:cs="宋体"/>
                <w:kern w:val="0"/>
                <w:szCs w:val="21"/>
              </w:rPr>
              <w:t>.</w:t>
            </w:r>
            <w:r w:rsidRPr="00AD6D9D">
              <w:rPr>
                <w:rFonts w:cs="宋体"/>
                <w:kern w:val="0"/>
                <w:szCs w:val="21"/>
              </w:rPr>
              <w:t>18</w:t>
            </w:r>
          </w:p>
        </w:tc>
        <w:tc>
          <w:tcPr>
            <w:tcW w:w="2551" w:type="dxa"/>
            <w:vAlign w:val="center"/>
          </w:tcPr>
          <w:p w:rsidR="004D325C" w:rsidRDefault="00FC0BC6" w:rsidP="00AB149C">
            <w:pPr>
              <w:autoSpaceDE w:val="0"/>
              <w:autoSpaceDN w:val="0"/>
              <w:adjustRightInd w:val="0"/>
              <w:snapToGrid w:val="0"/>
              <w:spacing w:line="300" w:lineRule="auto"/>
              <w:jc w:val="center"/>
              <w:rPr>
                <w:rFonts w:ascii="宋体" w:cs="宋体"/>
                <w:kern w:val="0"/>
                <w:szCs w:val="21"/>
              </w:rPr>
            </w:pPr>
            <w:r w:rsidRPr="00AD6D9D">
              <w:rPr>
                <w:rFonts w:cs="宋体"/>
                <w:kern w:val="0"/>
                <w:szCs w:val="21"/>
              </w:rPr>
              <w:t>0</w:t>
            </w:r>
            <w:r>
              <w:rPr>
                <w:rFonts w:ascii="宋体" w:cs="宋体"/>
                <w:kern w:val="0"/>
                <w:szCs w:val="21"/>
              </w:rPr>
              <w:t>.</w:t>
            </w:r>
            <w:r w:rsidRPr="00AD6D9D">
              <w:rPr>
                <w:rFonts w:cs="宋体"/>
                <w:kern w:val="0"/>
                <w:szCs w:val="21"/>
              </w:rPr>
              <w:t>10</w:t>
            </w:r>
            <w:r>
              <w:rPr>
                <w:rFonts w:ascii="宋体" w:cs="宋体" w:hint="eastAsia"/>
                <w:kern w:val="0"/>
                <w:szCs w:val="21"/>
              </w:rPr>
              <w:t>～</w:t>
            </w:r>
            <w:r w:rsidRPr="00AD6D9D">
              <w:rPr>
                <w:rFonts w:cs="宋体"/>
                <w:kern w:val="0"/>
                <w:szCs w:val="21"/>
              </w:rPr>
              <w:t>0</w:t>
            </w:r>
            <w:r>
              <w:rPr>
                <w:rFonts w:ascii="宋体" w:cs="宋体"/>
                <w:kern w:val="0"/>
                <w:szCs w:val="21"/>
              </w:rPr>
              <w:t>.</w:t>
            </w:r>
            <w:r w:rsidRPr="00AD6D9D">
              <w:rPr>
                <w:rFonts w:cs="宋体"/>
                <w:kern w:val="0"/>
                <w:szCs w:val="21"/>
              </w:rPr>
              <w:t>15</w:t>
            </w:r>
          </w:p>
        </w:tc>
      </w:tr>
    </w:tbl>
    <w:p w:rsidR="00F22AF3" w:rsidRDefault="00F22AF3">
      <w:pPr>
        <w:autoSpaceDE w:val="0"/>
        <w:autoSpaceDN w:val="0"/>
        <w:adjustRightInd w:val="0"/>
        <w:snapToGrid w:val="0"/>
        <w:spacing w:line="300" w:lineRule="auto"/>
        <w:jc w:val="left"/>
        <w:rPr>
          <w:b/>
          <w:bCs/>
          <w:sz w:val="24"/>
        </w:rPr>
      </w:pPr>
    </w:p>
    <w:p w:rsidR="004D325C" w:rsidRPr="008063E5" w:rsidRDefault="00FC0BC6">
      <w:pPr>
        <w:autoSpaceDE w:val="0"/>
        <w:autoSpaceDN w:val="0"/>
        <w:adjustRightInd w:val="0"/>
        <w:snapToGrid w:val="0"/>
        <w:spacing w:line="300" w:lineRule="auto"/>
        <w:jc w:val="left"/>
        <w:rPr>
          <w:rFonts w:ascii="宋体" w:cs="宋体"/>
          <w:kern w:val="0"/>
          <w:sz w:val="24"/>
        </w:rPr>
      </w:pPr>
      <w:r w:rsidRPr="008063E5">
        <w:rPr>
          <w:b/>
          <w:bCs/>
          <w:sz w:val="24"/>
        </w:rPr>
        <w:t>4.4.3</w:t>
      </w:r>
      <w:r w:rsidRPr="008063E5">
        <w:rPr>
          <w:rFonts w:ascii="黑体" w:eastAsia="黑体" w:hAnsi="宋体"/>
          <w:sz w:val="24"/>
        </w:rPr>
        <w:t xml:space="preserve">  </w:t>
      </w:r>
      <w:r w:rsidRPr="008063E5">
        <w:rPr>
          <w:rFonts w:ascii="宋体" w:cs="宋体" w:hint="eastAsia"/>
          <w:kern w:val="0"/>
          <w:sz w:val="24"/>
        </w:rPr>
        <w:t>端部完全约束的管段由温差引起的轴向推（拉）力</w:t>
      </w:r>
      <w:r w:rsidRPr="008063E5">
        <w:rPr>
          <w:rFonts w:cs="ItalicT"/>
          <w:sz w:val="24"/>
        </w:rPr>
        <w:t>F</w:t>
      </w:r>
      <w:r w:rsidRPr="008063E5">
        <w:rPr>
          <w:rFonts w:cs="ItalicT"/>
          <w:sz w:val="24"/>
          <w:vertAlign w:val="subscript"/>
        </w:rPr>
        <w:t>t</w:t>
      </w:r>
      <w:r w:rsidRPr="008063E5">
        <w:rPr>
          <w:rFonts w:ascii="宋体" w:cs="宋体" w:hint="eastAsia"/>
          <w:kern w:val="0"/>
          <w:sz w:val="24"/>
        </w:rPr>
        <w:t>可按式</w:t>
      </w:r>
      <w:r w:rsidRPr="008063E5">
        <w:rPr>
          <w:rFonts w:cs="宋体"/>
          <w:kern w:val="0"/>
          <w:sz w:val="24"/>
        </w:rPr>
        <w:t>4</w:t>
      </w:r>
      <w:r w:rsidRPr="008063E5">
        <w:rPr>
          <w:rFonts w:ascii="宋体" w:cs="宋体"/>
          <w:kern w:val="0"/>
          <w:sz w:val="24"/>
        </w:rPr>
        <w:t>.</w:t>
      </w:r>
      <w:r w:rsidRPr="008063E5">
        <w:rPr>
          <w:rFonts w:cs="宋体"/>
          <w:kern w:val="0"/>
          <w:sz w:val="24"/>
        </w:rPr>
        <w:t>4</w:t>
      </w:r>
      <w:r w:rsidRPr="008063E5">
        <w:rPr>
          <w:rFonts w:ascii="宋体" w:cs="宋体"/>
          <w:kern w:val="0"/>
          <w:sz w:val="24"/>
        </w:rPr>
        <w:t>.</w:t>
      </w:r>
      <w:r w:rsidRPr="008063E5">
        <w:rPr>
          <w:rFonts w:cs="宋体"/>
          <w:kern w:val="0"/>
          <w:sz w:val="24"/>
        </w:rPr>
        <w:t>3</w:t>
      </w:r>
      <w:r w:rsidRPr="008063E5">
        <w:rPr>
          <w:rFonts w:ascii="宋体" w:cs="宋体" w:hint="eastAsia"/>
          <w:kern w:val="0"/>
          <w:sz w:val="24"/>
        </w:rPr>
        <w:t>计算：</w:t>
      </w:r>
    </w:p>
    <w:p w:rsidR="004D325C" w:rsidRPr="008063E5" w:rsidRDefault="00885993" w:rsidP="0005095E">
      <w:pPr>
        <w:wordWrap w:val="0"/>
        <w:autoSpaceDE w:val="0"/>
        <w:autoSpaceDN w:val="0"/>
        <w:adjustRightInd w:val="0"/>
        <w:snapToGrid w:val="0"/>
        <w:spacing w:line="300" w:lineRule="auto"/>
        <w:jc w:val="right"/>
        <w:rPr>
          <w:rFonts w:ascii="宋体"/>
          <w:sz w:val="24"/>
        </w:rPr>
      </w:pPr>
      <m:oMath>
        <m:sSub>
          <m:sSubPr>
            <m:ctrlPr>
              <w:rPr>
                <w:rFonts w:ascii="Cambria Math" w:hAnsi="Cambria Math"/>
                <w:i/>
                <w:sz w:val="24"/>
              </w:rPr>
            </m:ctrlPr>
          </m:sSubPr>
          <m:e>
            <m:r>
              <w:rPr>
                <w:rFonts w:ascii="Cambria Math" w:hAnsi="Cambria Math"/>
                <w:sz w:val="24"/>
              </w:rPr>
              <m:t>F</m:t>
            </m:r>
          </m:e>
          <m:sub>
            <m:r>
              <w:rPr>
                <w:rFonts w:ascii="Cambria Math" w:hAnsi="Cambria Math"/>
                <w:sz w:val="24"/>
              </w:rPr>
              <m:t>t</m:t>
            </m:r>
          </m:sub>
        </m:sSub>
      </m:oMath>
      <w:r w:rsidR="00FC0BC6" w:rsidRPr="008063E5">
        <w:rPr>
          <w:rFonts w:ascii="宋体" w:hAnsi="宋体" w:cs="ItalicT"/>
          <w:sz w:val="24"/>
        </w:rPr>
        <w:t>=</w:t>
      </w:r>
      <w:r w:rsidR="00FC0BC6" w:rsidRPr="008063E5">
        <w:rPr>
          <w:sz w:val="24"/>
        </w:rPr>
        <w:t>α</w:t>
      </w:r>
      <w:r w:rsidR="00FC0BC6" w:rsidRPr="008063E5">
        <w:rPr>
          <w:rFonts w:ascii="宋体" w:hAnsi="宋体" w:cs="ItalicT" w:hint="eastAsia"/>
          <w:sz w:val="24"/>
        </w:rPr>
        <w:t>·</w:t>
      </w:r>
      <m:oMath>
        <m:sSub>
          <m:sSubPr>
            <m:ctrlPr>
              <w:rPr>
                <w:rFonts w:ascii="Cambria Math" w:hAnsi="Cambria Math"/>
                <w:i/>
                <w:sz w:val="24"/>
              </w:rPr>
            </m:ctrlPr>
          </m:sSubPr>
          <m:e>
            <m:r>
              <w:rPr>
                <w:rFonts w:ascii="Cambria Math" w:hAnsi="Cambria Math"/>
                <w:sz w:val="24"/>
              </w:rPr>
              <m:t>E</m:t>
            </m:r>
          </m:e>
          <m:sub>
            <m:r>
              <w:rPr>
                <w:rFonts w:ascii="Cambria Math" w:hAnsi="Cambria Math"/>
                <w:sz w:val="24"/>
              </w:rPr>
              <m:t>l</m:t>
            </m:r>
          </m:sub>
        </m:sSub>
      </m:oMath>
      <w:r w:rsidR="00FC0BC6" w:rsidRPr="008063E5">
        <w:rPr>
          <w:rFonts w:ascii="宋体" w:hAnsi="宋体" w:cs="ItalicT" w:hint="eastAsia"/>
          <w:sz w:val="24"/>
        </w:rPr>
        <w:t>·</w:t>
      </w:r>
      <m:oMath>
        <m:sSub>
          <m:sSubPr>
            <m:ctrlPr>
              <w:rPr>
                <w:rFonts w:ascii="Cambria Math" w:hAnsi="Cambria Math"/>
                <w:i/>
                <w:sz w:val="24"/>
              </w:rPr>
            </m:ctrlPr>
          </m:sSubPr>
          <m:e>
            <m:r>
              <w:rPr>
                <w:rFonts w:ascii="Cambria Math" w:hAnsi="Cambria Math"/>
                <w:sz w:val="24"/>
              </w:rPr>
              <m:t>S</m:t>
            </m:r>
          </m:e>
          <m:sub>
            <m:r>
              <w:rPr>
                <w:rFonts w:ascii="Cambria Math" w:hAnsi="Cambria Math"/>
                <w:sz w:val="24"/>
              </w:rPr>
              <m:t>W</m:t>
            </m:r>
          </m:sub>
        </m:sSub>
      </m:oMath>
      <w:r w:rsidR="00FC0BC6" w:rsidRPr="008063E5">
        <w:rPr>
          <w:rFonts w:ascii="宋体" w:hAnsi="宋体" w:cs="ItalicT" w:hint="eastAsia"/>
          <w:sz w:val="24"/>
        </w:rPr>
        <w:t>·</w:t>
      </w:r>
      <w:r w:rsidR="00FC0BC6" w:rsidRPr="008063E5">
        <w:rPr>
          <w:rFonts w:ascii="仿宋" w:eastAsia="仿宋" w:hAnsi="仿宋" w:cs="ItalicT" w:hint="eastAsia"/>
          <w:i/>
          <w:sz w:val="24"/>
        </w:rPr>
        <w:t>Δ</w:t>
      </w:r>
      <w:r w:rsidR="00FC0BC6" w:rsidRPr="008063E5">
        <w:rPr>
          <w:rFonts w:cs="ItalicT"/>
          <w:i/>
          <w:sz w:val="24"/>
        </w:rPr>
        <w:t>t</w:t>
      </w:r>
      <w:r w:rsidR="00FC0BC6" w:rsidRPr="008063E5">
        <w:rPr>
          <w:rFonts w:ascii="ItalicT" w:hAnsi="ItalicT" w:cs="ItalicT"/>
          <w:sz w:val="24"/>
        </w:rPr>
        <w:t xml:space="preserve"> </w:t>
      </w:r>
      <w:r w:rsidR="0005095E">
        <w:rPr>
          <w:rFonts w:ascii="ItalicT" w:hAnsi="ItalicT" w:cs="ItalicT" w:hint="eastAsia"/>
          <w:sz w:val="24"/>
        </w:rPr>
        <w:t xml:space="preserve">             </w:t>
      </w:r>
      <w:r w:rsidR="00FC0BC6" w:rsidRPr="008063E5">
        <w:rPr>
          <w:rFonts w:ascii="宋体" w:hAnsi="宋体" w:hint="eastAsia"/>
          <w:sz w:val="24"/>
        </w:rPr>
        <w:t>（</w:t>
      </w:r>
      <w:r w:rsidR="00FC0BC6" w:rsidRPr="008063E5">
        <w:rPr>
          <w:sz w:val="24"/>
        </w:rPr>
        <w:t>4</w:t>
      </w:r>
      <w:r w:rsidR="00FC0BC6" w:rsidRPr="008063E5">
        <w:rPr>
          <w:rFonts w:ascii="宋体" w:hAnsi="宋体"/>
          <w:sz w:val="24"/>
        </w:rPr>
        <w:t>.</w:t>
      </w:r>
      <w:r w:rsidR="00FC0BC6" w:rsidRPr="008063E5">
        <w:rPr>
          <w:sz w:val="24"/>
        </w:rPr>
        <w:t>4</w:t>
      </w:r>
      <w:r w:rsidR="00FC0BC6" w:rsidRPr="008063E5">
        <w:rPr>
          <w:rFonts w:ascii="宋体" w:hAnsi="宋体"/>
          <w:sz w:val="24"/>
        </w:rPr>
        <w:t>.</w:t>
      </w:r>
      <w:r w:rsidR="00FC0BC6" w:rsidRPr="008063E5">
        <w:rPr>
          <w:sz w:val="24"/>
        </w:rPr>
        <w:t>3</w:t>
      </w:r>
      <w:r w:rsidR="00FC0BC6" w:rsidRPr="008063E5">
        <w:rPr>
          <w:rFonts w:ascii="宋体" w:hAnsi="宋体" w:hint="eastAsia"/>
          <w:sz w:val="24"/>
        </w:rPr>
        <w:t>）</w:t>
      </w:r>
    </w:p>
    <w:p w:rsidR="004D325C" w:rsidRPr="008063E5" w:rsidRDefault="00FC0BC6" w:rsidP="008063E5">
      <w:pPr>
        <w:autoSpaceDE w:val="0"/>
        <w:autoSpaceDN w:val="0"/>
        <w:adjustRightInd w:val="0"/>
        <w:snapToGrid w:val="0"/>
        <w:spacing w:line="300" w:lineRule="auto"/>
        <w:ind w:firstLineChars="300" w:firstLine="720"/>
        <w:jc w:val="left"/>
        <w:rPr>
          <w:rFonts w:ascii="宋体" w:cs="宋体"/>
          <w:kern w:val="0"/>
          <w:sz w:val="24"/>
        </w:rPr>
      </w:pPr>
      <w:r w:rsidRPr="008063E5">
        <w:rPr>
          <w:rFonts w:ascii="宋体" w:cs="宋体" w:hint="eastAsia"/>
          <w:kern w:val="0"/>
          <w:sz w:val="24"/>
        </w:rPr>
        <w:t>式中：</w:t>
      </w:r>
    </w:p>
    <w:p w:rsidR="004D325C" w:rsidRPr="008063E5" w:rsidRDefault="00885993" w:rsidP="008063E5">
      <w:pPr>
        <w:autoSpaceDE w:val="0"/>
        <w:autoSpaceDN w:val="0"/>
        <w:adjustRightInd w:val="0"/>
        <w:snapToGrid w:val="0"/>
        <w:spacing w:line="300" w:lineRule="auto"/>
        <w:ind w:firstLineChars="500" w:firstLine="1200"/>
        <w:jc w:val="left"/>
        <w:rPr>
          <w:rFonts w:ascii="ItalicT" w:hAnsi="ItalicT" w:cs="ItalicT"/>
          <w:sz w:val="24"/>
        </w:rPr>
      </w:pPr>
      <m:oMath>
        <m:sSub>
          <m:sSubPr>
            <m:ctrlPr>
              <w:rPr>
                <w:rFonts w:ascii="Cambria Math" w:hAnsi="Cambria Math" w:cs="ItalicT"/>
                <w:i/>
                <w:sz w:val="24"/>
              </w:rPr>
            </m:ctrlPr>
          </m:sSubPr>
          <m:e>
            <m:r>
              <w:rPr>
                <w:rFonts w:ascii="Cambria Math" w:hAnsi="Cambria Math" w:cs="ItalicT"/>
                <w:sz w:val="24"/>
              </w:rPr>
              <m:t>F</m:t>
            </m:r>
          </m:e>
          <m:sub>
            <m:r>
              <w:rPr>
                <w:rFonts w:ascii="Cambria Math" w:hAnsi="Cambria Math" w:cs="ItalicT"/>
                <w:sz w:val="24"/>
              </w:rPr>
              <m:t>t</m:t>
            </m:r>
          </m:sub>
        </m:sSub>
      </m:oMath>
      <w:r w:rsidR="00FC0BC6" w:rsidRPr="008063E5">
        <w:rPr>
          <w:rFonts w:ascii="宋体" w:cs="宋体"/>
          <w:kern w:val="0"/>
          <w:sz w:val="24"/>
        </w:rPr>
        <w:t>——</w:t>
      </w:r>
      <w:r w:rsidR="00FC0BC6" w:rsidRPr="008063E5">
        <w:rPr>
          <w:rFonts w:ascii="宋体" w:cs="宋体" w:hint="eastAsia"/>
          <w:kern w:val="0"/>
          <w:sz w:val="24"/>
        </w:rPr>
        <w:t>由温差引起的管段轴向推（拉）力（</w:t>
      </w:r>
      <w:r w:rsidR="00FC0BC6" w:rsidRPr="008063E5">
        <w:rPr>
          <w:rFonts w:cs="宋体"/>
          <w:kern w:val="0"/>
          <w:sz w:val="24"/>
        </w:rPr>
        <w:t>kg</w:t>
      </w:r>
      <w:r w:rsidR="00FC0BC6" w:rsidRPr="008063E5">
        <w:rPr>
          <w:rFonts w:ascii="宋体" w:cs="宋体" w:hint="eastAsia"/>
          <w:kern w:val="0"/>
          <w:sz w:val="24"/>
        </w:rPr>
        <w:t>）；</w:t>
      </w:r>
    </w:p>
    <w:p w:rsidR="004D325C" w:rsidRPr="008063E5" w:rsidRDefault="00885993" w:rsidP="008063E5">
      <w:pPr>
        <w:autoSpaceDE w:val="0"/>
        <w:autoSpaceDN w:val="0"/>
        <w:adjustRightInd w:val="0"/>
        <w:snapToGrid w:val="0"/>
        <w:spacing w:line="300" w:lineRule="auto"/>
        <w:ind w:firstLineChars="500" w:firstLine="1200"/>
        <w:jc w:val="left"/>
        <w:rPr>
          <w:rFonts w:ascii="ItalicT" w:hAnsi="ItalicT" w:cs="ItalicT"/>
          <w:sz w:val="24"/>
        </w:rPr>
      </w:pPr>
      <m:oMath>
        <m:sSub>
          <m:sSubPr>
            <m:ctrlPr>
              <w:rPr>
                <w:rFonts w:ascii="Cambria Math" w:hAnsi="Cambria Math" w:cs="ItalicT"/>
                <w:i/>
                <w:sz w:val="24"/>
              </w:rPr>
            </m:ctrlPr>
          </m:sSubPr>
          <m:e>
            <m:r>
              <w:rPr>
                <w:rFonts w:ascii="Cambria Math" w:hAnsi="Cambria Math" w:cs="ItalicT"/>
                <w:sz w:val="24"/>
              </w:rPr>
              <m:t>E</m:t>
            </m:r>
          </m:e>
          <m:sub>
            <m:r>
              <w:rPr>
                <w:rFonts w:ascii="Cambria Math" w:hAnsi="Cambria Math" w:cs="ItalicT"/>
                <w:sz w:val="24"/>
              </w:rPr>
              <m:t>l</m:t>
            </m:r>
          </m:sub>
        </m:sSub>
      </m:oMath>
      <w:r w:rsidR="00FC0BC6" w:rsidRPr="008063E5">
        <w:rPr>
          <w:rFonts w:ascii="宋体" w:cs="宋体"/>
          <w:kern w:val="0"/>
          <w:sz w:val="24"/>
        </w:rPr>
        <w:t>——</w:t>
      </w:r>
      <w:r w:rsidR="00FC0BC6" w:rsidRPr="008063E5">
        <w:rPr>
          <w:rFonts w:ascii="宋体" w:cs="宋体" w:hint="eastAsia"/>
          <w:kern w:val="0"/>
          <w:sz w:val="24"/>
        </w:rPr>
        <w:t>管材纵向弹性模量（</w:t>
      </w:r>
      <w:r w:rsidR="00FC0BC6" w:rsidRPr="008063E5">
        <w:rPr>
          <w:sz w:val="24"/>
        </w:rPr>
        <w:t>kg</w:t>
      </w:r>
      <w:r w:rsidR="00FC0BC6" w:rsidRPr="008063E5">
        <w:rPr>
          <w:rFonts w:ascii="宋体" w:hAnsi="宋体"/>
          <w:sz w:val="24"/>
        </w:rPr>
        <w:t>/</w:t>
      </w:r>
      <w:r w:rsidR="00FC0BC6" w:rsidRPr="008063E5">
        <w:rPr>
          <w:sz w:val="24"/>
        </w:rPr>
        <w:t>m</w:t>
      </w:r>
      <w:r w:rsidR="00FC0BC6" w:rsidRPr="008063E5">
        <w:rPr>
          <w:sz w:val="24"/>
          <w:vertAlign w:val="superscript"/>
        </w:rPr>
        <w:t>2</w:t>
      </w:r>
      <w:r w:rsidR="00FC0BC6" w:rsidRPr="008063E5">
        <w:rPr>
          <w:rFonts w:ascii="宋体" w:cs="宋体" w:hint="eastAsia"/>
          <w:kern w:val="0"/>
          <w:sz w:val="24"/>
        </w:rPr>
        <w:t>）；</w:t>
      </w:r>
    </w:p>
    <w:p w:rsidR="004D325C" w:rsidRPr="008063E5" w:rsidRDefault="00885993" w:rsidP="008063E5">
      <w:pPr>
        <w:autoSpaceDE w:val="0"/>
        <w:autoSpaceDN w:val="0"/>
        <w:adjustRightInd w:val="0"/>
        <w:snapToGrid w:val="0"/>
        <w:spacing w:line="300" w:lineRule="auto"/>
        <w:ind w:firstLineChars="500" w:firstLine="1200"/>
        <w:jc w:val="left"/>
        <w:rPr>
          <w:rFonts w:ascii="宋体"/>
          <w:sz w:val="24"/>
        </w:rPr>
      </w:pPr>
      <m:oMath>
        <m:sSub>
          <m:sSubPr>
            <m:ctrlPr>
              <w:rPr>
                <w:rFonts w:ascii="Cambria Math" w:hAnsi="Cambria Math" w:cs="ItalicT"/>
                <w:i/>
                <w:sz w:val="24"/>
              </w:rPr>
            </m:ctrlPr>
          </m:sSubPr>
          <m:e>
            <m:r>
              <w:rPr>
                <w:rFonts w:ascii="Cambria Math" w:hAnsi="Cambria Math" w:cs="ItalicT"/>
                <w:sz w:val="24"/>
              </w:rPr>
              <m:t>S</m:t>
            </m:r>
          </m:e>
          <m:sub>
            <m:r>
              <w:rPr>
                <w:rFonts w:ascii="Cambria Math" w:hAnsi="Cambria Math" w:cs="ItalicT"/>
                <w:sz w:val="24"/>
              </w:rPr>
              <m:t>W</m:t>
            </m:r>
          </m:sub>
        </m:sSub>
      </m:oMath>
      <w:r w:rsidR="00FC0BC6" w:rsidRPr="008063E5">
        <w:rPr>
          <w:rFonts w:ascii="宋体" w:cs="宋体"/>
          <w:kern w:val="0"/>
          <w:sz w:val="24"/>
        </w:rPr>
        <w:t>——</w:t>
      </w:r>
      <w:r w:rsidR="00FC0BC6" w:rsidRPr="008063E5">
        <w:rPr>
          <w:rFonts w:ascii="宋体" w:hAnsi="宋体" w:hint="eastAsia"/>
          <w:sz w:val="24"/>
        </w:rPr>
        <w:t>管道的管壁环形截面积</w:t>
      </w:r>
      <w:r w:rsidR="00FC0BC6" w:rsidRPr="008063E5">
        <w:rPr>
          <w:rFonts w:ascii="宋体" w:cs="宋体" w:hint="eastAsia"/>
          <w:kern w:val="0"/>
          <w:sz w:val="24"/>
        </w:rPr>
        <w:t>（</w:t>
      </w:r>
      <w:r w:rsidR="00FC0BC6" w:rsidRPr="008063E5">
        <w:rPr>
          <w:sz w:val="24"/>
        </w:rPr>
        <w:t>m</w:t>
      </w:r>
      <w:r w:rsidR="00FC0BC6" w:rsidRPr="008063E5">
        <w:rPr>
          <w:sz w:val="24"/>
          <w:vertAlign w:val="superscript"/>
        </w:rPr>
        <w:t>2</w:t>
      </w:r>
      <w:r w:rsidR="00FC0BC6" w:rsidRPr="008063E5">
        <w:rPr>
          <w:rFonts w:ascii="宋体" w:cs="宋体" w:hint="eastAsia"/>
          <w:kern w:val="0"/>
          <w:sz w:val="24"/>
        </w:rPr>
        <w:t>）</w:t>
      </w:r>
      <w:r w:rsidR="00FC0BC6" w:rsidRPr="008063E5">
        <w:rPr>
          <w:rFonts w:ascii="宋体" w:hAnsi="宋体" w:hint="eastAsia"/>
          <w:sz w:val="24"/>
        </w:rPr>
        <w:t>；</w:t>
      </w:r>
    </w:p>
    <w:p w:rsidR="00F22AF3" w:rsidRDefault="00FC0BC6" w:rsidP="0005095E">
      <w:pPr>
        <w:autoSpaceDE w:val="0"/>
        <w:autoSpaceDN w:val="0"/>
        <w:adjustRightInd w:val="0"/>
        <w:snapToGrid w:val="0"/>
        <w:spacing w:line="300" w:lineRule="auto"/>
        <w:ind w:firstLineChars="413" w:firstLine="991"/>
        <w:jc w:val="left"/>
        <w:rPr>
          <w:rFonts w:ascii="宋体" w:cs="宋体"/>
          <w:kern w:val="0"/>
          <w:sz w:val="24"/>
        </w:rPr>
      </w:pPr>
      <w:r w:rsidRPr="008063E5">
        <w:rPr>
          <w:i/>
          <w:sz w:val="24"/>
        </w:rPr>
        <w:t>α</w:t>
      </w:r>
      <w:r w:rsidR="0005095E">
        <w:rPr>
          <w:rFonts w:ascii="宋体" w:cs="宋体" w:hint="eastAsia"/>
          <w:kern w:val="0"/>
          <w:sz w:val="24"/>
        </w:rPr>
        <w:t>,</w:t>
      </w:r>
      <w:r w:rsidRPr="008063E5">
        <w:rPr>
          <w:rFonts w:ascii="仿宋" w:eastAsia="仿宋" w:hAnsi="仿宋" w:cs="ItalicT" w:hint="eastAsia"/>
          <w:i/>
          <w:sz w:val="24"/>
        </w:rPr>
        <w:t>Δ</w:t>
      </w:r>
      <w:r w:rsidRPr="008063E5">
        <w:rPr>
          <w:rFonts w:cs="ItalicT"/>
          <w:i/>
          <w:sz w:val="24"/>
        </w:rPr>
        <w:t>t</w:t>
      </w:r>
      <w:r w:rsidRPr="008063E5">
        <w:rPr>
          <w:rFonts w:ascii="宋体" w:cs="宋体"/>
          <w:kern w:val="0"/>
          <w:sz w:val="24"/>
        </w:rPr>
        <w:t>——</w:t>
      </w:r>
      <w:r w:rsidRPr="008063E5">
        <w:rPr>
          <w:rFonts w:ascii="ItalicT" w:hAnsi="ItalicT" w:cs="ItalicT" w:hint="eastAsia"/>
          <w:sz w:val="24"/>
        </w:rPr>
        <w:t>含义、取值同公</w:t>
      </w:r>
      <w:r w:rsidRPr="008063E5">
        <w:rPr>
          <w:rFonts w:ascii="宋体" w:cs="宋体" w:hint="eastAsia"/>
          <w:kern w:val="0"/>
          <w:sz w:val="24"/>
        </w:rPr>
        <w:t>式</w:t>
      </w:r>
      <w:r w:rsidRPr="008063E5">
        <w:rPr>
          <w:rFonts w:cs="宋体"/>
          <w:kern w:val="0"/>
          <w:sz w:val="24"/>
        </w:rPr>
        <w:t>4</w:t>
      </w:r>
      <w:r w:rsidRPr="008063E5">
        <w:rPr>
          <w:rFonts w:ascii="宋体" w:cs="宋体"/>
          <w:kern w:val="0"/>
          <w:sz w:val="24"/>
        </w:rPr>
        <w:t>.</w:t>
      </w:r>
      <w:r w:rsidRPr="008063E5">
        <w:rPr>
          <w:rFonts w:cs="宋体"/>
          <w:kern w:val="0"/>
          <w:sz w:val="24"/>
        </w:rPr>
        <w:t>4</w:t>
      </w:r>
      <w:r w:rsidRPr="008063E5">
        <w:rPr>
          <w:rFonts w:ascii="宋体" w:cs="宋体"/>
          <w:kern w:val="0"/>
          <w:sz w:val="24"/>
        </w:rPr>
        <w:t>.</w:t>
      </w:r>
      <w:r w:rsidRPr="008063E5">
        <w:rPr>
          <w:rFonts w:cs="宋体"/>
          <w:kern w:val="0"/>
          <w:sz w:val="24"/>
        </w:rPr>
        <w:t>2</w:t>
      </w:r>
      <w:r w:rsidRPr="008063E5">
        <w:rPr>
          <w:rFonts w:ascii="宋体" w:cs="宋体" w:hint="eastAsia"/>
          <w:kern w:val="0"/>
          <w:sz w:val="24"/>
        </w:rPr>
        <w:t>。</w:t>
      </w:r>
    </w:p>
    <w:p w:rsidR="0005095E" w:rsidRDefault="0005095E" w:rsidP="0005095E">
      <w:pPr>
        <w:autoSpaceDE w:val="0"/>
        <w:autoSpaceDN w:val="0"/>
        <w:adjustRightInd w:val="0"/>
        <w:snapToGrid w:val="0"/>
        <w:spacing w:line="300" w:lineRule="auto"/>
        <w:ind w:firstLineChars="413" w:firstLine="991"/>
        <w:jc w:val="left"/>
        <w:rPr>
          <w:rFonts w:ascii="宋体" w:cs="宋体"/>
          <w:kern w:val="0"/>
          <w:sz w:val="24"/>
        </w:rPr>
      </w:pPr>
    </w:p>
    <w:p w:rsidR="0005095E" w:rsidRDefault="0005095E" w:rsidP="0005095E">
      <w:pPr>
        <w:autoSpaceDE w:val="0"/>
        <w:autoSpaceDN w:val="0"/>
        <w:adjustRightInd w:val="0"/>
        <w:snapToGrid w:val="0"/>
        <w:spacing w:line="300" w:lineRule="auto"/>
        <w:ind w:firstLineChars="413" w:firstLine="867"/>
        <w:jc w:val="left"/>
        <w:rPr>
          <w:rFonts w:ascii="宋体" w:cs="宋体"/>
          <w:kern w:val="0"/>
          <w:szCs w:val="21"/>
        </w:rPr>
        <w:sectPr w:rsidR="0005095E" w:rsidSect="00117729">
          <w:pgSz w:w="11906" w:h="16838"/>
          <w:pgMar w:top="1276" w:right="1800" w:bottom="993" w:left="1800" w:header="851" w:footer="992" w:gutter="0"/>
          <w:cols w:space="720"/>
          <w:docGrid w:type="lines" w:linePitch="312"/>
        </w:sectPr>
      </w:pPr>
    </w:p>
    <w:p w:rsidR="004D325C" w:rsidRPr="00F22AF3"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Theme="minorEastAsia"/>
          <w:b/>
          <w:bCs/>
          <w:sz w:val="30"/>
          <w:szCs w:val="30"/>
        </w:rPr>
      </w:pPr>
      <w:bookmarkStart w:id="29" w:name="_Toc108189095"/>
      <w:bookmarkStart w:id="30" w:name="_Toc109118684"/>
      <w:r w:rsidRPr="00AD6D9D">
        <w:rPr>
          <w:rFonts w:ascii="Times New Roman" w:eastAsiaTheme="minorEastAsia"/>
          <w:b/>
          <w:bCs/>
          <w:sz w:val="30"/>
          <w:szCs w:val="30"/>
        </w:rPr>
        <w:lastRenderedPageBreak/>
        <w:t>5</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施</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工</w:t>
      </w:r>
      <w:bookmarkEnd w:id="29"/>
      <w:bookmarkEnd w:id="30"/>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31" w:name="_Toc108189096"/>
      <w:bookmarkStart w:id="32" w:name="_Toc109118685"/>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1</w:t>
      </w:r>
      <w:r w:rsidRPr="004A013B">
        <w:rPr>
          <w:rFonts w:ascii="Times New Roman" w:eastAsia="黑体"/>
          <w:b/>
          <w:bCs/>
          <w:sz w:val="28"/>
          <w:szCs w:val="28"/>
        </w:rPr>
        <w:t xml:space="preserve">  </w:t>
      </w:r>
      <w:r w:rsidRPr="004A013B">
        <w:rPr>
          <w:rFonts w:ascii="Times New Roman" w:eastAsia="黑体" w:hint="eastAsia"/>
          <w:b/>
          <w:bCs/>
          <w:sz w:val="28"/>
          <w:szCs w:val="28"/>
        </w:rPr>
        <w:t>一般规定</w:t>
      </w:r>
      <w:bookmarkEnd w:id="31"/>
      <w:bookmarkEnd w:id="32"/>
    </w:p>
    <w:p w:rsidR="004D325C" w:rsidRPr="008063E5" w:rsidRDefault="00FC0BC6">
      <w:pPr>
        <w:adjustRightInd w:val="0"/>
        <w:snapToGrid w:val="0"/>
        <w:spacing w:line="300" w:lineRule="auto"/>
        <w:jc w:val="left"/>
        <w:rPr>
          <w:rFonts w:ascii="黑体" w:eastAsia="黑体" w:hAnsi="宋体"/>
          <w:sz w:val="24"/>
        </w:rPr>
      </w:pPr>
      <w:r w:rsidRPr="008063E5">
        <w:rPr>
          <w:b/>
          <w:bCs/>
          <w:sz w:val="24"/>
        </w:rPr>
        <w:t xml:space="preserve">5.1.1 </w:t>
      </w:r>
      <w:r w:rsidRPr="008063E5">
        <w:rPr>
          <w:rFonts w:ascii="宋体" w:hAnsi="宋体"/>
          <w:sz w:val="24"/>
        </w:rPr>
        <w:t xml:space="preserve"> </w:t>
      </w:r>
      <w:r w:rsidRPr="008063E5">
        <w:rPr>
          <w:rFonts w:ascii="宋体" w:hAnsi="宋体" w:hint="eastAsia"/>
          <w:sz w:val="24"/>
        </w:rPr>
        <w:t>管道的施工应按设计要求及现行国家标准《给水排水管道工程施工及验收规范》</w:t>
      </w:r>
      <w:r w:rsidRPr="008063E5">
        <w:rPr>
          <w:sz w:val="24"/>
        </w:rPr>
        <w:t>GB</w:t>
      </w:r>
      <w:r w:rsidRPr="008063E5">
        <w:rPr>
          <w:rFonts w:ascii="宋体" w:hAnsi="宋体"/>
          <w:sz w:val="24"/>
        </w:rPr>
        <w:t xml:space="preserve"> </w:t>
      </w:r>
      <w:r w:rsidRPr="008063E5">
        <w:rPr>
          <w:sz w:val="24"/>
        </w:rPr>
        <w:t>50268</w:t>
      </w:r>
      <w:r w:rsidRPr="008063E5">
        <w:rPr>
          <w:rFonts w:ascii="宋体" w:hAnsi="宋体" w:hint="eastAsia"/>
          <w:sz w:val="24"/>
        </w:rPr>
        <w:t>、《建筑给水排水及采暖工程施工质量验收规范》</w:t>
      </w:r>
      <w:r w:rsidRPr="008063E5">
        <w:rPr>
          <w:sz w:val="24"/>
        </w:rPr>
        <w:t>GB</w:t>
      </w:r>
      <w:r w:rsidRPr="008063E5">
        <w:rPr>
          <w:rFonts w:ascii="宋体" w:hAnsi="宋体"/>
          <w:sz w:val="24"/>
        </w:rPr>
        <w:t xml:space="preserve"> </w:t>
      </w:r>
      <w:r w:rsidRPr="008063E5">
        <w:rPr>
          <w:sz w:val="24"/>
        </w:rPr>
        <w:t>50242</w:t>
      </w:r>
      <w:r w:rsidRPr="008063E5">
        <w:rPr>
          <w:rFonts w:ascii="宋体" w:hAnsi="宋体" w:hint="eastAsia"/>
          <w:sz w:val="24"/>
        </w:rPr>
        <w:t>等的规定执行。</w:t>
      </w:r>
    </w:p>
    <w:p w:rsidR="004D325C" w:rsidRPr="008063E5" w:rsidRDefault="00FC0BC6">
      <w:pPr>
        <w:adjustRightInd w:val="0"/>
        <w:snapToGrid w:val="0"/>
        <w:spacing w:line="300" w:lineRule="auto"/>
        <w:jc w:val="left"/>
        <w:rPr>
          <w:rFonts w:ascii="宋体"/>
          <w:sz w:val="24"/>
        </w:rPr>
      </w:pPr>
      <w:r w:rsidRPr="008063E5">
        <w:rPr>
          <w:b/>
          <w:bCs/>
          <w:sz w:val="24"/>
        </w:rPr>
        <w:t xml:space="preserve">5.1.2  </w:t>
      </w:r>
      <w:r w:rsidRPr="008063E5">
        <w:rPr>
          <w:rFonts w:ascii="宋体" w:hAnsi="宋体" w:hint="eastAsia"/>
          <w:sz w:val="24"/>
        </w:rPr>
        <w:t>管道工程施工前应具备下列条件：</w:t>
      </w:r>
    </w:p>
    <w:p w:rsidR="004D325C" w:rsidRPr="008063E5" w:rsidRDefault="00FC0BC6" w:rsidP="008063E5">
      <w:pPr>
        <w:adjustRightInd w:val="0"/>
        <w:snapToGrid w:val="0"/>
        <w:spacing w:line="300" w:lineRule="auto"/>
        <w:ind w:firstLineChars="176" w:firstLine="424"/>
        <w:jc w:val="left"/>
        <w:rPr>
          <w:rFonts w:ascii="宋体"/>
          <w:sz w:val="24"/>
        </w:rPr>
      </w:pPr>
      <w:r w:rsidRPr="008063E5">
        <w:rPr>
          <w:b/>
          <w:bCs/>
          <w:sz w:val="24"/>
        </w:rPr>
        <w:t>1</w:t>
      </w:r>
      <w:r w:rsidRPr="008063E5">
        <w:rPr>
          <w:rFonts w:ascii="黑体" w:eastAsia="黑体" w:hAnsi="宋体"/>
          <w:sz w:val="24"/>
        </w:rPr>
        <w:t xml:space="preserve"> </w:t>
      </w:r>
      <w:r w:rsidR="008063E5">
        <w:rPr>
          <w:rFonts w:ascii="黑体" w:eastAsia="黑体" w:hAnsi="宋体" w:hint="eastAsia"/>
          <w:sz w:val="24"/>
        </w:rPr>
        <w:t xml:space="preserve"> </w:t>
      </w:r>
      <w:proofErr w:type="gramStart"/>
      <w:r w:rsidRPr="008063E5">
        <w:rPr>
          <w:rFonts w:ascii="宋体" w:hAnsi="宋体" w:hint="eastAsia"/>
          <w:sz w:val="24"/>
        </w:rPr>
        <w:t>经规定</w:t>
      </w:r>
      <w:proofErr w:type="gramEnd"/>
      <w:r w:rsidRPr="008063E5">
        <w:rPr>
          <w:rFonts w:ascii="宋体" w:hAnsi="宋体" w:hint="eastAsia"/>
          <w:sz w:val="24"/>
        </w:rPr>
        <w:t>程序审批的施工图纸及其他技术文件齐全，且已进行图纸和施工方案的技术交底，符合施工要求；</w:t>
      </w:r>
    </w:p>
    <w:p w:rsidR="004D325C" w:rsidRPr="008063E5" w:rsidRDefault="00FC0BC6" w:rsidP="008063E5">
      <w:pPr>
        <w:adjustRightInd w:val="0"/>
        <w:snapToGrid w:val="0"/>
        <w:spacing w:line="300" w:lineRule="auto"/>
        <w:ind w:firstLineChars="176" w:firstLine="424"/>
        <w:jc w:val="left"/>
        <w:rPr>
          <w:rFonts w:ascii="宋体"/>
          <w:sz w:val="24"/>
        </w:rPr>
      </w:pPr>
      <w:r w:rsidRPr="008063E5">
        <w:rPr>
          <w:b/>
          <w:bCs/>
          <w:sz w:val="24"/>
        </w:rPr>
        <w:t>2</w:t>
      </w:r>
      <w:r w:rsidRPr="008063E5">
        <w:rPr>
          <w:rFonts w:ascii="宋体" w:hAnsi="宋体"/>
          <w:sz w:val="24"/>
        </w:rPr>
        <w:t xml:space="preserve"> </w:t>
      </w:r>
      <w:r w:rsidR="008063E5">
        <w:rPr>
          <w:rFonts w:ascii="宋体" w:hAnsi="宋体" w:hint="eastAsia"/>
          <w:sz w:val="24"/>
        </w:rPr>
        <w:t xml:space="preserve"> </w:t>
      </w:r>
      <w:r w:rsidRPr="008063E5">
        <w:rPr>
          <w:rFonts w:ascii="宋体" w:hAnsi="宋体" w:hint="eastAsia"/>
          <w:sz w:val="24"/>
        </w:rPr>
        <w:t>管材、管件、配套接头件、管道支承件和材料、机具、水、电供应等能保证正常施工；</w:t>
      </w:r>
    </w:p>
    <w:p w:rsidR="004D325C" w:rsidRPr="008063E5" w:rsidRDefault="00FC0BC6" w:rsidP="008063E5">
      <w:pPr>
        <w:adjustRightInd w:val="0"/>
        <w:snapToGrid w:val="0"/>
        <w:spacing w:line="300" w:lineRule="auto"/>
        <w:ind w:firstLineChars="176" w:firstLine="424"/>
        <w:jc w:val="left"/>
        <w:rPr>
          <w:rFonts w:ascii="宋体"/>
          <w:sz w:val="24"/>
        </w:rPr>
      </w:pPr>
      <w:r w:rsidRPr="008063E5">
        <w:rPr>
          <w:b/>
          <w:bCs/>
          <w:sz w:val="24"/>
        </w:rPr>
        <w:t xml:space="preserve">3 </w:t>
      </w:r>
      <w:r w:rsidR="008063E5">
        <w:rPr>
          <w:rFonts w:hint="eastAsia"/>
          <w:b/>
          <w:bCs/>
          <w:sz w:val="24"/>
        </w:rPr>
        <w:t xml:space="preserve"> </w:t>
      </w:r>
      <w:r w:rsidRPr="008063E5">
        <w:rPr>
          <w:rFonts w:ascii="宋体" w:hAnsi="宋体" w:hint="eastAsia"/>
          <w:sz w:val="24"/>
        </w:rPr>
        <w:t>施工人员已接受过管道安装技术培训，并掌握基本操作要求。</w:t>
      </w:r>
    </w:p>
    <w:p w:rsidR="004D325C" w:rsidRPr="008063E5" w:rsidRDefault="00FC0BC6">
      <w:pPr>
        <w:adjustRightInd w:val="0"/>
        <w:snapToGrid w:val="0"/>
        <w:spacing w:line="300" w:lineRule="auto"/>
        <w:jc w:val="left"/>
        <w:rPr>
          <w:rFonts w:ascii="宋体"/>
          <w:sz w:val="24"/>
        </w:rPr>
      </w:pPr>
      <w:r w:rsidRPr="008063E5">
        <w:rPr>
          <w:b/>
          <w:bCs/>
          <w:sz w:val="24"/>
        </w:rPr>
        <w:t xml:space="preserve">5.1.3 </w:t>
      </w:r>
      <w:r w:rsidRPr="008063E5">
        <w:rPr>
          <w:rFonts w:ascii="宋体" w:hAnsi="宋体"/>
          <w:sz w:val="24"/>
        </w:rPr>
        <w:t xml:space="preserve"> </w:t>
      </w:r>
      <w:r w:rsidRPr="008063E5">
        <w:rPr>
          <w:rFonts w:ascii="宋体" w:hAnsi="宋体" w:hint="eastAsia"/>
          <w:sz w:val="24"/>
        </w:rPr>
        <w:t>施工现场应对进场的管材、管件、配套接头件等产品按合同约定进行检查，核对是否属于同一产品品牌和型号，其规格、颜色、外观质量及长度、</w:t>
      </w:r>
      <w:proofErr w:type="gramStart"/>
      <w:r w:rsidRPr="008063E5">
        <w:rPr>
          <w:rFonts w:ascii="宋体" w:hAnsi="宋体" w:hint="eastAsia"/>
          <w:sz w:val="24"/>
        </w:rPr>
        <w:t>不</w:t>
      </w:r>
      <w:proofErr w:type="gramEnd"/>
      <w:r w:rsidRPr="008063E5">
        <w:rPr>
          <w:rFonts w:ascii="宋体" w:hAnsi="宋体" w:hint="eastAsia"/>
          <w:sz w:val="24"/>
        </w:rPr>
        <w:t>圆度、外径、壁厚等尺寸应符合相应产品标准的规定，并应具有产品质量检测报告、出厂合格证、使用的原材料级别和牌号说明。不得使用不符合标准要求的产品。</w:t>
      </w:r>
    </w:p>
    <w:p w:rsidR="004D325C" w:rsidRPr="008063E5" w:rsidRDefault="00FC0BC6">
      <w:pPr>
        <w:adjustRightInd w:val="0"/>
        <w:snapToGrid w:val="0"/>
        <w:spacing w:line="300" w:lineRule="auto"/>
        <w:jc w:val="left"/>
        <w:rPr>
          <w:rFonts w:ascii="宋体"/>
          <w:sz w:val="24"/>
        </w:rPr>
      </w:pPr>
      <w:r w:rsidRPr="008063E5">
        <w:rPr>
          <w:b/>
          <w:bCs/>
          <w:sz w:val="24"/>
        </w:rPr>
        <w:t>5.1.4</w:t>
      </w:r>
      <w:r w:rsidRPr="008063E5">
        <w:rPr>
          <w:rFonts w:ascii="黑体" w:eastAsia="黑体" w:hAnsi="宋体"/>
          <w:sz w:val="24"/>
        </w:rPr>
        <w:t xml:space="preserve">  </w:t>
      </w:r>
      <w:r w:rsidRPr="008063E5">
        <w:rPr>
          <w:rFonts w:ascii="宋体" w:hAnsi="宋体" w:hint="eastAsia"/>
          <w:sz w:val="24"/>
        </w:rPr>
        <w:t>管道连接宜采用同牌号级别聚乙烯、型号、压力等级相同的管材、管件及管道附件。管道采用焊接设备，应按产品生产企业的焊接工艺要求实施，使用专用的焊接设备，焊接动力电源应符合焊接设备和焊接工艺的要求。不同牌号级别聚乙烯的管材以及管道附件之间的连接应经过试验，判定连接质量能得到保证后，方可连接。</w:t>
      </w:r>
    </w:p>
    <w:p w:rsidR="004D325C" w:rsidRPr="008063E5" w:rsidRDefault="00FC0BC6">
      <w:pPr>
        <w:adjustRightInd w:val="0"/>
        <w:snapToGrid w:val="0"/>
        <w:spacing w:line="300" w:lineRule="auto"/>
        <w:jc w:val="left"/>
        <w:rPr>
          <w:rFonts w:ascii="宋体"/>
          <w:sz w:val="24"/>
        </w:rPr>
      </w:pPr>
      <w:r w:rsidRPr="008063E5">
        <w:rPr>
          <w:b/>
          <w:bCs/>
          <w:sz w:val="24"/>
        </w:rPr>
        <w:t xml:space="preserve">5.1.5 </w:t>
      </w:r>
      <w:r w:rsidRPr="008063E5">
        <w:rPr>
          <w:rFonts w:ascii="宋体" w:hAnsi="宋体"/>
          <w:sz w:val="24"/>
        </w:rPr>
        <w:t xml:space="preserve"> </w:t>
      </w:r>
      <w:r w:rsidRPr="008063E5">
        <w:rPr>
          <w:rFonts w:ascii="宋体" w:hAnsi="宋体" w:hint="eastAsia"/>
          <w:sz w:val="24"/>
        </w:rPr>
        <w:t>管道改变管径或接出支管时，应采用配套管件。</w:t>
      </w:r>
    </w:p>
    <w:p w:rsidR="004D325C" w:rsidRPr="008063E5" w:rsidRDefault="00FC0BC6">
      <w:pPr>
        <w:adjustRightInd w:val="0"/>
        <w:snapToGrid w:val="0"/>
        <w:spacing w:line="300" w:lineRule="auto"/>
        <w:jc w:val="left"/>
        <w:rPr>
          <w:rFonts w:ascii="黑体" w:eastAsia="黑体" w:hAnsi="宋体"/>
          <w:sz w:val="24"/>
        </w:rPr>
      </w:pPr>
      <w:r w:rsidRPr="008063E5">
        <w:rPr>
          <w:b/>
          <w:bCs/>
          <w:sz w:val="24"/>
        </w:rPr>
        <w:t xml:space="preserve">5.1.6 </w:t>
      </w:r>
      <w:r w:rsidRPr="008063E5">
        <w:rPr>
          <w:rFonts w:ascii="黑体" w:eastAsia="黑体" w:hAnsi="宋体"/>
          <w:sz w:val="24"/>
        </w:rPr>
        <w:t xml:space="preserve"> </w:t>
      </w:r>
      <w:r w:rsidRPr="008063E5">
        <w:rPr>
          <w:rFonts w:ascii="宋体" w:hAnsi="宋体" w:hint="eastAsia"/>
          <w:sz w:val="24"/>
        </w:rPr>
        <w:t>管道与金属管道、阀门、消火栓等附件的连接，宜采用活套电熔法兰和胶圈法兰双密封钢塑转换接头连接。采用的活套电熔法兰和双密封钢塑转换接头应经过防腐处理，其转换管件的压力等级不得低于管材公称压力。</w:t>
      </w:r>
    </w:p>
    <w:p w:rsidR="004D325C" w:rsidRPr="008063E5" w:rsidRDefault="00FC0BC6">
      <w:pPr>
        <w:adjustRightInd w:val="0"/>
        <w:snapToGrid w:val="0"/>
        <w:spacing w:line="300" w:lineRule="auto"/>
        <w:jc w:val="left"/>
        <w:rPr>
          <w:rFonts w:ascii="宋体"/>
          <w:sz w:val="24"/>
        </w:rPr>
      </w:pPr>
      <w:r w:rsidRPr="008063E5">
        <w:rPr>
          <w:b/>
          <w:bCs/>
          <w:sz w:val="24"/>
        </w:rPr>
        <w:t xml:space="preserve">5.1.7 </w:t>
      </w:r>
      <w:r w:rsidRPr="008063E5">
        <w:rPr>
          <w:rFonts w:ascii="黑体" w:eastAsia="黑体" w:hAnsi="宋体"/>
          <w:sz w:val="24"/>
        </w:rPr>
        <w:t xml:space="preserve"> </w:t>
      </w:r>
      <w:r w:rsidRPr="008063E5">
        <w:rPr>
          <w:rFonts w:ascii="宋体" w:hAnsi="宋体" w:hint="eastAsia"/>
          <w:sz w:val="24"/>
        </w:rPr>
        <w:t>管材、管件以及管道附件存放处与施工现场温差较大时，连接前应将胶圈电熔双密封聚乙烯复合供水管材、管件在施工现场放置一段时间，使其温度与施工现场的温度差值接近。</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5.1.8 </w:t>
      </w:r>
      <w:r w:rsidRPr="00AD430D">
        <w:rPr>
          <w:rFonts w:ascii="宋体" w:hAnsi="宋体"/>
          <w:sz w:val="24"/>
        </w:rPr>
        <w:t xml:space="preserve"> </w:t>
      </w:r>
      <w:r w:rsidRPr="00AD430D">
        <w:rPr>
          <w:rFonts w:ascii="宋体" w:hAnsi="宋体" w:hint="eastAsia"/>
          <w:sz w:val="24"/>
        </w:rPr>
        <w:t>当施工环境温度低于</w:t>
      </w:r>
      <w:r w:rsidRPr="00AD430D">
        <w:rPr>
          <w:rFonts w:ascii="宋体" w:hAnsi="宋体"/>
          <w:b/>
          <w:bCs/>
          <w:sz w:val="24"/>
        </w:rPr>
        <w:t>-</w:t>
      </w:r>
      <w:r w:rsidRPr="00AD430D">
        <w:rPr>
          <w:sz w:val="24"/>
        </w:rPr>
        <w:t>5</w:t>
      </w:r>
      <w:r w:rsidRPr="00AD430D">
        <w:rPr>
          <w:rFonts w:ascii="宋体" w:hAnsi="宋体" w:hint="eastAsia"/>
          <w:sz w:val="24"/>
        </w:rPr>
        <w:t>℃时，应采取相应的保温措施；当环境温度超过</w:t>
      </w:r>
      <w:r w:rsidRPr="00AD430D">
        <w:rPr>
          <w:sz w:val="24"/>
        </w:rPr>
        <w:t>40</w:t>
      </w:r>
      <w:r w:rsidRPr="00AD430D">
        <w:rPr>
          <w:rFonts w:ascii="宋体" w:hAnsi="宋体" w:hint="eastAsia"/>
          <w:sz w:val="24"/>
        </w:rPr>
        <w:t>℃或太阳辐射较强时，应采取防护措施。</w:t>
      </w:r>
    </w:p>
    <w:p w:rsidR="004D325C" w:rsidRPr="008063E5" w:rsidRDefault="00FC0BC6">
      <w:pPr>
        <w:autoSpaceDE w:val="0"/>
        <w:autoSpaceDN w:val="0"/>
        <w:adjustRightInd w:val="0"/>
        <w:snapToGrid w:val="0"/>
        <w:spacing w:line="300" w:lineRule="auto"/>
        <w:jc w:val="left"/>
        <w:rPr>
          <w:rFonts w:ascii="宋体"/>
          <w:sz w:val="24"/>
        </w:rPr>
      </w:pPr>
      <w:r w:rsidRPr="008063E5">
        <w:rPr>
          <w:b/>
          <w:bCs/>
          <w:sz w:val="24"/>
        </w:rPr>
        <w:t xml:space="preserve">5.1.9  </w:t>
      </w:r>
      <w:r w:rsidRPr="008063E5">
        <w:rPr>
          <w:rFonts w:ascii="宋体" w:hAnsi="宋体" w:hint="eastAsia"/>
          <w:sz w:val="24"/>
        </w:rPr>
        <w:t>当施工环境风速达到</w:t>
      </w:r>
      <w:r w:rsidRPr="008063E5">
        <w:rPr>
          <w:sz w:val="24"/>
        </w:rPr>
        <w:t>4</w:t>
      </w:r>
      <w:r w:rsidRPr="008063E5">
        <w:rPr>
          <w:rFonts w:ascii="宋体" w:hAnsi="宋体"/>
          <w:sz w:val="24"/>
        </w:rPr>
        <w:t xml:space="preserve"> </w:t>
      </w:r>
      <w:r w:rsidRPr="008063E5">
        <w:rPr>
          <w:rFonts w:ascii="宋体" w:hAnsi="宋体" w:hint="eastAsia"/>
          <w:sz w:val="24"/>
        </w:rPr>
        <w:t>级以上时，应采取相应的防风挡沙措施。</w:t>
      </w:r>
    </w:p>
    <w:p w:rsidR="004D325C" w:rsidRPr="008063E5" w:rsidRDefault="00FC0BC6">
      <w:pPr>
        <w:autoSpaceDE w:val="0"/>
        <w:autoSpaceDN w:val="0"/>
        <w:adjustRightInd w:val="0"/>
        <w:snapToGrid w:val="0"/>
        <w:spacing w:line="300" w:lineRule="auto"/>
        <w:jc w:val="left"/>
        <w:rPr>
          <w:rFonts w:ascii="宋体"/>
          <w:sz w:val="24"/>
        </w:rPr>
      </w:pPr>
      <w:r w:rsidRPr="008063E5">
        <w:rPr>
          <w:b/>
          <w:bCs/>
          <w:sz w:val="24"/>
        </w:rPr>
        <w:t xml:space="preserve">5.1.10 </w:t>
      </w:r>
      <w:r w:rsidRPr="008063E5">
        <w:rPr>
          <w:rFonts w:ascii="黑体" w:eastAsia="黑体" w:hAnsi="宋体"/>
          <w:sz w:val="24"/>
        </w:rPr>
        <w:t xml:space="preserve"> </w:t>
      </w:r>
      <w:r w:rsidRPr="008063E5">
        <w:rPr>
          <w:rFonts w:ascii="宋体" w:hAnsi="宋体" w:hint="eastAsia"/>
          <w:sz w:val="24"/>
        </w:rPr>
        <w:t>管道的安装应符合下列要求：</w:t>
      </w:r>
    </w:p>
    <w:p w:rsidR="004D325C" w:rsidRPr="008063E5" w:rsidRDefault="00FC0BC6" w:rsidP="0046373E">
      <w:pPr>
        <w:adjustRightInd w:val="0"/>
        <w:snapToGrid w:val="0"/>
        <w:spacing w:line="300" w:lineRule="auto"/>
        <w:ind w:firstLineChars="200" w:firstLine="482"/>
        <w:jc w:val="left"/>
        <w:rPr>
          <w:rFonts w:ascii="宋体"/>
          <w:sz w:val="24"/>
        </w:rPr>
      </w:pPr>
      <w:r w:rsidRPr="008063E5">
        <w:rPr>
          <w:b/>
          <w:bCs/>
          <w:sz w:val="24"/>
        </w:rPr>
        <w:t>1</w:t>
      </w:r>
      <w:r w:rsidR="00AD430D">
        <w:rPr>
          <w:rFonts w:hint="eastAsia"/>
          <w:b/>
          <w:bCs/>
          <w:sz w:val="24"/>
        </w:rPr>
        <w:t xml:space="preserve"> </w:t>
      </w:r>
      <w:r w:rsidRPr="008063E5">
        <w:rPr>
          <w:b/>
          <w:bCs/>
          <w:sz w:val="24"/>
        </w:rPr>
        <w:t xml:space="preserve"> </w:t>
      </w:r>
      <w:r w:rsidRPr="008063E5">
        <w:rPr>
          <w:rFonts w:ascii="宋体" w:hAnsi="宋体" w:hint="eastAsia"/>
          <w:sz w:val="24"/>
        </w:rPr>
        <w:t>胶圈电熔双密封聚乙烯复合供水管材与管件采用胶圈电熔双密封承插连接时，应采用管材生产企业提供的安装设备，并在管材生产企业技术人员指导下进行操作。</w:t>
      </w:r>
    </w:p>
    <w:p w:rsidR="004D325C" w:rsidRPr="008063E5" w:rsidRDefault="00FC0BC6" w:rsidP="00AD430D">
      <w:pPr>
        <w:adjustRightInd w:val="0"/>
        <w:snapToGrid w:val="0"/>
        <w:spacing w:line="300" w:lineRule="auto"/>
        <w:ind w:firstLineChars="176" w:firstLine="424"/>
        <w:jc w:val="left"/>
        <w:rPr>
          <w:rFonts w:ascii="宋体"/>
          <w:sz w:val="24"/>
        </w:rPr>
      </w:pPr>
      <w:r w:rsidRPr="008063E5">
        <w:rPr>
          <w:b/>
          <w:bCs/>
          <w:sz w:val="24"/>
        </w:rPr>
        <w:t xml:space="preserve">2 </w:t>
      </w:r>
      <w:r w:rsidRPr="008063E5">
        <w:rPr>
          <w:rFonts w:ascii="宋体" w:hAnsi="宋体" w:hint="eastAsia"/>
          <w:sz w:val="24"/>
        </w:rPr>
        <w:t>应采用由管道生产企业提供的电热熔焊接所需电压、电流、焊接时间、冷</w:t>
      </w:r>
      <w:r w:rsidRPr="008063E5">
        <w:rPr>
          <w:rFonts w:ascii="宋体" w:hAnsi="宋体" w:hint="eastAsia"/>
          <w:sz w:val="24"/>
        </w:rPr>
        <w:lastRenderedPageBreak/>
        <w:t>却时间等工艺参数。电熔连接机具输出电流、电压应稳定，符合电熔连接工艺要求。使用前应用万能表复核电熔连接机具输入与输出电流、电压是否一致，有误差时应及时联系生产企业进行调整或修复后方可使用。</w:t>
      </w:r>
    </w:p>
    <w:p w:rsidR="004D325C" w:rsidRPr="008063E5" w:rsidRDefault="00FC0BC6" w:rsidP="0046373E">
      <w:pPr>
        <w:autoSpaceDE w:val="0"/>
        <w:autoSpaceDN w:val="0"/>
        <w:adjustRightInd w:val="0"/>
        <w:snapToGrid w:val="0"/>
        <w:spacing w:line="300" w:lineRule="auto"/>
        <w:ind w:firstLineChars="250" w:firstLine="602"/>
        <w:jc w:val="left"/>
        <w:rPr>
          <w:rFonts w:ascii="宋体"/>
          <w:sz w:val="24"/>
        </w:rPr>
      </w:pPr>
      <w:r w:rsidRPr="008063E5">
        <w:rPr>
          <w:b/>
          <w:bCs/>
          <w:sz w:val="24"/>
        </w:rPr>
        <w:t xml:space="preserve">3 </w:t>
      </w:r>
      <w:r w:rsidR="00AD430D">
        <w:rPr>
          <w:rFonts w:hint="eastAsia"/>
          <w:b/>
          <w:bCs/>
          <w:sz w:val="24"/>
        </w:rPr>
        <w:t xml:space="preserve"> </w:t>
      </w:r>
      <w:r w:rsidRPr="008063E5">
        <w:rPr>
          <w:rFonts w:ascii="宋体" w:hAnsi="宋体" w:hint="eastAsia"/>
          <w:sz w:val="24"/>
        </w:rPr>
        <w:t>管材、管件安装时，打开包装物并用洁净棉布</w:t>
      </w:r>
      <w:proofErr w:type="gramStart"/>
      <w:r w:rsidRPr="008063E5">
        <w:rPr>
          <w:rFonts w:ascii="宋体" w:hAnsi="宋体" w:hint="eastAsia"/>
          <w:sz w:val="24"/>
        </w:rPr>
        <w:t>擦净承口与</w:t>
      </w:r>
      <w:proofErr w:type="gramEnd"/>
      <w:r w:rsidRPr="008063E5">
        <w:rPr>
          <w:rFonts w:ascii="宋体" w:hAnsi="宋体" w:hint="eastAsia"/>
          <w:sz w:val="24"/>
        </w:rPr>
        <w:t>插口接触面上的污物，并用万能表检测检查电热</w:t>
      </w:r>
      <w:proofErr w:type="gramStart"/>
      <w:r w:rsidRPr="008063E5">
        <w:rPr>
          <w:rFonts w:ascii="宋体" w:hAnsi="宋体" w:hint="eastAsia"/>
          <w:sz w:val="24"/>
        </w:rPr>
        <w:t>丝是否</w:t>
      </w:r>
      <w:proofErr w:type="gramEnd"/>
      <w:r w:rsidRPr="008063E5">
        <w:rPr>
          <w:rFonts w:ascii="宋体" w:hAnsi="宋体" w:hint="eastAsia"/>
          <w:sz w:val="24"/>
        </w:rPr>
        <w:t>合格。</w:t>
      </w:r>
    </w:p>
    <w:p w:rsidR="004D325C" w:rsidRPr="008063E5" w:rsidRDefault="00FC0BC6" w:rsidP="0046373E">
      <w:pPr>
        <w:autoSpaceDE w:val="0"/>
        <w:autoSpaceDN w:val="0"/>
        <w:adjustRightInd w:val="0"/>
        <w:snapToGrid w:val="0"/>
        <w:spacing w:line="300" w:lineRule="auto"/>
        <w:ind w:firstLineChars="250" w:firstLine="602"/>
        <w:jc w:val="left"/>
        <w:rPr>
          <w:rFonts w:ascii="宋体"/>
          <w:sz w:val="24"/>
        </w:rPr>
      </w:pPr>
      <w:r w:rsidRPr="008063E5">
        <w:rPr>
          <w:b/>
          <w:bCs/>
          <w:sz w:val="24"/>
        </w:rPr>
        <w:t xml:space="preserve">4 </w:t>
      </w:r>
      <w:r w:rsidR="00AD430D">
        <w:rPr>
          <w:rFonts w:hint="eastAsia"/>
          <w:b/>
          <w:bCs/>
          <w:sz w:val="24"/>
        </w:rPr>
        <w:t xml:space="preserve"> </w:t>
      </w:r>
      <w:r w:rsidRPr="008063E5">
        <w:rPr>
          <w:rFonts w:ascii="宋体" w:hAnsi="宋体" w:hint="eastAsia"/>
          <w:sz w:val="24"/>
        </w:rPr>
        <w:t>当现场安装胶圈时，胶圈必须由管材生产企业提供，放</w:t>
      </w:r>
      <w:proofErr w:type="gramStart"/>
      <w:r w:rsidRPr="008063E5">
        <w:rPr>
          <w:rFonts w:ascii="宋体" w:hAnsi="宋体" w:hint="eastAsia"/>
          <w:sz w:val="24"/>
        </w:rPr>
        <w:t>入时承口胶圈</w:t>
      </w:r>
      <w:proofErr w:type="gramEnd"/>
      <w:r w:rsidRPr="008063E5">
        <w:rPr>
          <w:rFonts w:ascii="宋体" w:hAnsi="宋体" w:hint="eastAsia"/>
          <w:sz w:val="24"/>
        </w:rPr>
        <w:t>槽应先清理干净，</w:t>
      </w:r>
      <w:proofErr w:type="gramStart"/>
      <w:r w:rsidRPr="008063E5">
        <w:rPr>
          <w:rFonts w:ascii="宋体" w:hAnsi="宋体" w:hint="eastAsia"/>
          <w:sz w:val="24"/>
        </w:rPr>
        <w:t>且正确</w:t>
      </w:r>
      <w:proofErr w:type="gramEnd"/>
      <w:r w:rsidRPr="008063E5">
        <w:rPr>
          <w:rFonts w:ascii="宋体" w:hAnsi="宋体" w:hint="eastAsia"/>
          <w:sz w:val="24"/>
        </w:rPr>
        <w:t>放入槽内，不得装反或扭曲。</w:t>
      </w:r>
    </w:p>
    <w:p w:rsidR="004D325C" w:rsidRPr="008063E5" w:rsidRDefault="00FC0BC6" w:rsidP="0046373E">
      <w:pPr>
        <w:adjustRightInd w:val="0"/>
        <w:snapToGrid w:val="0"/>
        <w:spacing w:line="300" w:lineRule="auto"/>
        <w:ind w:firstLineChars="250" w:firstLine="602"/>
        <w:jc w:val="left"/>
        <w:rPr>
          <w:rFonts w:ascii="宋体" w:cs="宋体"/>
          <w:kern w:val="0"/>
          <w:sz w:val="24"/>
        </w:rPr>
      </w:pPr>
      <w:r w:rsidRPr="008063E5">
        <w:rPr>
          <w:b/>
          <w:bCs/>
          <w:sz w:val="24"/>
        </w:rPr>
        <w:t xml:space="preserve">5 </w:t>
      </w:r>
      <w:r w:rsidR="00AD430D">
        <w:rPr>
          <w:rFonts w:hint="eastAsia"/>
          <w:b/>
          <w:bCs/>
          <w:sz w:val="24"/>
        </w:rPr>
        <w:t xml:space="preserve"> </w:t>
      </w:r>
      <w:r w:rsidRPr="008063E5">
        <w:rPr>
          <w:rFonts w:ascii="宋体" w:hAnsi="宋体" w:cs="宋体" w:hint="eastAsia"/>
          <w:kern w:val="0"/>
          <w:sz w:val="24"/>
        </w:rPr>
        <w:t>插入时，橡胶密封圈可涂刷润滑剂，润滑剂必须对管材、管件、橡胶密封圈无损害作用，且无毒、无味，不会滋生细菌。不得将润滑剂涂在电熔区和插口表面或涂刷过多润滑剂溢流污染电熔区。</w:t>
      </w:r>
    </w:p>
    <w:p w:rsidR="004D325C" w:rsidRPr="008063E5" w:rsidRDefault="00FC0BC6" w:rsidP="0046373E">
      <w:pPr>
        <w:adjustRightInd w:val="0"/>
        <w:snapToGrid w:val="0"/>
        <w:spacing w:line="300" w:lineRule="auto"/>
        <w:ind w:firstLineChars="200" w:firstLine="482"/>
        <w:jc w:val="left"/>
        <w:rPr>
          <w:rFonts w:ascii="黑体" w:eastAsia="黑体" w:hAnsi="黑体"/>
          <w:sz w:val="24"/>
        </w:rPr>
      </w:pPr>
      <w:r w:rsidRPr="008063E5">
        <w:rPr>
          <w:b/>
          <w:bCs/>
          <w:sz w:val="24"/>
        </w:rPr>
        <w:t xml:space="preserve">6 </w:t>
      </w:r>
      <w:r w:rsidR="00AD430D">
        <w:rPr>
          <w:rFonts w:hint="eastAsia"/>
          <w:b/>
          <w:bCs/>
          <w:sz w:val="24"/>
        </w:rPr>
        <w:t xml:space="preserve"> </w:t>
      </w:r>
      <w:r w:rsidRPr="008063E5">
        <w:rPr>
          <w:rFonts w:ascii="宋体" w:hAnsi="宋体" w:hint="eastAsia"/>
          <w:sz w:val="24"/>
        </w:rPr>
        <w:t>施工环境温度低于</w:t>
      </w:r>
      <w:r w:rsidRPr="008063E5">
        <w:rPr>
          <w:sz w:val="24"/>
        </w:rPr>
        <w:t>8</w:t>
      </w:r>
      <w:r w:rsidRPr="008063E5">
        <w:rPr>
          <w:rFonts w:ascii="宋体" w:hAnsi="宋体" w:hint="eastAsia"/>
          <w:sz w:val="24"/>
        </w:rPr>
        <w:t>℃或超过</w:t>
      </w:r>
      <w:r w:rsidRPr="008063E5">
        <w:rPr>
          <w:sz w:val="24"/>
        </w:rPr>
        <w:t>32</w:t>
      </w:r>
      <w:r w:rsidRPr="008063E5">
        <w:rPr>
          <w:rFonts w:ascii="宋体" w:hAnsi="宋体" w:hint="eastAsia"/>
          <w:sz w:val="24"/>
        </w:rPr>
        <w:t>℃时，需调整电熔连接的工艺参数，应经过试验，判定连接质量能得到保证后，方可连接。</w:t>
      </w:r>
      <w:r w:rsidRPr="008063E5">
        <w:rPr>
          <w:rFonts w:ascii="黑体" w:eastAsia="黑体" w:hAnsi="黑体"/>
          <w:sz w:val="24"/>
        </w:rPr>
        <w:t xml:space="preserve"> </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7 </w:t>
      </w:r>
      <w:r w:rsidR="00AD430D">
        <w:rPr>
          <w:rFonts w:hint="eastAsia"/>
          <w:b/>
          <w:bCs/>
          <w:sz w:val="24"/>
        </w:rPr>
        <w:t xml:space="preserve"> </w:t>
      </w:r>
      <w:r w:rsidRPr="008063E5">
        <w:rPr>
          <w:rFonts w:ascii="宋体" w:hAnsi="宋体" w:hint="eastAsia"/>
          <w:sz w:val="24"/>
        </w:rPr>
        <w:t>管道施工温差较大时，应在温度较低时安装并焊接。</w:t>
      </w:r>
    </w:p>
    <w:p w:rsidR="004D325C" w:rsidRPr="008063E5" w:rsidRDefault="00FC0BC6">
      <w:pPr>
        <w:autoSpaceDE w:val="0"/>
        <w:autoSpaceDN w:val="0"/>
        <w:adjustRightInd w:val="0"/>
        <w:snapToGrid w:val="0"/>
        <w:spacing w:line="300" w:lineRule="auto"/>
        <w:jc w:val="left"/>
        <w:rPr>
          <w:rFonts w:ascii="宋体"/>
          <w:sz w:val="24"/>
        </w:rPr>
      </w:pPr>
      <w:r w:rsidRPr="008063E5">
        <w:rPr>
          <w:b/>
          <w:bCs/>
          <w:sz w:val="24"/>
        </w:rPr>
        <w:t xml:space="preserve">5.1.11  </w:t>
      </w:r>
      <w:r w:rsidRPr="008063E5">
        <w:rPr>
          <w:rFonts w:ascii="宋体" w:hAnsi="宋体" w:hint="eastAsia"/>
          <w:sz w:val="24"/>
        </w:rPr>
        <w:t>管道的施工方法应符合下列要求：</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1  </w:t>
      </w:r>
      <w:r w:rsidRPr="008063E5">
        <w:rPr>
          <w:rFonts w:ascii="宋体" w:hAnsi="宋体" w:hint="eastAsia"/>
          <w:sz w:val="24"/>
        </w:rPr>
        <w:t>准确</w:t>
      </w:r>
      <w:proofErr w:type="gramStart"/>
      <w:r w:rsidRPr="008063E5">
        <w:rPr>
          <w:rFonts w:ascii="宋体" w:hAnsi="宋体" w:hint="eastAsia"/>
          <w:sz w:val="24"/>
        </w:rPr>
        <w:t>测量承口深度</w:t>
      </w:r>
      <w:proofErr w:type="gramEnd"/>
      <w:r w:rsidRPr="008063E5">
        <w:rPr>
          <w:rFonts w:ascii="宋体" w:hAnsi="宋体" w:hint="eastAsia"/>
          <w:sz w:val="24"/>
        </w:rPr>
        <w:t>（</w:t>
      </w:r>
      <w:proofErr w:type="gramStart"/>
      <w:r w:rsidRPr="008063E5">
        <w:rPr>
          <w:rFonts w:ascii="宋体" w:hAnsi="宋体" w:hint="eastAsia"/>
          <w:sz w:val="24"/>
        </w:rPr>
        <w:t>承口深度</w:t>
      </w:r>
      <w:proofErr w:type="gramEnd"/>
      <w:r w:rsidRPr="008063E5">
        <w:rPr>
          <w:rFonts w:ascii="宋体" w:hAnsi="宋体" w:hint="eastAsia"/>
          <w:sz w:val="24"/>
        </w:rPr>
        <w:t>是</w:t>
      </w:r>
      <w:proofErr w:type="gramStart"/>
      <w:r w:rsidRPr="008063E5">
        <w:rPr>
          <w:rFonts w:ascii="宋体" w:hAnsi="宋体" w:hint="eastAsia"/>
          <w:sz w:val="24"/>
        </w:rPr>
        <w:t>指承口端面</w:t>
      </w:r>
      <w:proofErr w:type="gramEnd"/>
      <w:r w:rsidRPr="008063E5">
        <w:rPr>
          <w:rFonts w:ascii="宋体" w:hAnsi="宋体" w:hint="eastAsia"/>
          <w:sz w:val="24"/>
        </w:rPr>
        <w:t>到胶圈后部的止口根部的有效插入长度），并在插口部位标明需插入有效长度的标记。</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2 </w:t>
      </w:r>
      <w:r w:rsidRPr="008063E5">
        <w:rPr>
          <w:rFonts w:ascii="黑体" w:eastAsia="黑体" w:hAnsi="黑体"/>
          <w:sz w:val="24"/>
        </w:rPr>
        <w:t xml:space="preserve"> </w:t>
      </w:r>
      <w:r w:rsidRPr="008063E5">
        <w:rPr>
          <w:rFonts w:ascii="宋体" w:hAnsi="宋体" w:hint="eastAsia"/>
          <w:sz w:val="24"/>
        </w:rPr>
        <w:t>使用专用工具仅刮除插口、</w:t>
      </w:r>
      <w:proofErr w:type="gramStart"/>
      <w:r w:rsidRPr="008063E5">
        <w:rPr>
          <w:rFonts w:ascii="宋体" w:hAnsi="宋体" w:hint="eastAsia"/>
          <w:sz w:val="24"/>
        </w:rPr>
        <w:t>承口电熔</w:t>
      </w:r>
      <w:proofErr w:type="gramEnd"/>
      <w:r w:rsidRPr="008063E5">
        <w:rPr>
          <w:rFonts w:ascii="宋体" w:hAnsi="宋体" w:hint="eastAsia"/>
          <w:sz w:val="24"/>
        </w:rPr>
        <w:t>接触处的全部氧化层，管材与密封胶圈接触面不宜被刮除。</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3  </w:t>
      </w:r>
      <w:r w:rsidRPr="008063E5">
        <w:rPr>
          <w:rFonts w:ascii="宋体" w:hAnsi="宋体" w:hint="eastAsia"/>
          <w:sz w:val="24"/>
        </w:rPr>
        <w:t>将插口端对准承口，并使两条管道轴线对齐在一条</w:t>
      </w:r>
      <w:proofErr w:type="gramStart"/>
      <w:r w:rsidRPr="008063E5">
        <w:rPr>
          <w:rFonts w:ascii="宋体" w:hAnsi="宋体" w:hint="eastAsia"/>
          <w:sz w:val="24"/>
        </w:rPr>
        <w:t>平直线</w:t>
      </w:r>
      <w:proofErr w:type="gramEnd"/>
      <w:r w:rsidRPr="008063E5">
        <w:rPr>
          <w:rFonts w:ascii="宋体" w:hAnsi="宋体" w:hint="eastAsia"/>
          <w:sz w:val="24"/>
        </w:rPr>
        <w:t>上，将其一次插入，直至标记线均匀外露</w:t>
      </w:r>
      <w:proofErr w:type="gramStart"/>
      <w:r w:rsidRPr="008063E5">
        <w:rPr>
          <w:rFonts w:ascii="宋体" w:hAnsi="宋体" w:hint="eastAsia"/>
          <w:sz w:val="24"/>
        </w:rPr>
        <w:t>在承口端部</w:t>
      </w:r>
      <w:proofErr w:type="gramEnd"/>
      <w:r w:rsidRPr="008063E5">
        <w:rPr>
          <w:rFonts w:ascii="宋体" w:hAnsi="宋体" w:hint="eastAsia"/>
          <w:sz w:val="24"/>
        </w:rPr>
        <w:t>。</w:t>
      </w:r>
      <w:r w:rsidRPr="008063E5">
        <w:rPr>
          <w:rFonts w:ascii="宋体" w:hAnsi="宋体" w:cs="宋体" w:hint="eastAsia"/>
          <w:kern w:val="0"/>
          <w:sz w:val="24"/>
        </w:rPr>
        <w:t>为保证对接口平直，可垫方木等找平，但电熔焊冷却后须将方木取出。</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4  </w:t>
      </w:r>
      <w:r w:rsidRPr="008063E5">
        <w:rPr>
          <w:rFonts w:ascii="宋体" w:hAnsi="宋体" w:hint="eastAsia"/>
          <w:sz w:val="24"/>
        </w:rPr>
        <w:t>管材、管件接口承插后松紧度应符合胶圈、电热熔连接要求，承口、插口尺寸不匹配不宜使用。</w:t>
      </w:r>
    </w:p>
    <w:p w:rsidR="004D325C" w:rsidRPr="008063E5" w:rsidRDefault="00FC0BC6">
      <w:pPr>
        <w:adjustRightInd w:val="0"/>
        <w:snapToGrid w:val="0"/>
        <w:spacing w:line="300" w:lineRule="auto"/>
        <w:ind w:firstLine="420"/>
        <w:jc w:val="left"/>
        <w:rPr>
          <w:rFonts w:ascii="宋体" w:cs="宋体"/>
          <w:kern w:val="0"/>
          <w:sz w:val="24"/>
        </w:rPr>
      </w:pPr>
      <w:r w:rsidRPr="008063E5">
        <w:rPr>
          <w:b/>
          <w:bCs/>
          <w:sz w:val="24"/>
        </w:rPr>
        <w:t xml:space="preserve">5 </w:t>
      </w:r>
      <w:r w:rsidR="00AD430D">
        <w:rPr>
          <w:rFonts w:hint="eastAsia"/>
          <w:b/>
          <w:bCs/>
          <w:sz w:val="24"/>
        </w:rPr>
        <w:t xml:space="preserve"> </w:t>
      </w:r>
      <w:r w:rsidRPr="008063E5">
        <w:rPr>
          <w:rFonts w:ascii="宋体" w:hAnsi="宋体" w:hint="eastAsia"/>
          <w:sz w:val="24"/>
        </w:rPr>
        <w:t>小口径管道插入时宜用人力在</w:t>
      </w:r>
      <w:proofErr w:type="gramStart"/>
      <w:r w:rsidRPr="008063E5">
        <w:rPr>
          <w:rFonts w:ascii="宋体" w:hAnsi="宋体" w:hint="eastAsia"/>
          <w:sz w:val="24"/>
        </w:rPr>
        <w:t>管端垫木块</w:t>
      </w:r>
      <w:proofErr w:type="gramEnd"/>
      <w:r w:rsidRPr="008063E5">
        <w:rPr>
          <w:rFonts w:ascii="宋体" w:hAnsi="宋体" w:hint="eastAsia"/>
          <w:sz w:val="24"/>
        </w:rPr>
        <w:t>用撬棍（或大</w:t>
      </w:r>
      <w:proofErr w:type="gramStart"/>
      <w:r w:rsidRPr="008063E5">
        <w:rPr>
          <w:rFonts w:ascii="宋体" w:hAnsi="宋体" w:hint="eastAsia"/>
          <w:sz w:val="24"/>
        </w:rPr>
        <w:t>锺</w:t>
      </w:r>
      <w:proofErr w:type="gramEnd"/>
      <w:r w:rsidRPr="008063E5">
        <w:rPr>
          <w:rFonts w:ascii="宋体" w:hAnsi="宋体" w:hint="eastAsia"/>
          <w:sz w:val="24"/>
        </w:rPr>
        <w:t>）将管材、管件推入到位的方法。大口径管道可用手</w:t>
      </w:r>
      <w:r w:rsidRPr="008063E5">
        <w:rPr>
          <w:rFonts w:ascii="宋体" w:hAnsi="宋体" w:cs="宋体" w:hint="eastAsia"/>
          <w:kern w:val="0"/>
          <w:sz w:val="24"/>
        </w:rPr>
        <w:t>扳</w:t>
      </w:r>
      <w:r w:rsidRPr="008063E5">
        <w:rPr>
          <w:rFonts w:ascii="宋体" w:hAnsi="宋体" w:hint="eastAsia"/>
          <w:sz w:val="24"/>
        </w:rPr>
        <w:t>葫芦等专用牵引工具拉入。严禁用挖土机等施工机械推顶管插入。</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8063E5">
        <w:rPr>
          <w:rFonts w:cs="宋体"/>
          <w:kern w:val="0"/>
          <w:sz w:val="24"/>
        </w:rPr>
        <w:t>50mm</w:t>
      </w:r>
      <w:r w:rsidRPr="008063E5">
        <w:rPr>
          <w:rFonts w:ascii="宋体" w:hAnsi="宋体" w:cs="宋体" w:hint="eastAsia"/>
          <w:kern w:val="0"/>
          <w:sz w:val="24"/>
        </w:rPr>
        <w:t>～</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8063E5">
        <w:rPr>
          <w:rFonts w:cs="宋体"/>
          <w:kern w:val="0"/>
          <w:sz w:val="24"/>
        </w:rPr>
        <w:t>90mm</w:t>
      </w:r>
      <w:r w:rsidRPr="008063E5">
        <w:rPr>
          <w:rFonts w:ascii="宋体" w:hAnsi="宋体" w:cs="宋体" w:hint="eastAsia"/>
          <w:kern w:val="0"/>
          <w:sz w:val="24"/>
        </w:rPr>
        <w:t>管材采用人工推入，</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8063E5">
        <w:rPr>
          <w:rFonts w:cs="宋体"/>
          <w:kern w:val="0"/>
          <w:sz w:val="24"/>
        </w:rPr>
        <w:t>110mm</w:t>
      </w:r>
      <w:r w:rsidRPr="008063E5">
        <w:rPr>
          <w:rFonts w:ascii="宋体" w:hAnsi="宋体" w:cs="宋体" w:hint="eastAsia"/>
          <w:kern w:val="0"/>
          <w:sz w:val="24"/>
        </w:rPr>
        <w:t>～</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8063E5">
        <w:rPr>
          <w:rFonts w:cs="宋体"/>
          <w:kern w:val="0"/>
          <w:sz w:val="24"/>
        </w:rPr>
        <w:t>200mm</w:t>
      </w:r>
      <w:r w:rsidRPr="008063E5">
        <w:rPr>
          <w:rFonts w:ascii="宋体" w:hAnsi="宋体" w:cs="宋体" w:hint="eastAsia"/>
          <w:kern w:val="0"/>
          <w:sz w:val="24"/>
        </w:rPr>
        <w:t>管材使用</w:t>
      </w:r>
      <w:r w:rsidRPr="008063E5">
        <w:rPr>
          <w:rFonts w:cs="宋体"/>
          <w:kern w:val="0"/>
          <w:sz w:val="24"/>
        </w:rPr>
        <w:t>1</w:t>
      </w:r>
      <w:r w:rsidRPr="008063E5">
        <w:rPr>
          <w:rFonts w:ascii="宋体" w:hAnsi="宋体" w:cs="宋体" w:hint="eastAsia"/>
          <w:kern w:val="0"/>
          <w:sz w:val="24"/>
        </w:rPr>
        <w:t>吨</w:t>
      </w:r>
      <w:proofErr w:type="gramStart"/>
      <w:r w:rsidRPr="008063E5">
        <w:rPr>
          <w:rFonts w:ascii="宋体" w:hAnsi="宋体" w:cs="宋体" w:hint="eastAsia"/>
          <w:kern w:val="0"/>
          <w:sz w:val="24"/>
        </w:rPr>
        <w:t>紧线器拉入</w:t>
      </w:r>
      <w:proofErr w:type="gramEnd"/>
      <w:r w:rsidRPr="008063E5">
        <w:rPr>
          <w:rFonts w:ascii="宋体" w:cs="宋体"/>
          <w:kern w:val="0"/>
          <w:sz w:val="24"/>
        </w:rPr>
        <w:t>,</w:t>
      </w:r>
      <m:oMath>
        <m:r>
          <w:rPr>
            <w:rFonts w:ascii="Cambria Math" w:hAnsi="Cambria Math"/>
            <w:sz w:val="24"/>
          </w:rPr>
          <m:t xml:space="preserve"> </m:t>
        </m:r>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8063E5">
        <w:rPr>
          <w:rFonts w:cs="宋体"/>
          <w:kern w:val="0"/>
          <w:sz w:val="24"/>
        </w:rPr>
        <w:t>200mm</w:t>
      </w:r>
      <w:r w:rsidRPr="008063E5">
        <w:rPr>
          <w:rFonts w:ascii="宋体" w:hAnsi="宋体" w:cs="宋体" w:hint="eastAsia"/>
          <w:kern w:val="0"/>
          <w:sz w:val="24"/>
        </w:rPr>
        <w:t>以上的管材使用</w:t>
      </w:r>
      <w:r w:rsidRPr="008063E5">
        <w:rPr>
          <w:rFonts w:cs="宋体"/>
          <w:kern w:val="0"/>
          <w:sz w:val="24"/>
        </w:rPr>
        <w:t>1</w:t>
      </w:r>
      <w:r w:rsidRPr="008063E5">
        <w:rPr>
          <w:rFonts w:ascii="宋体" w:hAnsi="宋体" w:cs="宋体" w:hint="eastAsia"/>
          <w:kern w:val="0"/>
          <w:sz w:val="24"/>
        </w:rPr>
        <w:t>只～</w:t>
      </w:r>
      <w:r w:rsidRPr="008063E5">
        <w:rPr>
          <w:rFonts w:cs="宋体"/>
          <w:kern w:val="0"/>
          <w:sz w:val="24"/>
        </w:rPr>
        <w:t>2</w:t>
      </w:r>
      <w:r w:rsidRPr="008063E5">
        <w:rPr>
          <w:rFonts w:ascii="宋体" w:hAnsi="宋体" w:cs="宋体" w:hint="eastAsia"/>
          <w:kern w:val="0"/>
          <w:sz w:val="24"/>
        </w:rPr>
        <w:t>只</w:t>
      </w:r>
      <w:r w:rsidRPr="008063E5">
        <w:rPr>
          <w:rFonts w:cs="宋体"/>
          <w:kern w:val="0"/>
          <w:sz w:val="24"/>
        </w:rPr>
        <w:t>1</w:t>
      </w:r>
      <w:r w:rsidRPr="008063E5">
        <w:rPr>
          <w:rFonts w:ascii="宋体" w:hAnsi="宋体" w:cs="宋体"/>
          <w:kern w:val="0"/>
          <w:sz w:val="24"/>
        </w:rPr>
        <w:t>.</w:t>
      </w:r>
      <w:r w:rsidRPr="008063E5">
        <w:rPr>
          <w:rFonts w:cs="宋体"/>
          <w:kern w:val="0"/>
          <w:sz w:val="24"/>
        </w:rPr>
        <w:t>5t</w:t>
      </w:r>
      <w:r w:rsidRPr="008063E5">
        <w:rPr>
          <w:rFonts w:ascii="宋体" w:hAnsi="宋体" w:cs="宋体" w:hint="eastAsia"/>
          <w:kern w:val="0"/>
          <w:sz w:val="24"/>
        </w:rPr>
        <w:t>手扳葫芦两侧对称均匀拉入。推入时需对电熔接线柱进行有效保护。</w:t>
      </w:r>
    </w:p>
    <w:p w:rsidR="004D325C" w:rsidRPr="008063E5" w:rsidRDefault="00FC0BC6" w:rsidP="0046373E">
      <w:pPr>
        <w:adjustRightInd w:val="0"/>
        <w:snapToGrid w:val="0"/>
        <w:spacing w:line="300" w:lineRule="auto"/>
        <w:ind w:firstLineChars="200" w:firstLine="482"/>
        <w:jc w:val="left"/>
        <w:rPr>
          <w:rFonts w:ascii="宋体" w:cs="宋体"/>
          <w:kern w:val="0"/>
          <w:sz w:val="24"/>
        </w:rPr>
      </w:pPr>
      <w:r w:rsidRPr="008063E5">
        <w:rPr>
          <w:b/>
          <w:bCs/>
          <w:sz w:val="24"/>
        </w:rPr>
        <w:t xml:space="preserve">6 </w:t>
      </w:r>
      <w:r w:rsidR="00AD430D">
        <w:rPr>
          <w:rFonts w:hint="eastAsia"/>
          <w:b/>
          <w:bCs/>
          <w:sz w:val="24"/>
        </w:rPr>
        <w:t xml:space="preserve"> </w:t>
      </w:r>
      <w:r w:rsidRPr="008063E5">
        <w:rPr>
          <w:rFonts w:ascii="宋体" w:hAnsi="宋体" w:cs="宋体" w:hint="eastAsia"/>
          <w:kern w:val="0"/>
          <w:sz w:val="24"/>
        </w:rPr>
        <w:t>涂刷润滑剂时，用毛刷将润滑剂均匀地涂在已</w:t>
      </w:r>
      <w:proofErr w:type="gramStart"/>
      <w:r w:rsidRPr="008063E5">
        <w:rPr>
          <w:rFonts w:ascii="宋体" w:hAnsi="宋体" w:cs="宋体" w:hint="eastAsia"/>
          <w:kern w:val="0"/>
          <w:sz w:val="24"/>
        </w:rPr>
        <w:t>装入承口内</w:t>
      </w:r>
      <w:proofErr w:type="gramEnd"/>
      <w:r w:rsidRPr="008063E5">
        <w:rPr>
          <w:rFonts w:ascii="宋体" w:hAnsi="宋体" w:cs="宋体" w:hint="eastAsia"/>
          <w:kern w:val="0"/>
          <w:sz w:val="24"/>
        </w:rPr>
        <w:t>的胶圈表面上，插入时阻力过大应将管材拔出，检查胶圈是否扭曲，不得强行插入。</w:t>
      </w:r>
    </w:p>
    <w:p w:rsidR="004D325C" w:rsidRPr="008063E5" w:rsidRDefault="00FC0BC6" w:rsidP="0046373E">
      <w:pPr>
        <w:adjustRightInd w:val="0"/>
        <w:snapToGrid w:val="0"/>
        <w:spacing w:line="300" w:lineRule="auto"/>
        <w:ind w:firstLineChars="200" w:firstLine="482"/>
        <w:jc w:val="left"/>
        <w:rPr>
          <w:rFonts w:ascii="宋体"/>
          <w:sz w:val="24"/>
        </w:rPr>
      </w:pPr>
      <w:r w:rsidRPr="008063E5">
        <w:rPr>
          <w:b/>
          <w:bCs/>
          <w:sz w:val="24"/>
        </w:rPr>
        <w:t xml:space="preserve">7  </w:t>
      </w:r>
      <w:r w:rsidRPr="008063E5">
        <w:rPr>
          <w:rFonts w:ascii="宋体" w:hAnsi="宋体" w:hint="eastAsia"/>
          <w:sz w:val="24"/>
        </w:rPr>
        <w:t>切割管材应采用机械切割方法，切割端面应平整且应与管道轴线垂直。切断管材端面裸露的增强材料应进行再密封防渗处理，严禁用明火烧割。</w:t>
      </w:r>
    </w:p>
    <w:p w:rsidR="004D325C" w:rsidRPr="008063E5" w:rsidRDefault="00FC0BC6" w:rsidP="0046373E">
      <w:pPr>
        <w:adjustRightInd w:val="0"/>
        <w:snapToGrid w:val="0"/>
        <w:spacing w:line="300" w:lineRule="auto"/>
        <w:ind w:firstLineChars="200" w:firstLine="482"/>
        <w:jc w:val="left"/>
        <w:rPr>
          <w:rFonts w:ascii="宋体"/>
          <w:sz w:val="24"/>
        </w:rPr>
      </w:pPr>
      <w:r w:rsidRPr="008063E5">
        <w:rPr>
          <w:b/>
          <w:bCs/>
          <w:sz w:val="24"/>
        </w:rPr>
        <w:t xml:space="preserve">8  </w:t>
      </w:r>
      <w:r w:rsidRPr="008063E5">
        <w:rPr>
          <w:rFonts w:ascii="宋体" w:hAnsi="宋体" w:hint="eastAsia"/>
          <w:sz w:val="24"/>
        </w:rPr>
        <w:t>将管材插口端制成不大于</w:t>
      </w:r>
      <w:r w:rsidRPr="008063E5">
        <w:rPr>
          <w:sz w:val="24"/>
        </w:rPr>
        <w:t>4mm</w:t>
      </w:r>
      <w:r w:rsidRPr="008063E5">
        <w:rPr>
          <w:rFonts w:ascii="宋体" w:hAnsi="宋体" w:hint="eastAsia"/>
          <w:sz w:val="24"/>
        </w:rPr>
        <w:t>的倒角</w:t>
      </w:r>
      <w:r w:rsidRPr="008063E5">
        <w:rPr>
          <w:rFonts w:ascii="宋体" w:hAnsi="宋体"/>
          <w:sz w:val="24"/>
        </w:rPr>
        <w:t xml:space="preserve"> , </w:t>
      </w:r>
      <w:r w:rsidRPr="008063E5">
        <w:rPr>
          <w:rFonts w:ascii="宋体" w:hAnsi="宋体" w:hint="eastAsia"/>
          <w:sz w:val="24"/>
        </w:rPr>
        <w:t>角度不宜大于</w:t>
      </w:r>
      <w:r w:rsidRPr="008063E5">
        <w:rPr>
          <w:sz w:val="24"/>
        </w:rPr>
        <w:t>15</w:t>
      </w:r>
      <w:r w:rsidRPr="008063E5">
        <w:rPr>
          <w:rFonts w:ascii="宋体" w:hAnsi="宋体" w:hint="eastAsia"/>
          <w:sz w:val="24"/>
        </w:rPr>
        <w:t>°，插口不应有裸露增强材料或锐角。</w:t>
      </w:r>
    </w:p>
    <w:p w:rsidR="004D325C" w:rsidRPr="008063E5" w:rsidRDefault="00FC0BC6" w:rsidP="0046373E">
      <w:pPr>
        <w:adjustRightInd w:val="0"/>
        <w:snapToGrid w:val="0"/>
        <w:spacing w:line="300" w:lineRule="auto"/>
        <w:ind w:firstLineChars="200" w:firstLine="482"/>
        <w:jc w:val="left"/>
        <w:rPr>
          <w:rFonts w:ascii="宋体"/>
          <w:sz w:val="24"/>
        </w:rPr>
      </w:pPr>
      <w:r w:rsidRPr="008063E5">
        <w:rPr>
          <w:b/>
          <w:bCs/>
          <w:sz w:val="24"/>
        </w:rPr>
        <w:t xml:space="preserve">9  </w:t>
      </w:r>
      <w:r w:rsidRPr="008063E5">
        <w:rPr>
          <w:rFonts w:ascii="宋体" w:hAnsi="宋体" w:hint="eastAsia"/>
          <w:sz w:val="24"/>
        </w:rPr>
        <w:t>进行电熔焊接前，检查标有插入深度记号的管道接口如有轴向位移或</w:t>
      </w:r>
      <w:proofErr w:type="gramStart"/>
      <w:r w:rsidRPr="008063E5">
        <w:rPr>
          <w:rFonts w:ascii="宋体" w:hAnsi="宋体" w:hint="eastAsia"/>
          <w:sz w:val="24"/>
        </w:rPr>
        <w:t>不</w:t>
      </w:r>
      <w:proofErr w:type="gramEnd"/>
      <w:r w:rsidRPr="008063E5">
        <w:rPr>
          <w:rFonts w:ascii="宋体" w:hAnsi="宋体" w:hint="eastAsia"/>
          <w:sz w:val="24"/>
        </w:rPr>
        <w:t>同轴线，须进行复位后方可焊接施工。</w:t>
      </w:r>
    </w:p>
    <w:p w:rsidR="004D325C" w:rsidRPr="008063E5" w:rsidRDefault="00FC0BC6">
      <w:pPr>
        <w:adjustRightInd w:val="0"/>
        <w:snapToGrid w:val="0"/>
        <w:spacing w:line="300" w:lineRule="auto"/>
        <w:ind w:firstLine="420"/>
        <w:jc w:val="left"/>
        <w:rPr>
          <w:rFonts w:ascii="宋体"/>
          <w:sz w:val="24"/>
        </w:rPr>
      </w:pPr>
      <w:r w:rsidRPr="008063E5">
        <w:rPr>
          <w:b/>
          <w:bCs/>
          <w:sz w:val="24"/>
        </w:rPr>
        <w:t xml:space="preserve">10 </w:t>
      </w:r>
      <w:r w:rsidRPr="008063E5">
        <w:rPr>
          <w:rFonts w:ascii="黑体" w:eastAsia="黑体" w:hAnsi="黑体"/>
          <w:sz w:val="24"/>
        </w:rPr>
        <w:t xml:space="preserve"> </w:t>
      </w:r>
      <w:r w:rsidRPr="008063E5">
        <w:rPr>
          <w:rFonts w:ascii="宋体" w:hAnsi="宋体" w:hint="eastAsia"/>
          <w:sz w:val="24"/>
        </w:rPr>
        <w:t>管道在连接后进行电熔焊接冷却期间，不得移动连接件或在连接件上施</w:t>
      </w:r>
      <w:r w:rsidRPr="008063E5">
        <w:rPr>
          <w:rFonts w:ascii="宋体" w:hAnsi="宋体" w:hint="eastAsia"/>
          <w:sz w:val="24"/>
        </w:rPr>
        <w:lastRenderedPageBreak/>
        <w:t>加任何外力。</w:t>
      </w:r>
    </w:p>
    <w:p w:rsidR="004D325C" w:rsidRPr="008063E5" w:rsidRDefault="00FC0BC6">
      <w:pPr>
        <w:adjustRightInd w:val="0"/>
        <w:snapToGrid w:val="0"/>
        <w:spacing w:line="300" w:lineRule="auto"/>
        <w:jc w:val="left"/>
        <w:rPr>
          <w:rFonts w:ascii="宋体"/>
          <w:sz w:val="24"/>
        </w:rPr>
      </w:pPr>
      <w:r w:rsidRPr="008063E5">
        <w:rPr>
          <w:b/>
          <w:bCs/>
          <w:sz w:val="24"/>
        </w:rPr>
        <w:t xml:space="preserve">5.1.12  </w:t>
      </w:r>
      <w:r w:rsidRPr="008063E5">
        <w:rPr>
          <w:rFonts w:ascii="宋体" w:hAnsi="宋体" w:hint="eastAsia"/>
          <w:sz w:val="24"/>
        </w:rPr>
        <w:t>管道的施工应配合土建结构施工进度，做好管道穿越墙体等结构的预留洞，预埋套管和预埋件。孔洞尺寸和位置应符合设计要求。管道安装前应检查和核对预留洞和穿墙套管的位置和标高。</w:t>
      </w:r>
    </w:p>
    <w:p w:rsidR="004D325C" w:rsidRPr="008063E5" w:rsidRDefault="00FC0BC6">
      <w:pPr>
        <w:adjustRightInd w:val="0"/>
        <w:snapToGrid w:val="0"/>
        <w:spacing w:line="300" w:lineRule="auto"/>
        <w:jc w:val="left"/>
        <w:rPr>
          <w:rFonts w:ascii="宋体"/>
          <w:sz w:val="24"/>
        </w:rPr>
      </w:pPr>
      <w:r w:rsidRPr="008063E5">
        <w:rPr>
          <w:b/>
          <w:bCs/>
          <w:sz w:val="24"/>
        </w:rPr>
        <w:t xml:space="preserve">5.1.13  </w:t>
      </w:r>
      <w:r w:rsidRPr="008063E5">
        <w:rPr>
          <w:rFonts w:ascii="宋体" w:hAnsi="宋体" w:hint="eastAsia"/>
          <w:sz w:val="24"/>
        </w:rPr>
        <w:t>室内供水管道的穿墙套管长度不得小于墙体厚度，穿楼板套管应高出楼板结构面</w:t>
      </w:r>
      <w:r w:rsidRPr="008063E5">
        <w:rPr>
          <w:sz w:val="24"/>
        </w:rPr>
        <w:t>50mm</w:t>
      </w:r>
      <w:r w:rsidRPr="008063E5">
        <w:rPr>
          <w:rFonts w:ascii="宋体" w:hAnsi="宋体" w:hint="eastAsia"/>
          <w:sz w:val="24"/>
        </w:rPr>
        <w:t>，穿地面套管应高出地坪面</w:t>
      </w:r>
      <w:r w:rsidRPr="008063E5">
        <w:rPr>
          <w:sz w:val="24"/>
        </w:rPr>
        <w:t>100mm</w:t>
      </w:r>
      <w:r w:rsidRPr="008063E5">
        <w:rPr>
          <w:rFonts w:ascii="宋体" w:hAnsi="宋体" w:hint="eastAsia"/>
          <w:sz w:val="24"/>
        </w:rPr>
        <w:t>。当设计无规定时，套管内径可比供水管外径大</w:t>
      </w:r>
      <w:r w:rsidRPr="008063E5">
        <w:rPr>
          <w:sz w:val="24"/>
        </w:rPr>
        <w:t>50mm</w:t>
      </w:r>
      <w:r w:rsidRPr="008063E5">
        <w:rPr>
          <w:rFonts w:ascii="宋体" w:hAnsi="宋体" w:hint="eastAsia"/>
          <w:sz w:val="24"/>
        </w:rPr>
        <w:t>。供水管与套管之间空隙应采用填缝材料填实后封堵。穿越外墙时，应按设计要求采取防水措施。</w:t>
      </w:r>
    </w:p>
    <w:p w:rsidR="004D325C" w:rsidRPr="008063E5" w:rsidRDefault="00FC0BC6">
      <w:pPr>
        <w:adjustRightInd w:val="0"/>
        <w:snapToGrid w:val="0"/>
        <w:spacing w:line="300" w:lineRule="auto"/>
        <w:jc w:val="left"/>
        <w:rPr>
          <w:rFonts w:ascii="宋体"/>
          <w:sz w:val="24"/>
        </w:rPr>
      </w:pPr>
      <w:r w:rsidRPr="008063E5">
        <w:rPr>
          <w:b/>
          <w:bCs/>
          <w:sz w:val="24"/>
        </w:rPr>
        <w:t xml:space="preserve">5.1.14 </w:t>
      </w:r>
      <w:r w:rsidRPr="008063E5">
        <w:rPr>
          <w:rFonts w:ascii="宋体" w:hAnsi="宋体"/>
          <w:sz w:val="24"/>
        </w:rPr>
        <w:t xml:space="preserve"> </w:t>
      </w:r>
      <w:r w:rsidRPr="008063E5">
        <w:rPr>
          <w:rFonts w:ascii="宋体" w:hAnsi="宋体" w:hint="eastAsia"/>
          <w:sz w:val="24"/>
        </w:rPr>
        <w:t>管道不得作为拉攀、吊架、支架等使用。严禁冲击管道或在管道上钉金属钉等尖锐物体。</w:t>
      </w:r>
    </w:p>
    <w:p w:rsidR="004D325C" w:rsidRPr="008063E5" w:rsidRDefault="00FC0BC6">
      <w:pPr>
        <w:autoSpaceDE w:val="0"/>
        <w:autoSpaceDN w:val="0"/>
        <w:adjustRightInd w:val="0"/>
        <w:snapToGrid w:val="0"/>
        <w:spacing w:line="300" w:lineRule="auto"/>
        <w:jc w:val="left"/>
        <w:rPr>
          <w:rFonts w:ascii="HiddenHorzOCR" w:eastAsia="HiddenHorzOCR" w:cs="HiddenHorzOCR"/>
          <w:kern w:val="0"/>
          <w:sz w:val="24"/>
        </w:rPr>
      </w:pPr>
      <w:r w:rsidRPr="008063E5">
        <w:rPr>
          <w:b/>
          <w:bCs/>
          <w:sz w:val="24"/>
        </w:rPr>
        <w:t>5.1.15</w:t>
      </w:r>
      <w:r w:rsidRPr="008063E5">
        <w:rPr>
          <w:rFonts w:ascii="黑体" w:eastAsia="黑体" w:hAnsi="宋体"/>
          <w:sz w:val="24"/>
        </w:rPr>
        <w:t xml:space="preserve">  </w:t>
      </w:r>
      <w:r w:rsidRPr="008063E5">
        <w:rPr>
          <w:rFonts w:ascii="宋体" w:hAnsi="宋体" w:hint="eastAsia"/>
          <w:sz w:val="24"/>
        </w:rPr>
        <w:t>管道安装时应随时清扫管道中的杂物。临时停止施工时，管道的开口部位应及时封堵。</w:t>
      </w:r>
    </w:p>
    <w:p w:rsidR="004D325C" w:rsidRPr="008063E5" w:rsidRDefault="00FC0BC6">
      <w:pPr>
        <w:adjustRightInd w:val="0"/>
        <w:snapToGrid w:val="0"/>
        <w:spacing w:line="300" w:lineRule="auto"/>
        <w:jc w:val="left"/>
        <w:rPr>
          <w:rFonts w:ascii="宋体"/>
          <w:sz w:val="24"/>
        </w:rPr>
      </w:pPr>
      <w:r w:rsidRPr="008063E5">
        <w:rPr>
          <w:b/>
          <w:bCs/>
          <w:sz w:val="24"/>
        </w:rPr>
        <w:t xml:space="preserve">5.1.16  </w:t>
      </w:r>
      <w:r w:rsidRPr="008063E5">
        <w:rPr>
          <w:rFonts w:ascii="宋体" w:hAnsi="宋体" w:hint="eastAsia"/>
          <w:sz w:val="24"/>
        </w:rPr>
        <w:t>供水管道采用保护套管时，应在穿管前对穿越部分进行管道水压试验，并办理隐蔽工程验收手续。</w:t>
      </w:r>
    </w:p>
    <w:p w:rsidR="004D325C" w:rsidRPr="008063E5" w:rsidRDefault="00FC0BC6">
      <w:pPr>
        <w:adjustRightInd w:val="0"/>
        <w:snapToGrid w:val="0"/>
        <w:spacing w:line="300" w:lineRule="auto"/>
        <w:jc w:val="left"/>
        <w:rPr>
          <w:rFonts w:ascii="宋体"/>
          <w:sz w:val="24"/>
        </w:rPr>
      </w:pPr>
      <w:r w:rsidRPr="008063E5">
        <w:rPr>
          <w:b/>
          <w:bCs/>
          <w:sz w:val="24"/>
        </w:rPr>
        <w:t xml:space="preserve">5.1.17 </w:t>
      </w:r>
      <w:r w:rsidRPr="008063E5">
        <w:rPr>
          <w:rFonts w:ascii="黑体" w:eastAsia="黑体" w:hAnsi="宋体"/>
          <w:sz w:val="24"/>
        </w:rPr>
        <w:t xml:space="preserve"> </w:t>
      </w:r>
      <w:r w:rsidRPr="008063E5">
        <w:rPr>
          <w:rFonts w:ascii="宋体" w:hAnsi="宋体" w:hint="eastAsia"/>
          <w:sz w:val="24"/>
        </w:rPr>
        <w:t>供水管道泄空时应采取补偿进气、控制泄空排放速度等措施，避免形成可能对管道系统造成破坏的负压现象。</w:t>
      </w:r>
    </w:p>
    <w:p w:rsidR="004D325C" w:rsidRPr="008063E5" w:rsidRDefault="00FC0BC6">
      <w:pPr>
        <w:autoSpaceDE w:val="0"/>
        <w:autoSpaceDN w:val="0"/>
        <w:adjustRightInd w:val="0"/>
        <w:snapToGrid w:val="0"/>
        <w:spacing w:line="300" w:lineRule="auto"/>
        <w:jc w:val="left"/>
        <w:rPr>
          <w:rFonts w:ascii="宋体"/>
          <w:sz w:val="24"/>
        </w:rPr>
      </w:pPr>
      <w:r w:rsidRPr="008063E5">
        <w:rPr>
          <w:b/>
          <w:bCs/>
          <w:sz w:val="24"/>
        </w:rPr>
        <w:t xml:space="preserve">5.1.18 </w:t>
      </w:r>
      <w:r w:rsidRPr="008063E5">
        <w:rPr>
          <w:rFonts w:ascii="宋体" w:hAnsi="宋体"/>
          <w:sz w:val="24"/>
        </w:rPr>
        <w:t xml:space="preserve"> </w:t>
      </w:r>
      <w:r w:rsidRPr="008063E5">
        <w:rPr>
          <w:rFonts w:ascii="宋体" w:hAnsi="宋体" w:hint="eastAsia"/>
          <w:sz w:val="24"/>
        </w:rPr>
        <w:t>操作现场不得有明火，严禁对管材进行明火烘弯，应防潮和防污染。管道连接使用电热</w:t>
      </w:r>
      <w:proofErr w:type="gramStart"/>
      <w:r w:rsidRPr="008063E5">
        <w:rPr>
          <w:rFonts w:ascii="宋体" w:hAnsi="宋体" w:hint="eastAsia"/>
          <w:sz w:val="24"/>
        </w:rPr>
        <w:t>熔工具</w:t>
      </w:r>
      <w:proofErr w:type="gramEnd"/>
      <w:r w:rsidRPr="008063E5">
        <w:rPr>
          <w:rFonts w:ascii="宋体" w:hAnsi="宋体" w:hint="eastAsia"/>
          <w:sz w:val="24"/>
        </w:rPr>
        <w:t>时，应遵守电器工具安全操作规程。</w:t>
      </w:r>
    </w:p>
    <w:p w:rsidR="004D325C" w:rsidRPr="008063E5" w:rsidRDefault="00FC0BC6">
      <w:pPr>
        <w:autoSpaceDE w:val="0"/>
        <w:autoSpaceDN w:val="0"/>
        <w:adjustRightInd w:val="0"/>
        <w:snapToGrid w:val="0"/>
        <w:spacing w:line="300" w:lineRule="auto"/>
        <w:jc w:val="left"/>
        <w:rPr>
          <w:rFonts w:ascii="宋体"/>
          <w:sz w:val="24"/>
        </w:rPr>
      </w:pPr>
      <w:r w:rsidRPr="008063E5">
        <w:rPr>
          <w:b/>
          <w:bCs/>
          <w:sz w:val="24"/>
        </w:rPr>
        <w:t xml:space="preserve">5.1.19 </w:t>
      </w:r>
      <w:r w:rsidRPr="008063E5">
        <w:rPr>
          <w:rFonts w:ascii="宋体" w:hAnsi="宋体"/>
          <w:sz w:val="24"/>
        </w:rPr>
        <w:t xml:space="preserve"> </w:t>
      </w:r>
      <w:r w:rsidRPr="008063E5">
        <w:rPr>
          <w:rFonts w:ascii="宋体" w:hAnsi="宋体" w:hint="eastAsia"/>
          <w:sz w:val="24"/>
        </w:rPr>
        <w:t>当管道用于水平定向钻法管道穿越工程时，应根据管道的性能，按现行有关国家标准的规定执行。</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33" w:name="_Toc108189097"/>
      <w:bookmarkStart w:id="34" w:name="_Toc109118686"/>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2</w:t>
      </w:r>
      <w:r w:rsidRPr="004A013B">
        <w:rPr>
          <w:rFonts w:ascii="Times New Roman" w:eastAsia="黑体"/>
          <w:b/>
          <w:bCs/>
          <w:sz w:val="28"/>
          <w:szCs w:val="28"/>
        </w:rPr>
        <w:t xml:space="preserve">  </w:t>
      </w:r>
      <w:proofErr w:type="gramStart"/>
      <w:r w:rsidRPr="004A013B">
        <w:rPr>
          <w:rFonts w:ascii="Times New Roman" w:eastAsia="黑体" w:hint="eastAsia"/>
          <w:b/>
          <w:bCs/>
          <w:sz w:val="28"/>
          <w:szCs w:val="28"/>
        </w:rPr>
        <w:t>贮</w:t>
      </w:r>
      <w:proofErr w:type="gramEnd"/>
      <w:r w:rsidRPr="004A013B">
        <w:rPr>
          <w:rFonts w:ascii="Times New Roman" w:eastAsia="黑体"/>
          <w:b/>
          <w:bCs/>
          <w:sz w:val="28"/>
          <w:szCs w:val="28"/>
        </w:rPr>
        <w:t xml:space="preserve">  </w:t>
      </w:r>
      <w:r w:rsidRPr="004A013B">
        <w:rPr>
          <w:rFonts w:ascii="Times New Roman" w:eastAsia="黑体" w:hint="eastAsia"/>
          <w:b/>
          <w:bCs/>
          <w:sz w:val="28"/>
          <w:szCs w:val="28"/>
        </w:rPr>
        <w:t>运</w:t>
      </w:r>
      <w:bookmarkEnd w:id="33"/>
      <w:bookmarkEnd w:id="34"/>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5.2.1 </w:t>
      </w:r>
      <w:r w:rsidRPr="00AD430D">
        <w:rPr>
          <w:rFonts w:ascii="宋体" w:hAnsi="宋体"/>
          <w:sz w:val="24"/>
        </w:rPr>
        <w:t xml:space="preserve"> </w:t>
      </w:r>
      <w:r w:rsidRPr="00AD430D">
        <w:rPr>
          <w:rFonts w:ascii="宋体" w:hAnsi="宋体" w:hint="eastAsia"/>
          <w:sz w:val="24"/>
        </w:rPr>
        <w:t>管材和管件的存放应符合产品标准和有关消防要求。</w:t>
      </w:r>
    </w:p>
    <w:p w:rsidR="004D325C" w:rsidRPr="00AD430D" w:rsidRDefault="00FC0BC6">
      <w:pPr>
        <w:adjustRightInd w:val="0"/>
        <w:snapToGrid w:val="0"/>
        <w:spacing w:line="300" w:lineRule="auto"/>
        <w:jc w:val="left"/>
        <w:rPr>
          <w:rFonts w:ascii="宋体"/>
          <w:sz w:val="24"/>
        </w:rPr>
      </w:pPr>
      <w:r w:rsidRPr="00AD430D">
        <w:rPr>
          <w:b/>
          <w:bCs/>
          <w:sz w:val="24"/>
        </w:rPr>
        <w:t xml:space="preserve">5.2.2 </w:t>
      </w:r>
      <w:r w:rsidRPr="00AD430D">
        <w:rPr>
          <w:rFonts w:ascii="宋体" w:hAnsi="宋体"/>
          <w:sz w:val="24"/>
        </w:rPr>
        <w:t xml:space="preserve"> </w:t>
      </w:r>
      <w:r w:rsidRPr="00AD430D">
        <w:rPr>
          <w:rFonts w:ascii="宋体" w:hAnsi="宋体" w:hint="eastAsia"/>
          <w:sz w:val="24"/>
        </w:rPr>
        <w:t>管材和管件应存放在通风良好的库房或有顶的棚内，距热源不得小于</w:t>
      </w:r>
      <w:r w:rsidRPr="00AD430D">
        <w:rPr>
          <w:sz w:val="24"/>
        </w:rPr>
        <w:t>1m</w:t>
      </w:r>
      <w:r w:rsidRPr="00AD430D">
        <w:rPr>
          <w:rFonts w:ascii="宋体" w:hAnsi="宋体" w:hint="eastAsia"/>
          <w:sz w:val="24"/>
        </w:rPr>
        <w:t>，环境温度不宜超过</w:t>
      </w:r>
      <w:r w:rsidRPr="00AD430D">
        <w:rPr>
          <w:sz w:val="24"/>
        </w:rPr>
        <w:t>40</w:t>
      </w:r>
      <w:r w:rsidRPr="00AD430D">
        <w:rPr>
          <w:rFonts w:ascii="宋体" w:hAnsi="宋体" w:hint="eastAsia"/>
          <w:sz w:val="24"/>
        </w:rPr>
        <w:t>℃，并且应避免接触腐蚀性试剂或溶剂。</w:t>
      </w:r>
    </w:p>
    <w:p w:rsidR="004D325C" w:rsidRPr="00AD430D" w:rsidRDefault="00FC0BC6">
      <w:pPr>
        <w:adjustRightInd w:val="0"/>
        <w:snapToGrid w:val="0"/>
        <w:spacing w:line="300" w:lineRule="auto"/>
        <w:jc w:val="left"/>
        <w:rPr>
          <w:rFonts w:ascii="宋体"/>
          <w:sz w:val="24"/>
        </w:rPr>
      </w:pPr>
      <w:r w:rsidRPr="00AD430D">
        <w:rPr>
          <w:b/>
          <w:bCs/>
          <w:sz w:val="24"/>
        </w:rPr>
        <w:t xml:space="preserve">5.2.3 </w:t>
      </w:r>
      <w:r w:rsidRPr="00AD430D">
        <w:rPr>
          <w:rFonts w:ascii="宋体" w:hAnsi="宋体"/>
          <w:sz w:val="24"/>
        </w:rPr>
        <w:t xml:space="preserve"> </w:t>
      </w:r>
      <w:r w:rsidRPr="00AD430D">
        <w:rPr>
          <w:rFonts w:ascii="宋体" w:hAnsi="宋体" w:hint="eastAsia"/>
          <w:sz w:val="24"/>
        </w:rPr>
        <w:t>管件不应露天存放。存放管件时，管件应逐层码堆，固定可靠，堆放高度不宜超过</w:t>
      </w:r>
      <w:r w:rsidRPr="00AD430D">
        <w:rPr>
          <w:sz w:val="24"/>
        </w:rPr>
        <w:t>1</w:t>
      </w:r>
      <w:r w:rsidRPr="00AD430D">
        <w:rPr>
          <w:rFonts w:ascii="宋体" w:hAnsi="宋体"/>
          <w:sz w:val="24"/>
        </w:rPr>
        <w:t>.</w:t>
      </w:r>
      <w:r w:rsidRPr="00AD430D">
        <w:rPr>
          <w:sz w:val="24"/>
        </w:rPr>
        <w:t>5m</w:t>
      </w:r>
      <w:r w:rsidRPr="00AD430D">
        <w:rPr>
          <w:rFonts w:ascii="宋体" w:hAnsi="宋体" w:hint="eastAsia"/>
          <w:sz w:val="24"/>
        </w:rPr>
        <w:t>。</w:t>
      </w:r>
    </w:p>
    <w:p w:rsidR="004D325C" w:rsidRPr="00AD430D" w:rsidRDefault="00FC0BC6">
      <w:pPr>
        <w:adjustRightInd w:val="0"/>
        <w:snapToGrid w:val="0"/>
        <w:spacing w:line="300" w:lineRule="auto"/>
        <w:jc w:val="left"/>
        <w:rPr>
          <w:rFonts w:ascii="宋体"/>
          <w:sz w:val="24"/>
        </w:rPr>
      </w:pPr>
      <w:r w:rsidRPr="00AD430D">
        <w:rPr>
          <w:b/>
          <w:bCs/>
          <w:sz w:val="24"/>
        </w:rPr>
        <w:t xml:space="preserve">5.2.4 </w:t>
      </w:r>
      <w:r w:rsidRPr="00AD430D">
        <w:rPr>
          <w:rFonts w:ascii="黑体" w:eastAsia="黑体" w:hAnsi="宋体"/>
          <w:sz w:val="24"/>
        </w:rPr>
        <w:t xml:space="preserve"> </w:t>
      </w:r>
      <w:r w:rsidRPr="00AD430D">
        <w:rPr>
          <w:rFonts w:ascii="宋体" w:hAnsi="宋体" w:hint="eastAsia"/>
          <w:sz w:val="24"/>
        </w:rPr>
        <w:t>管材存放时，应水平堆放在干净、平整垫有木方等场地上，支撑木方的间隔不应超过</w:t>
      </w:r>
      <w:r w:rsidRPr="00AD430D">
        <w:rPr>
          <w:sz w:val="24"/>
        </w:rPr>
        <w:t>1</w:t>
      </w:r>
      <w:r w:rsidRPr="00AD430D">
        <w:rPr>
          <w:rFonts w:ascii="宋体" w:hAnsi="宋体"/>
          <w:sz w:val="24"/>
        </w:rPr>
        <w:t>.</w:t>
      </w:r>
      <w:r w:rsidRPr="00AD430D">
        <w:rPr>
          <w:sz w:val="24"/>
        </w:rPr>
        <w:t>5m</w:t>
      </w:r>
      <w:r w:rsidRPr="00AD430D">
        <w:rPr>
          <w:rFonts w:ascii="宋体" w:hAnsi="宋体" w:hint="eastAsia"/>
          <w:sz w:val="24"/>
        </w:rPr>
        <w:t>，单根木方的支撑宽度不宜小于</w:t>
      </w:r>
      <w:r w:rsidRPr="00AD430D">
        <w:rPr>
          <w:sz w:val="24"/>
        </w:rPr>
        <w:t>0</w:t>
      </w:r>
      <w:r w:rsidRPr="00AD430D">
        <w:rPr>
          <w:rFonts w:ascii="宋体" w:hAnsi="宋体"/>
          <w:sz w:val="24"/>
        </w:rPr>
        <w:t>.</w:t>
      </w:r>
      <w:r w:rsidRPr="00AD430D">
        <w:rPr>
          <w:sz w:val="24"/>
        </w:rPr>
        <w:t>25m</w:t>
      </w:r>
      <w:r w:rsidRPr="00AD430D">
        <w:rPr>
          <w:rFonts w:ascii="宋体" w:hAnsi="宋体" w:hint="eastAsia"/>
          <w:sz w:val="24"/>
        </w:rPr>
        <w:t>。应避免管材弯曲，</w:t>
      </w:r>
      <w:proofErr w:type="gramStart"/>
      <w:r w:rsidRPr="00AD430D">
        <w:rPr>
          <w:rFonts w:ascii="宋体" w:hAnsi="宋体" w:hint="eastAsia"/>
          <w:sz w:val="24"/>
        </w:rPr>
        <w:t>管道承口与</w:t>
      </w:r>
      <w:proofErr w:type="gramEnd"/>
      <w:r w:rsidRPr="00AD430D">
        <w:rPr>
          <w:rFonts w:ascii="宋体" w:hAnsi="宋体" w:hint="eastAsia"/>
          <w:sz w:val="24"/>
        </w:rPr>
        <w:t>插口交替摆放整齐，承口部分应悬出插口端部，</w:t>
      </w:r>
      <w:proofErr w:type="gramStart"/>
      <w:r w:rsidRPr="00AD430D">
        <w:rPr>
          <w:rFonts w:ascii="宋体" w:hAnsi="宋体" w:hint="eastAsia"/>
          <w:sz w:val="24"/>
        </w:rPr>
        <w:t>确保承口与</w:t>
      </w:r>
      <w:proofErr w:type="gramEnd"/>
      <w:r w:rsidRPr="00AD430D">
        <w:rPr>
          <w:rFonts w:ascii="宋体" w:hAnsi="宋体" w:hint="eastAsia"/>
          <w:sz w:val="24"/>
        </w:rPr>
        <w:t>插口不被挤压变形，堆放高度不宜超过</w:t>
      </w:r>
      <w:r w:rsidRPr="00AD430D">
        <w:rPr>
          <w:sz w:val="24"/>
        </w:rPr>
        <w:t>1</w:t>
      </w:r>
      <w:r w:rsidRPr="00AD430D">
        <w:rPr>
          <w:rFonts w:ascii="宋体" w:hAnsi="宋体"/>
          <w:sz w:val="24"/>
        </w:rPr>
        <w:t>.</w:t>
      </w:r>
      <w:r w:rsidRPr="00AD430D">
        <w:rPr>
          <w:sz w:val="24"/>
        </w:rPr>
        <w:t>5m</w:t>
      </w:r>
      <w:r w:rsidRPr="00AD430D">
        <w:rPr>
          <w:rFonts w:ascii="宋体" w:hAnsi="宋体" w:hint="eastAsia"/>
          <w:sz w:val="24"/>
        </w:rPr>
        <w:t>，并保护好管材承口、插口包装物完整，且应有防滚动、防坍塌措施。受条件限制，管材需露天存放时，应有防止阳光直射、暴晒的措施。</w:t>
      </w:r>
    </w:p>
    <w:p w:rsidR="004D325C" w:rsidRPr="00AD430D" w:rsidRDefault="00FC0BC6">
      <w:pPr>
        <w:adjustRightInd w:val="0"/>
        <w:snapToGrid w:val="0"/>
        <w:spacing w:line="300" w:lineRule="auto"/>
        <w:jc w:val="left"/>
        <w:rPr>
          <w:rFonts w:ascii="宋体"/>
          <w:sz w:val="24"/>
        </w:rPr>
      </w:pPr>
      <w:r w:rsidRPr="00AD430D">
        <w:rPr>
          <w:b/>
          <w:bCs/>
          <w:sz w:val="24"/>
        </w:rPr>
        <w:t xml:space="preserve">5.2.5  </w:t>
      </w:r>
      <w:r w:rsidRPr="00AD430D">
        <w:rPr>
          <w:rFonts w:ascii="宋体" w:hAnsi="宋体" w:hint="eastAsia"/>
          <w:sz w:val="24"/>
        </w:rPr>
        <w:t>管材与管件在装卸、搬运和堆放时，应小心轻放、码放整齐、不得划伤，避免油污和化学品污染，严禁剧烈撞击和与尖锐物品碰触，不得抛、摔、滚、拖。管材运输时应全长支撑，并与车辆牢固固定。</w:t>
      </w:r>
    </w:p>
    <w:p w:rsidR="004D325C" w:rsidRPr="00AD430D" w:rsidRDefault="00FC0BC6">
      <w:pPr>
        <w:adjustRightInd w:val="0"/>
        <w:snapToGrid w:val="0"/>
        <w:spacing w:line="300" w:lineRule="auto"/>
        <w:jc w:val="left"/>
        <w:rPr>
          <w:rFonts w:ascii="宋体"/>
          <w:sz w:val="24"/>
        </w:rPr>
      </w:pPr>
      <w:r w:rsidRPr="00AD430D">
        <w:rPr>
          <w:b/>
          <w:bCs/>
          <w:sz w:val="24"/>
        </w:rPr>
        <w:lastRenderedPageBreak/>
        <w:t xml:space="preserve">5.2.6 </w:t>
      </w:r>
      <w:r w:rsidRPr="00AD430D">
        <w:rPr>
          <w:rFonts w:ascii="宋体" w:hAnsi="宋体"/>
          <w:sz w:val="24"/>
        </w:rPr>
        <w:t xml:space="preserve"> </w:t>
      </w:r>
      <w:r w:rsidRPr="00AD430D">
        <w:rPr>
          <w:rFonts w:ascii="宋体" w:hAnsi="宋体" w:hint="eastAsia"/>
          <w:sz w:val="24"/>
        </w:rPr>
        <w:t>装卸时吊索应采用较宽的柔韧皮带、吊带或绳，不得采用钢丝绳或铁链等金属绳索直接接触吊装管材。管材宜采用两个吊点起吊，严禁采取用绳索贯穿管材两端的方式装卸管材。</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35" w:name="_Toc108189098"/>
      <w:bookmarkStart w:id="36" w:name="_Toc109118687"/>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3</w:t>
      </w:r>
      <w:r w:rsidRPr="004A013B">
        <w:rPr>
          <w:rFonts w:ascii="Times New Roman" w:eastAsia="黑体"/>
          <w:b/>
          <w:bCs/>
          <w:sz w:val="28"/>
          <w:szCs w:val="28"/>
        </w:rPr>
        <w:t xml:space="preserve">  </w:t>
      </w:r>
      <w:r w:rsidRPr="004A013B">
        <w:rPr>
          <w:rFonts w:ascii="Times New Roman" w:eastAsia="黑体" w:hint="eastAsia"/>
          <w:b/>
          <w:bCs/>
          <w:sz w:val="28"/>
          <w:szCs w:val="28"/>
        </w:rPr>
        <w:t>埋地敷设</w:t>
      </w:r>
      <w:bookmarkEnd w:id="35"/>
      <w:bookmarkEnd w:id="36"/>
    </w:p>
    <w:p w:rsidR="004D325C" w:rsidRPr="00AD430D" w:rsidRDefault="00FC0BC6">
      <w:pPr>
        <w:adjustRightInd w:val="0"/>
        <w:snapToGrid w:val="0"/>
        <w:spacing w:line="300" w:lineRule="auto"/>
        <w:jc w:val="left"/>
        <w:rPr>
          <w:rFonts w:ascii="宋体"/>
          <w:sz w:val="24"/>
        </w:rPr>
      </w:pPr>
      <w:r w:rsidRPr="00AD430D">
        <w:rPr>
          <w:b/>
          <w:bCs/>
          <w:sz w:val="24"/>
        </w:rPr>
        <w:t xml:space="preserve">5.3.1  </w:t>
      </w:r>
      <w:r w:rsidRPr="00AD430D">
        <w:rPr>
          <w:rFonts w:ascii="宋体" w:hAnsi="宋体" w:hint="eastAsia"/>
          <w:sz w:val="24"/>
        </w:rPr>
        <w:t>埋地管道必须敷设在原状土地基或开挖后经处理回填密实的地基上。沟槽的开挖、回填应根据土质情况及地下水位情况判断是否需要采取支撑、</w:t>
      </w:r>
      <w:proofErr w:type="gramStart"/>
      <w:r w:rsidRPr="00AD430D">
        <w:rPr>
          <w:rFonts w:ascii="宋体" w:hAnsi="宋体" w:hint="eastAsia"/>
          <w:sz w:val="24"/>
        </w:rPr>
        <w:t>放坡及</w:t>
      </w:r>
      <w:proofErr w:type="gramEnd"/>
      <w:r w:rsidRPr="00AD430D">
        <w:rPr>
          <w:rFonts w:ascii="宋体" w:hAnsi="宋体" w:hint="eastAsia"/>
          <w:sz w:val="24"/>
        </w:rPr>
        <w:t>降水措施。</w:t>
      </w:r>
    </w:p>
    <w:p w:rsidR="004D325C" w:rsidRPr="00AD430D" w:rsidRDefault="00FC0BC6">
      <w:pPr>
        <w:adjustRightInd w:val="0"/>
        <w:snapToGrid w:val="0"/>
        <w:spacing w:line="300" w:lineRule="auto"/>
        <w:jc w:val="left"/>
        <w:rPr>
          <w:rFonts w:ascii="宋体"/>
          <w:sz w:val="24"/>
        </w:rPr>
      </w:pPr>
      <w:r w:rsidRPr="00AD430D">
        <w:rPr>
          <w:b/>
          <w:bCs/>
          <w:sz w:val="24"/>
        </w:rPr>
        <w:t xml:space="preserve">5.3.2 </w:t>
      </w:r>
      <w:r w:rsidRPr="00AD430D">
        <w:rPr>
          <w:rFonts w:ascii="黑体" w:eastAsia="黑体" w:hAnsi="宋体"/>
          <w:sz w:val="24"/>
        </w:rPr>
        <w:t xml:space="preserve"> </w:t>
      </w:r>
      <w:r w:rsidRPr="00AD430D">
        <w:rPr>
          <w:rFonts w:ascii="宋体" w:hAnsi="宋体" w:hint="eastAsia"/>
          <w:sz w:val="24"/>
        </w:rPr>
        <w:t>管道沟槽的开挖应符合下列要求：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1</w:t>
      </w:r>
      <w:r w:rsidR="00AD430D" w:rsidRPr="00AD430D">
        <w:rPr>
          <w:rFonts w:hint="eastAsia"/>
          <w:b/>
          <w:bCs/>
          <w:sz w:val="24"/>
        </w:rPr>
        <w:t xml:space="preserve">  </w:t>
      </w:r>
      <w:r w:rsidRPr="00AD430D">
        <w:rPr>
          <w:rFonts w:ascii="宋体" w:hAnsi="宋体" w:hint="eastAsia"/>
          <w:sz w:val="24"/>
        </w:rPr>
        <w:t>管道沟槽的平面位置和标高开挖应符合设计要求，沟槽边坡可根据施工现场环境、槽深、地下水位、土质条件、施工设备和季节影响等因素确定。</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2</w:t>
      </w:r>
      <w:r w:rsidR="00AD430D" w:rsidRPr="00AD430D">
        <w:rPr>
          <w:rFonts w:hint="eastAsia"/>
          <w:b/>
          <w:bCs/>
          <w:sz w:val="24"/>
        </w:rPr>
        <w:t xml:space="preserve">  </w:t>
      </w:r>
      <w:r w:rsidRPr="00AD430D">
        <w:rPr>
          <w:rFonts w:ascii="宋体" w:hAnsi="宋体" w:hint="eastAsia"/>
          <w:sz w:val="24"/>
        </w:rPr>
        <w:t>当管径</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r w:rsidRPr="00AD430D">
        <w:rPr>
          <w:sz w:val="24"/>
        </w:rPr>
        <w:t>500mm</w:t>
      </w:r>
      <w:r w:rsidRPr="00AD430D">
        <w:rPr>
          <w:rFonts w:ascii="宋体" w:hAnsi="宋体" w:hint="eastAsia"/>
          <w:sz w:val="24"/>
        </w:rPr>
        <w:t>时，管道每边净宽不宜小于</w:t>
      </w:r>
      <w:r w:rsidRPr="00AD430D">
        <w:rPr>
          <w:sz w:val="24"/>
        </w:rPr>
        <w:t>0</w:t>
      </w:r>
      <w:r w:rsidRPr="00AD430D">
        <w:rPr>
          <w:rFonts w:ascii="宋体" w:hAnsi="宋体"/>
          <w:sz w:val="24"/>
        </w:rPr>
        <w:t>.</w:t>
      </w:r>
      <w:r w:rsidRPr="00AD430D">
        <w:rPr>
          <w:sz w:val="24"/>
        </w:rPr>
        <w:t>3m</w:t>
      </w:r>
      <w:r w:rsidRPr="00AD430D">
        <w:rPr>
          <w:rFonts w:ascii="宋体" w:hAnsi="宋体" w:hint="eastAsia"/>
          <w:sz w:val="24"/>
        </w:rPr>
        <w:t>；</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r w:rsidRPr="00AD430D">
        <w:rPr>
          <w:sz w:val="24"/>
        </w:rPr>
        <w:t>500mm</w:t>
      </w:r>
      <w:r w:rsidRPr="00AD430D">
        <w:rPr>
          <w:rFonts w:ascii="宋体" w:hAnsi="宋体" w:hint="eastAsia"/>
          <w:sz w:val="24"/>
        </w:rPr>
        <w:t>时，管道每边净宽不宜小于</w:t>
      </w:r>
      <w:r w:rsidRPr="00AD430D">
        <w:rPr>
          <w:sz w:val="24"/>
        </w:rPr>
        <w:t>0</w:t>
      </w:r>
      <w:r w:rsidRPr="00AD430D">
        <w:rPr>
          <w:rFonts w:ascii="宋体" w:hAnsi="宋体"/>
          <w:sz w:val="24"/>
        </w:rPr>
        <w:t>.</w:t>
      </w:r>
      <w:r w:rsidRPr="00AD430D">
        <w:rPr>
          <w:sz w:val="24"/>
        </w:rPr>
        <w:t>5m</w:t>
      </w:r>
      <w:r w:rsidRPr="00AD430D">
        <w:rPr>
          <w:rFonts w:ascii="宋体" w:hAnsi="宋体" w:hint="eastAsia"/>
          <w:sz w:val="24"/>
        </w:rPr>
        <w:t>。</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3</w:t>
      </w:r>
      <w:r w:rsidR="00AD430D" w:rsidRPr="00AD430D">
        <w:rPr>
          <w:rFonts w:hint="eastAsia"/>
          <w:b/>
          <w:bCs/>
          <w:sz w:val="24"/>
        </w:rPr>
        <w:t xml:space="preserve">  </w:t>
      </w:r>
      <w:r w:rsidRPr="00AD430D">
        <w:rPr>
          <w:rFonts w:ascii="宋体" w:hAnsi="宋体" w:hint="eastAsia"/>
          <w:sz w:val="24"/>
        </w:rPr>
        <w:t>开挖沟槽时应控制基底高程，不得扰动基底原状土层。人工开挖且无地下水时，槽底</w:t>
      </w:r>
      <w:proofErr w:type="gramStart"/>
      <w:r w:rsidRPr="00AD430D">
        <w:rPr>
          <w:rFonts w:ascii="宋体" w:hAnsi="宋体" w:hint="eastAsia"/>
          <w:sz w:val="24"/>
        </w:rPr>
        <w:t>预留值宜</w:t>
      </w:r>
      <w:proofErr w:type="gramEnd"/>
      <w:r w:rsidRPr="00AD430D">
        <w:rPr>
          <w:rFonts w:ascii="宋体" w:hAnsi="宋体" w:hint="eastAsia"/>
          <w:sz w:val="24"/>
        </w:rPr>
        <w:t>为</w:t>
      </w:r>
      <w:r w:rsidRPr="00AD430D">
        <w:rPr>
          <w:sz w:val="24"/>
        </w:rPr>
        <w:t>100mm</w:t>
      </w:r>
      <w:r w:rsidRPr="00AD430D">
        <w:rPr>
          <w:rFonts w:ascii="宋体" w:hAnsi="宋体" w:hint="eastAsia"/>
          <w:sz w:val="24"/>
        </w:rPr>
        <w:t>～</w:t>
      </w:r>
      <w:r w:rsidRPr="00AD430D">
        <w:rPr>
          <w:sz w:val="24"/>
        </w:rPr>
        <w:t>150mm</w:t>
      </w:r>
      <w:r w:rsidRPr="00AD430D">
        <w:rPr>
          <w:rFonts w:ascii="宋体" w:hAnsi="宋体" w:hint="eastAsia"/>
          <w:sz w:val="24"/>
        </w:rPr>
        <w:t>；机械开挖或有地下水时，槽底</w:t>
      </w:r>
      <w:proofErr w:type="gramStart"/>
      <w:r w:rsidRPr="00AD430D">
        <w:rPr>
          <w:rFonts w:ascii="宋体" w:hAnsi="宋体" w:hint="eastAsia"/>
          <w:sz w:val="24"/>
        </w:rPr>
        <w:t>预留值</w:t>
      </w:r>
      <w:proofErr w:type="gramEnd"/>
      <w:r w:rsidRPr="00AD430D">
        <w:rPr>
          <w:rFonts w:ascii="宋体" w:hAnsi="宋体" w:hint="eastAsia"/>
          <w:sz w:val="24"/>
        </w:rPr>
        <w:t>不应小于</w:t>
      </w:r>
      <w:r w:rsidRPr="00AD430D">
        <w:rPr>
          <w:sz w:val="24"/>
        </w:rPr>
        <w:t>150mm</w:t>
      </w:r>
      <w:r w:rsidRPr="00AD430D">
        <w:rPr>
          <w:rFonts w:ascii="宋体" w:hAnsi="宋体" w:hint="eastAsia"/>
          <w:sz w:val="24"/>
        </w:rPr>
        <w:t>。开挖土方时，槽底高程允许偏差应为±</w:t>
      </w:r>
      <w:r w:rsidRPr="00AD430D">
        <w:rPr>
          <w:sz w:val="24"/>
        </w:rPr>
        <w:t>20mm</w:t>
      </w:r>
      <w:r w:rsidRPr="00AD430D">
        <w:rPr>
          <w:rFonts w:ascii="宋体" w:hAnsi="宋体" w:hint="eastAsia"/>
          <w:sz w:val="24"/>
        </w:rPr>
        <w:t>；开挖石方时，高程允许偏差应为</w:t>
      </w:r>
      <w:r w:rsidRPr="00AD430D">
        <w:rPr>
          <w:rFonts w:ascii="宋体" w:hAnsi="宋体"/>
          <w:sz w:val="24"/>
        </w:rPr>
        <w:t>(</w:t>
      </w:r>
      <w:r w:rsidRPr="00AD430D">
        <w:rPr>
          <w:rFonts w:ascii="宋体" w:hAnsi="宋体" w:hint="eastAsia"/>
          <w:sz w:val="24"/>
        </w:rPr>
        <w:t>＋</w:t>
      </w:r>
      <w:r w:rsidRPr="00AD430D">
        <w:rPr>
          <w:sz w:val="24"/>
        </w:rPr>
        <w:t>20mm</w:t>
      </w:r>
      <w:r w:rsidRPr="00AD430D">
        <w:rPr>
          <w:rFonts w:ascii="宋体" w:hAnsi="宋体"/>
          <w:sz w:val="24"/>
        </w:rPr>
        <w:t xml:space="preserve"> </w:t>
      </w:r>
      <w:r w:rsidRPr="00AD430D">
        <w:rPr>
          <w:rFonts w:ascii="宋体" w:hAnsi="宋体" w:hint="eastAsia"/>
          <w:sz w:val="24"/>
        </w:rPr>
        <w:t>、</w:t>
      </w:r>
      <w:r w:rsidRPr="00AD430D">
        <w:rPr>
          <w:rFonts w:ascii="宋体" w:hAnsi="宋体"/>
          <w:sz w:val="24"/>
        </w:rPr>
        <w:t>-</w:t>
      </w:r>
      <w:r w:rsidRPr="00AD430D">
        <w:rPr>
          <w:sz w:val="24"/>
        </w:rPr>
        <w:t>200mm</w:t>
      </w:r>
      <w:r w:rsidRPr="00AD430D">
        <w:rPr>
          <w:rFonts w:ascii="宋体" w:hAnsi="宋体"/>
          <w:sz w:val="24"/>
        </w:rPr>
        <w:t xml:space="preserve">) </w:t>
      </w:r>
      <w:r w:rsidRPr="00AD430D">
        <w:rPr>
          <w:rFonts w:ascii="宋体" w:hAnsi="宋体" w:hint="eastAsia"/>
          <w:sz w:val="24"/>
        </w:rPr>
        <w:t>。基底设计标高以上的原状土层，应在铺管前用人工清理至设计标高。如遇超挖或发生扰动情况，应用最大粒径小于</w:t>
      </w:r>
      <w:r w:rsidRPr="00AD430D">
        <w:rPr>
          <w:sz w:val="24"/>
        </w:rPr>
        <w:t>40mm</w:t>
      </w:r>
      <w:r w:rsidRPr="00AD430D">
        <w:rPr>
          <w:rFonts w:ascii="宋体" w:hAnsi="宋体" w:hint="eastAsia"/>
          <w:sz w:val="24"/>
        </w:rPr>
        <w:t>的砂石料回填，并整平夯实至</w:t>
      </w:r>
      <w:r w:rsidRPr="00AD430D">
        <w:rPr>
          <w:sz w:val="24"/>
        </w:rPr>
        <w:t>95</w:t>
      </w:r>
      <w:r w:rsidRPr="00AD430D">
        <w:rPr>
          <w:rFonts w:ascii="宋体" w:hAnsi="宋体" w:hint="eastAsia"/>
          <w:sz w:val="24"/>
        </w:rPr>
        <w:t>％密实度，严禁用杂土回填。在槽底如有尖硬物体，必须清除后用砂石做回填处理。</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4</w:t>
      </w:r>
      <w:r w:rsidR="00AD430D" w:rsidRPr="00AD430D">
        <w:rPr>
          <w:rFonts w:hint="eastAsia"/>
          <w:b/>
          <w:bCs/>
          <w:sz w:val="24"/>
        </w:rPr>
        <w:t xml:space="preserve">  </w:t>
      </w:r>
      <w:r w:rsidRPr="00AD430D">
        <w:rPr>
          <w:rFonts w:ascii="宋体" w:hAnsi="宋体" w:hint="eastAsia"/>
          <w:sz w:val="24"/>
        </w:rPr>
        <w:t>在地下水位高于沟槽底的槽段，地下水位应降到槽底最低点以下。槽</w:t>
      </w:r>
      <w:proofErr w:type="gramStart"/>
      <w:r w:rsidRPr="00AD430D">
        <w:rPr>
          <w:rFonts w:ascii="宋体" w:hAnsi="宋体" w:hint="eastAsia"/>
          <w:sz w:val="24"/>
        </w:rPr>
        <w:t>底不得</w:t>
      </w:r>
      <w:proofErr w:type="gramEnd"/>
      <w:r w:rsidRPr="00AD430D">
        <w:rPr>
          <w:rFonts w:ascii="宋体" w:hAnsi="宋体" w:hint="eastAsia"/>
          <w:sz w:val="24"/>
        </w:rPr>
        <w:t>受水浸泡。若采用人工降水措施，应待地下水位稳定降至沟槽底以下时方可开挖。管道在敷设、回填的全部过程中，槽</w:t>
      </w:r>
      <w:proofErr w:type="gramStart"/>
      <w:r w:rsidRPr="00AD430D">
        <w:rPr>
          <w:rFonts w:ascii="宋体" w:hAnsi="宋体" w:hint="eastAsia"/>
          <w:sz w:val="24"/>
        </w:rPr>
        <w:t>底不得</w:t>
      </w:r>
      <w:proofErr w:type="gramEnd"/>
      <w:r w:rsidRPr="00AD430D">
        <w:rPr>
          <w:rFonts w:ascii="宋体" w:hAnsi="宋体" w:hint="eastAsia"/>
          <w:sz w:val="24"/>
        </w:rPr>
        <w:t>积水或受冻。必须在回填土超过管顶</w:t>
      </w:r>
      <w:r w:rsidRPr="00AD430D">
        <w:rPr>
          <w:sz w:val="24"/>
        </w:rPr>
        <w:t>0</w:t>
      </w:r>
      <w:r w:rsidRPr="00AD430D">
        <w:rPr>
          <w:rFonts w:ascii="宋体" w:hAnsi="宋体"/>
          <w:sz w:val="24"/>
        </w:rPr>
        <w:t>.</w:t>
      </w:r>
      <w:r w:rsidRPr="00AD430D">
        <w:rPr>
          <w:sz w:val="24"/>
        </w:rPr>
        <w:t>5m</w:t>
      </w:r>
      <w:r w:rsidRPr="00AD430D">
        <w:rPr>
          <w:rFonts w:ascii="宋体" w:hAnsi="宋体" w:hint="eastAsia"/>
          <w:sz w:val="24"/>
        </w:rPr>
        <w:t>和管道达到抗浮要求后，方可停止降低地下水的措施。</w:t>
      </w:r>
    </w:p>
    <w:p w:rsidR="004D325C" w:rsidRPr="00AD430D" w:rsidRDefault="00FC0BC6">
      <w:pPr>
        <w:adjustRightInd w:val="0"/>
        <w:snapToGrid w:val="0"/>
        <w:spacing w:line="300" w:lineRule="auto"/>
        <w:jc w:val="left"/>
        <w:rPr>
          <w:rFonts w:ascii="宋体"/>
          <w:sz w:val="24"/>
        </w:rPr>
      </w:pPr>
      <w:r w:rsidRPr="00AD430D">
        <w:rPr>
          <w:b/>
          <w:bCs/>
          <w:sz w:val="24"/>
        </w:rPr>
        <w:t xml:space="preserve">5.3.3 </w:t>
      </w:r>
      <w:r w:rsidRPr="00AD430D">
        <w:rPr>
          <w:rFonts w:ascii="黑体" w:eastAsia="黑体" w:hAnsi="宋体"/>
          <w:sz w:val="24"/>
        </w:rPr>
        <w:t xml:space="preserve"> </w:t>
      </w:r>
      <w:r w:rsidRPr="00AD430D">
        <w:rPr>
          <w:rFonts w:ascii="宋体" w:hAnsi="宋体" w:hint="eastAsia"/>
          <w:sz w:val="24"/>
        </w:rPr>
        <w:t>埋地敷设的供水管道应按柔性管采用土</w:t>
      </w:r>
      <w:proofErr w:type="gramStart"/>
      <w:r w:rsidRPr="00AD430D">
        <w:rPr>
          <w:rFonts w:ascii="宋体" w:hAnsi="宋体" w:hint="eastAsia"/>
          <w:sz w:val="24"/>
        </w:rPr>
        <w:t>弧基础</w:t>
      </w:r>
      <w:proofErr w:type="gramEnd"/>
      <w:r w:rsidRPr="00AD430D">
        <w:rPr>
          <w:rFonts w:ascii="宋体" w:hAnsi="宋体" w:hint="eastAsia"/>
          <w:sz w:val="24"/>
        </w:rPr>
        <w:t>进行施工，并应符合下列要求：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1 </w:t>
      </w:r>
      <w:r w:rsidRPr="00AD430D">
        <w:rPr>
          <w:rFonts w:ascii="黑体" w:eastAsia="黑体" w:hAnsi="宋体"/>
          <w:sz w:val="24"/>
        </w:rPr>
        <w:t xml:space="preserve"> </w:t>
      </w:r>
      <w:r w:rsidRPr="00AD430D">
        <w:rPr>
          <w:rFonts w:ascii="宋体" w:hAnsi="宋体" w:hint="eastAsia"/>
          <w:sz w:val="24"/>
        </w:rPr>
        <w:t>对一般土质，应</w:t>
      </w:r>
      <w:proofErr w:type="gramStart"/>
      <w:r w:rsidRPr="00AD430D">
        <w:rPr>
          <w:rFonts w:ascii="宋体" w:hAnsi="宋体" w:hint="eastAsia"/>
          <w:sz w:val="24"/>
        </w:rPr>
        <w:t>在管底以下</w:t>
      </w:r>
      <w:proofErr w:type="gramEnd"/>
      <w:r w:rsidRPr="00AD430D">
        <w:rPr>
          <w:rFonts w:ascii="宋体" w:hAnsi="宋体" w:hint="eastAsia"/>
          <w:sz w:val="24"/>
        </w:rPr>
        <w:t>原状土地基或经回填夯实的地基上铺一层厚度</w:t>
      </w:r>
      <w:r w:rsidRPr="00AD430D">
        <w:rPr>
          <w:sz w:val="24"/>
        </w:rPr>
        <w:t>100mm</w:t>
      </w:r>
      <w:r w:rsidRPr="00AD430D">
        <w:rPr>
          <w:rFonts w:ascii="宋体" w:hAnsi="宋体" w:hint="eastAsia"/>
          <w:sz w:val="24"/>
        </w:rPr>
        <w:t>的中粗砂基础层。基础层密实度应为</w:t>
      </w:r>
      <w:r w:rsidRPr="00AD430D">
        <w:rPr>
          <w:sz w:val="24"/>
        </w:rPr>
        <w:t>85</w:t>
      </w:r>
      <w:r w:rsidRPr="00AD430D">
        <w:rPr>
          <w:rFonts w:ascii="宋体" w:hAnsi="宋体" w:hint="eastAsia"/>
          <w:sz w:val="24"/>
        </w:rPr>
        <w:t>％～</w:t>
      </w:r>
      <w:r w:rsidRPr="00AD430D">
        <w:rPr>
          <w:sz w:val="24"/>
        </w:rPr>
        <w:t>90</w:t>
      </w:r>
      <w:r w:rsidRPr="00AD430D">
        <w:rPr>
          <w:rFonts w:ascii="宋体" w:hAnsi="宋体" w:hint="eastAsia"/>
          <w:sz w:val="24"/>
        </w:rPr>
        <w:t>％。采用原状土地基时，地基不得受扰动；</w:t>
      </w:r>
    </w:p>
    <w:p w:rsidR="004D325C" w:rsidRPr="00AD430D" w:rsidRDefault="00FC0BC6" w:rsidP="00AD430D">
      <w:pPr>
        <w:autoSpaceDE w:val="0"/>
        <w:autoSpaceDN w:val="0"/>
        <w:adjustRightInd w:val="0"/>
        <w:snapToGrid w:val="0"/>
        <w:spacing w:line="300" w:lineRule="auto"/>
        <w:ind w:firstLineChars="176" w:firstLine="424"/>
        <w:jc w:val="left"/>
        <w:rPr>
          <w:rFonts w:ascii="宋体"/>
          <w:sz w:val="24"/>
        </w:rPr>
      </w:pPr>
      <w:r w:rsidRPr="00AD430D">
        <w:rPr>
          <w:b/>
          <w:bCs/>
          <w:sz w:val="24"/>
        </w:rPr>
        <w:t xml:space="preserve">2  </w:t>
      </w:r>
      <w:r w:rsidRPr="00AD430D">
        <w:rPr>
          <w:rFonts w:ascii="宋体" w:hAnsi="宋体" w:hint="eastAsia"/>
          <w:sz w:val="24"/>
        </w:rPr>
        <w:t>槽底为岩石或有可能损伤管材的坚硬地基时，应按设计要求施工；无设计要求时，</w:t>
      </w:r>
      <w:proofErr w:type="gramStart"/>
      <w:r w:rsidRPr="00AD430D">
        <w:rPr>
          <w:rFonts w:ascii="宋体" w:hAnsi="宋体" w:hint="eastAsia"/>
          <w:sz w:val="24"/>
        </w:rPr>
        <w:t>管底应</w:t>
      </w:r>
      <w:proofErr w:type="gramEnd"/>
      <w:r w:rsidRPr="00AD430D">
        <w:rPr>
          <w:rFonts w:ascii="宋体" w:hAnsi="宋体" w:hint="eastAsia"/>
          <w:sz w:val="24"/>
        </w:rPr>
        <w:t>铺设</w:t>
      </w:r>
      <w:proofErr w:type="gramStart"/>
      <w:r w:rsidRPr="00AD430D">
        <w:rPr>
          <w:rFonts w:ascii="宋体" w:hAnsi="宋体" w:hint="eastAsia"/>
          <w:sz w:val="24"/>
        </w:rPr>
        <w:t>砂</w:t>
      </w:r>
      <w:proofErr w:type="gramEnd"/>
      <w:r w:rsidRPr="00AD430D">
        <w:rPr>
          <w:rFonts w:ascii="宋体" w:hAnsi="宋体" w:hint="eastAsia"/>
          <w:sz w:val="24"/>
        </w:rPr>
        <w:t>垫层，厚度宜为</w:t>
      </w:r>
      <w:r w:rsidRPr="00AD430D">
        <w:rPr>
          <w:sz w:val="24"/>
        </w:rPr>
        <w:t>150mm</w:t>
      </w:r>
      <w:r w:rsidRPr="00AD430D">
        <w:rPr>
          <w:rFonts w:ascii="宋体" w:hAnsi="宋体" w:hint="eastAsia"/>
          <w:sz w:val="24"/>
        </w:rPr>
        <w:t>～</w:t>
      </w:r>
      <w:r w:rsidRPr="00AD430D">
        <w:rPr>
          <w:sz w:val="24"/>
        </w:rPr>
        <w:t>200mm</w:t>
      </w:r>
      <w:r w:rsidRPr="00AD430D">
        <w:rPr>
          <w:rFonts w:ascii="宋体" w:hAnsi="宋体" w:hint="eastAsia"/>
          <w:sz w:val="24"/>
        </w:rPr>
        <w:t>。</w:t>
      </w:r>
    </w:p>
    <w:p w:rsidR="004D325C" w:rsidRPr="00AD430D" w:rsidRDefault="00FC0BC6" w:rsidP="00AD430D">
      <w:pPr>
        <w:autoSpaceDE w:val="0"/>
        <w:autoSpaceDN w:val="0"/>
        <w:adjustRightInd w:val="0"/>
        <w:snapToGrid w:val="0"/>
        <w:spacing w:line="300" w:lineRule="auto"/>
        <w:ind w:firstLineChars="176" w:firstLine="424"/>
        <w:jc w:val="left"/>
        <w:rPr>
          <w:rFonts w:ascii="宋体"/>
          <w:sz w:val="24"/>
        </w:rPr>
      </w:pPr>
      <w:r w:rsidRPr="00AD430D">
        <w:rPr>
          <w:b/>
          <w:bCs/>
          <w:sz w:val="24"/>
        </w:rPr>
        <w:t xml:space="preserve">3 </w:t>
      </w:r>
      <w:r w:rsidRPr="00AD430D">
        <w:rPr>
          <w:rFonts w:ascii="宋体" w:hAnsi="宋体"/>
          <w:sz w:val="24"/>
        </w:rPr>
        <w:t xml:space="preserve"> </w:t>
      </w:r>
      <w:r w:rsidRPr="00AD430D">
        <w:rPr>
          <w:rFonts w:ascii="宋体" w:hAnsi="宋体" w:hint="eastAsia"/>
          <w:sz w:val="24"/>
        </w:rPr>
        <w:t>当沟槽基底遇有松软地基、流沙、溶洞、墓穴等地基承载力小于设计要求的支承强度或地基承载能力降低时，应与设计单位商定地基处理措施，对地基进行加固处理，在达到规定的地基承载力后，再铺设中粗砂基础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4 </w:t>
      </w:r>
      <w:r w:rsidRPr="00AD430D">
        <w:rPr>
          <w:rFonts w:ascii="宋体" w:hAnsi="宋体"/>
          <w:sz w:val="24"/>
        </w:rPr>
        <w:t xml:space="preserve"> </w:t>
      </w:r>
      <w:r w:rsidRPr="00AD430D">
        <w:rPr>
          <w:rFonts w:ascii="宋体" w:hAnsi="宋体" w:hint="eastAsia"/>
          <w:sz w:val="24"/>
        </w:rPr>
        <w:t>管道地基处理宜采用砂桩、块石灌注桩等复合地基处理方法。不得采用打入桩，混凝土垫块、</w:t>
      </w:r>
      <w:proofErr w:type="gramStart"/>
      <w:r w:rsidRPr="00AD430D">
        <w:rPr>
          <w:rFonts w:ascii="宋体" w:hAnsi="宋体" w:hint="eastAsia"/>
          <w:sz w:val="24"/>
        </w:rPr>
        <w:t>混凝土条基等</w:t>
      </w:r>
      <w:proofErr w:type="gramEnd"/>
      <w:r w:rsidRPr="00AD430D">
        <w:rPr>
          <w:rFonts w:ascii="宋体" w:hAnsi="宋体" w:hint="eastAsia"/>
          <w:sz w:val="24"/>
        </w:rPr>
        <w:t>刚性地基处理措施。</w:t>
      </w:r>
    </w:p>
    <w:p w:rsidR="004D325C" w:rsidRPr="00AD430D" w:rsidRDefault="00FC0BC6">
      <w:pPr>
        <w:adjustRightInd w:val="0"/>
        <w:snapToGrid w:val="0"/>
        <w:spacing w:line="300" w:lineRule="auto"/>
        <w:jc w:val="left"/>
        <w:rPr>
          <w:rFonts w:ascii="宋体"/>
          <w:sz w:val="24"/>
        </w:rPr>
      </w:pPr>
      <w:r w:rsidRPr="00AD430D">
        <w:rPr>
          <w:b/>
          <w:bCs/>
          <w:sz w:val="24"/>
        </w:rPr>
        <w:lastRenderedPageBreak/>
        <w:t xml:space="preserve">5.3.4  </w:t>
      </w:r>
      <w:r w:rsidRPr="00AD430D">
        <w:rPr>
          <w:rFonts w:ascii="宋体" w:hAnsi="宋体" w:hint="eastAsia"/>
          <w:sz w:val="24"/>
        </w:rPr>
        <w:t>管道的铺设应符合下列要求：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1  </w:t>
      </w:r>
      <w:r w:rsidRPr="00AD430D">
        <w:rPr>
          <w:rFonts w:ascii="宋体" w:hAnsi="宋体" w:hint="eastAsia"/>
          <w:sz w:val="24"/>
        </w:rPr>
        <w:t>搬运管材下管时，应轻抬、轻放，严禁在沟槽内拖拉、滚动或用铲车、叉车、拖拉机牵引等搬运管材。</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2  </w:t>
      </w:r>
      <w:r w:rsidRPr="00AD430D">
        <w:rPr>
          <w:rFonts w:ascii="宋体" w:hAnsi="宋体" w:hint="eastAsia"/>
          <w:sz w:val="24"/>
        </w:rPr>
        <w:t>铺管时沟槽内不得存水，严禁泡槽或沟槽土受冻。管道接口部位</w:t>
      </w:r>
      <w:proofErr w:type="gramStart"/>
      <w:r w:rsidRPr="00AD430D">
        <w:rPr>
          <w:rFonts w:ascii="宋体" w:hAnsi="宋体" w:hint="eastAsia"/>
          <w:sz w:val="24"/>
        </w:rPr>
        <w:t>的管底凹槽</w:t>
      </w:r>
      <w:proofErr w:type="gramEnd"/>
      <w:r w:rsidRPr="00AD430D">
        <w:rPr>
          <w:rFonts w:ascii="宋体" w:hAnsi="宋体" w:hint="eastAsia"/>
          <w:sz w:val="24"/>
        </w:rPr>
        <w:t>，宜在铺管时</w:t>
      </w:r>
      <w:proofErr w:type="gramStart"/>
      <w:r w:rsidRPr="00AD430D">
        <w:rPr>
          <w:rFonts w:ascii="宋体" w:hAnsi="宋体" w:hint="eastAsia"/>
          <w:sz w:val="24"/>
        </w:rPr>
        <w:t>随挖随铺</w:t>
      </w:r>
      <w:proofErr w:type="gramEnd"/>
      <w:r w:rsidRPr="00AD430D">
        <w:rPr>
          <w:rFonts w:ascii="宋体" w:hAnsi="宋体" w:hint="eastAsia"/>
          <w:sz w:val="24"/>
        </w:rPr>
        <w:t>。凹槽长度可按接口长度确定，深度可采用</w:t>
      </w:r>
      <w:r w:rsidRPr="00AD430D">
        <w:rPr>
          <w:sz w:val="24"/>
        </w:rPr>
        <w:t>50mm</w:t>
      </w:r>
      <w:r w:rsidRPr="00AD430D">
        <w:rPr>
          <w:rFonts w:ascii="宋体" w:hAnsi="宋体" w:hint="eastAsia"/>
          <w:sz w:val="24"/>
        </w:rPr>
        <w:t>～</w:t>
      </w:r>
      <w:r w:rsidRPr="00AD430D">
        <w:rPr>
          <w:sz w:val="24"/>
        </w:rPr>
        <w:t>100mm</w:t>
      </w:r>
      <w:r w:rsidRPr="00AD430D">
        <w:rPr>
          <w:rFonts w:ascii="宋体" w:hAnsi="宋体" w:hint="eastAsia"/>
          <w:sz w:val="24"/>
        </w:rPr>
        <w:t>，宽度不宜小于管道外径。在接口完成后，立即用中粗砂将凹槽部分回填密实。</w:t>
      </w:r>
    </w:p>
    <w:p w:rsidR="004D325C" w:rsidRPr="00AD430D" w:rsidRDefault="00FC0BC6">
      <w:pPr>
        <w:adjustRightInd w:val="0"/>
        <w:snapToGrid w:val="0"/>
        <w:spacing w:line="300" w:lineRule="auto"/>
        <w:jc w:val="left"/>
        <w:rPr>
          <w:rFonts w:ascii="宋体"/>
          <w:sz w:val="24"/>
        </w:rPr>
      </w:pPr>
      <w:r w:rsidRPr="00AD430D">
        <w:rPr>
          <w:b/>
          <w:bCs/>
          <w:sz w:val="24"/>
        </w:rPr>
        <w:t xml:space="preserve">5.3.5  </w:t>
      </w:r>
      <w:r w:rsidRPr="00AD430D">
        <w:rPr>
          <w:rFonts w:ascii="宋体" w:hAnsi="宋体" w:hint="eastAsia"/>
          <w:sz w:val="24"/>
        </w:rPr>
        <w:t>管道连接时应对连接部位的承口、插口、橡胶圈、</w:t>
      </w:r>
      <w:proofErr w:type="gramStart"/>
      <w:r w:rsidRPr="00AD430D">
        <w:rPr>
          <w:rFonts w:ascii="宋体" w:hAnsi="宋体" w:hint="eastAsia"/>
          <w:sz w:val="24"/>
        </w:rPr>
        <w:t>电热熔区清理</w:t>
      </w:r>
      <w:proofErr w:type="gramEnd"/>
      <w:r w:rsidRPr="00AD430D">
        <w:rPr>
          <w:rFonts w:ascii="宋体" w:hAnsi="宋体" w:hint="eastAsia"/>
          <w:sz w:val="24"/>
        </w:rPr>
        <w:t>干净，不得附有土、水和其他杂质。法兰连接采用的活套法兰、螺栓等金属制品，应根据现场土质采取防腐蚀措施。</w:t>
      </w:r>
    </w:p>
    <w:p w:rsidR="004D325C" w:rsidRPr="00AD430D" w:rsidRDefault="00FC0BC6">
      <w:pPr>
        <w:adjustRightInd w:val="0"/>
        <w:snapToGrid w:val="0"/>
        <w:spacing w:line="300" w:lineRule="auto"/>
        <w:jc w:val="left"/>
        <w:rPr>
          <w:rFonts w:ascii="宋体"/>
          <w:sz w:val="24"/>
        </w:rPr>
      </w:pPr>
      <w:r w:rsidRPr="00AD430D">
        <w:rPr>
          <w:b/>
          <w:bCs/>
          <w:sz w:val="24"/>
        </w:rPr>
        <w:t xml:space="preserve">5.3.6  </w:t>
      </w:r>
      <w:r w:rsidRPr="00AD430D">
        <w:rPr>
          <w:rFonts w:ascii="宋体" w:hAnsi="宋体" w:hint="eastAsia"/>
          <w:sz w:val="24"/>
        </w:rPr>
        <w:t>埋地管道应尽量在沟槽内自然弯曲敷设。</w:t>
      </w:r>
    </w:p>
    <w:p w:rsidR="004D325C" w:rsidRPr="00AD430D" w:rsidRDefault="00FC0BC6">
      <w:pPr>
        <w:adjustRightInd w:val="0"/>
        <w:snapToGrid w:val="0"/>
        <w:spacing w:line="300" w:lineRule="auto"/>
        <w:jc w:val="left"/>
        <w:rPr>
          <w:rFonts w:ascii="黑体" w:eastAsia="黑体" w:hAnsi="宋体"/>
          <w:sz w:val="24"/>
        </w:rPr>
      </w:pPr>
      <w:r w:rsidRPr="00AD430D">
        <w:rPr>
          <w:b/>
          <w:bCs/>
          <w:sz w:val="24"/>
        </w:rPr>
        <w:t xml:space="preserve">5.3.7  </w:t>
      </w:r>
      <w:r w:rsidRPr="00AD430D">
        <w:rPr>
          <w:rFonts w:ascii="宋体" w:hAnsi="宋体" w:hint="eastAsia"/>
          <w:sz w:val="24"/>
        </w:rPr>
        <w:t>埋地管道安装后应复测管道高程，合格后方可进行回填。</w:t>
      </w:r>
    </w:p>
    <w:p w:rsidR="004D325C" w:rsidRPr="00AD430D" w:rsidRDefault="00FC0BC6">
      <w:pPr>
        <w:adjustRightInd w:val="0"/>
        <w:snapToGrid w:val="0"/>
        <w:spacing w:line="300" w:lineRule="auto"/>
        <w:jc w:val="left"/>
        <w:rPr>
          <w:rFonts w:ascii="宋体"/>
          <w:sz w:val="24"/>
        </w:rPr>
      </w:pPr>
      <w:r w:rsidRPr="00AD430D">
        <w:rPr>
          <w:b/>
          <w:bCs/>
          <w:sz w:val="24"/>
        </w:rPr>
        <w:t xml:space="preserve">5.3.8 </w:t>
      </w:r>
      <w:r w:rsidRPr="00AD430D">
        <w:rPr>
          <w:rFonts w:ascii="黑体" w:eastAsia="黑体" w:hAnsi="宋体"/>
          <w:sz w:val="24"/>
        </w:rPr>
        <w:t xml:space="preserve"> </w:t>
      </w:r>
      <w:r w:rsidRPr="00AD430D">
        <w:rPr>
          <w:rFonts w:ascii="宋体" w:hAnsi="宋体" w:hint="eastAsia"/>
          <w:sz w:val="24"/>
        </w:rPr>
        <w:t>管道沟槽回填施工应符合下列要求：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1 </w:t>
      </w:r>
      <w:r w:rsidRPr="00AD430D">
        <w:rPr>
          <w:rFonts w:ascii="宋体" w:hAnsi="宋体"/>
          <w:sz w:val="24"/>
        </w:rPr>
        <w:t xml:space="preserve"> </w:t>
      </w:r>
      <w:r w:rsidRPr="00AD430D">
        <w:rPr>
          <w:rFonts w:ascii="宋体" w:hAnsi="宋体" w:hint="eastAsia"/>
          <w:sz w:val="24"/>
        </w:rPr>
        <w:t>管道敷设后应立即进行沟槽回填。在管道密闭性检验前，除接头部位可外露外，管道两侧和管顶以上的回填高度不宜小于</w:t>
      </w:r>
      <w:r w:rsidRPr="00AD430D">
        <w:rPr>
          <w:sz w:val="24"/>
        </w:rPr>
        <w:t>0</w:t>
      </w:r>
      <w:r w:rsidRPr="00AD430D">
        <w:rPr>
          <w:rFonts w:ascii="宋体" w:hAnsi="宋体"/>
          <w:sz w:val="24"/>
        </w:rPr>
        <w:t>.</w:t>
      </w:r>
      <w:r w:rsidRPr="00AD430D">
        <w:rPr>
          <w:sz w:val="24"/>
        </w:rPr>
        <w:t>5m</w:t>
      </w:r>
      <w:r w:rsidRPr="00AD430D">
        <w:rPr>
          <w:rFonts w:ascii="宋体" w:hAnsi="宋体" w:hint="eastAsia"/>
          <w:sz w:val="24"/>
        </w:rPr>
        <w:t>；密闭性检验合格后，应及时回填其余部分。</w:t>
      </w:r>
    </w:p>
    <w:p w:rsidR="004D325C" w:rsidRPr="00AD430D" w:rsidRDefault="00FC0BC6" w:rsidP="00AD430D">
      <w:pPr>
        <w:autoSpaceDE w:val="0"/>
        <w:autoSpaceDN w:val="0"/>
        <w:adjustRightInd w:val="0"/>
        <w:snapToGrid w:val="0"/>
        <w:spacing w:line="300" w:lineRule="auto"/>
        <w:ind w:firstLineChars="176" w:firstLine="424"/>
        <w:jc w:val="left"/>
        <w:rPr>
          <w:rFonts w:ascii="宋体"/>
          <w:sz w:val="24"/>
        </w:rPr>
      </w:pPr>
      <w:r w:rsidRPr="00AD430D">
        <w:rPr>
          <w:b/>
          <w:bCs/>
          <w:sz w:val="24"/>
        </w:rPr>
        <w:t xml:space="preserve">2 </w:t>
      </w:r>
      <w:r w:rsidRPr="00AD430D">
        <w:rPr>
          <w:rFonts w:ascii="黑体" w:eastAsia="黑体" w:hAnsi="宋体"/>
          <w:sz w:val="24"/>
        </w:rPr>
        <w:t xml:space="preserve"> </w:t>
      </w:r>
      <w:r w:rsidRPr="00AD430D">
        <w:rPr>
          <w:rFonts w:ascii="宋体" w:hAnsi="宋体" w:hint="eastAsia"/>
          <w:sz w:val="24"/>
        </w:rPr>
        <w:t>管道沟槽回填时，沟槽内应无积水和杂物，不得带水回填，回填时不得损伤管道及管道附件。槽底至管顶以上</w:t>
      </w:r>
      <w:r w:rsidRPr="00AD430D">
        <w:rPr>
          <w:sz w:val="24"/>
        </w:rPr>
        <w:t>700mm</w:t>
      </w:r>
      <w:r w:rsidRPr="00AD430D">
        <w:rPr>
          <w:rFonts w:ascii="宋体" w:hAnsi="宋体" w:hint="eastAsia"/>
          <w:sz w:val="24"/>
        </w:rPr>
        <w:t>范围内，不得回填淤泥、有机物、超过允许粒径的砖石等硬块。管顶以上</w:t>
      </w:r>
      <w:r w:rsidRPr="00AD430D">
        <w:rPr>
          <w:sz w:val="24"/>
        </w:rPr>
        <w:t>300mm</w:t>
      </w:r>
      <w:r w:rsidRPr="00AD430D">
        <w:rPr>
          <w:rFonts w:ascii="宋体" w:hAnsi="宋体" w:hint="eastAsia"/>
          <w:sz w:val="24"/>
        </w:rPr>
        <w:t>范围内硬块允许粒径应小于</w:t>
      </w:r>
      <w:r w:rsidRPr="00AD430D">
        <w:rPr>
          <w:sz w:val="24"/>
        </w:rPr>
        <w:t>10mm</w:t>
      </w:r>
      <w:r w:rsidRPr="00AD430D">
        <w:rPr>
          <w:rFonts w:ascii="宋体" w:hAnsi="宋体" w:hint="eastAsia"/>
          <w:sz w:val="24"/>
        </w:rPr>
        <w:t>；</w:t>
      </w:r>
      <w:r w:rsidRPr="00AD430D">
        <w:rPr>
          <w:sz w:val="24"/>
        </w:rPr>
        <w:t>300mm</w:t>
      </w:r>
      <w:r w:rsidRPr="00AD430D">
        <w:rPr>
          <w:rFonts w:ascii="宋体" w:hAnsi="宋体" w:hint="eastAsia"/>
          <w:sz w:val="24"/>
        </w:rPr>
        <w:t>～</w:t>
      </w:r>
      <w:r w:rsidRPr="00AD430D">
        <w:rPr>
          <w:sz w:val="24"/>
        </w:rPr>
        <w:t>700mm</w:t>
      </w:r>
      <w:r w:rsidRPr="00AD430D">
        <w:rPr>
          <w:rFonts w:ascii="宋体" w:hAnsi="宋体"/>
          <w:sz w:val="24"/>
        </w:rPr>
        <w:t xml:space="preserve"> </w:t>
      </w:r>
      <w:r w:rsidRPr="00AD430D">
        <w:rPr>
          <w:rFonts w:ascii="宋体" w:hAnsi="宋体" w:hint="eastAsia"/>
          <w:sz w:val="24"/>
        </w:rPr>
        <w:t>范围内硬块允许粒径应小于</w:t>
      </w:r>
      <w:r w:rsidRPr="00AD430D">
        <w:rPr>
          <w:sz w:val="24"/>
        </w:rPr>
        <w:t>50mm</w:t>
      </w:r>
      <w:r w:rsidRPr="00AD430D">
        <w:rPr>
          <w:rFonts w:ascii="宋体" w:hAnsi="宋体"/>
          <w:sz w:val="24"/>
        </w:rPr>
        <w:t xml:space="preserve"> </w:t>
      </w:r>
      <w:r w:rsidRPr="00AD430D">
        <w:rPr>
          <w:rFonts w:ascii="宋体" w:hAnsi="宋体" w:hint="eastAsia"/>
          <w:sz w:val="24"/>
        </w:rPr>
        <w:t>。冬季回填时，管顶</w:t>
      </w:r>
      <w:r w:rsidRPr="00AD430D">
        <w:rPr>
          <w:sz w:val="24"/>
        </w:rPr>
        <w:t>700</w:t>
      </w:r>
      <w:r w:rsidRPr="00AD430D">
        <w:rPr>
          <w:rFonts w:ascii="宋体" w:hAnsi="宋体"/>
          <w:sz w:val="24"/>
        </w:rPr>
        <w:t xml:space="preserve"> </w:t>
      </w:r>
      <w:r w:rsidRPr="00AD430D">
        <w:rPr>
          <w:sz w:val="24"/>
        </w:rPr>
        <w:t>mm</w:t>
      </w:r>
      <w:r w:rsidRPr="00AD430D">
        <w:rPr>
          <w:rFonts w:ascii="宋体" w:hAnsi="宋体"/>
          <w:sz w:val="24"/>
        </w:rPr>
        <w:t xml:space="preserve"> </w:t>
      </w:r>
      <w:r w:rsidRPr="00AD430D">
        <w:rPr>
          <w:rFonts w:ascii="宋体" w:hAnsi="宋体" w:hint="eastAsia"/>
          <w:sz w:val="24"/>
        </w:rPr>
        <w:t>以上范围可均匀掺入冻土，但其数量不得超过回填土总体积的</w:t>
      </w:r>
      <w:r w:rsidRPr="00AD430D">
        <w:rPr>
          <w:sz w:val="24"/>
        </w:rPr>
        <w:t>15</w:t>
      </w:r>
      <w:r w:rsidRPr="00AD430D">
        <w:rPr>
          <w:rFonts w:ascii="宋体" w:hAnsi="宋体"/>
          <w:sz w:val="24"/>
        </w:rPr>
        <w:t xml:space="preserve">% </w:t>
      </w:r>
      <w:r w:rsidRPr="00AD430D">
        <w:rPr>
          <w:rFonts w:ascii="宋体" w:hAnsi="宋体" w:hint="eastAsia"/>
          <w:sz w:val="24"/>
        </w:rPr>
        <w:t>，且冻土块的最大尺寸不得超过</w:t>
      </w:r>
      <w:r w:rsidRPr="00AD430D">
        <w:rPr>
          <w:sz w:val="24"/>
        </w:rPr>
        <w:t>100mm</w:t>
      </w:r>
      <w:r w:rsidRPr="00AD430D">
        <w:rPr>
          <w:rFonts w:ascii="宋体" w:hAnsi="宋体" w:hint="eastAsia"/>
          <w:sz w:val="24"/>
        </w:rPr>
        <w:t>。</w:t>
      </w:r>
    </w:p>
    <w:p w:rsidR="004D325C" w:rsidRPr="00AD430D" w:rsidRDefault="00FC0BC6" w:rsidP="00AD430D">
      <w:pPr>
        <w:autoSpaceDE w:val="0"/>
        <w:autoSpaceDN w:val="0"/>
        <w:adjustRightInd w:val="0"/>
        <w:snapToGrid w:val="0"/>
        <w:spacing w:line="300" w:lineRule="auto"/>
        <w:ind w:firstLineChars="176" w:firstLine="424"/>
        <w:jc w:val="left"/>
        <w:rPr>
          <w:rFonts w:ascii="宋体"/>
          <w:sz w:val="24"/>
        </w:rPr>
      </w:pPr>
      <w:r w:rsidRPr="00AD430D">
        <w:rPr>
          <w:b/>
          <w:bCs/>
          <w:sz w:val="24"/>
        </w:rPr>
        <w:t xml:space="preserve">3  </w:t>
      </w:r>
      <w:r w:rsidRPr="00AD430D">
        <w:rPr>
          <w:rFonts w:ascii="宋体" w:hAnsi="宋体" w:hint="eastAsia"/>
          <w:sz w:val="24"/>
        </w:rPr>
        <w:t>沟槽回填应从管道两侧同时对称进行，逐层夯实，确保管道不产生位移。必要时宜采取临时限位措施，防止管道移动或上浮。每层回填土厚度应按压实工具和压实度确定。常用压实工具的回填土厚度可按表</w:t>
      </w:r>
      <w:r w:rsidRPr="00AD430D">
        <w:rPr>
          <w:sz w:val="24"/>
        </w:rPr>
        <w:t>5</w:t>
      </w:r>
      <w:r w:rsidRPr="00AD430D">
        <w:rPr>
          <w:rFonts w:ascii="宋体" w:hAnsi="宋体"/>
          <w:sz w:val="24"/>
        </w:rPr>
        <w:t>.</w:t>
      </w:r>
      <w:r w:rsidRPr="00AD430D">
        <w:rPr>
          <w:sz w:val="24"/>
        </w:rPr>
        <w:t>3</w:t>
      </w:r>
      <w:r w:rsidRPr="00AD430D">
        <w:rPr>
          <w:rFonts w:ascii="宋体" w:hAnsi="宋体"/>
          <w:sz w:val="24"/>
        </w:rPr>
        <w:t>.</w:t>
      </w:r>
      <w:r w:rsidRPr="00AD430D">
        <w:rPr>
          <w:sz w:val="24"/>
        </w:rPr>
        <w:t>8</w:t>
      </w:r>
      <w:r w:rsidRPr="00AD430D">
        <w:rPr>
          <w:rFonts w:ascii="宋体" w:hAnsi="宋体" w:hint="eastAsia"/>
          <w:sz w:val="24"/>
        </w:rPr>
        <w:t>选用。</w:t>
      </w:r>
    </w:p>
    <w:p w:rsidR="004D325C" w:rsidRDefault="00FC0BC6">
      <w:pPr>
        <w:adjustRightInd w:val="0"/>
        <w:snapToGrid w:val="0"/>
        <w:spacing w:line="300" w:lineRule="auto"/>
        <w:ind w:firstLine="420"/>
        <w:jc w:val="center"/>
        <w:rPr>
          <w:rFonts w:ascii="宋体"/>
        </w:rPr>
      </w:pPr>
      <w:r w:rsidRPr="00AD430D">
        <w:rPr>
          <w:rFonts w:asciiTheme="minorEastAsia" w:eastAsiaTheme="minorEastAsia" w:hAnsiTheme="minorEastAsia" w:hint="eastAsia"/>
          <w:b/>
        </w:rPr>
        <w:t>表</w:t>
      </w:r>
      <w:r w:rsidRPr="00AD430D">
        <w:rPr>
          <w:rFonts w:eastAsiaTheme="minorEastAsia"/>
          <w:b/>
        </w:rPr>
        <w:t>5.3.8</w:t>
      </w:r>
      <w:r w:rsidRPr="00AD430D">
        <w:rPr>
          <w:rFonts w:asciiTheme="minorEastAsia" w:eastAsiaTheme="minorEastAsia" w:hAnsiTheme="minorEastAsia"/>
          <w:b/>
        </w:rPr>
        <w:t xml:space="preserve">  </w:t>
      </w:r>
      <w:r w:rsidRPr="00AD430D">
        <w:rPr>
          <w:rFonts w:asciiTheme="minorEastAsia" w:eastAsiaTheme="minorEastAsia" w:hAnsiTheme="minorEastAsia" w:hint="eastAsia"/>
          <w:b/>
        </w:rPr>
        <w:t>常用压实工具的回填土厚度</w:t>
      </w:r>
      <w:r>
        <w:rPr>
          <w:rFonts w:ascii="黑体" w:eastAsia="黑体" w:hAnsi="宋体" w:hint="eastAsia"/>
        </w:rPr>
        <w:t>（</w:t>
      </w:r>
      <w:r w:rsidRPr="00AD6D9D">
        <w:rPr>
          <w:rFonts w:eastAsia="黑体"/>
        </w:rPr>
        <w:t>mm</w:t>
      </w:r>
      <w:r>
        <w:rPr>
          <w:rFonts w:ascii="黑体" w:eastAsia="黑体" w:hAnsi="宋体" w:hint="eastAsia"/>
        </w:rPr>
        <w:t>）</w:t>
      </w:r>
    </w:p>
    <w:tbl>
      <w:tblPr>
        <w:tblW w:w="7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57"/>
        <w:gridCol w:w="2031"/>
        <w:gridCol w:w="64"/>
        <w:gridCol w:w="1409"/>
        <w:gridCol w:w="2104"/>
      </w:tblGrid>
      <w:tr w:rsidR="004D325C">
        <w:trPr>
          <w:cantSplit/>
          <w:jc w:val="center"/>
        </w:trPr>
        <w:tc>
          <w:tcPr>
            <w:tcW w:w="1557" w:type="dxa"/>
            <w:vAlign w:val="center"/>
          </w:tcPr>
          <w:p w:rsidR="004D325C" w:rsidRDefault="00FC0BC6">
            <w:pPr>
              <w:adjustRightInd w:val="0"/>
              <w:snapToGrid w:val="0"/>
              <w:spacing w:line="300" w:lineRule="auto"/>
              <w:jc w:val="center"/>
              <w:rPr>
                <w:rFonts w:ascii="宋体"/>
              </w:rPr>
            </w:pPr>
            <w:r>
              <w:rPr>
                <w:rFonts w:ascii="宋体" w:hAnsi="宋体" w:hint="eastAsia"/>
              </w:rPr>
              <w:t>压实工具</w:t>
            </w:r>
          </w:p>
        </w:tc>
        <w:tc>
          <w:tcPr>
            <w:tcW w:w="2031" w:type="dxa"/>
            <w:vAlign w:val="center"/>
          </w:tcPr>
          <w:p w:rsidR="004D325C" w:rsidRDefault="00FC0BC6">
            <w:pPr>
              <w:adjustRightInd w:val="0"/>
              <w:snapToGrid w:val="0"/>
              <w:spacing w:line="300" w:lineRule="auto"/>
              <w:jc w:val="center"/>
              <w:rPr>
                <w:rFonts w:ascii="宋体"/>
              </w:rPr>
            </w:pPr>
            <w:r>
              <w:rPr>
                <w:rFonts w:ascii="宋体" w:hAnsi="宋体" w:hint="eastAsia"/>
              </w:rPr>
              <w:t>每层回填土厚度</w:t>
            </w:r>
          </w:p>
        </w:tc>
        <w:tc>
          <w:tcPr>
            <w:tcW w:w="64" w:type="dxa"/>
            <w:vMerge w:val="restart"/>
            <w:vAlign w:val="center"/>
          </w:tcPr>
          <w:p w:rsidR="004D325C" w:rsidRDefault="004D325C">
            <w:pPr>
              <w:adjustRightInd w:val="0"/>
              <w:snapToGrid w:val="0"/>
              <w:spacing w:line="300" w:lineRule="auto"/>
              <w:jc w:val="center"/>
              <w:rPr>
                <w:rFonts w:ascii="宋体"/>
                <w:sz w:val="10"/>
                <w:szCs w:val="10"/>
              </w:rPr>
            </w:pPr>
          </w:p>
        </w:tc>
        <w:tc>
          <w:tcPr>
            <w:tcW w:w="1409" w:type="dxa"/>
            <w:vAlign w:val="center"/>
          </w:tcPr>
          <w:p w:rsidR="004D325C" w:rsidRDefault="00FC0BC6">
            <w:pPr>
              <w:adjustRightInd w:val="0"/>
              <w:snapToGrid w:val="0"/>
              <w:spacing w:line="300" w:lineRule="auto"/>
              <w:jc w:val="center"/>
              <w:rPr>
                <w:rFonts w:ascii="宋体"/>
              </w:rPr>
            </w:pPr>
            <w:r>
              <w:rPr>
                <w:rFonts w:ascii="宋体" w:hAnsi="宋体" w:hint="eastAsia"/>
              </w:rPr>
              <w:t>压实工具</w:t>
            </w:r>
          </w:p>
        </w:tc>
        <w:tc>
          <w:tcPr>
            <w:tcW w:w="2104" w:type="dxa"/>
            <w:vAlign w:val="center"/>
          </w:tcPr>
          <w:p w:rsidR="004D325C" w:rsidRDefault="00FC0BC6">
            <w:pPr>
              <w:adjustRightInd w:val="0"/>
              <w:snapToGrid w:val="0"/>
              <w:spacing w:line="300" w:lineRule="auto"/>
              <w:jc w:val="center"/>
              <w:rPr>
                <w:rFonts w:ascii="宋体"/>
              </w:rPr>
            </w:pPr>
            <w:r>
              <w:rPr>
                <w:rFonts w:ascii="宋体" w:hAnsi="宋体" w:hint="eastAsia"/>
              </w:rPr>
              <w:t>每层回填土厚度</w:t>
            </w:r>
          </w:p>
        </w:tc>
      </w:tr>
      <w:tr w:rsidR="004D325C">
        <w:trPr>
          <w:cantSplit/>
          <w:trHeight w:val="345"/>
          <w:jc w:val="center"/>
        </w:trPr>
        <w:tc>
          <w:tcPr>
            <w:tcW w:w="1557" w:type="dxa"/>
            <w:vAlign w:val="center"/>
          </w:tcPr>
          <w:p w:rsidR="004D325C" w:rsidRDefault="00FC0BC6">
            <w:pPr>
              <w:adjustRightInd w:val="0"/>
              <w:snapToGrid w:val="0"/>
              <w:spacing w:line="300" w:lineRule="auto"/>
              <w:jc w:val="center"/>
              <w:rPr>
                <w:rFonts w:ascii="宋体"/>
              </w:rPr>
            </w:pPr>
            <w:r>
              <w:rPr>
                <w:rFonts w:ascii="宋体" w:hAnsi="宋体" w:hint="eastAsia"/>
              </w:rPr>
              <w:t>木夯、铁夯</w:t>
            </w:r>
          </w:p>
        </w:tc>
        <w:tc>
          <w:tcPr>
            <w:tcW w:w="2031" w:type="dxa"/>
            <w:vAlign w:val="center"/>
          </w:tcPr>
          <w:p w:rsidR="004D325C" w:rsidRDefault="00FC0BC6">
            <w:pPr>
              <w:adjustRightInd w:val="0"/>
              <w:snapToGrid w:val="0"/>
              <w:spacing w:line="300" w:lineRule="auto"/>
              <w:jc w:val="center"/>
              <w:rPr>
                <w:rFonts w:ascii="宋体"/>
              </w:rPr>
            </w:pPr>
            <w:r w:rsidRPr="00AD6D9D">
              <w:t>150</w:t>
            </w:r>
            <w:r>
              <w:rPr>
                <w:rFonts w:ascii="宋体" w:hAnsi="宋体" w:hint="eastAsia"/>
              </w:rPr>
              <w:t>～</w:t>
            </w:r>
            <w:r w:rsidRPr="00AD6D9D">
              <w:t>200</w:t>
            </w:r>
          </w:p>
        </w:tc>
        <w:tc>
          <w:tcPr>
            <w:tcW w:w="64" w:type="dxa"/>
            <w:vMerge/>
            <w:vAlign w:val="center"/>
          </w:tcPr>
          <w:p w:rsidR="004D325C" w:rsidRDefault="004D325C">
            <w:pPr>
              <w:adjustRightInd w:val="0"/>
              <w:snapToGrid w:val="0"/>
              <w:spacing w:line="300" w:lineRule="auto"/>
              <w:jc w:val="center"/>
              <w:rPr>
                <w:rFonts w:ascii="宋体"/>
              </w:rPr>
            </w:pPr>
          </w:p>
        </w:tc>
        <w:tc>
          <w:tcPr>
            <w:tcW w:w="1409" w:type="dxa"/>
            <w:vAlign w:val="center"/>
          </w:tcPr>
          <w:p w:rsidR="004D325C" w:rsidRDefault="00FC0BC6">
            <w:pPr>
              <w:adjustRightInd w:val="0"/>
              <w:snapToGrid w:val="0"/>
              <w:spacing w:line="300" w:lineRule="auto"/>
              <w:jc w:val="center"/>
              <w:rPr>
                <w:rFonts w:ascii="宋体"/>
              </w:rPr>
            </w:pPr>
            <w:r>
              <w:rPr>
                <w:rFonts w:ascii="宋体" w:hAnsi="宋体" w:hint="eastAsia"/>
              </w:rPr>
              <w:t>普通压路机</w:t>
            </w:r>
          </w:p>
        </w:tc>
        <w:tc>
          <w:tcPr>
            <w:tcW w:w="2104" w:type="dxa"/>
          </w:tcPr>
          <w:p w:rsidR="004D325C" w:rsidRDefault="00FC0BC6">
            <w:pPr>
              <w:adjustRightInd w:val="0"/>
              <w:snapToGrid w:val="0"/>
              <w:spacing w:line="300" w:lineRule="auto"/>
              <w:jc w:val="center"/>
              <w:rPr>
                <w:rFonts w:ascii="宋体"/>
              </w:rPr>
            </w:pPr>
            <w:r w:rsidRPr="00AD6D9D">
              <w:t>300</w:t>
            </w:r>
            <w:r>
              <w:rPr>
                <w:rFonts w:ascii="宋体" w:hAnsi="宋体" w:hint="eastAsia"/>
              </w:rPr>
              <w:t>～</w:t>
            </w:r>
            <w:r w:rsidRPr="00AD6D9D">
              <w:t>400</w:t>
            </w:r>
          </w:p>
        </w:tc>
      </w:tr>
      <w:tr w:rsidR="004D325C">
        <w:trPr>
          <w:cantSplit/>
          <w:trHeight w:val="233"/>
          <w:jc w:val="center"/>
        </w:trPr>
        <w:tc>
          <w:tcPr>
            <w:tcW w:w="1557" w:type="dxa"/>
            <w:vAlign w:val="center"/>
          </w:tcPr>
          <w:p w:rsidR="004D325C" w:rsidRDefault="00FC0BC6">
            <w:pPr>
              <w:adjustRightInd w:val="0"/>
              <w:snapToGrid w:val="0"/>
              <w:spacing w:line="300" w:lineRule="auto"/>
              <w:jc w:val="center"/>
              <w:rPr>
                <w:rFonts w:ascii="宋体"/>
              </w:rPr>
            </w:pPr>
            <w:r>
              <w:rPr>
                <w:rFonts w:ascii="宋体" w:hAnsi="宋体" w:hint="eastAsia"/>
              </w:rPr>
              <w:t>轻型压实设备</w:t>
            </w:r>
          </w:p>
        </w:tc>
        <w:tc>
          <w:tcPr>
            <w:tcW w:w="2031" w:type="dxa"/>
            <w:vAlign w:val="center"/>
          </w:tcPr>
          <w:p w:rsidR="004D325C" w:rsidRDefault="00FC0BC6">
            <w:pPr>
              <w:adjustRightInd w:val="0"/>
              <w:snapToGrid w:val="0"/>
              <w:spacing w:line="300" w:lineRule="auto"/>
              <w:jc w:val="center"/>
              <w:rPr>
                <w:rFonts w:ascii="宋体"/>
              </w:rPr>
            </w:pPr>
            <w:r w:rsidRPr="00AD6D9D">
              <w:t>250</w:t>
            </w:r>
            <w:r>
              <w:rPr>
                <w:rFonts w:ascii="宋体" w:hAnsi="宋体" w:hint="eastAsia"/>
              </w:rPr>
              <w:t>～</w:t>
            </w:r>
            <w:r w:rsidRPr="00AD6D9D">
              <w:t>300</w:t>
            </w:r>
          </w:p>
        </w:tc>
        <w:tc>
          <w:tcPr>
            <w:tcW w:w="64" w:type="dxa"/>
            <w:vMerge/>
            <w:vAlign w:val="center"/>
          </w:tcPr>
          <w:p w:rsidR="004D325C" w:rsidRDefault="004D325C">
            <w:pPr>
              <w:adjustRightInd w:val="0"/>
              <w:snapToGrid w:val="0"/>
              <w:spacing w:line="300" w:lineRule="auto"/>
              <w:jc w:val="center"/>
              <w:rPr>
                <w:rFonts w:ascii="宋体"/>
              </w:rPr>
            </w:pPr>
          </w:p>
        </w:tc>
        <w:tc>
          <w:tcPr>
            <w:tcW w:w="1409" w:type="dxa"/>
            <w:vAlign w:val="center"/>
          </w:tcPr>
          <w:p w:rsidR="004D325C" w:rsidRDefault="00FC0BC6">
            <w:pPr>
              <w:adjustRightInd w:val="0"/>
              <w:snapToGrid w:val="0"/>
              <w:spacing w:line="300" w:lineRule="auto"/>
              <w:jc w:val="center"/>
              <w:rPr>
                <w:rFonts w:ascii="宋体"/>
              </w:rPr>
            </w:pPr>
            <w:r>
              <w:rPr>
                <w:rFonts w:ascii="宋体" w:hAnsi="宋体" w:hint="eastAsia"/>
              </w:rPr>
              <w:t>振动压路机</w:t>
            </w:r>
          </w:p>
        </w:tc>
        <w:tc>
          <w:tcPr>
            <w:tcW w:w="2104" w:type="dxa"/>
          </w:tcPr>
          <w:p w:rsidR="004D325C" w:rsidRDefault="00FC0BC6">
            <w:pPr>
              <w:adjustRightInd w:val="0"/>
              <w:snapToGrid w:val="0"/>
              <w:spacing w:line="300" w:lineRule="auto"/>
              <w:jc w:val="center"/>
              <w:rPr>
                <w:rFonts w:ascii="宋体"/>
              </w:rPr>
            </w:pPr>
            <w:r w:rsidRPr="00AD6D9D">
              <w:t>400</w:t>
            </w:r>
            <w:r>
              <w:rPr>
                <w:rFonts w:ascii="宋体" w:hAnsi="宋体" w:hint="eastAsia"/>
              </w:rPr>
              <w:t>～</w:t>
            </w:r>
            <w:r w:rsidRPr="00AD6D9D">
              <w:t>500</w:t>
            </w:r>
          </w:p>
        </w:tc>
      </w:tr>
    </w:tbl>
    <w:p w:rsidR="004D325C" w:rsidRPr="00AD430D" w:rsidRDefault="00FC0BC6" w:rsidP="00AD430D">
      <w:pPr>
        <w:autoSpaceDE w:val="0"/>
        <w:autoSpaceDN w:val="0"/>
        <w:adjustRightInd w:val="0"/>
        <w:snapToGrid w:val="0"/>
        <w:spacing w:line="300" w:lineRule="auto"/>
        <w:ind w:firstLineChars="200" w:firstLine="482"/>
        <w:jc w:val="left"/>
        <w:rPr>
          <w:rFonts w:ascii="宋体"/>
          <w:sz w:val="24"/>
        </w:rPr>
      </w:pPr>
      <w:r w:rsidRPr="00AD430D">
        <w:rPr>
          <w:b/>
          <w:bCs/>
          <w:sz w:val="24"/>
        </w:rPr>
        <w:t xml:space="preserve">4 </w:t>
      </w:r>
      <w:r w:rsidRPr="00AD430D">
        <w:rPr>
          <w:rFonts w:ascii="黑体" w:eastAsia="黑体" w:hAnsi="宋体"/>
          <w:sz w:val="24"/>
        </w:rPr>
        <w:t xml:space="preserve"> </w:t>
      </w:r>
      <w:proofErr w:type="gramStart"/>
      <w:r w:rsidRPr="00AD430D">
        <w:rPr>
          <w:rFonts w:ascii="宋体" w:hAnsi="宋体" w:hint="eastAsia"/>
          <w:sz w:val="24"/>
        </w:rPr>
        <w:t>从管底基础</w:t>
      </w:r>
      <w:proofErr w:type="gramEnd"/>
      <w:r w:rsidRPr="00AD430D">
        <w:rPr>
          <w:rFonts w:ascii="宋体" w:hAnsi="宋体" w:hint="eastAsia"/>
          <w:sz w:val="24"/>
        </w:rPr>
        <w:t>到管</w:t>
      </w:r>
      <w:proofErr w:type="gramStart"/>
      <w:r w:rsidRPr="00AD430D">
        <w:rPr>
          <w:rFonts w:ascii="宋体" w:hAnsi="宋体" w:hint="eastAsia"/>
          <w:sz w:val="24"/>
        </w:rPr>
        <w:t>顶以上</w:t>
      </w:r>
      <w:proofErr w:type="gramEnd"/>
      <w:r w:rsidRPr="00AD430D">
        <w:rPr>
          <w:sz w:val="24"/>
        </w:rPr>
        <w:t>0</w:t>
      </w:r>
      <w:r w:rsidRPr="00AD430D">
        <w:rPr>
          <w:rFonts w:ascii="宋体" w:hAnsi="宋体"/>
          <w:sz w:val="24"/>
        </w:rPr>
        <w:t>.</w:t>
      </w:r>
      <w:r w:rsidRPr="00AD430D">
        <w:rPr>
          <w:sz w:val="24"/>
        </w:rPr>
        <w:t>7m</w:t>
      </w:r>
      <w:r w:rsidRPr="00AD430D">
        <w:rPr>
          <w:rFonts w:ascii="宋体" w:hAnsi="宋体" w:hint="eastAsia"/>
          <w:sz w:val="24"/>
        </w:rPr>
        <w:t>范围内，必须采用人工回填，严禁用机械推土回填，可采用木夯或轻型压实设备；管顶</w:t>
      </w:r>
      <w:r w:rsidRPr="00AD430D">
        <w:rPr>
          <w:sz w:val="24"/>
        </w:rPr>
        <w:t>0</w:t>
      </w:r>
      <w:r w:rsidRPr="00AD430D">
        <w:rPr>
          <w:rFonts w:ascii="宋体" w:hAnsi="宋体"/>
          <w:sz w:val="24"/>
        </w:rPr>
        <w:t>.</w:t>
      </w:r>
      <w:r w:rsidRPr="00AD430D">
        <w:rPr>
          <w:sz w:val="24"/>
        </w:rPr>
        <w:t>7m</w:t>
      </w:r>
      <w:r w:rsidRPr="00AD430D">
        <w:rPr>
          <w:rFonts w:ascii="宋体" w:hAnsi="宋体" w:hint="eastAsia"/>
          <w:sz w:val="24"/>
        </w:rPr>
        <w:t>以上沟槽采用机械回填时</w:t>
      </w:r>
      <w:proofErr w:type="gramStart"/>
      <w:r w:rsidRPr="00AD430D">
        <w:rPr>
          <w:rFonts w:ascii="宋体" w:hAnsi="宋体" w:hint="eastAsia"/>
          <w:sz w:val="24"/>
        </w:rPr>
        <w:t>应从管</w:t>
      </w:r>
      <w:proofErr w:type="gramEnd"/>
      <w:r w:rsidRPr="00AD430D">
        <w:rPr>
          <w:rFonts w:ascii="宋体" w:hAnsi="宋体" w:hint="eastAsia"/>
          <w:sz w:val="24"/>
        </w:rPr>
        <w:t>轴线两侧同时均匀进行，可采用普通压路机压实；</w:t>
      </w:r>
      <w:r w:rsidRPr="00AD430D">
        <w:rPr>
          <w:sz w:val="24"/>
        </w:rPr>
        <w:t>1</w:t>
      </w:r>
      <w:r w:rsidRPr="00AD430D">
        <w:rPr>
          <w:rFonts w:ascii="宋体"/>
          <w:sz w:val="24"/>
        </w:rPr>
        <w:t>.</w:t>
      </w:r>
      <w:r w:rsidRPr="00AD430D">
        <w:rPr>
          <w:sz w:val="24"/>
        </w:rPr>
        <w:t>0m</w:t>
      </w:r>
      <w:r w:rsidRPr="00AD430D">
        <w:rPr>
          <w:rFonts w:ascii="宋体" w:hAnsi="宋体"/>
          <w:sz w:val="24"/>
        </w:rPr>
        <w:t xml:space="preserve"> </w:t>
      </w:r>
      <w:r w:rsidRPr="00AD430D">
        <w:rPr>
          <w:rFonts w:ascii="宋体" w:hAnsi="宋体" w:hint="eastAsia"/>
          <w:sz w:val="24"/>
        </w:rPr>
        <w:t>以上可用振动式压路机旁实。每层回填土的压实遍数，应按设计要求的压实度、使用的压实工具、覆土厚度和含水量，经现场试验确定。管道</w:t>
      </w:r>
      <w:proofErr w:type="gramStart"/>
      <w:r w:rsidRPr="00AD430D">
        <w:rPr>
          <w:rFonts w:ascii="宋体" w:hAnsi="宋体" w:hint="eastAsia"/>
          <w:sz w:val="24"/>
        </w:rPr>
        <w:t>两侧掖角部位</w:t>
      </w:r>
      <w:proofErr w:type="gramEnd"/>
      <w:r w:rsidRPr="00AD430D">
        <w:rPr>
          <w:rFonts w:ascii="宋体" w:hAnsi="宋体" w:hint="eastAsia"/>
          <w:sz w:val="24"/>
        </w:rPr>
        <w:t>应按每层</w:t>
      </w:r>
      <w:r w:rsidRPr="00AD430D">
        <w:rPr>
          <w:sz w:val="24"/>
        </w:rPr>
        <w:t>150mm</w:t>
      </w:r>
      <w:r w:rsidRPr="00AD430D">
        <w:rPr>
          <w:rFonts w:ascii="宋体" w:hAnsi="宋体"/>
          <w:sz w:val="24"/>
        </w:rPr>
        <w:t xml:space="preserve"> </w:t>
      </w:r>
      <w:r w:rsidRPr="00AD430D">
        <w:rPr>
          <w:rFonts w:ascii="宋体" w:hAnsi="宋体" w:hint="eastAsia"/>
          <w:sz w:val="24"/>
        </w:rPr>
        <w:t>人工投填，并逐层夯实至设计要求密实度。</w:t>
      </w:r>
    </w:p>
    <w:p w:rsidR="004D325C" w:rsidRPr="00AD430D" w:rsidRDefault="00FC0BC6" w:rsidP="00AD430D">
      <w:pPr>
        <w:adjustRightInd w:val="0"/>
        <w:snapToGrid w:val="0"/>
        <w:spacing w:line="300" w:lineRule="auto"/>
        <w:ind w:firstLineChars="200" w:firstLine="482"/>
        <w:jc w:val="left"/>
        <w:rPr>
          <w:rFonts w:ascii="宋体"/>
          <w:sz w:val="24"/>
        </w:rPr>
      </w:pPr>
      <w:r w:rsidRPr="00AD430D">
        <w:rPr>
          <w:b/>
          <w:bCs/>
          <w:sz w:val="24"/>
        </w:rPr>
        <w:t xml:space="preserve">5  </w:t>
      </w:r>
      <w:r w:rsidRPr="00AD430D">
        <w:rPr>
          <w:rFonts w:ascii="宋体" w:hAnsi="宋体" w:hint="eastAsia"/>
          <w:sz w:val="24"/>
        </w:rPr>
        <w:t>当设计无规定时，沟槽回填土的密实度应符合下列要求：</w:t>
      </w:r>
    </w:p>
    <w:p w:rsidR="004D325C" w:rsidRPr="00AD430D" w:rsidRDefault="00FC0BC6" w:rsidP="00AD430D">
      <w:pPr>
        <w:adjustRightInd w:val="0"/>
        <w:snapToGrid w:val="0"/>
        <w:spacing w:line="300" w:lineRule="auto"/>
        <w:ind w:leftChars="337" w:left="990" w:hangingChars="117" w:hanging="282"/>
        <w:jc w:val="left"/>
        <w:rPr>
          <w:rFonts w:ascii="宋体"/>
          <w:sz w:val="24"/>
        </w:rPr>
      </w:pPr>
      <w:r w:rsidRPr="00AD430D">
        <w:rPr>
          <w:b/>
          <w:bCs/>
          <w:sz w:val="24"/>
        </w:rPr>
        <w:t>1)</w:t>
      </w:r>
      <w:proofErr w:type="gramStart"/>
      <w:r w:rsidRPr="00AD430D">
        <w:rPr>
          <w:rFonts w:ascii="宋体" w:hAnsi="宋体" w:hint="eastAsia"/>
          <w:sz w:val="24"/>
        </w:rPr>
        <w:t>对管底基础</w:t>
      </w:r>
      <w:proofErr w:type="gramEnd"/>
      <w:r w:rsidRPr="00AD430D">
        <w:rPr>
          <w:rFonts w:ascii="宋体" w:hAnsi="宋体" w:hint="eastAsia"/>
          <w:sz w:val="24"/>
        </w:rPr>
        <w:t>层，应按本规程第</w:t>
      </w:r>
      <w:r w:rsidRPr="00AD430D">
        <w:rPr>
          <w:sz w:val="24"/>
        </w:rPr>
        <w:t>5</w:t>
      </w:r>
      <w:r w:rsidRPr="00AD430D">
        <w:rPr>
          <w:rFonts w:ascii="宋体" w:hAnsi="宋体"/>
          <w:sz w:val="24"/>
        </w:rPr>
        <w:t>.</w:t>
      </w:r>
      <w:r w:rsidRPr="00AD430D">
        <w:rPr>
          <w:sz w:val="24"/>
        </w:rPr>
        <w:t>3</w:t>
      </w:r>
      <w:r w:rsidRPr="00AD430D">
        <w:rPr>
          <w:rFonts w:ascii="宋体" w:hAnsi="宋体"/>
          <w:sz w:val="24"/>
        </w:rPr>
        <w:t>.</w:t>
      </w:r>
      <w:r w:rsidRPr="00AD430D">
        <w:rPr>
          <w:sz w:val="24"/>
        </w:rPr>
        <w:t>3</w:t>
      </w:r>
      <w:r w:rsidRPr="00AD430D">
        <w:rPr>
          <w:rFonts w:ascii="宋体" w:hAnsi="宋体" w:hint="eastAsia"/>
          <w:sz w:val="24"/>
        </w:rPr>
        <w:t>条第</w:t>
      </w:r>
      <w:r w:rsidRPr="00AD430D">
        <w:rPr>
          <w:sz w:val="24"/>
        </w:rPr>
        <w:t>l</w:t>
      </w:r>
      <w:r w:rsidRPr="00AD430D">
        <w:rPr>
          <w:rFonts w:ascii="宋体" w:hAnsi="宋体" w:hint="eastAsia"/>
          <w:sz w:val="24"/>
        </w:rPr>
        <w:t>项的规定回填。</w:t>
      </w:r>
    </w:p>
    <w:p w:rsidR="004D325C" w:rsidRPr="00AD430D" w:rsidRDefault="00FC0BC6" w:rsidP="00AD430D">
      <w:pPr>
        <w:adjustRightInd w:val="0"/>
        <w:snapToGrid w:val="0"/>
        <w:spacing w:line="300" w:lineRule="auto"/>
        <w:ind w:leftChars="337" w:left="990" w:hangingChars="117" w:hanging="282"/>
        <w:jc w:val="left"/>
        <w:rPr>
          <w:rFonts w:ascii="宋体"/>
          <w:sz w:val="24"/>
        </w:rPr>
      </w:pPr>
      <w:r w:rsidRPr="00AD430D">
        <w:rPr>
          <w:b/>
          <w:bCs/>
          <w:sz w:val="24"/>
        </w:rPr>
        <w:lastRenderedPageBreak/>
        <w:t>2)</w:t>
      </w:r>
      <w:proofErr w:type="gramStart"/>
      <w:r w:rsidRPr="00AD430D">
        <w:rPr>
          <w:rFonts w:ascii="宋体" w:hAnsi="宋体" w:hint="eastAsia"/>
          <w:sz w:val="24"/>
        </w:rPr>
        <w:t>管底点到管底</w:t>
      </w:r>
      <w:proofErr w:type="gramEnd"/>
      <w:r w:rsidRPr="00AD430D">
        <w:rPr>
          <w:rFonts w:ascii="宋体" w:hAnsi="宋体" w:hint="eastAsia"/>
          <w:sz w:val="24"/>
        </w:rPr>
        <w:t>以上</w:t>
      </w:r>
      <w:r w:rsidRPr="00AD430D">
        <w:rPr>
          <w:sz w:val="24"/>
        </w:rPr>
        <w:t>0</w:t>
      </w:r>
      <w:r w:rsidRPr="00AD430D">
        <w:rPr>
          <w:rFonts w:ascii="宋体" w:hAnsi="宋体"/>
          <w:sz w:val="24"/>
        </w:rPr>
        <w:t>.</w:t>
      </w:r>
      <w:r w:rsidRPr="00AD430D">
        <w:rPr>
          <w:sz w:val="24"/>
        </w:rPr>
        <w:t>3</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的管底</w:t>
      </w:r>
      <w:proofErr w:type="gramStart"/>
      <w:r w:rsidRPr="00AD430D">
        <w:rPr>
          <w:rFonts w:ascii="宋体" w:hAnsi="宋体" w:hint="eastAsia"/>
          <w:sz w:val="24"/>
        </w:rPr>
        <w:t>腋</w:t>
      </w:r>
      <w:proofErr w:type="gramEnd"/>
      <w:r w:rsidRPr="00AD430D">
        <w:rPr>
          <w:rFonts w:ascii="宋体" w:hAnsi="宋体" w:hint="eastAsia"/>
          <w:sz w:val="24"/>
        </w:rPr>
        <w:t>角部位，应采用中、粗砂回填，密实度不应小于</w:t>
      </w:r>
      <w:r w:rsidRPr="00AD430D">
        <w:rPr>
          <w:sz w:val="24"/>
        </w:rPr>
        <w:t>93</w:t>
      </w:r>
      <w:r w:rsidRPr="00AD430D">
        <w:rPr>
          <w:rFonts w:ascii="宋体" w:hAnsi="宋体" w:hint="eastAsia"/>
          <w:sz w:val="24"/>
        </w:rPr>
        <w:t>％。</w:t>
      </w:r>
    </w:p>
    <w:p w:rsidR="004D325C" w:rsidRPr="00AD430D" w:rsidRDefault="00FC0BC6" w:rsidP="00AD430D">
      <w:pPr>
        <w:adjustRightInd w:val="0"/>
        <w:snapToGrid w:val="0"/>
        <w:spacing w:line="300" w:lineRule="auto"/>
        <w:ind w:leftChars="337" w:left="990" w:hangingChars="117" w:hanging="282"/>
        <w:jc w:val="left"/>
        <w:rPr>
          <w:rFonts w:ascii="宋体"/>
          <w:sz w:val="24"/>
        </w:rPr>
      </w:pPr>
      <w:r w:rsidRPr="00AD430D">
        <w:rPr>
          <w:b/>
          <w:bCs/>
          <w:sz w:val="24"/>
        </w:rPr>
        <w:t>3)</w:t>
      </w:r>
      <w:r w:rsidRPr="00AD430D">
        <w:rPr>
          <w:rFonts w:ascii="宋体" w:hAnsi="宋体" w:hint="eastAsia"/>
          <w:sz w:val="24"/>
        </w:rPr>
        <w:t>管道</w:t>
      </w:r>
      <w:proofErr w:type="gramStart"/>
      <w:r w:rsidRPr="00AD430D">
        <w:rPr>
          <w:rFonts w:ascii="宋体" w:hAnsi="宋体" w:hint="eastAsia"/>
          <w:sz w:val="24"/>
        </w:rPr>
        <w:t>腋</w:t>
      </w:r>
      <w:proofErr w:type="gramEnd"/>
      <w:r w:rsidRPr="00AD430D">
        <w:rPr>
          <w:rFonts w:ascii="宋体" w:hAnsi="宋体" w:hint="eastAsia"/>
          <w:sz w:val="24"/>
        </w:rPr>
        <w:t>角部位</w:t>
      </w:r>
      <w:proofErr w:type="gramStart"/>
      <w:r w:rsidRPr="00AD430D">
        <w:rPr>
          <w:rFonts w:ascii="宋体" w:hAnsi="宋体" w:hint="eastAsia"/>
          <w:sz w:val="24"/>
        </w:rPr>
        <w:t>以上至管顶</w:t>
      </w:r>
      <w:proofErr w:type="gramEnd"/>
      <w:r w:rsidRPr="00AD430D">
        <w:rPr>
          <w:rFonts w:ascii="宋体" w:hAnsi="宋体" w:hint="eastAsia"/>
          <w:sz w:val="24"/>
        </w:rPr>
        <w:t>两侧范围内，密实度不应小于</w:t>
      </w:r>
      <w:r w:rsidRPr="00AD430D">
        <w:rPr>
          <w:sz w:val="24"/>
        </w:rPr>
        <w:t>90</w:t>
      </w:r>
      <w:r w:rsidRPr="00AD430D">
        <w:rPr>
          <w:rFonts w:ascii="宋体" w:hAnsi="宋体" w:hint="eastAsia"/>
          <w:sz w:val="24"/>
        </w:rPr>
        <w:t>％，可采用符合密实度要求的沟槽挖土。当沟槽土不能达到密实度要求时，应采用中粗砂回填。</w:t>
      </w:r>
    </w:p>
    <w:p w:rsidR="004D325C" w:rsidRPr="00AD430D" w:rsidRDefault="00FC0BC6" w:rsidP="00AD430D">
      <w:pPr>
        <w:adjustRightInd w:val="0"/>
        <w:snapToGrid w:val="0"/>
        <w:spacing w:line="300" w:lineRule="auto"/>
        <w:ind w:leftChars="337" w:left="990" w:hangingChars="117" w:hanging="282"/>
        <w:jc w:val="left"/>
        <w:rPr>
          <w:rFonts w:ascii="宋体"/>
          <w:sz w:val="24"/>
        </w:rPr>
      </w:pPr>
      <w:r w:rsidRPr="00AD430D">
        <w:rPr>
          <w:b/>
          <w:bCs/>
          <w:sz w:val="24"/>
        </w:rPr>
        <w:t>4)</w:t>
      </w:r>
      <w:r w:rsidRPr="00AD430D">
        <w:rPr>
          <w:rFonts w:ascii="宋体" w:hAnsi="宋体" w:hint="eastAsia"/>
          <w:sz w:val="24"/>
        </w:rPr>
        <w:t>管</w:t>
      </w:r>
      <w:proofErr w:type="gramStart"/>
      <w:r w:rsidRPr="00AD430D">
        <w:rPr>
          <w:rFonts w:ascii="宋体" w:hAnsi="宋体" w:hint="eastAsia"/>
          <w:sz w:val="24"/>
        </w:rPr>
        <w:t>顶以上</w:t>
      </w:r>
      <w:proofErr w:type="gramEnd"/>
      <w:r w:rsidR="00AD430D" w:rsidRPr="00AD430D">
        <w:rPr>
          <w:sz w:val="24"/>
        </w:rPr>
        <w:t>0</w:t>
      </w:r>
      <w:r w:rsidRPr="00AD430D">
        <w:rPr>
          <w:sz w:val="24"/>
        </w:rPr>
        <w:t>.5m</w:t>
      </w:r>
      <w:r w:rsidRPr="00AD430D">
        <w:rPr>
          <w:rFonts w:ascii="宋体" w:hAnsi="宋体" w:hint="eastAsia"/>
          <w:sz w:val="24"/>
        </w:rPr>
        <w:t>范围内，</w:t>
      </w:r>
      <w:proofErr w:type="gramStart"/>
      <w:r w:rsidRPr="00AD430D">
        <w:rPr>
          <w:rFonts w:ascii="宋体" w:hAnsi="宋体" w:hint="eastAsia"/>
          <w:sz w:val="24"/>
        </w:rPr>
        <w:t>管项上部</w:t>
      </w:r>
      <w:proofErr w:type="gramEnd"/>
      <w:r w:rsidRPr="00AD430D">
        <w:rPr>
          <w:rFonts w:ascii="宋体" w:hAnsi="宋体" w:hint="eastAsia"/>
          <w:sz w:val="24"/>
        </w:rPr>
        <w:t>回填土的密实度不应小于</w:t>
      </w:r>
      <w:r w:rsidRPr="00AD430D">
        <w:rPr>
          <w:sz w:val="24"/>
        </w:rPr>
        <w:t>85</w:t>
      </w:r>
      <w:r w:rsidRPr="00AD430D">
        <w:rPr>
          <w:rFonts w:ascii="宋体" w:hAnsi="宋体" w:hint="eastAsia"/>
          <w:sz w:val="24"/>
        </w:rPr>
        <w:t>％，管顶上部两侧不应小于</w:t>
      </w:r>
      <w:r w:rsidRPr="00AD430D">
        <w:rPr>
          <w:sz w:val="24"/>
        </w:rPr>
        <w:t>90</w:t>
      </w:r>
      <w:r w:rsidRPr="00AD430D">
        <w:rPr>
          <w:rFonts w:hAnsi="宋体"/>
          <w:sz w:val="24"/>
        </w:rPr>
        <w:t>％</w:t>
      </w:r>
      <w:r w:rsidRPr="00AD430D">
        <w:rPr>
          <w:rFonts w:ascii="宋体" w:hAnsi="宋体" w:hint="eastAsia"/>
          <w:sz w:val="24"/>
        </w:rPr>
        <w:t>。</w:t>
      </w:r>
    </w:p>
    <w:p w:rsidR="004D325C" w:rsidRPr="00AD430D" w:rsidRDefault="00FC0BC6" w:rsidP="00AD430D">
      <w:pPr>
        <w:adjustRightInd w:val="0"/>
        <w:snapToGrid w:val="0"/>
        <w:spacing w:line="300" w:lineRule="auto"/>
        <w:ind w:leftChars="337" w:left="990" w:hangingChars="117" w:hanging="282"/>
        <w:jc w:val="left"/>
        <w:rPr>
          <w:rFonts w:ascii="宋体"/>
          <w:sz w:val="24"/>
        </w:rPr>
      </w:pPr>
      <w:r w:rsidRPr="00AD430D">
        <w:rPr>
          <w:b/>
          <w:bCs/>
          <w:sz w:val="24"/>
        </w:rPr>
        <w:t>5)</w:t>
      </w:r>
      <w:r w:rsidRPr="00AD430D">
        <w:rPr>
          <w:rFonts w:ascii="宋体" w:hAnsi="宋体" w:hint="eastAsia"/>
          <w:sz w:val="24"/>
        </w:rPr>
        <w:t>管顶</w:t>
      </w:r>
      <w:r w:rsidRPr="00AD430D">
        <w:rPr>
          <w:sz w:val="24"/>
        </w:rPr>
        <w:t>0.5m</w:t>
      </w:r>
      <w:r w:rsidRPr="00AD430D">
        <w:rPr>
          <w:rFonts w:ascii="宋体" w:hAnsi="宋体" w:hint="eastAsia"/>
          <w:sz w:val="24"/>
        </w:rPr>
        <w:t>以上范围内，可按地面或道路要求的密实度回填，但不宜小于</w:t>
      </w:r>
      <w:r w:rsidRPr="00AD430D">
        <w:rPr>
          <w:sz w:val="24"/>
        </w:rPr>
        <w:t>80</w:t>
      </w:r>
      <w:r w:rsidRPr="00AD430D">
        <w:rPr>
          <w:rFonts w:ascii="宋体" w:hAnsi="宋体" w:hint="eastAsia"/>
          <w:sz w:val="24"/>
        </w:rPr>
        <w:t>％。</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5.3.9  </w:t>
      </w:r>
      <w:r w:rsidRPr="00AD430D">
        <w:rPr>
          <w:rFonts w:ascii="宋体" w:hAnsi="宋体" w:hint="eastAsia"/>
          <w:sz w:val="24"/>
        </w:rPr>
        <w:t>当管道覆土较浅，或压实工具的载荷较大，或以原土回填达不到要求的密实度时，可与设计协商采用石灰土、砂砾、石粉等结构强度较高的其他材料回填。</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5.3.10 </w:t>
      </w:r>
      <w:r w:rsidRPr="00AD430D">
        <w:rPr>
          <w:rFonts w:ascii="宋体" w:hAnsi="宋体"/>
          <w:sz w:val="24"/>
        </w:rPr>
        <w:t xml:space="preserve"> </w:t>
      </w:r>
      <w:r w:rsidRPr="00AD430D">
        <w:rPr>
          <w:rFonts w:ascii="宋体" w:hAnsi="宋体" w:hint="eastAsia"/>
          <w:sz w:val="24"/>
        </w:rPr>
        <w:t>管道敷设时，管材和管件等外壁上的标识应位于管道顶面。埋地管道覆土后，宜在地面设置标志，标明暗管的位置和走向。</w:t>
      </w:r>
    </w:p>
    <w:p w:rsidR="004D325C" w:rsidRPr="00AD430D" w:rsidRDefault="00FC0BC6">
      <w:pPr>
        <w:adjustRightInd w:val="0"/>
        <w:snapToGrid w:val="0"/>
        <w:spacing w:line="300" w:lineRule="auto"/>
        <w:rPr>
          <w:rFonts w:ascii="宋体"/>
          <w:sz w:val="24"/>
        </w:rPr>
      </w:pPr>
      <w:r w:rsidRPr="00AD430D">
        <w:rPr>
          <w:b/>
          <w:bCs/>
          <w:sz w:val="24"/>
        </w:rPr>
        <w:t xml:space="preserve">5.3.11 </w:t>
      </w:r>
      <w:r w:rsidRPr="00AD430D">
        <w:rPr>
          <w:rFonts w:ascii="黑体" w:eastAsia="黑体" w:hAnsi="黑体"/>
          <w:sz w:val="24"/>
        </w:rPr>
        <w:t xml:space="preserve"> </w:t>
      </w:r>
      <w:r w:rsidRPr="00AD430D">
        <w:rPr>
          <w:rFonts w:ascii="宋体" w:hAnsi="宋体" w:hint="eastAsia"/>
          <w:sz w:val="24"/>
        </w:rPr>
        <w:t>管道用于埋地消防时应符合《</w:t>
      </w:r>
      <w:r w:rsidRPr="00AD430D">
        <w:rPr>
          <w:rFonts w:ascii="宋体" w:hint="eastAsia"/>
          <w:sz w:val="24"/>
        </w:rPr>
        <w:t>消防给水及消火栓系统技术规范</w:t>
      </w:r>
      <w:r w:rsidRPr="00AD430D">
        <w:rPr>
          <w:rFonts w:ascii="宋体" w:hAnsi="宋体" w:hint="eastAsia"/>
          <w:sz w:val="24"/>
        </w:rPr>
        <w:t>》</w:t>
      </w:r>
      <w:r w:rsidRPr="00AD430D">
        <w:rPr>
          <w:sz w:val="24"/>
        </w:rPr>
        <w:t>GB</w:t>
      </w:r>
      <w:r w:rsidRPr="00AD430D">
        <w:rPr>
          <w:rFonts w:ascii="宋体" w:hAnsi="宋体"/>
          <w:sz w:val="24"/>
        </w:rPr>
        <w:t xml:space="preserve"> </w:t>
      </w:r>
      <w:r w:rsidRPr="00AD430D">
        <w:rPr>
          <w:sz w:val="24"/>
        </w:rPr>
        <w:t>50974</w:t>
      </w:r>
      <w:r w:rsidRPr="00AD430D">
        <w:rPr>
          <w:rFonts w:ascii="宋体" w:hAnsi="宋体" w:hint="eastAsia"/>
          <w:sz w:val="24"/>
        </w:rPr>
        <w:t>中的相关规定。</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37" w:name="_Toc108189099"/>
      <w:bookmarkStart w:id="38" w:name="_Toc109118688"/>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4</w:t>
      </w:r>
      <w:r w:rsidRPr="004A013B">
        <w:rPr>
          <w:rFonts w:ascii="Times New Roman" w:eastAsia="黑体"/>
          <w:b/>
          <w:bCs/>
          <w:sz w:val="28"/>
          <w:szCs w:val="28"/>
        </w:rPr>
        <w:t xml:space="preserve">  </w:t>
      </w:r>
      <w:r w:rsidRPr="004A013B">
        <w:rPr>
          <w:rFonts w:ascii="Times New Roman" w:eastAsia="黑体" w:hint="eastAsia"/>
          <w:b/>
          <w:bCs/>
          <w:sz w:val="28"/>
          <w:szCs w:val="28"/>
        </w:rPr>
        <w:t>架空敷设</w:t>
      </w:r>
      <w:bookmarkEnd w:id="37"/>
      <w:bookmarkEnd w:id="38"/>
    </w:p>
    <w:p w:rsidR="004D325C" w:rsidRPr="00AD430D" w:rsidRDefault="00FC0BC6">
      <w:pPr>
        <w:autoSpaceDE w:val="0"/>
        <w:autoSpaceDN w:val="0"/>
        <w:adjustRightInd w:val="0"/>
        <w:snapToGrid w:val="0"/>
        <w:spacing w:line="300" w:lineRule="auto"/>
        <w:jc w:val="left"/>
        <w:rPr>
          <w:b/>
          <w:bCs/>
          <w:sz w:val="24"/>
        </w:rPr>
      </w:pPr>
      <w:r w:rsidRPr="00AD430D">
        <w:rPr>
          <w:b/>
          <w:bCs/>
          <w:sz w:val="24"/>
        </w:rPr>
        <w:t>5.4.1</w:t>
      </w:r>
      <w:r w:rsidRPr="00AD430D">
        <w:rPr>
          <w:rFonts w:ascii="宋体" w:hAnsi="宋体"/>
          <w:sz w:val="24"/>
        </w:rPr>
        <w:t xml:space="preserve">  </w:t>
      </w:r>
      <w:r w:rsidRPr="00AD430D">
        <w:rPr>
          <w:rFonts w:ascii="宋体" w:hAnsi="宋体" w:hint="eastAsia"/>
          <w:sz w:val="24"/>
        </w:rPr>
        <w:t>管道在管廊内、室外、室内等场所架空敷设时，应按设计要求布置固定或滑动支吊架。管道支吊架应设</w:t>
      </w:r>
      <w:r w:rsidRPr="00AD430D">
        <w:rPr>
          <w:sz w:val="24"/>
        </w:rPr>
        <w:t>U</w:t>
      </w:r>
      <w:r w:rsidRPr="00AD430D">
        <w:rPr>
          <w:rFonts w:ascii="宋体" w:hAnsi="宋体" w:hint="eastAsia"/>
          <w:sz w:val="24"/>
        </w:rPr>
        <w:t>形支承座。</w:t>
      </w:r>
      <w:r w:rsidRPr="00AD430D">
        <w:rPr>
          <w:sz w:val="24"/>
        </w:rPr>
        <w:t>U</w:t>
      </w:r>
      <w:r w:rsidRPr="00AD430D">
        <w:rPr>
          <w:rFonts w:ascii="宋体" w:hAnsi="宋体" w:hint="eastAsia"/>
          <w:sz w:val="24"/>
        </w:rPr>
        <w:t>形支承座的长度宜为</w:t>
      </w:r>
      <w:r w:rsidRPr="00AD430D">
        <w:rPr>
          <w:sz w:val="24"/>
        </w:rPr>
        <w:t>0</w:t>
      </w:r>
      <w:r w:rsidRPr="00AD430D">
        <w:rPr>
          <w:rFonts w:ascii="宋体" w:hAnsi="宋体"/>
          <w:sz w:val="24"/>
        </w:rPr>
        <w:t>.</w:t>
      </w:r>
      <w:r w:rsidRPr="00AD430D">
        <w:rPr>
          <w:sz w:val="24"/>
        </w:rPr>
        <w:t>6</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r w:rsidRPr="00AD430D">
        <w:rPr>
          <w:sz w:val="24"/>
        </w:rPr>
        <w:t>0</w:t>
      </w:r>
      <w:r w:rsidRPr="00AD430D">
        <w:rPr>
          <w:rFonts w:ascii="宋体" w:hAnsi="宋体"/>
          <w:sz w:val="24"/>
        </w:rPr>
        <w:t>.</w:t>
      </w:r>
      <w:r w:rsidRPr="00AD430D">
        <w:rPr>
          <w:sz w:val="24"/>
        </w:rPr>
        <w:t>8</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proofErr w:type="gramStart"/>
      <w:r w:rsidRPr="00AD430D">
        <w:rPr>
          <w:rFonts w:ascii="宋体" w:hAnsi="宋体" w:hint="eastAsia"/>
          <w:sz w:val="24"/>
        </w:rPr>
        <w:t>对管底形成</w:t>
      </w:r>
      <w:proofErr w:type="gramEnd"/>
      <w:r w:rsidRPr="00AD430D">
        <w:rPr>
          <w:rFonts w:ascii="宋体" w:hAnsi="宋体" w:hint="eastAsia"/>
          <w:sz w:val="24"/>
        </w:rPr>
        <w:t>的弧形包络长度不宜小于管材周长的</w:t>
      </w:r>
      <w:r w:rsidRPr="00AD430D">
        <w:rPr>
          <w:sz w:val="24"/>
        </w:rPr>
        <w:t>1</w:t>
      </w:r>
      <w:r w:rsidRPr="00AD430D">
        <w:rPr>
          <w:rFonts w:ascii="宋体" w:hAnsi="宋体"/>
          <w:sz w:val="24"/>
        </w:rPr>
        <w:t>/</w:t>
      </w:r>
      <w:r w:rsidRPr="00AD430D">
        <w:rPr>
          <w:sz w:val="24"/>
        </w:rPr>
        <w:t>4</w:t>
      </w:r>
      <w:r w:rsidRPr="00AD430D">
        <w:rPr>
          <w:rFonts w:ascii="宋体" w:hAnsi="宋体" w:hint="eastAsia"/>
          <w:sz w:val="24"/>
        </w:rPr>
        <w:t>。管材与支撑座之间应铺垫厚度不小于</w:t>
      </w:r>
      <w:r w:rsidRPr="00AD430D">
        <w:rPr>
          <w:sz w:val="24"/>
        </w:rPr>
        <w:t>5mm</w:t>
      </w:r>
      <w:r w:rsidRPr="00AD430D">
        <w:rPr>
          <w:rFonts w:ascii="宋体" w:hAnsi="宋体" w:hint="eastAsia"/>
          <w:sz w:val="24"/>
        </w:rPr>
        <w:t>的柔性衬</w:t>
      </w:r>
      <w:r w:rsidRPr="00AD430D">
        <w:rPr>
          <w:rFonts w:hint="eastAsia"/>
          <w:bCs/>
          <w:sz w:val="24"/>
        </w:rPr>
        <w:t>垫</w:t>
      </w:r>
      <w:r w:rsidRPr="00AD430D">
        <w:rPr>
          <w:rFonts w:hint="eastAsia"/>
          <w:b/>
          <w:bCs/>
          <w:sz w:val="24"/>
        </w:rPr>
        <w:t>。</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5.4.2 </w:t>
      </w:r>
      <w:r w:rsidRPr="00AD430D">
        <w:rPr>
          <w:rFonts w:ascii="黑体" w:eastAsia="黑体" w:hAnsi="宋体"/>
          <w:sz w:val="24"/>
        </w:rPr>
        <w:t xml:space="preserve"> </w:t>
      </w:r>
      <w:r w:rsidRPr="00AD430D">
        <w:rPr>
          <w:rFonts w:ascii="宋体" w:hAnsi="宋体" w:hint="eastAsia"/>
          <w:sz w:val="24"/>
        </w:rPr>
        <w:t>架空管道可在管架附近的地面连接。管道上架前应先检查管道支吊架是否符合设计要求。采用临时支架支撑的，应确保临时支架牢固，且不得占用正式支吊架位置。临时支吊架在试压前应更换为正式支、吊架。</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5.4.3 </w:t>
      </w:r>
      <w:r w:rsidRPr="00AD430D">
        <w:rPr>
          <w:rFonts w:ascii="黑体" w:eastAsia="黑体" w:hAnsi="宋体"/>
          <w:sz w:val="24"/>
        </w:rPr>
        <w:t xml:space="preserve"> </w:t>
      </w:r>
      <w:r w:rsidRPr="00AD430D">
        <w:rPr>
          <w:rFonts w:ascii="宋体" w:hAnsi="宋体" w:hint="eastAsia"/>
          <w:sz w:val="24"/>
        </w:rPr>
        <w:t>管道支架布管时，应符合设计要求，逐根布置，不得将管道集中堆放于某一框架或管廊上。</w:t>
      </w:r>
    </w:p>
    <w:p w:rsidR="004D325C" w:rsidRPr="00AD430D" w:rsidRDefault="00FC0BC6">
      <w:pPr>
        <w:autoSpaceDE w:val="0"/>
        <w:autoSpaceDN w:val="0"/>
        <w:adjustRightInd w:val="0"/>
        <w:snapToGrid w:val="0"/>
        <w:spacing w:line="300" w:lineRule="auto"/>
        <w:jc w:val="left"/>
        <w:rPr>
          <w:rFonts w:ascii="宋体"/>
          <w:sz w:val="24"/>
        </w:rPr>
      </w:pPr>
      <w:r w:rsidRPr="00AD430D">
        <w:rPr>
          <w:b/>
          <w:bCs/>
          <w:sz w:val="24"/>
        </w:rPr>
        <w:t xml:space="preserve">5.4.4 </w:t>
      </w:r>
      <w:r w:rsidRPr="00AD430D">
        <w:rPr>
          <w:rFonts w:ascii="宋体" w:hAnsi="宋体"/>
          <w:sz w:val="24"/>
        </w:rPr>
        <w:t xml:space="preserve"> </w:t>
      </w:r>
      <w:r w:rsidRPr="00AD430D">
        <w:rPr>
          <w:rFonts w:ascii="宋体" w:hAnsi="宋体" w:hint="eastAsia"/>
          <w:sz w:val="24"/>
        </w:rPr>
        <w:t>无热位移的架空管道，吊杆应垂直安装；有热位移的管道，吊点应设在位移的相反方向，并按位移值的</w:t>
      </w:r>
      <w:r w:rsidRPr="00AD430D">
        <w:rPr>
          <w:sz w:val="24"/>
        </w:rPr>
        <w:t>1</w:t>
      </w:r>
      <w:r w:rsidRPr="00AD430D">
        <w:rPr>
          <w:rFonts w:ascii="宋体" w:hAnsi="宋体"/>
          <w:sz w:val="24"/>
        </w:rPr>
        <w:t>/</w:t>
      </w:r>
      <w:r w:rsidRPr="00AD430D">
        <w:rPr>
          <w:sz w:val="24"/>
        </w:rPr>
        <w:t>2</w:t>
      </w:r>
      <w:r w:rsidRPr="00AD430D">
        <w:rPr>
          <w:rFonts w:ascii="宋体" w:hAnsi="宋体"/>
          <w:sz w:val="24"/>
        </w:rPr>
        <w:t xml:space="preserve"> </w:t>
      </w:r>
      <w:r w:rsidRPr="00AD430D">
        <w:rPr>
          <w:rFonts w:ascii="宋体" w:hAnsi="宋体" w:hint="eastAsia"/>
          <w:sz w:val="24"/>
        </w:rPr>
        <w:t>偏位安装。两根热位移相反或位移值不等的管道不得使用同一吊杆。</w:t>
      </w:r>
    </w:p>
    <w:p w:rsidR="004D325C" w:rsidRPr="00AD430D" w:rsidRDefault="00FC0BC6">
      <w:pPr>
        <w:adjustRightInd w:val="0"/>
        <w:snapToGrid w:val="0"/>
        <w:spacing w:line="300" w:lineRule="auto"/>
        <w:jc w:val="left"/>
        <w:rPr>
          <w:rFonts w:ascii="宋体"/>
          <w:sz w:val="24"/>
        </w:rPr>
      </w:pPr>
      <w:r w:rsidRPr="00AD430D">
        <w:rPr>
          <w:b/>
          <w:bCs/>
          <w:sz w:val="24"/>
        </w:rPr>
        <w:t>5.4.5</w:t>
      </w:r>
      <w:r w:rsidRPr="00AD430D">
        <w:rPr>
          <w:rFonts w:ascii="黑体" w:eastAsia="黑体" w:hAnsi="宋体"/>
          <w:sz w:val="24"/>
        </w:rPr>
        <w:t xml:space="preserve">  </w:t>
      </w:r>
      <w:r w:rsidRPr="00AD430D">
        <w:rPr>
          <w:rFonts w:ascii="宋体" w:hAnsi="宋体" w:hint="eastAsia"/>
          <w:sz w:val="24"/>
        </w:rPr>
        <w:t>支吊架的型式、材质、加工尺寸、制造质量和防腐蚀要求等应符合国家现行有关标准的规定，不合格者不得使用。</w:t>
      </w:r>
    </w:p>
    <w:p w:rsidR="004D325C" w:rsidRPr="00AD430D" w:rsidRDefault="00FC0BC6">
      <w:pPr>
        <w:adjustRightInd w:val="0"/>
        <w:snapToGrid w:val="0"/>
        <w:spacing w:line="300" w:lineRule="auto"/>
        <w:jc w:val="left"/>
        <w:rPr>
          <w:rFonts w:ascii="宋体"/>
          <w:sz w:val="24"/>
        </w:rPr>
      </w:pPr>
      <w:r w:rsidRPr="00AD430D">
        <w:rPr>
          <w:b/>
          <w:bCs/>
          <w:sz w:val="24"/>
        </w:rPr>
        <w:t>5.4.6</w:t>
      </w:r>
      <w:r w:rsidRPr="00AD430D">
        <w:rPr>
          <w:rFonts w:ascii="黑体" w:eastAsia="黑体" w:hAnsi="宋体"/>
          <w:sz w:val="24"/>
        </w:rPr>
        <w:t xml:space="preserve">  </w:t>
      </w:r>
      <w:r w:rsidRPr="00AD430D">
        <w:rPr>
          <w:rFonts w:ascii="宋体" w:hAnsi="宋体" w:hint="eastAsia"/>
          <w:sz w:val="24"/>
        </w:rPr>
        <w:t>支吊架应按设计要求安装牢固，管道位置和坡度应正确。立管支架</w:t>
      </w:r>
      <w:r w:rsidRPr="00AD430D">
        <w:rPr>
          <w:rFonts w:ascii="宋体" w:hAnsi="宋体"/>
          <w:sz w:val="24"/>
        </w:rPr>
        <w:t>(</w:t>
      </w:r>
      <w:r w:rsidRPr="00AD430D">
        <w:rPr>
          <w:rFonts w:ascii="宋体" w:hAnsi="宋体" w:hint="eastAsia"/>
          <w:sz w:val="24"/>
        </w:rPr>
        <w:t>管卡</w:t>
      </w:r>
      <w:r w:rsidRPr="00AD430D">
        <w:rPr>
          <w:rFonts w:ascii="宋体" w:hAnsi="宋体"/>
          <w:sz w:val="24"/>
        </w:rPr>
        <w:t>)</w:t>
      </w:r>
      <w:r w:rsidRPr="00AD430D">
        <w:rPr>
          <w:rFonts w:ascii="宋体" w:hAnsi="宋体" w:hint="eastAsia"/>
          <w:sz w:val="24"/>
        </w:rPr>
        <w:t>应锚固在墙体或立柱内。当房屋结构为非承重墙体时，应在立管位置设置安装和锚固支架用的支承构件。横管吊架可锚固在楼板、梁和屋架上：横管托架应锚固在墙体内。</w:t>
      </w:r>
    </w:p>
    <w:p w:rsidR="004D325C" w:rsidRPr="00AD430D" w:rsidRDefault="00FC0BC6">
      <w:pPr>
        <w:adjustRightInd w:val="0"/>
        <w:snapToGrid w:val="0"/>
        <w:spacing w:line="300" w:lineRule="auto"/>
        <w:jc w:val="left"/>
        <w:rPr>
          <w:rFonts w:ascii="宋体"/>
          <w:sz w:val="24"/>
        </w:rPr>
      </w:pPr>
      <w:r w:rsidRPr="00AD430D">
        <w:rPr>
          <w:b/>
          <w:bCs/>
          <w:sz w:val="24"/>
        </w:rPr>
        <w:t>5.4.7</w:t>
      </w:r>
      <w:r w:rsidRPr="00AD430D">
        <w:rPr>
          <w:rFonts w:ascii="宋体" w:hAnsi="宋体"/>
          <w:sz w:val="24"/>
        </w:rPr>
        <w:t xml:space="preserve">  </w:t>
      </w:r>
      <w:r w:rsidRPr="00AD430D">
        <w:rPr>
          <w:rFonts w:ascii="宋体" w:hAnsi="宋体" w:hint="eastAsia"/>
          <w:sz w:val="24"/>
        </w:rPr>
        <w:t>立管支架的承载力必须大于其支承长度范围内的立管自重和管内水重。在</w:t>
      </w:r>
      <w:r w:rsidRPr="00AD430D">
        <w:rPr>
          <w:rFonts w:ascii="宋体" w:hAnsi="宋体" w:hint="eastAsia"/>
          <w:sz w:val="24"/>
        </w:rPr>
        <w:lastRenderedPageBreak/>
        <w:t>多层房屋中，不得将上层立管的重量作用在下层的立管支架上。</w:t>
      </w:r>
    </w:p>
    <w:p w:rsidR="004D325C" w:rsidRPr="00AD430D" w:rsidRDefault="00FC0BC6">
      <w:pPr>
        <w:adjustRightInd w:val="0"/>
        <w:snapToGrid w:val="0"/>
        <w:spacing w:line="300" w:lineRule="auto"/>
        <w:jc w:val="left"/>
        <w:rPr>
          <w:rFonts w:ascii="宋体"/>
          <w:sz w:val="24"/>
        </w:rPr>
      </w:pPr>
      <w:r w:rsidRPr="00AD430D">
        <w:rPr>
          <w:b/>
          <w:bCs/>
          <w:sz w:val="24"/>
        </w:rPr>
        <w:t xml:space="preserve">5.4.8 </w:t>
      </w:r>
      <w:r w:rsidRPr="00AD430D">
        <w:rPr>
          <w:rFonts w:ascii="宋体" w:hAnsi="宋体"/>
          <w:sz w:val="24"/>
        </w:rPr>
        <w:t xml:space="preserve"> </w:t>
      </w:r>
      <w:r w:rsidRPr="00AD430D">
        <w:rPr>
          <w:rFonts w:ascii="宋体" w:hAnsi="宋体" w:hint="eastAsia"/>
          <w:sz w:val="24"/>
        </w:rPr>
        <w:t>立管支架的间距应满足立管垂直度要求，支架间最大距离应符合下列要求：</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1  </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r w:rsidRPr="00AD430D">
        <w:rPr>
          <w:sz w:val="24"/>
        </w:rPr>
        <w:t>200mm</w:t>
      </w:r>
      <w:r w:rsidRPr="00AD430D">
        <w:rPr>
          <w:rFonts w:ascii="宋体" w:hAnsi="宋体" w:hint="eastAsia"/>
          <w:sz w:val="24"/>
        </w:rPr>
        <w:t>时，不得大于</w:t>
      </w:r>
      <w:r w:rsidRPr="00AD430D">
        <w:rPr>
          <w:sz w:val="24"/>
        </w:rPr>
        <w:t>2</w:t>
      </w:r>
      <w:r w:rsidRPr="00AD430D">
        <w:rPr>
          <w:rFonts w:ascii="宋体" w:hAnsi="宋体"/>
          <w:sz w:val="24"/>
        </w:rPr>
        <w:t>.</w:t>
      </w:r>
      <w:r w:rsidRPr="00AD430D">
        <w:rPr>
          <w:sz w:val="24"/>
        </w:rPr>
        <w:t>4m</w:t>
      </w:r>
      <w:r w:rsidRPr="00AD430D">
        <w:rPr>
          <w:rFonts w:ascii="宋体" w:hAnsi="宋体" w:hint="eastAsia"/>
          <w:sz w:val="24"/>
        </w:rPr>
        <w:t>；</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430D">
        <w:rPr>
          <w:rFonts w:ascii="宋体" w:hAnsi="宋体" w:hint="eastAsia"/>
          <w:sz w:val="24"/>
        </w:rPr>
        <w:t>＞</w:t>
      </w:r>
      <w:r w:rsidRPr="00AD430D">
        <w:rPr>
          <w:sz w:val="24"/>
        </w:rPr>
        <w:t>200mm</w:t>
      </w:r>
      <w:r w:rsidRPr="00AD430D">
        <w:rPr>
          <w:rFonts w:ascii="宋体" w:hAnsi="宋体" w:hint="eastAsia"/>
          <w:sz w:val="24"/>
        </w:rPr>
        <w:t>时，不得大于</w:t>
      </w:r>
      <w:r w:rsidRPr="00AD430D">
        <w:rPr>
          <w:sz w:val="24"/>
        </w:rPr>
        <w:t>3</w:t>
      </w:r>
      <w:r w:rsidRPr="00AD430D">
        <w:rPr>
          <w:rFonts w:ascii="宋体" w:hAnsi="宋体"/>
          <w:sz w:val="24"/>
        </w:rPr>
        <w:t>.</w:t>
      </w:r>
      <w:r w:rsidRPr="00AD430D">
        <w:rPr>
          <w:sz w:val="24"/>
        </w:rPr>
        <w:t>0m</w:t>
      </w:r>
      <w:r w:rsidRPr="00AD430D">
        <w:rPr>
          <w:rFonts w:ascii="宋体" w:hAnsi="宋体" w:hint="eastAsia"/>
          <w:sz w:val="24"/>
        </w:rPr>
        <w:t>。</w:t>
      </w:r>
    </w:p>
    <w:p w:rsidR="004D325C" w:rsidRPr="00AD430D" w:rsidRDefault="00FC0BC6" w:rsidP="00AD430D">
      <w:pPr>
        <w:adjustRightInd w:val="0"/>
        <w:snapToGrid w:val="0"/>
        <w:spacing w:line="300" w:lineRule="auto"/>
        <w:ind w:firstLineChars="176" w:firstLine="424"/>
        <w:jc w:val="left"/>
        <w:rPr>
          <w:rFonts w:ascii="宋体"/>
          <w:sz w:val="24"/>
        </w:rPr>
      </w:pPr>
      <w:r w:rsidRPr="00AD430D">
        <w:rPr>
          <w:b/>
          <w:bCs/>
          <w:sz w:val="24"/>
        </w:rPr>
        <w:t xml:space="preserve">2  </w:t>
      </w:r>
      <w:r w:rsidRPr="00AD430D">
        <w:rPr>
          <w:rFonts w:ascii="宋体" w:hAnsi="宋体" w:hint="eastAsia"/>
          <w:sz w:val="24"/>
        </w:rPr>
        <w:t>多层房屋内每层不得少于</w:t>
      </w:r>
      <w:r w:rsidRPr="00AD430D">
        <w:rPr>
          <w:sz w:val="24"/>
        </w:rPr>
        <w:t>1</w:t>
      </w:r>
      <w:r w:rsidRPr="00AD430D">
        <w:rPr>
          <w:rFonts w:ascii="宋体" w:hAnsi="宋体" w:hint="eastAsia"/>
          <w:sz w:val="24"/>
        </w:rPr>
        <w:t>个支架，与楼面的距离不宜小于</w:t>
      </w:r>
      <w:r w:rsidRPr="00AD430D">
        <w:rPr>
          <w:sz w:val="24"/>
        </w:rPr>
        <w:t>0</w:t>
      </w:r>
      <w:r w:rsidRPr="00AD430D">
        <w:rPr>
          <w:rFonts w:ascii="宋体" w:hAnsi="宋体"/>
          <w:sz w:val="24"/>
        </w:rPr>
        <w:t>.</w:t>
      </w:r>
      <w:r w:rsidRPr="00AD430D">
        <w:rPr>
          <w:sz w:val="24"/>
        </w:rPr>
        <w:t>6m</w:t>
      </w:r>
      <w:r w:rsidRPr="00AD430D">
        <w:rPr>
          <w:rFonts w:ascii="宋体" w:hAnsi="宋体" w:hint="eastAsia"/>
          <w:sz w:val="24"/>
        </w:rPr>
        <w:t>。</w:t>
      </w:r>
    </w:p>
    <w:p w:rsidR="004D325C" w:rsidRPr="00AD430D" w:rsidRDefault="00FC0BC6">
      <w:pPr>
        <w:adjustRightInd w:val="0"/>
        <w:snapToGrid w:val="0"/>
        <w:spacing w:line="300" w:lineRule="auto"/>
        <w:jc w:val="left"/>
        <w:rPr>
          <w:rFonts w:ascii="宋体"/>
          <w:sz w:val="24"/>
        </w:rPr>
      </w:pPr>
      <w:r w:rsidRPr="00AD430D">
        <w:rPr>
          <w:b/>
          <w:bCs/>
          <w:sz w:val="24"/>
        </w:rPr>
        <w:t xml:space="preserve">5.4.9 </w:t>
      </w:r>
      <w:r w:rsidRPr="00AD430D">
        <w:rPr>
          <w:rFonts w:ascii="宋体" w:hAnsi="宋体"/>
          <w:sz w:val="24"/>
        </w:rPr>
        <w:t xml:space="preserve"> </w:t>
      </w:r>
      <w:r w:rsidRPr="00AD430D">
        <w:rPr>
          <w:rFonts w:ascii="宋体" w:hAnsi="宋体" w:hint="eastAsia"/>
          <w:sz w:val="24"/>
        </w:rPr>
        <w:t>立管上连接弯头、三通、四通和</w:t>
      </w:r>
      <w:proofErr w:type="gramStart"/>
      <w:r w:rsidRPr="00AD430D">
        <w:rPr>
          <w:rFonts w:ascii="宋体" w:hAnsi="宋体" w:hint="eastAsia"/>
          <w:sz w:val="24"/>
        </w:rPr>
        <w:t>异径</w:t>
      </w:r>
      <w:proofErr w:type="gramEnd"/>
      <w:r w:rsidRPr="00AD430D">
        <w:rPr>
          <w:rFonts w:ascii="宋体" w:hAnsi="宋体" w:hint="eastAsia"/>
          <w:sz w:val="24"/>
        </w:rPr>
        <w:t>管等管件的部位必须安装支架。支架的承载力应大于由管道设计内压产生的轴向推力。支架宜安装在管道接头和管道上安装管件部位的下方。</w:t>
      </w:r>
    </w:p>
    <w:p w:rsidR="004D325C" w:rsidRPr="00AD430D" w:rsidRDefault="00FC0BC6">
      <w:pPr>
        <w:autoSpaceDE w:val="0"/>
        <w:autoSpaceDN w:val="0"/>
        <w:adjustRightInd w:val="0"/>
        <w:snapToGrid w:val="0"/>
        <w:spacing w:line="300" w:lineRule="auto"/>
        <w:jc w:val="left"/>
        <w:rPr>
          <w:rFonts w:ascii="宋体" w:cs="宋体"/>
          <w:kern w:val="0"/>
          <w:sz w:val="24"/>
        </w:rPr>
      </w:pPr>
      <w:r w:rsidRPr="00AD430D">
        <w:rPr>
          <w:b/>
          <w:bCs/>
          <w:sz w:val="24"/>
        </w:rPr>
        <w:t xml:space="preserve">5.4.10  </w:t>
      </w:r>
      <w:r w:rsidRPr="00AD430D">
        <w:rPr>
          <w:rFonts w:ascii="宋体" w:hAnsi="宋体" w:hint="eastAsia"/>
          <w:sz w:val="24"/>
        </w:rPr>
        <w:t>水平管道的支吊架最大间距应</w:t>
      </w:r>
      <w:r w:rsidRPr="00AD430D">
        <w:rPr>
          <w:rFonts w:ascii="宋体" w:cs="宋体" w:hint="eastAsia"/>
          <w:kern w:val="0"/>
          <w:sz w:val="24"/>
        </w:rPr>
        <w:t>按表</w:t>
      </w:r>
      <w:r w:rsidRPr="00761989">
        <w:rPr>
          <w:kern w:val="0"/>
          <w:sz w:val="24"/>
        </w:rPr>
        <w:t>5.4.10</w:t>
      </w:r>
      <w:r w:rsidRPr="00AD430D">
        <w:rPr>
          <w:rFonts w:ascii="宋体" w:cs="宋体" w:hint="eastAsia"/>
          <w:kern w:val="0"/>
          <w:sz w:val="24"/>
        </w:rPr>
        <w:t>确定。</w:t>
      </w:r>
    </w:p>
    <w:p w:rsidR="004D325C" w:rsidRPr="00AD430D" w:rsidRDefault="00FC0BC6">
      <w:pPr>
        <w:adjustRightInd w:val="0"/>
        <w:snapToGrid w:val="0"/>
        <w:spacing w:line="300" w:lineRule="auto"/>
        <w:jc w:val="center"/>
        <w:rPr>
          <w:rFonts w:asciiTheme="minorEastAsia" w:eastAsiaTheme="minorEastAsia" w:hAnsiTheme="minorEastAsia"/>
          <w:b/>
        </w:rPr>
      </w:pPr>
      <w:r w:rsidRPr="00AD430D">
        <w:rPr>
          <w:rFonts w:asciiTheme="minorEastAsia" w:eastAsiaTheme="minorEastAsia" w:hAnsiTheme="minorEastAsia" w:hint="eastAsia"/>
          <w:b/>
        </w:rPr>
        <w:t>表</w:t>
      </w:r>
      <w:r w:rsidRPr="00AD430D">
        <w:rPr>
          <w:rFonts w:eastAsiaTheme="minorEastAsia"/>
          <w:b/>
        </w:rPr>
        <w:t>5.4.10</w:t>
      </w:r>
      <w:r w:rsidRPr="00AD430D">
        <w:rPr>
          <w:rFonts w:asciiTheme="minorEastAsia" w:eastAsiaTheme="minorEastAsia" w:hAnsiTheme="minorEastAsia"/>
          <w:b/>
        </w:rPr>
        <w:t xml:space="preserve">  </w:t>
      </w:r>
      <w:r w:rsidRPr="00AD430D">
        <w:rPr>
          <w:rFonts w:asciiTheme="minorEastAsia" w:eastAsiaTheme="minorEastAsia" w:hAnsiTheme="minorEastAsia" w:hint="eastAsia"/>
          <w:b/>
        </w:rPr>
        <w:t>水平管道的支吊架最大间距</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55"/>
        <w:gridCol w:w="863"/>
        <w:gridCol w:w="463"/>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4D325C" w:rsidRPr="00AD430D" w:rsidTr="00761989">
        <w:trPr>
          <w:cantSplit/>
          <w:trHeight w:val="786"/>
          <w:jc w:val="center"/>
        </w:trPr>
        <w:tc>
          <w:tcPr>
            <w:tcW w:w="1418" w:type="dxa"/>
            <w:gridSpan w:val="2"/>
            <w:vAlign w:val="center"/>
          </w:tcPr>
          <w:p w:rsidR="004D325C" w:rsidRPr="00AD430D" w:rsidRDefault="00FC0BC6" w:rsidP="00AD430D">
            <w:pPr>
              <w:adjustRightInd w:val="0"/>
              <w:snapToGrid w:val="0"/>
              <w:jc w:val="center"/>
              <w:rPr>
                <w:rFonts w:ascii="宋体"/>
                <w:sz w:val="18"/>
                <w:szCs w:val="18"/>
              </w:rPr>
            </w:pPr>
            <w:r w:rsidRPr="00AD430D">
              <w:rPr>
                <w:rFonts w:ascii="宋体" w:hAnsi="宋体" w:hint="eastAsia"/>
                <w:sz w:val="18"/>
                <w:szCs w:val="18"/>
              </w:rPr>
              <w:t>管道公称外径</w:t>
            </w:r>
          </w:p>
          <w:p w:rsidR="004D325C" w:rsidRPr="00AD430D" w:rsidRDefault="00885993" w:rsidP="00761989">
            <w:pPr>
              <w:adjustRightInd w:val="0"/>
              <w:snapToGrid w:val="0"/>
              <w:jc w:val="center"/>
              <w:rPr>
                <w:rFonts w:ascii="宋体"/>
                <w:sz w:val="18"/>
                <w:szCs w:val="18"/>
              </w:rPr>
            </w:pP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00761989">
              <w:rPr>
                <w:rFonts w:ascii="宋体" w:hint="eastAsia"/>
                <w:sz w:val="18"/>
                <w:szCs w:val="18"/>
              </w:rPr>
              <w:t>(</w:t>
            </w:r>
            <w:r w:rsidR="00761989" w:rsidRPr="00761989">
              <w:rPr>
                <w:sz w:val="18"/>
                <w:szCs w:val="18"/>
              </w:rPr>
              <w:t>mm</w:t>
            </w:r>
            <w:r w:rsidR="00761989">
              <w:rPr>
                <w:rFonts w:ascii="宋体" w:hint="eastAsia"/>
                <w:sz w:val="18"/>
                <w:szCs w:val="18"/>
              </w:rPr>
              <w:t>)</w:t>
            </w:r>
          </w:p>
        </w:tc>
        <w:tc>
          <w:tcPr>
            <w:tcW w:w="463"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75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90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110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140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160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200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225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250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315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355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400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450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500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560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630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710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800</w:t>
            </w:r>
          </w:p>
        </w:tc>
      </w:tr>
      <w:tr w:rsidR="004D325C" w:rsidRPr="00AD430D" w:rsidTr="00761989">
        <w:trPr>
          <w:cantSplit/>
          <w:trHeight w:val="841"/>
          <w:jc w:val="center"/>
        </w:trPr>
        <w:tc>
          <w:tcPr>
            <w:tcW w:w="555" w:type="dxa"/>
            <w:vMerge w:val="restart"/>
            <w:vAlign w:val="center"/>
          </w:tcPr>
          <w:p w:rsidR="004D325C" w:rsidRPr="00AD430D" w:rsidRDefault="00761989" w:rsidP="00AD430D">
            <w:pPr>
              <w:adjustRightInd w:val="0"/>
              <w:snapToGrid w:val="0"/>
              <w:jc w:val="center"/>
              <w:rPr>
                <w:rFonts w:ascii="宋体"/>
                <w:sz w:val="18"/>
                <w:szCs w:val="18"/>
              </w:rPr>
            </w:pPr>
            <w:r w:rsidRPr="00761989">
              <w:rPr>
                <w:rFonts w:ascii="宋体" w:hint="eastAsia"/>
                <w:sz w:val="18"/>
                <w:szCs w:val="18"/>
              </w:rPr>
              <w:t>支吊架最大间距</w:t>
            </w:r>
            <w:r>
              <w:rPr>
                <w:rFonts w:ascii="宋体" w:hint="eastAsia"/>
                <w:sz w:val="18"/>
                <w:szCs w:val="18"/>
              </w:rPr>
              <w:t>(</w:t>
            </w:r>
            <w:r w:rsidRPr="00761989">
              <w:rPr>
                <w:sz w:val="18"/>
                <w:szCs w:val="18"/>
              </w:rPr>
              <w:t>m</w:t>
            </w:r>
            <w:r>
              <w:rPr>
                <w:rFonts w:ascii="宋体" w:hint="eastAsia"/>
                <w:sz w:val="18"/>
                <w:szCs w:val="18"/>
              </w:rPr>
              <w:t>)</w:t>
            </w:r>
          </w:p>
        </w:tc>
        <w:tc>
          <w:tcPr>
            <w:tcW w:w="863" w:type="dxa"/>
            <w:vAlign w:val="center"/>
          </w:tcPr>
          <w:p w:rsidR="004D325C" w:rsidRPr="00AD430D" w:rsidRDefault="00FC0BC6" w:rsidP="00AD430D">
            <w:pPr>
              <w:adjustRightInd w:val="0"/>
              <w:snapToGrid w:val="0"/>
              <w:jc w:val="center"/>
              <w:rPr>
                <w:rFonts w:ascii="宋体"/>
                <w:sz w:val="18"/>
                <w:szCs w:val="18"/>
              </w:rPr>
            </w:pPr>
            <w:r w:rsidRPr="00AD430D">
              <w:rPr>
                <w:rFonts w:ascii="宋体" w:hAnsi="宋体" w:hint="eastAsia"/>
                <w:sz w:val="18"/>
                <w:szCs w:val="18"/>
              </w:rPr>
              <w:t>非金属</w:t>
            </w:r>
          </w:p>
          <w:p w:rsidR="004D325C" w:rsidRPr="00AD430D" w:rsidRDefault="00FC0BC6" w:rsidP="00AD430D">
            <w:pPr>
              <w:adjustRightInd w:val="0"/>
              <w:snapToGrid w:val="0"/>
              <w:jc w:val="center"/>
              <w:rPr>
                <w:rFonts w:ascii="宋体"/>
                <w:sz w:val="18"/>
                <w:szCs w:val="18"/>
              </w:rPr>
            </w:pPr>
            <w:r w:rsidRPr="00AD430D">
              <w:rPr>
                <w:rFonts w:ascii="宋体" w:hAnsi="宋体" w:hint="eastAsia"/>
                <w:sz w:val="18"/>
                <w:szCs w:val="18"/>
              </w:rPr>
              <w:t>增强型管</w:t>
            </w:r>
          </w:p>
        </w:tc>
        <w:tc>
          <w:tcPr>
            <w:tcW w:w="463"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1.2</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1.7</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2.8</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3.4</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3.7</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4.1</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4.6</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5.2</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5.7</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6.1</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6.5</w:t>
            </w:r>
          </w:p>
        </w:tc>
      </w:tr>
      <w:tr w:rsidR="004D325C" w:rsidRPr="00AD430D" w:rsidTr="00761989">
        <w:trPr>
          <w:cantSplit/>
          <w:trHeight w:val="710"/>
          <w:jc w:val="center"/>
        </w:trPr>
        <w:tc>
          <w:tcPr>
            <w:tcW w:w="555" w:type="dxa"/>
            <w:vMerge/>
            <w:vAlign w:val="center"/>
          </w:tcPr>
          <w:p w:rsidR="004D325C" w:rsidRPr="00AD430D" w:rsidRDefault="004D325C" w:rsidP="00AD430D">
            <w:pPr>
              <w:adjustRightInd w:val="0"/>
              <w:snapToGrid w:val="0"/>
              <w:jc w:val="center"/>
              <w:rPr>
                <w:rFonts w:ascii="宋体"/>
                <w:sz w:val="18"/>
                <w:szCs w:val="18"/>
              </w:rPr>
            </w:pPr>
          </w:p>
        </w:tc>
        <w:tc>
          <w:tcPr>
            <w:tcW w:w="863" w:type="dxa"/>
            <w:vAlign w:val="center"/>
          </w:tcPr>
          <w:p w:rsidR="004D325C" w:rsidRPr="00AD430D" w:rsidRDefault="00FC0BC6" w:rsidP="00AD430D">
            <w:pPr>
              <w:adjustRightInd w:val="0"/>
              <w:snapToGrid w:val="0"/>
              <w:jc w:val="center"/>
              <w:rPr>
                <w:rFonts w:ascii="宋体"/>
                <w:sz w:val="18"/>
                <w:szCs w:val="18"/>
              </w:rPr>
            </w:pPr>
            <w:r w:rsidRPr="00AD430D">
              <w:rPr>
                <w:rFonts w:ascii="宋体" w:hAnsi="宋体" w:hint="eastAsia"/>
                <w:sz w:val="18"/>
                <w:szCs w:val="18"/>
              </w:rPr>
              <w:t>金属</w:t>
            </w:r>
          </w:p>
          <w:p w:rsidR="004D325C" w:rsidRPr="00AD430D" w:rsidRDefault="00FC0BC6" w:rsidP="00AD430D">
            <w:pPr>
              <w:adjustRightInd w:val="0"/>
              <w:snapToGrid w:val="0"/>
              <w:jc w:val="center"/>
              <w:rPr>
                <w:rFonts w:ascii="宋体"/>
                <w:sz w:val="18"/>
                <w:szCs w:val="18"/>
              </w:rPr>
            </w:pPr>
            <w:r w:rsidRPr="00AD430D">
              <w:rPr>
                <w:rFonts w:ascii="宋体" w:hAnsi="宋体" w:hint="eastAsia"/>
                <w:sz w:val="18"/>
                <w:szCs w:val="18"/>
              </w:rPr>
              <w:t>增强型管</w:t>
            </w:r>
          </w:p>
        </w:tc>
        <w:tc>
          <w:tcPr>
            <w:tcW w:w="463"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1.2</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1.7</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1.9</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2.2</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2.6</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3.4</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4.0</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4.5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5.4</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5.8</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6.2</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6.7</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7.3</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7.4</w:t>
            </w:r>
          </w:p>
        </w:tc>
        <w:tc>
          <w:tcPr>
            <w:tcW w:w="371" w:type="dxa"/>
            <w:vAlign w:val="center"/>
          </w:tcPr>
          <w:p w:rsidR="004D325C" w:rsidRPr="00AD430D" w:rsidRDefault="00FC0BC6">
            <w:pPr>
              <w:adjustRightInd w:val="0"/>
              <w:snapToGrid w:val="0"/>
              <w:spacing w:line="300" w:lineRule="auto"/>
              <w:jc w:val="center"/>
              <w:rPr>
                <w:sz w:val="18"/>
                <w:szCs w:val="18"/>
              </w:rPr>
            </w:pPr>
            <w:r w:rsidRPr="00AD430D">
              <w:rPr>
                <w:sz w:val="18"/>
                <w:szCs w:val="18"/>
              </w:rPr>
              <w:t>7.6</w:t>
            </w:r>
          </w:p>
        </w:tc>
      </w:tr>
    </w:tbl>
    <w:p w:rsidR="004D325C" w:rsidRPr="00761989" w:rsidRDefault="00FC0BC6">
      <w:pPr>
        <w:adjustRightInd w:val="0"/>
        <w:snapToGrid w:val="0"/>
        <w:spacing w:line="300" w:lineRule="auto"/>
        <w:jc w:val="left"/>
        <w:rPr>
          <w:rFonts w:ascii="宋体"/>
          <w:sz w:val="24"/>
        </w:rPr>
      </w:pPr>
      <w:r w:rsidRPr="00761989">
        <w:rPr>
          <w:b/>
          <w:bCs/>
          <w:sz w:val="24"/>
        </w:rPr>
        <w:t xml:space="preserve">5.4.11  </w:t>
      </w:r>
      <w:r w:rsidRPr="00761989">
        <w:rPr>
          <w:rFonts w:ascii="宋体" w:hAnsi="宋体" w:hint="eastAsia"/>
          <w:sz w:val="24"/>
        </w:rPr>
        <w:t>水平管道的支吊架宜安装在管道接头的一侧。水平管道上连接弯头、三通、四通和</w:t>
      </w:r>
      <w:proofErr w:type="gramStart"/>
      <w:r w:rsidRPr="00761989">
        <w:rPr>
          <w:rFonts w:ascii="宋体" w:hAnsi="宋体" w:hint="eastAsia"/>
          <w:sz w:val="24"/>
        </w:rPr>
        <w:t>异径</w:t>
      </w:r>
      <w:proofErr w:type="gramEnd"/>
      <w:r w:rsidRPr="00761989">
        <w:rPr>
          <w:rFonts w:ascii="宋体" w:hAnsi="宋体" w:hint="eastAsia"/>
          <w:sz w:val="24"/>
        </w:rPr>
        <w:t>管等管件的部位，应按管道设计内压产生的轴向推力在管件两端设置能防止管道水平位移的固定吊架</w:t>
      </w:r>
      <w:r w:rsidRPr="00761989">
        <w:rPr>
          <w:rFonts w:ascii="宋体" w:hAnsi="宋体"/>
          <w:sz w:val="24"/>
        </w:rPr>
        <w:t>(</w:t>
      </w:r>
      <w:r w:rsidRPr="00761989">
        <w:rPr>
          <w:rFonts w:ascii="宋体" w:hAnsi="宋体" w:hint="eastAsia"/>
          <w:sz w:val="24"/>
        </w:rPr>
        <w:t>托架</w:t>
      </w:r>
      <w:r w:rsidRPr="00761989">
        <w:rPr>
          <w:rFonts w:ascii="宋体" w:hAnsi="宋体"/>
          <w:sz w:val="24"/>
        </w:rPr>
        <w:t>)</w:t>
      </w:r>
      <w:r w:rsidRPr="00761989">
        <w:rPr>
          <w:rFonts w:ascii="宋体" w:hAnsi="宋体" w:hint="eastAsia"/>
          <w:sz w:val="24"/>
        </w:rPr>
        <w:t>。当水平管道长度大于</w:t>
      </w:r>
      <w:r w:rsidRPr="00761989">
        <w:rPr>
          <w:sz w:val="24"/>
        </w:rPr>
        <w:t>12m</w:t>
      </w:r>
      <w:r w:rsidRPr="00761989">
        <w:rPr>
          <w:rFonts w:ascii="宋体" w:hAnsi="宋体" w:hint="eastAsia"/>
          <w:sz w:val="24"/>
        </w:rPr>
        <w:t>时，每</w:t>
      </w:r>
      <w:r w:rsidRPr="00761989">
        <w:rPr>
          <w:sz w:val="24"/>
        </w:rPr>
        <w:t>12m</w:t>
      </w:r>
      <w:r w:rsidRPr="00761989">
        <w:rPr>
          <w:rFonts w:ascii="宋体" w:hAnsi="宋体" w:hint="eastAsia"/>
          <w:sz w:val="24"/>
        </w:rPr>
        <w:t>应设置防止管道横向位移的支吊架。</w:t>
      </w:r>
    </w:p>
    <w:p w:rsidR="004D325C" w:rsidRPr="00761989" w:rsidRDefault="00FC0BC6">
      <w:pPr>
        <w:adjustRightInd w:val="0"/>
        <w:snapToGrid w:val="0"/>
        <w:spacing w:line="300" w:lineRule="auto"/>
        <w:jc w:val="left"/>
        <w:rPr>
          <w:rFonts w:ascii="宋体"/>
          <w:sz w:val="24"/>
        </w:rPr>
      </w:pPr>
      <w:r w:rsidRPr="00761989">
        <w:rPr>
          <w:b/>
          <w:bCs/>
          <w:sz w:val="24"/>
        </w:rPr>
        <w:t xml:space="preserve">5.4.12 </w:t>
      </w:r>
      <w:r w:rsidRPr="00761989">
        <w:rPr>
          <w:rFonts w:ascii="宋体" w:hAnsi="宋体"/>
          <w:sz w:val="24"/>
        </w:rPr>
        <w:t xml:space="preserve"> </w:t>
      </w:r>
      <w:r w:rsidRPr="00761989">
        <w:rPr>
          <w:rFonts w:ascii="宋体" w:hAnsi="宋体" w:hint="eastAsia"/>
          <w:sz w:val="24"/>
        </w:rPr>
        <w:t>立管、水平管道与墙、板</w:t>
      </w:r>
      <w:r w:rsidR="00761989">
        <w:rPr>
          <w:rFonts w:ascii="宋体" w:hAnsi="宋体" w:hint="eastAsia"/>
          <w:sz w:val="24"/>
        </w:rPr>
        <w:t>等</w:t>
      </w:r>
      <w:r w:rsidRPr="00761989">
        <w:rPr>
          <w:rFonts w:ascii="宋体" w:hAnsi="宋体" w:hint="eastAsia"/>
          <w:sz w:val="24"/>
        </w:rPr>
        <w:t>构件以及其他管道的最小距离，不得小于安装和检修胶圈电熔双密封聚乙烯复合管道需要的最小空间。安装管道用的支架吊架</w:t>
      </w:r>
      <w:r w:rsidRPr="00761989">
        <w:rPr>
          <w:rFonts w:ascii="宋体" w:hAnsi="宋体"/>
          <w:sz w:val="24"/>
        </w:rPr>
        <w:t>(</w:t>
      </w:r>
      <w:r w:rsidRPr="00761989">
        <w:rPr>
          <w:rFonts w:ascii="宋体" w:hAnsi="宋体" w:hint="eastAsia"/>
          <w:sz w:val="24"/>
        </w:rPr>
        <w:t>托架</w:t>
      </w:r>
      <w:r w:rsidRPr="00761989">
        <w:rPr>
          <w:rFonts w:ascii="宋体" w:hAnsi="宋体"/>
          <w:sz w:val="24"/>
        </w:rPr>
        <w:t>)</w:t>
      </w:r>
      <w:r w:rsidRPr="00761989">
        <w:rPr>
          <w:rFonts w:ascii="宋体" w:hAnsi="宋体" w:hint="eastAsia"/>
          <w:sz w:val="24"/>
        </w:rPr>
        <w:t>宜采用管材生产厂提供的配套产品。</w:t>
      </w:r>
    </w:p>
    <w:p w:rsidR="004D325C" w:rsidRPr="00761989" w:rsidRDefault="00FC0BC6">
      <w:pPr>
        <w:adjustRightInd w:val="0"/>
        <w:snapToGrid w:val="0"/>
        <w:spacing w:line="300" w:lineRule="auto"/>
        <w:jc w:val="left"/>
        <w:rPr>
          <w:rFonts w:ascii="宋体"/>
          <w:sz w:val="24"/>
        </w:rPr>
      </w:pPr>
      <w:r w:rsidRPr="00761989">
        <w:rPr>
          <w:b/>
          <w:bCs/>
          <w:sz w:val="24"/>
        </w:rPr>
        <w:t xml:space="preserve">5.4.13 </w:t>
      </w:r>
      <w:r w:rsidRPr="00761989">
        <w:rPr>
          <w:rFonts w:ascii="黑体" w:eastAsia="黑体" w:hAnsi="宋体"/>
          <w:sz w:val="24"/>
        </w:rPr>
        <w:t xml:space="preserve"> </w:t>
      </w:r>
      <w:r w:rsidRPr="00761989">
        <w:rPr>
          <w:rFonts w:ascii="宋体" w:hAnsi="宋体" w:hint="eastAsia"/>
          <w:sz w:val="24"/>
        </w:rPr>
        <w:t>立管、水平管道的支吊架不得设在管道的接头或管件处，支架吊架</w:t>
      </w:r>
      <w:r w:rsidRPr="00761989">
        <w:rPr>
          <w:rFonts w:ascii="宋体" w:hAnsi="宋体"/>
          <w:sz w:val="24"/>
        </w:rPr>
        <w:t>(</w:t>
      </w:r>
      <w:r w:rsidRPr="00761989">
        <w:rPr>
          <w:rFonts w:ascii="宋体" w:hAnsi="宋体" w:hint="eastAsia"/>
          <w:sz w:val="24"/>
        </w:rPr>
        <w:t>托架</w:t>
      </w:r>
      <w:r w:rsidRPr="00761989">
        <w:rPr>
          <w:rFonts w:ascii="宋体" w:hAnsi="宋体"/>
          <w:sz w:val="24"/>
        </w:rPr>
        <w:t>)</w:t>
      </w:r>
      <w:r w:rsidRPr="00761989">
        <w:rPr>
          <w:rFonts w:ascii="宋体" w:hAnsi="宋体" w:hint="eastAsia"/>
          <w:sz w:val="24"/>
        </w:rPr>
        <w:t>距管道上接头和管件外边的净空不得小于安装支吊架需要的最小距离。</w:t>
      </w:r>
    </w:p>
    <w:p w:rsidR="004D325C" w:rsidRPr="00761989" w:rsidRDefault="00FC0BC6">
      <w:pPr>
        <w:adjustRightInd w:val="0"/>
        <w:snapToGrid w:val="0"/>
        <w:spacing w:line="300" w:lineRule="auto"/>
        <w:jc w:val="left"/>
        <w:rPr>
          <w:rFonts w:ascii="宋体"/>
          <w:sz w:val="24"/>
        </w:rPr>
      </w:pPr>
      <w:r w:rsidRPr="00761989">
        <w:rPr>
          <w:b/>
          <w:bCs/>
          <w:sz w:val="24"/>
        </w:rPr>
        <w:t xml:space="preserve">5.4.14  </w:t>
      </w:r>
      <w:r w:rsidRPr="00761989">
        <w:rPr>
          <w:rFonts w:ascii="宋体" w:hAnsi="宋体" w:hint="eastAsia"/>
          <w:sz w:val="24"/>
        </w:rPr>
        <w:t>管道架空或明设时应采取防紫外线保护措施。</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39" w:name="_Toc108189100"/>
      <w:bookmarkStart w:id="40" w:name="_Toc109118689"/>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5</w:t>
      </w:r>
      <w:r w:rsidRPr="004A013B">
        <w:rPr>
          <w:rFonts w:ascii="Times New Roman" w:eastAsia="黑体"/>
          <w:b/>
          <w:bCs/>
          <w:sz w:val="28"/>
          <w:szCs w:val="28"/>
        </w:rPr>
        <w:t xml:space="preserve">  </w:t>
      </w:r>
      <w:r w:rsidRPr="004A013B">
        <w:rPr>
          <w:rFonts w:ascii="Times New Roman" w:eastAsia="黑体" w:hint="eastAsia"/>
          <w:b/>
          <w:bCs/>
          <w:sz w:val="28"/>
          <w:szCs w:val="28"/>
        </w:rPr>
        <w:t>水下埋设</w:t>
      </w:r>
      <w:bookmarkEnd w:id="39"/>
      <w:bookmarkEnd w:id="40"/>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5.5.1 </w:t>
      </w:r>
      <w:r w:rsidRPr="00511DAC">
        <w:rPr>
          <w:rFonts w:ascii="黑体" w:eastAsia="黑体" w:hAnsi="宋体"/>
          <w:sz w:val="24"/>
        </w:rPr>
        <w:t xml:space="preserve"> </w:t>
      </w:r>
      <w:r w:rsidRPr="00511DAC">
        <w:rPr>
          <w:rFonts w:ascii="宋体" w:hAnsi="宋体" w:hint="eastAsia"/>
          <w:sz w:val="24"/>
        </w:rPr>
        <w:t>在江、河、湖水下埋设管道的施工方案及设计文件应报河道或水利管理部门、航运交通管理部门等审查批准，施工组织设计应征得河道或水利管理部门、航运交通管理部门等同意。</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5.5.2  </w:t>
      </w:r>
      <w:r w:rsidRPr="00511DAC">
        <w:rPr>
          <w:rFonts w:ascii="宋体" w:hAnsi="宋体" w:hint="eastAsia"/>
          <w:sz w:val="24"/>
        </w:rPr>
        <w:t>主管部门批准的对江、河、湖的断流、断航、航管等措施应预先公告。</w:t>
      </w:r>
    </w:p>
    <w:p w:rsidR="004D325C" w:rsidRPr="00511DAC" w:rsidRDefault="00FC0BC6">
      <w:pPr>
        <w:adjustRightInd w:val="0"/>
        <w:snapToGrid w:val="0"/>
        <w:spacing w:line="300" w:lineRule="auto"/>
        <w:jc w:val="left"/>
        <w:rPr>
          <w:rFonts w:ascii="宋体"/>
          <w:sz w:val="24"/>
        </w:rPr>
      </w:pPr>
      <w:r w:rsidRPr="00511DAC">
        <w:rPr>
          <w:b/>
          <w:bCs/>
          <w:sz w:val="24"/>
        </w:rPr>
        <w:t xml:space="preserve">5.5.3 </w:t>
      </w:r>
      <w:r w:rsidRPr="00511DAC">
        <w:rPr>
          <w:rFonts w:ascii="黑体" w:eastAsia="黑体" w:hAnsi="宋体"/>
          <w:sz w:val="24"/>
        </w:rPr>
        <w:t xml:space="preserve"> </w:t>
      </w:r>
      <w:r w:rsidRPr="00511DAC">
        <w:rPr>
          <w:rFonts w:ascii="宋体" w:hAnsi="宋体" w:hint="eastAsia"/>
          <w:sz w:val="24"/>
        </w:rPr>
        <w:t>工程开工时，应在埋设管道位置的两侧水体各</w:t>
      </w:r>
      <w:r w:rsidRPr="00511DAC">
        <w:rPr>
          <w:sz w:val="24"/>
        </w:rPr>
        <w:t>50m</w:t>
      </w:r>
      <w:r w:rsidRPr="00511DAC">
        <w:rPr>
          <w:rFonts w:ascii="宋体" w:hAnsi="宋体" w:hint="eastAsia"/>
          <w:sz w:val="24"/>
        </w:rPr>
        <w:t>距离处设置警戒标志。</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5.5.4 </w:t>
      </w:r>
      <w:r w:rsidRPr="00511DAC">
        <w:rPr>
          <w:rFonts w:ascii="黑体" w:eastAsia="黑体" w:hAnsi="宋体"/>
          <w:sz w:val="24"/>
        </w:rPr>
        <w:t xml:space="preserve"> </w:t>
      </w:r>
      <w:r w:rsidRPr="00511DAC">
        <w:rPr>
          <w:rFonts w:ascii="宋体" w:hAnsi="宋体" w:hint="eastAsia"/>
          <w:sz w:val="24"/>
        </w:rPr>
        <w:t>施工时应符合水上水下作业安全操作规程。</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5.5.5</w:t>
      </w:r>
      <w:r w:rsidRPr="00511DAC">
        <w:rPr>
          <w:rFonts w:ascii="黑体" w:eastAsia="黑体" w:hAnsi="宋体"/>
          <w:sz w:val="24"/>
        </w:rPr>
        <w:t xml:space="preserve">  </w:t>
      </w:r>
      <w:r w:rsidRPr="00511DAC">
        <w:rPr>
          <w:rFonts w:ascii="宋体" w:hAnsi="宋体" w:hint="eastAsia"/>
          <w:sz w:val="24"/>
        </w:rPr>
        <w:t>管槽开挖前，应测出管道轴线，并在两岸管道轴线上设置固定醒目的岸标。施工时岸上设专人用测量仪器观测，校正管道施工位置。</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5.5.6 </w:t>
      </w:r>
      <w:r w:rsidRPr="00511DAC">
        <w:rPr>
          <w:rFonts w:ascii="黑体" w:eastAsia="黑体" w:hAnsi="宋体"/>
          <w:sz w:val="24"/>
        </w:rPr>
        <w:t xml:space="preserve"> </w:t>
      </w:r>
      <w:r w:rsidRPr="00511DAC">
        <w:rPr>
          <w:rFonts w:ascii="宋体" w:hAnsi="宋体" w:hint="eastAsia"/>
          <w:sz w:val="24"/>
        </w:rPr>
        <w:t>两岸应设置水尺，水尺零点标高应经常校检。</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lastRenderedPageBreak/>
        <w:t xml:space="preserve">5.5.7 </w:t>
      </w:r>
      <w:r w:rsidRPr="00511DAC">
        <w:rPr>
          <w:rFonts w:ascii="黑体" w:eastAsia="黑体" w:hAnsi="宋体"/>
          <w:sz w:val="24"/>
        </w:rPr>
        <w:t xml:space="preserve"> </w:t>
      </w:r>
      <w:r w:rsidRPr="00511DAC">
        <w:rPr>
          <w:rFonts w:ascii="宋体" w:hAnsi="宋体" w:hint="eastAsia"/>
          <w:sz w:val="24"/>
        </w:rPr>
        <w:t>沟槽宽度及边坡坡度应符合设计要求</w:t>
      </w:r>
      <w:r w:rsidRPr="00511DAC">
        <w:rPr>
          <w:rFonts w:ascii="宋体" w:hAnsi="宋体"/>
          <w:sz w:val="24"/>
        </w:rPr>
        <w:t>;</w:t>
      </w:r>
      <w:r w:rsidRPr="00511DAC">
        <w:rPr>
          <w:rFonts w:ascii="宋体" w:hAnsi="宋体" w:hint="eastAsia"/>
          <w:sz w:val="24"/>
        </w:rPr>
        <w:t>设计无要求时，应根据水底泥土流动性和挖沟方法确定，但最小沟底宽度不应小于管道外径加</w:t>
      </w:r>
      <w:r w:rsidRPr="00511DAC">
        <w:rPr>
          <w:sz w:val="24"/>
        </w:rPr>
        <w:t>1m</w:t>
      </w:r>
      <w:r w:rsidRPr="00511DAC">
        <w:rPr>
          <w:rFonts w:ascii="宋体" w:hAnsi="宋体"/>
          <w:sz w:val="24"/>
        </w:rPr>
        <w:t xml:space="preserve"> </w:t>
      </w:r>
      <w:r w:rsidRPr="00511DAC">
        <w:rPr>
          <w:rFonts w:ascii="宋体" w:hAnsi="宋体" w:hint="eastAsia"/>
          <w:sz w:val="24"/>
        </w:rPr>
        <w:t>。</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5.5.8</w:t>
      </w:r>
      <w:r w:rsidRPr="00511DAC">
        <w:rPr>
          <w:rFonts w:ascii="黑体" w:eastAsia="黑体" w:hAnsi="宋体"/>
          <w:sz w:val="24"/>
        </w:rPr>
        <w:t xml:space="preserve">  </w:t>
      </w:r>
      <w:r w:rsidRPr="00511DAC">
        <w:rPr>
          <w:rFonts w:ascii="宋体" w:hAnsi="宋体" w:hint="eastAsia"/>
          <w:sz w:val="24"/>
        </w:rPr>
        <w:t>管道下水前应在岸上预先连接成管段，应尽量减少过河管段的接头数量。在沟边预制、横向移动下水时，应多点起吊，控制管道弯曲半径应符合本规程第</w:t>
      </w:r>
      <w:r w:rsidRPr="00511DAC">
        <w:rPr>
          <w:sz w:val="24"/>
        </w:rPr>
        <w:t>4.1.4</w:t>
      </w:r>
      <w:r w:rsidRPr="00511DAC">
        <w:rPr>
          <w:rFonts w:ascii="宋体" w:hAnsi="宋体" w:hint="eastAsia"/>
          <w:sz w:val="24"/>
        </w:rPr>
        <w:t>条的规定</w:t>
      </w:r>
      <w:r w:rsidRPr="00511DAC">
        <w:rPr>
          <w:rFonts w:ascii="宋体" w:hAnsi="宋体"/>
          <w:sz w:val="24"/>
        </w:rPr>
        <w:t>;</w:t>
      </w:r>
      <w:r w:rsidRPr="00511DAC">
        <w:rPr>
          <w:rFonts w:ascii="宋体" w:hAnsi="宋体" w:hint="eastAsia"/>
          <w:sz w:val="24"/>
        </w:rPr>
        <w:t>在管沟延长线上预制、纵向牵引下水时，预制长度不宜超过</w:t>
      </w:r>
      <w:r w:rsidRPr="00511DAC">
        <w:rPr>
          <w:sz w:val="24"/>
        </w:rPr>
        <w:t>400m</w:t>
      </w:r>
      <w:r w:rsidRPr="00511DAC">
        <w:rPr>
          <w:rFonts w:ascii="宋体" w:hAnsi="宋体"/>
          <w:sz w:val="24"/>
        </w:rPr>
        <w:t xml:space="preserve"> </w:t>
      </w:r>
      <w:r w:rsidRPr="00511DAC">
        <w:rPr>
          <w:rFonts w:ascii="宋体" w:hAnsi="宋体" w:hint="eastAsia"/>
          <w:sz w:val="24"/>
        </w:rPr>
        <w:t>。预制管段长度应比水下长度超出至少</w:t>
      </w:r>
      <w:r w:rsidRPr="00511DAC">
        <w:rPr>
          <w:sz w:val="24"/>
        </w:rPr>
        <w:t>20m</w:t>
      </w:r>
      <w:r w:rsidRPr="00511DAC">
        <w:rPr>
          <w:rFonts w:ascii="宋体" w:hAnsi="宋体"/>
          <w:sz w:val="24"/>
        </w:rPr>
        <w:t xml:space="preserve"> </w:t>
      </w:r>
      <w:r w:rsidRPr="00511DAC">
        <w:rPr>
          <w:rFonts w:ascii="宋体" w:hAnsi="宋体" w:hint="eastAsia"/>
          <w:sz w:val="24"/>
        </w:rPr>
        <w:t>，试压合格后方可移至水面进行沉管作业。</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5.5.9 </w:t>
      </w:r>
      <w:r w:rsidRPr="00511DAC">
        <w:rPr>
          <w:rFonts w:ascii="黑体" w:eastAsia="黑体" w:hAnsi="宋体"/>
          <w:sz w:val="24"/>
        </w:rPr>
        <w:t xml:space="preserve"> </w:t>
      </w:r>
      <w:r w:rsidRPr="00511DAC">
        <w:rPr>
          <w:rFonts w:ascii="宋体" w:hAnsi="宋体" w:hint="eastAsia"/>
          <w:sz w:val="24"/>
        </w:rPr>
        <w:t>沉管时应从管道一端灌水入管，使管段顺次沉没。沉管就位后，应及时回填，并将管道两端封堵。</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5.5.10</w:t>
      </w:r>
      <w:r w:rsidRPr="00511DAC">
        <w:rPr>
          <w:rFonts w:ascii="黑体" w:eastAsia="黑体" w:hAnsi="宋体"/>
          <w:sz w:val="24"/>
        </w:rPr>
        <w:t xml:space="preserve">  </w:t>
      </w:r>
      <w:r w:rsidRPr="00511DAC">
        <w:rPr>
          <w:rFonts w:ascii="宋体" w:hAnsi="宋体" w:hint="eastAsia"/>
          <w:sz w:val="24"/>
        </w:rPr>
        <w:t>管道在河床下埋设深度应符合设计要求。设计无要求时，对于无通航河道，管道应埋设在河床扰动层以下，管顶与扰动</w:t>
      </w:r>
      <w:proofErr w:type="gramStart"/>
      <w:r w:rsidRPr="00511DAC">
        <w:rPr>
          <w:rFonts w:ascii="宋体" w:hAnsi="宋体" w:hint="eastAsia"/>
          <w:sz w:val="24"/>
        </w:rPr>
        <w:t>层距离</w:t>
      </w:r>
      <w:proofErr w:type="gramEnd"/>
      <w:r w:rsidRPr="00511DAC">
        <w:rPr>
          <w:rFonts w:ascii="宋体" w:hAnsi="宋体" w:hint="eastAsia"/>
          <w:sz w:val="24"/>
        </w:rPr>
        <w:t>不应小于</w:t>
      </w:r>
      <w:r w:rsidRPr="00511DAC">
        <w:rPr>
          <w:sz w:val="24"/>
        </w:rPr>
        <w:t>1m</w:t>
      </w:r>
      <w:r w:rsidRPr="00511DAC">
        <w:rPr>
          <w:rFonts w:ascii="宋体" w:hAnsi="宋体"/>
          <w:sz w:val="24"/>
        </w:rPr>
        <w:t xml:space="preserve">; </w:t>
      </w:r>
      <w:r w:rsidRPr="00511DAC">
        <w:rPr>
          <w:rFonts w:ascii="宋体" w:hAnsi="宋体" w:hint="eastAsia"/>
          <w:sz w:val="24"/>
        </w:rPr>
        <w:t>有船舶航行的河道，管顶与扰动层的距离不得小于</w:t>
      </w:r>
      <w:r w:rsidRPr="00511DAC">
        <w:rPr>
          <w:sz w:val="24"/>
        </w:rPr>
        <w:t>2m</w:t>
      </w:r>
      <w:r w:rsidRPr="00511DAC">
        <w:rPr>
          <w:rFonts w:ascii="宋体" w:hAnsi="宋体"/>
          <w:sz w:val="24"/>
        </w:rPr>
        <w:t xml:space="preserve"> </w:t>
      </w:r>
      <w:r w:rsidRPr="00511DAC">
        <w:rPr>
          <w:rFonts w:ascii="宋体" w:hAnsi="宋体" w:hint="eastAsia"/>
          <w:sz w:val="24"/>
        </w:rPr>
        <w:t>。</w:t>
      </w:r>
    </w:p>
    <w:p w:rsidR="004D325C" w:rsidRPr="004A013B" w:rsidRDefault="00FC0BC6" w:rsidP="00D950B0">
      <w:pPr>
        <w:pStyle w:val="1"/>
        <w:keepLines/>
        <w:numPr>
          <w:ilvl w:val="0"/>
          <w:numId w:val="0"/>
        </w:numPr>
        <w:shd w:val="clear" w:color="auto" w:fill="FFFFFF"/>
        <w:snapToGrid w:val="0"/>
        <w:spacing w:beforeLines="50" w:afterLines="50" w:line="360" w:lineRule="auto"/>
        <w:ind w:left="425" w:hanging="425"/>
        <w:rPr>
          <w:rFonts w:ascii="Times New Roman" w:eastAsia="黑体"/>
          <w:b/>
          <w:bCs/>
          <w:sz w:val="28"/>
          <w:szCs w:val="28"/>
        </w:rPr>
      </w:pPr>
      <w:bookmarkStart w:id="41" w:name="_Toc108189101"/>
      <w:bookmarkStart w:id="42" w:name="_Toc109118690"/>
      <w:r w:rsidRPr="00AD6D9D">
        <w:rPr>
          <w:rFonts w:ascii="Times New Roman" w:eastAsia="黑体"/>
          <w:b/>
          <w:bCs/>
          <w:sz w:val="28"/>
          <w:szCs w:val="28"/>
        </w:rPr>
        <w:t>5</w:t>
      </w:r>
      <w:r w:rsidRPr="004A013B">
        <w:rPr>
          <w:rFonts w:ascii="Times New Roman" w:eastAsia="黑体"/>
          <w:b/>
          <w:bCs/>
          <w:sz w:val="28"/>
          <w:szCs w:val="28"/>
        </w:rPr>
        <w:t>.</w:t>
      </w:r>
      <w:r w:rsidRPr="00AD6D9D">
        <w:rPr>
          <w:rFonts w:ascii="Times New Roman" w:eastAsia="黑体"/>
          <w:b/>
          <w:bCs/>
          <w:sz w:val="28"/>
          <w:szCs w:val="28"/>
        </w:rPr>
        <w:t>6</w:t>
      </w:r>
      <w:r w:rsidRPr="004A013B">
        <w:rPr>
          <w:rFonts w:ascii="Times New Roman" w:eastAsia="黑体"/>
          <w:b/>
          <w:bCs/>
          <w:sz w:val="28"/>
          <w:szCs w:val="28"/>
        </w:rPr>
        <w:t xml:space="preserve">  </w:t>
      </w:r>
      <w:r w:rsidRPr="004A013B">
        <w:rPr>
          <w:rFonts w:ascii="Times New Roman" w:eastAsia="黑体" w:hint="eastAsia"/>
          <w:b/>
          <w:bCs/>
          <w:sz w:val="28"/>
          <w:szCs w:val="28"/>
        </w:rPr>
        <w:t>水压试验、冲洗、消毒</w:t>
      </w:r>
      <w:bookmarkEnd w:id="41"/>
      <w:bookmarkEnd w:id="42"/>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5.6.1</w:t>
      </w:r>
      <w:r w:rsidRPr="00511DAC">
        <w:rPr>
          <w:rFonts w:ascii="宋体" w:hAnsi="宋体"/>
          <w:sz w:val="24"/>
        </w:rPr>
        <w:t xml:space="preserve">  </w:t>
      </w:r>
      <w:r w:rsidRPr="00511DAC">
        <w:rPr>
          <w:rFonts w:ascii="宋体" w:hAnsi="宋体" w:hint="eastAsia"/>
          <w:sz w:val="24"/>
        </w:rPr>
        <w:t>管道工程敷设和安装完毕后，宜分段进行系统水压试验。分段试压管段的长度不宜大于</w:t>
      </w:r>
      <w:r w:rsidRPr="00511DAC">
        <w:rPr>
          <w:sz w:val="24"/>
        </w:rPr>
        <w:t>1</w:t>
      </w:r>
      <w:r w:rsidRPr="00511DAC">
        <w:rPr>
          <w:rFonts w:ascii="宋体" w:hAnsi="宋体"/>
          <w:sz w:val="24"/>
        </w:rPr>
        <w:t>.</w:t>
      </w:r>
      <w:r w:rsidRPr="00511DAC">
        <w:rPr>
          <w:sz w:val="24"/>
        </w:rPr>
        <w:t>0km</w:t>
      </w:r>
      <w:r w:rsidRPr="00511DAC">
        <w:rPr>
          <w:rFonts w:ascii="宋体" w:hAnsi="宋体" w:hint="eastAsia"/>
          <w:sz w:val="24"/>
        </w:rPr>
        <w:t>。对于无法分段试压的管道，应根据工程具体情况确定。</w:t>
      </w:r>
    </w:p>
    <w:p w:rsidR="004D325C" w:rsidRPr="00511DAC" w:rsidRDefault="00FC0BC6">
      <w:pPr>
        <w:adjustRightInd w:val="0"/>
        <w:snapToGrid w:val="0"/>
        <w:spacing w:line="300" w:lineRule="auto"/>
        <w:rPr>
          <w:rFonts w:ascii="宋体"/>
          <w:sz w:val="24"/>
        </w:rPr>
      </w:pPr>
      <w:r w:rsidRPr="00511DAC">
        <w:rPr>
          <w:b/>
          <w:bCs/>
          <w:sz w:val="24"/>
        </w:rPr>
        <w:t xml:space="preserve">5.6.2 </w:t>
      </w:r>
      <w:r w:rsidRPr="00511DAC">
        <w:rPr>
          <w:rFonts w:ascii="黑体" w:eastAsia="黑体" w:hAnsi="宋体"/>
          <w:sz w:val="24"/>
        </w:rPr>
        <w:t xml:space="preserve"> </w:t>
      </w:r>
      <w:r w:rsidRPr="00511DAC">
        <w:rPr>
          <w:rFonts w:ascii="宋体" w:hAnsi="宋体" w:hint="eastAsia"/>
          <w:sz w:val="24"/>
        </w:rPr>
        <w:t>水压试验前，应做好下列准备工作：</w:t>
      </w:r>
    </w:p>
    <w:p w:rsidR="004D325C" w:rsidRPr="00511DAC" w:rsidRDefault="00FC0BC6" w:rsidP="00511DAC">
      <w:pPr>
        <w:adjustRightInd w:val="0"/>
        <w:snapToGrid w:val="0"/>
        <w:spacing w:line="300" w:lineRule="auto"/>
        <w:ind w:firstLineChars="176" w:firstLine="424"/>
        <w:rPr>
          <w:rFonts w:ascii="宋体"/>
          <w:sz w:val="24"/>
        </w:rPr>
      </w:pPr>
      <w:r w:rsidRPr="00511DAC">
        <w:rPr>
          <w:b/>
          <w:bCs/>
          <w:sz w:val="24"/>
        </w:rPr>
        <w:t>1</w:t>
      </w:r>
      <w:r w:rsidRPr="00511DAC">
        <w:rPr>
          <w:rFonts w:ascii="宋体" w:hAnsi="宋体"/>
          <w:sz w:val="24"/>
        </w:rPr>
        <w:t xml:space="preserve">  </w:t>
      </w:r>
      <w:r w:rsidRPr="00511DAC">
        <w:rPr>
          <w:rFonts w:ascii="宋体" w:hAnsi="宋体" w:hint="eastAsia"/>
          <w:sz w:val="24"/>
        </w:rPr>
        <w:t>管道系统安装完毕，外观检查合格，并符合设计要求和管道安装施工的有关规定；</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 xml:space="preserve">2 </w:t>
      </w:r>
      <w:r w:rsidRPr="00511DAC">
        <w:rPr>
          <w:rFonts w:ascii="黑体" w:eastAsia="黑体" w:hAnsi="宋体"/>
          <w:sz w:val="24"/>
        </w:rPr>
        <w:t xml:space="preserve"> </w:t>
      </w:r>
      <w:r w:rsidRPr="00511DAC">
        <w:rPr>
          <w:rFonts w:ascii="宋体" w:hAnsi="宋体" w:hint="eastAsia"/>
          <w:sz w:val="24"/>
        </w:rPr>
        <w:t>埋地管道的坐标标高、坡度和管基、垫层、止推墩、支</w:t>
      </w:r>
      <w:proofErr w:type="gramStart"/>
      <w:r w:rsidRPr="00511DAC">
        <w:rPr>
          <w:rFonts w:ascii="宋体" w:hAnsi="宋体" w:hint="eastAsia"/>
          <w:sz w:val="24"/>
        </w:rPr>
        <w:t>礅</w:t>
      </w:r>
      <w:proofErr w:type="gramEnd"/>
      <w:r w:rsidRPr="00511DAC">
        <w:rPr>
          <w:rFonts w:ascii="宋体" w:hAnsi="宋体" w:hint="eastAsia"/>
          <w:sz w:val="24"/>
        </w:rPr>
        <w:t>和锚固设施等经复查合格，试验用的临时加固措施经检查确认安全可靠，除接口部位</w:t>
      </w:r>
      <w:r w:rsidRPr="00511DAC">
        <w:rPr>
          <w:rFonts w:ascii="宋体" w:hAnsi="宋体"/>
          <w:sz w:val="24"/>
        </w:rPr>
        <w:t>(</w:t>
      </w:r>
      <w:r w:rsidRPr="00511DAC">
        <w:rPr>
          <w:rFonts w:ascii="宋体" w:hAnsi="宋体" w:hint="eastAsia"/>
          <w:sz w:val="24"/>
        </w:rPr>
        <w:t>长度</w:t>
      </w:r>
      <w:r w:rsidRPr="00511DAC">
        <w:rPr>
          <w:sz w:val="24"/>
        </w:rPr>
        <w:t>1</w:t>
      </w:r>
      <w:r w:rsidRPr="00511DAC">
        <w:rPr>
          <w:rFonts w:ascii="宋体" w:hAnsi="宋体"/>
          <w:sz w:val="24"/>
        </w:rPr>
        <w:t>.</w:t>
      </w:r>
      <w:r w:rsidRPr="00511DAC">
        <w:rPr>
          <w:sz w:val="24"/>
        </w:rPr>
        <w:t>0m</w:t>
      </w:r>
      <w:r w:rsidRPr="00511DAC">
        <w:rPr>
          <w:rFonts w:ascii="宋体" w:hAnsi="宋体"/>
          <w:sz w:val="24"/>
        </w:rPr>
        <w:t xml:space="preserve">) </w:t>
      </w:r>
      <w:r w:rsidRPr="00511DAC">
        <w:rPr>
          <w:rFonts w:ascii="宋体" w:hAnsi="宋体" w:hint="eastAsia"/>
          <w:sz w:val="24"/>
        </w:rPr>
        <w:t>外其余已回填，回填土厚度大于</w:t>
      </w:r>
      <w:r w:rsidRPr="00511DAC">
        <w:rPr>
          <w:sz w:val="24"/>
        </w:rPr>
        <w:t>500mm</w:t>
      </w:r>
      <w:r w:rsidRPr="00511DAC">
        <w:rPr>
          <w:rFonts w:ascii="宋体" w:hAnsi="宋体" w:hint="eastAsia"/>
          <w:sz w:val="24"/>
        </w:rPr>
        <w:t>；</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 xml:space="preserve">3 </w:t>
      </w:r>
      <w:r w:rsidRPr="00511DAC">
        <w:rPr>
          <w:rFonts w:ascii="宋体" w:hAnsi="宋体" w:hint="eastAsia"/>
          <w:sz w:val="24"/>
        </w:rPr>
        <w:t>支吊架安装完毕，配置正确，紧固可靠；管线施工临时用的夹具、支吊架、堵板、盲板等已清除；管道上的伸缩节已设置了临时约束装置；</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 xml:space="preserve">4  </w:t>
      </w:r>
      <w:r w:rsidRPr="00511DAC">
        <w:rPr>
          <w:rFonts w:ascii="宋体" w:hAnsi="宋体" w:hint="eastAsia"/>
          <w:sz w:val="24"/>
        </w:rPr>
        <w:t>试验管段上的所有连接部位均便于检查，所有敞口均应封闭，不得有渗漏水现象；</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 xml:space="preserve">5 </w:t>
      </w:r>
      <w:r w:rsidRPr="00511DAC">
        <w:rPr>
          <w:rFonts w:ascii="宋体" w:hAnsi="宋体"/>
          <w:sz w:val="24"/>
        </w:rPr>
        <w:t xml:space="preserve"> </w:t>
      </w:r>
      <w:r w:rsidRPr="00511DAC">
        <w:rPr>
          <w:rFonts w:ascii="宋体" w:hAnsi="宋体" w:hint="eastAsia"/>
          <w:sz w:val="24"/>
        </w:rPr>
        <w:t>试验管段不得包括水锤消除器、室外消火栓等管道附件，系统包含的各类阀门应处于全开状态；不能参与试验的系统、设备、消火栓、安全阀、仪表及管道附件等应可靠隔离，</w:t>
      </w:r>
      <w:proofErr w:type="gramStart"/>
      <w:r w:rsidRPr="00511DAC">
        <w:rPr>
          <w:rFonts w:ascii="宋体" w:hAnsi="宋体" w:hint="eastAsia"/>
          <w:sz w:val="24"/>
        </w:rPr>
        <w:t>不</w:t>
      </w:r>
      <w:proofErr w:type="gramEnd"/>
      <w:r w:rsidRPr="00511DAC">
        <w:rPr>
          <w:rFonts w:ascii="宋体" w:hAnsi="宋体" w:hint="eastAsia"/>
          <w:sz w:val="24"/>
        </w:rPr>
        <w:t>得用阀门作为封堵；</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 xml:space="preserve">6 </w:t>
      </w:r>
      <w:r w:rsidR="00511DAC">
        <w:rPr>
          <w:rFonts w:hint="eastAsia"/>
          <w:b/>
          <w:bCs/>
          <w:sz w:val="24"/>
        </w:rPr>
        <w:t xml:space="preserve"> </w:t>
      </w:r>
      <w:r w:rsidRPr="00511DAC">
        <w:rPr>
          <w:rFonts w:ascii="宋体" w:hAnsi="宋体" w:hint="eastAsia"/>
          <w:sz w:val="24"/>
        </w:rPr>
        <w:t>合理布置进、排水管路和排气孔；</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7</w:t>
      </w:r>
      <w:r w:rsidR="00511DAC">
        <w:rPr>
          <w:rFonts w:hint="eastAsia"/>
          <w:b/>
          <w:bCs/>
          <w:sz w:val="24"/>
        </w:rPr>
        <w:t xml:space="preserve"> </w:t>
      </w:r>
      <w:r w:rsidRPr="00511DAC">
        <w:rPr>
          <w:b/>
          <w:bCs/>
          <w:sz w:val="24"/>
        </w:rPr>
        <w:t xml:space="preserve"> </w:t>
      </w:r>
      <w:r w:rsidRPr="00511DAC">
        <w:rPr>
          <w:rFonts w:ascii="宋体" w:hAnsi="宋体" w:hint="eastAsia"/>
          <w:sz w:val="24"/>
        </w:rPr>
        <w:t>管内垃圾、杂物应清理干净，管道应进行充水浸泡，时间不少于</w:t>
      </w:r>
      <w:r w:rsidRPr="00511DAC">
        <w:rPr>
          <w:sz w:val="24"/>
        </w:rPr>
        <w:t>12h</w:t>
      </w:r>
      <w:r w:rsidRPr="00511DAC">
        <w:rPr>
          <w:rFonts w:ascii="宋体" w:hAnsi="宋体" w:hint="eastAsia"/>
          <w:sz w:val="24"/>
        </w:rPr>
        <w:t>；</w:t>
      </w:r>
    </w:p>
    <w:p w:rsidR="004D325C" w:rsidRPr="00511DAC" w:rsidRDefault="00FC0BC6" w:rsidP="00511DAC">
      <w:pPr>
        <w:autoSpaceDE w:val="0"/>
        <w:autoSpaceDN w:val="0"/>
        <w:adjustRightInd w:val="0"/>
        <w:snapToGrid w:val="0"/>
        <w:spacing w:line="300" w:lineRule="auto"/>
        <w:ind w:firstLineChars="176" w:firstLine="424"/>
        <w:jc w:val="left"/>
        <w:rPr>
          <w:rFonts w:ascii="宋体"/>
          <w:sz w:val="24"/>
        </w:rPr>
      </w:pPr>
      <w:r w:rsidRPr="00511DAC">
        <w:rPr>
          <w:b/>
          <w:bCs/>
          <w:sz w:val="24"/>
        </w:rPr>
        <w:t>8</w:t>
      </w:r>
      <w:r w:rsidR="00511DAC">
        <w:rPr>
          <w:rFonts w:hint="eastAsia"/>
          <w:b/>
          <w:bCs/>
          <w:sz w:val="24"/>
        </w:rPr>
        <w:t xml:space="preserve"> </w:t>
      </w:r>
      <w:r w:rsidRPr="00511DAC">
        <w:rPr>
          <w:b/>
          <w:bCs/>
          <w:sz w:val="24"/>
        </w:rPr>
        <w:t xml:space="preserve"> </w:t>
      </w:r>
      <w:r w:rsidRPr="00511DAC">
        <w:rPr>
          <w:rFonts w:ascii="宋体" w:hAnsi="宋体" w:hint="eastAsia"/>
          <w:sz w:val="24"/>
        </w:rPr>
        <w:t>采用弹簧压力计时，精度不应低于</w:t>
      </w:r>
      <w:r w:rsidRPr="00511DAC">
        <w:rPr>
          <w:sz w:val="24"/>
        </w:rPr>
        <w:t>1</w:t>
      </w:r>
      <w:r w:rsidRPr="00511DAC">
        <w:rPr>
          <w:rFonts w:ascii="宋体" w:hAnsi="宋体"/>
          <w:sz w:val="24"/>
        </w:rPr>
        <w:t>.</w:t>
      </w:r>
      <w:r w:rsidRPr="00511DAC">
        <w:rPr>
          <w:sz w:val="24"/>
        </w:rPr>
        <w:t>5</w:t>
      </w:r>
      <w:r w:rsidRPr="00511DAC">
        <w:rPr>
          <w:rFonts w:ascii="宋体" w:hAnsi="宋体" w:hint="eastAsia"/>
          <w:sz w:val="24"/>
        </w:rPr>
        <w:t>级，最大量程应为试验压力的</w:t>
      </w:r>
      <w:r w:rsidRPr="00511DAC">
        <w:rPr>
          <w:sz w:val="24"/>
        </w:rPr>
        <w:t>1</w:t>
      </w:r>
      <w:r w:rsidRPr="00511DAC">
        <w:rPr>
          <w:rFonts w:ascii="宋体" w:hAnsi="宋体"/>
          <w:sz w:val="24"/>
        </w:rPr>
        <w:t>.</w:t>
      </w:r>
      <w:r w:rsidRPr="00511DAC">
        <w:rPr>
          <w:sz w:val="24"/>
        </w:rPr>
        <w:t>3</w:t>
      </w:r>
      <w:r w:rsidRPr="00511DAC">
        <w:rPr>
          <w:rFonts w:ascii="宋体" w:hAnsi="宋体" w:hint="eastAsia"/>
          <w:sz w:val="24"/>
        </w:rPr>
        <w:t>～</w:t>
      </w:r>
      <w:r w:rsidRPr="00511DAC">
        <w:rPr>
          <w:sz w:val="24"/>
        </w:rPr>
        <w:t>1</w:t>
      </w:r>
      <w:r w:rsidRPr="00511DAC">
        <w:rPr>
          <w:rFonts w:ascii="宋体" w:hAnsi="宋体"/>
          <w:sz w:val="24"/>
        </w:rPr>
        <w:t>.</w:t>
      </w:r>
      <w:r w:rsidRPr="00511DAC">
        <w:rPr>
          <w:sz w:val="24"/>
        </w:rPr>
        <w:t>5</w:t>
      </w:r>
      <w:r w:rsidRPr="00511DAC">
        <w:rPr>
          <w:rFonts w:ascii="宋体" w:hAnsi="宋体" w:hint="eastAsia"/>
          <w:sz w:val="24"/>
        </w:rPr>
        <w:t>倍，表盘直径不宜小于</w:t>
      </w:r>
      <w:r w:rsidRPr="00511DAC">
        <w:rPr>
          <w:sz w:val="24"/>
        </w:rPr>
        <w:t>150mm</w:t>
      </w:r>
      <w:r w:rsidRPr="00511DAC">
        <w:rPr>
          <w:rFonts w:ascii="宋体" w:hAnsi="宋体"/>
          <w:sz w:val="24"/>
        </w:rPr>
        <w:t xml:space="preserve"> </w:t>
      </w:r>
      <w:r w:rsidRPr="00511DAC">
        <w:rPr>
          <w:rFonts w:ascii="宋体" w:hAnsi="宋体" w:hint="eastAsia"/>
          <w:sz w:val="24"/>
        </w:rPr>
        <w:t>，且压力表不得少于</w:t>
      </w:r>
      <w:r w:rsidRPr="00511DAC">
        <w:rPr>
          <w:sz w:val="24"/>
        </w:rPr>
        <w:t>2</w:t>
      </w:r>
      <w:r w:rsidRPr="00511DAC">
        <w:rPr>
          <w:rFonts w:ascii="宋体" w:hAnsi="宋体"/>
          <w:sz w:val="24"/>
        </w:rPr>
        <w:t xml:space="preserve"> </w:t>
      </w:r>
      <w:r w:rsidRPr="00511DAC">
        <w:rPr>
          <w:rFonts w:ascii="宋体" w:hAnsi="宋体" w:hint="eastAsia"/>
          <w:sz w:val="24"/>
        </w:rPr>
        <w:t>块，使用前应经校正并具有符合规定的检定证书。</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5.6.3  </w:t>
      </w:r>
      <w:r w:rsidRPr="00511DAC">
        <w:rPr>
          <w:rFonts w:ascii="宋体" w:hAnsi="宋体" w:hint="eastAsia"/>
          <w:sz w:val="24"/>
        </w:rPr>
        <w:t>管道试压应使用洁净的水源。注水前在试验管段上游的管顶及管段中的高点应设置排气阀，向管道内注水应从下游缓慢注入，将管道内的气体排除。冬季</w:t>
      </w:r>
      <w:r w:rsidRPr="00511DAC">
        <w:rPr>
          <w:rFonts w:ascii="宋体" w:hAnsi="宋体" w:hint="eastAsia"/>
          <w:sz w:val="24"/>
        </w:rPr>
        <w:lastRenderedPageBreak/>
        <w:t>进行压力管道水压试验时，应采取防冻措施。</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5.6.4 </w:t>
      </w:r>
      <w:r w:rsidRPr="00511DAC">
        <w:rPr>
          <w:rFonts w:ascii="宋体" w:hAnsi="宋体"/>
          <w:sz w:val="24"/>
        </w:rPr>
        <w:t xml:space="preserve"> </w:t>
      </w:r>
      <w:r w:rsidRPr="00511DAC">
        <w:rPr>
          <w:rFonts w:ascii="宋体" w:hAnsi="宋体" w:hint="eastAsia"/>
          <w:sz w:val="24"/>
        </w:rPr>
        <w:t>管道升压时，管道内的气体应排除</w:t>
      </w:r>
      <w:r w:rsidRPr="00511DAC">
        <w:rPr>
          <w:rFonts w:ascii="宋体" w:hAnsi="宋体"/>
          <w:sz w:val="24"/>
        </w:rPr>
        <w:t>;</w:t>
      </w:r>
      <w:r w:rsidRPr="00511DAC">
        <w:rPr>
          <w:rFonts w:ascii="宋体" w:hAnsi="宋体" w:hint="eastAsia"/>
          <w:sz w:val="24"/>
        </w:rPr>
        <w:t>升压过程中，发现弹簧压力计表针摆动、不稳、且升压较慢时，应重新排气后再升压。</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5.6.5 </w:t>
      </w:r>
      <w:r w:rsidRPr="00511DAC">
        <w:rPr>
          <w:rFonts w:ascii="黑体" w:eastAsia="黑体" w:hAnsi="宋体"/>
          <w:sz w:val="24"/>
        </w:rPr>
        <w:t xml:space="preserve"> </w:t>
      </w:r>
      <w:r w:rsidRPr="00511DAC">
        <w:rPr>
          <w:rFonts w:ascii="宋体" w:hAnsi="宋体" w:hint="eastAsia"/>
          <w:sz w:val="24"/>
        </w:rPr>
        <w:t>管道应分级升压，每升一级应检查管道后背、支墩、管身及接口，无异常现象时再继续升压。</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5.6.6 </w:t>
      </w:r>
      <w:r w:rsidRPr="00511DAC">
        <w:rPr>
          <w:rFonts w:ascii="宋体" w:hAnsi="宋体"/>
          <w:sz w:val="24"/>
        </w:rPr>
        <w:t xml:space="preserve"> </w:t>
      </w:r>
      <w:r w:rsidRPr="00511DAC">
        <w:rPr>
          <w:rFonts w:ascii="宋体" w:hAnsi="宋体" w:hint="eastAsia"/>
          <w:sz w:val="24"/>
        </w:rPr>
        <w:t>水压试验过程中，应划定禁区，无关人员不得进入，后背</w:t>
      </w:r>
      <w:proofErr w:type="gramStart"/>
      <w:r w:rsidRPr="00511DAC">
        <w:rPr>
          <w:rFonts w:ascii="宋体" w:hAnsi="宋体" w:hint="eastAsia"/>
          <w:sz w:val="24"/>
        </w:rPr>
        <w:t>顶撑及</w:t>
      </w:r>
      <w:proofErr w:type="gramEnd"/>
      <w:r w:rsidRPr="00511DAC">
        <w:rPr>
          <w:rFonts w:ascii="宋体" w:hAnsi="宋体" w:hint="eastAsia"/>
          <w:sz w:val="24"/>
        </w:rPr>
        <w:t>管道两端不得站人。</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5.6.7 </w:t>
      </w:r>
      <w:r w:rsidRPr="00511DAC">
        <w:rPr>
          <w:rFonts w:ascii="宋体" w:hAnsi="宋体"/>
          <w:sz w:val="24"/>
        </w:rPr>
        <w:t xml:space="preserve"> </w:t>
      </w:r>
      <w:r w:rsidRPr="00511DAC">
        <w:rPr>
          <w:rFonts w:ascii="宋体" w:hAnsi="宋体" w:hint="eastAsia"/>
          <w:sz w:val="24"/>
        </w:rPr>
        <w:t>水压试验时发现泄漏，不得带压修补缺陷</w:t>
      </w:r>
      <w:r w:rsidRPr="00511DAC">
        <w:rPr>
          <w:rFonts w:ascii="宋体" w:hAnsi="宋体"/>
          <w:sz w:val="24"/>
        </w:rPr>
        <w:t>;</w:t>
      </w:r>
      <w:r w:rsidRPr="00511DAC">
        <w:rPr>
          <w:rFonts w:ascii="宋体" w:hAnsi="宋体" w:hint="eastAsia"/>
          <w:sz w:val="24"/>
        </w:rPr>
        <w:t>遇有缺陷时应做出标记，泄压后修补。应在消除缺陷后重新试验。</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5.6.8  </w:t>
      </w:r>
      <w:r w:rsidRPr="00511DAC">
        <w:rPr>
          <w:rFonts w:ascii="宋体" w:hAnsi="宋体" w:hint="eastAsia"/>
          <w:sz w:val="24"/>
        </w:rPr>
        <w:t>水压试验静水压力的最低压力值不得小于管道系统的最大设计内水压力，</w:t>
      </w:r>
      <w:proofErr w:type="gramStart"/>
      <w:r w:rsidRPr="00511DAC">
        <w:rPr>
          <w:rFonts w:ascii="宋体" w:hAnsi="宋体" w:hint="eastAsia"/>
          <w:sz w:val="24"/>
        </w:rPr>
        <w:t>不</w:t>
      </w:r>
      <w:proofErr w:type="gramEnd"/>
      <w:r w:rsidRPr="00511DAC">
        <w:rPr>
          <w:rFonts w:ascii="宋体" w:hAnsi="宋体" w:hint="eastAsia"/>
          <w:sz w:val="24"/>
        </w:rPr>
        <w:t>得用气压试验代替水压试验。</w:t>
      </w:r>
    </w:p>
    <w:p w:rsidR="004D325C" w:rsidRPr="00511DAC" w:rsidRDefault="00FC0BC6">
      <w:pPr>
        <w:adjustRightInd w:val="0"/>
        <w:snapToGrid w:val="0"/>
        <w:spacing w:line="300" w:lineRule="auto"/>
        <w:rPr>
          <w:rFonts w:ascii="宋体"/>
          <w:sz w:val="24"/>
        </w:rPr>
      </w:pPr>
      <w:r w:rsidRPr="00511DAC">
        <w:rPr>
          <w:b/>
          <w:bCs/>
          <w:sz w:val="24"/>
        </w:rPr>
        <w:t xml:space="preserve">5.6.9  </w:t>
      </w:r>
      <w:r w:rsidRPr="00511DAC">
        <w:rPr>
          <w:rFonts w:ascii="宋体" w:hAnsi="宋体" w:hint="eastAsia"/>
          <w:sz w:val="24"/>
        </w:rPr>
        <w:t>埋地胶圈电熔双密封聚乙烯普通型复合供水管道的水压试验应分</w:t>
      </w:r>
      <w:proofErr w:type="gramStart"/>
      <w:r w:rsidRPr="00511DAC">
        <w:rPr>
          <w:rFonts w:ascii="宋体" w:hAnsi="宋体" w:hint="eastAsia"/>
          <w:sz w:val="24"/>
        </w:rPr>
        <w:t>预试验</w:t>
      </w:r>
      <w:proofErr w:type="gramEnd"/>
      <w:r w:rsidRPr="00511DAC">
        <w:rPr>
          <w:rFonts w:ascii="宋体" w:hAnsi="宋体" w:hint="eastAsia"/>
          <w:sz w:val="24"/>
        </w:rPr>
        <w:t>阶段和</w:t>
      </w:r>
      <w:proofErr w:type="gramStart"/>
      <w:r w:rsidRPr="00511DAC">
        <w:rPr>
          <w:rFonts w:ascii="宋体" w:hAnsi="宋体" w:hint="eastAsia"/>
          <w:sz w:val="24"/>
        </w:rPr>
        <w:t>主试验</w:t>
      </w:r>
      <w:proofErr w:type="gramEnd"/>
      <w:r w:rsidRPr="00511DAC">
        <w:rPr>
          <w:rFonts w:ascii="宋体" w:hAnsi="宋体" w:hint="eastAsia"/>
          <w:sz w:val="24"/>
        </w:rPr>
        <w:t>阶段两个阶段进行。</w:t>
      </w:r>
    </w:p>
    <w:p w:rsidR="004D325C" w:rsidRPr="00511DAC" w:rsidRDefault="00FC0BC6">
      <w:pPr>
        <w:adjustRightInd w:val="0"/>
        <w:snapToGrid w:val="0"/>
        <w:spacing w:line="300" w:lineRule="auto"/>
        <w:rPr>
          <w:rFonts w:ascii="宋体"/>
          <w:sz w:val="24"/>
        </w:rPr>
      </w:pPr>
      <w:r w:rsidRPr="00511DAC">
        <w:rPr>
          <w:b/>
          <w:bCs/>
          <w:sz w:val="24"/>
        </w:rPr>
        <w:t xml:space="preserve">5.6.10 </w:t>
      </w:r>
      <w:r w:rsidRPr="00511DAC">
        <w:rPr>
          <w:rFonts w:ascii="黑体" w:eastAsia="黑体" w:hAnsi="宋体"/>
          <w:sz w:val="24"/>
        </w:rPr>
        <w:t xml:space="preserve"> </w:t>
      </w:r>
      <w:r w:rsidRPr="00511DAC">
        <w:rPr>
          <w:rFonts w:ascii="宋体" w:hAnsi="宋体" w:hint="eastAsia"/>
          <w:sz w:val="24"/>
        </w:rPr>
        <w:t>埋地胶圈电熔双密封聚乙烯普通型复合供水管道水压</w:t>
      </w:r>
      <w:proofErr w:type="gramStart"/>
      <w:r w:rsidRPr="00511DAC">
        <w:rPr>
          <w:rFonts w:ascii="宋体" w:hAnsi="宋体" w:hint="eastAsia"/>
          <w:sz w:val="24"/>
        </w:rPr>
        <w:t>预试验</w:t>
      </w:r>
      <w:proofErr w:type="gramEnd"/>
      <w:r w:rsidRPr="00511DAC">
        <w:rPr>
          <w:rFonts w:ascii="宋体" w:hAnsi="宋体" w:hint="eastAsia"/>
          <w:sz w:val="24"/>
        </w:rPr>
        <w:t>阶段应符合下列要求：</w:t>
      </w:r>
    </w:p>
    <w:p w:rsidR="004D325C" w:rsidRPr="00511DAC" w:rsidRDefault="00FC0BC6" w:rsidP="00837186">
      <w:pPr>
        <w:adjustRightInd w:val="0"/>
        <w:snapToGrid w:val="0"/>
        <w:spacing w:line="300" w:lineRule="auto"/>
        <w:ind w:firstLine="426"/>
        <w:rPr>
          <w:rFonts w:ascii="宋体"/>
          <w:sz w:val="24"/>
        </w:rPr>
      </w:pPr>
      <w:r w:rsidRPr="00511DAC">
        <w:rPr>
          <w:b/>
          <w:bCs/>
          <w:sz w:val="24"/>
        </w:rPr>
        <w:t>1</w:t>
      </w:r>
      <w:r w:rsidR="00837186">
        <w:rPr>
          <w:rFonts w:hint="eastAsia"/>
          <w:b/>
          <w:bCs/>
          <w:sz w:val="24"/>
        </w:rPr>
        <w:t xml:space="preserve">  </w:t>
      </w:r>
      <w:r w:rsidRPr="00511DAC">
        <w:rPr>
          <w:rFonts w:ascii="宋体" w:hAnsi="宋体" w:hint="eastAsia"/>
          <w:sz w:val="24"/>
        </w:rPr>
        <w:t>将试压管道内的水压降至大气压，并持续</w:t>
      </w:r>
      <w:r w:rsidRPr="00511DAC">
        <w:rPr>
          <w:sz w:val="24"/>
        </w:rPr>
        <w:t>60min</w:t>
      </w:r>
      <w:r w:rsidRPr="00511DAC">
        <w:rPr>
          <w:rFonts w:ascii="宋体" w:hAnsi="宋体" w:hint="eastAsia"/>
          <w:sz w:val="24"/>
        </w:rPr>
        <w:t>，期间应确保空气不进入管道；</w:t>
      </w:r>
    </w:p>
    <w:p w:rsidR="004D325C" w:rsidRPr="00511DAC" w:rsidRDefault="00FC0BC6" w:rsidP="00837186">
      <w:pPr>
        <w:adjustRightInd w:val="0"/>
        <w:snapToGrid w:val="0"/>
        <w:spacing w:line="300" w:lineRule="auto"/>
        <w:ind w:firstLine="426"/>
        <w:rPr>
          <w:rFonts w:ascii="宋体"/>
          <w:sz w:val="24"/>
        </w:rPr>
      </w:pPr>
      <w:r w:rsidRPr="00511DAC">
        <w:rPr>
          <w:b/>
          <w:bCs/>
          <w:sz w:val="24"/>
        </w:rPr>
        <w:t xml:space="preserve">2 </w:t>
      </w:r>
      <w:r w:rsidRPr="00511DAC">
        <w:rPr>
          <w:rFonts w:ascii="宋体" w:hAnsi="宋体"/>
          <w:sz w:val="24"/>
        </w:rPr>
        <w:t xml:space="preserve"> </w:t>
      </w:r>
      <w:r w:rsidRPr="00511DAC">
        <w:rPr>
          <w:rFonts w:ascii="宋体" w:hAnsi="宋体" w:hint="eastAsia"/>
          <w:sz w:val="24"/>
        </w:rPr>
        <w:t>缓慢地将管道内水压升至试验压力并稳压</w:t>
      </w:r>
      <w:r w:rsidRPr="00511DAC">
        <w:rPr>
          <w:sz w:val="24"/>
        </w:rPr>
        <w:t>30min</w:t>
      </w:r>
      <w:r w:rsidRPr="00511DAC">
        <w:rPr>
          <w:rFonts w:ascii="宋体" w:hAnsi="宋体" w:hint="eastAsia"/>
          <w:sz w:val="24"/>
        </w:rPr>
        <w:t>，期间如有压力下降可注水补压，但不得高于试验压力。检查管道接口、配件等处有无渗漏现象。当有渗漏现象时应中止试压，并查明原因采取相应措施后重新组织试压；</w:t>
      </w:r>
    </w:p>
    <w:p w:rsidR="004D325C" w:rsidRPr="00511DAC" w:rsidRDefault="00FC0BC6" w:rsidP="00837186">
      <w:pPr>
        <w:adjustRightInd w:val="0"/>
        <w:snapToGrid w:val="0"/>
        <w:spacing w:line="300" w:lineRule="auto"/>
        <w:ind w:firstLine="426"/>
        <w:rPr>
          <w:rFonts w:ascii="宋体"/>
          <w:sz w:val="24"/>
        </w:rPr>
      </w:pPr>
      <w:r w:rsidRPr="00511DAC">
        <w:rPr>
          <w:b/>
          <w:bCs/>
          <w:sz w:val="24"/>
        </w:rPr>
        <w:t xml:space="preserve">3  </w:t>
      </w:r>
      <w:r w:rsidRPr="00511DAC">
        <w:rPr>
          <w:rFonts w:ascii="宋体" w:hAnsi="宋体" w:hint="eastAsia"/>
          <w:sz w:val="24"/>
        </w:rPr>
        <w:t>停止注水</w:t>
      </w:r>
      <w:proofErr w:type="gramStart"/>
      <w:r w:rsidRPr="00511DAC">
        <w:rPr>
          <w:rFonts w:ascii="宋体" w:hAnsi="宋体" w:hint="eastAsia"/>
          <w:sz w:val="24"/>
        </w:rPr>
        <w:t>补压并</w:t>
      </w:r>
      <w:proofErr w:type="gramEnd"/>
      <w:r w:rsidRPr="00511DAC">
        <w:rPr>
          <w:rFonts w:ascii="宋体" w:hAnsi="宋体" w:hint="eastAsia"/>
          <w:sz w:val="24"/>
        </w:rPr>
        <w:t>稳定</w:t>
      </w:r>
      <w:r w:rsidRPr="00511DAC">
        <w:rPr>
          <w:sz w:val="24"/>
        </w:rPr>
        <w:t>60min</w:t>
      </w:r>
      <w:r w:rsidRPr="00511DAC">
        <w:rPr>
          <w:rFonts w:ascii="宋体" w:hAnsi="宋体" w:hint="eastAsia"/>
          <w:sz w:val="24"/>
        </w:rPr>
        <w:t>。当</w:t>
      </w:r>
      <w:r w:rsidRPr="00511DAC">
        <w:rPr>
          <w:sz w:val="24"/>
        </w:rPr>
        <w:t>60min</w:t>
      </w:r>
      <w:r w:rsidRPr="00511DAC">
        <w:rPr>
          <w:rFonts w:ascii="宋体" w:hAnsi="宋体" w:hint="eastAsia"/>
          <w:sz w:val="24"/>
        </w:rPr>
        <w:t>后压力下降不超过试验压力的</w:t>
      </w:r>
      <w:r w:rsidRPr="00511DAC">
        <w:rPr>
          <w:sz w:val="24"/>
        </w:rPr>
        <w:t>70</w:t>
      </w:r>
      <w:r w:rsidRPr="00511DAC">
        <w:rPr>
          <w:rFonts w:ascii="宋体" w:hAnsi="宋体"/>
          <w:sz w:val="24"/>
        </w:rPr>
        <w:t>%</w:t>
      </w:r>
      <w:r w:rsidRPr="00511DAC">
        <w:rPr>
          <w:rFonts w:ascii="宋体" w:hAnsi="宋体" w:hint="eastAsia"/>
          <w:sz w:val="24"/>
        </w:rPr>
        <w:t>时，</w:t>
      </w:r>
      <w:proofErr w:type="gramStart"/>
      <w:r w:rsidRPr="00511DAC">
        <w:rPr>
          <w:rFonts w:ascii="宋体" w:hAnsi="宋体" w:hint="eastAsia"/>
          <w:sz w:val="24"/>
        </w:rPr>
        <w:t>则预试验</w:t>
      </w:r>
      <w:proofErr w:type="gramEnd"/>
      <w:r w:rsidRPr="00511DAC">
        <w:rPr>
          <w:rFonts w:ascii="宋体" w:hAnsi="宋体" w:hint="eastAsia"/>
          <w:sz w:val="24"/>
        </w:rPr>
        <w:t>阶段的工作结束。当</w:t>
      </w:r>
      <w:r w:rsidRPr="00511DAC">
        <w:rPr>
          <w:sz w:val="24"/>
        </w:rPr>
        <w:t>60min</w:t>
      </w:r>
      <w:r w:rsidRPr="00511DAC">
        <w:rPr>
          <w:rFonts w:ascii="宋体" w:hAnsi="宋体" w:hint="eastAsia"/>
          <w:sz w:val="24"/>
        </w:rPr>
        <w:t>后压力下降不超过试验压力的</w:t>
      </w:r>
      <w:r w:rsidRPr="00511DAC">
        <w:rPr>
          <w:sz w:val="24"/>
        </w:rPr>
        <w:t>70</w:t>
      </w:r>
      <w:r w:rsidRPr="00511DAC">
        <w:rPr>
          <w:rFonts w:ascii="宋体" w:hAnsi="宋体"/>
          <w:sz w:val="24"/>
        </w:rPr>
        <w:t>%</w:t>
      </w:r>
      <w:r w:rsidRPr="00511DAC">
        <w:rPr>
          <w:rFonts w:ascii="宋体" w:hAnsi="宋体" w:hint="eastAsia"/>
          <w:sz w:val="24"/>
        </w:rPr>
        <w:t>时，应停止试压，并应查明原因采取相应措施后再组织试压；</w:t>
      </w:r>
    </w:p>
    <w:p w:rsidR="004D325C" w:rsidRPr="00511DAC" w:rsidRDefault="00FC0BC6" w:rsidP="004A63B7">
      <w:pPr>
        <w:adjustRightInd w:val="0"/>
        <w:snapToGrid w:val="0"/>
        <w:spacing w:line="300" w:lineRule="auto"/>
        <w:rPr>
          <w:rFonts w:ascii="宋体"/>
          <w:sz w:val="24"/>
        </w:rPr>
      </w:pPr>
      <w:r w:rsidRPr="00511DAC">
        <w:rPr>
          <w:b/>
          <w:bCs/>
          <w:sz w:val="24"/>
        </w:rPr>
        <w:t xml:space="preserve">5.6.11 </w:t>
      </w:r>
      <w:r w:rsidRPr="00511DAC">
        <w:rPr>
          <w:rFonts w:ascii="黑体" w:eastAsia="黑体" w:hAnsi="宋体"/>
          <w:sz w:val="24"/>
        </w:rPr>
        <w:t xml:space="preserve"> </w:t>
      </w:r>
      <w:r w:rsidR="004A63B7" w:rsidRPr="004A63B7">
        <w:rPr>
          <w:rFonts w:ascii="宋体" w:hAnsi="宋体" w:hint="eastAsia"/>
          <w:sz w:val="24"/>
        </w:rPr>
        <w:t>埋地胶圈电熔双密封聚乙烯普通型复合供水管道水压</w:t>
      </w:r>
      <w:proofErr w:type="gramStart"/>
      <w:r w:rsidR="004A63B7" w:rsidRPr="004A63B7">
        <w:rPr>
          <w:rFonts w:ascii="宋体" w:hAnsi="宋体" w:hint="eastAsia"/>
          <w:sz w:val="24"/>
        </w:rPr>
        <w:t>主试验</w:t>
      </w:r>
      <w:proofErr w:type="gramEnd"/>
      <w:r w:rsidR="004A63B7" w:rsidRPr="004A63B7">
        <w:rPr>
          <w:rFonts w:ascii="宋体" w:hAnsi="宋体" w:hint="eastAsia"/>
          <w:sz w:val="24"/>
        </w:rPr>
        <w:t>阶段应按下列步骤进行：</w:t>
      </w:r>
    </w:p>
    <w:p w:rsidR="004D325C" w:rsidRDefault="00FC0BC6" w:rsidP="004A63B7">
      <w:pPr>
        <w:adjustRightInd w:val="0"/>
        <w:snapToGrid w:val="0"/>
        <w:spacing w:line="300" w:lineRule="auto"/>
        <w:ind w:firstLine="420"/>
        <w:rPr>
          <w:rFonts w:ascii="宋体" w:hAnsi="宋体"/>
          <w:sz w:val="24"/>
        </w:rPr>
      </w:pPr>
      <w:r w:rsidRPr="00511DAC">
        <w:rPr>
          <w:b/>
          <w:bCs/>
          <w:sz w:val="24"/>
        </w:rPr>
        <w:t xml:space="preserve">1 </w:t>
      </w:r>
      <w:r w:rsidRPr="00511DAC">
        <w:rPr>
          <w:rFonts w:ascii="黑体" w:eastAsia="黑体" w:hAnsi="宋体"/>
          <w:sz w:val="24"/>
        </w:rPr>
        <w:t xml:space="preserve"> </w:t>
      </w:r>
      <w:r w:rsidR="004A63B7" w:rsidRPr="004A63B7">
        <w:rPr>
          <w:rFonts w:ascii="宋体" w:hAnsi="宋体" w:hint="eastAsia"/>
          <w:sz w:val="24"/>
        </w:rPr>
        <w:t>在</w:t>
      </w:r>
      <w:proofErr w:type="gramStart"/>
      <w:r w:rsidR="004A63B7" w:rsidRPr="004A63B7">
        <w:rPr>
          <w:rFonts w:ascii="宋体" w:hAnsi="宋体" w:hint="eastAsia"/>
          <w:sz w:val="24"/>
        </w:rPr>
        <w:t>预试验</w:t>
      </w:r>
      <w:proofErr w:type="gramEnd"/>
      <w:r w:rsidR="004A63B7" w:rsidRPr="004A63B7">
        <w:rPr>
          <w:rFonts w:ascii="宋体" w:hAnsi="宋体" w:hint="eastAsia"/>
          <w:sz w:val="24"/>
        </w:rPr>
        <w:t>阶段结束后，迅速将管道泄水降压，降压量应为试验压力的10%～15%，期间应准确计量降压所泄出的水量</w:t>
      </w:r>
      <w:r w:rsidR="004A63B7" w:rsidRPr="004A63B7">
        <w:rPr>
          <w:rFonts w:ascii="宋体" w:hAnsi="宋体" w:hint="eastAsia"/>
          <w:i/>
          <w:sz w:val="24"/>
        </w:rPr>
        <w:t>ΔV</w:t>
      </w:r>
      <w:r w:rsidR="004A63B7" w:rsidRPr="004A63B7">
        <w:rPr>
          <w:rFonts w:ascii="宋体" w:hAnsi="宋体" w:hint="eastAsia"/>
          <w:sz w:val="24"/>
        </w:rPr>
        <w:t>，当</w:t>
      </w:r>
      <w:r w:rsidR="004A63B7" w:rsidRPr="004A63B7">
        <w:rPr>
          <w:rFonts w:ascii="宋体" w:hAnsi="宋体" w:hint="eastAsia"/>
          <w:i/>
          <w:sz w:val="24"/>
        </w:rPr>
        <w:t>ΔV</w:t>
      </w:r>
      <w:r w:rsidR="004A63B7" w:rsidRPr="004A63B7">
        <w:rPr>
          <w:rFonts w:ascii="宋体" w:hAnsi="宋体" w:hint="eastAsia"/>
          <w:sz w:val="24"/>
        </w:rPr>
        <w:t>大于</w:t>
      </w:r>
      <w:r w:rsidR="004A63B7" w:rsidRPr="004A63B7">
        <w:rPr>
          <w:rFonts w:ascii="宋体" w:hAnsi="宋体" w:hint="eastAsia"/>
          <w:i/>
          <w:sz w:val="24"/>
        </w:rPr>
        <w:t>ΔVmax</w:t>
      </w:r>
      <w:r w:rsidR="004A63B7" w:rsidRPr="004A63B7">
        <w:rPr>
          <w:rFonts w:ascii="宋体" w:hAnsi="宋体" w:hint="eastAsia"/>
          <w:sz w:val="24"/>
        </w:rPr>
        <w:t>时，应停止试压，泄压后应排除管内过量空气，再按本规程5.6.10条第2款开始重新试验。允许泄出的量大水量</w:t>
      </w:r>
      <w:r w:rsidR="004A63B7" w:rsidRPr="004A63B7">
        <w:rPr>
          <w:rFonts w:ascii="宋体" w:hAnsi="宋体" w:hint="eastAsia"/>
          <w:i/>
          <w:sz w:val="24"/>
        </w:rPr>
        <w:t>ΔVmax</w:t>
      </w:r>
      <w:r w:rsidR="004A63B7" w:rsidRPr="004A63B7">
        <w:rPr>
          <w:rFonts w:ascii="宋体" w:hAnsi="宋体" w:hint="eastAsia"/>
          <w:sz w:val="24"/>
        </w:rPr>
        <w:t>可按下式计算：</w:t>
      </w:r>
    </w:p>
    <w:p w:rsidR="004A63B7" w:rsidRPr="004A63B7" w:rsidRDefault="00885993" w:rsidP="002A66C2">
      <w:pPr>
        <w:wordWrap w:val="0"/>
        <w:adjustRightInd w:val="0"/>
        <w:snapToGrid w:val="0"/>
        <w:spacing w:line="300" w:lineRule="auto"/>
        <w:jc w:val="right"/>
        <w:rPr>
          <w:rFonts w:ascii="宋体" w:hAnsi="宋体"/>
          <w:i/>
          <w:sz w:val="24"/>
        </w:rPr>
      </w:pPr>
      <m:oMath>
        <m:sSub>
          <m:sSubPr>
            <m:ctrlPr>
              <w:rPr>
                <w:rFonts w:ascii="Cambria Math" w:hAnsi="Cambria Math"/>
                <w:i/>
                <w:sz w:val="24"/>
              </w:rPr>
            </m:ctrlPr>
          </m:sSubPr>
          <m:e>
            <m:r>
              <w:rPr>
                <w:rFonts w:ascii="Cambria Math" w:hAnsi="Cambria Math" w:hint="eastAsia"/>
                <w:sz w:val="24"/>
              </w:rPr>
              <m:t>Δ</m:t>
            </m:r>
            <m:r>
              <w:rPr>
                <w:rFonts w:ascii="Cambria Math" w:hAnsi="Cambria Math"/>
                <w:sz w:val="24"/>
              </w:rPr>
              <m:t>V</m:t>
            </m:r>
          </m:e>
          <m:sub>
            <m:r>
              <w:rPr>
                <w:rFonts w:ascii="Cambria Math" w:hAnsi="Cambria Math"/>
                <w:sz w:val="24"/>
              </w:rPr>
              <m:t>max</m:t>
            </m:r>
          </m:sub>
        </m:sSub>
        <m:r>
          <w:rPr>
            <w:rFonts w:ascii="Cambria Math" w:hAnsi="Cambria Math"/>
            <w:sz w:val="24"/>
          </w:rPr>
          <m:t>=1.2</m:t>
        </m:r>
        <m:r>
          <w:rPr>
            <w:rFonts w:ascii="Cambria Math" w:hAnsi="Cambria Math" w:hint="eastAsia"/>
            <w:sz w:val="24"/>
          </w:rPr>
          <m:t>·</m:t>
        </m:r>
        <m:r>
          <w:rPr>
            <w:rFonts w:ascii="Cambria Math" w:hAnsi="Cambria Math"/>
            <w:sz w:val="24"/>
          </w:rPr>
          <m:t>V</m:t>
        </m:r>
        <m:r>
          <w:rPr>
            <w:rFonts w:ascii="Cambria Math" w:hAnsi="Cambria Math" w:hint="eastAsia"/>
            <w:sz w:val="24"/>
          </w:rPr>
          <m:t>·</m:t>
        </m:r>
        <m:r>
          <w:rPr>
            <w:rFonts w:ascii="Cambria Math" w:hAnsi="Cambria Math" w:hint="eastAsia"/>
            <w:sz w:val="24"/>
          </w:rPr>
          <m:t>Δ</m:t>
        </m:r>
        <m:r>
          <w:rPr>
            <w:rFonts w:ascii="Cambria Math" w:hAnsi="Cambria Math"/>
            <w:sz w:val="24"/>
          </w:rPr>
          <m:t>P</m:t>
        </m:r>
        <m:r>
          <w:rPr>
            <w:rFonts w:ascii="Cambria Math" w:hAnsi="Cambria Math" w:hint="eastAsia"/>
            <w:sz w:val="24"/>
          </w:rPr>
          <m:t>·</m:t>
        </m:r>
        <m:r>
          <w:rPr>
            <w:rFonts w:ascii="Cambria Math" w:hAnsi="Cambria Math"/>
            <w:sz w:val="24"/>
          </w:rPr>
          <m:t>(</m:t>
        </m:r>
        <m:f>
          <m:fPr>
            <m:ctrlPr>
              <w:rPr>
                <w:rFonts w:ascii="Cambria Math" w:hAnsi="Cambria Math"/>
                <w:i/>
                <w:sz w:val="24"/>
              </w:rPr>
            </m:ctrlPr>
          </m:fPr>
          <m:num>
            <m:r>
              <w:rPr>
                <w:rFonts w:ascii="Cambria Math" w:hAnsi="Cambria Math"/>
                <w:sz w:val="24"/>
              </w:rPr>
              <m:t>1</m:t>
            </m:r>
          </m:num>
          <m:den>
            <m:sSub>
              <m:sSubPr>
                <m:ctrlPr>
                  <w:rPr>
                    <w:rFonts w:ascii="Cambria Math" w:hAnsi="Cambria Math"/>
                    <w:i/>
                    <w:sz w:val="24"/>
                  </w:rPr>
                </m:ctrlPr>
              </m:sSubPr>
              <m:e>
                <m:r>
                  <w:rPr>
                    <w:rFonts w:ascii="Cambria Math" w:hAnsi="Cambria Math"/>
                    <w:sz w:val="24"/>
                  </w:rPr>
                  <m:t>E</m:t>
                </m:r>
              </m:e>
              <m:sub>
                <m:r>
                  <w:rPr>
                    <w:rFonts w:ascii="Cambria Math" w:hAnsi="Cambria Math"/>
                    <w:sz w:val="24"/>
                  </w:rPr>
                  <m:t>w</m:t>
                </m:r>
              </m:sub>
            </m:sSub>
          </m:den>
        </m:f>
        <m:r>
          <w:rPr>
            <w:rFonts w:ascii="Cambria Math" w:hAnsi="Cambria Math"/>
            <w:sz w:val="24"/>
          </w:rPr>
          <m:t>+</m:t>
        </m:r>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num>
          <m:den>
            <m:r>
              <w:rPr>
                <w:rFonts w:ascii="Cambria Math" w:hAnsi="Cambria Math"/>
                <w:sz w:val="24"/>
              </w:rPr>
              <m:t>e</m:t>
            </m:r>
            <m:r>
              <w:rPr>
                <w:rFonts w:ascii="Cambria Math" w:hAnsi="Cambria Math" w:hint="eastAsia"/>
                <w:sz w:val="24"/>
              </w:rPr>
              <m:t>·</m:t>
            </m:r>
            <m:sSub>
              <m:sSubPr>
                <m:ctrlPr>
                  <w:rPr>
                    <w:rFonts w:ascii="Cambria Math" w:hAnsi="Cambria Math"/>
                    <w:i/>
                    <w:sz w:val="24"/>
                  </w:rPr>
                </m:ctrlPr>
              </m:sSubPr>
              <m:e>
                <m:r>
                  <w:rPr>
                    <w:rFonts w:ascii="Cambria Math" w:hAnsi="Cambria Math"/>
                    <w:sz w:val="24"/>
                  </w:rPr>
                  <m:t>E</m:t>
                </m:r>
              </m:e>
              <m:sub>
                <m:r>
                  <w:rPr>
                    <w:rFonts w:ascii="Cambria Math" w:hAnsi="Cambria Math"/>
                    <w:sz w:val="24"/>
                  </w:rPr>
                  <m:t>p</m:t>
                </m:r>
              </m:sub>
            </m:sSub>
          </m:den>
        </m:f>
        <m:r>
          <w:rPr>
            <w:rFonts w:ascii="Cambria Math" w:hAnsi="Cambria Math"/>
            <w:sz w:val="24"/>
          </w:rPr>
          <m:t>)</m:t>
        </m:r>
      </m:oMath>
      <w:r w:rsidR="002A66C2">
        <w:rPr>
          <w:rFonts w:ascii="宋体" w:hAnsi="宋体" w:hint="eastAsia"/>
          <w:i/>
          <w:sz w:val="24"/>
        </w:rPr>
        <w:t xml:space="preserve">        </w:t>
      </w:r>
      <w:r w:rsidR="0005095E">
        <w:rPr>
          <w:rFonts w:ascii="宋体" w:hAnsi="宋体" w:hint="eastAsia"/>
          <w:i/>
          <w:sz w:val="24"/>
        </w:rPr>
        <w:t xml:space="preserve">  </w:t>
      </w:r>
      <w:r w:rsidR="002A66C2">
        <w:rPr>
          <w:rFonts w:ascii="宋体" w:hAnsi="宋体" w:hint="eastAsia"/>
          <w:i/>
          <w:sz w:val="24"/>
        </w:rPr>
        <w:t xml:space="preserve"> </w:t>
      </w:r>
      <w:r w:rsidR="0005095E">
        <w:rPr>
          <w:rFonts w:ascii="宋体" w:hAnsi="宋体" w:hint="eastAsia"/>
          <w:i/>
          <w:sz w:val="24"/>
        </w:rPr>
        <w:t xml:space="preserve"> </w:t>
      </w:r>
      <w:r w:rsidR="002A66C2" w:rsidRPr="002A66C2">
        <w:rPr>
          <w:sz w:val="24"/>
        </w:rPr>
        <w:t>(5.6.11)</w:t>
      </w:r>
    </w:p>
    <w:p w:rsidR="004D325C" w:rsidRPr="00511DAC" w:rsidRDefault="00FC0BC6">
      <w:pPr>
        <w:adjustRightInd w:val="0"/>
        <w:snapToGrid w:val="0"/>
        <w:spacing w:line="300" w:lineRule="auto"/>
        <w:ind w:firstLine="420"/>
        <w:rPr>
          <w:rFonts w:ascii="宋体"/>
          <w:sz w:val="24"/>
        </w:rPr>
      </w:pPr>
      <w:r w:rsidRPr="00511DAC">
        <w:rPr>
          <w:rFonts w:ascii="宋体" w:hAnsi="宋体" w:hint="eastAsia"/>
          <w:sz w:val="24"/>
        </w:rPr>
        <w:t>式中</w:t>
      </w:r>
    </w:p>
    <w:p w:rsidR="00460A46" w:rsidRDefault="00885993" w:rsidP="0005095E">
      <w:pPr>
        <w:adjustRightInd w:val="0"/>
        <w:snapToGrid w:val="0"/>
        <w:spacing w:line="300" w:lineRule="auto"/>
        <w:ind w:firstLineChars="295" w:firstLine="708"/>
        <w:rPr>
          <w:rFonts w:cs="ItalicT"/>
          <w:i/>
          <w:sz w:val="24"/>
        </w:rPr>
      </w:pPr>
      <m:oMath>
        <m:sSub>
          <m:sSubPr>
            <m:ctrlPr>
              <w:rPr>
                <w:rFonts w:ascii="Cambria Math" w:hAnsi="Cambria Math"/>
                <w:i/>
                <w:sz w:val="24"/>
              </w:rPr>
            </m:ctrlPr>
          </m:sSubPr>
          <m:e>
            <m:r>
              <w:rPr>
                <w:rFonts w:ascii="Cambria Math" w:hAnsi="Cambria Math" w:hint="eastAsia"/>
                <w:sz w:val="24"/>
              </w:rPr>
              <m:t>Δ</m:t>
            </m:r>
            <m:r>
              <w:rPr>
                <w:rFonts w:ascii="Cambria Math" w:hAnsi="Cambria Math"/>
                <w:sz w:val="24"/>
              </w:rPr>
              <m:t>V</m:t>
            </m:r>
          </m:e>
          <m:sub>
            <m:r>
              <w:rPr>
                <w:rFonts w:ascii="Cambria Math" w:hAnsi="Cambria Math"/>
                <w:sz w:val="24"/>
              </w:rPr>
              <m:t>max</m:t>
            </m:r>
          </m:sub>
        </m:sSub>
      </m:oMath>
      <w:r w:rsidR="00460A46" w:rsidRPr="008113A4">
        <w:rPr>
          <w:rFonts w:ascii="宋体" w:hAnsi="宋体" w:cs="宋体"/>
          <w:kern w:val="0"/>
          <w:sz w:val="24"/>
        </w:rPr>
        <w:t>——</w:t>
      </w:r>
      <w:r w:rsidR="00460A46" w:rsidRPr="008113A4">
        <w:rPr>
          <w:rFonts w:ascii="宋体" w:hAnsi="宋体" w:cs="宋体" w:hint="eastAsia"/>
          <w:kern w:val="0"/>
          <w:sz w:val="24"/>
        </w:rPr>
        <w:t>水压试验管段降压泄出的</w:t>
      </w:r>
      <w:r w:rsidR="00460A46">
        <w:rPr>
          <w:rFonts w:ascii="宋体" w:hAnsi="宋体" w:cs="宋体" w:hint="eastAsia"/>
          <w:kern w:val="0"/>
          <w:sz w:val="24"/>
        </w:rPr>
        <w:t>最大</w:t>
      </w:r>
      <w:r w:rsidR="00460A46" w:rsidRPr="008113A4">
        <w:rPr>
          <w:rFonts w:ascii="宋体" w:hAnsi="宋体" w:cs="宋体" w:hint="eastAsia"/>
          <w:kern w:val="0"/>
          <w:sz w:val="24"/>
        </w:rPr>
        <w:t>水量</w:t>
      </w:r>
    </w:p>
    <w:p w:rsidR="004D325C" w:rsidRPr="00511DAC" w:rsidRDefault="002A66C2" w:rsidP="00460A46">
      <w:pPr>
        <w:adjustRightInd w:val="0"/>
        <w:snapToGrid w:val="0"/>
        <w:spacing w:line="300" w:lineRule="auto"/>
        <w:ind w:firstLineChars="500" w:firstLine="1200"/>
        <w:rPr>
          <w:rFonts w:ascii="宋体"/>
          <w:sz w:val="24"/>
        </w:rPr>
      </w:pPr>
      <w:r w:rsidRPr="002A66C2">
        <w:rPr>
          <w:rFonts w:cs="ItalicT" w:hint="eastAsia"/>
          <w:i/>
          <w:sz w:val="24"/>
        </w:rPr>
        <w:t>V</w:t>
      </w:r>
      <w:r w:rsidR="00FC0BC6" w:rsidRPr="00511DAC">
        <w:rPr>
          <w:rFonts w:ascii="宋体" w:cs="宋体"/>
          <w:kern w:val="0"/>
          <w:sz w:val="24"/>
        </w:rPr>
        <w:t>——</w:t>
      </w:r>
      <w:r w:rsidR="00FC0BC6" w:rsidRPr="00511DAC">
        <w:rPr>
          <w:rFonts w:ascii="宋体" w:hAnsi="宋体" w:hint="eastAsia"/>
          <w:sz w:val="24"/>
        </w:rPr>
        <w:t>试压管段总容积（</w:t>
      </w:r>
      <w:r w:rsidR="00FC0BC6" w:rsidRPr="00511DAC">
        <w:rPr>
          <w:sz w:val="24"/>
        </w:rPr>
        <w:t>L</w:t>
      </w:r>
      <w:r w:rsidR="00FC0BC6" w:rsidRPr="00511DAC">
        <w:rPr>
          <w:rFonts w:ascii="宋体" w:hAnsi="宋体" w:hint="eastAsia"/>
          <w:sz w:val="24"/>
        </w:rPr>
        <w:t>）；</w:t>
      </w:r>
    </w:p>
    <w:p w:rsidR="004D325C" w:rsidRPr="00511DAC" w:rsidRDefault="002A66C2" w:rsidP="00B7151A">
      <w:pPr>
        <w:adjustRightInd w:val="0"/>
        <w:snapToGrid w:val="0"/>
        <w:spacing w:line="300" w:lineRule="auto"/>
        <w:ind w:firstLineChars="472" w:firstLine="1133"/>
        <w:rPr>
          <w:rFonts w:ascii="宋体"/>
          <w:sz w:val="24"/>
        </w:rPr>
      </w:pPr>
      <m:oMath>
        <m:r>
          <w:rPr>
            <w:rFonts w:ascii="Cambria Math" w:hAnsi="Cambria Math" w:cs="ItalicT" w:hint="eastAsia"/>
            <w:sz w:val="24"/>
          </w:rPr>
          <m:t>Δ</m:t>
        </m:r>
        <m:r>
          <w:rPr>
            <w:rFonts w:ascii="Cambria Math" w:hAnsi="Cambria Math" w:cs="ItalicT"/>
            <w:sz w:val="24"/>
          </w:rPr>
          <m:t>P</m:t>
        </m:r>
      </m:oMath>
      <w:r w:rsidR="00FC0BC6" w:rsidRPr="00511DAC">
        <w:rPr>
          <w:rFonts w:ascii="宋体" w:cs="宋体"/>
          <w:kern w:val="0"/>
          <w:sz w:val="24"/>
        </w:rPr>
        <w:t>——</w:t>
      </w:r>
      <w:r w:rsidR="00FC0BC6" w:rsidRPr="00511DAC">
        <w:rPr>
          <w:rFonts w:ascii="宋体" w:hAnsi="宋体" w:hint="eastAsia"/>
          <w:sz w:val="24"/>
        </w:rPr>
        <w:t>降压量（</w:t>
      </w:r>
      <w:r w:rsidR="00FC0BC6" w:rsidRPr="00511DAC">
        <w:rPr>
          <w:sz w:val="24"/>
        </w:rPr>
        <w:t>MPa</w:t>
      </w:r>
      <w:r w:rsidR="00FC0BC6" w:rsidRPr="00511DAC">
        <w:rPr>
          <w:rFonts w:ascii="宋体" w:hAnsi="宋体" w:hint="eastAsia"/>
          <w:sz w:val="24"/>
        </w:rPr>
        <w:t>）；</w:t>
      </w:r>
    </w:p>
    <w:p w:rsidR="004D325C" w:rsidRPr="00511DAC" w:rsidRDefault="00885993" w:rsidP="00460A46">
      <w:pPr>
        <w:adjustRightInd w:val="0"/>
        <w:snapToGrid w:val="0"/>
        <w:spacing w:line="300" w:lineRule="auto"/>
        <w:ind w:firstLineChars="500" w:firstLine="1200"/>
        <w:rPr>
          <w:rFonts w:ascii="宋体"/>
          <w:sz w:val="24"/>
        </w:rPr>
      </w:pPr>
      <m:oMath>
        <m:sSub>
          <m:sSubPr>
            <m:ctrlPr>
              <w:rPr>
                <w:rFonts w:ascii="Cambria Math" w:hAnsi="Cambria Math" w:cs="ItalicT"/>
                <w:i/>
                <w:sz w:val="24"/>
              </w:rPr>
            </m:ctrlPr>
          </m:sSubPr>
          <m:e>
            <m:r>
              <w:rPr>
                <w:rFonts w:ascii="Cambria Math" w:hAnsi="Cambria Math" w:cs="ItalicT"/>
                <w:sz w:val="24"/>
              </w:rPr>
              <m:t>E</m:t>
            </m:r>
          </m:e>
          <m:sub>
            <m:r>
              <w:rPr>
                <w:rFonts w:ascii="Cambria Math" w:hAnsi="Cambria Math" w:cs="ItalicT"/>
                <w:sz w:val="24"/>
              </w:rPr>
              <m:t>w</m:t>
            </m:r>
          </m:sub>
        </m:sSub>
      </m:oMath>
      <w:r w:rsidR="00FC0BC6" w:rsidRPr="00511DAC">
        <w:rPr>
          <w:rFonts w:ascii="宋体" w:cs="宋体"/>
          <w:kern w:val="0"/>
          <w:sz w:val="24"/>
        </w:rPr>
        <w:t>——</w:t>
      </w:r>
      <w:r w:rsidR="00FC0BC6" w:rsidRPr="00511DAC">
        <w:rPr>
          <w:rFonts w:ascii="宋体" w:hAnsi="宋体" w:hint="eastAsia"/>
          <w:sz w:val="24"/>
        </w:rPr>
        <w:t>水的体积模量</w:t>
      </w:r>
      <w:r w:rsidR="00FC0BC6" w:rsidRPr="00511DAC">
        <w:rPr>
          <w:rFonts w:ascii="宋体" w:hAnsi="宋体"/>
          <w:sz w:val="24"/>
        </w:rPr>
        <w:t>(</w:t>
      </w:r>
      <w:r w:rsidR="00FC0BC6" w:rsidRPr="00511DAC">
        <w:rPr>
          <w:sz w:val="24"/>
        </w:rPr>
        <w:t>MPa</w:t>
      </w:r>
      <w:r w:rsidR="00FC0BC6" w:rsidRPr="00511DAC">
        <w:rPr>
          <w:rFonts w:ascii="宋体" w:hAnsi="宋体"/>
          <w:sz w:val="24"/>
        </w:rPr>
        <w:t>),</w:t>
      </w:r>
      <w:r w:rsidR="00FC0BC6" w:rsidRPr="00511DAC">
        <w:rPr>
          <w:rFonts w:ascii="宋体" w:hAnsi="宋体" w:hint="eastAsia"/>
          <w:sz w:val="24"/>
        </w:rPr>
        <w:t>不同水温时</w:t>
      </w:r>
      <w:r w:rsidR="00FC0BC6" w:rsidRPr="00511DAC">
        <w:rPr>
          <w:rFonts w:cs="ItalicT"/>
          <w:sz w:val="24"/>
        </w:rPr>
        <w:t>E</w:t>
      </w:r>
      <w:r w:rsidR="00FC0BC6" w:rsidRPr="00511DAC">
        <w:rPr>
          <w:rFonts w:cs="ItalicT"/>
          <w:sz w:val="24"/>
          <w:vertAlign w:val="subscript"/>
        </w:rPr>
        <w:t>w</w:t>
      </w:r>
      <w:r w:rsidR="00FC0BC6" w:rsidRPr="00511DAC">
        <w:rPr>
          <w:rFonts w:ascii="宋体" w:hAnsi="宋体" w:hint="eastAsia"/>
          <w:sz w:val="24"/>
        </w:rPr>
        <w:t>值可按表</w:t>
      </w:r>
      <w:r w:rsidR="00FC0BC6" w:rsidRPr="00511DAC">
        <w:rPr>
          <w:sz w:val="24"/>
        </w:rPr>
        <w:t>5</w:t>
      </w:r>
      <w:r w:rsidR="00FC0BC6" w:rsidRPr="00511DAC">
        <w:rPr>
          <w:rFonts w:ascii="宋体" w:hAnsi="宋体"/>
          <w:sz w:val="24"/>
        </w:rPr>
        <w:t>.</w:t>
      </w:r>
      <w:r w:rsidR="00FC0BC6" w:rsidRPr="00511DAC">
        <w:rPr>
          <w:sz w:val="24"/>
        </w:rPr>
        <w:t>7</w:t>
      </w:r>
      <w:r w:rsidR="00FC0BC6" w:rsidRPr="00511DAC">
        <w:rPr>
          <w:rFonts w:ascii="宋体" w:hAnsi="宋体"/>
          <w:sz w:val="24"/>
        </w:rPr>
        <w:t>.</w:t>
      </w:r>
      <w:r w:rsidR="00FC0BC6" w:rsidRPr="00511DAC">
        <w:rPr>
          <w:sz w:val="24"/>
        </w:rPr>
        <w:t>11</w:t>
      </w:r>
      <w:r w:rsidR="00FC0BC6" w:rsidRPr="00511DAC">
        <w:rPr>
          <w:rFonts w:ascii="宋体" w:hAnsi="宋体" w:hint="eastAsia"/>
          <w:sz w:val="24"/>
        </w:rPr>
        <w:t>选用；</w:t>
      </w:r>
    </w:p>
    <w:p w:rsidR="004D325C" w:rsidRPr="00511DAC" w:rsidRDefault="00885993" w:rsidP="00460A46">
      <w:pPr>
        <w:adjustRightInd w:val="0"/>
        <w:snapToGrid w:val="0"/>
        <w:spacing w:line="300" w:lineRule="auto"/>
        <w:ind w:firstLineChars="500" w:firstLine="1200"/>
        <w:rPr>
          <w:rFonts w:ascii="宋体"/>
          <w:sz w:val="24"/>
        </w:rPr>
      </w:pPr>
      <m:oMath>
        <m:sSub>
          <m:sSubPr>
            <m:ctrlPr>
              <w:rPr>
                <w:rFonts w:ascii="Cambria Math" w:hAnsi="Cambria Math" w:cs="ItalicT"/>
                <w:i/>
                <w:sz w:val="24"/>
              </w:rPr>
            </m:ctrlPr>
          </m:sSubPr>
          <m:e>
            <m:r>
              <w:rPr>
                <w:rFonts w:ascii="Cambria Math" w:hAnsi="Cambria Math" w:cs="ItalicT"/>
                <w:sz w:val="24"/>
              </w:rPr>
              <m:t>E</m:t>
            </m:r>
          </m:e>
          <m:sub>
            <m:r>
              <w:rPr>
                <w:rFonts w:ascii="Cambria Math" w:hAnsi="Cambria Math" w:cs="ItalicT"/>
                <w:sz w:val="24"/>
              </w:rPr>
              <m:t>p</m:t>
            </m:r>
          </m:sub>
        </m:sSub>
      </m:oMath>
      <w:r w:rsidR="00FC0BC6" w:rsidRPr="00511DAC">
        <w:rPr>
          <w:rFonts w:ascii="宋体" w:cs="宋体"/>
          <w:kern w:val="0"/>
          <w:sz w:val="24"/>
        </w:rPr>
        <w:t>——</w:t>
      </w:r>
      <w:r w:rsidR="00FC0BC6" w:rsidRPr="00511DAC">
        <w:rPr>
          <w:rFonts w:ascii="宋体" w:hAnsi="宋体" w:hint="eastAsia"/>
          <w:sz w:val="24"/>
        </w:rPr>
        <w:t>管材弹性模量</w:t>
      </w:r>
      <w:r w:rsidR="00FC0BC6" w:rsidRPr="00511DAC">
        <w:rPr>
          <w:rFonts w:ascii="宋体" w:hAnsi="宋体"/>
          <w:sz w:val="24"/>
        </w:rPr>
        <w:t>(</w:t>
      </w:r>
      <w:r w:rsidR="00FC0BC6" w:rsidRPr="00511DAC">
        <w:rPr>
          <w:sz w:val="24"/>
        </w:rPr>
        <w:t>MPa</w:t>
      </w:r>
      <w:r w:rsidR="00FC0BC6" w:rsidRPr="00511DAC">
        <w:rPr>
          <w:rFonts w:ascii="宋体" w:hAnsi="宋体"/>
          <w:sz w:val="24"/>
        </w:rPr>
        <w:t>),</w:t>
      </w:r>
      <w:r w:rsidR="00FC0BC6" w:rsidRPr="00511DAC">
        <w:rPr>
          <w:rFonts w:ascii="宋体" w:hAnsi="宋体" w:hint="eastAsia"/>
          <w:sz w:val="24"/>
        </w:rPr>
        <w:t>与水温及试压时间有关；</w:t>
      </w:r>
    </w:p>
    <w:p w:rsidR="004D325C" w:rsidRPr="00511DAC" w:rsidRDefault="00885993" w:rsidP="00460A46">
      <w:pPr>
        <w:adjustRightInd w:val="0"/>
        <w:snapToGrid w:val="0"/>
        <w:spacing w:line="300" w:lineRule="auto"/>
        <w:ind w:firstLineChars="500" w:firstLine="1200"/>
        <w:rPr>
          <w:rFonts w:ascii="宋体"/>
          <w:sz w:val="24"/>
        </w:rPr>
      </w:pPr>
      <m:oMath>
        <m:sSub>
          <m:sSubPr>
            <m:ctrlPr>
              <w:rPr>
                <w:rFonts w:ascii="Cambria Math" w:hAnsi="Cambria Math" w:cs="ItalicT"/>
                <w:i/>
                <w:sz w:val="24"/>
              </w:rPr>
            </m:ctrlPr>
          </m:sSubPr>
          <m:e>
            <m:r>
              <w:rPr>
                <w:rFonts w:ascii="Cambria Math" w:hAnsi="Cambria Math" w:cs="ItalicT"/>
                <w:sz w:val="24"/>
              </w:rPr>
              <m:t>d</m:t>
            </m:r>
          </m:e>
          <m:sub>
            <m:r>
              <w:rPr>
                <w:rFonts w:ascii="Cambria Math" w:hAnsi="Cambria Math" w:cs="ItalicT"/>
                <w:sz w:val="24"/>
              </w:rPr>
              <m:t>i</m:t>
            </m:r>
          </m:sub>
        </m:sSub>
      </m:oMath>
      <w:r w:rsidR="00FC0BC6" w:rsidRPr="00511DAC">
        <w:rPr>
          <w:rFonts w:ascii="宋体" w:cs="宋体"/>
          <w:kern w:val="0"/>
          <w:sz w:val="24"/>
        </w:rPr>
        <w:t>——</w:t>
      </w:r>
      <w:r w:rsidR="00FC0BC6" w:rsidRPr="00511DAC">
        <w:rPr>
          <w:rFonts w:ascii="宋体" w:hAnsi="宋体" w:hint="eastAsia"/>
          <w:sz w:val="24"/>
        </w:rPr>
        <w:t>管材内径（</w:t>
      </w:r>
      <w:r w:rsidR="00FC0BC6" w:rsidRPr="00511DAC">
        <w:rPr>
          <w:sz w:val="24"/>
        </w:rPr>
        <w:t>m</w:t>
      </w:r>
      <w:r w:rsidR="00FC0BC6" w:rsidRPr="00511DAC">
        <w:rPr>
          <w:rFonts w:ascii="宋体" w:hAnsi="宋体" w:hint="eastAsia"/>
          <w:sz w:val="24"/>
        </w:rPr>
        <w:t>）；</w:t>
      </w:r>
    </w:p>
    <w:p w:rsidR="004D325C" w:rsidRPr="00511DAC" w:rsidRDefault="002A66C2" w:rsidP="00460A46">
      <w:pPr>
        <w:adjustRightInd w:val="0"/>
        <w:snapToGrid w:val="0"/>
        <w:spacing w:line="300" w:lineRule="auto"/>
        <w:ind w:firstLineChars="500" w:firstLine="1200"/>
        <w:rPr>
          <w:rFonts w:ascii="宋体"/>
          <w:sz w:val="24"/>
        </w:rPr>
      </w:pPr>
      <w:r w:rsidRPr="002A66C2">
        <w:rPr>
          <w:rFonts w:cs="ItalicT" w:hint="eastAsia"/>
          <w:i/>
          <w:sz w:val="24"/>
        </w:rPr>
        <w:t>e</w:t>
      </w:r>
      <w:r w:rsidR="00FC0BC6" w:rsidRPr="00511DAC">
        <w:rPr>
          <w:rFonts w:ascii="宋体" w:cs="宋体"/>
          <w:kern w:val="0"/>
          <w:sz w:val="24"/>
        </w:rPr>
        <w:t>——</w:t>
      </w:r>
      <w:r w:rsidR="00FC0BC6" w:rsidRPr="00511DAC">
        <w:rPr>
          <w:rFonts w:ascii="宋体" w:hAnsi="宋体" w:hint="eastAsia"/>
          <w:sz w:val="24"/>
        </w:rPr>
        <w:t>管材公称壁厚（</w:t>
      </w:r>
      <w:r w:rsidR="00FC0BC6" w:rsidRPr="00511DAC">
        <w:rPr>
          <w:sz w:val="24"/>
        </w:rPr>
        <w:t>mm</w:t>
      </w:r>
      <w:r w:rsidR="00FC0BC6" w:rsidRPr="00511DAC">
        <w:rPr>
          <w:rFonts w:ascii="宋体" w:hAnsi="宋体" w:hint="eastAsia"/>
          <w:sz w:val="24"/>
        </w:rPr>
        <w:t>）。</w:t>
      </w:r>
    </w:p>
    <w:p w:rsidR="004D325C" w:rsidRPr="00837186" w:rsidRDefault="00FC0BC6">
      <w:pPr>
        <w:adjustRightInd w:val="0"/>
        <w:snapToGrid w:val="0"/>
        <w:spacing w:line="300" w:lineRule="auto"/>
        <w:jc w:val="center"/>
        <w:rPr>
          <w:rFonts w:asciiTheme="minorEastAsia" w:eastAsiaTheme="minorEastAsia" w:hAnsiTheme="minorEastAsia"/>
          <w:b/>
        </w:rPr>
      </w:pPr>
      <w:r w:rsidRPr="00837186">
        <w:rPr>
          <w:rFonts w:asciiTheme="minorEastAsia" w:eastAsiaTheme="minorEastAsia" w:hAnsiTheme="minorEastAsia" w:hint="eastAsia"/>
          <w:b/>
        </w:rPr>
        <w:t>表</w:t>
      </w:r>
      <w:r w:rsidRPr="00837186">
        <w:rPr>
          <w:rFonts w:eastAsiaTheme="minorEastAsia"/>
          <w:b/>
        </w:rPr>
        <w:t>5.6.11</w:t>
      </w:r>
      <w:r w:rsidRPr="00837186">
        <w:rPr>
          <w:rFonts w:asciiTheme="minorEastAsia" w:eastAsiaTheme="minorEastAsia" w:hAnsiTheme="minorEastAsia"/>
          <w:b/>
        </w:rPr>
        <w:t xml:space="preserve"> </w:t>
      </w:r>
      <w:r w:rsidR="00837186">
        <w:rPr>
          <w:rFonts w:asciiTheme="minorEastAsia" w:eastAsiaTheme="minorEastAsia" w:hAnsiTheme="minorEastAsia" w:hint="eastAsia"/>
          <w:b/>
        </w:rPr>
        <w:t xml:space="preserve"> </w:t>
      </w:r>
      <w:r w:rsidRPr="00837186">
        <w:rPr>
          <w:rFonts w:asciiTheme="minorEastAsia" w:eastAsiaTheme="minorEastAsia" w:hAnsiTheme="minorEastAsia" w:hint="eastAsia"/>
          <w:b/>
        </w:rPr>
        <w:t>不同温度下水的体积模量</w:t>
      </w:r>
    </w:p>
    <w:tbl>
      <w:tblPr>
        <w:tblW w:w="6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tblPr>
      <w:tblGrid>
        <w:gridCol w:w="2337"/>
        <w:gridCol w:w="646"/>
        <w:gridCol w:w="646"/>
        <w:gridCol w:w="646"/>
        <w:gridCol w:w="646"/>
        <w:gridCol w:w="646"/>
        <w:gridCol w:w="646"/>
      </w:tblGrid>
      <w:tr w:rsidR="004D325C">
        <w:trPr>
          <w:cantSplit/>
          <w:trHeight w:val="70"/>
          <w:jc w:val="center"/>
        </w:trPr>
        <w:tc>
          <w:tcPr>
            <w:tcW w:w="2337" w:type="dxa"/>
            <w:vAlign w:val="center"/>
          </w:tcPr>
          <w:p w:rsidR="004D325C" w:rsidRDefault="00FC0BC6">
            <w:pPr>
              <w:adjustRightInd w:val="0"/>
              <w:snapToGrid w:val="0"/>
              <w:spacing w:line="300" w:lineRule="auto"/>
              <w:jc w:val="center"/>
              <w:rPr>
                <w:rFonts w:ascii="宋体"/>
              </w:rPr>
            </w:pPr>
            <w:r>
              <w:rPr>
                <w:rFonts w:ascii="宋体" w:hAnsi="宋体" w:hint="eastAsia"/>
              </w:rPr>
              <w:t>水温</w:t>
            </w:r>
            <w:r>
              <w:rPr>
                <w:rFonts w:ascii="宋体" w:hAnsi="宋体"/>
              </w:rPr>
              <w:t>(</w:t>
            </w:r>
            <w:r>
              <w:rPr>
                <w:rFonts w:ascii="宋体" w:hAnsi="宋体" w:hint="eastAsia"/>
              </w:rPr>
              <w:t>℃</w:t>
            </w:r>
            <w:r>
              <w:rPr>
                <w:rFonts w:ascii="宋体" w:hAnsi="宋体"/>
              </w:rPr>
              <w:t>)</w:t>
            </w:r>
          </w:p>
        </w:tc>
        <w:tc>
          <w:tcPr>
            <w:tcW w:w="646" w:type="dxa"/>
            <w:vAlign w:val="center"/>
          </w:tcPr>
          <w:p w:rsidR="004D325C" w:rsidRDefault="00FC0BC6">
            <w:pPr>
              <w:adjustRightInd w:val="0"/>
              <w:snapToGrid w:val="0"/>
              <w:spacing w:line="300" w:lineRule="auto"/>
              <w:jc w:val="center"/>
              <w:rPr>
                <w:rFonts w:ascii="宋体"/>
              </w:rPr>
            </w:pPr>
            <w:r w:rsidRPr="00AD6D9D">
              <w:t>5</w:t>
            </w:r>
          </w:p>
        </w:tc>
        <w:tc>
          <w:tcPr>
            <w:tcW w:w="646" w:type="dxa"/>
            <w:vAlign w:val="center"/>
          </w:tcPr>
          <w:p w:rsidR="004D325C" w:rsidRDefault="00FC0BC6">
            <w:pPr>
              <w:adjustRightInd w:val="0"/>
              <w:snapToGrid w:val="0"/>
              <w:spacing w:line="300" w:lineRule="auto"/>
              <w:jc w:val="center"/>
              <w:rPr>
                <w:rFonts w:ascii="宋体"/>
              </w:rPr>
            </w:pPr>
            <w:r w:rsidRPr="00AD6D9D">
              <w:t>10</w:t>
            </w:r>
          </w:p>
        </w:tc>
        <w:tc>
          <w:tcPr>
            <w:tcW w:w="646" w:type="dxa"/>
            <w:vAlign w:val="center"/>
          </w:tcPr>
          <w:p w:rsidR="004D325C" w:rsidRDefault="00FC0BC6">
            <w:pPr>
              <w:adjustRightInd w:val="0"/>
              <w:snapToGrid w:val="0"/>
              <w:spacing w:line="300" w:lineRule="auto"/>
              <w:jc w:val="center"/>
              <w:rPr>
                <w:rFonts w:ascii="宋体"/>
              </w:rPr>
            </w:pPr>
            <w:r w:rsidRPr="00AD6D9D">
              <w:rPr>
                <w:sz w:val="18"/>
                <w:szCs w:val="18"/>
              </w:rPr>
              <w:t>15</w:t>
            </w:r>
          </w:p>
        </w:tc>
        <w:tc>
          <w:tcPr>
            <w:tcW w:w="646" w:type="dxa"/>
            <w:vAlign w:val="center"/>
          </w:tcPr>
          <w:p w:rsidR="004D325C" w:rsidRDefault="00FC0BC6">
            <w:pPr>
              <w:adjustRightInd w:val="0"/>
              <w:snapToGrid w:val="0"/>
              <w:spacing w:line="300" w:lineRule="auto"/>
              <w:jc w:val="center"/>
              <w:rPr>
                <w:rFonts w:ascii="宋体"/>
              </w:rPr>
            </w:pPr>
            <w:r w:rsidRPr="00AD6D9D">
              <w:t>20</w:t>
            </w:r>
          </w:p>
        </w:tc>
        <w:tc>
          <w:tcPr>
            <w:tcW w:w="646" w:type="dxa"/>
            <w:vAlign w:val="center"/>
          </w:tcPr>
          <w:p w:rsidR="004D325C" w:rsidRDefault="00FC0BC6">
            <w:pPr>
              <w:adjustRightInd w:val="0"/>
              <w:snapToGrid w:val="0"/>
              <w:spacing w:line="300" w:lineRule="auto"/>
              <w:jc w:val="center"/>
              <w:rPr>
                <w:rFonts w:ascii="宋体"/>
              </w:rPr>
            </w:pPr>
            <w:r w:rsidRPr="00AD6D9D">
              <w:t>25</w:t>
            </w:r>
          </w:p>
        </w:tc>
        <w:tc>
          <w:tcPr>
            <w:tcW w:w="646" w:type="dxa"/>
            <w:vAlign w:val="center"/>
          </w:tcPr>
          <w:p w:rsidR="004D325C" w:rsidRDefault="00FC0BC6">
            <w:pPr>
              <w:adjustRightInd w:val="0"/>
              <w:snapToGrid w:val="0"/>
              <w:spacing w:line="300" w:lineRule="auto"/>
              <w:jc w:val="center"/>
              <w:rPr>
                <w:rFonts w:ascii="宋体"/>
              </w:rPr>
            </w:pPr>
            <w:r w:rsidRPr="00AD6D9D">
              <w:t>30</w:t>
            </w:r>
          </w:p>
        </w:tc>
      </w:tr>
      <w:tr w:rsidR="004D325C">
        <w:trPr>
          <w:cantSplit/>
          <w:trHeight w:val="70"/>
          <w:jc w:val="center"/>
        </w:trPr>
        <w:tc>
          <w:tcPr>
            <w:tcW w:w="2337" w:type="dxa"/>
            <w:vAlign w:val="center"/>
          </w:tcPr>
          <w:p w:rsidR="004D325C" w:rsidRDefault="00FC0BC6">
            <w:pPr>
              <w:adjustRightInd w:val="0"/>
              <w:snapToGrid w:val="0"/>
              <w:spacing w:line="300" w:lineRule="auto"/>
              <w:jc w:val="center"/>
              <w:rPr>
                <w:rFonts w:ascii="宋体"/>
              </w:rPr>
            </w:pPr>
            <w:r>
              <w:rPr>
                <w:rFonts w:ascii="宋体" w:hAnsi="宋体" w:hint="eastAsia"/>
              </w:rPr>
              <w:t>水的体积模量</w:t>
            </w:r>
            <m:oMath>
              <m:sSub>
                <m:sSubPr>
                  <m:ctrlPr>
                    <w:rPr>
                      <w:rFonts w:ascii="Cambria Math" w:hAnsi="Cambria Math" w:cs="ItalicT"/>
                      <w:i/>
                      <w:sz w:val="18"/>
                      <w:szCs w:val="18"/>
                    </w:rPr>
                  </m:ctrlPr>
                </m:sSubPr>
                <m:e>
                  <m:r>
                    <w:rPr>
                      <w:rFonts w:ascii="Cambria Math" w:hAnsi="Cambria Math" w:cs="ItalicT"/>
                      <w:sz w:val="18"/>
                      <w:szCs w:val="18"/>
                    </w:rPr>
                    <m:t>E</m:t>
                  </m:r>
                </m:e>
                <m:sub>
                  <m:r>
                    <w:rPr>
                      <w:rFonts w:ascii="Cambria Math" w:hAnsi="Cambria Math" w:cs="ItalicT"/>
                      <w:sz w:val="18"/>
                      <w:szCs w:val="18"/>
                    </w:rPr>
                    <m:t>w</m:t>
                  </m:r>
                </m:sub>
              </m:sSub>
            </m:oMath>
            <w:r>
              <w:rPr>
                <w:rFonts w:ascii="宋体" w:hAnsi="宋体"/>
              </w:rPr>
              <w:t>(</w:t>
            </w:r>
            <w:r w:rsidRPr="00AD6D9D">
              <w:t>MPa</w:t>
            </w:r>
            <w:r>
              <w:rPr>
                <w:rFonts w:ascii="宋体" w:hAnsi="宋体"/>
              </w:rPr>
              <w:t>)</w:t>
            </w:r>
          </w:p>
        </w:tc>
        <w:tc>
          <w:tcPr>
            <w:tcW w:w="646" w:type="dxa"/>
            <w:vAlign w:val="center"/>
          </w:tcPr>
          <w:p w:rsidR="004D325C" w:rsidRDefault="00FC0BC6">
            <w:pPr>
              <w:adjustRightInd w:val="0"/>
              <w:snapToGrid w:val="0"/>
              <w:spacing w:line="300" w:lineRule="auto"/>
              <w:jc w:val="center"/>
              <w:rPr>
                <w:rFonts w:ascii="宋体"/>
              </w:rPr>
            </w:pPr>
            <w:r w:rsidRPr="00AD6D9D">
              <w:t>2080</w:t>
            </w:r>
          </w:p>
        </w:tc>
        <w:tc>
          <w:tcPr>
            <w:tcW w:w="646" w:type="dxa"/>
            <w:vAlign w:val="center"/>
          </w:tcPr>
          <w:p w:rsidR="004D325C" w:rsidRDefault="00FC0BC6">
            <w:pPr>
              <w:adjustRightInd w:val="0"/>
              <w:snapToGrid w:val="0"/>
              <w:spacing w:line="300" w:lineRule="auto"/>
              <w:jc w:val="center"/>
              <w:rPr>
                <w:rFonts w:ascii="宋体"/>
              </w:rPr>
            </w:pPr>
            <w:r w:rsidRPr="00AD6D9D">
              <w:t>2110</w:t>
            </w:r>
          </w:p>
        </w:tc>
        <w:tc>
          <w:tcPr>
            <w:tcW w:w="646" w:type="dxa"/>
            <w:vAlign w:val="center"/>
          </w:tcPr>
          <w:p w:rsidR="004D325C" w:rsidRDefault="00FC0BC6">
            <w:pPr>
              <w:adjustRightInd w:val="0"/>
              <w:snapToGrid w:val="0"/>
              <w:spacing w:line="300" w:lineRule="auto"/>
              <w:jc w:val="center"/>
              <w:rPr>
                <w:rFonts w:ascii="宋体"/>
              </w:rPr>
            </w:pPr>
            <w:r w:rsidRPr="00AD6D9D">
              <w:t>2140</w:t>
            </w:r>
          </w:p>
        </w:tc>
        <w:tc>
          <w:tcPr>
            <w:tcW w:w="646" w:type="dxa"/>
            <w:vAlign w:val="center"/>
          </w:tcPr>
          <w:p w:rsidR="004D325C" w:rsidRDefault="00FC0BC6">
            <w:pPr>
              <w:adjustRightInd w:val="0"/>
              <w:snapToGrid w:val="0"/>
              <w:spacing w:line="300" w:lineRule="auto"/>
              <w:jc w:val="center"/>
              <w:rPr>
                <w:rFonts w:ascii="宋体"/>
              </w:rPr>
            </w:pPr>
            <w:r w:rsidRPr="00AD6D9D">
              <w:t>2170</w:t>
            </w:r>
          </w:p>
        </w:tc>
        <w:tc>
          <w:tcPr>
            <w:tcW w:w="646" w:type="dxa"/>
            <w:vAlign w:val="center"/>
          </w:tcPr>
          <w:p w:rsidR="004D325C" w:rsidRDefault="00FC0BC6">
            <w:pPr>
              <w:adjustRightInd w:val="0"/>
              <w:snapToGrid w:val="0"/>
              <w:spacing w:line="300" w:lineRule="auto"/>
              <w:jc w:val="center"/>
              <w:rPr>
                <w:rFonts w:ascii="宋体"/>
              </w:rPr>
            </w:pPr>
            <w:r w:rsidRPr="00AD6D9D">
              <w:t>2210</w:t>
            </w:r>
          </w:p>
        </w:tc>
        <w:tc>
          <w:tcPr>
            <w:tcW w:w="646" w:type="dxa"/>
            <w:vAlign w:val="center"/>
          </w:tcPr>
          <w:p w:rsidR="004D325C" w:rsidRDefault="00FC0BC6">
            <w:pPr>
              <w:adjustRightInd w:val="0"/>
              <w:snapToGrid w:val="0"/>
              <w:spacing w:line="300" w:lineRule="auto"/>
              <w:jc w:val="center"/>
              <w:rPr>
                <w:rFonts w:ascii="宋体"/>
              </w:rPr>
            </w:pPr>
            <w:r w:rsidRPr="00AD6D9D">
              <w:t>2230</w:t>
            </w:r>
          </w:p>
        </w:tc>
      </w:tr>
    </w:tbl>
    <w:p w:rsidR="004D325C" w:rsidRPr="00511DAC" w:rsidRDefault="00FC0BC6">
      <w:pPr>
        <w:adjustRightInd w:val="0"/>
        <w:snapToGrid w:val="0"/>
        <w:spacing w:line="300" w:lineRule="auto"/>
        <w:ind w:firstLine="420"/>
        <w:rPr>
          <w:rFonts w:ascii="宋体"/>
          <w:sz w:val="24"/>
        </w:rPr>
      </w:pPr>
      <w:r w:rsidRPr="00511DAC">
        <w:rPr>
          <w:b/>
          <w:bCs/>
          <w:sz w:val="24"/>
        </w:rPr>
        <w:t xml:space="preserve">2  </w:t>
      </w:r>
      <w:r w:rsidRPr="00511DAC">
        <w:rPr>
          <w:rFonts w:ascii="宋体" w:hAnsi="宋体" w:hint="eastAsia"/>
          <w:sz w:val="24"/>
        </w:rPr>
        <w:t>每隔</w:t>
      </w:r>
      <w:r w:rsidRPr="00511DAC">
        <w:rPr>
          <w:sz w:val="24"/>
        </w:rPr>
        <w:t>3min</w:t>
      </w:r>
      <w:r w:rsidRPr="00511DAC">
        <w:rPr>
          <w:rFonts w:ascii="宋体" w:hAnsi="宋体" w:hint="eastAsia"/>
          <w:sz w:val="24"/>
        </w:rPr>
        <w:t>记录一次管道剩余压力，应记录</w:t>
      </w:r>
      <w:r w:rsidRPr="00511DAC">
        <w:rPr>
          <w:sz w:val="24"/>
        </w:rPr>
        <w:t>30min</w:t>
      </w:r>
      <w:r w:rsidRPr="00511DAC">
        <w:rPr>
          <w:rFonts w:ascii="宋体" w:hAnsi="宋体" w:hint="eastAsia"/>
          <w:sz w:val="24"/>
        </w:rPr>
        <w:t>。当</w:t>
      </w:r>
      <w:r w:rsidRPr="00511DAC">
        <w:rPr>
          <w:sz w:val="24"/>
        </w:rPr>
        <w:t>30min</w:t>
      </w:r>
      <w:r w:rsidRPr="00511DAC">
        <w:rPr>
          <w:rFonts w:ascii="宋体" w:hAnsi="宋体" w:hint="eastAsia"/>
          <w:sz w:val="24"/>
        </w:rPr>
        <w:t>内管道内剩余压力有上升趋势时，水压试验结果合格。</w:t>
      </w:r>
    </w:p>
    <w:p w:rsidR="004D325C" w:rsidRPr="00511DAC" w:rsidRDefault="00FC0BC6">
      <w:pPr>
        <w:adjustRightInd w:val="0"/>
        <w:snapToGrid w:val="0"/>
        <w:spacing w:line="300" w:lineRule="auto"/>
        <w:ind w:firstLine="420"/>
        <w:rPr>
          <w:rFonts w:ascii="宋体"/>
          <w:sz w:val="24"/>
        </w:rPr>
      </w:pPr>
      <w:r w:rsidRPr="00511DAC">
        <w:rPr>
          <w:b/>
          <w:bCs/>
          <w:sz w:val="24"/>
        </w:rPr>
        <w:t>3  3</w:t>
      </w:r>
      <w:r w:rsidRPr="00511DAC">
        <w:rPr>
          <w:sz w:val="24"/>
        </w:rPr>
        <w:t>0min</w:t>
      </w:r>
      <w:r w:rsidRPr="00511DAC">
        <w:rPr>
          <w:rFonts w:ascii="宋体" w:hAnsi="宋体" w:hint="eastAsia"/>
          <w:sz w:val="24"/>
        </w:rPr>
        <w:t>内管道内剩余压力无上升趋势时，应再持续观察</w:t>
      </w:r>
      <w:r w:rsidRPr="00511DAC">
        <w:rPr>
          <w:sz w:val="24"/>
        </w:rPr>
        <w:t>60min</w:t>
      </w:r>
      <w:r w:rsidRPr="00511DAC">
        <w:rPr>
          <w:rFonts w:ascii="宋体" w:hAnsi="宋体" w:hint="eastAsia"/>
          <w:sz w:val="24"/>
        </w:rPr>
        <w:t>。当在整个</w:t>
      </w:r>
      <w:r w:rsidRPr="00511DAC">
        <w:rPr>
          <w:sz w:val="24"/>
        </w:rPr>
        <w:t>90min</w:t>
      </w:r>
      <w:r w:rsidRPr="00511DAC">
        <w:rPr>
          <w:rFonts w:ascii="宋体" w:hAnsi="宋体" w:hint="eastAsia"/>
          <w:sz w:val="24"/>
        </w:rPr>
        <w:t>内压力下降不超过</w:t>
      </w:r>
      <w:r w:rsidRPr="00511DAC">
        <w:rPr>
          <w:sz w:val="24"/>
        </w:rPr>
        <w:t>0</w:t>
      </w:r>
      <w:r w:rsidRPr="00511DAC">
        <w:rPr>
          <w:rFonts w:ascii="宋体" w:hAnsi="宋体"/>
          <w:sz w:val="24"/>
        </w:rPr>
        <w:t>.</w:t>
      </w:r>
      <w:r w:rsidRPr="00511DAC">
        <w:rPr>
          <w:sz w:val="24"/>
        </w:rPr>
        <w:t>02MPa</w:t>
      </w:r>
      <w:r w:rsidRPr="00511DAC">
        <w:rPr>
          <w:rFonts w:ascii="宋体" w:hAnsi="宋体" w:hint="eastAsia"/>
          <w:sz w:val="24"/>
        </w:rPr>
        <w:t>，则水压试验结果合格。</w:t>
      </w:r>
    </w:p>
    <w:p w:rsidR="004D325C" w:rsidRPr="00511DAC" w:rsidRDefault="00FC0BC6">
      <w:pPr>
        <w:adjustRightInd w:val="0"/>
        <w:snapToGrid w:val="0"/>
        <w:spacing w:line="300" w:lineRule="auto"/>
        <w:ind w:firstLine="420"/>
        <w:rPr>
          <w:rFonts w:ascii="宋体"/>
          <w:sz w:val="24"/>
        </w:rPr>
      </w:pPr>
      <w:r w:rsidRPr="00511DAC">
        <w:rPr>
          <w:b/>
          <w:bCs/>
          <w:sz w:val="24"/>
        </w:rPr>
        <w:t xml:space="preserve">4  </w:t>
      </w:r>
      <w:r w:rsidRPr="00511DAC">
        <w:rPr>
          <w:rFonts w:ascii="宋体" w:hAnsi="宋体" w:hint="eastAsia"/>
          <w:sz w:val="24"/>
        </w:rPr>
        <w:t>当</w:t>
      </w:r>
      <w:proofErr w:type="gramStart"/>
      <w:r w:rsidRPr="00511DAC">
        <w:rPr>
          <w:rFonts w:ascii="宋体" w:hAnsi="宋体" w:hint="eastAsia"/>
          <w:sz w:val="24"/>
        </w:rPr>
        <w:t>主试验</w:t>
      </w:r>
      <w:proofErr w:type="gramEnd"/>
      <w:r w:rsidRPr="00511DAC">
        <w:rPr>
          <w:rFonts w:ascii="宋体" w:hAnsi="宋体" w:hint="eastAsia"/>
          <w:sz w:val="24"/>
        </w:rPr>
        <w:t>阶段上述两条均不能满足时，水压试验结果不合格，应查明原因采取相应措施后再组织试压。</w:t>
      </w:r>
    </w:p>
    <w:p w:rsidR="004D325C" w:rsidRPr="00511DAC" w:rsidRDefault="00FC0BC6">
      <w:pPr>
        <w:adjustRightInd w:val="0"/>
        <w:snapToGrid w:val="0"/>
        <w:spacing w:line="300" w:lineRule="auto"/>
        <w:rPr>
          <w:rFonts w:ascii="宋体"/>
          <w:sz w:val="24"/>
        </w:rPr>
      </w:pPr>
      <w:r w:rsidRPr="00511DAC">
        <w:rPr>
          <w:b/>
          <w:bCs/>
          <w:sz w:val="24"/>
        </w:rPr>
        <w:t xml:space="preserve">5.6.12 </w:t>
      </w:r>
      <w:r w:rsidRPr="00511DAC">
        <w:rPr>
          <w:rFonts w:ascii="黑体" w:eastAsia="黑体" w:hAnsi="宋体"/>
          <w:sz w:val="24"/>
        </w:rPr>
        <w:t xml:space="preserve"> </w:t>
      </w:r>
      <w:r w:rsidRPr="00511DAC">
        <w:rPr>
          <w:rFonts w:ascii="宋体" w:hAnsi="宋体" w:hint="eastAsia"/>
          <w:sz w:val="24"/>
        </w:rPr>
        <w:t>埋地胶圈电熔双密封聚乙烯增强型复合供水管道的水压试验要求和现场水压试验设施、装置和试验方法，可</w:t>
      </w:r>
      <w:r w:rsidR="007657A5">
        <w:rPr>
          <w:rFonts w:ascii="宋体" w:hAnsi="宋体" w:hint="eastAsia"/>
          <w:sz w:val="24"/>
        </w:rPr>
        <w:t>按</w:t>
      </w:r>
      <w:r w:rsidR="008860BC">
        <w:rPr>
          <w:rFonts w:ascii="宋体" w:hAnsi="宋体" w:hint="eastAsia"/>
          <w:sz w:val="24"/>
        </w:rPr>
        <w:t>现行</w:t>
      </w:r>
      <w:r w:rsidRPr="00511DAC">
        <w:rPr>
          <w:rFonts w:ascii="宋体" w:hAnsi="宋体" w:hint="eastAsia"/>
          <w:sz w:val="24"/>
        </w:rPr>
        <w:t>国家标准《给水排水管道工程施工及验收规范》</w:t>
      </w:r>
      <w:r w:rsidRPr="00511DAC">
        <w:rPr>
          <w:sz w:val="24"/>
        </w:rPr>
        <w:t>GB</w:t>
      </w:r>
      <w:r w:rsidRPr="00511DAC">
        <w:rPr>
          <w:rFonts w:ascii="宋体" w:hAnsi="宋体"/>
          <w:sz w:val="24"/>
        </w:rPr>
        <w:t xml:space="preserve"> </w:t>
      </w:r>
      <w:r w:rsidRPr="00511DAC">
        <w:rPr>
          <w:sz w:val="24"/>
        </w:rPr>
        <w:t>50268</w:t>
      </w:r>
      <w:r w:rsidRPr="00511DAC">
        <w:rPr>
          <w:rFonts w:ascii="宋体" w:hAnsi="宋体" w:hint="eastAsia"/>
          <w:sz w:val="24"/>
        </w:rPr>
        <w:t>等的规定执行，并应符合下列要求：</w:t>
      </w:r>
    </w:p>
    <w:p w:rsidR="004D325C" w:rsidRPr="00511DAC" w:rsidRDefault="00FC0BC6" w:rsidP="003F3F11">
      <w:pPr>
        <w:adjustRightInd w:val="0"/>
        <w:snapToGrid w:val="0"/>
        <w:spacing w:line="300" w:lineRule="auto"/>
        <w:ind w:firstLineChars="200" w:firstLine="482"/>
        <w:rPr>
          <w:rFonts w:ascii="宋体"/>
          <w:sz w:val="24"/>
        </w:rPr>
      </w:pPr>
      <w:r w:rsidRPr="00511DAC">
        <w:rPr>
          <w:b/>
          <w:bCs/>
          <w:sz w:val="24"/>
        </w:rPr>
        <w:t>1</w:t>
      </w:r>
      <w:r w:rsidR="0005095E">
        <w:rPr>
          <w:rFonts w:hint="eastAsia"/>
          <w:b/>
          <w:bCs/>
          <w:sz w:val="24"/>
        </w:rPr>
        <w:t xml:space="preserve">  </w:t>
      </w:r>
      <w:r w:rsidRPr="00511DAC">
        <w:rPr>
          <w:rFonts w:ascii="宋体" w:hAnsi="宋体" w:hint="eastAsia"/>
          <w:sz w:val="24"/>
        </w:rPr>
        <w:t>当管道长度大于</w:t>
      </w:r>
      <w:r w:rsidRPr="00511DAC">
        <w:rPr>
          <w:sz w:val="24"/>
        </w:rPr>
        <w:t>500m</w:t>
      </w:r>
      <w:r w:rsidRPr="00511DAC">
        <w:rPr>
          <w:rFonts w:ascii="宋体" w:hAnsi="宋体" w:hint="eastAsia"/>
          <w:sz w:val="24"/>
        </w:rPr>
        <w:t>、管径</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511DAC">
        <w:rPr>
          <w:rFonts w:ascii="宋体" w:hAnsi="宋体" w:hint="eastAsia"/>
          <w:sz w:val="24"/>
        </w:rPr>
        <w:t>不小于</w:t>
      </w:r>
      <w:r w:rsidRPr="00511DAC">
        <w:rPr>
          <w:sz w:val="24"/>
        </w:rPr>
        <w:t>200mm</w:t>
      </w:r>
      <w:r w:rsidRPr="00511DAC">
        <w:rPr>
          <w:rFonts w:ascii="宋体" w:hAnsi="宋体" w:hint="eastAsia"/>
          <w:sz w:val="24"/>
        </w:rPr>
        <w:t>时，水压试验应采用测定管道渗水量的方法判定</w:t>
      </w:r>
      <w:r w:rsidRPr="00511DAC">
        <w:rPr>
          <w:rFonts w:ascii="宋体"/>
          <w:sz w:val="24"/>
        </w:rPr>
        <w:t>,</w:t>
      </w:r>
      <w:r w:rsidRPr="00511DAC">
        <w:rPr>
          <w:rFonts w:ascii="宋体" w:hAnsi="宋体" w:hint="eastAsia"/>
          <w:sz w:val="24"/>
        </w:rPr>
        <w:t>系统的补水量</w:t>
      </w:r>
      <w:r w:rsidRPr="00511DAC">
        <w:rPr>
          <w:rFonts w:cs="ItalicT"/>
          <w:sz w:val="24"/>
        </w:rPr>
        <w:t>Q</w:t>
      </w:r>
      <w:r w:rsidRPr="00511DAC">
        <w:rPr>
          <w:rFonts w:ascii="宋体" w:hAnsi="宋体" w:hint="eastAsia"/>
          <w:sz w:val="24"/>
        </w:rPr>
        <w:t>不得大于按公式</w:t>
      </w:r>
      <w:r w:rsidRPr="00511DAC">
        <w:rPr>
          <w:sz w:val="24"/>
        </w:rPr>
        <w:t>5</w:t>
      </w:r>
      <w:r w:rsidRPr="00511DAC">
        <w:rPr>
          <w:rFonts w:ascii="宋体" w:hAnsi="宋体"/>
          <w:sz w:val="24"/>
        </w:rPr>
        <w:t>.</w:t>
      </w:r>
      <w:r w:rsidRPr="00511DAC">
        <w:rPr>
          <w:sz w:val="24"/>
        </w:rPr>
        <w:t>6</w:t>
      </w:r>
      <w:r w:rsidRPr="00511DAC">
        <w:rPr>
          <w:rFonts w:ascii="宋体" w:hAnsi="宋体"/>
          <w:sz w:val="24"/>
        </w:rPr>
        <w:t>.</w:t>
      </w:r>
      <w:r w:rsidRPr="00511DAC">
        <w:rPr>
          <w:sz w:val="24"/>
        </w:rPr>
        <w:t>12</w:t>
      </w:r>
      <w:r w:rsidRPr="00511DAC">
        <w:rPr>
          <w:rFonts w:ascii="宋体" w:hAnsi="宋体" w:hint="eastAsia"/>
          <w:sz w:val="24"/>
        </w:rPr>
        <w:t>计算的最大值。</w:t>
      </w:r>
    </w:p>
    <w:p w:rsidR="00460A46" w:rsidRPr="00460A46" w:rsidRDefault="00460A46" w:rsidP="0005095E">
      <w:pPr>
        <w:wordWrap w:val="0"/>
        <w:adjustRightInd w:val="0"/>
        <w:snapToGrid w:val="0"/>
        <w:spacing w:line="300" w:lineRule="auto"/>
        <w:ind w:firstLineChars="1400" w:firstLine="3360"/>
        <w:jc w:val="right"/>
        <w:rPr>
          <w:sz w:val="24"/>
        </w:rPr>
      </w:pPr>
      <w:r w:rsidRPr="00460A46">
        <w:rPr>
          <w:rFonts w:cs="ItalicT" w:hint="eastAsia"/>
          <w:i/>
          <w:sz w:val="24"/>
        </w:rPr>
        <w:t>Q</w:t>
      </w:r>
      <w:r w:rsidRPr="00460A46">
        <w:rPr>
          <w:rFonts w:cs="ItalicT" w:hint="eastAsia"/>
          <w:sz w:val="24"/>
        </w:rPr>
        <w:t>≤</w:t>
      </w:r>
      <w:r w:rsidRPr="0005095E">
        <w:rPr>
          <w:sz w:val="24"/>
        </w:rPr>
        <w:t>0.4·</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i</m:t>
            </m:r>
          </m:sub>
        </m:sSub>
      </m:oMath>
      <w:r w:rsidRPr="0005095E">
        <w:rPr>
          <w:sz w:val="24"/>
        </w:rPr>
        <w:t>·</w:t>
      </w:r>
      <m:oMath>
        <m:sSub>
          <m:sSubPr>
            <m:ctrlPr>
              <w:rPr>
                <w:rFonts w:ascii="Cambria Math" w:hAnsi="Cambria Math"/>
                <w:i/>
                <w:sz w:val="24"/>
              </w:rPr>
            </m:ctrlPr>
          </m:sSubPr>
          <m:e>
            <m:r>
              <w:rPr>
                <w:rFonts w:ascii="Cambria Math" w:hAnsi="Cambria Math"/>
                <w:sz w:val="24"/>
              </w:rPr>
              <m:t>P</m:t>
            </m:r>
          </m:e>
          <m:sub>
            <m:r>
              <w:rPr>
                <w:rFonts w:ascii="Cambria Math" w:hAnsi="Cambria Math"/>
                <w:sz w:val="24"/>
              </w:rPr>
              <m:t>t</m:t>
            </m:r>
          </m:sub>
        </m:sSub>
      </m:oMath>
      <w:r>
        <w:rPr>
          <w:rFonts w:hint="eastAsia"/>
          <w:sz w:val="24"/>
        </w:rPr>
        <w:t xml:space="preserve"> </w:t>
      </w:r>
      <w:r w:rsidR="0005095E">
        <w:rPr>
          <w:rFonts w:hint="eastAsia"/>
          <w:sz w:val="24"/>
        </w:rPr>
        <w:t xml:space="preserve">                     (5.6.12)</w:t>
      </w:r>
    </w:p>
    <w:p w:rsidR="004D325C" w:rsidRPr="00511DAC" w:rsidRDefault="00FC0BC6" w:rsidP="003F3F11">
      <w:pPr>
        <w:adjustRightInd w:val="0"/>
        <w:snapToGrid w:val="0"/>
        <w:spacing w:line="300" w:lineRule="auto"/>
        <w:ind w:firstLineChars="200" w:firstLine="482"/>
        <w:rPr>
          <w:rFonts w:ascii="宋体"/>
          <w:sz w:val="24"/>
        </w:rPr>
      </w:pPr>
      <w:r w:rsidRPr="00511DAC">
        <w:rPr>
          <w:b/>
          <w:bCs/>
          <w:sz w:val="24"/>
        </w:rPr>
        <w:t>2</w:t>
      </w:r>
      <w:r w:rsidR="0005095E">
        <w:rPr>
          <w:rFonts w:hint="eastAsia"/>
          <w:b/>
          <w:bCs/>
          <w:sz w:val="24"/>
        </w:rPr>
        <w:t xml:space="preserve">  </w:t>
      </w:r>
      <w:r w:rsidRPr="00511DAC">
        <w:rPr>
          <w:rFonts w:ascii="宋体" w:hAnsi="宋体" w:hint="eastAsia"/>
          <w:sz w:val="24"/>
        </w:rPr>
        <w:t>当管道长度小于</w:t>
      </w:r>
      <w:r w:rsidRPr="00511DAC">
        <w:rPr>
          <w:sz w:val="24"/>
        </w:rPr>
        <w:t>500m</w:t>
      </w:r>
      <w:r w:rsidRPr="00511DAC">
        <w:rPr>
          <w:rFonts w:ascii="宋体" w:hAnsi="宋体" w:hint="eastAsia"/>
          <w:sz w:val="24"/>
        </w:rPr>
        <w:t>、</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511DAC">
        <w:rPr>
          <w:rFonts w:ascii="宋体" w:hAnsi="宋体" w:hint="eastAsia"/>
          <w:sz w:val="24"/>
        </w:rPr>
        <w:t>小于</w:t>
      </w:r>
      <w:r w:rsidRPr="00511DAC">
        <w:rPr>
          <w:sz w:val="24"/>
        </w:rPr>
        <w:t>200mm</w:t>
      </w:r>
      <w:r w:rsidRPr="00511DAC">
        <w:rPr>
          <w:rFonts w:ascii="宋体" w:hAnsi="宋体" w:hint="eastAsia"/>
          <w:sz w:val="24"/>
        </w:rPr>
        <w:t>时，水压试验可采用压力降方法。压力降方法试验结果应符合下列规定：供水管道在试验压力</w:t>
      </w:r>
      <w:r w:rsidRPr="00511DAC">
        <w:rPr>
          <w:rFonts w:cs="ItalicT"/>
          <w:sz w:val="24"/>
        </w:rPr>
        <w:t>P</w:t>
      </w:r>
      <w:r w:rsidRPr="00511DAC">
        <w:rPr>
          <w:rFonts w:cs="ItalicT"/>
          <w:sz w:val="24"/>
          <w:vertAlign w:val="subscript"/>
        </w:rPr>
        <w:t>t</w:t>
      </w:r>
      <w:r w:rsidRPr="00511DAC">
        <w:rPr>
          <w:rFonts w:ascii="宋体" w:hAnsi="宋体"/>
          <w:sz w:val="24"/>
        </w:rPr>
        <w:t>(</w:t>
      </w:r>
      <w:r w:rsidRPr="00511DAC">
        <w:rPr>
          <w:sz w:val="24"/>
        </w:rPr>
        <w:t>MPa</w:t>
      </w:r>
      <w:r w:rsidRPr="00511DAC">
        <w:rPr>
          <w:rFonts w:ascii="宋体" w:hAnsi="宋体"/>
          <w:sz w:val="24"/>
        </w:rPr>
        <w:t>)</w:t>
      </w:r>
      <w:r w:rsidRPr="00511DAC">
        <w:rPr>
          <w:rFonts w:ascii="宋体" w:hAnsi="宋体" w:hint="eastAsia"/>
          <w:sz w:val="24"/>
        </w:rPr>
        <w:t>作用</w:t>
      </w:r>
      <w:bookmarkStart w:id="43" w:name="_GoBack"/>
      <w:bookmarkEnd w:id="43"/>
      <w:r w:rsidRPr="00511DAC">
        <w:rPr>
          <w:rFonts w:ascii="宋体" w:hAnsi="宋体" w:hint="eastAsia"/>
          <w:sz w:val="24"/>
        </w:rPr>
        <w:t>下稳压</w:t>
      </w:r>
      <w:r w:rsidRPr="00511DAC">
        <w:rPr>
          <w:sz w:val="24"/>
        </w:rPr>
        <w:t>1h</w:t>
      </w:r>
      <w:r w:rsidRPr="00511DAC">
        <w:rPr>
          <w:rFonts w:ascii="宋体" w:hAnsi="宋体" w:hint="eastAsia"/>
          <w:sz w:val="24"/>
        </w:rPr>
        <w:t>，压力降不得大于</w:t>
      </w:r>
      <w:r w:rsidRPr="00511DAC">
        <w:rPr>
          <w:sz w:val="24"/>
        </w:rPr>
        <w:t>0</w:t>
      </w:r>
      <w:r w:rsidRPr="00511DAC">
        <w:rPr>
          <w:rFonts w:ascii="宋体" w:hAnsi="宋体"/>
          <w:sz w:val="24"/>
        </w:rPr>
        <w:t>.</w:t>
      </w:r>
      <w:r w:rsidRPr="00511DAC">
        <w:rPr>
          <w:sz w:val="24"/>
        </w:rPr>
        <w:t>05MPa</w:t>
      </w:r>
      <w:r w:rsidRPr="00511DAC">
        <w:rPr>
          <w:rFonts w:ascii="宋体" w:hAnsi="宋体" w:hint="eastAsia"/>
          <w:sz w:val="24"/>
        </w:rPr>
        <w:t>；然后在</w:t>
      </w:r>
      <w:r w:rsidRPr="00511DAC">
        <w:rPr>
          <w:sz w:val="24"/>
        </w:rPr>
        <w:t>1</w:t>
      </w:r>
      <w:r w:rsidRPr="00511DAC">
        <w:rPr>
          <w:rFonts w:ascii="宋体" w:hAnsi="宋体"/>
          <w:sz w:val="24"/>
        </w:rPr>
        <w:t>.</w:t>
      </w:r>
      <w:r w:rsidRPr="00511DAC">
        <w:rPr>
          <w:sz w:val="24"/>
        </w:rPr>
        <w:t>15</w:t>
      </w:r>
      <w:r w:rsidRPr="00511DAC">
        <w:rPr>
          <w:rFonts w:ascii="宋体" w:hAnsi="宋体" w:hint="eastAsia"/>
          <w:sz w:val="24"/>
        </w:rPr>
        <w:t>倍工作压力</w:t>
      </w:r>
      <w:r w:rsidRPr="00511DAC">
        <w:rPr>
          <w:rFonts w:cs="ItalicT"/>
          <w:sz w:val="24"/>
        </w:rPr>
        <w:t>P</w:t>
      </w:r>
      <w:r w:rsidRPr="00511DAC">
        <w:rPr>
          <w:rFonts w:cs="ItalicT"/>
          <w:sz w:val="24"/>
          <w:vertAlign w:val="subscript"/>
        </w:rPr>
        <w:t>w</w:t>
      </w:r>
      <w:r w:rsidRPr="00511DAC">
        <w:rPr>
          <w:rFonts w:ascii="宋体" w:hAnsi="宋体"/>
          <w:sz w:val="24"/>
        </w:rPr>
        <w:t>(</w:t>
      </w:r>
      <w:r w:rsidRPr="00511DAC">
        <w:rPr>
          <w:sz w:val="24"/>
        </w:rPr>
        <w:t>MPa</w:t>
      </w:r>
      <w:r w:rsidRPr="00511DAC">
        <w:rPr>
          <w:rFonts w:ascii="宋体" w:hAnsi="宋体"/>
          <w:sz w:val="24"/>
        </w:rPr>
        <w:t>)</w:t>
      </w:r>
      <w:r w:rsidRPr="00511DAC">
        <w:rPr>
          <w:rFonts w:ascii="宋体" w:hAnsi="宋体" w:hint="eastAsia"/>
          <w:sz w:val="24"/>
        </w:rPr>
        <w:t>作用下稳压</w:t>
      </w:r>
      <w:r w:rsidRPr="00511DAC">
        <w:rPr>
          <w:sz w:val="24"/>
        </w:rPr>
        <w:t>2h</w:t>
      </w:r>
      <w:r w:rsidRPr="00511DAC">
        <w:rPr>
          <w:rFonts w:ascii="宋体" w:hAnsi="宋体" w:hint="eastAsia"/>
          <w:sz w:val="24"/>
        </w:rPr>
        <w:t>，压力降不得大于</w:t>
      </w:r>
      <w:r w:rsidRPr="00511DAC">
        <w:rPr>
          <w:sz w:val="24"/>
        </w:rPr>
        <w:t>0</w:t>
      </w:r>
      <w:r w:rsidRPr="00511DAC">
        <w:rPr>
          <w:rFonts w:ascii="宋体" w:hAnsi="宋体"/>
          <w:sz w:val="24"/>
        </w:rPr>
        <w:t>.</w:t>
      </w:r>
      <w:r w:rsidRPr="00511DAC">
        <w:rPr>
          <w:sz w:val="24"/>
        </w:rPr>
        <w:t>03MPa</w:t>
      </w:r>
      <w:r w:rsidRPr="00511DAC">
        <w:rPr>
          <w:rFonts w:ascii="宋体" w:hAnsi="宋体" w:hint="eastAsia"/>
          <w:sz w:val="24"/>
        </w:rPr>
        <w:t>。</w:t>
      </w:r>
    </w:p>
    <w:p w:rsidR="004D325C" w:rsidRPr="00511DAC" w:rsidRDefault="00FC0BC6">
      <w:pPr>
        <w:adjustRightInd w:val="0"/>
        <w:snapToGrid w:val="0"/>
        <w:spacing w:line="300" w:lineRule="auto"/>
        <w:rPr>
          <w:b/>
          <w:bCs/>
          <w:sz w:val="24"/>
        </w:rPr>
      </w:pPr>
      <w:r w:rsidRPr="00511DAC">
        <w:rPr>
          <w:b/>
          <w:bCs/>
          <w:sz w:val="24"/>
        </w:rPr>
        <w:t xml:space="preserve">5.6.13  </w:t>
      </w:r>
      <w:r w:rsidRPr="00511DAC">
        <w:rPr>
          <w:rFonts w:ascii="宋体" w:hAnsi="宋体" w:hint="eastAsia"/>
          <w:sz w:val="24"/>
        </w:rPr>
        <w:t>架空敷设的供水管道系统的水压试验可采用压力降方法，按本规程第</w:t>
      </w:r>
      <w:r w:rsidRPr="00511DAC">
        <w:rPr>
          <w:sz w:val="24"/>
        </w:rPr>
        <w:t>5</w:t>
      </w:r>
      <w:r w:rsidRPr="00511DAC">
        <w:rPr>
          <w:rFonts w:ascii="宋体" w:hAnsi="宋体"/>
          <w:sz w:val="24"/>
        </w:rPr>
        <w:t>.</w:t>
      </w:r>
      <w:r w:rsidRPr="00511DAC">
        <w:rPr>
          <w:sz w:val="24"/>
        </w:rPr>
        <w:t>6</w:t>
      </w:r>
      <w:r w:rsidRPr="00511DAC">
        <w:rPr>
          <w:rFonts w:ascii="宋体" w:hAnsi="宋体"/>
          <w:sz w:val="24"/>
        </w:rPr>
        <w:t>.</w:t>
      </w:r>
      <w:r w:rsidRPr="00511DAC">
        <w:rPr>
          <w:sz w:val="24"/>
        </w:rPr>
        <w:t>12</w:t>
      </w:r>
      <w:r w:rsidRPr="00511DAC">
        <w:rPr>
          <w:rFonts w:ascii="宋体" w:hAnsi="宋体" w:hint="eastAsia"/>
          <w:sz w:val="24"/>
        </w:rPr>
        <w:t>条的规定执行</w:t>
      </w:r>
      <w:r w:rsidRPr="00511DAC">
        <w:rPr>
          <w:rFonts w:hint="eastAsia"/>
          <w:b/>
          <w:bCs/>
          <w:sz w:val="24"/>
        </w:rPr>
        <w:t>。</w:t>
      </w:r>
    </w:p>
    <w:p w:rsidR="004D325C" w:rsidRPr="00511DAC" w:rsidRDefault="00FC0BC6">
      <w:pPr>
        <w:adjustRightInd w:val="0"/>
        <w:snapToGrid w:val="0"/>
        <w:spacing w:line="300" w:lineRule="auto"/>
        <w:rPr>
          <w:rFonts w:ascii="宋体"/>
          <w:sz w:val="24"/>
        </w:rPr>
      </w:pPr>
      <w:r w:rsidRPr="00511DAC">
        <w:rPr>
          <w:b/>
          <w:bCs/>
          <w:sz w:val="24"/>
        </w:rPr>
        <w:t>5.6.14</w:t>
      </w:r>
      <w:r w:rsidRPr="00511DAC">
        <w:rPr>
          <w:rFonts w:ascii="宋体" w:hAnsi="宋体"/>
          <w:sz w:val="24"/>
        </w:rPr>
        <w:t xml:space="preserve">  </w:t>
      </w:r>
      <w:r w:rsidRPr="00511DAC">
        <w:rPr>
          <w:rFonts w:ascii="宋体" w:hAnsi="宋体" w:hint="eastAsia"/>
          <w:sz w:val="24"/>
        </w:rPr>
        <w:t>埋地供水管道试压合格后应按本规程</w:t>
      </w:r>
      <w:r w:rsidRPr="00511DAC">
        <w:rPr>
          <w:sz w:val="24"/>
        </w:rPr>
        <w:t>5</w:t>
      </w:r>
      <w:r w:rsidRPr="00511DAC">
        <w:rPr>
          <w:rFonts w:ascii="宋体" w:hAnsi="宋体"/>
          <w:sz w:val="24"/>
        </w:rPr>
        <w:t>.</w:t>
      </w:r>
      <w:r w:rsidRPr="00511DAC">
        <w:rPr>
          <w:sz w:val="24"/>
        </w:rPr>
        <w:t>3</w:t>
      </w:r>
      <w:r w:rsidRPr="00511DAC">
        <w:rPr>
          <w:rFonts w:ascii="宋体" w:hAnsi="宋体"/>
          <w:sz w:val="24"/>
        </w:rPr>
        <w:t>.</w:t>
      </w:r>
      <w:r w:rsidRPr="00511DAC">
        <w:rPr>
          <w:sz w:val="24"/>
        </w:rPr>
        <w:t>8</w:t>
      </w:r>
      <w:r w:rsidRPr="00511DAC">
        <w:rPr>
          <w:rFonts w:ascii="宋体" w:hAnsi="宋体" w:hint="eastAsia"/>
          <w:sz w:val="24"/>
        </w:rPr>
        <w:t>条的要求，全面回填到与地面相平。</w:t>
      </w:r>
    </w:p>
    <w:p w:rsidR="004D325C" w:rsidRPr="00511DAC" w:rsidRDefault="00FC0BC6">
      <w:pPr>
        <w:adjustRightInd w:val="0"/>
        <w:snapToGrid w:val="0"/>
        <w:spacing w:line="300" w:lineRule="auto"/>
        <w:rPr>
          <w:rFonts w:ascii="宋体"/>
          <w:sz w:val="24"/>
        </w:rPr>
      </w:pPr>
      <w:r w:rsidRPr="00511DAC">
        <w:rPr>
          <w:b/>
          <w:bCs/>
          <w:sz w:val="24"/>
        </w:rPr>
        <w:t>5.6.15</w:t>
      </w:r>
      <w:r w:rsidRPr="00511DAC">
        <w:rPr>
          <w:rFonts w:ascii="宋体" w:hAnsi="宋体"/>
          <w:sz w:val="24"/>
        </w:rPr>
        <w:t xml:space="preserve">  </w:t>
      </w:r>
      <w:r w:rsidRPr="00511DAC">
        <w:rPr>
          <w:rFonts w:ascii="宋体" w:hAnsi="宋体" w:hint="eastAsia"/>
          <w:sz w:val="24"/>
        </w:rPr>
        <w:t>供水管道系统试压合格后，在竣工验收前，应对系统进行冲洗、消毒，不得留有死角。</w:t>
      </w:r>
    </w:p>
    <w:p w:rsidR="004D325C" w:rsidRPr="00511DAC" w:rsidRDefault="00FC0BC6">
      <w:pPr>
        <w:adjustRightInd w:val="0"/>
        <w:snapToGrid w:val="0"/>
        <w:spacing w:line="300" w:lineRule="auto"/>
        <w:rPr>
          <w:rFonts w:ascii="宋体"/>
          <w:sz w:val="24"/>
        </w:rPr>
      </w:pPr>
      <w:r w:rsidRPr="00511DAC">
        <w:rPr>
          <w:b/>
          <w:bCs/>
          <w:sz w:val="24"/>
        </w:rPr>
        <w:t xml:space="preserve">5.6.16 </w:t>
      </w:r>
      <w:r w:rsidRPr="00511DAC">
        <w:rPr>
          <w:rFonts w:ascii="宋体" w:hAnsi="宋体"/>
          <w:sz w:val="24"/>
        </w:rPr>
        <w:t xml:space="preserve"> </w:t>
      </w:r>
      <w:r w:rsidRPr="00511DAC">
        <w:rPr>
          <w:rFonts w:ascii="宋体" w:hAnsi="宋体" w:hint="eastAsia"/>
          <w:sz w:val="24"/>
        </w:rPr>
        <w:t>供水管道系统冲洗、消毒时，在系统的最低点应设放水口。冲洗水应清洁，浊度应小于</w:t>
      </w:r>
      <w:r w:rsidRPr="00511DAC">
        <w:rPr>
          <w:sz w:val="24"/>
        </w:rPr>
        <w:t>5NTU</w:t>
      </w:r>
      <w:r w:rsidRPr="00511DAC">
        <w:rPr>
          <w:rFonts w:ascii="宋体" w:hAnsi="宋体" w:hint="eastAsia"/>
          <w:sz w:val="24"/>
        </w:rPr>
        <w:t>，冲洗流速应大于</w:t>
      </w:r>
      <w:r w:rsidRPr="00511DAC">
        <w:rPr>
          <w:sz w:val="24"/>
        </w:rPr>
        <w:t>1</w:t>
      </w:r>
      <w:r w:rsidRPr="00511DAC">
        <w:rPr>
          <w:rFonts w:ascii="宋体" w:hAnsi="宋体"/>
          <w:sz w:val="24"/>
        </w:rPr>
        <w:t>.</w:t>
      </w:r>
      <w:r w:rsidRPr="00511DAC">
        <w:rPr>
          <w:sz w:val="24"/>
        </w:rPr>
        <w:t>0m</w:t>
      </w:r>
      <w:r w:rsidRPr="00511DAC">
        <w:rPr>
          <w:rFonts w:ascii="宋体" w:hAnsi="宋体"/>
          <w:sz w:val="24"/>
        </w:rPr>
        <w:t>/</w:t>
      </w:r>
      <w:r w:rsidRPr="00511DAC">
        <w:rPr>
          <w:sz w:val="24"/>
        </w:rPr>
        <w:t>s</w:t>
      </w:r>
      <w:r w:rsidRPr="00511DAC">
        <w:rPr>
          <w:rFonts w:ascii="宋体" w:hAnsi="宋体" w:hint="eastAsia"/>
          <w:sz w:val="24"/>
        </w:rPr>
        <w:t>，冲洗时间控制在冲洗出口处排水的水质与进水相一致为止。</w:t>
      </w:r>
    </w:p>
    <w:p w:rsidR="004D325C" w:rsidRPr="00511DAC" w:rsidRDefault="00FC0BC6">
      <w:pPr>
        <w:adjustRightInd w:val="0"/>
        <w:snapToGrid w:val="0"/>
        <w:spacing w:line="300" w:lineRule="auto"/>
        <w:rPr>
          <w:rFonts w:ascii="宋体"/>
          <w:sz w:val="24"/>
        </w:rPr>
      </w:pPr>
      <w:r w:rsidRPr="00511DAC">
        <w:rPr>
          <w:b/>
          <w:bCs/>
          <w:sz w:val="24"/>
        </w:rPr>
        <w:t xml:space="preserve">5.6.17 </w:t>
      </w:r>
      <w:r w:rsidRPr="00511DAC">
        <w:rPr>
          <w:rFonts w:ascii="宋体" w:hAnsi="宋体"/>
          <w:sz w:val="24"/>
        </w:rPr>
        <w:t xml:space="preserve"> </w:t>
      </w:r>
      <w:proofErr w:type="gramStart"/>
      <w:r w:rsidRPr="00511DAC">
        <w:rPr>
          <w:rFonts w:ascii="宋体" w:hAnsi="宋体" w:hint="eastAsia"/>
          <w:sz w:val="24"/>
        </w:rPr>
        <w:t>供活供水</w:t>
      </w:r>
      <w:proofErr w:type="gramEnd"/>
      <w:r w:rsidRPr="00511DAC">
        <w:rPr>
          <w:rFonts w:ascii="宋体" w:hAnsi="宋体" w:hint="eastAsia"/>
          <w:sz w:val="24"/>
        </w:rPr>
        <w:t>系统冲洗后，应用有效氯浓度为</w:t>
      </w:r>
      <w:r w:rsidRPr="00511DAC">
        <w:rPr>
          <w:sz w:val="24"/>
        </w:rPr>
        <w:t>20mg</w:t>
      </w:r>
      <w:r w:rsidRPr="00511DAC">
        <w:rPr>
          <w:rFonts w:ascii="宋体" w:hAnsi="宋体"/>
          <w:sz w:val="24"/>
        </w:rPr>
        <w:t>/</w:t>
      </w:r>
      <w:r w:rsidRPr="00511DAC">
        <w:rPr>
          <w:sz w:val="24"/>
        </w:rPr>
        <w:t>L</w:t>
      </w:r>
      <w:r w:rsidRPr="00511DAC">
        <w:rPr>
          <w:rFonts w:ascii="宋体" w:hAnsi="宋体" w:hint="eastAsia"/>
          <w:sz w:val="24"/>
        </w:rPr>
        <w:t>～</w:t>
      </w:r>
      <w:r w:rsidRPr="00511DAC">
        <w:rPr>
          <w:sz w:val="24"/>
        </w:rPr>
        <w:t>30mg</w:t>
      </w:r>
      <w:r w:rsidRPr="00511DAC">
        <w:rPr>
          <w:rFonts w:ascii="宋体" w:hAnsi="宋体"/>
          <w:sz w:val="24"/>
        </w:rPr>
        <w:t>/</w:t>
      </w:r>
      <w:r w:rsidRPr="00511DAC">
        <w:rPr>
          <w:sz w:val="24"/>
        </w:rPr>
        <w:t>L</w:t>
      </w:r>
      <w:r w:rsidRPr="00511DAC">
        <w:rPr>
          <w:rFonts w:ascii="宋体" w:hAnsi="宋体" w:hint="eastAsia"/>
          <w:sz w:val="24"/>
        </w:rPr>
        <w:t>的清洁水灌满管道进行浸泡消毒</w:t>
      </w:r>
      <w:r w:rsidRPr="00511DAC">
        <w:rPr>
          <w:sz w:val="24"/>
        </w:rPr>
        <w:t>24h</w:t>
      </w:r>
      <w:r w:rsidRPr="00511DAC">
        <w:rPr>
          <w:rFonts w:ascii="宋体" w:hAnsi="宋体" w:hint="eastAsia"/>
          <w:sz w:val="24"/>
        </w:rPr>
        <w:t>以上，不得留有死角。管道消毒后，应再次冲洗，并采取末端取水检验方式。当水质不合格时，应重新消毒、冲洗，直至取样检验合格为止，方可交付使用。</w:t>
      </w:r>
    </w:p>
    <w:p w:rsidR="004D325C" w:rsidRDefault="00FC0BC6" w:rsidP="00D950B0">
      <w:pPr>
        <w:pStyle w:val="1"/>
        <w:keepLines/>
        <w:numPr>
          <w:ilvl w:val="0"/>
          <w:numId w:val="0"/>
        </w:numPr>
        <w:shd w:val="clear" w:color="auto" w:fill="FFFFFF"/>
        <w:snapToGrid w:val="0"/>
        <w:spacing w:beforeLines="50" w:afterLines="50" w:line="360" w:lineRule="auto"/>
        <w:ind w:left="425" w:hanging="425"/>
        <w:rPr>
          <w:rFonts w:ascii="黑体" w:eastAsia="黑体" w:hAnsi="宋体"/>
          <w:sz w:val="32"/>
        </w:rPr>
      </w:pPr>
      <w:r>
        <w:rPr>
          <w:rFonts w:ascii="黑体" w:eastAsia="黑体" w:hAnsi="宋体"/>
          <w:sz w:val="32"/>
        </w:rPr>
        <w:br w:type="page"/>
      </w:r>
      <w:bookmarkStart w:id="44" w:name="_Toc108189102"/>
      <w:bookmarkStart w:id="45" w:name="_Toc109118691"/>
      <w:r w:rsidRPr="00AD6D9D">
        <w:rPr>
          <w:rFonts w:ascii="Times New Roman" w:eastAsiaTheme="minorEastAsia"/>
          <w:b/>
          <w:bCs/>
          <w:sz w:val="30"/>
          <w:szCs w:val="30"/>
        </w:rPr>
        <w:lastRenderedPageBreak/>
        <w:t>6</w:t>
      </w:r>
      <w:r w:rsidRPr="00A226C3">
        <w:rPr>
          <w:rFonts w:ascii="Times New Roman" w:eastAsiaTheme="minorEastAsia"/>
          <w:b/>
          <w:bCs/>
          <w:sz w:val="30"/>
          <w:szCs w:val="30"/>
        </w:rPr>
        <w:t xml:space="preserve">  </w:t>
      </w:r>
      <w:r w:rsidRPr="00A226C3">
        <w:rPr>
          <w:rFonts w:ascii="Times New Roman" w:eastAsiaTheme="minorEastAsia" w:hint="eastAsia"/>
          <w:b/>
          <w:bCs/>
          <w:sz w:val="30"/>
          <w:szCs w:val="30"/>
        </w:rPr>
        <w:t>验收</w:t>
      </w:r>
      <w:bookmarkEnd w:id="44"/>
      <w:bookmarkEnd w:id="45"/>
    </w:p>
    <w:p w:rsidR="004D325C" w:rsidRPr="00511DAC" w:rsidRDefault="00FC0BC6">
      <w:pPr>
        <w:adjustRightInd w:val="0"/>
        <w:snapToGrid w:val="0"/>
        <w:spacing w:line="300" w:lineRule="auto"/>
        <w:rPr>
          <w:rFonts w:ascii="宋体"/>
          <w:sz w:val="24"/>
        </w:rPr>
      </w:pPr>
      <w:r w:rsidRPr="00511DAC">
        <w:rPr>
          <w:b/>
          <w:bCs/>
          <w:sz w:val="24"/>
        </w:rPr>
        <w:t xml:space="preserve">6.0.1  </w:t>
      </w:r>
      <w:r w:rsidRPr="00511DAC">
        <w:rPr>
          <w:rFonts w:ascii="宋体" w:hAnsi="宋体" w:hint="eastAsia"/>
          <w:sz w:val="24"/>
        </w:rPr>
        <w:t>管道工程应在竣工验收合格后方可投入使用。</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6.0.2 </w:t>
      </w:r>
      <w:r w:rsidRPr="00511DAC">
        <w:rPr>
          <w:rFonts w:ascii="宋体" w:hAnsi="宋体"/>
          <w:sz w:val="24"/>
        </w:rPr>
        <w:t xml:space="preserve"> </w:t>
      </w:r>
      <w:r w:rsidRPr="00511DAC">
        <w:rPr>
          <w:rFonts w:ascii="宋体" w:hAnsi="宋体" w:hint="eastAsia"/>
          <w:sz w:val="24"/>
        </w:rPr>
        <w:t>工程验收应符合下列要求</w:t>
      </w:r>
      <w:r w:rsidRPr="00511DAC">
        <w:rPr>
          <w:rFonts w:ascii="宋体" w:hAnsi="宋体"/>
          <w:sz w:val="24"/>
        </w:rPr>
        <w:t>:</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1  </w:t>
      </w:r>
      <w:r w:rsidRPr="00511DAC">
        <w:rPr>
          <w:rFonts w:ascii="宋体" w:hAnsi="宋体" w:hint="eastAsia"/>
          <w:sz w:val="24"/>
        </w:rPr>
        <w:t>完成工程设计和合同约定的相关内容；</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2  </w:t>
      </w:r>
      <w:r w:rsidRPr="00511DAC">
        <w:rPr>
          <w:rFonts w:ascii="宋体" w:hAnsi="宋体" w:hint="eastAsia"/>
          <w:sz w:val="24"/>
        </w:rPr>
        <w:t>施工单位在工程完工后，对工程质量自检合格，检验记录完整，并提出工程竣工报告；</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3  </w:t>
      </w:r>
      <w:r w:rsidRPr="00511DAC">
        <w:rPr>
          <w:rFonts w:ascii="宋体" w:hAnsi="宋体" w:hint="eastAsia"/>
          <w:sz w:val="24"/>
        </w:rPr>
        <w:t>工程资料齐全；</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4  </w:t>
      </w:r>
      <w:r w:rsidRPr="00511DAC">
        <w:rPr>
          <w:rFonts w:ascii="宋体" w:hAnsi="宋体" w:hint="eastAsia"/>
          <w:sz w:val="24"/>
        </w:rPr>
        <w:t>有施工单位签署的工程质量保修书；</w:t>
      </w:r>
    </w:p>
    <w:p w:rsidR="004D325C" w:rsidRPr="00511DAC" w:rsidRDefault="00FC0BC6" w:rsidP="003F3F11">
      <w:pPr>
        <w:adjustRightInd w:val="0"/>
        <w:snapToGrid w:val="0"/>
        <w:spacing w:line="300" w:lineRule="auto"/>
        <w:ind w:firstLineChars="200" w:firstLine="482"/>
        <w:rPr>
          <w:rFonts w:ascii="宋体"/>
          <w:sz w:val="24"/>
        </w:rPr>
      </w:pPr>
      <w:r w:rsidRPr="00511DAC">
        <w:rPr>
          <w:b/>
          <w:bCs/>
          <w:sz w:val="24"/>
        </w:rPr>
        <w:t xml:space="preserve">5  </w:t>
      </w:r>
      <w:r w:rsidRPr="00511DAC">
        <w:rPr>
          <w:rFonts w:ascii="宋体" w:hAnsi="宋体" w:hint="eastAsia"/>
          <w:sz w:val="24"/>
        </w:rPr>
        <w:t>监理单位对施工单位的工程质量自检结果予以确认。</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6.0.3  </w:t>
      </w:r>
      <w:r w:rsidRPr="00511DAC">
        <w:rPr>
          <w:rFonts w:ascii="宋体" w:hAnsi="宋体" w:hint="eastAsia"/>
          <w:sz w:val="24"/>
        </w:rPr>
        <w:t>隐蔽工程验收，应包括下列各项内容，并应填写中间验收记录。</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1  </w:t>
      </w:r>
      <w:r w:rsidRPr="00511DAC">
        <w:rPr>
          <w:rFonts w:ascii="宋体" w:hAnsi="宋体" w:hint="eastAsia"/>
          <w:sz w:val="24"/>
        </w:rPr>
        <w:t>管材、管件、附属设备进场检查；</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2  </w:t>
      </w:r>
      <w:r w:rsidRPr="00511DAC">
        <w:rPr>
          <w:rFonts w:ascii="宋体" w:hAnsi="宋体" w:hint="eastAsia"/>
          <w:sz w:val="24"/>
        </w:rPr>
        <w:t>管道及附属构筑物的地基和基础；</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3  </w:t>
      </w:r>
      <w:r w:rsidRPr="00511DAC">
        <w:rPr>
          <w:rFonts w:ascii="宋体" w:hAnsi="宋体" w:hint="eastAsia"/>
          <w:sz w:val="24"/>
        </w:rPr>
        <w:t>管道支墩设置，</w:t>
      </w:r>
      <w:proofErr w:type="gramStart"/>
      <w:r w:rsidRPr="00511DAC">
        <w:rPr>
          <w:rFonts w:ascii="宋体" w:hAnsi="宋体" w:hint="eastAsia"/>
          <w:sz w:val="24"/>
        </w:rPr>
        <w:t>井室等</w:t>
      </w:r>
      <w:proofErr w:type="gramEnd"/>
      <w:r w:rsidRPr="00511DAC">
        <w:rPr>
          <w:rFonts w:ascii="宋体" w:hAnsi="宋体" w:hint="eastAsia"/>
          <w:sz w:val="24"/>
        </w:rPr>
        <w:t>构筑物的砌筑情况；</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4</w:t>
      </w:r>
      <w:r w:rsidRPr="00511DAC">
        <w:rPr>
          <w:rFonts w:ascii="宋体" w:hAnsi="宋体"/>
          <w:sz w:val="24"/>
        </w:rPr>
        <w:t xml:space="preserve">  </w:t>
      </w:r>
      <w:r w:rsidRPr="00511DAC">
        <w:rPr>
          <w:rFonts w:ascii="宋体" w:hAnsi="宋体" w:hint="eastAsia"/>
          <w:sz w:val="24"/>
        </w:rPr>
        <w:t>弯头、三通等管件的连接，</w:t>
      </w:r>
      <w:proofErr w:type="gramStart"/>
      <w:r w:rsidRPr="00511DAC">
        <w:rPr>
          <w:rFonts w:ascii="宋体" w:hAnsi="宋体" w:hint="eastAsia"/>
          <w:sz w:val="24"/>
        </w:rPr>
        <w:t>穿井室等</w:t>
      </w:r>
      <w:proofErr w:type="gramEnd"/>
      <w:r w:rsidRPr="00511DAC">
        <w:rPr>
          <w:rFonts w:ascii="宋体" w:hAnsi="宋体" w:hint="eastAsia"/>
          <w:sz w:val="24"/>
        </w:rPr>
        <w:t>构筑物，金属阀门防腐等；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5 </w:t>
      </w:r>
      <w:r w:rsidRPr="00511DAC">
        <w:rPr>
          <w:rFonts w:ascii="宋体" w:hAnsi="宋体"/>
          <w:sz w:val="24"/>
        </w:rPr>
        <w:t xml:space="preserve"> </w:t>
      </w:r>
      <w:r w:rsidRPr="00511DAC">
        <w:rPr>
          <w:rFonts w:ascii="宋体" w:hAnsi="宋体" w:hint="eastAsia"/>
          <w:sz w:val="24"/>
        </w:rPr>
        <w:t>管道穿越铁路、公路、河流等工程的情况；</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6  </w:t>
      </w:r>
      <w:r w:rsidRPr="00511DAC">
        <w:rPr>
          <w:rFonts w:ascii="宋体" w:hAnsi="宋体" w:hint="eastAsia"/>
          <w:sz w:val="24"/>
        </w:rPr>
        <w:t>地下管道的交叉处理；</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7  </w:t>
      </w:r>
      <w:r w:rsidRPr="00511DAC">
        <w:rPr>
          <w:rFonts w:ascii="宋体" w:hAnsi="宋体" w:hint="eastAsia"/>
          <w:sz w:val="24"/>
        </w:rPr>
        <w:t>管道分段水压试验；</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8  </w:t>
      </w:r>
      <w:r w:rsidRPr="00511DAC">
        <w:rPr>
          <w:rFonts w:ascii="宋体" w:hAnsi="宋体" w:hint="eastAsia"/>
          <w:sz w:val="24"/>
        </w:rPr>
        <w:t>管道回填土压实系数检验记录；</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9  </w:t>
      </w:r>
      <w:r w:rsidRPr="00511DAC">
        <w:rPr>
          <w:rFonts w:ascii="宋体" w:hAnsi="宋体" w:hint="eastAsia"/>
          <w:sz w:val="24"/>
        </w:rPr>
        <w:t>随管道埋地铺设的示踪线及</w:t>
      </w:r>
      <w:proofErr w:type="gramStart"/>
      <w:r w:rsidRPr="00511DAC">
        <w:rPr>
          <w:rFonts w:ascii="宋体" w:hAnsi="宋体" w:hint="eastAsia"/>
          <w:sz w:val="24"/>
        </w:rPr>
        <w:t>警示带</w:t>
      </w:r>
      <w:proofErr w:type="gramEnd"/>
      <w:r w:rsidRPr="00511DAC">
        <w:rPr>
          <w:rFonts w:ascii="宋体" w:hAnsi="宋体" w:hint="eastAsia"/>
          <w:sz w:val="24"/>
        </w:rPr>
        <w:t>的记录和资料；</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10  </w:t>
      </w:r>
      <w:r w:rsidRPr="00511DAC">
        <w:rPr>
          <w:rFonts w:ascii="宋体" w:hAnsi="宋体" w:hint="eastAsia"/>
          <w:sz w:val="24"/>
        </w:rPr>
        <w:t>管道消毒后水质检验报告。</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6.0.4  </w:t>
      </w:r>
      <w:r w:rsidRPr="00511DAC">
        <w:rPr>
          <w:rFonts w:ascii="宋体" w:hAnsi="宋体" w:hint="eastAsia"/>
          <w:sz w:val="24"/>
        </w:rPr>
        <w:t>工程竣工验收应由建设单位组织，可按下列程序进行</w:t>
      </w:r>
      <w:r w:rsidRPr="00511DAC">
        <w:rPr>
          <w:rFonts w:ascii="宋体" w:hAnsi="宋体"/>
          <w:sz w:val="24"/>
        </w:rPr>
        <w:t>:</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1  </w:t>
      </w:r>
      <w:r w:rsidRPr="00511DAC">
        <w:rPr>
          <w:rFonts w:ascii="宋体" w:hAnsi="宋体" w:hint="eastAsia"/>
          <w:sz w:val="24"/>
        </w:rPr>
        <w:t>工程完工后，施工单位应按本规程第</w:t>
      </w:r>
      <w:r w:rsidRPr="00511DAC">
        <w:rPr>
          <w:sz w:val="24"/>
        </w:rPr>
        <w:t>6</w:t>
      </w:r>
      <w:r w:rsidRPr="00511DAC">
        <w:rPr>
          <w:rFonts w:ascii="宋体" w:hAnsi="宋体"/>
          <w:sz w:val="24"/>
        </w:rPr>
        <w:t>.</w:t>
      </w:r>
      <w:r w:rsidRPr="00511DAC">
        <w:rPr>
          <w:sz w:val="24"/>
        </w:rPr>
        <w:t>0</w:t>
      </w:r>
      <w:r w:rsidRPr="00511DAC">
        <w:rPr>
          <w:rFonts w:ascii="宋体" w:hAnsi="宋体"/>
          <w:sz w:val="24"/>
        </w:rPr>
        <w:t>.</w:t>
      </w:r>
      <w:r w:rsidRPr="00511DAC">
        <w:rPr>
          <w:sz w:val="24"/>
        </w:rPr>
        <w:t>1</w:t>
      </w:r>
      <w:r w:rsidRPr="00511DAC">
        <w:rPr>
          <w:rFonts w:ascii="宋体" w:hAnsi="宋体"/>
          <w:sz w:val="24"/>
        </w:rPr>
        <w:t xml:space="preserve"> </w:t>
      </w:r>
      <w:r w:rsidRPr="00511DAC">
        <w:rPr>
          <w:rFonts w:ascii="宋体" w:hAnsi="宋体" w:hint="eastAsia"/>
          <w:sz w:val="24"/>
        </w:rPr>
        <w:t>条的要求完成验收准备工作，并向监理单位提出验收申请。</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2 </w:t>
      </w:r>
      <w:r w:rsidRPr="00511DAC">
        <w:rPr>
          <w:rFonts w:ascii="宋体" w:hAnsi="宋体"/>
          <w:sz w:val="24"/>
        </w:rPr>
        <w:t xml:space="preserve"> </w:t>
      </w:r>
      <w:r w:rsidRPr="00511DAC">
        <w:rPr>
          <w:rFonts w:ascii="宋体" w:hAnsi="宋体" w:hint="eastAsia"/>
          <w:sz w:val="24"/>
        </w:rPr>
        <w:t>监理单位对施工单位提交的工程竣工报告、竣工资料及其他材料进行初审，合格后向建设单位提出验收申请。</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3  </w:t>
      </w:r>
      <w:r w:rsidRPr="00511DAC">
        <w:rPr>
          <w:rFonts w:ascii="宋体" w:hAnsi="宋体" w:hint="eastAsia"/>
          <w:sz w:val="24"/>
        </w:rPr>
        <w:t>建设单位组织设计、监理及施工单位对工程进行验收。</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4  </w:t>
      </w:r>
      <w:r w:rsidRPr="00511DAC">
        <w:rPr>
          <w:rFonts w:ascii="宋体" w:hAnsi="宋体" w:hint="eastAsia"/>
          <w:sz w:val="24"/>
        </w:rPr>
        <w:t>验收合格后，各个单位签署验收纪要，建设单位及时将竣工资料、文件归档。</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5 </w:t>
      </w:r>
      <w:r w:rsidRPr="00511DAC">
        <w:rPr>
          <w:rFonts w:ascii="宋体" w:hAnsi="宋体"/>
          <w:sz w:val="24"/>
        </w:rPr>
        <w:t xml:space="preserve"> </w:t>
      </w:r>
      <w:r w:rsidRPr="00511DAC">
        <w:rPr>
          <w:rFonts w:ascii="宋体" w:hAnsi="宋体" w:hint="eastAsia"/>
          <w:sz w:val="24"/>
        </w:rPr>
        <w:t>验收不合格，应提出书面意见和整改内容，签发整改通知，限期完成。整改完成后重新验收。整改书面意见、整改内容和整改通知单应编入竣工资料文件中。</w:t>
      </w:r>
    </w:p>
    <w:p w:rsidR="004D325C" w:rsidRPr="00511DAC" w:rsidRDefault="00FC0BC6">
      <w:pPr>
        <w:autoSpaceDE w:val="0"/>
        <w:autoSpaceDN w:val="0"/>
        <w:adjustRightInd w:val="0"/>
        <w:snapToGrid w:val="0"/>
        <w:spacing w:line="300" w:lineRule="auto"/>
        <w:jc w:val="left"/>
        <w:rPr>
          <w:rFonts w:ascii="宋体"/>
          <w:sz w:val="24"/>
        </w:rPr>
      </w:pPr>
      <w:r w:rsidRPr="00511DAC">
        <w:rPr>
          <w:b/>
          <w:bCs/>
          <w:sz w:val="24"/>
        </w:rPr>
        <w:t xml:space="preserve">6.0.5  </w:t>
      </w:r>
      <w:r w:rsidRPr="00511DAC">
        <w:rPr>
          <w:rFonts w:ascii="宋体" w:hAnsi="宋体" w:hint="eastAsia"/>
          <w:sz w:val="24"/>
        </w:rPr>
        <w:t>竣工资料的收集、整理工作应与工程建设同步，工程完工后应及时做好整理和移交工作。整体工程竣工资料</w:t>
      </w:r>
      <w:proofErr w:type="gramStart"/>
      <w:r w:rsidRPr="00511DAC">
        <w:rPr>
          <w:rFonts w:ascii="宋体" w:hAnsi="宋体" w:hint="eastAsia"/>
          <w:sz w:val="24"/>
        </w:rPr>
        <w:t>宜包括</w:t>
      </w:r>
      <w:proofErr w:type="gramEnd"/>
      <w:r w:rsidRPr="00511DAC">
        <w:rPr>
          <w:rFonts w:ascii="宋体" w:hAnsi="宋体" w:hint="eastAsia"/>
          <w:sz w:val="24"/>
        </w:rPr>
        <w:t>下列内容</w:t>
      </w:r>
      <w:r w:rsidRPr="00511DAC">
        <w:rPr>
          <w:rFonts w:ascii="宋体" w:hAnsi="宋体"/>
          <w:sz w:val="24"/>
        </w:rPr>
        <w:t>:</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1 </w:t>
      </w:r>
      <w:r w:rsidRPr="00511DAC">
        <w:rPr>
          <w:rFonts w:ascii="宋体" w:hAnsi="宋体"/>
          <w:sz w:val="24"/>
        </w:rPr>
        <w:t xml:space="preserve"> </w:t>
      </w:r>
      <w:r w:rsidRPr="00511DAC">
        <w:rPr>
          <w:rFonts w:ascii="宋体" w:hAnsi="宋体" w:hint="eastAsia"/>
          <w:sz w:val="24"/>
        </w:rPr>
        <w:t>工程项目建设合同文件，招投标文件，设计变更文件、工程量清单；</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2 </w:t>
      </w:r>
      <w:r w:rsidRPr="00511DAC">
        <w:rPr>
          <w:rFonts w:ascii="宋体" w:hAnsi="宋体"/>
          <w:sz w:val="24"/>
        </w:rPr>
        <w:t xml:space="preserve"> </w:t>
      </w:r>
      <w:r w:rsidRPr="00511DAC">
        <w:rPr>
          <w:rFonts w:ascii="宋体" w:hAnsi="宋体" w:hint="eastAsia"/>
          <w:sz w:val="24"/>
        </w:rPr>
        <w:t>图纸会审记录，技术交底记录，施工组织设计等；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lastRenderedPageBreak/>
        <w:t xml:space="preserve">3 </w:t>
      </w:r>
      <w:r w:rsidRPr="00511DAC">
        <w:rPr>
          <w:rFonts w:ascii="宋体" w:hAnsi="宋体"/>
          <w:sz w:val="24"/>
        </w:rPr>
        <w:t xml:space="preserve"> </w:t>
      </w:r>
      <w:r w:rsidRPr="00511DAC">
        <w:rPr>
          <w:rFonts w:ascii="宋体" w:hAnsi="宋体" w:hint="eastAsia"/>
          <w:sz w:val="24"/>
        </w:rPr>
        <w:t>开工报告，竣工报告，工程变更单，工程保修书等；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4 </w:t>
      </w:r>
      <w:r w:rsidRPr="00511DAC">
        <w:rPr>
          <w:rFonts w:ascii="宋体" w:hAnsi="宋体"/>
          <w:sz w:val="24"/>
        </w:rPr>
        <w:t xml:space="preserve"> </w:t>
      </w:r>
      <w:r w:rsidRPr="00511DAC">
        <w:rPr>
          <w:rFonts w:ascii="宋体" w:hAnsi="宋体" w:hint="eastAsia"/>
          <w:sz w:val="24"/>
        </w:rPr>
        <w:t>材料及设备等的出厂合格证明、试验记录、材质书、检验报告、相关技术参数的设备卡等；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5  </w:t>
      </w:r>
      <w:r w:rsidRPr="00511DAC">
        <w:rPr>
          <w:rFonts w:ascii="宋体" w:hAnsi="宋体" w:hint="eastAsia"/>
          <w:sz w:val="24"/>
        </w:rPr>
        <w:t>施工记录</w:t>
      </w:r>
      <w:r w:rsidRPr="00511DAC">
        <w:rPr>
          <w:rFonts w:ascii="宋体" w:hAnsi="宋体"/>
          <w:sz w:val="24"/>
        </w:rPr>
        <w:t>:</w:t>
      </w:r>
      <w:r w:rsidRPr="00511DAC">
        <w:rPr>
          <w:rFonts w:ascii="宋体" w:hAnsi="宋体" w:hint="eastAsia"/>
          <w:sz w:val="24"/>
        </w:rPr>
        <w:t>测量记录、隐蔽工程验收记录及有关资料、沟槽及回填合格记录、焊接记录、管道功能性试验记录、阀门试验记录等；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6  </w:t>
      </w:r>
      <w:r w:rsidRPr="00511DAC">
        <w:rPr>
          <w:rFonts w:ascii="宋体" w:hAnsi="宋体" w:hint="eastAsia"/>
          <w:sz w:val="24"/>
        </w:rPr>
        <w:t>冲洗及消毒后水质化验报告；</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7  </w:t>
      </w:r>
      <w:r w:rsidRPr="00511DAC">
        <w:rPr>
          <w:rFonts w:ascii="宋体" w:hAnsi="宋体" w:hint="eastAsia"/>
          <w:sz w:val="24"/>
        </w:rPr>
        <w:t>竣工图纸。</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8 </w:t>
      </w:r>
      <w:r w:rsidRPr="00511DAC">
        <w:rPr>
          <w:rFonts w:ascii="宋体" w:hAnsi="宋体"/>
          <w:sz w:val="24"/>
        </w:rPr>
        <w:t xml:space="preserve"> </w:t>
      </w:r>
      <w:r w:rsidRPr="00511DAC">
        <w:rPr>
          <w:rFonts w:ascii="宋体" w:hAnsi="宋体" w:hint="eastAsia"/>
          <w:sz w:val="24"/>
        </w:rPr>
        <w:t>重大质量事故分析及处理报告、工程质量事故处理记录、工程质量评定记录等；</w:t>
      </w:r>
    </w:p>
    <w:p w:rsidR="004D325C" w:rsidRPr="00511DAC" w:rsidRDefault="00FC0BC6" w:rsidP="003F3F11">
      <w:pPr>
        <w:autoSpaceDE w:val="0"/>
        <w:autoSpaceDN w:val="0"/>
        <w:adjustRightInd w:val="0"/>
        <w:snapToGrid w:val="0"/>
        <w:spacing w:line="300" w:lineRule="auto"/>
        <w:ind w:firstLineChars="200" w:firstLine="482"/>
        <w:jc w:val="left"/>
        <w:rPr>
          <w:rFonts w:ascii="宋体"/>
          <w:sz w:val="24"/>
        </w:rPr>
      </w:pPr>
      <w:r w:rsidRPr="00511DAC">
        <w:rPr>
          <w:b/>
          <w:bCs/>
          <w:sz w:val="24"/>
        </w:rPr>
        <w:t xml:space="preserve">9 </w:t>
      </w:r>
      <w:r w:rsidRPr="00511DAC">
        <w:rPr>
          <w:rFonts w:ascii="宋体" w:hAnsi="宋体"/>
          <w:sz w:val="24"/>
        </w:rPr>
        <w:t xml:space="preserve"> </w:t>
      </w:r>
      <w:r w:rsidRPr="00511DAC">
        <w:rPr>
          <w:rFonts w:ascii="宋体" w:hAnsi="宋体" w:hint="eastAsia"/>
          <w:sz w:val="24"/>
        </w:rPr>
        <w:t>在施工中受检的其他合格记录。</w:t>
      </w:r>
    </w:p>
    <w:p w:rsidR="004D325C" w:rsidRDefault="004D325C">
      <w:pPr>
        <w:autoSpaceDE w:val="0"/>
        <w:autoSpaceDN w:val="0"/>
        <w:adjustRightInd w:val="0"/>
        <w:snapToGrid w:val="0"/>
        <w:spacing w:line="300" w:lineRule="auto"/>
        <w:jc w:val="left"/>
        <w:rPr>
          <w:rFonts w:ascii="宋体"/>
        </w:rPr>
      </w:pPr>
    </w:p>
    <w:p w:rsidR="00D4190E" w:rsidRDefault="00FC0BC6" w:rsidP="00D950B0">
      <w:pPr>
        <w:adjustRightInd w:val="0"/>
        <w:snapToGrid w:val="0"/>
        <w:spacing w:beforeLines="100" w:afterLines="100" w:line="300" w:lineRule="auto"/>
        <w:jc w:val="center"/>
        <w:rPr>
          <w:rFonts w:ascii="宋体"/>
        </w:rPr>
      </w:pPr>
      <w:r>
        <w:rPr>
          <w:rFonts w:ascii="宋体"/>
        </w:rPr>
        <w:br w:type="page"/>
      </w:r>
    </w:p>
    <w:p w:rsidR="00D4190E" w:rsidRPr="00D4190E" w:rsidRDefault="00D4190E"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cs="Arial"/>
          <w:b/>
          <w:bCs/>
          <w:sz w:val="30"/>
          <w:szCs w:val="30"/>
        </w:rPr>
      </w:pPr>
      <w:bookmarkStart w:id="46" w:name="_Toc91782792"/>
      <w:bookmarkStart w:id="47" w:name="_Toc96347382"/>
      <w:bookmarkStart w:id="48" w:name="_Toc104283445"/>
      <w:bookmarkStart w:id="49" w:name="_Toc25120"/>
      <w:bookmarkStart w:id="50" w:name="_Toc108189103"/>
      <w:bookmarkStart w:id="51" w:name="_Toc109118692"/>
      <w:r w:rsidRPr="00D4190E">
        <w:rPr>
          <w:rFonts w:asciiTheme="minorEastAsia" w:eastAsiaTheme="minorEastAsia" w:hAnsiTheme="minorEastAsia" w:cs="Arial"/>
          <w:b/>
          <w:bCs/>
          <w:sz w:val="30"/>
          <w:szCs w:val="30"/>
        </w:rPr>
        <w:lastRenderedPageBreak/>
        <w:t>附录</w:t>
      </w:r>
      <w:r w:rsidRPr="00AD6D9D">
        <w:rPr>
          <w:rFonts w:ascii="Times New Roman" w:eastAsiaTheme="minorEastAsia"/>
          <w:b/>
          <w:bCs/>
          <w:sz w:val="30"/>
          <w:szCs w:val="30"/>
        </w:rPr>
        <w:t>A</w:t>
      </w:r>
      <w:r w:rsidRPr="00D4190E">
        <w:rPr>
          <w:rFonts w:asciiTheme="minorEastAsia" w:eastAsiaTheme="minorEastAsia" w:hAnsiTheme="minorEastAsia" w:cs="Arial"/>
          <w:b/>
          <w:bCs/>
          <w:sz w:val="30"/>
          <w:szCs w:val="30"/>
        </w:rPr>
        <w:t xml:space="preserve">  </w:t>
      </w:r>
      <w:bookmarkEnd w:id="46"/>
      <w:r w:rsidRPr="00D4190E">
        <w:rPr>
          <w:rFonts w:asciiTheme="minorEastAsia" w:eastAsiaTheme="minorEastAsia" w:hAnsiTheme="minorEastAsia" w:cs="Arial" w:hint="eastAsia"/>
          <w:b/>
          <w:bCs/>
          <w:sz w:val="30"/>
          <w:szCs w:val="30"/>
        </w:rPr>
        <w:t>管材规格尺寸</w:t>
      </w:r>
      <w:bookmarkEnd w:id="47"/>
      <w:bookmarkEnd w:id="48"/>
      <w:bookmarkEnd w:id="49"/>
      <w:bookmarkEnd w:id="50"/>
      <w:bookmarkEnd w:id="51"/>
    </w:p>
    <w:p w:rsidR="00D4190E" w:rsidRDefault="00D4190E" w:rsidP="00D4190E">
      <w:pPr>
        <w:adjustRightInd w:val="0"/>
        <w:snapToGrid w:val="0"/>
        <w:spacing w:line="380" w:lineRule="exact"/>
        <w:rPr>
          <w:rFonts w:asciiTheme="minorEastAsia" w:eastAsiaTheme="minorEastAsia" w:hAnsiTheme="minorEastAsia"/>
          <w:sz w:val="24"/>
        </w:rPr>
      </w:pPr>
      <w:r w:rsidRPr="00AD6D9D">
        <w:rPr>
          <w:b/>
          <w:bCs/>
          <w:sz w:val="24"/>
        </w:rPr>
        <w:t>A</w:t>
      </w:r>
      <w:r w:rsidRPr="00695533">
        <w:rPr>
          <w:b/>
          <w:bCs/>
          <w:sz w:val="24"/>
        </w:rPr>
        <w:t>.</w:t>
      </w:r>
      <w:r w:rsidRPr="00AD6D9D">
        <w:rPr>
          <w:b/>
          <w:bCs/>
          <w:sz w:val="24"/>
        </w:rPr>
        <w:t>0</w:t>
      </w:r>
      <w:r w:rsidRPr="00695533">
        <w:rPr>
          <w:b/>
          <w:bCs/>
          <w:sz w:val="24"/>
        </w:rPr>
        <w:t>.</w:t>
      </w:r>
      <w:r w:rsidRPr="00AD6D9D">
        <w:rPr>
          <w:b/>
          <w:bCs/>
          <w:sz w:val="24"/>
        </w:rPr>
        <w:t>1</w:t>
      </w:r>
      <w:r w:rsidRPr="00695533">
        <w:rPr>
          <w:b/>
          <w:szCs w:val="21"/>
        </w:rPr>
        <w:t xml:space="preserve"> </w:t>
      </w:r>
      <w:r w:rsidRPr="00695533">
        <w:rPr>
          <w:b/>
          <w:sz w:val="24"/>
        </w:rPr>
        <w:t xml:space="preserve"> </w:t>
      </w:r>
      <w:r w:rsidR="00BC21ED" w:rsidRPr="00BC21ED">
        <w:rPr>
          <w:rFonts w:hint="eastAsia"/>
          <w:sz w:val="24"/>
        </w:rPr>
        <w:t>胶圈电熔双密封聚乙烯复合管材</w:t>
      </w:r>
      <w:r w:rsidR="00727C66">
        <w:rPr>
          <w:rFonts w:hint="eastAsia"/>
          <w:sz w:val="24"/>
        </w:rPr>
        <w:t>（图</w:t>
      </w:r>
      <w:r w:rsidR="00727C66" w:rsidRPr="00AD6D9D">
        <w:rPr>
          <w:rFonts w:hint="eastAsia"/>
          <w:sz w:val="24"/>
        </w:rPr>
        <w:t>A</w:t>
      </w:r>
      <w:r w:rsidR="00727C66">
        <w:rPr>
          <w:rFonts w:hint="eastAsia"/>
          <w:sz w:val="24"/>
        </w:rPr>
        <w:t>.</w:t>
      </w:r>
      <w:r w:rsidR="00727C66" w:rsidRPr="00AD6D9D">
        <w:rPr>
          <w:rFonts w:hint="eastAsia"/>
          <w:sz w:val="24"/>
        </w:rPr>
        <w:t>0</w:t>
      </w:r>
      <w:r w:rsidR="00727C66">
        <w:rPr>
          <w:rFonts w:hint="eastAsia"/>
          <w:sz w:val="24"/>
        </w:rPr>
        <w:t>.</w:t>
      </w:r>
      <w:r w:rsidR="00727C66" w:rsidRPr="00AD6D9D">
        <w:rPr>
          <w:rFonts w:hint="eastAsia"/>
          <w:sz w:val="24"/>
        </w:rPr>
        <w:t>1</w:t>
      </w:r>
      <w:r w:rsidR="00727C66">
        <w:rPr>
          <w:rFonts w:hint="eastAsia"/>
          <w:sz w:val="24"/>
        </w:rPr>
        <w:t>）的</w:t>
      </w:r>
      <w:r w:rsidR="00BC21ED" w:rsidRPr="00BC21ED">
        <w:rPr>
          <w:rFonts w:hint="eastAsia"/>
          <w:sz w:val="24"/>
        </w:rPr>
        <w:t>规格尺寸</w:t>
      </w:r>
      <w:r w:rsidRPr="00695533">
        <w:rPr>
          <w:rFonts w:asciiTheme="minorEastAsia" w:eastAsiaTheme="minorEastAsia" w:hAnsiTheme="minorEastAsia"/>
          <w:sz w:val="24"/>
        </w:rPr>
        <w:t>应符合表</w:t>
      </w:r>
      <w:r w:rsidRPr="00AD6D9D">
        <w:rPr>
          <w:rFonts w:eastAsiaTheme="minorEastAsia"/>
          <w:sz w:val="24"/>
        </w:rPr>
        <w:t>A</w:t>
      </w:r>
      <w:r w:rsidRPr="00695533">
        <w:rPr>
          <w:rFonts w:asciiTheme="minorEastAsia" w:eastAsiaTheme="minorEastAsia" w:hAnsiTheme="minorEastAsia"/>
          <w:sz w:val="24"/>
        </w:rPr>
        <w:t>.</w:t>
      </w:r>
      <w:r w:rsidRPr="00AD6D9D">
        <w:rPr>
          <w:rFonts w:eastAsiaTheme="minorEastAsia"/>
          <w:sz w:val="24"/>
        </w:rPr>
        <w:t>0</w:t>
      </w:r>
      <w:r w:rsidRPr="00695533">
        <w:rPr>
          <w:rFonts w:asciiTheme="minorEastAsia" w:eastAsiaTheme="minorEastAsia" w:hAnsiTheme="minorEastAsia"/>
          <w:sz w:val="24"/>
        </w:rPr>
        <w:t>.</w:t>
      </w:r>
      <w:r w:rsidRPr="00AD6D9D">
        <w:rPr>
          <w:rFonts w:eastAsiaTheme="minorEastAsia"/>
          <w:sz w:val="24"/>
        </w:rPr>
        <w:t>1</w:t>
      </w:r>
      <w:r w:rsidRPr="00695533">
        <w:rPr>
          <w:rFonts w:asciiTheme="minorEastAsia" w:eastAsiaTheme="minorEastAsia" w:hAnsiTheme="minorEastAsia"/>
          <w:sz w:val="24"/>
        </w:rPr>
        <w:t>的规定。</w:t>
      </w:r>
    </w:p>
    <w:p w:rsidR="00BC3593" w:rsidRPr="00A05359" w:rsidRDefault="00BC3593" w:rsidP="00BC3593">
      <w:pPr>
        <w:adjustRightInd w:val="0"/>
        <w:snapToGrid w:val="0"/>
        <w:spacing w:line="300" w:lineRule="auto"/>
        <w:jc w:val="center"/>
        <w:rPr>
          <w:rFonts w:ascii="宋体" w:hAnsi="宋体"/>
        </w:rPr>
      </w:pPr>
      <w:r>
        <w:rPr>
          <w:rFonts w:ascii="宋体" w:hAnsi="宋体"/>
          <w:noProof/>
        </w:rPr>
        <w:drawing>
          <wp:inline distT="0" distB="0" distL="0" distR="0">
            <wp:extent cx="2825090" cy="1076575"/>
            <wp:effectExtent l="19050" t="0" r="0" b="0"/>
            <wp:docPr id="49" name="图片 6" descr="C:\Users\Administrator\Desktop\双密封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双密封管.png"/>
                    <pic:cNvPicPr>
                      <a:picLocks noChangeAspect="1" noChangeArrowheads="1"/>
                    </pic:cNvPicPr>
                  </pic:nvPicPr>
                  <pic:blipFill>
                    <a:blip r:embed="rId15" cstate="print"/>
                    <a:srcRect/>
                    <a:stretch>
                      <a:fillRect/>
                    </a:stretch>
                  </pic:blipFill>
                  <pic:spPr bwMode="auto">
                    <a:xfrm>
                      <a:off x="0" y="0"/>
                      <a:ext cx="2830818" cy="1078758"/>
                    </a:xfrm>
                    <a:prstGeom prst="rect">
                      <a:avLst/>
                    </a:prstGeom>
                    <a:noFill/>
                    <a:ln w="9525">
                      <a:noFill/>
                      <a:miter lim="800000"/>
                      <a:headEnd/>
                      <a:tailEnd/>
                    </a:ln>
                  </pic:spPr>
                </pic:pic>
              </a:graphicData>
            </a:graphic>
          </wp:inline>
        </w:drawing>
      </w:r>
    </w:p>
    <w:p w:rsidR="00727C66" w:rsidRPr="00BC3593" w:rsidRDefault="00BC3593" w:rsidP="00BC3593">
      <w:pPr>
        <w:adjustRightInd w:val="0"/>
        <w:snapToGrid w:val="0"/>
        <w:spacing w:line="300" w:lineRule="auto"/>
        <w:ind w:firstLineChars="200" w:firstLine="360"/>
        <w:jc w:val="center"/>
        <w:rPr>
          <w:rFonts w:asciiTheme="minorEastAsia" w:eastAsiaTheme="minorEastAsia" w:hAnsiTheme="minorEastAsia"/>
          <w:sz w:val="18"/>
          <w:szCs w:val="18"/>
        </w:rPr>
      </w:pPr>
      <w:r w:rsidRPr="00AD6D9D">
        <w:rPr>
          <w:rFonts w:eastAsiaTheme="minorEastAsia" w:hint="eastAsia"/>
          <w:sz w:val="18"/>
          <w:szCs w:val="18"/>
        </w:rPr>
        <w:t>1</w:t>
      </w:r>
      <w:r w:rsidRPr="00BC3593">
        <w:rPr>
          <w:rFonts w:asciiTheme="minorEastAsia" w:eastAsiaTheme="minorEastAsia" w:hAnsiTheme="minorEastAsia" w:hint="eastAsia"/>
          <w:sz w:val="18"/>
          <w:szCs w:val="18"/>
        </w:rPr>
        <w:t>—直管端；</w:t>
      </w:r>
      <w:r w:rsidRPr="00AD6D9D">
        <w:rPr>
          <w:rFonts w:eastAsiaTheme="minorEastAsia" w:hint="eastAsia"/>
          <w:sz w:val="18"/>
          <w:szCs w:val="18"/>
        </w:rPr>
        <w:t>2</w:t>
      </w:r>
      <w:r w:rsidRPr="00BC3593">
        <w:rPr>
          <w:rFonts w:asciiTheme="minorEastAsia" w:eastAsiaTheme="minorEastAsia" w:hAnsiTheme="minorEastAsia" w:hint="eastAsia"/>
          <w:sz w:val="18"/>
          <w:szCs w:val="18"/>
        </w:rPr>
        <w:t>—限位台；</w:t>
      </w:r>
      <w:r w:rsidRPr="00AD6D9D">
        <w:rPr>
          <w:rFonts w:eastAsiaTheme="minorEastAsia" w:hint="eastAsia"/>
          <w:sz w:val="18"/>
          <w:szCs w:val="18"/>
        </w:rPr>
        <w:t>3</w:t>
      </w:r>
      <w:r w:rsidRPr="00BC3593">
        <w:rPr>
          <w:rFonts w:asciiTheme="minorEastAsia" w:eastAsiaTheme="minorEastAsia" w:hAnsiTheme="minorEastAsia" w:hint="eastAsia"/>
          <w:sz w:val="18"/>
          <w:szCs w:val="18"/>
        </w:rPr>
        <w:t xml:space="preserve">—位移补偿区； </w:t>
      </w:r>
      <w:r w:rsidRPr="00AD6D9D">
        <w:rPr>
          <w:rFonts w:eastAsiaTheme="minorEastAsia" w:hint="eastAsia"/>
          <w:sz w:val="18"/>
          <w:szCs w:val="18"/>
        </w:rPr>
        <w:t>4</w:t>
      </w:r>
      <w:r w:rsidRPr="00BC3593">
        <w:rPr>
          <w:rFonts w:asciiTheme="minorEastAsia" w:eastAsiaTheme="minorEastAsia" w:hAnsiTheme="minorEastAsia" w:hint="eastAsia"/>
          <w:sz w:val="18"/>
          <w:szCs w:val="18"/>
        </w:rPr>
        <w:t>—密封槽及胶圈；</w:t>
      </w:r>
      <w:r w:rsidRPr="00AD6D9D">
        <w:rPr>
          <w:rFonts w:eastAsiaTheme="minorEastAsia" w:hint="eastAsia"/>
          <w:sz w:val="18"/>
          <w:szCs w:val="18"/>
        </w:rPr>
        <w:t>5</w:t>
      </w:r>
      <w:r w:rsidRPr="00BC3593">
        <w:rPr>
          <w:rFonts w:asciiTheme="minorEastAsia" w:eastAsiaTheme="minorEastAsia" w:hAnsiTheme="minorEastAsia" w:hint="eastAsia"/>
          <w:sz w:val="18"/>
          <w:szCs w:val="18"/>
        </w:rPr>
        <w:t>—电热熔区</w:t>
      </w:r>
    </w:p>
    <w:p w:rsidR="00727C66" w:rsidRDefault="00BC3593" w:rsidP="00BC3593">
      <w:pPr>
        <w:adjustRightInd w:val="0"/>
        <w:snapToGrid w:val="0"/>
        <w:spacing w:line="380" w:lineRule="exact"/>
        <w:jc w:val="center"/>
        <w:rPr>
          <w:rFonts w:eastAsiaTheme="minorEastAsia"/>
          <w:b/>
          <w:szCs w:val="21"/>
        </w:rPr>
      </w:pPr>
      <w:r>
        <w:rPr>
          <w:rFonts w:asciiTheme="minorEastAsia" w:eastAsiaTheme="minorEastAsia" w:hAnsiTheme="minorEastAsia" w:hint="eastAsia"/>
          <w:b/>
          <w:szCs w:val="21"/>
        </w:rPr>
        <w:t>图</w:t>
      </w:r>
      <w:r w:rsidRPr="00AD6D9D">
        <w:rPr>
          <w:rFonts w:eastAsiaTheme="minorEastAsia"/>
          <w:b/>
          <w:szCs w:val="21"/>
        </w:rPr>
        <w:t>A</w:t>
      </w:r>
      <w:r w:rsidRPr="00B54042">
        <w:rPr>
          <w:rFonts w:eastAsiaTheme="minorEastAsia"/>
          <w:b/>
          <w:szCs w:val="21"/>
        </w:rPr>
        <w:t>.</w:t>
      </w:r>
      <w:r w:rsidRPr="00AD6D9D">
        <w:rPr>
          <w:rFonts w:eastAsiaTheme="minorEastAsia"/>
          <w:b/>
          <w:szCs w:val="21"/>
        </w:rPr>
        <w:t>0</w:t>
      </w:r>
      <w:r w:rsidRPr="00B54042">
        <w:rPr>
          <w:rFonts w:eastAsiaTheme="minorEastAsia"/>
          <w:b/>
          <w:szCs w:val="21"/>
        </w:rPr>
        <w:t>.</w:t>
      </w:r>
      <w:r w:rsidRPr="00AD6D9D">
        <w:rPr>
          <w:rFonts w:eastAsiaTheme="minorEastAsia"/>
          <w:b/>
          <w:szCs w:val="21"/>
        </w:rPr>
        <w:t>1</w:t>
      </w:r>
      <w:r w:rsidRPr="00695533">
        <w:rPr>
          <w:rFonts w:asciiTheme="minorEastAsia" w:eastAsiaTheme="minorEastAsia" w:hAnsiTheme="minorEastAsia" w:hint="eastAsia"/>
          <w:b/>
          <w:szCs w:val="21"/>
        </w:rPr>
        <w:t xml:space="preserve">  </w:t>
      </w:r>
      <w:r w:rsidRPr="00BC21ED">
        <w:rPr>
          <w:rFonts w:eastAsiaTheme="minorEastAsia" w:hint="eastAsia"/>
          <w:b/>
          <w:szCs w:val="21"/>
        </w:rPr>
        <w:t>胶圈电熔双密封聚乙烯复合管材</w:t>
      </w:r>
    </w:p>
    <w:p w:rsidR="00BC3593" w:rsidRPr="00727C66" w:rsidRDefault="00BC3593" w:rsidP="00BC3593">
      <w:pPr>
        <w:adjustRightInd w:val="0"/>
        <w:snapToGrid w:val="0"/>
        <w:spacing w:line="380" w:lineRule="exact"/>
        <w:jc w:val="center"/>
        <w:rPr>
          <w:sz w:val="24"/>
        </w:rPr>
      </w:pPr>
    </w:p>
    <w:p w:rsidR="00D4190E" w:rsidRPr="00695533" w:rsidRDefault="00D4190E" w:rsidP="00D4190E">
      <w:pPr>
        <w:adjustRightInd w:val="0"/>
        <w:snapToGrid w:val="0"/>
        <w:spacing w:line="380" w:lineRule="exact"/>
        <w:jc w:val="center"/>
        <w:rPr>
          <w:rFonts w:asciiTheme="minorEastAsia" w:eastAsiaTheme="minorEastAsia" w:hAnsiTheme="minorEastAsia"/>
          <w:b/>
          <w:szCs w:val="21"/>
        </w:rPr>
      </w:pPr>
      <w:r w:rsidRPr="00695533">
        <w:rPr>
          <w:rFonts w:asciiTheme="minorEastAsia" w:eastAsiaTheme="minorEastAsia" w:hAnsiTheme="minorEastAsia"/>
          <w:b/>
          <w:szCs w:val="21"/>
        </w:rPr>
        <w:t>表</w:t>
      </w:r>
      <w:r w:rsidRPr="00AD6D9D">
        <w:rPr>
          <w:rFonts w:eastAsiaTheme="minorEastAsia"/>
          <w:b/>
          <w:szCs w:val="21"/>
        </w:rPr>
        <w:t>A</w:t>
      </w:r>
      <w:r w:rsidRPr="00B54042">
        <w:rPr>
          <w:rFonts w:eastAsiaTheme="minorEastAsia"/>
          <w:b/>
          <w:szCs w:val="21"/>
        </w:rPr>
        <w:t>.</w:t>
      </w:r>
      <w:r w:rsidRPr="00AD6D9D">
        <w:rPr>
          <w:rFonts w:eastAsiaTheme="minorEastAsia"/>
          <w:b/>
          <w:szCs w:val="21"/>
        </w:rPr>
        <w:t>0</w:t>
      </w:r>
      <w:r w:rsidRPr="00B54042">
        <w:rPr>
          <w:rFonts w:eastAsiaTheme="minorEastAsia"/>
          <w:b/>
          <w:szCs w:val="21"/>
        </w:rPr>
        <w:t>.</w:t>
      </w:r>
      <w:r w:rsidRPr="00AD6D9D">
        <w:rPr>
          <w:rFonts w:eastAsiaTheme="minorEastAsia"/>
          <w:b/>
          <w:szCs w:val="21"/>
        </w:rPr>
        <w:t>1</w:t>
      </w:r>
      <w:r w:rsidRPr="00B54042">
        <w:rPr>
          <w:rFonts w:eastAsiaTheme="minorEastAsia"/>
          <w:b/>
          <w:szCs w:val="21"/>
        </w:rPr>
        <w:t xml:space="preserve"> </w:t>
      </w:r>
      <w:r w:rsidRPr="00695533">
        <w:rPr>
          <w:rFonts w:asciiTheme="minorEastAsia" w:eastAsiaTheme="minorEastAsia" w:hAnsiTheme="minorEastAsia" w:hint="eastAsia"/>
          <w:b/>
          <w:szCs w:val="21"/>
        </w:rPr>
        <w:t xml:space="preserve"> </w:t>
      </w:r>
      <w:r w:rsidR="00BC21ED" w:rsidRPr="00BC21ED">
        <w:rPr>
          <w:rFonts w:eastAsiaTheme="minorEastAsia" w:hint="eastAsia"/>
          <w:b/>
          <w:szCs w:val="21"/>
        </w:rPr>
        <w:t>胶圈电熔双密封聚乙烯复合管材</w:t>
      </w:r>
      <w:r w:rsidRPr="00695533">
        <w:rPr>
          <w:rFonts w:asciiTheme="minorEastAsia" w:eastAsiaTheme="minorEastAsia" w:hAnsiTheme="minorEastAsia"/>
          <w:b/>
          <w:szCs w:val="21"/>
        </w:rPr>
        <w:t>规格尺寸</w:t>
      </w:r>
    </w:p>
    <w:tbl>
      <w:tblPr>
        <w:tblpPr w:leftFromText="180" w:rightFromText="180" w:vertAnchor="text" w:tblpXSpec="center" w:tblpY="1"/>
        <w:tblOverlap w:val="never"/>
        <w:tblW w:w="8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565"/>
        <w:gridCol w:w="1597"/>
        <w:gridCol w:w="1142"/>
        <w:gridCol w:w="1230"/>
        <w:gridCol w:w="1275"/>
        <w:gridCol w:w="1276"/>
      </w:tblGrid>
      <w:tr w:rsidR="00BC21ED" w:rsidRPr="00BC21ED" w:rsidTr="00BC21ED">
        <w:trPr>
          <w:trHeight w:hRule="exact" w:val="573"/>
        </w:trPr>
        <w:tc>
          <w:tcPr>
            <w:tcW w:w="1565" w:type="dxa"/>
            <w:vMerge w:val="restart"/>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hint="eastAsia"/>
                <w:szCs w:val="21"/>
              </w:rPr>
              <w:t>公称外径</w:t>
            </w:r>
            <m:oMath>
              <m:sSub>
                <m:sSubPr>
                  <m:ctrlPr>
                    <w:rPr>
                      <w:rFonts w:ascii="Cambria Math" w:eastAsiaTheme="minorEastAsia" w:hAnsi="Cambria Math"/>
                      <w:i/>
                      <w:szCs w:val="21"/>
                    </w:rPr>
                  </m:ctrlPr>
                </m:sSubPr>
                <m:e>
                  <m:r>
                    <w:rPr>
                      <w:rFonts w:ascii="Cambria Math" w:eastAsiaTheme="minorEastAsia" w:hAnsi="Cambria Math"/>
                      <w:szCs w:val="21"/>
                    </w:rPr>
                    <m:t>d</m:t>
                  </m:r>
                </m:e>
                <m:sub>
                  <m:r>
                    <w:rPr>
                      <w:rFonts w:ascii="Cambria Math" w:eastAsiaTheme="minorEastAsia" w:hAnsi="Cambria Math"/>
                      <w:szCs w:val="21"/>
                    </w:rPr>
                    <m:t>n</m:t>
                  </m:r>
                </m:sub>
              </m:sSub>
            </m:oMath>
          </w:p>
        </w:tc>
        <w:tc>
          <w:tcPr>
            <w:tcW w:w="1597" w:type="dxa"/>
            <w:vMerge w:val="restart"/>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hint="eastAsia"/>
                <w:szCs w:val="21"/>
              </w:rPr>
              <w:t>平均外径及允许偏差</w:t>
            </w:r>
          </w:p>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mm</w:t>
            </w:r>
          </w:p>
        </w:tc>
        <w:tc>
          <w:tcPr>
            <w:tcW w:w="4923" w:type="dxa"/>
            <w:gridSpan w:val="4"/>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hint="eastAsia"/>
                <w:szCs w:val="21"/>
              </w:rPr>
              <w:t>公称压力</w:t>
            </w:r>
          </w:p>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MPa</w:t>
            </w:r>
          </w:p>
        </w:tc>
      </w:tr>
      <w:tr w:rsidR="00BC21ED" w:rsidRPr="00BC21ED" w:rsidTr="00BC21ED">
        <w:trPr>
          <w:trHeight w:hRule="exact" w:val="433"/>
        </w:trPr>
        <w:tc>
          <w:tcPr>
            <w:tcW w:w="1565" w:type="dxa"/>
            <w:vMerge/>
            <w:vAlign w:val="center"/>
          </w:tcPr>
          <w:p w:rsidR="00BC21ED" w:rsidRPr="00BC21ED" w:rsidRDefault="00BC21ED" w:rsidP="00BC21ED">
            <w:pPr>
              <w:adjustRightInd w:val="0"/>
              <w:snapToGrid w:val="0"/>
              <w:jc w:val="center"/>
              <w:rPr>
                <w:rFonts w:asciiTheme="minorEastAsia" w:eastAsiaTheme="minorEastAsia" w:hAnsiTheme="minorEastAsia"/>
                <w:szCs w:val="21"/>
              </w:rPr>
            </w:pPr>
          </w:p>
        </w:tc>
        <w:tc>
          <w:tcPr>
            <w:tcW w:w="1597" w:type="dxa"/>
            <w:vMerge/>
            <w:vAlign w:val="center"/>
          </w:tcPr>
          <w:p w:rsidR="00BC21ED" w:rsidRPr="00BC21ED" w:rsidRDefault="00BC21ED" w:rsidP="00BC21ED">
            <w:pPr>
              <w:adjustRightInd w:val="0"/>
              <w:snapToGrid w:val="0"/>
              <w:jc w:val="center"/>
              <w:rPr>
                <w:rFonts w:asciiTheme="minorEastAsia" w:eastAsiaTheme="minorEastAsia" w:hAnsiTheme="minorEastAsia"/>
                <w:szCs w:val="21"/>
              </w:rPr>
            </w:pPr>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1</w:t>
            </w:r>
            <w:r w:rsidRPr="00BC21ED">
              <w:rPr>
                <w:rFonts w:asciiTheme="minorEastAsia" w:eastAsiaTheme="minorEastAsia" w:hAnsiTheme="minorEastAsia"/>
                <w:szCs w:val="21"/>
              </w:rPr>
              <w:t>.</w:t>
            </w:r>
            <w:r w:rsidRPr="00AD6D9D">
              <w:rPr>
                <w:rFonts w:eastAsiaTheme="minor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1</w:t>
            </w:r>
            <w:r w:rsidRPr="00BC21ED">
              <w:rPr>
                <w:rFonts w:asciiTheme="minorEastAsia" w:eastAsiaTheme="minorEastAsia" w:hAnsiTheme="minorEastAsia"/>
                <w:szCs w:val="21"/>
              </w:rPr>
              <w:t>.</w:t>
            </w:r>
            <w:r w:rsidRPr="00AD6D9D">
              <w:rPr>
                <w:rFonts w:eastAsiaTheme="minorEastAsia"/>
                <w:szCs w:val="21"/>
              </w:rPr>
              <w:t>6</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2</w:t>
            </w:r>
            <w:r w:rsidRPr="00BC21ED">
              <w:rPr>
                <w:rFonts w:asciiTheme="minorEastAsia" w:eastAsiaTheme="minorEastAsia" w:hAnsiTheme="minorEastAsia"/>
                <w:szCs w:val="21"/>
              </w:rPr>
              <w:t>.</w:t>
            </w:r>
            <w:r w:rsidRPr="00AD6D9D">
              <w:rPr>
                <w:rFonts w:eastAsiaTheme="minor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2</w:t>
            </w:r>
            <w:r w:rsidRPr="00BC21ED">
              <w:rPr>
                <w:rFonts w:asciiTheme="minorEastAsia" w:eastAsiaTheme="minorEastAsia" w:hAnsiTheme="minorEastAsia"/>
                <w:szCs w:val="21"/>
              </w:rPr>
              <w:t>.</w:t>
            </w:r>
            <w:r w:rsidRPr="00AD6D9D">
              <w:rPr>
                <w:rFonts w:eastAsiaTheme="minorEastAsia"/>
                <w:szCs w:val="21"/>
              </w:rPr>
              <w:t>5</w:t>
            </w:r>
          </w:p>
        </w:tc>
      </w:tr>
      <w:tr w:rsidR="00BC21ED" w:rsidRPr="00BC21ED" w:rsidTr="00BC21ED">
        <w:trPr>
          <w:trHeight w:hRule="exact" w:val="561"/>
        </w:trPr>
        <w:tc>
          <w:tcPr>
            <w:tcW w:w="1565" w:type="dxa"/>
            <w:vMerge/>
            <w:vAlign w:val="center"/>
          </w:tcPr>
          <w:p w:rsidR="00BC21ED" w:rsidRPr="00BC21ED" w:rsidRDefault="00BC21ED" w:rsidP="00BC21ED">
            <w:pPr>
              <w:adjustRightInd w:val="0"/>
              <w:snapToGrid w:val="0"/>
              <w:jc w:val="center"/>
              <w:rPr>
                <w:rFonts w:asciiTheme="minorEastAsia" w:eastAsiaTheme="minorEastAsia" w:hAnsiTheme="minorEastAsia"/>
                <w:szCs w:val="21"/>
              </w:rPr>
            </w:pPr>
          </w:p>
        </w:tc>
        <w:tc>
          <w:tcPr>
            <w:tcW w:w="1597" w:type="dxa"/>
            <w:vMerge/>
            <w:vAlign w:val="center"/>
          </w:tcPr>
          <w:p w:rsidR="00BC21ED" w:rsidRPr="00BC21ED" w:rsidRDefault="00BC21ED" w:rsidP="00BC21ED">
            <w:pPr>
              <w:adjustRightInd w:val="0"/>
              <w:snapToGrid w:val="0"/>
              <w:jc w:val="center"/>
              <w:rPr>
                <w:rFonts w:asciiTheme="minorEastAsia" w:eastAsiaTheme="minorEastAsia" w:hAnsiTheme="minorEastAsia"/>
                <w:szCs w:val="21"/>
              </w:rPr>
            </w:pPr>
          </w:p>
        </w:tc>
        <w:tc>
          <w:tcPr>
            <w:tcW w:w="4923" w:type="dxa"/>
            <w:gridSpan w:val="4"/>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hint="eastAsia"/>
                <w:szCs w:val="21"/>
              </w:rPr>
              <w:t>最小壁厚</w:t>
            </w:r>
          </w:p>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mm</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50</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ParaPr>
                <m:jc m:val="center"/>
              </m:oMathParaPr>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5</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63</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63</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5</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75</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75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5</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90</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90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4</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BC21ED">
              <w:rPr>
                <w:rFonts w:asciiTheme="minorEastAsia" w:eastAsiaTheme="minorEastAsia" w:hAnsiTheme="minorEastAsia" w:hint="eastAsia"/>
                <w:szCs w:val="21"/>
              </w:rPr>
              <w:t>.</w:t>
            </w:r>
            <w:r w:rsidRPr="00AD6D9D">
              <w:rPr>
                <w:rFonts w:eastAsiaTheme="minorEastAsia" w:hint="eastAsia"/>
                <w:szCs w:val="21"/>
              </w:rPr>
              <w:t>0</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110</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8</w:t>
            </w:r>
            <w:r w:rsidRPr="00BC21ED">
              <w:rPr>
                <w:rFonts w:asciiTheme="minorEastAsia" w:eastAsiaTheme="minorEastAsia" w:hAnsiTheme="minorEastAsia" w:hint="eastAsia"/>
                <w:szCs w:val="21"/>
              </w:rPr>
              <w:t>.</w:t>
            </w:r>
            <w:r w:rsidRPr="00AD6D9D">
              <w:rPr>
                <w:rFonts w:eastAsiaTheme="minorEastAsia" w:hint="eastAsia"/>
                <w:szCs w:val="21"/>
              </w:rPr>
              <w:t>5</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160</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160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2</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11</w:t>
            </w:r>
            <w:r w:rsidRPr="00BC21ED">
              <w:rPr>
                <w:rFonts w:asciiTheme="minorEastAsia" w:eastAsiaTheme="minorEastAsia" w:hAnsiTheme="minorEastAsia" w:hint="eastAsia"/>
                <w:szCs w:val="21"/>
              </w:rPr>
              <w:t>.</w:t>
            </w:r>
            <w:r w:rsidRPr="00AD6D9D">
              <w:rPr>
                <w:rFonts w:eastAsiaTheme="minorEastAsia" w:hint="eastAsia"/>
                <w:szCs w:val="21"/>
              </w:rPr>
              <w:t>0</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200</w:t>
            </w:r>
          </w:p>
        </w:tc>
        <w:tc>
          <w:tcPr>
            <w:tcW w:w="1597" w:type="dxa"/>
            <w:vAlign w:val="center"/>
          </w:tcPr>
          <w:p w:rsidR="00BC21ED" w:rsidRPr="00BC21ED" w:rsidRDefault="00885993" w:rsidP="00BC21ED">
            <w:pPr>
              <w:adjustRightInd w:val="0"/>
              <w:snapToGrid w:val="0"/>
              <w:ind w:firstLineChars="79" w:firstLine="166"/>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2</m:t>
                    </m:r>
                    <m:r>
                      <m:rPr>
                        <m:sty m:val="p"/>
                      </m:rPr>
                      <w:rPr>
                        <w:rFonts w:ascii="Cambria Math" w:eastAsiaTheme="minorEastAsia" w:hAnsiTheme="minorEastAsia"/>
                        <w:szCs w:val="21"/>
                      </w:rPr>
                      <m:t>.</m:t>
                    </m:r>
                    <m:r>
                      <m:rPr>
                        <m:sty m:val="p"/>
                      </m:rPr>
                      <w:rPr>
                        <w:rFonts w:ascii="Cambria Math" w:eastAsiaTheme="minorEastAsia" w:hAnsi="Cambria Math"/>
                        <w:szCs w:val="21"/>
                      </w:rPr>
                      <m:t>3</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10</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12</w:t>
            </w:r>
            <w:r w:rsidRPr="00BC21ED">
              <w:rPr>
                <w:rFonts w:asciiTheme="minorEastAsia" w:eastAsiaTheme="minorEastAsia" w:hAnsiTheme="minorEastAsia" w:hint="eastAsia"/>
                <w:szCs w:val="21"/>
              </w:rPr>
              <w:t>.</w:t>
            </w:r>
            <w:r w:rsidRPr="00AD6D9D">
              <w:rPr>
                <w:rFonts w:eastAsiaTheme="minorEastAsia" w:hint="eastAsia"/>
                <w:szCs w:val="21"/>
              </w:rPr>
              <w:t>5</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250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2</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10</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12</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13</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15</w:t>
            </w:r>
            <w:r w:rsidRPr="00BC21ED">
              <w:rPr>
                <w:rFonts w:asciiTheme="minorEastAsia" w:eastAsiaTheme="minorEastAsia" w:hAnsiTheme="minorEastAsia" w:hint="eastAsia"/>
                <w:szCs w:val="21"/>
              </w:rPr>
              <w:t>.</w:t>
            </w:r>
            <w:r w:rsidRPr="00AD6D9D">
              <w:rPr>
                <w:rFonts w:eastAsiaTheme="minorEastAsia" w:hint="eastAsia"/>
                <w:szCs w:val="21"/>
              </w:rPr>
              <w:t>0</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315</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315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2</m:t>
                    </m:r>
                    <m:r>
                      <m:rPr>
                        <m:sty m:val="p"/>
                      </m:rPr>
                      <w:rPr>
                        <w:rFonts w:ascii="Cambria Math" w:eastAsiaTheme="minorEastAsia" w:hAnsiTheme="minorEastAsia"/>
                        <w:szCs w:val="21"/>
                      </w:rPr>
                      <m:t>.</m:t>
                    </m:r>
                    <m:r>
                      <m:rPr>
                        <m:sty m:val="p"/>
                      </m:rPr>
                      <w:rPr>
                        <w:rFonts w:ascii="Cambria Math" w:eastAsiaTheme="minorEastAsia" w:hAnsi="Cambria Math"/>
                        <w:szCs w:val="21"/>
                      </w:rPr>
                      <m:t>7</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11</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13</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15</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BC21ED">
              <w:rPr>
                <w:rFonts w:asciiTheme="minorEastAsia" w:eastAsiaTheme="minorEastAsia" w:hAnsiTheme="minorEastAsia" w:hint="eastAsia"/>
                <w:szCs w:val="21"/>
              </w:rPr>
              <w:t>.</w:t>
            </w:r>
            <w:r w:rsidRPr="00AD6D9D">
              <w:rPr>
                <w:rFonts w:eastAsiaTheme="minorEastAsia" w:hint="eastAsia"/>
                <w:szCs w:val="21"/>
              </w:rPr>
              <w:t>0</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355</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355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2</m:t>
                    </m:r>
                    <m:r>
                      <m:rPr>
                        <m:sty m:val="p"/>
                      </m:rPr>
                      <w:rPr>
                        <w:rFonts w:ascii="Cambria Math" w:eastAsiaTheme="minorEastAsia" w:hAnsiTheme="minorEastAsia"/>
                        <w:szCs w:val="21"/>
                      </w:rPr>
                      <m:t>.</m:t>
                    </m:r>
                    <m:r>
                      <m:rPr>
                        <m:sty m:val="p"/>
                      </m:rPr>
                      <w:rPr>
                        <w:rFonts w:ascii="Cambria Math" w:eastAsiaTheme="minorEastAsia" w:hAnsi="Cambria Math"/>
                        <w:szCs w:val="21"/>
                      </w:rPr>
                      <m:t>8</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12</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14</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17</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20</w:t>
            </w:r>
            <w:r w:rsidRPr="00BC21ED">
              <w:rPr>
                <w:rFonts w:asciiTheme="minorEastAsia" w:eastAsiaTheme="minorEastAsia" w:hAnsiTheme="minorEastAsia" w:hint="eastAsia"/>
                <w:szCs w:val="21"/>
              </w:rPr>
              <w:t>.</w:t>
            </w:r>
            <w:r w:rsidRPr="00AD6D9D">
              <w:rPr>
                <w:rFonts w:eastAsiaTheme="minorEastAsia" w:hint="eastAsia"/>
                <w:szCs w:val="21"/>
              </w:rPr>
              <w:t>0</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400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400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12</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15</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450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14</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19</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21</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500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500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15</w:t>
            </w:r>
            <w:r w:rsidRPr="00BC21ED">
              <w:rPr>
                <w:rFonts w:asciiTheme="minorEastAsia" w:eastAsiaTheme="minorEastAsia" w:hAnsiTheme="minorEastAsia" w:hint="eastAsia"/>
                <w:szCs w:val="21"/>
              </w:rPr>
              <w:t>.</w:t>
            </w:r>
            <w:r w:rsidRPr="00AD6D9D">
              <w:rPr>
                <w:rFonts w:eastAsiaTheme="minorEastAsia" w:hint="eastAsia"/>
                <w:szCs w:val="21"/>
              </w:rPr>
              <w:t>5</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21</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24</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630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630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23</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30</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r w:rsidR="00BC21ED" w:rsidRPr="00BC21ED" w:rsidTr="00BC21ED">
        <w:trPr>
          <w:trHeight w:hRule="exact" w:val="433"/>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710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710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27</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36</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r w:rsidR="00BC21ED" w:rsidRPr="00BC21ED" w:rsidTr="00BC21ED">
        <w:trPr>
          <w:trHeight w:hRule="exact" w:val="537"/>
        </w:trPr>
        <w:tc>
          <w:tcPr>
            <w:tcW w:w="156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szCs w:val="21"/>
              </w:rPr>
              <w:t>800</w:t>
            </w:r>
          </w:p>
        </w:tc>
        <w:tc>
          <w:tcPr>
            <w:tcW w:w="1597" w:type="dxa"/>
            <w:vAlign w:val="center"/>
          </w:tcPr>
          <w:p w:rsidR="00BC21ED" w:rsidRPr="00BC21ED" w:rsidRDefault="00885993" w:rsidP="00BC21ED">
            <w:pPr>
              <w:adjustRightInd w:val="0"/>
              <w:snapToGrid w:val="0"/>
              <w:jc w:val="center"/>
              <w:rPr>
                <w:rFonts w:asciiTheme="minorEastAsia" w:eastAsiaTheme="minorEastAsia" w:hAnsiTheme="minorEastAsia"/>
                <w:szCs w:val="21"/>
              </w:rPr>
            </w:pPr>
            <m:oMathPara>
              <m:oMathParaPr>
                <m:jc m:val="center"/>
              </m:oMathParaPr>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800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3</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142"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30</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30"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AD6D9D">
              <w:rPr>
                <w:rFonts w:eastAsiaTheme="minorEastAsia" w:hint="eastAsia"/>
                <w:szCs w:val="21"/>
              </w:rPr>
              <w:t>42</w:t>
            </w:r>
            <w:r w:rsidRPr="00BC21ED">
              <w:rPr>
                <w:rFonts w:asciiTheme="minorEastAsia" w:eastAsiaTheme="minorEastAsia" w:hAnsiTheme="minorEastAsia" w:hint="eastAsia"/>
                <w:szCs w:val="21"/>
              </w:rPr>
              <w:t>.</w:t>
            </w:r>
            <w:r w:rsidRPr="00AD6D9D">
              <w:rPr>
                <w:rFonts w:eastAsiaTheme="minorEastAsia" w:hint="eastAsia"/>
                <w:szCs w:val="21"/>
              </w:rPr>
              <w:t>0</w:t>
            </w:r>
          </w:p>
        </w:tc>
        <w:tc>
          <w:tcPr>
            <w:tcW w:w="1275"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c>
          <w:tcPr>
            <w:tcW w:w="1276" w:type="dxa"/>
            <w:vAlign w:val="center"/>
          </w:tcPr>
          <w:p w:rsidR="00BC21ED" w:rsidRPr="00BC21ED" w:rsidRDefault="00BC21ED" w:rsidP="00BC21ED">
            <w:pPr>
              <w:adjustRightInd w:val="0"/>
              <w:snapToGrid w:val="0"/>
              <w:jc w:val="center"/>
              <w:rPr>
                <w:rFonts w:asciiTheme="minorEastAsia" w:eastAsiaTheme="minorEastAsia" w:hAnsiTheme="minorEastAsia"/>
                <w:szCs w:val="21"/>
              </w:rPr>
            </w:pPr>
            <w:r w:rsidRPr="00BC21ED">
              <w:rPr>
                <w:rFonts w:asciiTheme="minorEastAsia" w:eastAsiaTheme="minorEastAsia" w:hAnsiTheme="minorEastAsia"/>
                <w:szCs w:val="21"/>
              </w:rPr>
              <w:t>——</w:t>
            </w:r>
          </w:p>
        </w:tc>
      </w:tr>
    </w:tbl>
    <w:p w:rsidR="00BC21ED" w:rsidRDefault="00BC21ED" w:rsidP="00D950B0">
      <w:pPr>
        <w:adjustRightInd w:val="0"/>
        <w:snapToGrid w:val="0"/>
        <w:spacing w:beforeLines="100" w:afterLines="100" w:line="300" w:lineRule="auto"/>
        <w:jc w:val="left"/>
        <w:rPr>
          <w:rFonts w:ascii="宋体"/>
        </w:rPr>
        <w:sectPr w:rsidR="00BC21ED" w:rsidSect="00117729">
          <w:pgSz w:w="11906" w:h="16838"/>
          <w:pgMar w:top="1276" w:right="1800" w:bottom="993" w:left="1800" w:header="851" w:footer="992" w:gutter="0"/>
          <w:cols w:space="720"/>
          <w:docGrid w:type="lines" w:linePitch="312"/>
        </w:sectPr>
      </w:pPr>
    </w:p>
    <w:p w:rsidR="00BC21ED" w:rsidRPr="00BC21ED" w:rsidRDefault="00BC21ED"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cs="Arial"/>
          <w:b/>
          <w:bCs/>
          <w:noProof/>
          <w:sz w:val="30"/>
          <w:szCs w:val="30"/>
        </w:rPr>
      </w:pPr>
      <w:bookmarkStart w:id="52" w:name="_Toc96347383"/>
      <w:bookmarkStart w:id="53" w:name="_Toc13196"/>
      <w:bookmarkStart w:id="54" w:name="_Toc104283446"/>
      <w:bookmarkStart w:id="55" w:name="_Toc108189104"/>
      <w:bookmarkStart w:id="56" w:name="_Toc109118693"/>
      <w:r w:rsidRPr="00BC21ED">
        <w:rPr>
          <w:rFonts w:asciiTheme="minorEastAsia" w:eastAsiaTheme="minorEastAsia" w:hAnsiTheme="minorEastAsia" w:cs="Arial"/>
          <w:b/>
          <w:bCs/>
          <w:noProof/>
          <w:sz w:val="30"/>
          <w:szCs w:val="30"/>
        </w:rPr>
        <w:lastRenderedPageBreak/>
        <w:t>附录</w:t>
      </w:r>
      <w:r w:rsidRPr="00AD6D9D">
        <w:rPr>
          <w:rFonts w:ascii="Times New Roman" w:eastAsiaTheme="minorEastAsia"/>
          <w:b/>
          <w:bCs/>
          <w:noProof/>
          <w:sz w:val="30"/>
          <w:szCs w:val="30"/>
        </w:rPr>
        <w:t>B</w:t>
      </w:r>
      <w:r w:rsidRPr="00BC21ED">
        <w:rPr>
          <w:rFonts w:asciiTheme="minorEastAsia" w:eastAsiaTheme="minorEastAsia" w:hAnsiTheme="minorEastAsia" w:cs="Arial"/>
          <w:b/>
          <w:bCs/>
          <w:noProof/>
          <w:sz w:val="30"/>
          <w:szCs w:val="30"/>
        </w:rPr>
        <w:t xml:space="preserve">  </w:t>
      </w:r>
      <w:r w:rsidRPr="00BC21ED">
        <w:rPr>
          <w:rFonts w:asciiTheme="minorEastAsia" w:eastAsiaTheme="minorEastAsia" w:hAnsiTheme="minorEastAsia" w:cs="Arial" w:hint="eastAsia"/>
          <w:b/>
          <w:bCs/>
          <w:noProof/>
          <w:sz w:val="30"/>
          <w:szCs w:val="30"/>
        </w:rPr>
        <w:t>管件规格尺寸</w:t>
      </w:r>
      <w:bookmarkEnd w:id="52"/>
      <w:bookmarkEnd w:id="53"/>
      <w:bookmarkEnd w:id="54"/>
      <w:bookmarkEnd w:id="55"/>
      <w:bookmarkEnd w:id="56"/>
    </w:p>
    <w:p w:rsidR="00744053" w:rsidRPr="008E4925" w:rsidRDefault="008E4925" w:rsidP="008E4925">
      <w:pPr>
        <w:spacing w:line="360" w:lineRule="auto"/>
        <w:rPr>
          <w:rFonts w:asciiTheme="minorEastAsia" w:eastAsiaTheme="minorEastAsia" w:hAnsiTheme="minorEastAsia" w:cs="宋体"/>
          <w:sz w:val="24"/>
        </w:rPr>
      </w:pPr>
      <w:r w:rsidRPr="00AD6D9D">
        <w:rPr>
          <w:rFonts w:hint="eastAsia"/>
          <w:b/>
          <w:bCs/>
          <w:sz w:val="24"/>
        </w:rPr>
        <w:t>B</w:t>
      </w:r>
      <w:r w:rsidRPr="008E4925">
        <w:rPr>
          <w:rFonts w:hint="eastAsia"/>
          <w:b/>
          <w:bCs/>
          <w:sz w:val="24"/>
        </w:rPr>
        <w:t>.</w:t>
      </w:r>
      <w:r w:rsidRPr="00AD6D9D">
        <w:rPr>
          <w:rFonts w:hint="eastAsia"/>
          <w:b/>
          <w:bCs/>
          <w:sz w:val="24"/>
        </w:rPr>
        <w:t>0</w:t>
      </w:r>
      <w:r w:rsidRPr="008E4925">
        <w:rPr>
          <w:rFonts w:hint="eastAsia"/>
          <w:b/>
          <w:bCs/>
          <w:sz w:val="24"/>
        </w:rPr>
        <w:t>.</w:t>
      </w:r>
      <w:r w:rsidRPr="00AD6D9D">
        <w:rPr>
          <w:rFonts w:hint="eastAsia"/>
          <w:b/>
          <w:bCs/>
          <w:sz w:val="24"/>
        </w:rPr>
        <w:t>1</w:t>
      </w:r>
      <w:r w:rsidR="00744053" w:rsidRPr="008E4925">
        <w:rPr>
          <w:rFonts w:hint="eastAsia"/>
          <w:b/>
          <w:bCs/>
          <w:sz w:val="24"/>
        </w:rPr>
        <w:t xml:space="preserve"> </w:t>
      </w:r>
      <w:r w:rsidR="00744053" w:rsidRPr="008E4925">
        <w:rPr>
          <w:rFonts w:asciiTheme="minorEastAsia" w:eastAsiaTheme="minorEastAsia" w:hAnsiTheme="minorEastAsia" w:cs="宋体" w:hint="eastAsia"/>
          <w:sz w:val="24"/>
        </w:rPr>
        <w:t xml:space="preserve"> 胶圈电熔双密封承口</w:t>
      </w:r>
      <w:r w:rsidRPr="00695533">
        <w:rPr>
          <w:rFonts w:asciiTheme="minorEastAsia" w:eastAsiaTheme="minorEastAsia" w:hAnsiTheme="minorEastAsia" w:cs="宋体"/>
          <w:sz w:val="24"/>
        </w:rPr>
        <w:t>（图</w:t>
      </w:r>
      <w:r w:rsidRPr="00AD6D9D">
        <w:rPr>
          <w:rFonts w:eastAsiaTheme="minorEastAsia" w:cs="宋体" w:hint="eastAsia"/>
          <w:sz w:val="24"/>
        </w:rPr>
        <w:t>B</w:t>
      </w:r>
      <w:r w:rsidRPr="00695533">
        <w:rPr>
          <w:rFonts w:asciiTheme="minorEastAsia" w:eastAsiaTheme="minorEastAsia" w:hAnsiTheme="minorEastAsia" w:cs="宋体"/>
          <w:sz w:val="24"/>
        </w:rPr>
        <w:t>.</w:t>
      </w:r>
      <w:r w:rsidRPr="00AD6D9D">
        <w:rPr>
          <w:rFonts w:eastAsiaTheme="minorEastAsia" w:cs="宋体"/>
          <w:sz w:val="24"/>
        </w:rPr>
        <w:t>0</w:t>
      </w:r>
      <w:r w:rsidRPr="00695533">
        <w:rPr>
          <w:rFonts w:asciiTheme="minorEastAsia" w:eastAsiaTheme="minorEastAsia" w:hAnsiTheme="minorEastAsia" w:cs="宋体"/>
          <w:sz w:val="24"/>
        </w:rPr>
        <w:t>.</w:t>
      </w:r>
      <w:r w:rsidRPr="00AD6D9D">
        <w:rPr>
          <w:rFonts w:eastAsiaTheme="minorEastAsia" w:cs="宋体"/>
          <w:sz w:val="24"/>
        </w:rPr>
        <w:t>1</w:t>
      </w:r>
      <w:r w:rsidRPr="00695533">
        <w:rPr>
          <w:rFonts w:asciiTheme="minorEastAsia" w:eastAsiaTheme="minorEastAsia" w:hAnsiTheme="minorEastAsia" w:cs="宋体"/>
          <w:sz w:val="24"/>
        </w:rPr>
        <w:t>）</w:t>
      </w:r>
      <w:r w:rsidR="00744053" w:rsidRPr="008E4925">
        <w:rPr>
          <w:rFonts w:asciiTheme="minorEastAsia" w:eastAsiaTheme="minorEastAsia" w:hAnsiTheme="minorEastAsia" w:cs="宋体" w:hint="eastAsia"/>
          <w:sz w:val="24"/>
        </w:rPr>
        <w:t>的规格尺寸应符合表</w:t>
      </w:r>
      <w:r w:rsidRPr="00AD6D9D">
        <w:rPr>
          <w:rFonts w:eastAsiaTheme="minorEastAsia" w:cs="宋体" w:hint="eastAsia"/>
          <w:sz w:val="24"/>
        </w:rPr>
        <w:t>B</w:t>
      </w:r>
      <w:r w:rsidRPr="008E4925">
        <w:rPr>
          <w:rFonts w:asciiTheme="minorEastAsia" w:eastAsiaTheme="minorEastAsia" w:hAnsiTheme="minorEastAsia" w:cs="宋体"/>
          <w:sz w:val="24"/>
        </w:rPr>
        <w:t>.</w:t>
      </w:r>
      <w:r w:rsidRPr="00AD6D9D">
        <w:rPr>
          <w:rFonts w:eastAsiaTheme="minorEastAsia" w:cs="宋体"/>
          <w:sz w:val="24"/>
        </w:rPr>
        <w:t>0</w:t>
      </w:r>
      <w:r w:rsidRPr="008E4925">
        <w:rPr>
          <w:rFonts w:asciiTheme="minorEastAsia" w:eastAsiaTheme="minorEastAsia" w:hAnsiTheme="minorEastAsia" w:cs="宋体"/>
          <w:sz w:val="24"/>
        </w:rPr>
        <w:t>.</w:t>
      </w:r>
      <w:r w:rsidRPr="00AD6D9D">
        <w:rPr>
          <w:rFonts w:eastAsiaTheme="minorEastAsia" w:cs="宋体"/>
          <w:sz w:val="24"/>
        </w:rPr>
        <w:t>1</w:t>
      </w:r>
      <w:r w:rsidR="00744053" w:rsidRPr="008E4925">
        <w:rPr>
          <w:rFonts w:asciiTheme="minorEastAsia" w:eastAsiaTheme="minorEastAsia" w:hAnsiTheme="minorEastAsia" w:cs="宋体" w:hint="eastAsia"/>
          <w:sz w:val="24"/>
        </w:rPr>
        <w:t>的规定。</w:t>
      </w:r>
    </w:p>
    <w:p w:rsidR="00744053" w:rsidRPr="00A05359" w:rsidRDefault="00744053" w:rsidP="00744053">
      <w:pPr>
        <w:jc w:val="center"/>
        <w:rPr>
          <w:rFonts w:ascii="宋体" w:hAnsi="宋体"/>
        </w:rPr>
      </w:pPr>
      <w:r w:rsidRPr="00A05359">
        <w:rPr>
          <w:rFonts w:ascii="宋体" w:hAnsi="宋体"/>
          <w:noProof/>
        </w:rPr>
        <w:drawing>
          <wp:inline distT="0" distB="0" distL="0" distR="0">
            <wp:extent cx="1866444" cy="1300245"/>
            <wp:effectExtent l="19050" t="0" r="456" b="0"/>
            <wp:docPr id="43" name="图片 6" descr="C:\Users\ADMINI~1\AppData\Local\Temp\WeChat Files\d1892a4d98066524feca2fdef796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WeChat Files\d1892a4d98066524feca2fdef796933.jpg"/>
                    <pic:cNvPicPr>
                      <a:picLocks noChangeAspect="1" noChangeArrowheads="1"/>
                    </pic:cNvPicPr>
                  </pic:nvPicPr>
                  <pic:blipFill>
                    <a:blip r:embed="rId16" cstate="print"/>
                    <a:srcRect/>
                    <a:stretch>
                      <a:fillRect/>
                    </a:stretch>
                  </pic:blipFill>
                  <pic:spPr bwMode="auto">
                    <a:xfrm>
                      <a:off x="0" y="0"/>
                      <a:ext cx="1875601" cy="1306624"/>
                    </a:xfrm>
                    <a:prstGeom prst="rect">
                      <a:avLst/>
                    </a:prstGeom>
                    <a:noFill/>
                    <a:ln w="9525">
                      <a:noFill/>
                      <a:miter lim="800000"/>
                      <a:headEnd/>
                      <a:tailEnd/>
                    </a:ln>
                  </pic:spPr>
                </pic:pic>
              </a:graphicData>
            </a:graphic>
          </wp:inline>
        </w:drawing>
      </w:r>
    </w:p>
    <w:p w:rsidR="005020CA" w:rsidRPr="005020CA" w:rsidRDefault="00885993" w:rsidP="005020CA">
      <w:pPr>
        <w:spacing w:line="380" w:lineRule="exact"/>
        <w:ind w:firstLineChars="200" w:firstLine="360"/>
        <w:jc w:val="center"/>
        <w:rPr>
          <w:rFonts w:ascii="宋体" w:hAnsi="宋体" w:cs="宋体"/>
          <w:sz w:val="18"/>
          <w:szCs w:val="18"/>
        </w:rPr>
      </w:pPr>
      <m:oMath>
        <m:sSub>
          <m:sSubPr>
            <m:ctrlPr>
              <w:rPr>
                <w:rFonts w:ascii="Cambria Math" w:hAnsi="宋体" w:cs="宋体"/>
                <w:kern w:val="0"/>
                <w:sz w:val="18"/>
                <w:szCs w:val="18"/>
              </w:rPr>
            </m:ctrlPr>
          </m:sSubPr>
          <m:e>
            <m:r>
              <m:rPr>
                <m:sty m:val="p"/>
              </m:rPr>
              <w:rPr>
                <w:rFonts w:ascii="Cambria Math" w:hAnsi="Cambria Math" w:cs="宋体" w:hint="eastAsia"/>
                <w:sz w:val="18"/>
                <w:szCs w:val="18"/>
              </w:rPr>
              <m:t>d</m:t>
            </m:r>
          </m:e>
          <m:sub>
            <m:r>
              <m:rPr>
                <m:sty m:val="p"/>
              </m:rPr>
              <w:rPr>
                <w:rFonts w:ascii="Cambria Math" w:hAnsi="Cambria Math" w:cs="宋体" w:hint="eastAsia"/>
                <w:kern w:val="0"/>
                <w:sz w:val="18"/>
                <w:szCs w:val="18"/>
              </w:rPr>
              <m:t>em</m:t>
            </m:r>
          </m:sub>
        </m:sSub>
      </m:oMath>
      <w:proofErr w:type="gramStart"/>
      <w:r w:rsidR="005020CA" w:rsidRPr="005020CA">
        <w:rPr>
          <w:rFonts w:ascii="宋体" w:hAnsi="宋体" w:cs="宋体" w:hint="eastAsia"/>
          <w:sz w:val="18"/>
          <w:szCs w:val="18"/>
        </w:rPr>
        <w:t>—</w:t>
      </w:r>
      <w:r w:rsidR="00744053" w:rsidRPr="005020CA">
        <w:rPr>
          <w:rFonts w:ascii="宋体" w:hAnsi="宋体" w:cs="宋体" w:hint="eastAsia"/>
          <w:sz w:val="18"/>
          <w:szCs w:val="18"/>
        </w:rPr>
        <w:t>承口平均</w:t>
      </w:r>
      <w:proofErr w:type="gramEnd"/>
      <w:r w:rsidR="00744053" w:rsidRPr="005020CA">
        <w:rPr>
          <w:rFonts w:ascii="宋体" w:hAnsi="宋体" w:cs="宋体" w:hint="eastAsia"/>
          <w:sz w:val="18"/>
          <w:szCs w:val="18"/>
        </w:rPr>
        <w:t>外径；</w:t>
      </w:r>
      <m:oMath>
        <w:bookmarkStart w:id="57" w:name="_Hlk101807547"/>
        <m:sSub>
          <m:sSubPr>
            <m:ctrlPr>
              <w:rPr>
                <w:rFonts w:ascii="Cambria Math" w:hAnsi="宋体" w:cs="宋体"/>
                <w:kern w:val="0"/>
                <w:sz w:val="18"/>
                <w:szCs w:val="18"/>
              </w:rPr>
            </m:ctrlPr>
          </m:sSubPr>
          <m:e>
            <m:r>
              <m:rPr>
                <m:sty m:val="p"/>
              </m:rPr>
              <w:rPr>
                <w:rFonts w:ascii="Cambria Math" w:hAnsi="Cambria Math" w:cs="宋体" w:hint="eastAsia"/>
                <w:sz w:val="18"/>
                <w:szCs w:val="18"/>
              </w:rPr>
              <m:t>d</m:t>
            </m:r>
          </m:e>
          <m:sub>
            <m:r>
              <m:rPr>
                <m:sty m:val="p"/>
              </m:rPr>
              <w:rPr>
                <w:rFonts w:ascii="Cambria Math" w:hAnsi="Cambria Math" w:cs="宋体" w:hint="eastAsia"/>
                <w:sz w:val="18"/>
                <w:szCs w:val="18"/>
              </w:rPr>
              <m:t>sm</m:t>
            </m:r>
          </m:sub>
        </m:sSub>
        <m:r>
          <w:rPr>
            <w:rFonts w:ascii="Cambria Math" w:hAnsi="宋体" w:cs="宋体"/>
            <w:kern w:val="0"/>
            <w:sz w:val="18"/>
            <w:szCs w:val="18"/>
          </w:rPr>
          <m:t xml:space="preserve"> </m:t>
        </m:r>
      </m:oMath>
      <w:proofErr w:type="gramStart"/>
      <w:r w:rsidR="005020CA" w:rsidRPr="005020CA">
        <w:rPr>
          <w:rFonts w:ascii="宋体" w:hAnsi="宋体" w:cs="宋体" w:hint="eastAsia"/>
          <w:kern w:val="0"/>
          <w:sz w:val="18"/>
          <w:szCs w:val="18"/>
        </w:rPr>
        <w:t>—</w:t>
      </w:r>
      <w:r w:rsidR="005020CA" w:rsidRPr="005020CA">
        <w:rPr>
          <w:rFonts w:ascii="宋体" w:hAnsi="宋体" w:cs="宋体" w:hint="eastAsia"/>
          <w:sz w:val="18"/>
          <w:szCs w:val="18"/>
        </w:rPr>
        <w:t>承口熔区</w:t>
      </w:r>
      <w:proofErr w:type="gramEnd"/>
      <w:r w:rsidR="005020CA" w:rsidRPr="005020CA">
        <w:rPr>
          <w:rFonts w:ascii="宋体" w:hAnsi="宋体" w:cs="宋体" w:hint="eastAsia"/>
          <w:sz w:val="18"/>
          <w:szCs w:val="18"/>
        </w:rPr>
        <w:t>平均内径；</w:t>
      </w:r>
      <m:oMath>
        <m:sSub>
          <m:sSubPr>
            <m:ctrlPr>
              <w:rPr>
                <w:rFonts w:ascii="Cambria Math" w:hAnsi="宋体" w:cs="宋体"/>
                <w:kern w:val="0"/>
                <w:sz w:val="18"/>
                <w:szCs w:val="18"/>
              </w:rPr>
            </m:ctrlPr>
          </m:sSubPr>
          <m:e>
            <m:r>
              <m:rPr>
                <m:sty m:val="p"/>
              </m:rPr>
              <w:rPr>
                <w:rFonts w:ascii="Cambria Math" w:hAnsi="Cambria Math" w:cs="宋体" w:hint="eastAsia"/>
                <w:sz w:val="18"/>
                <w:szCs w:val="18"/>
              </w:rPr>
              <m:t>L</m:t>
            </m:r>
          </m:e>
          <m:sub>
            <m:r>
              <m:rPr>
                <m:sty m:val="p"/>
              </m:rPr>
              <w:rPr>
                <w:rFonts w:ascii="Cambria Math" w:hAnsi="Cambria Math" w:cs="宋体"/>
                <w:sz w:val="18"/>
                <w:szCs w:val="18"/>
              </w:rPr>
              <m:t>1</m:t>
            </m:r>
          </m:sub>
        </m:sSub>
      </m:oMath>
      <w:proofErr w:type="gramStart"/>
      <w:r w:rsidR="005020CA" w:rsidRPr="005020CA">
        <w:rPr>
          <w:rFonts w:ascii="宋体" w:hAnsi="宋体" w:cs="宋体" w:hint="eastAsia"/>
          <w:sz w:val="18"/>
          <w:szCs w:val="18"/>
        </w:rPr>
        <w:t>—承口</w:t>
      </w:r>
      <w:proofErr w:type="gramEnd"/>
      <w:r w:rsidR="005020CA" w:rsidRPr="005020CA">
        <w:rPr>
          <w:rFonts w:ascii="宋体" w:hAnsi="宋体" w:cs="宋体" w:hint="eastAsia"/>
          <w:sz w:val="18"/>
          <w:szCs w:val="18"/>
        </w:rPr>
        <w:t>插入深度；</w:t>
      </w:r>
    </w:p>
    <w:p w:rsidR="00744053" w:rsidRPr="005020CA" w:rsidRDefault="00885993" w:rsidP="005020CA">
      <w:pPr>
        <w:spacing w:line="380" w:lineRule="exact"/>
        <w:ind w:firstLineChars="200" w:firstLine="360"/>
        <w:jc w:val="center"/>
        <w:rPr>
          <w:rFonts w:ascii="宋体" w:hAnsi="宋体" w:cs="宋体"/>
          <w:sz w:val="18"/>
          <w:szCs w:val="18"/>
        </w:rPr>
      </w:pPr>
      <m:oMath>
        <m:sSub>
          <m:sSubPr>
            <m:ctrlPr>
              <w:rPr>
                <w:rFonts w:ascii="Cambria Math" w:hAnsi="宋体" w:cs="宋体"/>
                <w:kern w:val="0"/>
                <w:sz w:val="18"/>
                <w:szCs w:val="18"/>
              </w:rPr>
            </m:ctrlPr>
          </m:sSubPr>
          <m:e>
            <m:r>
              <m:rPr>
                <m:sty m:val="p"/>
              </m:rPr>
              <w:rPr>
                <w:rFonts w:ascii="Cambria Math" w:hAnsi="Cambria Math" w:cs="宋体" w:hint="eastAsia"/>
                <w:sz w:val="18"/>
                <w:szCs w:val="18"/>
              </w:rPr>
              <m:t>L</m:t>
            </m:r>
          </m:e>
          <m:sub>
            <m:r>
              <w:rPr>
                <w:rFonts w:ascii="Cambria Math" w:hAnsi="Cambria Math" w:cs="宋体"/>
                <w:sz w:val="18"/>
                <w:szCs w:val="18"/>
              </w:rPr>
              <m:t>2</m:t>
            </m:r>
          </m:sub>
        </m:sSub>
      </m:oMath>
      <w:r w:rsidR="005020CA" w:rsidRPr="005020CA">
        <w:rPr>
          <w:rFonts w:ascii="宋体" w:hAnsi="宋体" w:cs="宋体" w:hint="eastAsia"/>
          <w:kern w:val="0"/>
          <w:sz w:val="18"/>
          <w:szCs w:val="18"/>
        </w:rPr>
        <w:t>—</w:t>
      </w:r>
      <w:r w:rsidR="005020CA" w:rsidRPr="005020CA">
        <w:rPr>
          <w:rFonts w:ascii="宋体" w:hAnsi="宋体" w:cs="宋体" w:hint="eastAsia"/>
          <w:sz w:val="18"/>
          <w:szCs w:val="18"/>
        </w:rPr>
        <w:t>电熔区长度；</w:t>
      </w:r>
      <m:oMath>
        <w:bookmarkStart w:id="58" w:name="_Hlk101807746"/>
        <w:bookmarkEnd w:id="57"/>
        <m:sSub>
          <m:sSubPr>
            <m:ctrlPr>
              <w:rPr>
                <w:rFonts w:ascii="Cambria Math" w:hAnsi="宋体" w:cs="宋体"/>
                <w:kern w:val="0"/>
                <w:sz w:val="18"/>
                <w:szCs w:val="18"/>
              </w:rPr>
            </m:ctrlPr>
          </m:sSubPr>
          <m:e>
            <m:r>
              <m:rPr>
                <m:sty m:val="p"/>
              </m:rPr>
              <w:rPr>
                <w:rFonts w:ascii="Cambria Math" w:hAnsi="Cambria Math" w:cs="宋体" w:hint="eastAsia"/>
                <w:sz w:val="18"/>
                <w:szCs w:val="18"/>
              </w:rPr>
              <m:t>L</m:t>
            </m:r>
          </m:e>
          <m:sub>
            <m:r>
              <w:rPr>
                <w:rFonts w:ascii="Cambria Math" w:hAnsi="Cambria Math" w:cs="宋体"/>
                <w:sz w:val="18"/>
                <w:szCs w:val="18"/>
              </w:rPr>
              <m:t>3</m:t>
            </m:r>
          </m:sub>
        </m:sSub>
      </m:oMath>
      <w:r w:rsidR="00744053" w:rsidRPr="005020CA">
        <w:rPr>
          <w:rFonts w:ascii="宋体" w:hAnsi="宋体" w:cs="宋体" w:hint="eastAsia"/>
          <w:kern w:val="0"/>
          <w:sz w:val="18"/>
          <w:szCs w:val="18"/>
        </w:rPr>
        <w:t>—</w:t>
      </w:r>
      <w:r w:rsidR="00744053" w:rsidRPr="005020CA">
        <w:rPr>
          <w:rFonts w:ascii="宋体" w:hAnsi="宋体" w:hint="eastAsia"/>
          <w:sz w:val="18"/>
          <w:szCs w:val="18"/>
        </w:rPr>
        <w:t>位移补偿区</w:t>
      </w:r>
      <w:r w:rsidR="00744053" w:rsidRPr="005020CA">
        <w:rPr>
          <w:rFonts w:ascii="宋体" w:hAnsi="宋体" w:cs="宋体" w:hint="eastAsia"/>
          <w:sz w:val="18"/>
          <w:szCs w:val="18"/>
        </w:rPr>
        <w:t>长度</w:t>
      </w:r>
      <w:bookmarkEnd w:id="58"/>
    </w:p>
    <w:p w:rsidR="00744053" w:rsidRPr="005020CA" w:rsidRDefault="005020CA" w:rsidP="00744053">
      <w:pPr>
        <w:jc w:val="center"/>
        <w:rPr>
          <w:rFonts w:asciiTheme="minorEastAsia" w:eastAsiaTheme="minorEastAsia" w:hAnsiTheme="minorEastAsia"/>
          <w:b/>
        </w:rPr>
      </w:pPr>
      <w:r w:rsidRPr="00695533">
        <w:rPr>
          <w:rFonts w:asciiTheme="minorEastAsia" w:eastAsiaTheme="minorEastAsia" w:hAnsiTheme="minorEastAsia" w:cs="宋体" w:hint="eastAsia"/>
          <w:b/>
          <w:bCs/>
          <w:szCs w:val="21"/>
        </w:rPr>
        <w:t>图</w:t>
      </w:r>
      <w:r w:rsidRPr="00AD6D9D">
        <w:rPr>
          <w:rFonts w:eastAsiaTheme="minorEastAsia"/>
          <w:b/>
          <w:bCs/>
          <w:szCs w:val="21"/>
        </w:rPr>
        <w:t>B</w:t>
      </w:r>
      <w:r w:rsidRPr="005020CA">
        <w:rPr>
          <w:rFonts w:eastAsiaTheme="minorEastAsia"/>
          <w:b/>
          <w:bCs/>
          <w:szCs w:val="21"/>
        </w:rPr>
        <w:t>.</w:t>
      </w:r>
      <w:r w:rsidRPr="00AD6D9D">
        <w:rPr>
          <w:rFonts w:eastAsiaTheme="minorEastAsia"/>
          <w:b/>
          <w:bCs/>
          <w:szCs w:val="21"/>
        </w:rPr>
        <w:t>0</w:t>
      </w:r>
      <w:r w:rsidRPr="005020CA">
        <w:rPr>
          <w:rFonts w:eastAsiaTheme="minorEastAsia"/>
          <w:b/>
          <w:bCs/>
          <w:szCs w:val="21"/>
        </w:rPr>
        <w:t>.</w:t>
      </w:r>
      <w:r w:rsidRPr="00AD6D9D">
        <w:rPr>
          <w:rFonts w:eastAsiaTheme="minorEastAsia"/>
          <w:b/>
          <w:bCs/>
          <w:szCs w:val="21"/>
        </w:rPr>
        <w:t>1</w:t>
      </w:r>
      <w:r>
        <w:rPr>
          <w:rFonts w:eastAsiaTheme="minorEastAsia" w:cs="宋体" w:hint="eastAsia"/>
          <w:b/>
          <w:bCs/>
          <w:szCs w:val="21"/>
        </w:rPr>
        <w:t xml:space="preserve">  </w:t>
      </w:r>
      <w:r w:rsidR="00744053" w:rsidRPr="005020CA">
        <w:rPr>
          <w:rFonts w:asciiTheme="minorEastAsia" w:eastAsiaTheme="minorEastAsia" w:hAnsiTheme="minorEastAsia" w:hint="eastAsia"/>
          <w:b/>
        </w:rPr>
        <w:t>胶圈电熔双</w:t>
      </w:r>
      <w:proofErr w:type="gramStart"/>
      <w:r w:rsidR="00744053" w:rsidRPr="005020CA">
        <w:rPr>
          <w:rFonts w:asciiTheme="minorEastAsia" w:eastAsiaTheme="minorEastAsia" w:hAnsiTheme="minorEastAsia" w:hint="eastAsia"/>
          <w:b/>
        </w:rPr>
        <w:t>密封承口结构</w:t>
      </w:r>
      <w:proofErr w:type="gramEnd"/>
      <w:r w:rsidR="00744053" w:rsidRPr="005020CA">
        <w:rPr>
          <w:rFonts w:asciiTheme="minorEastAsia" w:eastAsiaTheme="minorEastAsia" w:hAnsiTheme="minorEastAsia" w:hint="eastAsia"/>
          <w:b/>
        </w:rPr>
        <w:t>示意图</w:t>
      </w:r>
    </w:p>
    <w:p w:rsidR="00744053" w:rsidRPr="00A05359" w:rsidRDefault="00744053" w:rsidP="00744053">
      <w:pPr>
        <w:jc w:val="center"/>
        <w:rPr>
          <w:rFonts w:ascii="宋体" w:hAnsi="宋体"/>
        </w:rPr>
      </w:pPr>
    </w:p>
    <w:p w:rsidR="00744053" w:rsidRPr="00A05359" w:rsidRDefault="00744053" w:rsidP="005020CA">
      <w:pPr>
        <w:jc w:val="center"/>
        <w:rPr>
          <w:rFonts w:ascii="黑体" w:eastAsia="黑体" w:hAnsi="黑体"/>
        </w:rPr>
      </w:pPr>
      <w:r w:rsidRPr="005020CA">
        <w:rPr>
          <w:rFonts w:asciiTheme="minorEastAsia" w:eastAsiaTheme="minorEastAsia" w:hAnsiTheme="minorEastAsia" w:cs="宋体" w:hint="eastAsia"/>
          <w:b/>
          <w:bCs/>
          <w:szCs w:val="21"/>
        </w:rPr>
        <w:t>表</w:t>
      </w:r>
      <w:r w:rsidR="005020CA" w:rsidRPr="00AD6D9D">
        <w:rPr>
          <w:rFonts w:eastAsiaTheme="minorEastAsia"/>
          <w:b/>
          <w:bCs/>
          <w:szCs w:val="21"/>
        </w:rPr>
        <w:t>B</w:t>
      </w:r>
      <w:r w:rsidR="005020CA" w:rsidRPr="005020CA">
        <w:rPr>
          <w:rFonts w:eastAsiaTheme="minorEastAsia"/>
          <w:b/>
          <w:bCs/>
          <w:szCs w:val="21"/>
        </w:rPr>
        <w:t>.</w:t>
      </w:r>
      <w:r w:rsidR="005020CA" w:rsidRPr="00AD6D9D">
        <w:rPr>
          <w:rFonts w:eastAsiaTheme="minorEastAsia"/>
          <w:b/>
          <w:bCs/>
          <w:szCs w:val="21"/>
        </w:rPr>
        <w:t>0</w:t>
      </w:r>
      <w:r w:rsidR="005020CA" w:rsidRPr="005020CA">
        <w:rPr>
          <w:rFonts w:eastAsiaTheme="minorEastAsia"/>
          <w:b/>
          <w:bCs/>
          <w:szCs w:val="21"/>
        </w:rPr>
        <w:t>.</w:t>
      </w:r>
      <w:r w:rsidR="005020CA" w:rsidRPr="00AD6D9D">
        <w:rPr>
          <w:rFonts w:eastAsiaTheme="minorEastAsia"/>
          <w:b/>
          <w:bCs/>
          <w:szCs w:val="21"/>
        </w:rPr>
        <w:t>1</w:t>
      </w:r>
      <w:r w:rsidRPr="005020CA">
        <w:rPr>
          <w:rFonts w:eastAsiaTheme="minorEastAsia" w:hint="eastAsia"/>
          <w:b/>
          <w:bCs/>
          <w:szCs w:val="21"/>
        </w:rPr>
        <w:t xml:space="preserve"> </w:t>
      </w:r>
      <w:r w:rsidRPr="005020CA">
        <w:rPr>
          <w:rFonts w:asciiTheme="minorEastAsia" w:eastAsiaTheme="minorEastAsia" w:hAnsiTheme="minorEastAsia" w:cs="宋体" w:hint="eastAsia"/>
          <w:b/>
          <w:bCs/>
          <w:szCs w:val="21"/>
        </w:rPr>
        <w:t xml:space="preserve"> 胶圈电熔双</w:t>
      </w:r>
      <w:proofErr w:type="gramStart"/>
      <w:r w:rsidRPr="005020CA">
        <w:rPr>
          <w:rFonts w:asciiTheme="minorEastAsia" w:eastAsiaTheme="minorEastAsia" w:hAnsiTheme="minorEastAsia" w:cs="宋体" w:hint="eastAsia"/>
          <w:b/>
          <w:bCs/>
          <w:szCs w:val="21"/>
        </w:rPr>
        <w:t>密封承口规格</w:t>
      </w:r>
      <w:proofErr w:type="gramEnd"/>
      <w:r w:rsidRPr="005020CA">
        <w:rPr>
          <w:rFonts w:asciiTheme="minorEastAsia" w:eastAsiaTheme="minorEastAsia" w:hAnsiTheme="minorEastAsia" w:cs="宋体" w:hint="eastAsia"/>
          <w:b/>
          <w:bCs/>
          <w:szCs w:val="21"/>
        </w:rPr>
        <w:t>尺寸</w:t>
      </w:r>
      <w:r w:rsidR="005020CA">
        <w:rPr>
          <w:rFonts w:asciiTheme="minorEastAsia" w:eastAsiaTheme="minorEastAsia" w:hAnsiTheme="minorEastAsia" w:cs="宋体" w:hint="eastAsia"/>
          <w:b/>
          <w:bCs/>
          <w:szCs w:val="21"/>
        </w:rPr>
        <w:t>（</w:t>
      </w:r>
      <w:r w:rsidR="005020CA" w:rsidRPr="00AD6D9D">
        <w:rPr>
          <w:rFonts w:eastAsiaTheme="minorEastAsia" w:cs="宋体" w:hint="eastAsia"/>
          <w:b/>
          <w:bCs/>
          <w:szCs w:val="21"/>
        </w:rPr>
        <w:t>mm</w:t>
      </w:r>
      <w:r w:rsidR="005020CA">
        <w:rPr>
          <w:rFonts w:asciiTheme="minorEastAsia" w:eastAsiaTheme="minorEastAsia" w:hAnsiTheme="minorEastAsia" w:cs="宋体" w:hint="eastAsia"/>
          <w:b/>
          <w:bCs/>
          <w:szCs w:val="21"/>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1369"/>
        <w:gridCol w:w="1607"/>
        <w:gridCol w:w="1560"/>
        <w:gridCol w:w="1495"/>
        <w:gridCol w:w="1390"/>
      </w:tblGrid>
      <w:tr w:rsidR="00744053" w:rsidRPr="005020CA" w:rsidTr="004A013B">
        <w:trPr>
          <w:trHeight w:val="936"/>
        </w:trPr>
        <w:tc>
          <w:tcPr>
            <w:tcW w:w="993" w:type="dxa"/>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5020CA">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1369" w:type="dxa"/>
            <w:vAlign w:val="center"/>
          </w:tcPr>
          <w:p w:rsidR="00744053" w:rsidRPr="005020CA" w:rsidRDefault="00744053" w:rsidP="004A013B">
            <w:pPr>
              <w:adjustRightInd w:val="0"/>
              <w:snapToGrid w:val="0"/>
              <w:jc w:val="center"/>
              <w:rPr>
                <w:rFonts w:asciiTheme="minorEastAsia" w:eastAsiaTheme="minorEastAsia" w:hAnsiTheme="minorEastAsia" w:cs="宋体"/>
                <w:kern w:val="0"/>
                <w:szCs w:val="21"/>
              </w:rPr>
            </w:pPr>
            <w:proofErr w:type="gramStart"/>
            <w:r w:rsidRPr="005020CA">
              <w:rPr>
                <w:rFonts w:asciiTheme="minorEastAsia" w:eastAsiaTheme="minorEastAsia" w:hAnsiTheme="minorEastAsia" w:cs="宋体" w:hint="eastAsia"/>
                <w:szCs w:val="21"/>
              </w:rPr>
              <w:t>承口最小</w:t>
            </w:r>
            <w:proofErr w:type="gramEnd"/>
            <w:r w:rsidRPr="005020CA">
              <w:rPr>
                <w:rFonts w:asciiTheme="minorEastAsia" w:eastAsiaTheme="minorEastAsia" w:hAnsiTheme="minorEastAsia" w:cs="宋体" w:hint="eastAsia"/>
                <w:szCs w:val="21"/>
              </w:rPr>
              <w:t>平均外径</w:t>
            </w:r>
          </w:p>
          <w:p w:rsidR="00744053" w:rsidRPr="005020CA"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d</m:t>
                    </m:r>
                  </m:e>
                  <m:sub>
                    <m:r>
                      <m:rPr>
                        <m:sty m:val="p"/>
                      </m:rPr>
                      <w:rPr>
                        <w:rFonts w:ascii="Cambria Math" w:eastAsiaTheme="minorEastAsia" w:hAnsi="Cambria Math" w:cs="宋体" w:hint="eastAsia"/>
                        <w:szCs w:val="21"/>
                      </w:rPr>
                      <m:t>em</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607" w:type="dxa"/>
            <w:vAlign w:val="center"/>
          </w:tcPr>
          <w:p w:rsidR="00744053" w:rsidRPr="005020CA" w:rsidRDefault="00744053" w:rsidP="004A013B">
            <w:pPr>
              <w:adjustRightInd w:val="0"/>
              <w:snapToGrid w:val="0"/>
              <w:jc w:val="center"/>
              <w:rPr>
                <w:rFonts w:asciiTheme="minorEastAsia" w:eastAsiaTheme="minorEastAsia" w:hAnsiTheme="minorEastAsia" w:cs="宋体"/>
                <w:szCs w:val="21"/>
              </w:rPr>
            </w:pPr>
            <w:proofErr w:type="gramStart"/>
            <w:r w:rsidRPr="005020CA">
              <w:rPr>
                <w:rFonts w:asciiTheme="minorEastAsia" w:eastAsiaTheme="minorEastAsia" w:hAnsiTheme="minorEastAsia" w:cs="宋体" w:hint="eastAsia"/>
                <w:szCs w:val="21"/>
              </w:rPr>
              <w:t>承口熔区</w:t>
            </w:r>
            <w:proofErr w:type="gramEnd"/>
            <w:r w:rsidRPr="005020CA">
              <w:rPr>
                <w:rFonts w:asciiTheme="minorEastAsia" w:eastAsiaTheme="minorEastAsia" w:hAnsiTheme="minorEastAsia" w:cs="宋体" w:hint="eastAsia"/>
                <w:szCs w:val="21"/>
              </w:rPr>
              <w:t>平均内径及允许偏差</w:t>
            </w:r>
            <m:oMath>
              <m:r>
                <w:rPr>
                  <w:rFonts w:ascii="Cambria Math" w:eastAsiaTheme="minorEastAsia" w:hAnsiTheme="minorEastAsia" w:cs="宋体"/>
                  <w:szCs w:val="21"/>
                  <w:vertAlign w:val="superscript"/>
                </w:rPr>
                <m:t xml:space="preserve">   </m:t>
              </m:r>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d</m:t>
                  </m:r>
                </m:e>
                <m:sub>
                  <m:r>
                    <m:rPr>
                      <m:sty m:val="p"/>
                    </m:rPr>
                    <w:rPr>
                      <w:rFonts w:ascii="Cambria Math" w:eastAsiaTheme="minorEastAsia" w:hAnsi="Cambria Math" w:cs="宋体" w:hint="eastAsia"/>
                      <w:szCs w:val="21"/>
                    </w:rPr>
                    <m:t>sm</m:t>
                  </m:r>
                </m:sub>
              </m:sSub>
            </m:oMath>
          </w:p>
        </w:tc>
        <w:tc>
          <w:tcPr>
            <w:tcW w:w="1560" w:type="dxa"/>
            <w:vAlign w:val="center"/>
          </w:tcPr>
          <w:p w:rsidR="00744053" w:rsidRPr="005020CA" w:rsidRDefault="00744053" w:rsidP="004A013B">
            <w:pPr>
              <w:adjustRightInd w:val="0"/>
              <w:snapToGrid w:val="0"/>
              <w:jc w:val="center"/>
              <w:rPr>
                <w:rFonts w:asciiTheme="minorEastAsia" w:eastAsiaTheme="minorEastAsia" w:hAnsiTheme="minorEastAsia" w:cs="宋体"/>
                <w:kern w:val="0"/>
                <w:szCs w:val="21"/>
              </w:rPr>
            </w:pPr>
            <w:proofErr w:type="gramStart"/>
            <w:r w:rsidRPr="005020CA">
              <w:rPr>
                <w:rFonts w:asciiTheme="minorEastAsia" w:eastAsiaTheme="minorEastAsia" w:hAnsiTheme="minorEastAsia" w:cs="宋体" w:hint="eastAsia"/>
                <w:szCs w:val="21"/>
              </w:rPr>
              <w:t>承口插入</w:t>
            </w:r>
            <w:proofErr w:type="gramEnd"/>
            <w:r w:rsidRPr="005020CA">
              <w:rPr>
                <w:rFonts w:asciiTheme="minorEastAsia" w:eastAsiaTheme="minorEastAsia" w:hAnsiTheme="minorEastAsia" w:cs="宋体" w:hint="eastAsia"/>
                <w:szCs w:val="21"/>
              </w:rPr>
              <w:t>最小深度</w:t>
            </w:r>
            <w:bookmarkStart w:id="59" w:name="_Hlk102041551"/>
          </w:p>
          <w:p w:rsidR="00744053" w:rsidRPr="005020CA"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1</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bookmarkEnd w:id="59"/>
          </w:p>
        </w:tc>
        <w:tc>
          <w:tcPr>
            <w:tcW w:w="1495" w:type="dxa"/>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5020CA">
              <w:rPr>
                <w:rFonts w:asciiTheme="minorEastAsia" w:eastAsiaTheme="minorEastAsia" w:hAnsiTheme="minorEastAsia" w:cs="宋体" w:hint="eastAsia"/>
                <w:szCs w:val="21"/>
              </w:rPr>
              <w:t>电熔区最小长度</w:t>
            </w:r>
            <w:r w:rsidRPr="005020CA">
              <w:rPr>
                <w:rFonts w:asciiTheme="minorEastAsia" w:eastAsiaTheme="minorEastAsia" w:hAnsiTheme="minorEastAsia" w:cs="宋体"/>
                <w:kern w:val="0"/>
                <w:szCs w:val="21"/>
              </w:rPr>
              <w:br/>
            </w:r>
            <m:oMathPara>
              <m:oMath>
                <w:bookmarkStart w:id="60" w:name="_Hlk102041541"/>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2</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bookmarkEnd w:id="60"/>
          </w:p>
        </w:tc>
        <w:tc>
          <w:tcPr>
            <w:tcW w:w="1390" w:type="dxa"/>
            <w:vAlign w:val="center"/>
          </w:tcPr>
          <w:p w:rsidR="00744053" w:rsidRPr="005020CA" w:rsidRDefault="00744053" w:rsidP="004A013B">
            <w:pPr>
              <w:adjustRightInd w:val="0"/>
              <w:snapToGrid w:val="0"/>
              <w:jc w:val="center"/>
              <w:rPr>
                <w:rFonts w:asciiTheme="minorEastAsia" w:eastAsiaTheme="minorEastAsia" w:hAnsiTheme="minorEastAsia" w:cs="宋体"/>
                <w:kern w:val="0"/>
                <w:szCs w:val="21"/>
              </w:rPr>
            </w:pPr>
            <w:r w:rsidRPr="005020CA">
              <w:rPr>
                <w:rFonts w:asciiTheme="minorEastAsia" w:eastAsiaTheme="minorEastAsia" w:hAnsiTheme="minorEastAsia" w:cs="宋体" w:hint="eastAsia"/>
                <w:szCs w:val="21"/>
              </w:rPr>
              <w:t>位移</w:t>
            </w:r>
            <w:proofErr w:type="gramStart"/>
            <w:r w:rsidRPr="005020CA">
              <w:rPr>
                <w:rFonts w:asciiTheme="minorEastAsia" w:eastAsiaTheme="minorEastAsia" w:hAnsiTheme="minorEastAsia" w:cs="宋体" w:hint="eastAsia"/>
                <w:szCs w:val="21"/>
              </w:rPr>
              <w:t>补偿区最小</w:t>
            </w:r>
            <w:proofErr w:type="gramEnd"/>
            <w:r w:rsidRPr="005020CA">
              <w:rPr>
                <w:rFonts w:asciiTheme="minorEastAsia" w:eastAsiaTheme="minorEastAsia" w:hAnsiTheme="minorEastAsia" w:cs="宋体" w:hint="eastAsia"/>
                <w:szCs w:val="21"/>
              </w:rPr>
              <w:t>长度</w:t>
            </w:r>
          </w:p>
          <w:p w:rsidR="00744053" w:rsidRPr="005020CA"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3</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p>
        </w:tc>
        <w:tc>
          <w:tcPr>
            <w:tcW w:w="1607" w:type="dxa"/>
            <w:vAlign w:val="center"/>
          </w:tcPr>
          <w:p w:rsidR="00744053" w:rsidRPr="005020CA" w:rsidRDefault="00885993" w:rsidP="004A013B">
            <w:pPr>
              <w:adjustRightInd w:val="0"/>
              <w:snapToGrid w:val="0"/>
              <w:jc w:val="center"/>
              <w:rPr>
                <w:rFonts w:asciiTheme="minorEastAsia" w:hAnsiTheme="minorEastAsia"/>
                <w:szCs w:val="21"/>
              </w:rPr>
            </w:pPr>
            <m:oMathPara>
              <m:oMathParaPr>
                <m:jc m:val="center"/>
              </m:oMathParaPr>
              <m:oMath>
                <m:sSubSup>
                  <m:sSubSupPr>
                    <m:ctrlPr>
                      <w:rPr>
                        <w:rFonts w:ascii="Cambria Math" w:hAnsiTheme="minorEastAsia"/>
                        <w:szCs w:val="21"/>
                      </w:rPr>
                    </m:ctrlPr>
                  </m:sSubSupPr>
                  <m:e>
                    <m:r>
                      <m:rPr>
                        <m:sty m:val="p"/>
                      </m:rPr>
                      <w:rPr>
                        <w:rFonts w:ascii="Cambria Math" w:hAnsi="Cambria Math"/>
                        <w:szCs w:val="21"/>
                      </w:rPr>
                      <m:t>50</m:t>
                    </m:r>
                  </m:e>
                  <m:sub>
                    <m:r>
                      <m:rPr>
                        <m:sty m:val="p"/>
                      </m:rPr>
                      <w:rPr>
                        <w:rFonts w:ascii="Cambria Math" w:hAnsiTheme="minorEastAsia"/>
                        <w:szCs w:val="21"/>
                      </w:rPr>
                      <m:t xml:space="preserve">    </m:t>
                    </m:r>
                    <m:r>
                      <m:rPr>
                        <m:sty m:val="p"/>
                      </m:rPr>
                      <w:rPr>
                        <w:rFonts w:ascii="Cambria Math" w:hAnsi="Cambria Math"/>
                        <w:szCs w:val="21"/>
                      </w:rPr>
                      <m:t>0</m:t>
                    </m:r>
                  </m:sub>
                  <m:sup>
                    <m:r>
                      <m:rPr>
                        <m:sty m:val="p"/>
                      </m:rPr>
                      <w:rPr>
                        <w:rFonts w:ascii="Cambria Math" w:hAnsiTheme="minorEastAsia"/>
                        <w:szCs w:val="21"/>
                      </w:rPr>
                      <m:t>+</m:t>
                    </m:r>
                    <m:r>
                      <m:rPr>
                        <m:sty m:val="p"/>
                      </m:rPr>
                      <w:rPr>
                        <w:rFonts w:ascii="Cambria Math" w:hAnsi="Cambria Math"/>
                        <w:szCs w:val="21"/>
                      </w:rPr>
                      <m:t>0</m:t>
                    </m:r>
                    <m:r>
                      <m:rPr>
                        <m:sty m:val="p"/>
                      </m:rPr>
                      <w:rPr>
                        <w:rFonts w:ascii="Cambria Math" w:hAnsiTheme="minorEastAsia"/>
                        <w:szCs w:val="21"/>
                      </w:rPr>
                      <m:t>.</m:t>
                    </m:r>
                    <m:r>
                      <m:rPr>
                        <m:sty m:val="p"/>
                      </m:rPr>
                      <w:rPr>
                        <w:rFonts w:ascii="Cambria Math" w:hAnsi="Cambria Math"/>
                        <w:szCs w:val="21"/>
                      </w:rPr>
                      <m:t>4</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95</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15</w:t>
            </w:r>
          </w:p>
        </w:tc>
      </w:tr>
      <w:tr w:rsidR="00744053" w:rsidRPr="005020CA" w:rsidTr="004A013B">
        <w:trPr>
          <w:trHeight w:val="32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78</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63</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4</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100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w:t>
            </w:r>
          </w:p>
        </w:tc>
      </w:tr>
      <w:tr w:rsidR="00744053" w:rsidRPr="005020CA" w:rsidTr="004A013B">
        <w:trPr>
          <w:trHeight w:val="32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93</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75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w:t>
            </w:r>
          </w:p>
        </w:tc>
      </w:tr>
      <w:tr w:rsidR="00744053" w:rsidRPr="005020CA" w:rsidTr="004A013B">
        <w:trPr>
          <w:trHeight w:val="338"/>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90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w:t>
            </w:r>
          </w:p>
        </w:tc>
      </w:tr>
      <w:tr w:rsidR="00744053" w:rsidRPr="005020CA" w:rsidTr="004A013B">
        <w:trPr>
          <w:trHeight w:val="32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135</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w:t>
            </w:r>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193</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160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6</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155</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w:t>
            </w:r>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238</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6</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175</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w:t>
            </w:r>
          </w:p>
        </w:tc>
      </w:tr>
      <w:tr w:rsidR="00744053" w:rsidRPr="005020CA" w:rsidTr="004A013B">
        <w:trPr>
          <w:trHeight w:val="338"/>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295</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7</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185</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w:t>
            </w:r>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370</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315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7</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210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w:t>
            </w:r>
          </w:p>
        </w:tc>
      </w:tr>
      <w:tr w:rsidR="00744053" w:rsidRPr="005020CA" w:rsidTr="004A013B">
        <w:trPr>
          <w:trHeight w:val="38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413</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355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8</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465</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400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8</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55</w:t>
            </w:r>
          </w:p>
        </w:tc>
      </w:tr>
      <w:tr w:rsidR="00744053" w:rsidRPr="005020CA" w:rsidTr="004A013B">
        <w:trPr>
          <w:trHeight w:val="338"/>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525</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450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290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105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55</w:t>
            </w:r>
          </w:p>
        </w:tc>
      </w:tr>
      <w:tr w:rsidR="00744053" w:rsidRPr="005020CA" w:rsidTr="004A013B">
        <w:trPr>
          <w:trHeight w:val="372"/>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570</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500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320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w:t>
            </w:r>
          </w:p>
        </w:tc>
      </w:tr>
      <w:tr w:rsidR="00744053" w:rsidRPr="005020CA" w:rsidTr="004A013B">
        <w:trPr>
          <w:trHeight w:val="32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630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340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w:t>
            </w:r>
          </w:p>
        </w:tc>
      </w:tr>
      <w:tr w:rsidR="00744053" w:rsidRPr="005020CA" w:rsidTr="004A013B">
        <w:trPr>
          <w:trHeight w:val="349"/>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815</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710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390</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165</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70</w:t>
            </w:r>
          </w:p>
        </w:tc>
      </w:tr>
      <w:tr w:rsidR="00744053" w:rsidRPr="005020CA" w:rsidTr="004A013B">
        <w:trPr>
          <w:trHeight w:val="323"/>
        </w:trPr>
        <w:tc>
          <w:tcPr>
            <w:tcW w:w="993"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p>
        </w:tc>
        <w:tc>
          <w:tcPr>
            <w:tcW w:w="1369"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910</w:t>
            </w:r>
          </w:p>
        </w:tc>
        <w:tc>
          <w:tcPr>
            <w:tcW w:w="1607" w:type="dxa"/>
            <w:vAlign w:val="center"/>
          </w:tcPr>
          <w:p w:rsidR="00744053" w:rsidRPr="005020CA" w:rsidRDefault="00885993" w:rsidP="004A013B">
            <w:pPr>
              <w:adjustRightInd w:val="0"/>
              <w:snapToGrid w:val="0"/>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w:rPr>
                        <w:rFonts w:ascii="Cambria Math" w:eastAsiaTheme="minorEastAsia" w:hAnsi="Cambria Math"/>
                        <w:szCs w:val="21"/>
                      </w:rPr>
                      <m:t>800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56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415</w:t>
            </w:r>
          </w:p>
        </w:tc>
        <w:tc>
          <w:tcPr>
            <w:tcW w:w="1495"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180</w:t>
            </w:r>
          </w:p>
        </w:tc>
        <w:tc>
          <w:tcPr>
            <w:tcW w:w="1390" w:type="dxa"/>
            <w:noWrap/>
            <w:vAlign w:val="center"/>
          </w:tcPr>
          <w:p w:rsidR="00744053" w:rsidRPr="005020CA"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70</w:t>
            </w:r>
          </w:p>
        </w:tc>
      </w:tr>
    </w:tbl>
    <w:p w:rsidR="00744053" w:rsidRPr="00A05359" w:rsidRDefault="00744053" w:rsidP="00744053">
      <w:pPr>
        <w:jc w:val="center"/>
        <w:rPr>
          <w:rFonts w:ascii="宋体" w:hAnsi="宋体"/>
        </w:rPr>
        <w:sectPr w:rsidR="00744053" w:rsidRPr="00A05359" w:rsidSect="004A013B">
          <w:pgSz w:w="11906" w:h="16838"/>
          <w:pgMar w:top="1440" w:right="1800" w:bottom="1440" w:left="1800" w:header="851" w:footer="992" w:gutter="0"/>
          <w:cols w:space="720"/>
          <w:docGrid w:type="lines" w:linePitch="312"/>
        </w:sectPr>
      </w:pPr>
    </w:p>
    <w:p w:rsidR="00744053" w:rsidRPr="00A05359" w:rsidRDefault="00744053" w:rsidP="00744053">
      <w:pPr>
        <w:jc w:val="center"/>
        <w:rPr>
          <w:rFonts w:ascii="宋体" w:hAnsi="宋体"/>
        </w:rPr>
      </w:pPr>
    </w:p>
    <w:p w:rsidR="00744053" w:rsidRPr="005020CA" w:rsidRDefault="005020CA" w:rsidP="00744053">
      <w:pPr>
        <w:rPr>
          <w:rFonts w:ascii="宋体" w:hAnsi="宋体"/>
          <w:sz w:val="24"/>
        </w:rPr>
      </w:pPr>
      <w:r w:rsidRPr="00AD6D9D">
        <w:rPr>
          <w:b/>
          <w:sz w:val="24"/>
        </w:rPr>
        <w:t>B</w:t>
      </w:r>
      <w:r w:rsidRPr="005020CA">
        <w:rPr>
          <w:b/>
          <w:sz w:val="24"/>
        </w:rPr>
        <w:t>.</w:t>
      </w:r>
      <w:r w:rsidRPr="00AD6D9D">
        <w:rPr>
          <w:b/>
          <w:sz w:val="24"/>
        </w:rPr>
        <w:t>0</w:t>
      </w:r>
      <w:r w:rsidRPr="005020CA">
        <w:rPr>
          <w:b/>
          <w:sz w:val="24"/>
        </w:rPr>
        <w:t>.</w:t>
      </w:r>
      <w:r w:rsidRPr="00AD6D9D">
        <w:rPr>
          <w:b/>
          <w:sz w:val="24"/>
        </w:rPr>
        <w:t>2</w:t>
      </w:r>
      <w:r w:rsidR="00744053" w:rsidRPr="005020CA">
        <w:rPr>
          <w:rFonts w:ascii="宋体" w:hAnsi="宋体" w:hint="eastAsia"/>
          <w:sz w:val="24"/>
        </w:rPr>
        <w:t xml:space="preserve">  胶圈电熔双密封等径直通管件</w:t>
      </w:r>
      <w:r w:rsidRPr="005020CA">
        <w:rPr>
          <w:rFonts w:ascii="宋体" w:hAnsi="宋体"/>
          <w:sz w:val="24"/>
        </w:rPr>
        <w:t>（图</w:t>
      </w:r>
      <w:r w:rsidRPr="00AD6D9D">
        <w:rPr>
          <w:b/>
          <w:sz w:val="24"/>
        </w:rPr>
        <w:t>B</w:t>
      </w:r>
      <w:r w:rsidRPr="005020CA">
        <w:rPr>
          <w:b/>
          <w:sz w:val="24"/>
        </w:rPr>
        <w:t>.</w:t>
      </w:r>
      <w:r w:rsidRPr="00AD6D9D">
        <w:rPr>
          <w:b/>
          <w:sz w:val="24"/>
        </w:rPr>
        <w:t>0</w:t>
      </w:r>
      <w:r w:rsidRPr="005020CA">
        <w:rPr>
          <w:b/>
          <w:sz w:val="24"/>
        </w:rPr>
        <w:t>.</w:t>
      </w:r>
      <w:r w:rsidRPr="00AD6D9D">
        <w:rPr>
          <w:b/>
          <w:sz w:val="24"/>
        </w:rPr>
        <w:t>2</w:t>
      </w:r>
      <w:r w:rsidRPr="005020CA">
        <w:rPr>
          <w:rFonts w:ascii="宋体" w:hAnsi="宋体"/>
          <w:sz w:val="24"/>
        </w:rPr>
        <w:t>）</w:t>
      </w:r>
      <w:r w:rsidR="00744053" w:rsidRPr="005020CA">
        <w:rPr>
          <w:rFonts w:ascii="宋体" w:hAnsi="宋体" w:hint="eastAsia"/>
          <w:sz w:val="24"/>
        </w:rPr>
        <w:t>的规格尺寸应符合表</w:t>
      </w:r>
      <w:r w:rsidRPr="00AD6D9D">
        <w:rPr>
          <w:b/>
          <w:sz w:val="24"/>
        </w:rPr>
        <w:t>B</w:t>
      </w:r>
      <w:r w:rsidRPr="005020CA">
        <w:rPr>
          <w:b/>
          <w:sz w:val="24"/>
        </w:rPr>
        <w:t>.</w:t>
      </w:r>
      <w:r w:rsidRPr="00AD6D9D">
        <w:rPr>
          <w:b/>
          <w:sz w:val="24"/>
        </w:rPr>
        <w:t>0</w:t>
      </w:r>
      <w:r w:rsidRPr="005020CA">
        <w:rPr>
          <w:b/>
          <w:sz w:val="24"/>
        </w:rPr>
        <w:t>.</w:t>
      </w:r>
      <w:r w:rsidRPr="00AD6D9D">
        <w:rPr>
          <w:b/>
          <w:sz w:val="24"/>
        </w:rPr>
        <w:t>2</w:t>
      </w:r>
      <w:r w:rsidR="00744053" w:rsidRPr="005020CA">
        <w:rPr>
          <w:rFonts w:ascii="宋体" w:hAnsi="宋体" w:hint="eastAsia"/>
          <w:sz w:val="24"/>
        </w:rPr>
        <w:t>的规定。</w:t>
      </w:r>
    </w:p>
    <w:p w:rsidR="00744053" w:rsidRPr="00A05359" w:rsidRDefault="00744053" w:rsidP="00886BBC">
      <w:pPr>
        <w:spacing w:line="380" w:lineRule="exact"/>
        <w:ind w:firstLineChars="202" w:firstLine="364"/>
        <w:jc w:val="center"/>
        <w:rPr>
          <w:rFonts w:ascii="宋体" w:hAnsi="宋体" w:cs="宋体"/>
          <w:szCs w:val="21"/>
        </w:rPr>
      </w:pPr>
      <w:r w:rsidRPr="00886BBC">
        <w:rPr>
          <w:rFonts w:asciiTheme="minorEastAsia" w:eastAsiaTheme="minorEastAsia" w:hAnsiTheme="minorEastAsia" w:cs="宋体" w:hint="eastAsia"/>
          <w:noProof/>
          <w:sz w:val="18"/>
          <w:szCs w:val="18"/>
        </w:rPr>
        <w:drawing>
          <wp:anchor distT="0" distB="0" distL="114300" distR="114300" simplePos="0" relativeHeight="251667456" behindDoc="0" locked="0" layoutInCell="1" allowOverlap="1">
            <wp:simplePos x="0" y="0"/>
            <wp:positionH relativeFrom="column">
              <wp:posOffset>1539875</wp:posOffset>
            </wp:positionH>
            <wp:positionV relativeFrom="paragraph">
              <wp:posOffset>63500</wp:posOffset>
            </wp:positionV>
            <wp:extent cx="2115820" cy="1527175"/>
            <wp:effectExtent l="19050" t="0" r="0" b="0"/>
            <wp:wrapTopAndBottom/>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5820" cy="1527175"/>
                    </a:xfrm>
                    <a:prstGeom prst="rect">
                      <a:avLst/>
                    </a:prstGeom>
                    <a:noFill/>
                    <a:ln>
                      <a:noFill/>
                    </a:ln>
                  </pic:spPr>
                </pic:pic>
              </a:graphicData>
            </a:graphic>
          </wp:anchor>
        </w:drawing>
      </w:r>
      <w:r w:rsidRPr="00AD6D9D">
        <w:rPr>
          <w:rFonts w:cs="宋体" w:hint="eastAsia"/>
          <w:sz w:val="18"/>
          <w:szCs w:val="18"/>
        </w:rPr>
        <w:t>L</w:t>
      </w:r>
      <w:r w:rsidR="00886BBC" w:rsidRPr="00886BBC">
        <w:rPr>
          <w:rFonts w:ascii="宋体" w:hAnsi="宋体" w:cs="宋体" w:hint="eastAsia"/>
          <w:sz w:val="18"/>
          <w:szCs w:val="18"/>
        </w:rPr>
        <w:t>—</w:t>
      </w:r>
      <w:r w:rsidRPr="00886BBC">
        <w:rPr>
          <w:rFonts w:ascii="宋体" w:hAnsi="宋体" w:cs="宋体" w:hint="eastAsia"/>
          <w:sz w:val="18"/>
          <w:szCs w:val="18"/>
        </w:rPr>
        <w:t>管件长度</w:t>
      </w:r>
    </w:p>
    <w:p w:rsidR="00744053" w:rsidRPr="00A05359" w:rsidRDefault="00744053" w:rsidP="00744053">
      <w:pPr>
        <w:jc w:val="center"/>
        <w:rPr>
          <w:rFonts w:ascii="黑体" w:eastAsia="黑体" w:hAnsi="黑体"/>
        </w:rPr>
      </w:pPr>
      <w:r w:rsidRPr="005020CA">
        <w:rPr>
          <w:rFonts w:asciiTheme="minorEastAsia" w:eastAsiaTheme="minorEastAsia" w:hAnsiTheme="minorEastAsia" w:hint="eastAsia"/>
          <w:b/>
        </w:rPr>
        <w:t>图</w:t>
      </w:r>
      <w:r w:rsidR="005020CA" w:rsidRPr="00AD6D9D">
        <w:rPr>
          <w:b/>
          <w:sz w:val="24"/>
        </w:rPr>
        <w:t>B</w:t>
      </w:r>
      <w:r w:rsidR="005020CA" w:rsidRPr="005020CA">
        <w:rPr>
          <w:b/>
          <w:sz w:val="24"/>
        </w:rPr>
        <w:t>.</w:t>
      </w:r>
      <w:r w:rsidR="005020CA" w:rsidRPr="00AD6D9D">
        <w:rPr>
          <w:b/>
          <w:sz w:val="24"/>
        </w:rPr>
        <w:t>0</w:t>
      </w:r>
      <w:r w:rsidR="005020CA" w:rsidRPr="005020CA">
        <w:rPr>
          <w:b/>
          <w:sz w:val="24"/>
        </w:rPr>
        <w:t>.</w:t>
      </w:r>
      <w:r w:rsidR="005020CA" w:rsidRPr="00AD6D9D">
        <w:rPr>
          <w:b/>
          <w:sz w:val="24"/>
        </w:rPr>
        <w:t>2</w:t>
      </w:r>
      <w:r w:rsidRPr="00A05359">
        <w:rPr>
          <w:rFonts w:ascii="黑体" w:eastAsia="黑体" w:hAnsi="黑体" w:hint="eastAsia"/>
        </w:rPr>
        <w:t xml:space="preserve">  </w:t>
      </w:r>
      <w:r w:rsidRPr="005020CA">
        <w:rPr>
          <w:rFonts w:asciiTheme="minorEastAsia" w:eastAsiaTheme="minorEastAsia" w:hAnsiTheme="minorEastAsia" w:hint="eastAsia"/>
          <w:b/>
        </w:rPr>
        <w:t>胶圈电熔双密封等径直通管件</w:t>
      </w:r>
      <w:r w:rsidR="00886BBC">
        <w:rPr>
          <w:rFonts w:asciiTheme="minorEastAsia" w:eastAsiaTheme="minorEastAsia" w:hAnsiTheme="minorEastAsia" w:hint="eastAsia"/>
          <w:b/>
        </w:rPr>
        <w:t>结构</w:t>
      </w:r>
      <w:r w:rsidRPr="005020CA">
        <w:rPr>
          <w:rFonts w:asciiTheme="minorEastAsia" w:eastAsiaTheme="minorEastAsia" w:hAnsiTheme="minorEastAsia" w:hint="eastAsia"/>
          <w:b/>
        </w:rPr>
        <w:t>示意图</w:t>
      </w:r>
    </w:p>
    <w:p w:rsidR="00744053" w:rsidRPr="00A05359" w:rsidRDefault="00744053" w:rsidP="00744053">
      <w:pPr>
        <w:jc w:val="center"/>
        <w:rPr>
          <w:rFonts w:ascii="黑体" w:eastAsia="黑体" w:hAnsi="黑体"/>
        </w:rPr>
      </w:pPr>
    </w:p>
    <w:p w:rsidR="00744053" w:rsidRPr="00A05359" w:rsidRDefault="00744053" w:rsidP="00886BBC">
      <w:pPr>
        <w:ind w:firstLineChars="150" w:firstLine="316"/>
        <w:jc w:val="center"/>
        <w:rPr>
          <w:rFonts w:ascii="宋体" w:hAnsi="宋体"/>
          <w:sz w:val="18"/>
          <w:szCs w:val="18"/>
        </w:rPr>
      </w:pPr>
      <w:r w:rsidRPr="005020CA">
        <w:rPr>
          <w:rFonts w:asciiTheme="minorEastAsia" w:eastAsiaTheme="minorEastAsia" w:hAnsiTheme="minorEastAsia" w:hint="eastAsia"/>
          <w:b/>
        </w:rPr>
        <w:t>表</w:t>
      </w:r>
      <w:r w:rsidR="005020CA" w:rsidRPr="00AD6D9D">
        <w:rPr>
          <w:b/>
          <w:sz w:val="24"/>
        </w:rPr>
        <w:t>B</w:t>
      </w:r>
      <w:r w:rsidR="005020CA" w:rsidRPr="005020CA">
        <w:rPr>
          <w:b/>
          <w:sz w:val="24"/>
        </w:rPr>
        <w:t>.</w:t>
      </w:r>
      <w:r w:rsidR="005020CA" w:rsidRPr="00AD6D9D">
        <w:rPr>
          <w:b/>
          <w:sz w:val="24"/>
        </w:rPr>
        <w:t>0</w:t>
      </w:r>
      <w:r w:rsidR="005020CA" w:rsidRPr="005020CA">
        <w:rPr>
          <w:b/>
          <w:sz w:val="24"/>
        </w:rPr>
        <w:t>.</w:t>
      </w:r>
      <w:r w:rsidR="005020CA" w:rsidRPr="00AD6D9D">
        <w:rPr>
          <w:b/>
          <w:sz w:val="24"/>
        </w:rPr>
        <w:t>2</w:t>
      </w:r>
      <w:r w:rsidRPr="00A05359">
        <w:rPr>
          <w:rFonts w:ascii="黑体" w:eastAsia="黑体" w:hAnsi="黑体"/>
        </w:rPr>
        <w:t xml:space="preserve"> </w:t>
      </w:r>
      <w:r w:rsidRPr="00A05359">
        <w:rPr>
          <w:rFonts w:ascii="黑体" w:eastAsia="黑体" w:hAnsi="黑体" w:hint="eastAsia"/>
        </w:rPr>
        <w:t xml:space="preserve"> </w:t>
      </w:r>
      <w:r w:rsidRPr="005020CA">
        <w:rPr>
          <w:rFonts w:asciiTheme="minorEastAsia" w:eastAsiaTheme="minorEastAsia" w:hAnsiTheme="minorEastAsia" w:hint="eastAsia"/>
          <w:b/>
        </w:rPr>
        <w:t>胶圈电熔双密封等径直通</w:t>
      </w:r>
      <w:r w:rsidRPr="00886BBC">
        <w:rPr>
          <w:rFonts w:asciiTheme="minorEastAsia" w:eastAsiaTheme="minorEastAsia" w:hAnsiTheme="minorEastAsia" w:hint="eastAsia"/>
          <w:b/>
        </w:rPr>
        <w:t>管件规格尺寸</w:t>
      </w:r>
      <w:r w:rsidR="005020CA" w:rsidRPr="00886BBC">
        <w:rPr>
          <w:rFonts w:ascii="宋体" w:hAnsi="宋体" w:hint="eastAsia"/>
          <w:b/>
          <w:sz w:val="18"/>
          <w:szCs w:val="18"/>
        </w:rPr>
        <w:t>（</w:t>
      </w:r>
      <w:r w:rsidR="005020CA" w:rsidRPr="00AD6D9D">
        <w:rPr>
          <w:b/>
          <w:sz w:val="18"/>
          <w:szCs w:val="18"/>
        </w:rPr>
        <w:t>mm</w:t>
      </w:r>
      <w:r w:rsidR="005020CA" w:rsidRPr="00886BBC">
        <w:rPr>
          <w:rFonts w:ascii="宋体" w:hAnsi="宋体" w:hint="eastAsia"/>
          <w:b/>
          <w:sz w:val="18"/>
          <w:szCs w:val="18"/>
        </w:rPr>
        <w:t>）</w:t>
      </w:r>
    </w:p>
    <w:tbl>
      <w:tblPr>
        <w:tblpPr w:leftFromText="180" w:rightFromText="180" w:vertAnchor="text" w:horzAnchor="margin" w:tblpXSpec="center" w:tblpY="1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2160"/>
        <w:gridCol w:w="1985"/>
        <w:gridCol w:w="2376"/>
      </w:tblGrid>
      <w:tr w:rsidR="00744053" w:rsidRPr="00A226C3" w:rsidTr="004A013B">
        <w:trPr>
          <w:trHeight w:val="695"/>
        </w:trPr>
        <w:tc>
          <w:tcPr>
            <w:tcW w:w="19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2160" w:type="dxa"/>
            <w:vAlign w:val="center"/>
          </w:tcPr>
          <w:p w:rsidR="00744053" w:rsidRPr="00A226C3" w:rsidRDefault="00744053" w:rsidP="004A013B">
            <w:pPr>
              <w:adjustRightInd w:val="0"/>
              <w:snapToGrid w:val="0"/>
              <w:jc w:val="center"/>
              <w:rPr>
                <w:rFonts w:asciiTheme="minorEastAsia" w:eastAsiaTheme="minorEastAsia" w:hAnsiTheme="minorEastAsia" w:cs="宋体"/>
                <w:kern w:val="0"/>
                <w:szCs w:val="21"/>
              </w:rPr>
            </w:pPr>
            <w:r w:rsidRPr="00A226C3">
              <w:rPr>
                <w:rFonts w:asciiTheme="minorEastAsia" w:eastAsiaTheme="minorEastAsia" w:hAnsiTheme="minorEastAsia" w:cs="宋体" w:hint="eastAsia"/>
                <w:szCs w:val="21"/>
              </w:rPr>
              <w:t>管件最小长度</w:t>
            </w:r>
          </w:p>
          <w:p w:rsidR="00744053" w:rsidRPr="00A226C3" w:rsidRDefault="00885993" w:rsidP="00A226C3">
            <w:pPr>
              <w:adjustRightInd w:val="0"/>
              <w:snapToGrid w:val="0"/>
              <w:ind w:firstLineChars="200" w:firstLine="420"/>
              <w:jc w:val="center"/>
              <w:rPr>
                <w:rFonts w:asciiTheme="minorEastAsia" w:eastAsiaTheme="minorEastAsia" w:hAnsiTheme="minorEastAsia"/>
                <w:szCs w:val="21"/>
              </w:rPr>
            </w:pPr>
            <m:oMathPara>
              <m:oMathParaPr>
                <m:jc m:val="center"/>
              </m:oMathParaPr>
              <m:oMath>
                <m:sSub>
                  <m:sSubPr>
                    <m:ctrlPr>
                      <w:rPr>
                        <w:rFonts w:ascii="Cambria Math" w:eastAsiaTheme="minorEastAsia" w:hAnsiTheme="minorEastAsia" w:cs="宋体"/>
                        <w:kern w:val="0"/>
                        <w:szCs w:val="21"/>
                      </w:rPr>
                    </m:ctrlPr>
                  </m:sSubPr>
                  <m:e>
                    <m:r>
                      <m:rPr>
                        <m:sty m:val="p"/>
                      </m:rPr>
                      <w:rPr>
                        <w:rFonts w:ascii="Cambria Math" w:eastAsiaTheme="minorEastAsia" w:hAnsiTheme="minorEastAsia" w:cs="宋体"/>
                        <w:szCs w:val="21"/>
                      </w:rPr>
                      <m:t xml:space="preserve">                   </m:t>
                    </m:r>
                    <m:r>
                      <m:rPr>
                        <m:sty m:val="p"/>
                      </m:rPr>
                      <w:rPr>
                        <w:rFonts w:ascii="Cambria Math" w:eastAsiaTheme="minorEastAsia" w:hAnsi="Cambria Math" w:cs="宋体" w:hint="eastAsia"/>
                        <w:szCs w:val="21"/>
                      </w:rPr>
                      <m:t>L</m:t>
                    </m:r>
                  </m:e>
                  <m:sub>
                    <m:r>
                      <m:rPr>
                        <m:sty m:val="p"/>
                      </m:rPr>
                      <w:rPr>
                        <w:rFonts w:ascii="Cambria Math" w:eastAsiaTheme="minorEastAsia" w:hAnsi="Cambria Math" w:cs="宋体" w:hint="eastAsia"/>
                        <w:szCs w:val="21"/>
                      </w:rPr>
                      <m:t>，</m:t>
                    </m:r>
                    <m:r>
                      <m:rPr>
                        <m:sty m:val="p"/>
                      </m:rPr>
                      <w:rPr>
                        <w:rFonts w:ascii="Cambria Math" w:eastAsiaTheme="minorEastAsia" w:hAnsi="Cambria Math" w:cs="宋体" w:hint="eastAsia"/>
                        <w:szCs w:val="21"/>
                      </w:rPr>
                      <m:t>min</m:t>
                    </m:r>
                  </m:sub>
                </m:sSub>
              </m:oMath>
            </m:oMathPara>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cs="宋体"/>
                <w:kern w:val="0"/>
                <w:szCs w:val="21"/>
              </w:rPr>
            </w:pPr>
            <w:r w:rsidRPr="00A226C3">
              <w:rPr>
                <w:rFonts w:asciiTheme="minorEastAsia" w:eastAsiaTheme="minorEastAsia" w:hAnsiTheme="minorEastAsia" w:cs="宋体" w:hint="eastAsia"/>
                <w:szCs w:val="21"/>
              </w:rPr>
              <w:t>管件最小长度</w:t>
            </w:r>
          </w:p>
          <w:p w:rsidR="00744053" w:rsidRPr="00A226C3" w:rsidRDefault="00885993" w:rsidP="004A013B">
            <w:pPr>
              <w:adjustRightInd w:val="0"/>
              <w:snapToGrid w:val="0"/>
              <w:jc w:val="center"/>
              <w:rPr>
                <w:rFonts w:asciiTheme="minorEastAsia" w:eastAsiaTheme="minorEastAsia" w:hAnsiTheme="minorEastAsia" w:cs="宋体"/>
                <w:szCs w:val="21"/>
              </w:rPr>
            </w:pPr>
            <m:oMathPara>
              <m:oMathParaPr>
                <m:jc m:val="center"/>
              </m:oMathParaPr>
              <m:oMath>
                <m:sSub>
                  <m:sSubPr>
                    <m:ctrlPr>
                      <w:rPr>
                        <w:rFonts w:ascii="Cambria Math" w:eastAsiaTheme="minorEastAsia" w:hAnsiTheme="minorEastAsia" w:cs="宋体"/>
                        <w:kern w:val="0"/>
                        <w:szCs w:val="21"/>
                      </w:rPr>
                    </m:ctrlPr>
                  </m:sSubPr>
                  <m:e>
                    <m:r>
                      <m:rPr>
                        <m:sty m:val="p"/>
                      </m:rPr>
                      <w:rPr>
                        <w:rFonts w:ascii="Cambria Math" w:eastAsiaTheme="minorEastAsia" w:hAnsiTheme="minorEastAsia" w:cs="宋体"/>
                        <w:szCs w:val="21"/>
                      </w:rPr>
                      <m:t xml:space="preserve">                   </m:t>
                    </m:r>
                    <m:r>
                      <m:rPr>
                        <m:sty m:val="p"/>
                      </m:rPr>
                      <w:rPr>
                        <w:rFonts w:ascii="Cambria Math" w:eastAsiaTheme="minorEastAsia" w:hAnsi="Cambria Math" w:cs="宋体" w:hint="eastAsia"/>
                        <w:szCs w:val="21"/>
                      </w:rPr>
                      <m:t>L</m:t>
                    </m:r>
                  </m:e>
                  <m:sub>
                    <m:r>
                      <m:rPr>
                        <m:sty m:val="p"/>
                      </m:rPr>
                      <w:rPr>
                        <w:rFonts w:ascii="Cambria Math" w:eastAsiaTheme="minorEastAsia" w:hAnsi="Cambria Math" w:cs="宋体" w:hint="eastAsia"/>
                        <w:szCs w:val="21"/>
                      </w:rPr>
                      <m:t>，</m:t>
                    </m:r>
                    <m:r>
                      <m:rPr>
                        <m:sty m:val="p"/>
                      </m:rPr>
                      <w:rPr>
                        <w:rFonts w:ascii="Cambria Math" w:eastAsiaTheme="minorEastAsia" w:hAnsi="Cambria Math" w:cs="宋体" w:hint="eastAsia"/>
                        <w:szCs w:val="21"/>
                      </w:rPr>
                      <m:t>min</m:t>
                    </m:r>
                  </m:sub>
                </m:sSub>
              </m:oMath>
            </m:oMathPara>
          </w:p>
        </w:tc>
      </w:tr>
      <w:tr w:rsidR="00744053" w:rsidRPr="00A226C3" w:rsidTr="004A013B">
        <w:trPr>
          <w:trHeight w:val="349"/>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195</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430</w:t>
            </w:r>
          </w:p>
        </w:tc>
      </w:tr>
      <w:tr w:rsidR="00744053" w:rsidRPr="00A226C3" w:rsidTr="004A013B">
        <w:trPr>
          <w:trHeight w:val="323"/>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205</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355</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470</w:t>
            </w:r>
          </w:p>
        </w:tc>
      </w:tr>
      <w:tr w:rsidR="00744053" w:rsidRPr="00A226C3" w:rsidTr="004A013B">
        <w:trPr>
          <w:trHeight w:val="323"/>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245</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400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510</w:t>
            </w:r>
          </w:p>
        </w:tc>
      </w:tr>
      <w:tr w:rsidR="00744053" w:rsidRPr="00A226C3" w:rsidTr="004A013B">
        <w:trPr>
          <w:trHeight w:val="338"/>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270</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450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600</w:t>
            </w:r>
          </w:p>
        </w:tc>
      </w:tr>
      <w:tr w:rsidR="00744053" w:rsidRPr="00A226C3" w:rsidTr="004A013B">
        <w:trPr>
          <w:trHeight w:val="323"/>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285</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500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650</w:t>
            </w:r>
          </w:p>
        </w:tc>
      </w:tr>
      <w:tr w:rsidR="00744053" w:rsidRPr="00A226C3" w:rsidTr="004A013B">
        <w:trPr>
          <w:trHeight w:val="349"/>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320</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630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750</w:t>
            </w:r>
          </w:p>
        </w:tc>
      </w:tr>
      <w:tr w:rsidR="00744053" w:rsidRPr="00A226C3" w:rsidTr="004A013B">
        <w:trPr>
          <w:trHeight w:val="349"/>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365</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710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795</w:t>
            </w:r>
          </w:p>
        </w:tc>
      </w:tr>
      <w:tr w:rsidR="00744053" w:rsidRPr="00A226C3" w:rsidTr="004A013B">
        <w:trPr>
          <w:trHeight w:val="338"/>
        </w:trPr>
        <w:tc>
          <w:tcPr>
            <w:tcW w:w="1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p>
        </w:tc>
        <w:tc>
          <w:tcPr>
            <w:tcW w:w="2160"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380</w:t>
            </w:r>
          </w:p>
        </w:tc>
        <w:tc>
          <w:tcPr>
            <w:tcW w:w="1985"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w:t>
            </w:r>
            <w:r w:rsidRPr="00AD6D9D">
              <w:rPr>
                <w:rFonts w:eastAsiaTheme="minorEastAsia"/>
                <w:szCs w:val="21"/>
              </w:rPr>
              <w:t>00</w:t>
            </w:r>
          </w:p>
        </w:tc>
        <w:tc>
          <w:tcPr>
            <w:tcW w:w="237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w:t>
            </w:r>
            <w:r w:rsidRPr="00AD6D9D">
              <w:rPr>
                <w:rFonts w:eastAsiaTheme="minorEastAsia"/>
                <w:szCs w:val="21"/>
              </w:rPr>
              <w:t>50</w:t>
            </w:r>
          </w:p>
        </w:tc>
      </w:tr>
    </w:tbl>
    <w:p w:rsidR="00744053" w:rsidRPr="006630CC" w:rsidRDefault="005020CA" w:rsidP="006630CC">
      <w:pPr>
        <w:ind w:firstLineChars="150" w:firstLine="270"/>
        <w:jc w:val="left"/>
        <w:rPr>
          <w:rFonts w:asciiTheme="minorEastAsia" w:eastAsiaTheme="minorEastAsia" w:hAnsiTheme="minorEastAsia"/>
          <w:sz w:val="18"/>
          <w:szCs w:val="18"/>
        </w:rPr>
      </w:pPr>
      <w:r w:rsidRPr="006630CC">
        <w:rPr>
          <w:rFonts w:asciiTheme="minorEastAsia" w:eastAsiaTheme="minorEastAsia" w:hAnsiTheme="minorEastAsia" w:hint="eastAsia"/>
          <w:sz w:val="18"/>
          <w:szCs w:val="18"/>
        </w:rPr>
        <w:t>注：</w:t>
      </w:r>
      <w:proofErr w:type="gramStart"/>
      <w:r w:rsidRPr="006630CC">
        <w:rPr>
          <w:rFonts w:asciiTheme="minorEastAsia" w:eastAsiaTheme="minorEastAsia" w:hAnsiTheme="minorEastAsia" w:hint="eastAsia"/>
          <w:sz w:val="18"/>
          <w:szCs w:val="18"/>
        </w:rPr>
        <w:t>承口结构</w:t>
      </w:r>
      <w:proofErr w:type="gramEnd"/>
      <w:r w:rsidRPr="006630CC">
        <w:rPr>
          <w:rFonts w:asciiTheme="minorEastAsia" w:eastAsiaTheme="minorEastAsia" w:hAnsiTheme="minorEastAsia" w:hint="eastAsia"/>
          <w:sz w:val="18"/>
          <w:szCs w:val="18"/>
        </w:rPr>
        <w:t>尺寸应符合附录</w:t>
      </w:r>
      <w:r w:rsidR="00886BBC" w:rsidRPr="006630CC">
        <w:rPr>
          <w:rFonts w:asciiTheme="minorEastAsia" w:eastAsiaTheme="minorEastAsia" w:hAnsiTheme="minorEastAsia" w:cs="宋体" w:hint="eastAsia"/>
          <w:bCs/>
          <w:sz w:val="18"/>
          <w:szCs w:val="18"/>
        </w:rPr>
        <w:t>表</w:t>
      </w:r>
      <w:r w:rsidR="00886BBC" w:rsidRPr="00AD6D9D">
        <w:rPr>
          <w:rFonts w:eastAsiaTheme="minorEastAsia"/>
          <w:bCs/>
          <w:sz w:val="18"/>
          <w:szCs w:val="18"/>
        </w:rPr>
        <w:t>B</w:t>
      </w:r>
      <w:r w:rsidR="00886BBC" w:rsidRPr="006630CC">
        <w:rPr>
          <w:rFonts w:eastAsiaTheme="minorEastAsia"/>
          <w:bCs/>
          <w:sz w:val="18"/>
          <w:szCs w:val="18"/>
        </w:rPr>
        <w:t>.</w:t>
      </w:r>
      <w:r w:rsidR="00886BBC" w:rsidRPr="00AD6D9D">
        <w:rPr>
          <w:rFonts w:eastAsiaTheme="minorEastAsia"/>
          <w:bCs/>
          <w:sz w:val="18"/>
          <w:szCs w:val="18"/>
        </w:rPr>
        <w:t>0</w:t>
      </w:r>
      <w:r w:rsidR="00886BBC" w:rsidRPr="006630CC">
        <w:rPr>
          <w:rFonts w:eastAsiaTheme="minorEastAsia"/>
          <w:bCs/>
          <w:sz w:val="18"/>
          <w:szCs w:val="18"/>
        </w:rPr>
        <w:t>.</w:t>
      </w:r>
      <w:r w:rsidR="00886BBC" w:rsidRPr="00AD6D9D">
        <w:rPr>
          <w:rFonts w:eastAsiaTheme="minorEastAsia"/>
          <w:bCs/>
          <w:sz w:val="18"/>
          <w:szCs w:val="18"/>
        </w:rPr>
        <w:t>1</w:t>
      </w:r>
      <w:r w:rsidRPr="006630CC">
        <w:rPr>
          <w:rFonts w:asciiTheme="minorEastAsia" w:eastAsiaTheme="minorEastAsia" w:hAnsiTheme="minorEastAsia" w:hint="eastAsia"/>
          <w:sz w:val="18"/>
          <w:szCs w:val="18"/>
        </w:rPr>
        <w:t>的规定。</w:t>
      </w:r>
    </w:p>
    <w:p w:rsidR="00744053" w:rsidRPr="00A05359" w:rsidRDefault="00744053" w:rsidP="00744053">
      <w:pPr>
        <w:ind w:firstLineChars="150" w:firstLine="270"/>
        <w:jc w:val="left"/>
        <w:rPr>
          <w:rFonts w:ascii="宋体" w:hAnsi="宋体"/>
          <w:sz w:val="18"/>
          <w:szCs w:val="18"/>
        </w:rPr>
      </w:pPr>
    </w:p>
    <w:p w:rsidR="00744053" w:rsidRPr="00A05359" w:rsidRDefault="00744053" w:rsidP="00744053">
      <w:pPr>
        <w:ind w:firstLineChars="150" w:firstLine="270"/>
        <w:jc w:val="left"/>
        <w:rPr>
          <w:rFonts w:ascii="宋体" w:hAnsi="宋体"/>
          <w:sz w:val="18"/>
          <w:szCs w:val="18"/>
        </w:rPr>
      </w:pPr>
    </w:p>
    <w:p w:rsidR="00744053" w:rsidRPr="00886BBC" w:rsidRDefault="00744053" w:rsidP="00744053">
      <w:pPr>
        <w:ind w:firstLineChars="150" w:firstLine="270"/>
        <w:jc w:val="right"/>
        <w:rPr>
          <w:rFonts w:ascii="宋体" w:hAnsi="宋体"/>
          <w:sz w:val="18"/>
          <w:szCs w:val="18"/>
        </w:rPr>
        <w:sectPr w:rsidR="00744053" w:rsidRPr="00886BBC" w:rsidSect="004A013B">
          <w:pgSz w:w="11906" w:h="16838"/>
          <w:pgMar w:top="1440" w:right="1800" w:bottom="1440" w:left="1800" w:header="851" w:footer="992" w:gutter="0"/>
          <w:cols w:space="720"/>
          <w:docGrid w:type="lines" w:linePitch="312"/>
        </w:sectPr>
      </w:pPr>
    </w:p>
    <w:p w:rsidR="00744053" w:rsidRPr="00886BBC" w:rsidRDefault="00744053" w:rsidP="00744053">
      <w:pPr>
        <w:jc w:val="left"/>
        <w:rPr>
          <w:rFonts w:asciiTheme="minorEastAsia" w:eastAsiaTheme="minorEastAsia" w:hAnsiTheme="minorEastAsia"/>
          <w:sz w:val="24"/>
        </w:rPr>
      </w:pPr>
      <w:r w:rsidRPr="00886BBC">
        <w:rPr>
          <w:rFonts w:eastAsiaTheme="minorEastAsia"/>
          <w:b/>
          <w:noProof/>
          <w:sz w:val="24"/>
        </w:rPr>
        <w:lastRenderedPageBreak/>
        <w:drawing>
          <wp:anchor distT="0" distB="0" distL="114300" distR="114300" simplePos="0" relativeHeight="251668480" behindDoc="0" locked="0" layoutInCell="1" allowOverlap="1">
            <wp:simplePos x="0" y="0"/>
            <wp:positionH relativeFrom="column">
              <wp:posOffset>831215</wp:posOffset>
            </wp:positionH>
            <wp:positionV relativeFrom="paragraph">
              <wp:posOffset>210820</wp:posOffset>
            </wp:positionV>
            <wp:extent cx="3516630" cy="1595755"/>
            <wp:effectExtent l="19050" t="0" r="7620" b="0"/>
            <wp:wrapTopAndBottom/>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6630" cy="1595755"/>
                    </a:xfrm>
                    <a:prstGeom prst="rect">
                      <a:avLst/>
                    </a:prstGeom>
                    <a:noFill/>
                    <a:ln>
                      <a:noFill/>
                    </a:ln>
                  </pic:spPr>
                </pic:pic>
              </a:graphicData>
            </a:graphic>
          </wp:anchor>
        </w:drawing>
      </w:r>
      <w:r w:rsidR="00886BBC" w:rsidRPr="00AD6D9D">
        <w:rPr>
          <w:rFonts w:eastAsiaTheme="minorEastAsia"/>
          <w:b/>
          <w:sz w:val="24"/>
        </w:rPr>
        <w:t>B</w:t>
      </w:r>
      <w:r w:rsidR="00886BBC" w:rsidRPr="00886BBC">
        <w:rPr>
          <w:rFonts w:eastAsiaTheme="minorEastAsia"/>
          <w:b/>
          <w:sz w:val="24"/>
        </w:rPr>
        <w:t>.</w:t>
      </w:r>
      <w:r w:rsidR="00886BBC" w:rsidRPr="00AD6D9D">
        <w:rPr>
          <w:rFonts w:eastAsiaTheme="minorEastAsia"/>
          <w:b/>
          <w:sz w:val="24"/>
        </w:rPr>
        <w:t>0</w:t>
      </w:r>
      <w:r w:rsidRPr="00886BBC">
        <w:rPr>
          <w:rFonts w:eastAsiaTheme="minorEastAsia"/>
          <w:b/>
          <w:sz w:val="24"/>
        </w:rPr>
        <w:t>.</w:t>
      </w:r>
      <w:r w:rsidRPr="00AD6D9D">
        <w:rPr>
          <w:rFonts w:eastAsiaTheme="minorEastAsia"/>
          <w:b/>
          <w:sz w:val="24"/>
        </w:rPr>
        <w:t>3</w:t>
      </w:r>
      <w:r w:rsidRPr="00886BBC">
        <w:rPr>
          <w:rFonts w:asciiTheme="minorEastAsia" w:eastAsiaTheme="minorEastAsia" w:hAnsiTheme="minorEastAsia" w:hint="eastAsia"/>
          <w:sz w:val="24"/>
        </w:rPr>
        <w:t xml:space="preserve">  胶圈电熔双密封三通管件</w:t>
      </w:r>
      <w:r w:rsidR="00886BBC">
        <w:rPr>
          <w:rFonts w:asciiTheme="minorEastAsia" w:eastAsiaTheme="minorEastAsia" w:hAnsiTheme="minorEastAsia" w:hint="eastAsia"/>
          <w:sz w:val="24"/>
        </w:rPr>
        <w:t>（图</w:t>
      </w:r>
      <w:r w:rsidR="00886BBC" w:rsidRPr="00AD6D9D">
        <w:rPr>
          <w:rFonts w:eastAsiaTheme="minorEastAsia"/>
          <w:sz w:val="24"/>
        </w:rPr>
        <w:t>B</w:t>
      </w:r>
      <w:r w:rsidR="00886BBC" w:rsidRPr="00886BBC">
        <w:rPr>
          <w:rFonts w:eastAsiaTheme="minorEastAsia"/>
          <w:sz w:val="24"/>
        </w:rPr>
        <w:t>.</w:t>
      </w:r>
      <w:r w:rsidR="00886BBC" w:rsidRPr="00AD6D9D">
        <w:rPr>
          <w:rFonts w:eastAsiaTheme="minorEastAsia"/>
          <w:sz w:val="24"/>
        </w:rPr>
        <w:t>0</w:t>
      </w:r>
      <w:r w:rsidR="00886BBC" w:rsidRPr="00886BBC">
        <w:rPr>
          <w:rFonts w:eastAsiaTheme="minorEastAsia"/>
          <w:sz w:val="24"/>
        </w:rPr>
        <w:t>.</w:t>
      </w:r>
      <w:r w:rsidR="00886BBC" w:rsidRPr="00AD6D9D">
        <w:rPr>
          <w:rFonts w:eastAsiaTheme="minorEastAsia"/>
          <w:sz w:val="24"/>
        </w:rPr>
        <w:t>3</w:t>
      </w:r>
      <w:r w:rsidR="00886BBC">
        <w:rPr>
          <w:rFonts w:asciiTheme="minorEastAsia" w:eastAsiaTheme="minorEastAsia" w:hAnsiTheme="minorEastAsia" w:hint="eastAsia"/>
          <w:sz w:val="24"/>
        </w:rPr>
        <w:t>）</w:t>
      </w:r>
      <w:r w:rsidRPr="00886BBC">
        <w:rPr>
          <w:rFonts w:asciiTheme="minorEastAsia" w:eastAsiaTheme="minorEastAsia" w:hAnsiTheme="minorEastAsia" w:hint="eastAsia"/>
          <w:sz w:val="24"/>
        </w:rPr>
        <w:t>的规格尺寸应符合表</w:t>
      </w:r>
      <w:r w:rsidR="00886BBC" w:rsidRPr="00AD6D9D">
        <w:rPr>
          <w:rFonts w:eastAsiaTheme="minorEastAsia"/>
          <w:sz w:val="24"/>
        </w:rPr>
        <w:t>B</w:t>
      </w:r>
      <w:r w:rsidR="00886BBC" w:rsidRPr="00886BBC">
        <w:rPr>
          <w:rFonts w:eastAsiaTheme="minorEastAsia"/>
          <w:sz w:val="24"/>
        </w:rPr>
        <w:t>.</w:t>
      </w:r>
      <w:r w:rsidR="00886BBC" w:rsidRPr="00AD6D9D">
        <w:rPr>
          <w:rFonts w:eastAsiaTheme="minorEastAsia"/>
          <w:sz w:val="24"/>
        </w:rPr>
        <w:t>0</w:t>
      </w:r>
      <w:r w:rsidR="00886BBC" w:rsidRPr="00886BBC">
        <w:rPr>
          <w:rFonts w:eastAsiaTheme="minorEastAsia"/>
          <w:sz w:val="24"/>
        </w:rPr>
        <w:t>.</w:t>
      </w:r>
      <w:r w:rsidR="00886BBC" w:rsidRPr="00AD6D9D">
        <w:rPr>
          <w:rFonts w:eastAsiaTheme="minorEastAsia"/>
          <w:sz w:val="24"/>
        </w:rPr>
        <w:t>3</w:t>
      </w:r>
      <w:r w:rsidRPr="00886BBC">
        <w:rPr>
          <w:rFonts w:asciiTheme="minorEastAsia" w:eastAsiaTheme="minorEastAsia" w:hAnsiTheme="minorEastAsia" w:hint="eastAsia"/>
          <w:sz w:val="24"/>
        </w:rPr>
        <w:t>的规定。</w:t>
      </w:r>
    </w:p>
    <w:p w:rsidR="00744053" w:rsidRPr="00886BBC" w:rsidRDefault="00744053" w:rsidP="00886BBC">
      <w:pPr>
        <w:ind w:firstLineChars="150" w:firstLine="270"/>
        <w:jc w:val="center"/>
        <w:rPr>
          <w:rFonts w:ascii="黑体" w:eastAsia="黑体" w:hAnsi="黑体"/>
          <w:sz w:val="18"/>
          <w:szCs w:val="18"/>
        </w:rPr>
      </w:pPr>
      <w:r w:rsidRPr="00886BBC">
        <w:rPr>
          <w:rFonts w:ascii="黑体" w:eastAsia="黑体" w:hAnsi="黑体" w:hint="eastAsia"/>
          <w:sz w:val="18"/>
          <w:szCs w:val="18"/>
        </w:rPr>
        <w:t>(</w:t>
      </w:r>
      <w:r w:rsidRPr="00AD6D9D">
        <w:rPr>
          <w:rFonts w:eastAsia="黑体" w:hint="eastAsia"/>
          <w:sz w:val="18"/>
          <w:szCs w:val="18"/>
        </w:rPr>
        <w:t>a</w:t>
      </w:r>
      <w:r w:rsidRPr="00886BBC">
        <w:rPr>
          <w:rFonts w:ascii="黑体" w:eastAsia="黑体" w:hAnsi="黑体" w:hint="eastAsia"/>
          <w:sz w:val="18"/>
          <w:szCs w:val="18"/>
        </w:rPr>
        <w:t xml:space="preserve">) </w:t>
      </w:r>
      <w:proofErr w:type="gramStart"/>
      <w:r w:rsidRPr="00886BBC">
        <w:rPr>
          <w:rFonts w:ascii="黑体" w:eastAsia="黑体" w:hAnsi="黑体" w:hint="eastAsia"/>
          <w:sz w:val="18"/>
          <w:szCs w:val="18"/>
        </w:rPr>
        <w:t>双承尾插</w:t>
      </w:r>
      <w:proofErr w:type="gramEnd"/>
      <w:r w:rsidRPr="00886BBC">
        <w:rPr>
          <w:rFonts w:ascii="黑体" w:eastAsia="黑体" w:hAnsi="黑体" w:hint="eastAsia"/>
          <w:sz w:val="18"/>
          <w:szCs w:val="18"/>
        </w:rPr>
        <w:t xml:space="preserve">                         (</w:t>
      </w:r>
      <w:r w:rsidRPr="00AD6D9D">
        <w:rPr>
          <w:rFonts w:eastAsia="黑体" w:hint="eastAsia"/>
          <w:sz w:val="18"/>
          <w:szCs w:val="18"/>
        </w:rPr>
        <w:t>b</w:t>
      </w:r>
      <w:r w:rsidRPr="00886BBC">
        <w:rPr>
          <w:rFonts w:ascii="黑体" w:eastAsia="黑体" w:hAnsi="黑体" w:hint="eastAsia"/>
          <w:sz w:val="18"/>
          <w:szCs w:val="18"/>
        </w:rPr>
        <w:t xml:space="preserve">) </w:t>
      </w:r>
      <w:proofErr w:type="gramStart"/>
      <w:r w:rsidRPr="00886BBC">
        <w:rPr>
          <w:rFonts w:ascii="黑体" w:eastAsia="黑体" w:hAnsi="黑体" w:hint="eastAsia"/>
          <w:sz w:val="18"/>
          <w:szCs w:val="18"/>
        </w:rPr>
        <w:t>双承丁插</w:t>
      </w:r>
      <w:proofErr w:type="gramEnd"/>
    </w:p>
    <w:p w:rsidR="00744053" w:rsidRPr="00886BBC" w:rsidRDefault="00885993" w:rsidP="00886BBC">
      <w:pPr>
        <w:ind w:firstLineChars="202" w:firstLine="364"/>
        <w:jc w:val="center"/>
        <w:rPr>
          <w:rFonts w:ascii="黑体" w:eastAsia="黑体" w:hAnsi="黑体"/>
          <w:sz w:val="18"/>
          <w:szCs w:val="18"/>
        </w:rPr>
      </w:pPr>
      <m:oMath>
        <m:sSub>
          <m:sSubPr>
            <m:ctrlPr>
              <w:rPr>
                <w:rFonts w:ascii="Cambria Math" w:hAnsi="Cambria Math"/>
                <w:sz w:val="18"/>
                <w:szCs w:val="18"/>
              </w:rPr>
            </m:ctrlPr>
          </m:sSubPr>
          <m:e>
            <m:r>
              <m:rPr>
                <m:sty m:val="p"/>
              </m:rPr>
              <w:rPr>
                <w:rFonts w:ascii="Cambria Math" w:hAnsi="Cambria Math" w:hint="eastAsia"/>
                <w:sz w:val="18"/>
                <w:szCs w:val="18"/>
              </w:rPr>
              <m:t>d</m:t>
            </m:r>
          </m:e>
          <m:sub>
            <m:r>
              <m:rPr>
                <m:sty m:val="p"/>
              </m:rPr>
              <w:rPr>
                <w:rFonts w:ascii="Cambria Math" w:hAnsi="Cambria Math" w:hint="eastAsia"/>
                <w:sz w:val="18"/>
                <w:szCs w:val="18"/>
              </w:rPr>
              <m:t>em</m:t>
            </m:r>
            <m:r>
              <m:rPr>
                <m:sty m:val="p"/>
              </m:rPr>
              <w:rPr>
                <w:rFonts w:ascii="Cambria Math" w:hAnsi="Cambria Math"/>
                <w:sz w:val="18"/>
                <w:szCs w:val="18"/>
              </w:rPr>
              <m:t>1</m:t>
            </m:r>
          </m:sub>
        </m:sSub>
      </m:oMath>
      <w:r w:rsidR="00744053" w:rsidRPr="00886BBC">
        <w:rPr>
          <w:rFonts w:ascii="宋体" w:hAnsi="宋体" w:hint="eastAsia"/>
          <w:sz w:val="18"/>
          <w:szCs w:val="18"/>
        </w:rPr>
        <w:t>—插口平均外径；</w:t>
      </w:r>
      <w:r w:rsidR="00886BBC" w:rsidRPr="00AD6D9D">
        <w:rPr>
          <w:rFonts w:hint="eastAsia"/>
          <w:sz w:val="18"/>
          <w:szCs w:val="18"/>
        </w:rPr>
        <w:t>L</w:t>
      </w:r>
      <w:r w:rsidR="00886BBC" w:rsidRPr="00886BBC">
        <w:rPr>
          <w:rFonts w:ascii="宋体" w:hAnsi="宋体" w:hint="eastAsia"/>
          <w:sz w:val="18"/>
          <w:szCs w:val="18"/>
        </w:rPr>
        <w:t>—管件长度；</w:t>
      </w:r>
      <m:oMath>
        <m:sSub>
          <m:sSubPr>
            <m:ctrlPr>
              <w:rPr>
                <w:rFonts w:ascii="Cambria Math" w:hAnsi="Cambria Math"/>
                <w:sz w:val="18"/>
                <w:szCs w:val="18"/>
              </w:rPr>
            </m:ctrlPr>
          </m:sSubPr>
          <m:e>
            <m:r>
              <m:rPr>
                <m:sty m:val="p"/>
              </m:rPr>
              <w:rPr>
                <w:rFonts w:ascii="Cambria Math" w:hAnsi="Cambria Math" w:hint="eastAsia"/>
                <w:sz w:val="18"/>
                <w:szCs w:val="18"/>
              </w:rPr>
              <m:t>L</m:t>
            </m:r>
          </m:e>
          <m:sub>
            <m:r>
              <m:rPr>
                <m:sty m:val="p"/>
              </m:rPr>
              <w:rPr>
                <w:rFonts w:ascii="Cambria Math" w:hAnsi="Cambria Math"/>
                <w:sz w:val="18"/>
                <w:szCs w:val="18"/>
              </w:rPr>
              <m:t>4</m:t>
            </m:r>
          </m:sub>
        </m:sSub>
      </m:oMath>
      <w:r w:rsidR="00744053" w:rsidRPr="00886BBC">
        <w:rPr>
          <w:rFonts w:ascii="宋体" w:hAnsi="宋体" w:hint="eastAsia"/>
          <w:sz w:val="18"/>
          <w:szCs w:val="18"/>
        </w:rPr>
        <w:t>—插口长度；</w:t>
      </w:r>
      <m:oMath>
        <m:sSub>
          <m:sSubPr>
            <m:ctrlPr>
              <w:rPr>
                <w:rFonts w:ascii="Cambria Math" w:hAnsi="Cambria Math"/>
                <w:sz w:val="18"/>
                <w:szCs w:val="18"/>
              </w:rPr>
            </m:ctrlPr>
          </m:sSubPr>
          <m:e>
            <m:r>
              <m:rPr>
                <m:sty m:val="p"/>
              </m:rPr>
              <w:rPr>
                <w:rFonts w:ascii="Cambria Math" w:hAnsi="Cambria Math" w:hint="eastAsia"/>
                <w:sz w:val="18"/>
                <w:szCs w:val="18"/>
              </w:rPr>
              <m:t>L</m:t>
            </m:r>
          </m:e>
          <m:sub>
            <m:r>
              <m:rPr>
                <m:sty m:val="p"/>
              </m:rPr>
              <w:rPr>
                <w:rFonts w:ascii="Cambria Math" w:hAnsi="Cambria Math"/>
                <w:sz w:val="18"/>
                <w:szCs w:val="18"/>
              </w:rPr>
              <m:t>5</m:t>
            </m:r>
          </m:sub>
        </m:sSub>
      </m:oMath>
      <w:r w:rsidR="00744053" w:rsidRPr="00886BBC">
        <w:rPr>
          <w:rFonts w:ascii="宋体" w:hAnsi="宋体" w:hint="eastAsia"/>
          <w:sz w:val="18"/>
          <w:szCs w:val="18"/>
        </w:rPr>
        <w:t>—丁字端长度</w:t>
      </w:r>
    </w:p>
    <w:p w:rsidR="00744053" w:rsidRPr="00886BBC" w:rsidRDefault="00744053" w:rsidP="00744053">
      <w:pPr>
        <w:jc w:val="center"/>
        <w:rPr>
          <w:rFonts w:asciiTheme="minorEastAsia" w:eastAsiaTheme="minorEastAsia" w:hAnsiTheme="minorEastAsia"/>
          <w:b/>
          <w:szCs w:val="21"/>
        </w:rPr>
      </w:pPr>
      <w:r w:rsidRPr="00886BBC">
        <w:rPr>
          <w:rFonts w:asciiTheme="minorEastAsia" w:eastAsiaTheme="minorEastAsia" w:hAnsiTheme="minorEastAsia" w:hint="eastAsia"/>
          <w:b/>
          <w:szCs w:val="21"/>
        </w:rPr>
        <w:t>图</w:t>
      </w:r>
      <w:r w:rsidR="00886BBC" w:rsidRPr="00AD6D9D">
        <w:rPr>
          <w:rFonts w:eastAsiaTheme="minorEastAsia"/>
          <w:b/>
          <w:szCs w:val="21"/>
        </w:rPr>
        <w:t>B</w:t>
      </w:r>
      <w:r w:rsidR="00886BBC" w:rsidRPr="00886BBC">
        <w:rPr>
          <w:rFonts w:eastAsiaTheme="minorEastAsia"/>
          <w:b/>
          <w:szCs w:val="21"/>
        </w:rPr>
        <w:t>.</w:t>
      </w:r>
      <w:r w:rsidR="00886BBC" w:rsidRPr="00AD6D9D">
        <w:rPr>
          <w:rFonts w:eastAsiaTheme="minorEastAsia"/>
          <w:b/>
          <w:szCs w:val="21"/>
        </w:rPr>
        <w:t>0</w:t>
      </w:r>
      <w:r w:rsidR="00886BBC" w:rsidRPr="00886BBC">
        <w:rPr>
          <w:rFonts w:eastAsiaTheme="minorEastAsia"/>
          <w:b/>
          <w:szCs w:val="21"/>
        </w:rPr>
        <w:t>.</w:t>
      </w:r>
      <w:r w:rsidR="00886BBC" w:rsidRPr="00AD6D9D">
        <w:rPr>
          <w:rFonts w:eastAsiaTheme="minorEastAsia"/>
          <w:b/>
          <w:szCs w:val="21"/>
        </w:rPr>
        <w:t>3</w:t>
      </w:r>
      <w:r w:rsidRPr="00886BBC">
        <w:rPr>
          <w:rFonts w:asciiTheme="minorEastAsia" w:eastAsiaTheme="minorEastAsia" w:hAnsiTheme="minorEastAsia" w:hint="eastAsia"/>
          <w:b/>
          <w:szCs w:val="21"/>
        </w:rPr>
        <w:t xml:space="preserve">  胶圈电熔双密封三通管件结构示意图</w:t>
      </w:r>
    </w:p>
    <w:p w:rsidR="00744053" w:rsidRPr="00A05359" w:rsidRDefault="00744053" w:rsidP="00744053">
      <w:pPr>
        <w:jc w:val="left"/>
        <w:rPr>
          <w:rFonts w:ascii="宋体" w:hAnsi="宋体"/>
          <w:sz w:val="18"/>
          <w:szCs w:val="18"/>
        </w:rPr>
      </w:pPr>
    </w:p>
    <w:p w:rsidR="00744053" w:rsidRPr="00886BBC" w:rsidRDefault="00744053" w:rsidP="00886BBC">
      <w:pPr>
        <w:jc w:val="center"/>
        <w:rPr>
          <w:rFonts w:asciiTheme="minorEastAsia" w:eastAsiaTheme="minorEastAsia" w:hAnsiTheme="minorEastAsia"/>
          <w:b/>
          <w:szCs w:val="21"/>
        </w:rPr>
      </w:pPr>
      <w:r w:rsidRPr="00886BBC">
        <w:rPr>
          <w:rFonts w:asciiTheme="minorEastAsia" w:eastAsiaTheme="minorEastAsia" w:hAnsiTheme="minorEastAsia" w:hint="eastAsia"/>
          <w:b/>
          <w:szCs w:val="21"/>
        </w:rPr>
        <w:t>表</w:t>
      </w:r>
      <w:r w:rsidR="00886BBC" w:rsidRPr="00AD6D9D">
        <w:rPr>
          <w:rFonts w:eastAsiaTheme="minorEastAsia"/>
          <w:b/>
          <w:szCs w:val="21"/>
        </w:rPr>
        <w:t>B</w:t>
      </w:r>
      <w:r w:rsidR="00886BBC" w:rsidRPr="00886BBC">
        <w:rPr>
          <w:rFonts w:eastAsiaTheme="minorEastAsia"/>
          <w:b/>
          <w:szCs w:val="21"/>
        </w:rPr>
        <w:t>.</w:t>
      </w:r>
      <w:r w:rsidR="00886BBC" w:rsidRPr="00AD6D9D">
        <w:rPr>
          <w:rFonts w:eastAsiaTheme="minorEastAsia"/>
          <w:b/>
          <w:szCs w:val="21"/>
        </w:rPr>
        <w:t>0</w:t>
      </w:r>
      <w:r w:rsidR="00886BBC" w:rsidRPr="00886BBC">
        <w:rPr>
          <w:rFonts w:eastAsiaTheme="minorEastAsia"/>
          <w:b/>
          <w:szCs w:val="21"/>
        </w:rPr>
        <w:t>.</w:t>
      </w:r>
      <w:r w:rsidR="00886BBC" w:rsidRPr="00AD6D9D">
        <w:rPr>
          <w:rFonts w:eastAsiaTheme="minorEastAsia"/>
          <w:b/>
          <w:szCs w:val="21"/>
        </w:rPr>
        <w:t>3</w:t>
      </w:r>
      <w:r w:rsidRPr="00886BBC">
        <w:rPr>
          <w:rFonts w:asciiTheme="minorEastAsia" w:eastAsiaTheme="minorEastAsia" w:hAnsiTheme="minorEastAsia" w:hint="eastAsia"/>
          <w:b/>
          <w:szCs w:val="21"/>
        </w:rPr>
        <w:t xml:space="preserve">  胶圈电熔双密封三通管件规格尺寸</w:t>
      </w:r>
      <w:r w:rsidR="00886BBC" w:rsidRPr="00886BBC">
        <w:rPr>
          <w:rFonts w:ascii="宋体" w:hAnsi="宋体" w:hint="eastAsia"/>
          <w:b/>
          <w:sz w:val="18"/>
          <w:szCs w:val="18"/>
        </w:rPr>
        <w:t>（</w:t>
      </w:r>
      <w:r w:rsidR="00886BBC" w:rsidRPr="00AD6D9D">
        <w:rPr>
          <w:b/>
          <w:sz w:val="18"/>
          <w:szCs w:val="18"/>
        </w:rPr>
        <w:t>mm</w:t>
      </w:r>
      <w:r w:rsidR="00886BBC" w:rsidRPr="00886BBC">
        <w:rPr>
          <w:rFonts w:ascii="宋体" w:hAnsi="宋体" w:hint="eastAsia"/>
          <w:b/>
          <w:sz w:val="18"/>
          <w:szCs w:val="1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75"/>
        <w:gridCol w:w="1633"/>
        <w:gridCol w:w="1990"/>
        <w:gridCol w:w="1762"/>
        <w:gridCol w:w="1762"/>
      </w:tblGrid>
      <w:tr w:rsidR="00744053" w:rsidRPr="00A226C3" w:rsidTr="004A013B">
        <w:trPr>
          <w:trHeight w:val="383"/>
        </w:trPr>
        <w:tc>
          <w:tcPr>
            <w:tcW w:w="1375" w:type="dxa"/>
            <w:vMerge w:val="restart"/>
            <w:vAlign w:val="center"/>
          </w:tcPr>
          <w:p w:rsidR="00744053" w:rsidRPr="00A226C3" w:rsidRDefault="00744053" w:rsidP="004A013B">
            <w:pPr>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1633" w:type="dxa"/>
            <w:vMerge w:val="restart"/>
            <w:vAlign w:val="center"/>
          </w:tcPr>
          <w:p w:rsidR="00744053" w:rsidRPr="00A226C3" w:rsidRDefault="00744053" w:rsidP="004A013B">
            <w:pPr>
              <w:jc w:val="center"/>
              <w:rPr>
                <w:rFonts w:asciiTheme="minorEastAsia" w:eastAsiaTheme="minorEastAsia" w:hAnsiTheme="minorEastAsia"/>
                <w:szCs w:val="21"/>
              </w:rPr>
            </w:pPr>
            <w:r w:rsidRPr="00A226C3">
              <w:rPr>
                <w:rFonts w:asciiTheme="minorEastAsia" w:eastAsiaTheme="minorEastAsia" w:hAnsiTheme="minorEastAsia" w:hint="eastAsia"/>
                <w:szCs w:val="21"/>
              </w:rPr>
              <w:t>管件最小长度</w:t>
            </w:r>
          </w:p>
          <w:p w:rsidR="00744053" w:rsidRPr="00A226C3" w:rsidRDefault="00885993" w:rsidP="004A013B">
            <w:pPr>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hint="eastAsia"/>
                        <w:szCs w:val="21"/>
                      </w:rPr>
                      <m:t>，</m:t>
                    </m:r>
                    <m:r>
                      <m:rPr>
                        <m:sty m:val="p"/>
                      </m:rPr>
                      <w:rPr>
                        <w:rFonts w:ascii="Cambria Math" w:eastAsiaTheme="minorEastAsia" w:hAnsi="Cambria Math" w:cs="宋体" w:hint="eastAsia"/>
                        <w:szCs w:val="21"/>
                      </w:rPr>
                      <m:t>min</m:t>
                    </m:r>
                  </m:sub>
                </m:sSub>
              </m:oMath>
            </m:oMathPara>
          </w:p>
        </w:tc>
        <w:tc>
          <w:tcPr>
            <w:tcW w:w="1990" w:type="dxa"/>
            <w:vMerge w:val="restart"/>
            <w:vAlign w:val="center"/>
          </w:tcPr>
          <w:p w:rsidR="00744053" w:rsidRPr="00A226C3" w:rsidRDefault="00744053" w:rsidP="004A013B">
            <w:pPr>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 xml:space="preserve">插口平均外径及允许偏差 </w:t>
            </w:r>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d</m:t>
                  </m:r>
                </m:e>
                <m:sub>
                  <m:r>
                    <m:rPr>
                      <m:sty m:val="p"/>
                    </m:rPr>
                    <w:rPr>
                      <w:rFonts w:ascii="Cambria Math" w:eastAsiaTheme="minorEastAsia" w:hAnsi="Cambria Math" w:cs="宋体" w:hint="eastAsia"/>
                      <w:kern w:val="0"/>
                      <w:szCs w:val="21"/>
                    </w:rPr>
                    <m:t>em</m:t>
                  </m:r>
                  <m:r>
                    <m:rPr>
                      <m:sty m:val="p"/>
                    </m:rPr>
                    <w:rPr>
                      <w:rFonts w:ascii="Cambria Math" w:eastAsiaTheme="minorEastAsia" w:hAnsi="Cambria Math" w:cs="宋体"/>
                      <w:kern w:val="0"/>
                      <w:szCs w:val="21"/>
                    </w:rPr>
                    <m:t>1</m:t>
                  </m:r>
                </m:sub>
              </m:sSub>
            </m:oMath>
          </w:p>
        </w:tc>
        <w:tc>
          <w:tcPr>
            <w:tcW w:w="1762" w:type="dxa"/>
            <w:vMerge w:val="restart"/>
            <w:vAlign w:val="center"/>
          </w:tcPr>
          <w:p w:rsidR="00744053" w:rsidRPr="00A226C3" w:rsidRDefault="00744053" w:rsidP="004A013B">
            <w:pPr>
              <w:jc w:val="center"/>
              <w:rPr>
                <w:rFonts w:asciiTheme="minorEastAsia" w:eastAsiaTheme="minorEastAsia" w:hAnsiTheme="minorEastAsia"/>
                <w:szCs w:val="21"/>
              </w:rPr>
            </w:pPr>
            <w:r w:rsidRPr="00A226C3">
              <w:rPr>
                <w:rFonts w:asciiTheme="minorEastAsia" w:eastAsiaTheme="minorEastAsia" w:hAnsiTheme="minorEastAsia" w:hint="eastAsia"/>
                <w:szCs w:val="21"/>
              </w:rPr>
              <w:t>插口最小长度</w:t>
            </w:r>
          </w:p>
          <w:p w:rsidR="00744053" w:rsidRPr="00A226C3" w:rsidRDefault="00885993" w:rsidP="004A013B">
            <w:pPr>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4</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762" w:type="dxa"/>
            <w:vMerge w:val="restart"/>
            <w:vAlign w:val="center"/>
          </w:tcPr>
          <w:p w:rsidR="00744053" w:rsidRPr="00A226C3" w:rsidRDefault="00744053" w:rsidP="004A013B">
            <w:pPr>
              <w:jc w:val="center"/>
              <w:rPr>
                <w:rFonts w:asciiTheme="minorEastAsia" w:eastAsiaTheme="minorEastAsia" w:hAnsiTheme="minorEastAsia"/>
                <w:szCs w:val="21"/>
              </w:rPr>
            </w:pPr>
            <w:r w:rsidRPr="00A226C3">
              <w:rPr>
                <w:rFonts w:asciiTheme="minorEastAsia" w:eastAsiaTheme="minorEastAsia" w:hAnsiTheme="minorEastAsia" w:hint="eastAsia"/>
                <w:szCs w:val="21"/>
              </w:rPr>
              <w:t>丁字端最小长度</w:t>
            </w:r>
          </w:p>
          <w:p w:rsidR="00744053" w:rsidRPr="00A226C3" w:rsidRDefault="00885993" w:rsidP="004A013B">
            <w:pPr>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5</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r>
      <w:tr w:rsidR="00744053" w:rsidRPr="00A226C3" w:rsidTr="004A013B">
        <w:trPr>
          <w:trHeight w:val="312"/>
        </w:trPr>
        <w:tc>
          <w:tcPr>
            <w:tcW w:w="1375" w:type="dxa"/>
            <w:vMerge/>
            <w:vAlign w:val="center"/>
          </w:tcPr>
          <w:p w:rsidR="00744053" w:rsidRPr="00A226C3" w:rsidRDefault="00744053" w:rsidP="004A013B">
            <w:pPr>
              <w:jc w:val="center"/>
              <w:rPr>
                <w:rFonts w:asciiTheme="minorEastAsia" w:eastAsiaTheme="minorEastAsia" w:hAnsiTheme="minorEastAsia"/>
                <w:szCs w:val="21"/>
              </w:rPr>
            </w:pPr>
          </w:p>
        </w:tc>
        <w:tc>
          <w:tcPr>
            <w:tcW w:w="1633" w:type="dxa"/>
            <w:vMerge/>
            <w:vAlign w:val="center"/>
          </w:tcPr>
          <w:p w:rsidR="00744053" w:rsidRPr="00A226C3" w:rsidRDefault="00744053" w:rsidP="004A013B">
            <w:pPr>
              <w:jc w:val="center"/>
              <w:rPr>
                <w:rFonts w:asciiTheme="minorEastAsia" w:eastAsiaTheme="minorEastAsia" w:hAnsiTheme="minorEastAsia"/>
                <w:szCs w:val="21"/>
              </w:rPr>
            </w:pPr>
          </w:p>
        </w:tc>
        <w:tc>
          <w:tcPr>
            <w:tcW w:w="1990" w:type="dxa"/>
            <w:vMerge/>
            <w:vAlign w:val="center"/>
          </w:tcPr>
          <w:p w:rsidR="00744053" w:rsidRPr="00A226C3" w:rsidRDefault="00744053" w:rsidP="004A013B">
            <w:pPr>
              <w:jc w:val="center"/>
              <w:rPr>
                <w:rFonts w:asciiTheme="minorEastAsia" w:eastAsiaTheme="minorEastAsia" w:hAnsiTheme="minorEastAsia"/>
                <w:szCs w:val="21"/>
              </w:rPr>
            </w:pPr>
          </w:p>
        </w:tc>
        <w:tc>
          <w:tcPr>
            <w:tcW w:w="1762" w:type="dxa"/>
            <w:vMerge/>
            <w:vAlign w:val="center"/>
          </w:tcPr>
          <w:p w:rsidR="00744053" w:rsidRPr="00A226C3" w:rsidRDefault="00744053" w:rsidP="004A013B">
            <w:pPr>
              <w:jc w:val="center"/>
              <w:rPr>
                <w:rFonts w:asciiTheme="minorEastAsia" w:eastAsiaTheme="minorEastAsia" w:hAnsiTheme="minorEastAsia"/>
                <w:szCs w:val="21"/>
              </w:rPr>
            </w:pPr>
          </w:p>
        </w:tc>
        <w:tc>
          <w:tcPr>
            <w:tcW w:w="1762" w:type="dxa"/>
            <w:vMerge/>
            <w:vAlign w:val="center"/>
          </w:tcPr>
          <w:p w:rsidR="00744053" w:rsidRPr="00A226C3" w:rsidRDefault="00744053" w:rsidP="004A013B">
            <w:pPr>
              <w:jc w:val="center"/>
              <w:rPr>
                <w:rFonts w:asciiTheme="minorEastAsia" w:eastAsiaTheme="minorEastAsia" w:hAnsiTheme="minorEastAsia"/>
                <w:szCs w:val="21"/>
              </w:rPr>
            </w:pPr>
          </w:p>
        </w:tc>
      </w:tr>
      <w:tr w:rsidR="00744053" w:rsidRPr="00A226C3" w:rsidTr="004A013B">
        <w:trPr>
          <w:trHeight w:val="45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50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280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4</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105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140</w:t>
            </w:r>
          </w:p>
        </w:tc>
      </w:tr>
      <w:tr w:rsidR="00744053" w:rsidRPr="00A226C3" w:rsidTr="004A013B">
        <w:trPr>
          <w:trHeight w:val="420"/>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63</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300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63</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4</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110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150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75</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370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75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125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180</w:t>
            </w:r>
          </w:p>
        </w:tc>
      </w:tr>
      <w:tr w:rsidR="00744053" w:rsidRPr="00A226C3" w:rsidTr="004A013B">
        <w:trPr>
          <w:trHeight w:val="409"/>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90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415</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90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135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200</w:t>
            </w:r>
          </w:p>
        </w:tc>
      </w:tr>
      <w:tr w:rsidR="00744053" w:rsidRPr="00A226C3" w:rsidTr="004A013B">
        <w:trPr>
          <w:trHeight w:val="443"/>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110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435</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140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215</w:t>
            </w:r>
          </w:p>
        </w:tc>
      </w:tr>
      <w:tr w:rsidR="00744053" w:rsidRPr="00A226C3" w:rsidTr="004A013B">
        <w:trPr>
          <w:trHeight w:val="432"/>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160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520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160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165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270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200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620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6</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180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310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250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700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250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7</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195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350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315</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850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315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7</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215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430</w:t>
            </w:r>
          </w:p>
        </w:tc>
      </w:tr>
      <w:tr w:rsidR="00744053" w:rsidRPr="00A226C3" w:rsidTr="004A013B">
        <w:trPr>
          <w:trHeight w:val="383"/>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355</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880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355</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8</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235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460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400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1070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400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0</m:t>
                    </m:r>
                    <m:r>
                      <m:rPr>
                        <m:sty m:val="p"/>
                      </m:rPr>
                      <w:rPr>
                        <w:rFonts w:ascii="Cambria Math" w:eastAsiaTheme="minorEastAsia" w:hAnsiTheme="minorEastAsia"/>
                        <w:szCs w:val="21"/>
                      </w:rPr>
                      <m:t>.</m:t>
                    </m:r>
                    <m:r>
                      <m:rPr>
                        <m:sty m:val="p"/>
                      </m:rPr>
                      <w:rPr>
                        <w:rFonts w:ascii="Cambria Math" w:eastAsiaTheme="minorEastAsia" w:hAnsi="Cambria Math"/>
                        <w:szCs w:val="21"/>
                      </w:rPr>
                      <m:t>8</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265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540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450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1075</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450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320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630</w:t>
            </w:r>
          </w:p>
        </w:tc>
      </w:tr>
      <w:tr w:rsidR="00744053" w:rsidRPr="00A226C3" w:rsidTr="004A013B">
        <w:trPr>
          <w:trHeight w:val="372"/>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500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1125</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500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0</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335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650</w:t>
            </w:r>
          </w:p>
        </w:tc>
      </w:tr>
      <w:tr w:rsidR="00744053" w:rsidRPr="00A226C3" w:rsidTr="004A013B">
        <w:trPr>
          <w:trHeight w:val="383"/>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630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1325</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630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2</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340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750</w:t>
            </w:r>
          </w:p>
        </w:tc>
      </w:tr>
      <w:tr w:rsidR="00744053" w:rsidRPr="00A226C3" w:rsidTr="004A013B">
        <w:trPr>
          <w:trHeight w:val="398"/>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710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1500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710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390</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800</w:t>
            </w:r>
          </w:p>
        </w:tc>
      </w:tr>
      <w:tr w:rsidR="00744053" w:rsidRPr="00A226C3" w:rsidTr="004A013B">
        <w:trPr>
          <w:trHeight w:val="383"/>
        </w:trPr>
        <w:tc>
          <w:tcPr>
            <w:tcW w:w="1375"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800</w:t>
            </w:r>
          </w:p>
        </w:tc>
        <w:tc>
          <w:tcPr>
            <w:tcW w:w="1633"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1630</w:t>
            </w:r>
          </w:p>
        </w:tc>
        <w:tc>
          <w:tcPr>
            <w:tcW w:w="1990" w:type="dxa"/>
            <w:noWrap/>
            <w:vAlign w:val="center"/>
          </w:tcPr>
          <w:p w:rsidR="00744053" w:rsidRPr="00A226C3" w:rsidRDefault="00885993" w:rsidP="004A013B">
            <w:pPr>
              <w:jc w:val="center"/>
              <w:rPr>
                <w:rFonts w:asciiTheme="minorEastAsia" w:eastAsiaTheme="minorEastAsia" w:hAnsiTheme="minorEastAsia"/>
                <w:szCs w:val="21"/>
              </w:rPr>
            </w:pPr>
            <m:oMathPara>
              <m:oMath>
                <m:sSubSup>
                  <m:sSubSupPr>
                    <m:ctrlPr>
                      <w:rPr>
                        <w:rFonts w:ascii="Cambria Math" w:eastAsiaTheme="minorEastAsia" w:hAnsiTheme="minorEastAsia"/>
                        <w:szCs w:val="21"/>
                      </w:rPr>
                    </m:ctrlPr>
                  </m:sSubSupPr>
                  <m:e>
                    <m:r>
                      <m:rPr>
                        <m:sty m:val="p"/>
                      </m:rPr>
                      <w:rPr>
                        <w:rFonts w:ascii="Cambria Math" w:eastAsiaTheme="minorEastAsia" w:hAnsi="Cambria Math"/>
                        <w:szCs w:val="21"/>
                      </w:rPr>
                      <m:t>800</m:t>
                    </m:r>
                  </m:e>
                  <m:sub>
                    <m:r>
                      <m:rPr>
                        <m:sty m:val="p"/>
                      </m:rPr>
                      <w:rPr>
                        <w:rFonts w:ascii="Cambria Math" w:eastAsiaTheme="minorEastAsia" w:hAnsiTheme="minorEastAsia"/>
                        <w:szCs w:val="21"/>
                      </w:rPr>
                      <m:t xml:space="preserve">    </m:t>
                    </m:r>
                    <m:r>
                      <m:rPr>
                        <m:sty m:val="p"/>
                      </m:rPr>
                      <w:rPr>
                        <w:rFonts w:ascii="Cambria Math" w:eastAsiaTheme="minorEastAsia" w:hAnsi="Cambria Math"/>
                        <w:szCs w:val="21"/>
                      </w:rPr>
                      <m:t>0</m:t>
                    </m:r>
                  </m:sub>
                  <m:sup>
                    <m:r>
                      <m:rPr>
                        <m:sty m:val="p"/>
                      </m:rPr>
                      <w:rPr>
                        <w:rFonts w:ascii="Cambria Math" w:eastAsiaTheme="minorEastAsia" w:hAnsiTheme="minorEastAsia"/>
                        <w:szCs w:val="21"/>
                      </w:rPr>
                      <m:t>+</m:t>
                    </m:r>
                    <m:r>
                      <m:rPr>
                        <m:sty m:val="p"/>
                      </m:rPr>
                      <w:rPr>
                        <w:rFonts w:ascii="Cambria Math" w:eastAsiaTheme="minorEastAsia" w:hAnsi="Cambria Math"/>
                        <w:szCs w:val="21"/>
                      </w:rPr>
                      <m:t>1</m:t>
                    </m:r>
                    <m:r>
                      <m:rPr>
                        <m:sty m:val="p"/>
                      </m:rPr>
                      <w:rPr>
                        <w:rFonts w:ascii="Cambria Math" w:eastAsiaTheme="minorEastAsia" w:hAnsiTheme="minorEastAsia"/>
                        <w:szCs w:val="21"/>
                      </w:rPr>
                      <m:t>.</m:t>
                    </m:r>
                    <m:r>
                      <m:rPr>
                        <m:sty m:val="p"/>
                      </m:rPr>
                      <w:rPr>
                        <w:rFonts w:ascii="Cambria Math" w:eastAsiaTheme="minorEastAsia" w:hAnsi="Cambria Math"/>
                        <w:szCs w:val="21"/>
                      </w:rPr>
                      <m:t>5</m:t>
                    </m:r>
                  </m:sup>
                </m:sSubSup>
              </m:oMath>
            </m:oMathPara>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415</w:t>
            </w:r>
          </w:p>
        </w:tc>
        <w:tc>
          <w:tcPr>
            <w:tcW w:w="1762" w:type="dxa"/>
            <w:noWrap/>
            <w:vAlign w:val="center"/>
          </w:tcPr>
          <w:p w:rsidR="00744053" w:rsidRPr="00A226C3" w:rsidRDefault="00744053" w:rsidP="004A013B">
            <w:pPr>
              <w:jc w:val="center"/>
              <w:rPr>
                <w:rFonts w:asciiTheme="minorEastAsia" w:eastAsiaTheme="minorEastAsia" w:hAnsiTheme="minorEastAsia"/>
                <w:szCs w:val="21"/>
              </w:rPr>
            </w:pPr>
            <w:r w:rsidRPr="00AD6D9D">
              <w:rPr>
                <w:rFonts w:eastAsiaTheme="minorEastAsia" w:hint="eastAsia"/>
                <w:szCs w:val="21"/>
              </w:rPr>
              <w:t>865</w:t>
            </w:r>
          </w:p>
        </w:tc>
      </w:tr>
    </w:tbl>
    <w:p w:rsidR="00886BBC" w:rsidRPr="006630CC" w:rsidRDefault="00886BBC" w:rsidP="00886BBC">
      <w:pPr>
        <w:adjustRightInd w:val="0"/>
        <w:snapToGrid w:val="0"/>
        <w:ind w:leftChars="202" w:left="424"/>
        <w:jc w:val="left"/>
        <w:rPr>
          <w:rFonts w:asciiTheme="minorEastAsia" w:eastAsiaTheme="minorEastAsia" w:hAnsiTheme="minorEastAsia"/>
          <w:sz w:val="18"/>
          <w:szCs w:val="18"/>
        </w:rPr>
      </w:pPr>
      <w:r w:rsidRPr="006630CC">
        <w:rPr>
          <w:rFonts w:asciiTheme="minorEastAsia" w:eastAsiaTheme="minorEastAsia" w:hAnsiTheme="minorEastAsia" w:hint="eastAsia"/>
          <w:sz w:val="18"/>
          <w:szCs w:val="18"/>
        </w:rPr>
        <w:t>注：</w:t>
      </w:r>
      <w:r w:rsidR="006630CC" w:rsidRPr="006630CC">
        <w:rPr>
          <w:rFonts w:asciiTheme="minorEastAsia" w:eastAsiaTheme="minorEastAsia" w:hAnsiTheme="minorEastAsia" w:hint="eastAsia"/>
          <w:sz w:val="18"/>
          <w:szCs w:val="18"/>
        </w:rPr>
        <w:t xml:space="preserve"> </w:t>
      </w:r>
      <w:r w:rsidRPr="00AD6D9D">
        <w:rPr>
          <w:rFonts w:eastAsiaTheme="minorEastAsia" w:hint="eastAsia"/>
          <w:sz w:val="18"/>
          <w:szCs w:val="18"/>
        </w:rPr>
        <w:t>1</w:t>
      </w:r>
      <w:r w:rsidRPr="006630CC">
        <w:rPr>
          <w:rFonts w:asciiTheme="minorEastAsia" w:eastAsiaTheme="minorEastAsia" w:hAnsiTheme="minorEastAsia" w:hint="eastAsia"/>
          <w:sz w:val="18"/>
          <w:szCs w:val="18"/>
        </w:rPr>
        <w:t xml:space="preserve">  </w:t>
      </w:r>
      <w:proofErr w:type="gramStart"/>
      <w:r w:rsidRPr="006630CC">
        <w:rPr>
          <w:rFonts w:asciiTheme="minorEastAsia" w:eastAsiaTheme="minorEastAsia" w:hAnsiTheme="minorEastAsia" w:hint="eastAsia"/>
          <w:sz w:val="18"/>
          <w:szCs w:val="18"/>
        </w:rPr>
        <w:t>承口结构</w:t>
      </w:r>
      <w:proofErr w:type="gramEnd"/>
      <w:r w:rsidRPr="006630CC">
        <w:rPr>
          <w:rFonts w:asciiTheme="minorEastAsia" w:eastAsiaTheme="minorEastAsia" w:hAnsiTheme="minorEastAsia" w:hint="eastAsia"/>
          <w:sz w:val="18"/>
          <w:szCs w:val="18"/>
        </w:rPr>
        <w:t>尺寸应符合附录</w:t>
      </w:r>
      <w:r w:rsidR="006630CC" w:rsidRPr="00AD6D9D">
        <w:rPr>
          <w:rFonts w:eastAsiaTheme="minorEastAsia" w:hint="eastAsia"/>
          <w:sz w:val="18"/>
          <w:szCs w:val="18"/>
        </w:rPr>
        <w:t>B</w:t>
      </w:r>
      <w:r w:rsidR="006630CC">
        <w:rPr>
          <w:rFonts w:asciiTheme="minorEastAsia" w:eastAsiaTheme="minorEastAsia" w:hAnsiTheme="minorEastAsia" w:hint="eastAsia"/>
          <w:sz w:val="18"/>
          <w:szCs w:val="18"/>
        </w:rPr>
        <w:t>.</w:t>
      </w:r>
      <w:r w:rsidR="006630CC" w:rsidRPr="00AD6D9D">
        <w:rPr>
          <w:rFonts w:eastAsiaTheme="minorEastAsia" w:hint="eastAsia"/>
          <w:sz w:val="18"/>
          <w:szCs w:val="18"/>
        </w:rPr>
        <w:t>0</w:t>
      </w:r>
      <w:r w:rsidR="006630CC">
        <w:rPr>
          <w:rFonts w:asciiTheme="minorEastAsia" w:eastAsiaTheme="minorEastAsia" w:hAnsiTheme="minorEastAsia" w:hint="eastAsia"/>
          <w:sz w:val="18"/>
          <w:szCs w:val="18"/>
        </w:rPr>
        <w:t>.</w:t>
      </w:r>
      <w:r w:rsidR="006630CC" w:rsidRPr="00AD6D9D">
        <w:rPr>
          <w:rFonts w:eastAsiaTheme="minorEastAsia" w:hint="eastAsia"/>
          <w:sz w:val="18"/>
          <w:szCs w:val="18"/>
        </w:rPr>
        <w:t>1</w:t>
      </w:r>
      <w:r w:rsidRPr="006630CC">
        <w:rPr>
          <w:rFonts w:asciiTheme="minorEastAsia" w:eastAsiaTheme="minorEastAsia" w:hAnsiTheme="minorEastAsia" w:hint="eastAsia"/>
          <w:sz w:val="18"/>
          <w:szCs w:val="18"/>
        </w:rPr>
        <w:t>的规定;</w:t>
      </w:r>
    </w:p>
    <w:p w:rsidR="00886BBC" w:rsidRPr="006630CC" w:rsidRDefault="00886BBC" w:rsidP="00886BBC">
      <w:pPr>
        <w:adjustRightInd w:val="0"/>
        <w:snapToGrid w:val="0"/>
        <w:ind w:leftChars="404" w:left="1001" w:hangingChars="85" w:hanging="153"/>
        <w:jc w:val="left"/>
        <w:rPr>
          <w:rFonts w:asciiTheme="minorEastAsia" w:eastAsiaTheme="minorEastAsia" w:hAnsiTheme="minorEastAsia"/>
          <w:sz w:val="18"/>
          <w:szCs w:val="18"/>
        </w:rPr>
      </w:pPr>
      <w:r w:rsidRPr="00AD6D9D">
        <w:rPr>
          <w:rFonts w:eastAsiaTheme="minorEastAsia" w:hint="eastAsia"/>
          <w:sz w:val="18"/>
          <w:szCs w:val="18"/>
        </w:rPr>
        <w:t>2</w:t>
      </w:r>
      <w:r w:rsidRPr="006630CC">
        <w:rPr>
          <w:rFonts w:asciiTheme="minorEastAsia" w:eastAsiaTheme="minorEastAsia" w:hAnsiTheme="minorEastAsia" w:hint="eastAsia"/>
          <w:sz w:val="18"/>
          <w:szCs w:val="18"/>
        </w:rPr>
        <w:t xml:space="prese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50</w:t>
      </w:r>
      <w:r w:rsidRPr="006630CC">
        <w:rPr>
          <w:rFonts w:asciiTheme="minorEastAsia" w:eastAsiaTheme="minorEastAsia" w:hAnsiTheme="minorEastAsia" w:hint="eastAsia"/>
          <w:sz w:val="18"/>
          <w:szCs w:val="18"/>
        </w:rPr>
        <w:t>～</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400</w:t>
      </w:r>
      <w:r w:rsidRPr="006630CC">
        <w:rPr>
          <w:rFonts w:asciiTheme="minorEastAsia" w:eastAsiaTheme="minorEastAsia" w:hAnsiTheme="minorEastAsia" w:hint="eastAsia"/>
          <w:sz w:val="18"/>
          <w:szCs w:val="18"/>
        </w:rPr>
        <w:t>规格尺寸及结构应符合图</w:t>
      </w:r>
      <w:proofErr w:type="gramStart"/>
      <w:r w:rsidR="006630CC" w:rsidRPr="006630CC">
        <w:rPr>
          <w:rFonts w:asciiTheme="minorEastAsia" w:eastAsiaTheme="minorEastAsia" w:hAnsiTheme="minorEastAsia" w:hint="eastAsia"/>
          <w:sz w:val="18"/>
          <w:szCs w:val="18"/>
        </w:rPr>
        <w:t>图</w:t>
      </w:r>
      <w:proofErr w:type="gramEnd"/>
      <w:r w:rsidR="006630CC" w:rsidRPr="00AD6D9D">
        <w:rPr>
          <w:rFonts w:eastAsiaTheme="minorEastAsia" w:hint="eastAsia"/>
          <w:sz w:val="18"/>
          <w:szCs w:val="18"/>
        </w:rPr>
        <w:t>B</w:t>
      </w:r>
      <w:r w:rsidR="006630CC" w:rsidRPr="006630CC">
        <w:rPr>
          <w:rFonts w:asciiTheme="minorEastAsia" w:eastAsiaTheme="minorEastAsia" w:hAnsiTheme="minorEastAsia" w:hint="eastAsia"/>
          <w:sz w:val="18"/>
          <w:szCs w:val="18"/>
        </w:rPr>
        <w:t>.</w:t>
      </w:r>
      <w:r w:rsidR="006630CC" w:rsidRPr="00AD6D9D">
        <w:rPr>
          <w:rFonts w:eastAsiaTheme="minorEastAsia" w:hint="eastAsia"/>
          <w:sz w:val="18"/>
          <w:szCs w:val="18"/>
        </w:rPr>
        <w:t>0</w:t>
      </w:r>
      <w:r w:rsidR="006630CC" w:rsidRPr="006630CC">
        <w:rPr>
          <w:rFonts w:asciiTheme="minorEastAsia" w:eastAsiaTheme="minorEastAsia" w:hAnsiTheme="minorEastAsia" w:hint="eastAsia"/>
          <w:sz w:val="18"/>
          <w:szCs w:val="18"/>
        </w:rPr>
        <w:t>.</w:t>
      </w:r>
      <w:r w:rsidR="006630CC" w:rsidRPr="00AD6D9D">
        <w:rPr>
          <w:rFonts w:eastAsiaTheme="minorEastAsia" w:hint="eastAsia"/>
          <w:sz w:val="18"/>
          <w:szCs w:val="18"/>
        </w:rPr>
        <w:t>3</w:t>
      </w:r>
      <w:r w:rsidR="006630CC" w:rsidRPr="006630CC">
        <w:rPr>
          <w:rFonts w:asciiTheme="minorEastAsia" w:eastAsiaTheme="minorEastAsia" w:hAnsiTheme="minorEastAsia" w:hint="eastAsia"/>
          <w:sz w:val="18"/>
          <w:szCs w:val="18"/>
        </w:rPr>
        <w:t xml:space="preserve"> </w:t>
      </w:r>
      <w:r w:rsidRPr="006630CC">
        <w:rPr>
          <w:rFonts w:asciiTheme="minorEastAsia" w:eastAsiaTheme="minorEastAsia" w:hAnsiTheme="minorEastAsia" w:hint="eastAsia"/>
          <w:sz w:val="18"/>
          <w:szCs w:val="18"/>
        </w:rPr>
        <w:t>(</w:t>
      </w:r>
      <w:r w:rsidRPr="00AD6D9D">
        <w:rPr>
          <w:rFonts w:eastAsiaTheme="minorEastAsia" w:hint="eastAsia"/>
          <w:sz w:val="18"/>
          <w:szCs w:val="18"/>
        </w:rPr>
        <w:t>a</w:t>
      </w:r>
      <w:r w:rsidRPr="006630CC">
        <w:rPr>
          <w:rFonts w:asciiTheme="minorEastAsia" w:eastAsiaTheme="minorEastAsia" w:hAnsiTheme="minorEastAsia" w:hint="eastAsia"/>
          <w:sz w:val="18"/>
          <w:szCs w:val="18"/>
        </w:rPr>
        <w:t>)规定，</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450</w:t>
      </w:r>
      <w:r w:rsidRPr="006630CC">
        <w:rPr>
          <w:rFonts w:asciiTheme="minorEastAsia" w:eastAsiaTheme="minorEastAsia" w:hAnsiTheme="minorEastAsia" w:hint="eastAsia"/>
          <w:sz w:val="18"/>
          <w:szCs w:val="18"/>
        </w:rPr>
        <w:t>～</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800</w:t>
      </w:r>
      <w:r w:rsidRPr="006630CC">
        <w:rPr>
          <w:rFonts w:asciiTheme="minorEastAsia" w:eastAsiaTheme="minorEastAsia" w:hAnsiTheme="minorEastAsia" w:hint="eastAsia"/>
          <w:sz w:val="18"/>
          <w:szCs w:val="18"/>
        </w:rPr>
        <w:t>规格尺寸及结构应符合图</w:t>
      </w:r>
      <w:proofErr w:type="gramStart"/>
      <w:r w:rsidR="006630CC" w:rsidRPr="006630CC">
        <w:rPr>
          <w:rFonts w:asciiTheme="minorEastAsia" w:eastAsiaTheme="minorEastAsia" w:hAnsiTheme="minorEastAsia" w:hint="eastAsia"/>
          <w:sz w:val="18"/>
          <w:szCs w:val="18"/>
        </w:rPr>
        <w:t>图</w:t>
      </w:r>
      <w:proofErr w:type="gramEnd"/>
      <w:r w:rsidR="006630CC" w:rsidRPr="00AD6D9D">
        <w:rPr>
          <w:rFonts w:eastAsiaTheme="minorEastAsia" w:hint="eastAsia"/>
          <w:sz w:val="18"/>
          <w:szCs w:val="18"/>
        </w:rPr>
        <w:t>B</w:t>
      </w:r>
      <w:r w:rsidR="006630CC" w:rsidRPr="006630CC">
        <w:rPr>
          <w:rFonts w:asciiTheme="minorEastAsia" w:eastAsiaTheme="minorEastAsia" w:hAnsiTheme="minorEastAsia" w:hint="eastAsia"/>
          <w:sz w:val="18"/>
          <w:szCs w:val="18"/>
        </w:rPr>
        <w:t>.</w:t>
      </w:r>
      <w:r w:rsidR="006630CC" w:rsidRPr="00AD6D9D">
        <w:rPr>
          <w:rFonts w:eastAsiaTheme="minorEastAsia" w:hint="eastAsia"/>
          <w:sz w:val="18"/>
          <w:szCs w:val="18"/>
        </w:rPr>
        <w:t>0</w:t>
      </w:r>
      <w:r w:rsidR="006630CC" w:rsidRPr="006630CC">
        <w:rPr>
          <w:rFonts w:asciiTheme="minorEastAsia" w:eastAsiaTheme="minorEastAsia" w:hAnsiTheme="minorEastAsia" w:hint="eastAsia"/>
          <w:sz w:val="18"/>
          <w:szCs w:val="18"/>
        </w:rPr>
        <w:t>.</w:t>
      </w:r>
      <w:r w:rsidR="006630CC" w:rsidRPr="00AD6D9D">
        <w:rPr>
          <w:rFonts w:eastAsiaTheme="minorEastAsia" w:hint="eastAsia"/>
          <w:sz w:val="18"/>
          <w:szCs w:val="18"/>
        </w:rPr>
        <w:t>3</w:t>
      </w:r>
      <w:r w:rsidRPr="006630CC">
        <w:rPr>
          <w:rFonts w:asciiTheme="minorEastAsia" w:eastAsiaTheme="minorEastAsia" w:hAnsiTheme="minorEastAsia" w:hint="eastAsia"/>
          <w:sz w:val="18"/>
          <w:szCs w:val="18"/>
        </w:rPr>
        <w:t>(</w:t>
      </w:r>
      <w:r w:rsidRPr="00AD6D9D">
        <w:rPr>
          <w:rFonts w:eastAsiaTheme="minorEastAsia" w:hint="eastAsia"/>
          <w:sz w:val="18"/>
          <w:szCs w:val="18"/>
        </w:rPr>
        <w:t>b</w:t>
      </w:r>
      <w:r w:rsidRPr="006630CC">
        <w:rPr>
          <w:rFonts w:asciiTheme="minorEastAsia" w:eastAsiaTheme="minorEastAsia" w:hAnsiTheme="minorEastAsia" w:hint="eastAsia"/>
          <w:sz w:val="18"/>
          <w:szCs w:val="18"/>
        </w:rPr>
        <w:t>)的规定。</w:t>
      </w:r>
    </w:p>
    <w:p w:rsidR="00744053" w:rsidRPr="006630CC" w:rsidRDefault="00886BBC" w:rsidP="006630CC">
      <w:pPr>
        <w:ind w:firstLineChars="472" w:firstLine="850"/>
        <w:jc w:val="left"/>
        <w:rPr>
          <w:rFonts w:asciiTheme="minorEastAsia" w:eastAsiaTheme="minorEastAsia" w:hAnsiTheme="minorEastAsia"/>
        </w:rPr>
      </w:pPr>
      <w:r w:rsidRPr="00AD6D9D">
        <w:rPr>
          <w:rFonts w:eastAsiaTheme="minorEastAsia" w:cs="宋体"/>
          <w:sz w:val="18"/>
          <w:szCs w:val="18"/>
        </w:rPr>
        <w:t>3</w:t>
      </w:r>
      <w:r w:rsidR="006630CC" w:rsidRPr="006630CC">
        <w:rPr>
          <w:rFonts w:asciiTheme="minorEastAsia" w:eastAsiaTheme="minorEastAsia" w:hAnsiTheme="minorEastAsia" w:cs="宋体" w:hint="eastAsia"/>
          <w:sz w:val="18"/>
          <w:szCs w:val="18"/>
        </w:rPr>
        <w:t xml:space="preserve">  </w:t>
      </w:r>
      <w:proofErr w:type="gramStart"/>
      <w:r w:rsidRPr="006630CC">
        <w:rPr>
          <w:rFonts w:asciiTheme="minorEastAsia" w:eastAsiaTheme="minorEastAsia" w:hAnsiTheme="minorEastAsia" w:cs="宋体" w:hint="eastAsia"/>
          <w:sz w:val="18"/>
          <w:szCs w:val="18"/>
        </w:rPr>
        <w:t>异径三通</w:t>
      </w:r>
      <w:proofErr w:type="gramEnd"/>
      <w:r w:rsidRPr="006630CC">
        <w:rPr>
          <w:rFonts w:asciiTheme="minorEastAsia" w:eastAsiaTheme="minorEastAsia" w:hAnsiTheme="minorEastAsia" w:cs="宋体" w:hint="eastAsia"/>
          <w:sz w:val="18"/>
          <w:szCs w:val="18"/>
        </w:rPr>
        <w:t>插口最小长度</w:t>
      </w:r>
      <w:r w:rsidRPr="00AD6D9D">
        <w:rPr>
          <w:rFonts w:eastAsiaTheme="minorEastAsia" w:cs="宋体" w:hint="eastAsia"/>
          <w:sz w:val="18"/>
          <w:szCs w:val="18"/>
        </w:rPr>
        <w:t>L</w:t>
      </w:r>
      <w:r w:rsidRPr="00AD6D9D">
        <w:rPr>
          <w:rFonts w:eastAsiaTheme="minorEastAsia" w:cs="宋体"/>
          <w:sz w:val="18"/>
          <w:szCs w:val="18"/>
          <w:vertAlign w:val="subscript"/>
        </w:rPr>
        <w:t>4</w:t>
      </w:r>
      <w:r w:rsidRPr="006630CC">
        <w:rPr>
          <w:rFonts w:asciiTheme="minorEastAsia" w:eastAsiaTheme="minorEastAsia" w:hAnsiTheme="minorEastAsia" w:cs="宋体" w:hint="eastAsia"/>
          <w:sz w:val="18"/>
          <w:szCs w:val="18"/>
        </w:rPr>
        <w:t>根据</w:t>
      </w:r>
      <w:proofErr w:type="gramStart"/>
      <w:r w:rsidRPr="006630CC">
        <w:rPr>
          <w:rFonts w:asciiTheme="minorEastAsia" w:eastAsiaTheme="minorEastAsia" w:hAnsiTheme="minorEastAsia" w:cs="宋体" w:hint="eastAsia"/>
          <w:sz w:val="18"/>
          <w:szCs w:val="18"/>
        </w:rPr>
        <w:t>实际承口</w:t>
      </w:r>
      <w:proofErr w:type="gramEnd"/>
      <w:r w:rsidRPr="006630CC">
        <w:rPr>
          <w:rFonts w:asciiTheme="minorEastAsia" w:eastAsiaTheme="minorEastAsia" w:hAnsiTheme="minorEastAsia" w:cs="宋体" w:hint="eastAsia"/>
          <w:sz w:val="18"/>
          <w:szCs w:val="18"/>
        </w:rPr>
        <w:t>插入深度，管件尺寸允许调整。</w:t>
      </w:r>
    </w:p>
    <w:p w:rsidR="00744053" w:rsidRPr="00A05359" w:rsidRDefault="00744053" w:rsidP="00744053">
      <w:pPr>
        <w:jc w:val="left"/>
        <w:rPr>
          <w:rFonts w:ascii="宋体" w:hAnsi="宋体"/>
        </w:rPr>
        <w:sectPr w:rsidR="00744053" w:rsidRPr="00A05359" w:rsidSect="004A013B">
          <w:pgSz w:w="11906" w:h="16838"/>
          <w:pgMar w:top="1440" w:right="1800" w:bottom="1440" w:left="1800" w:header="851" w:footer="992" w:gutter="0"/>
          <w:cols w:space="720"/>
          <w:docGrid w:type="lines" w:linePitch="312"/>
        </w:sectPr>
      </w:pPr>
    </w:p>
    <w:p w:rsidR="00744053" w:rsidRPr="006630CC" w:rsidRDefault="006630CC" w:rsidP="00744053">
      <w:pPr>
        <w:rPr>
          <w:rFonts w:ascii="宋体" w:hAnsi="宋体"/>
          <w:sz w:val="24"/>
        </w:rPr>
      </w:pPr>
      <w:r w:rsidRPr="00AD6D9D">
        <w:rPr>
          <w:b/>
          <w:sz w:val="24"/>
        </w:rPr>
        <w:lastRenderedPageBreak/>
        <w:t>B</w:t>
      </w:r>
      <w:r w:rsidRPr="006630CC">
        <w:rPr>
          <w:b/>
          <w:sz w:val="24"/>
        </w:rPr>
        <w:t>.</w:t>
      </w:r>
      <w:r w:rsidRPr="00AD6D9D">
        <w:rPr>
          <w:b/>
          <w:sz w:val="24"/>
        </w:rPr>
        <w:t>0</w:t>
      </w:r>
      <w:r w:rsidR="00744053" w:rsidRPr="006630CC">
        <w:rPr>
          <w:b/>
          <w:sz w:val="24"/>
        </w:rPr>
        <w:t>.</w:t>
      </w:r>
      <w:r w:rsidR="00744053" w:rsidRPr="00AD6D9D">
        <w:rPr>
          <w:b/>
          <w:sz w:val="24"/>
        </w:rPr>
        <w:t>4</w:t>
      </w:r>
      <w:r w:rsidR="00744053" w:rsidRPr="006630CC">
        <w:rPr>
          <w:rFonts w:ascii="宋体" w:hAnsi="宋体" w:hint="eastAsia"/>
          <w:sz w:val="24"/>
        </w:rPr>
        <w:t xml:space="preserve">  胶圈电熔双密封</w:t>
      </w:r>
      <w:r w:rsidR="00744053" w:rsidRPr="00AD6D9D">
        <w:rPr>
          <w:rFonts w:hint="eastAsia"/>
          <w:sz w:val="24"/>
        </w:rPr>
        <w:t>45</w:t>
      </w:r>
      <w:r w:rsidR="00744053" w:rsidRPr="006630CC">
        <w:rPr>
          <w:rFonts w:ascii="宋体" w:hAnsi="宋体" w:hint="eastAsia"/>
          <w:sz w:val="24"/>
        </w:rPr>
        <w:t>°、</w:t>
      </w:r>
      <w:r w:rsidR="00744053" w:rsidRPr="00AD6D9D">
        <w:rPr>
          <w:rFonts w:hint="eastAsia"/>
          <w:sz w:val="24"/>
        </w:rPr>
        <w:t>90</w:t>
      </w:r>
      <w:r w:rsidR="00744053" w:rsidRPr="006630CC">
        <w:rPr>
          <w:rFonts w:ascii="宋体" w:hAnsi="宋体" w:hint="eastAsia"/>
          <w:sz w:val="24"/>
        </w:rPr>
        <w:t>°弯头管件</w:t>
      </w:r>
      <w:r w:rsidRPr="006630CC">
        <w:rPr>
          <w:rFonts w:ascii="宋体" w:hAnsi="宋体" w:hint="eastAsia"/>
          <w:sz w:val="24"/>
        </w:rPr>
        <w:t>图</w:t>
      </w:r>
      <w:r w:rsidRPr="006630CC">
        <w:rPr>
          <w:sz w:val="24"/>
        </w:rPr>
        <w:t>(</w:t>
      </w:r>
      <w:r w:rsidRPr="00AD6D9D">
        <w:rPr>
          <w:sz w:val="24"/>
        </w:rPr>
        <w:t>B</w:t>
      </w:r>
      <w:r w:rsidRPr="006630CC">
        <w:rPr>
          <w:sz w:val="24"/>
        </w:rPr>
        <w:t>.</w:t>
      </w:r>
      <w:r w:rsidRPr="00AD6D9D">
        <w:rPr>
          <w:sz w:val="24"/>
        </w:rPr>
        <w:t>0</w:t>
      </w:r>
      <w:r w:rsidRPr="006630CC">
        <w:rPr>
          <w:sz w:val="24"/>
        </w:rPr>
        <w:t>.</w:t>
      </w:r>
      <w:r w:rsidRPr="00AD6D9D">
        <w:rPr>
          <w:sz w:val="24"/>
        </w:rPr>
        <w:t>4</w:t>
      </w:r>
      <w:r w:rsidRPr="006630CC">
        <w:rPr>
          <w:sz w:val="24"/>
        </w:rPr>
        <w:t>)</w:t>
      </w:r>
      <w:r w:rsidR="00744053" w:rsidRPr="006630CC">
        <w:rPr>
          <w:rFonts w:ascii="宋体" w:hAnsi="宋体" w:hint="eastAsia"/>
          <w:sz w:val="24"/>
        </w:rPr>
        <w:t>的规格尺寸应符合表</w:t>
      </w:r>
      <w:r w:rsidRPr="00AD6D9D">
        <w:rPr>
          <w:sz w:val="24"/>
        </w:rPr>
        <w:t>B</w:t>
      </w:r>
      <w:r w:rsidRPr="006630CC">
        <w:rPr>
          <w:sz w:val="24"/>
        </w:rPr>
        <w:t>.</w:t>
      </w:r>
      <w:r w:rsidRPr="00AD6D9D">
        <w:rPr>
          <w:sz w:val="24"/>
        </w:rPr>
        <w:t>0</w:t>
      </w:r>
      <w:r w:rsidRPr="006630CC">
        <w:rPr>
          <w:sz w:val="24"/>
        </w:rPr>
        <w:t>.</w:t>
      </w:r>
      <w:r w:rsidRPr="00AD6D9D">
        <w:rPr>
          <w:sz w:val="24"/>
        </w:rPr>
        <w:t>4</w:t>
      </w:r>
      <w:r w:rsidR="00744053" w:rsidRPr="006630CC">
        <w:rPr>
          <w:rFonts w:ascii="宋体" w:hAnsi="宋体" w:hint="eastAsia"/>
          <w:sz w:val="24"/>
        </w:rPr>
        <w:t>的规定。</w:t>
      </w:r>
    </w:p>
    <w:p w:rsidR="00744053" w:rsidRPr="00A05359" w:rsidRDefault="00744053" w:rsidP="00744053">
      <w:pPr>
        <w:rPr>
          <w:rFonts w:ascii="宋体" w:hAnsi="宋体"/>
        </w:rPr>
      </w:pPr>
      <w:r w:rsidRPr="00A05359">
        <w:rPr>
          <w:rFonts w:ascii="宋体" w:hAnsi="宋体"/>
          <w:noProof/>
        </w:rPr>
        <w:drawing>
          <wp:inline distT="0" distB="0" distL="0" distR="0">
            <wp:extent cx="5144931" cy="1448753"/>
            <wp:effectExtent l="19050" t="0" r="0" b="0"/>
            <wp:docPr id="4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44740" cy="1448699"/>
                    </a:xfrm>
                    <a:prstGeom prst="rect">
                      <a:avLst/>
                    </a:prstGeom>
                    <a:noFill/>
                    <a:ln>
                      <a:noFill/>
                    </a:ln>
                  </pic:spPr>
                </pic:pic>
              </a:graphicData>
            </a:graphic>
          </wp:inline>
        </w:drawing>
      </w:r>
    </w:p>
    <w:p w:rsidR="00744053" w:rsidRPr="00A05359" w:rsidRDefault="00744053" w:rsidP="00744053">
      <w:pPr>
        <w:rPr>
          <w:rFonts w:ascii="黑体" w:eastAsia="黑体" w:hAnsi="黑体"/>
          <w:sz w:val="18"/>
          <w:szCs w:val="18"/>
        </w:rPr>
      </w:pPr>
      <w:r w:rsidRPr="00A05359">
        <w:rPr>
          <w:rFonts w:ascii="黑体" w:eastAsia="黑体" w:hAnsi="黑体" w:hint="eastAsia"/>
          <w:sz w:val="18"/>
          <w:szCs w:val="18"/>
        </w:rPr>
        <w:t>(</w:t>
      </w:r>
      <w:r w:rsidRPr="00AD6D9D">
        <w:rPr>
          <w:rFonts w:eastAsia="黑体" w:hint="eastAsia"/>
          <w:sz w:val="18"/>
          <w:szCs w:val="18"/>
        </w:rPr>
        <w:t>a</w:t>
      </w:r>
      <w:r w:rsidRPr="00A05359">
        <w:rPr>
          <w:rFonts w:ascii="黑体" w:eastAsia="黑体" w:hAnsi="黑体" w:hint="eastAsia"/>
          <w:sz w:val="18"/>
          <w:szCs w:val="18"/>
        </w:rPr>
        <w:t>)</w:t>
      </w:r>
      <w:r w:rsidRPr="00AD6D9D">
        <w:rPr>
          <w:rFonts w:eastAsia="黑体" w:hint="eastAsia"/>
          <w:sz w:val="18"/>
          <w:szCs w:val="18"/>
        </w:rPr>
        <w:t>45</w:t>
      </w:r>
      <w:r w:rsidRPr="00A05359">
        <w:rPr>
          <w:rFonts w:ascii="黑体" w:eastAsia="黑体" w:hAnsi="黑体" w:hint="eastAsia"/>
          <w:sz w:val="18"/>
          <w:szCs w:val="18"/>
        </w:rPr>
        <w:t>°</w:t>
      </w:r>
      <w:proofErr w:type="gramStart"/>
      <w:r w:rsidRPr="00A05359">
        <w:rPr>
          <w:rFonts w:ascii="黑体" w:eastAsia="黑体" w:hAnsi="黑体" w:hint="eastAsia"/>
          <w:sz w:val="18"/>
          <w:szCs w:val="18"/>
        </w:rPr>
        <w:t>单承单插</w:t>
      </w:r>
      <w:proofErr w:type="gramEnd"/>
      <w:r w:rsidRPr="00A05359">
        <w:rPr>
          <w:rFonts w:ascii="黑体" w:eastAsia="黑体" w:hAnsi="黑体" w:hint="eastAsia"/>
          <w:sz w:val="18"/>
          <w:szCs w:val="18"/>
        </w:rPr>
        <w:t>弯头   (</w:t>
      </w:r>
      <w:r w:rsidRPr="00AD6D9D">
        <w:rPr>
          <w:rFonts w:eastAsia="黑体" w:hint="eastAsia"/>
          <w:sz w:val="18"/>
          <w:szCs w:val="18"/>
        </w:rPr>
        <w:t>b</w:t>
      </w:r>
      <w:r w:rsidRPr="00A05359">
        <w:rPr>
          <w:rFonts w:ascii="黑体" w:eastAsia="黑体" w:hAnsi="黑体" w:hint="eastAsia"/>
          <w:sz w:val="18"/>
          <w:szCs w:val="18"/>
        </w:rPr>
        <w:t>)</w:t>
      </w:r>
      <w:r w:rsidRPr="00AD6D9D">
        <w:rPr>
          <w:rFonts w:eastAsia="黑体" w:hint="eastAsia"/>
          <w:sz w:val="18"/>
          <w:szCs w:val="18"/>
        </w:rPr>
        <w:t>45</w:t>
      </w:r>
      <w:r w:rsidRPr="00A05359">
        <w:rPr>
          <w:rFonts w:ascii="黑体" w:eastAsia="黑体" w:hAnsi="黑体" w:hint="eastAsia"/>
          <w:sz w:val="18"/>
          <w:szCs w:val="18"/>
        </w:rPr>
        <w:t>°</w:t>
      </w:r>
      <w:proofErr w:type="gramStart"/>
      <w:r w:rsidRPr="00A05359">
        <w:rPr>
          <w:rFonts w:ascii="黑体" w:eastAsia="黑体" w:hAnsi="黑体" w:hint="eastAsia"/>
          <w:sz w:val="18"/>
          <w:szCs w:val="18"/>
        </w:rPr>
        <w:t>双承弯头</w:t>
      </w:r>
      <w:proofErr w:type="gramEnd"/>
      <w:r w:rsidRPr="00A05359">
        <w:rPr>
          <w:rFonts w:ascii="黑体" w:eastAsia="黑体" w:hAnsi="黑体" w:hint="eastAsia"/>
          <w:sz w:val="18"/>
          <w:szCs w:val="18"/>
        </w:rPr>
        <w:t xml:space="preserve">     (</w:t>
      </w:r>
      <w:r w:rsidRPr="00AD6D9D">
        <w:rPr>
          <w:rFonts w:eastAsia="黑体" w:hint="eastAsia"/>
          <w:sz w:val="18"/>
          <w:szCs w:val="18"/>
        </w:rPr>
        <w:t>c</w:t>
      </w:r>
      <w:r w:rsidRPr="00A05359">
        <w:rPr>
          <w:rFonts w:ascii="黑体" w:eastAsia="黑体" w:hAnsi="黑体" w:hint="eastAsia"/>
          <w:sz w:val="18"/>
          <w:szCs w:val="18"/>
        </w:rPr>
        <w:t>)</w:t>
      </w:r>
      <w:r w:rsidRPr="00AD6D9D">
        <w:rPr>
          <w:rFonts w:eastAsia="黑体" w:hint="eastAsia"/>
          <w:sz w:val="18"/>
          <w:szCs w:val="18"/>
        </w:rPr>
        <w:t>90</w:t>
      </w:r>
      <w:r w:rsidRPr="00A05359">
        <w:rPr>
          <w:rFonts w:ascii="黑体" w:eastAsia="黑体" w:hAnsi="黑体" w:hint="eastAsia"/>
          <w:sz w:val="18"/>
          <w:szCs w:val="18"/>
        </w:rPr>
        <w:t>°</w:t>
      </w:r>
      <w:proofErr w:type="gramStart"/>
      <w:r w:rsidRPr="00A05359">
        <w:rPr>
          <w:rFonts w:ascii="黑体" w:eastAsia="黑体" w:hAnsi="黑体" w:hint="eastAsia"/>
          <w:sz w:val="18"/>
          <w:szCs w:val="18"/>
        </w:rPr>
        <w:t>单承单插</w:t>
      </w:r>
      <w:proofErr w:type="gramEnd"/>
      <w:r w:rsidRPr="00A05359">
        <w:rPr>
          <w:rFonts w:ascii="黑体" w:eastAsia="黑体" w:hAnsi="黑体" w:hint="eastAsia"/>
          <w:sz w:val="18"/>
          <w:szCs w:val="18"/>
        </w:rPr>
        <w:t>弯头        (</w:t>
      </w:r>
      <w:r w:rsidRPr="00AD6D9D">
        <w:rPr>
          <w:rFonts w:eastAsia="黑体" w:hint="eastAsia"/>
          <w:sz w:val="18"/>
          <w:szCs w:val="18"/>
        </w:rPr>
        <w:t>d</w:t>
      </w:r>
      <w:r w:rsidRPr="00A05359">
        <w:rPr>
          <w:rFonts w:ascii="黑体" w:eastAsia="黑体" w:hAnsi="黑体" w:hint="eastAsia"/>
          <w:sz w:val="18"/>
          <w:szCs w:val="18"/>
        </w:rPr>
        <w:t>)</w:t>
      </w:r>
      <w:r w:rsidRPr="00AD6D9D">
        <w:rPr>
          <w:rFonts w:eastAsia="黑体" w:hint="eastAsia"/>
          <w:sz w:val="18"/>
          <w:szCs w:val="18"/>
        </w:rPr>
        <w:t>90</w:t>
      </w:r>
      <w:r w:rsidRPr="00A05359">
        <w:rPr>
          <w:rFonts w:ascii="黑体" w:eastAsia="黑体" w:hAnsi="黑体" w:hint="eastAsia"/>
          <w:sz w:val="18"/>
          <w:szCs w:val="18"/>
        </w:rPr>
        <w:t>°</w:t>
      </w:r>
      <w:proofErr w:type="gramStart"/>
      <w:r w:rsidRPr="00A05359">
        <w:rPr>
          <w:rFonts w:ascii="黑体" w:eastAsia="黑体" w:hAnsi="黑体" w:hint="eastAsia"/>
          <w:sz w:val="18"/>
          <w:szCs w:val="18"/>
        </w:rPr>
        <w:t>双承弯头</w:t>
      </w:r>
      <w:proofErr w:type="gramEnd"/>
    </w:p>
    <w:p w:rsidR="00744053" w:rsidRPr="00A05359" w:rsidRDefault="00744053" w:rsidP="006630CC">
      <w:pPr>
        <w:ind w:firstLineChars="202" w:firstLine="364"/>
        <w:jc w:val="center"/>
        <w:rPr>
          <w:rFonts w:ascii="宋体" w:hAnsi="宋体"/>
          <w:szCs w:val="21"/>
        </w:rPr>
      </w:pPr>
      <w:r w:rsidRPr="00AD6D9D">
        <w:rPr>
          <w:rFonts w:eastAsiaTheme="minorEastAsia" w:hint="eastAsia"/>
          <w:sz w:val="18"/>
          <w:szCs w:val="18"/>
        </w:rPr>
        <w:t>L</w:t>
      </w:r>
      <w:r w:rsidR="006630CC">
        <w:rPr>
          <w:rFonts w:asciiTheme="minorEastAsia" w:eastAsiaTheme="minorEastAsia" w:hAnsiTheme="minorEastAsia" w:hint="eastAsia"/>
          <w:sz w:val="18"/>
          <w:szCs w:val="18"/>
        </w:rPr>
        <w:t>—</w:t>
      </w:r>
      <w:r w:rsidRPr="006630CC">
        <w:rPr>
          <w:rFonts w:asciiTheme="minorEastAsia" w:eastAsiaTheme="minorEastAsia" w:hAnsiTheme="minorEastAsia" w:hint="eastAsia"/>
          <w:sz w:val="18"/>
          <w:szCs w:val="18"/>
        </w:rPr>
        <w:t>弯头管件长度</w:t>
      </w:r>
    </w:p>
    <w:p w:rsidR="00744053" w:rsidRPr="006630CC" w:rsidRDefault="00744053" w:rsidP="006630CC">
      <w:pPr>
        <w:adjustRightInd w:val="0"/>
        <w:snapToGrid w:val="0"/>
        <w:ind w:firstLineChars="202" w:firstLine="364"/>
        <w:jc w:val="center"/>
        <w:rPr>
          <w:rFonts w:asciiTheme="minorEastAsia" w:eastAsiaTheme="minorEastAsia" w:hAnsiTheme="minorEastAsia"/>
          <w:sz w:val="18"/>
          <w:szCs w:val="18"/>
        </w:rPr>
      </w:pPr>
      <w:r w:rsidRPr="006630CC">
        <w:rPr>
          <w:rFonts w:asciiTheme="minorEastAsia" w:eastAsiaTheme="minorEastAsia" w:hAnsiTheme="minorEastAsia" w:hint="eastAsia"/>
          <w:sz w:val="18"/>
          <w:szCs w:val="18"/>
        </w:rPr>
        <w:t>注：</w:t>
      </w:r>
      <w:r w:rsidRPr="006630CC">
        <w:rPr>
          <w:rFonts w:asciiTheme="minorEastAsia" w:eastAsiaTheme="minorEastAsia" w:hAnsiTheme="minorEastAsia" w:cs="宋体" w:hint="eastAsia"/>
          <w:sz w:val="18"/>
          <w:szCs w:val="18"/>
        </w:rPr>
        <w:t>插口平均外径</w:t>
      </w:r>
      <m:oMath>
        <m:sSub>
          <m:sSubPr>
            <m:ctrlPr>
              <w:rPr>
                <w:rFonts w:ascii="Cambria Math" w:eastAsiaTheme="minorEastAsia" w:hAnsiTheme="minorEastAsia" w:cs="宋体"/>
                <w:kern w:val="0"/>
                <w:sz w:val="18"/>
                <w:szCs w:val="18"/>
              </w:rPr>
            </m:ctrlPr>
          </m:sSubPr>
          <m:e>
            <m:r>
              <m:rPr>
                <m:sty m:val="p"/>
              </m:rPr>
              <w:rPr>
                <w:rFonts w:ascii="Cambria Math" w:eastAsiaTheme="minorEastAsia" w:hAnsi="Cambria Math" w:cs="宋体" w:hint="eastAsia"/>
                <w:sz w:val="18"/>
                <w:szCs w:val="18"/>
              </w:rPr>
              <m:t>d</m:t>
            </m:r>
          </m:e>
          <m:sub>
            <m:r>
              <m:rPr>
                <m:sty m:val="p"/>
              </m:rPr>
              <w:rPr>
                <w:rFonts w:ascii="Cambria Math" w:eastAsiaTheme="minorEastAsia" w:hAnsi="Cambria Math" w:cs="宋体" w:hint="eastAsia"/>
                <w:kern w:val="0"/>
                <w:sz w:val="18"/>
                <w:szCs w:val="18"/>
              </w:rPr>
              <m:t>em</m:t>
            </m:r>
            <m:r>
              <m:rPr>
                <m:sty m:val="p"/>
              </m:rPr>
              <w:rPr>
                <w:rFonts w:ascii="Cambria Math" w:eastAsiaTheme="minorEastAsia" w:hAnsi="Cambria Math" w:cs="宋体"/>
                <w:kern w:val="0"/>
                <w:sz w:val="18"/>
                <w:szCs w:val="18"/>
              </w:rPr>
              <m:t>1</m:t>
            </m:r>
          </m:sub>
        </m:sSub>
      </m:oMath>
      <w:r w:rsidRPr="006630CC">
        <w:rPr>
          <w:rFonts w:asciiTheme="minorEastAsia" w:eastAsiaTheme="minorEastAsia" w:hAnsiTheme="minorEastAsia" w:cs="宋体" w:hint="eastAsia"/>
          <w:kern w:val="0"/>
          <w:sz w:val="18"/>
          <w:szCs w:val="18"/>
        </w:rPr>
        <w:t>及</w:t>
      </w:r>
      <w:r w:rsidRPr="006630CC">
        <w:rPr>
          <w:rFonts w:asciiTheme="minorEastAsia" w:eastAsiaTheme="minorEastAsia" w:hAnsiTheme="minorEastAsia" w:cs="宋体" w:hint="eastAsia"/>
          <w:sz w:val="18"/>
          <w:szCs w:val="18"/>
        </w:rPr>
        <w:t>插口最小长度</w:t>
      </w:r>
      <m:oMath>
        <m:sSub>
          <m:sSubPr>
            <m:ctrlPr>
              <w:rPr>
                <w:rFonts w:ascii="Cambria Math" w:eastAsiaTheme="minorEastAsia" w:hAnsiTheme="minorEastAsia" w:cs="宋体"/>
                <w:kern w:val="0"/>
                <w:sz w:val="18"/>
                <w:szCs w:val="18"/>
              </w:rPr>
            </m:ctrlPr>
          </m:sSubPr>
          <m:e>
            <m:r>
              <m:rPr>
                <m:sty m:val="p"/>
              </m:rPr>
              <w:rPr>
                <w:rFonts w:ascii="Cambria Math" w:eastAsiaTheme="minorEastAsia" w:hAnsi="Cambria Math" w:cs="宋体" w:hint="eastAsia"/>
                <w:sz w:val="18"/>
                <w:szCs w:val="18"/>
              </w:rPr>
              <m:t>L</m:t>
            </m:r>
          </m:e>
          <m:sub>
            <m:r>
              <m:rPr>
                <m:sty m:val="p"/>
              </m:rPr>
              <w:rPr>
                <w:rFonts w:ascii="Cambria Math" w:eastAsiaTheme="minorEastAsia" w:hAnsi="Cambria Math" w:cs="宋体"/>
                <w:sz w:val="18"/>
                <w:szCs w:val="18"/>
              </w:rPr>
              <m:t>4</m:t>
            </m:r>
            <m:r>
              <m:rPr>
                <m:sty m:val="p"/>
              </m:rPr>
              <w:rPr>
                <w:rFonts w:asciiTheme="minorEastAsia" w:eastAsiaTheme="minorEastAsia" w:hAnsiTheme="minorEastAsia" w:cs="宋体" w:hint="eastAsia"/>
                <w:sz w:val="18"/>
                <w:szCs w:val="18"/>
              </w:rPr>
              <m:t>，</m:t>
            </m:r>
            <m:r>
              <m:rPr>
                <m:sty m:val="p"/>
              </m:rPr>
              <w:rPr>
                <w:rFonts w:ascii="Cambria Math" w:eastAsiaTheme="minorEastAsia" w:hAnsi="Cambria Math" w:cs="宋体" w:hint="eastAsia"/>
                <w:sz w:val="18"/>
                <w:szCs w:val="18"/>
              </w:rPr>
              <m:t>min</m:t>
            </m:r>
          </m:sub>
        </m:sSub>
      </m:oMath>
      <w:r w:rsidRPr="006630CC">
        <w:rPr>
          <w:rFonts w:asciiTheme="minorEastAsia" w:eastAsiaTheme="minorEastAsia" w:hAnsiTheme="minorEastAsia" w:cs="宋体" w:hint="eastAsia"/>
          <w:kern w:val="0"/>
          <w:sz w:val="18"/>
          <w:szCs w:val="18"/>
        </w:rPr>
        <w:t>的结构尺寸应符合表</w:t>
      </w:r>
      <w:r w:rsidR="006630CC" w:rsidRPr="00AD6D9D">
        <w:rPr>
          <w:rFonts w:eastAsiaTheme="minorEastAsia" w:cs="宋体" w:hint="eastAsia"/>
          <w:kern w:val="0"/>
          <w:sz w:val="18"/>
          <w:szCs w:val="18"/>
        </w:rPr>
        <w:t>B</w:t>
      </w:r>
      <w:r w:rsidR="006630CC" w:rsidRPr="006630CC">
        <w:rPr>
          <w:rFonts w:asciiTheme="minorEastAsia" w:eastAsiaTheme="minorEastAsia" w:hAnsiTheme="minorEastAsia" w:cs="宋体" w:hint="eastAsia"/>
          <w:kern w:val="0"/>
          <w:sz w:val="18"/>
          <w:szCs w:val="18"/>
        </w:rPr>
        <w:t>.</w:t>
      </w:r>
      <w:r w:rsidR="006630CC" w:rsidRPr="00AD6D9D">
        <w:rPr>
          <w:rFonts w:eastAsiaTheme="minorEastAsia" w:cs="宋体" w:hint="eastAsia"/>
          <w:kern w:val="0"/>
          <w:sz w:val="18"/>
          <w:szCs w:val="18"/>
        </w:rPr>
        <w:t>0</w:t>
      </w:r>
      <w:r w:rsidRPr="006630CC">
        <w:rPr>
          <w:rFonts w:asciiTheme="minorEastAsia" w:eastAsiaTheme="minorEastAsia" w:hAnsiTheme="minorEastAsia" w:cs="宋体" w:hint="eastAsia"/>
          <w:kern w:val="0"/>
          <w:sz w:val="18"/>
          <w:szCs w:val="18"/>
        </w:rPr>
        <w:t>.</w:t>
      </w:r>
      <w:r w:rsidRPr="00AD6D9D">
        <w:rPr>
          <w:rFonts w:eastAsiaTheme="minorEastAsia" w:cs="宋体" w:hint="eastAsia"/>
          <w:kern w:val="0"/>
          <w:sz w:val="18"/>
          <w:szCs w:val="18"/>
        </w:rPr>
        <w:t>3</w:t>
      </w:r>
      <w:r w:rsidRPr="006630CC">
        <w:rPr>
          <w:rFonts w:asciiTheme="minorEastAsia" w:eastAsiaTheme="minorEastAsia" w:hAnsiTheme="minorEastAsia" w:cs="宋体" w:hint="eastAsia"/>
          <w:kern w:val="0"/>
          <w:sz w:val="18"/>
          <w:szCs w:val="18"/>
        </w:rPr>
        <w:t>的规定</w:t>
      </w:r>
      <w:r w:rsidRPr="006630CC">
        <w:rPr>
          <w:rFonts w:asciiTheme="minorEastAsia" w:eastAsiaTheme="minorEastAsia" w:hAnsiTheme="minorEastAsia" w:cs="宋体" w:hint="eastAsia"/>
          <w:sz w:val="18"/>
          <w:szCs w:val="18"/>
        </w:rPr>
        <w:t>。</w:t>
      </w:r>
    </w:p>
    <w:p w:rsidR="00744053" w:rsidRPr="006630CC" w:rsidRDefault="00744053" w:rsidP="00744053">
      <w:pPr>
        <w:jc w:val="center"/>
        <w:rPr>
          <w:rFonts w:asciiTheme="minorEastAsia" w:eastAsiaTheme="minorEastAsia" w:hAnsiTheme="minorEastAsia"/>
          <w:b/>
        </w:rPr>
      </w:pPr>
      <w:r w:rsidRPr="006630CC">
        <w:rPr>
          <w:rFonts w:asciiTheme="minorEastAsia" w:eastAsiaTheme="minorEastAsia" w:hAnsiTheme="minorEastAsia" w:hint="eastAsia"/>
          <w:b/>
        </w:rPr>
        <w:t>图</w:t>
      </w:r>
      <w:r w:rsidR="006630CC" w:rsidRPr="00AD6D9D">
        <w:rPr>
          <w:rFonts w:eastAsiaTheme="minorEastAsia" w:hint="eastAsia"/>
          <w:b/>
        </w:rPr>
        <w:t>B</w:t>
      </w:r>
      <w:r w:rsidR="006630CC" w:rsidRPr="006630CC">
        <w:rPr>
          <w:rFonts w:asciiTheme="minorEastAsia" w:eastAsiaTheme="minorEastAsia" w:hAnsiTheme="minorEastAsia" w:hint="eastAsia"/>
          <w:b/>
        </w:rPr>
        <w:t>.</w:t>
      </w:r>
      <w:r w:rsidR="006630CC" w:rsidRPr="00AD6D9D">
        <w:rPr>
          <w:rFonts w:eastAsiaTheme="minorEastAsia" w:hint="eastAsia"/>
          <w:b/>
        </w:rPr>
        <w:t>0</w:t>
      </w:r>
      <w:r w:rsidR="006630CC" w:rsidRPr="006630CC">
        <w:rPr>
          <w:rFonts w:asciiTheme="minorEastAsia" w:eastAsiaTheme="minorEastAsia" w:hAnsiTheme="minorEastAsia" w:hint="eastAsia"/>
          <w:b/>
        </w:rPr>
        <w:t>.</w:t>
      </w:r>
      <w:r w:rsidR="006630CC" w:rsidRPr="00AD6D9D">
        <w:rPr>
          <w:rFonts w:eastAsiaTheme="minorEastAsia" w:hint="eastAsia"/>
          <w:b/>
        </w:rPr>
        <w:t>4</w:t>
      </w:r>
      <w:r w:rsidRPr="006630CC">
        <w:rPr>
          <w:rFonts w:asciiTheme="minorEastAsia" w:eastAsiaTheme="minorEastAsia" w:hAnsiTheme="minorEastAsia" w:hint="eastAsia"/>
          <w:b/>
        </w:rPr>
        <w:t xml:space="preserve">  胶圈电熔双密封</w:t>
      </w:r>
      <w:r w:rsidRPr="00AD6D9D">
        <w:rPr>
          <w:rFonts w:eastAsiaTheme="minorEastAsia" w:hint="eastAsia"/>
          <w:b/>
        </w:rPr>
        <w:t>45</w:t>
      </w:r>
      <w:r w:rsidRPr="006630CC">
        <w:rPr>
          <w:rFonts w:asciiTheme="minorEastAsia" w:eastAsiaTheme="minorEastAsia" w:hAnsiTheme="minorEastAsia" w:hint="eastAsia"/>
          <w:b/>
        </w:rPr>
        <w:t>°、</w:t>
      </w:r>
      <w:r w:rsidRPr="00AD6D9D">
        <w:rPr>
          <w:rFonts w:eastAsiaTheme="minorEastAsia" w:hint="eastAsia"/>
          <w:b/>
        </w:rPr>
        <w:t>90</w:t>
      </w:r>
      <w:r w:rsidRPr="006630CC">
        <w:rPr>
          <w:rFonts w:asciiTheme="minorEastAsia" w:eastAsiaTheme="minorEastAsia" w:hAnsiTheme="minorEastAsia" w:hint="eastAsia"/>
          <w:b/>
        </w:rPr>
        <w:t>°弯头管件结构示意图</w:t>
      </w:r>
    </w:p>
    <w:p w:rsidR="00744053" w:rsidRPr="00A05359" w:rsidRDefault="00744053" w:rsidP="00744053">
      <w:pPr>
        <w:jc w:val="center"/>
        <w:rPr>
          <w:rFonts w:ascii="黑体" w:eastAsia="黑体" w:hAnsi="黑体"/>
        </w:rPr>
      </w:pPr>
    </w:p>
    <w:p w:rsidR="00744053" w:rsidRPr="00A05359" w:rsidRDefault="00744053" w:rsidP="006630CC">
      <w:pPr>
        <w:jc w:val="center"/>
        <w:rPr>
          <w:rFonts w:ascii="黑体" w:eastAsia="黑体" w:hAnsi="黑体"/>
        </w:rPr>
      </w:pPr>
      <w:r w:rsidRPr="006630CC">
        <w:rPr>
          <w:rFonts w:asciiTheme="minorEastAsia" w:eastAsiaTheme="minorEastAsia" w:hAnsiTheme="minorEastAsia" w:hint="eastAsia"/>
          <w:b/>
        </w:rPr>
        <w:t>表</w:t>
      </w:r>
      <w:r w:rsidR="006630CC" w:rsidRPr="00AD6D9D">
        <w:rPr>
          <w:rFonts w:eastAsiaTheme="minorEastAsia" w:hint="eastAsia"/>
          <w:b/>
        </w:rPr>
        <w:t>B</w:t>
      </w:r>
      <w:r w:rsidR="006630CC" w:rsidRPr="006630CC">
        <w:rPr>
          <w:rFonts w:asciiTheme="minorEastAsia" w:eastAsiaTheme="minorEastAsia" w:hAnsiTheme="minorEastAsia" w:hint="eastAsia"/>
          <w:b/>
        </w:rPr>
        <w:t>.</w:t>
      </w:r>
      <w:r w:rsidR="006630CC" w:rsidRPr="00AD6D9D">
        <w:rPr>
          <w:rFonts w:eastAsiaTheme="minorEastAsia" w:hint="eastAsia"/>
          <w:b/>
        </w:rPr>
        <w:t>0</w:t>
      </w:r>
      <w:r w:rsidR="006630CC" w:rsidRPr="006630CC">
        <w:rPr>
          <w:rFonts w:asciiTheme="minorEastAsia" w:eastAsiaTheme="minorEastAsia" w:hAnsiTheme="minorEastAsia" w:hint="eastAsia"/>
          <w:b/>
        </w:rPr>
        <w:t>.</w:t>
      </w:r>
      <w:r w:rsidR="006630CC" w:rsidRPr="00AD6D9D">
        <w:rPr>
          <w:rFonts w:eastAsiaTheme="minorEastAsia" w:hint="eastAsia"/>
          <w:b/>
        </w:rPr>
        <w:t>4</w:t>
      </w:r>
      <w:r w:rsidRPr="006630CC">
        <w:rPr>
          <w:rFonts w:asciiTheme="minorEastAsia" w:eastAsiaTheme="minorEastAsia" w:hAnsiTheme="minorEastAsia"/>
          <w:b/>
        </w:rPr>
        <w:t xml:space="preserve"> </w:t>
      </w:r>
      <w:r w:rsidRPr="006630CC">
        <w:rPr>
          <w:rFonts w:asciiTheme="minorEastAsia" w:eastAsiaTheme="minorEastAsia" w:hAnsiTheme="minorEastAsia" w:hint="eastAsia"/>
          <w:b/>
        </w:rPr>
        <w:t xml:space="preserve"> 胶圈电熔双密封</w:t>
      </w:r>
      <w:r w:rsidRPr="00AD6D9D">
        <w:rPr>
          <w:rFonts w:eastAsiaTheme="minorEastAsia" w:hint="eastAsia"/>
          <w:b/>
        </w:rPr>
        <w:t>45</w:t>
      </w:r>
      <w:r w:rsidRPr="006630CC">
        <w:rPr>
          <w:rFonts w:asciiTheme="minorEastAsia" w:eastAsiaTheme="minorEastAsia" w:hAnsiTheme="minorEastAsia" w:hint="eastAsia"/>
          <w:b/>
        </w:rPr>
        <w:t>°、</w:t>
      </w:r>
      <w:r w:rsidRPr="00AD6D9D">
        <w:rPr>
          <w:rFonts w:eastAsiaTheme="minorEastAsia" w:hint="eastAsia"/>
          <w:b/>
        </w:rPr>
        <w:t>90</w:t>
      </w:r>
      <w:r w:rsidRPr="006630CC">
        <w:rPr>
          <w:rFonts w:asciiTheme="minorEastAsia" w:eastAsiaTheme="minorEastAsia" w:hAnsiTheme="minorEastAsia" w:hint="eastAsia"/>
          <w:b/>
        </w:rPr>
        <w:t>°弯头管件规格尺寸</w:t>
      </w:r>
      <w:r w:rsidR="006630CC" w:rsidRPr="00886BBC">
        <w:rPr>
          <w:rFonts w:ascii="宋体" w:hAnsi="宋体" w:hint="eastAsia"/>
          <w:b/>
          <w:sz w:val="18"/>
          <w:szCs w:val="18"/>
        </w:rPr>
        <w:t>（</w:t>
      </w:r>
      <w:r w:rsidR="006630CC" w:rsidRPr="00AD6D9D">
        <w:rPr>
          <w:b/>
          <w:sz w:val="18"/>
          <w:szCs w:val="18"/>
        </w:rPr>
        <w:t>mm</w:t>
      </w:r>
      <w:r w:rsidR="006630CC" w:rsidRPr="00886BBC">
        <w:rPr>
          <w:rFonts w:ascii="宋体" w:hAnsi="宋体" w:hint="eastAsia"/>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118"/>
        <w:gridCol w:w="3521"/>
      </w:tblGrid>
      <w:tr w:rsidR="00744053" w:rsidRPr="00A226C3" w:rsidTr="004A013B">
        <w:trPr>
          <w:trHeight w:val="760"/>
          <w:jc w:val="center"/>
        </w:trPr>
        <w:tc>
          <w:tcPr>
            <w:tcW w:w="1526"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3118" w:type="dxa"/>
            <w:shd w:val="clear" w:color="auto" w:fill="auto"/>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r w:rsidRPr="00A226C3">
              <w:rPr>
                <w:rFonts w:asciiTheme="minorEastAsia" w:eastAsiaTheme="minorEastAsia" w:hAnsiTheme="minorEastAsia" w:hint="eastAsia"/>
                <w:szCs w:val="21"/>
              </w:rPr>
              <w:t>°弯头管件最小长度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3521" w:type="dxa"/>
            <w:shd w:val="clear" w:color="auto" w:fill="auto"/>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szCs w:val="21"/>
              </w:rPr>
              <w:t>45</w:t>
            </w:r>
            <w:r w:rsidRPr="00A226C3">
              <w:rPr>
                <w:rFonts w:asciiTheme="minorEastAsia" w:eastAsiaTheme="minorEastAsia" w:hAnsiTheme="minorEastAsia" w:hint="eastAsia"/>
                <w:szCs w:val="21"/>
              </w:rPr>
              <w:t>°弯头管件最小长度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r>
      <w:tr w:rsidR="00744053" w:rsidRPr="00A226C3" w:rsidTr="004A013B">
        <w:trPr>
          <w:trHeight w:val="383"/>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125</w:t>
            </w:r>
          </w:p>
        </w:tc>
      </w:tr>
      <w:tr w:rsidR="00744053" w:rsidRPr="00A226C3" w:rsidTr="004A013B">
        <w:trPr>
          <w:trHeight w:val="420"/>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155</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135</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p>
        </w:tc>
      </w:tr>
      <w:tr w:rsidR="00744053" w:rsidRPr="00A226C3" w:rsidTr="004A013B">
        <w:trPr>
          <w:trHeight w:val="409"/>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175</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215</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185</w:t>
            </w:r>
          </w:p>
        </w:tc>
      </w:tr>
      <w:tr w:rsidR="00744053" w:rsidRPr="00A226C3" w:rsidTr="004A013B">
        <w:trPr>
          <w:trHeight w:val="372"/>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270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225</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255</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290</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430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330</w:t>
            </w:r>
          </w:p>
        </w:tc>
      </w:tr>
      <w:tr w:rsidR="00744053" w:rsidRPr="00A226C3" w:rsidTr="004A013B">
        <w:trPr>
          <w:trHeight w:val="383"/>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460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350</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540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420</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580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435</w:t>
            </w:r>
          </w:p>
        </w:tc>
      </w:tr>
      <w:tr w:rsidR="00744053" w:rsidRPr="00A226C3" w:rsidTr="004A013B">
        <w:trPr>
          <w:trHeight w:val="372"/>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590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445</w:t>
            </w:r>
          </w:p>
        </w:tc>
      </w:tr>
      <w:tr w:rsidR="00744053" w:rsidRPr="00A226C3" w:rsidTr="004A013B">
        <w:trPr>
          <w:trHeight w:val="383"/>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765</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570</w:t>
            </w:r>
          </w:p>
        </w:tc>
      </w:tr>
      <w:tr w:rsidR="00744053" w:rsidRPr="00A226C3" w:rsidTr="004A013B">
        <w:trPr>
          <w:trHeight w:val="398"/>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890</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p>
        </w:tc>
      </w:tr>
      <w:tr w:rsidR="00744053" w:rsidRPr="00A226C3" w:rsidTr="004A013B">
        <w:trPr>
          <w:trHeight w:val="383"/>
          <w:jc w:val="center"/>
        </w:trPr>
        <w:tc>
          <w:tcPr>
            <w:tcW w:w="15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p>
        </w:tc>
        <w:tc>
          <w:tcPr>
            <w:tcW w:w="311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975</w:t>
            </w:r>
          </w:p>
        </w:tc>
        <w:tc>
          <w:tcPr>
            <w:tcW w:w="352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675</w:t>
            </w:r>
          </w:p>
        </w:tc>
      </w:tr>
    </w:tbl>
    <w:p w:rsidR="006630CC" w:rsidRPr="006630CC" w:rsidRDefault="006630CC" w:rsidP="006630CC">
      <w:pPr>
        <w:adjustRightInd w:val="0"/>
        <w:snapToGrid w:val="0"/>
        <w:ind w:firstLineChars="200" w:firstLine="360"/>
        <w:rPr>
          <w:rFonts w:asciiTheme="minorEastAsia" w:eastAsiaTheme="minorEastAsia" w:hAnsiTheme="minorEastAsia"/>
          <w:sz w:val="18"/>
          <w:szCs w:val="18"/>
        </w:rPr>
      </w:pPr>
      <w:r w:rsidRPr="006630CC">
        <w:rPr>
          <w:rFonts w:asciiTheme="minorEastAsia" w:eastAsiaTheme="minorEastAsia" w:hAnsiTheme="minorEastAsia" w:hint="eastAsia"/>
          <w:sz w:val="18"/>
          <w:szCs w:val="18"/>
        </w:rPr>
        <w:t>注</w:t>
      </w:r>
      <w:r>
        <w:rPr>
          <w:rFonts w:asciiTheme="minorEastAsia" w:eastAsiaTheme="minorEastAsia" w:hAnsiTheme="minorEastAsia" w:hint="eastAsia"/>
          <w:sz w:val="18"/>
          <w:szCs w:val="18"/>
        </w:rPr>
        <w:t>:</w:t>
      </w:r>
      <w:r w:rsidRPr="00AD6D9D">
        <w:rPr>
          <w:rFonts w:eastAsiaTheme="minorEastAsia" w:hint="eastAsia"/>
          <w:sz w:val="18"/>
          <w:szCs w:val="18"/>
        </w:rPr>
        <w:t>1</w:t>
      </w:r>
      <w:r>
        <w:rPr>
          <w:rFonts w:asciiTheme="minorEastAsia" w:eastAsiaTheme="minorEastAsia" w:hAnsiTheme="minorEastAsia" w:hint="eastAsia"/>
          <w:sz w:val="18"/>
          <w:szCs w:val="18"/>
        </w:rPr>
        <w:t xml:space="preserve">  </w:t>
      </w:r>
      <w:proofErr w:type="gramStart"/>
      <w:r w:rsidRPr="006630CC">
        <w:rPr>
          <w:rFonts w:asciiTheme="minorEastAsia" w:eastAsiaTheme="minorEastAsia" w:hAnsiTheme="minorEastAsia" w:hint="eastAsia"/>
          <w:sz w:val="18"/>
          <w:szCs w:val="18"/>
        </w:rPr>
        <w:t>承口结构</w:t>
      </w:r>
      <w:proofErr w:type="gramEnd"/>
      <w:r w:rsidRPr="006630CC">
        <w:rPr>
          <w:rFonts w:asciiTheme="minorEastAsia" w:eastAsiaTheme="minorEastAsia" w:hAnsiTheme="minorEastAsia" w:hint="eastAsia"/>
          <w:sz w:val="18"/>
          <w:szCs w:val="18"/>
        </w:rPr>
        <w:t>尺寸应符合附录</w:t>
      </w:r>
      <w:r w:rsidRPr="00AD6D9D">
        <w:rPr>
          <w:rFonts w:eastAsiaTheme="minorEastAsia" w:hint="eastAsia"/>
          <w:sz w:val="18"/>
          <w:szCs w:val="18"/>
        </w:rPr>
        <w:t>B</w:t>
      </w:r>
      <w:r w:rsidRPr="006630CC">
        <w:rPr>
          <w:rFonts w:asciiTheme="minorEastAsia" w:eastAsiaTheme="minorEastAsia" w:hAnsiTheme="minorEastAsia" w:hint="eastAsia"/>
          <w:sz w:val="18"/>
          <w:szCs w:val="18"/>
        </w:rPr>
        <w:t>.</w:t>
      </w:r>
      <w:r w:rsidRPr="00AD6D9D">
        <w:rPr>
          <w:rFonts w:eastAsiaTheme="minorEastAsia" w:hint="eastAsia"/>
          <w:sz w:val="18"/>
          <w:szCs w:val="18"/>
        </w:rPr>
        <w:t>0</w:t>
      </w:r>
      <w:r w:rsidRPr="006630CC">
        <w:rPr>
          <w:rFonts w:asciiTheme="minorEastAsia" w:eastAsiaTheme="minorEastAsia" w:hAnsiTheme="minorEastAsia" w:hint="eastAsia"/>
          <w:sz w:val="18"/>
          <w:szCs w:val="18"/>
        </w:rPr>
        <w:t>.</w:t>
      </w:r>
      <w:r w:rsidRPr="00AD6D9D">
        <w:rPr>
          <w:rFonts w:eastAsiaTheme="minorEastAsia" w:hint="eastAsia"/>
          <w:sz w:val="18"/>
          <w:szCs w:val="18"/>
        </w:rPr>
        <w:t>1</w:t>
      </w:r>
      <w:r w:rsidRPr="006630CC">
        <w:rPr>
          <w:rFonts w:asciiTheme="minorEastAsia" w:eastAsiaTheme="minorEastAsia" w:hAnsiTheme="minorEastAsia" w:hint="eastAsia"/>
          <w:sz w:val="18"/>
          <w:szCs w:val="18"/>
        </w:rPr>
        <w:t>的规定。</w:t>
      </w:r>
    </w:p>
    <w:p w:rsidR="00744053" w:rsidRPr="006630CC" w:rsidRDefault="006630CC" w:rsidP="006630CC">
      <w:pPr>
        <w:ind w:firstLineChars="350" w:firstLine="630"/>
        <w:jc w:val="left"/>
        <w:rPr>
          <w:rFonts w:asciiTheme="minorEastAsia" w:eastAsiaTheme="minorEastAsia" w:hAnsiTheme="minorEastAsia"/>
        </w:rPr>
      </w:pPr>
      <w:r w:rsidRPr="00AD6D9D">
        <w:rPr>
          <w:rFonts w:eastAsiaTheme="minorEastAsia" w:hint="eastAsia"/>
          <w:sz w:val="18"/>
          <w:szCs w:val="18"/>
        </w:rPr>
        <w:t>2</w:t>
      </w:r>
      <w:r>
        <w:rPr>
          <w:rFonts w:asciiTheme="minorEastAsia" w:eastAsiaTheme="minorEastAsia" w:hAnsiTheme="minorEastAsia" w:hint="eastAsia"/>
          <w:sz w:val="18"/>
          <w:szCs w:val="18"/>
        </w:rPr>
        <w:t xml:space="preserve">  </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450</w:t>
      </w:r>
      <w:r w:rsidRPr="006630CC">
        <w:rPr>
          <w:rFonts w:asciiTheme="minorEastAsia" w:eastAsiaTheme="minorEastAsia" w:hAnsiTheme="minorEastAsia" w:hint="eastAsia"/>
          <w:sz w:val="18"/>
          <w:szCs w:val="18"/>
        </w:rPr>
        <w:t>～</w:t>
      </w:r>
      <m:oMath>
        <m:sSub>
          <m:sSubPr>
            <m:ctrlPr>
              <w:rPr>
                <w:rFonts w:ascii="Cambria Math" w:eastAsiaTheme="minorEastAsia" w:hAnsi="Cambria Math"/>
                <w:i/>
                <w:sz w:val="18"/>
                <w:szCs w:val="18"/>
              </w:rPr>
            </m:ctrlPr>
          </m:sSubPr>
          <m:e>
            <m:r>
              <w:rPr>
                <w:rFonts w:ascii="Cambria Math" w:eastAsiaTheme="minorEastAsia" w:hAnsi="Cambria Math"/>
                <w:sz w:val="18"/>
                <w:szCs w:val="18"/>
              </w:rPr>
              <m:t>d</m:t>
            </m:r>
          </m:e>
          <m:sub>
            <m:r>
              <w:rPr>
                <w:rFonts w:ascii="Cambria Math" w:eastAsiaTheme="minorEastAsia" w:hAnsi="Cambria Math"/>
                <w:sz w:val="18"/>
                <w:szCs w:val="18"/>
              </w:rPr>
              <m:t>n</m:t>
            </m:r>
          </m:sub>
        </m:sSub>
      </m:oMath>
      <w:r w:rsidRPr="00AD6D9D">
        <w:rPr>
          <w:rFonts w:eastAsiaTheme="minorEastAsia" w:hint="eastAsia"/>
          <w:sz w:val="18"/>
          <w:szCs w:val="18"/>
        </w:rPr>
        <w:t>800</w:t>
      </w:r>
      <w:r w:rsidRPr="006630CC">
        <w:rPr>
          <w:rFonts w:asciiTheme="minorEastAsia" w:eastAsiaTheme="minorEastAsia" w:hAnsiTheme="minorEastAsia" w:hint="eastAsia"/>
          <w:sz w:val="18"/>
          <w:szCs w:val="18"/>
        </w:rPr>
        <w:t>规格</w:t>
      </w:r>
      <w:proofErr w:type="gramStart"/>
      <w:r w:rsidRPr="006630CC">
        <w:rPr>
          <w:rFonts w:asciiTheme="minorEastAsia" w:eastAsiaTheme="minorEastAsia" w:hAnsiTheme="minorEastAsia" w:hint="eastAsia"/>
          <w:sz w:val="18"/>
          <w:szCs w:val="18"/>
        </w:rPr>
        <w:t>仅有双承弯头</w:t>
      </w:r>
      <w:proofErr w:type="gramEnd"/>
      <w:r w:rsidRPr="006630CC">
        <w:rPr>
          <w:rFonts w:asciiTheme="minorEastAsia" w:eastAsiaTheme="minorEastAsia" w:hAnsiTheme="minorEastAsia" w:hint="eastAsia"/>
          <w:sz w:val="18"/>
          <w:szCs w:val="18"/>
        </w:rPr>
        <w:t>管件。</w:t>
      </w:r>
    </w:p>
    <w:p w:rsidR="00744053" w:rsidRDefault="00744053" w:rsidP="00744053">
      <w:pPr>
        <w:jc w:val="left"/>
        <w:rPr>
          <w:rFonts w:ascii="宋体" w:hAnsi="宋体"/>
        </w:rPr>
      </w:pPr>
    </w:p>
    <w:p w:rsidR="006630CC" w:rsidRPr="006630CC" w:rsidRDefault="006630CC" w:rsidP="00744053">
      <w:pPr>
        <w:jc w:val="left"/>
        <w:rPr>
          <w:rFonts w:ascii="宋体" w:hAnsi="宋体"/>
        </w:rPr>
        <w:sectPr w:rsidR="006630CC" w:rsidRPr="006630CC" w:rsidSect="004A013B">
          <w:pgSz w:w="11906" w:h="16838"/>
          <w:pgMar w:top="1440" w:right="1800" w:bottom="1440" w:left="1800" w:header="851" w:footer="992" w:gutter="0"/>
          <w:cols w:space="720"/>
          <w:docGrid w:type="lines" w:linePitch="312"/>
        </w:sectPr>
      </w:pPr>
    </w:p>
    <w:p w:rsidR="00744053" w:rsidRPr="00751594" w:rsidRDefault="00751594" w:rsidP="00744053">
      <w:pPr>
        <w:jc w:val="left"/>
        <w:rPr>
          <w:rFonts w:ascii="宋体" w:hAnsi="宋体"/>
          <w:sz w:val="24"/>
        </w:rPr>
      </w:pPr>
      <w:r w:rsidRPr="00AD6D9D">
        <w:rPr>
          <w:sz w:val="24"/>
        </w:rPr>
        <w:lastRenderedPageBreak/>
        <w:t>B</w:t>
      </w:r>
      <w:r w:rsidRPr="00751594">
        <w:rPr>
          <w:sz w:val="24"/>
        </w:rPr>
        <w:t>.</w:t>
      </w:r>
      <w:r w:rsidRPr="00AD6D9D">
        <w:rPr>
          <w:sz w:val="24"/>
        </w:rPr>
        <w:t>0</w:t>
      </w:r>
      <w:r w:rsidR="00744053" w:rsidRPr="00751594">
        <w:rPr>
          <w:sz w:val="24"/>
        </w:rPr>
        <w:t>.</w:t>
      </w:r>
      <w:r w:rsidR="00744053" w:rsidRPr="00AD6D9D">
        <w:rPr>
          <w:sz w:val="24"/>
        </w:rPr>
        <w:t>5</w:t>
      </w:r>
      <w:r w:rsidR="00744053" w:rsidRPr="00751594">
        <w:rPr>
          <w:rFonts w:ascii="宋体" w:hAnsi="宋体" w:hint="eastAsia"/>
          <w:sz w:val="24"/>
        </w:rPr>
        <w:t xml:space="preserve">  胶圈电熔异径直通管件</w:t>
      </w:r>
      <w:r>
        <w:rPr>
          <w:rFonts w:ascii="宋体" w:hAnsi="宋体" w:hint="eastAsia"/>
          <w:sz w:val="24"/>
        </w:rPr>
        <w:t>（</w:t>
      </w:r>
      <w:r w:rsidRPr="00751594">
        <w:rPr>
          <w:rFonts w:ascii="宋体" w:hAnsi="宋体" w:hint="eastAsia"/>
          <w:sz w:val="24"/>
        </w:rPr>
        <w:t>图</w:t>
      </w:r>
      <w:r w:rsidRPr="00AD6D9D">
        <w:rPr>
          <w:rFonts w:hint="eastAsia"/>
          <w:sz w:val="24"/>
        </w:rPr>
        <w:t>B</w:t>
      </w:r>
      <w:r w:rsidRPr="00751594">
        <w:rPr>
          <w:rFonts w:hint="eastAsia"/>
          <w:sz w:val="24"/>
        </w:rPr>
        <w:t>.</w:t>
      </w:r>
      <w:r w:rsidRPr="00AD6D9D">
        <w:rPr>
          <w:rFonts w:hint="eastAsia"/>
          <w:sz w:val="24"/>
        </w:rPr>
        <w:t>0</w:t>
      </w:r>
      <w:r w:rsidRPr="00751594">
        <w:rPr>
          <w:rFonts w:hint="eastAsia"/>
          <w:sz w:val="24"/>
        </w:rPr>
        <w:t>.</w:t>
      </w:r>
      <w:r w:rsidRPr="00AD6D9D">
        <w:rPr>
          <w:rFonts w:hint="eastAsia"/>
          <w:sz w:val="24"/>
        </w:rPr>
        <w:t>5</w:t>
      </w:r>
      <w:r>
        <w:rPr>
          <w:rFonts w:ascii="宋体" w:hAnsi="宋体" w:hint="eastAsia"/>
          <w:sz w:val="24"/>
        </w:rPr>
        <w:t>）</w:t>
      </w:r>
      <w:r w:rsidR="00744053" w:rsidRPr="00751594">
        <w:rPr>
          <w:rFonts w:ascii="宋体" w:hAnsi="宋体" w:hint="eastAsia"/>
          <w:sz w:val="24"/>
        </w:rPr>
        <w:t>的规格尺寸应符合表</w:t>
      </w:r>
      <w:r w:rsidRPr="00AD6D9D">
        <w:rPr>
          <w:rFonts w:hint="eastAsia"/>
          <w:sz w:val="24"/>
        </w:rPr>
        <w:t>B</w:t>
      </w:r>
      <w:r w:rsidRPr="00751594">
        <w:rPr>
          <w:rFonts w:hint="eastAsia"/>
          <w:sz w:val="24"/>
        </w:rPr>
        <w:t>.</w:t>
      </w:r>
      <w:r w:rsidRPr="00AD6D9D">
        <w:rPr>
          <w:rFonts w:hint="eastAsia"/>
          <w:sz w:val="24"/>
        </w:rPr>
        <w:t>0</w:t>
      </w:r>
      <w:r w:rsidRPr="00751594">
        <w:rPr>
          <w:rFonts w:hint="eastAsia"/>
          <w:sz w:val="24"/>
        </w:rPr>
        <w:t>.</w:t>
      </w:r>
      <w:r w:rsidRPr="00AD6D9D">
        <w:rPr>
          <w:rFonts w:hint="eastAsia"/>
          <w:sz w:val="24"/>
        </w:rPr>
        <w:t>5</w:t>
      </w:r>
      <w:r w:rsidR="00744053" w:rsidRPr="00751594">
        <w:rPr>
          <w:rFonts w:ascii="宋体" w:hAnsi="宋体" w:hint="eastAsia"/>
          <w:sz w:val="24"/>
        </w:rPr>
        <w:t>的规定。</w:t>
      </w:r>
    </w:p>
    <w:p w:rsidR="00744053" w:rsidRDefault="00744053" w:rsidP="00744053">
      <w:pPr>
        <w:jc w:val="center"/>
        <w:rPr>
          <w:rFonts w:ascii="黑体" w:eastAsia="黑体" w:hAnsi="黑体"/>
          <w:sz w:val="18"/>
          <w:szCs w:val="18"/>
        </w:rPr>
      </w:pPr>
      <w:r w:rsidRPr="00A05359">
        <w:rPr>
          <w:rFonts w:ascii="宋体" w:hAnsi="宋体"/>
          <w:noProof/>
        </w:rPr>
        <w:drawing>
          <wp:anchor distT="0" distB="0" distL="114300" distR="114300" simplePos="0" relativeHeight="251669504" behindDoc="0" locked="0" layoutInCell="1" allowOverlap="1">
            <wp:simplePos x="0" y="0"/>
            <wp:positionH relativeFrom="column">
              <wp:posOffset>1042670</wp:posOffset>
            </wp:positionH>
            <wp:positionV relativeFrom="paragraph">
              <wp:posOffset>55245</wp:posOffset>
            </wp:positionV>
            <wp:extent cx="3039110" cy="1172845"/>
            <wp:effectExtent l="19050" t="0" r="8890" b="0"/>
            <wp:wrapTopAndBottom/>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1172845"/>
                    </a:xfrm>
                    <a:prstGeom prst="rect">
                      <a:avLst/>
                    </a:prstGeom>
                    <a:noFill/>
                    <a:ln>
                      <a:noFill/>
                    </a:ln>
                  </pic:spPr>
                </pic:pic>
              </a:graphicData>
            </a:graphic>
          </wp:anchor>
        </w:drawing>
      </w:r>
      <w:r w:rsidRPr="00A05359">
        <w:rPr>
          <w:rFonts w:ascii="黑体" w:eastAsia="黑体" w:hAnsi="黑体" w:hint="eastAsia"/>
          <w:sz w:val="18"/>
          <w:szCs w:val="18"/>
        </w:rPr>
        <w:t xml:space="preserve">     </w:t>
      </w:r>
      <w:r w:rsidRPr="00AD6D9D">
        <w:rPr>
          <w:rFonts w:eastAsia="黑体" w:hint="eastAsia"/>
          <w:sz w:val="18"/>
          <w:szCs w:val="18"/>
        </w:rPr>
        <w:t>a</w:t>
      </w:r>
      <w:r w:rsidRPr="00A05359">
        <w:rPr>
          <w:rFonts w:ascii="黑体" w:eastAsia="黑体" w:hAnsi="黑体" w:hint="eastAsia"/>
          <w:sz w:val="18"/>
          <w:szCs w:val="18"/>
        </w:rPr>
        <w:t>)</w:t>
      </w:r>
      <w:proofErr w:type="gramStart"/>
      <w:r w:rsidRPr="00A05359">
        <w:rPr>
          <w:rFonts w:ascii="黑体" w:eastAsia="黑体" w:hAnsi="黑体" w:hint="eastAsia"/>
          <w:sz w:val="18"/>
          <w:szCs w:val="18"/>
        </w:rPr>
        <w:t>变径端</w:t>
      </w:r>
      <w:proofErr w:type="gramEnd"/>
      <w:r w:rsidRPr="00A05359">
        <w:rPr>
          <w:rFonts w:ascii="黑体" w:eastAsia="黑体" w:hAnsi="黑体" w:hint="eastAsia"/>
          <w:sz w:val="18"/>
          <w:szCs w:val="18"/>
        </w:rPr>
        <w:t>插口</w:t>
      </w:r>
      <w:r w:rsidR="00751594">
        <w:rPr>
          <w:rFonts w:ascii="黑体" w:eastAsia="黑体" w:hAnsi="黑体" w:hint="eastAsia"/>
          <w:sz w:val="18"/>
          <w:szCs w:val="18"/>
        </w:rPr>
        <w:t xml:space="preserve">             </w:t>
      </w:r>
      <w:r w:rsidRPr="00AD6D9D">
        <w:rPr>
          <w:rFonts w:eastAsia="黑体" w:hint="eastAsia"/>
          <w:sz w:val="18"/>
          <w:szCs w:val="18"/>
        </w:rPr>
        <w:t>b</w:t>
      </w:r>
      <w:r w:rsidRPr="00A05359">
        <w:rPr>
          <w:rFonts w:ascii="黑体" w:eastAsia="黑体" w:hAnsi="黑体" w:hint="eastAsia"/>
          <w:sz w:val="18"/>
          <w:szCs w:val="18"/>
        </w:rPr>
        <w:t>)</w:t>
      </w:r>
      <w:proofErr w:type="gramStart"/>
      <w:r w:rsidRPr="00A05359">
        <w:rPr>
          <w:rFonts w:ascii="黑体" w:eastAsia="黑体" w:hAnsi="黑体" w:hint="eastAsia"/>
          <w:sz w:val="18"/>
          <w:szCs w:val="18"/>
        </w:rPr>
        <w:t>变径端</w:t>
      </w:r>
      <w:proofErr w:type="gramEnd"/>
      <w:r w:rsidRPr="00A05359">
        <w:rPr>
          <w:rFonts w:ascii="黑体" w:eastAsia="黑体" w:hAnsi="黑体" w:hint="eastAsia"/>
          <w:sz w:val="18"/>
          <w:szCs w:val="18"/>
        </w:rPr>
        <w:t>电熔承口</w:t>
      </w:r>
    </w:p>
    <w:p w:rsidR="00744053" w:rsidRPr="00751594" w:rsidRDefault="00744053" w:rsidP="00751594">
      <w:pPr>
        <w:jc w:val="center"/>
        <w:rPr>
          <w:rFonts w:ascii="宋体" w:hAnsi="宋体"/>
          <w:sz w:val="18"/>
          <w:szCs w:val="18"/>
        </w:rPr>
      </w:pPr>
      <w:r w:rsidRPr="00AD6D9D">
        <w:rPr>
          <w:rFonts w:hint="eastAsia"/>
          <w:sz w:val="18"/>
          <w:szCs w:val="18"/>
        </w:rPr>
        <w:t>L</w:t>
      </w:r>
      <w:r w:rsidR="00751594" w:rsidRPr="00751594">
        <w:rPr>
          <w:rFonts w:ascii="宋体" w:hAnsi="宋体" w:hint="eastAsia"/>
          <w:sz w:val="18"/>
          <w:szCs w:val="18"/>
        </w:rPr>
        <w:t>—</w:t>
      </w:r>
      <w:r w:rsidRPr="00751594">
        <w:rPr>
          <w:rFonts w:ascii="宋体" w:hAnsi="宋体" w:hint="eastAsia"/>
          <w:sz w:val="18"/>
          <w:szCs w:val="18"/>
        </w:rPr>
        <w:t>管件长度</w:t>
      </w:r>
    </w:p>
    <w:p w:rsidR="00744053" w:rsidRPr="00751594" w:rsidRDefault="00744053" w:rsidP="00751594">
      <w:pPr>
        <w:jc w:val="center"/>
        <w:rPr>
          <w:rFonts w:asciiTheme="minorEastAsia" w:eastAsiaTheme="minorEastAsia" w:hAnsiTheme="minorEastAsia"/>
          <w:sz w:val="18"/>
          <w:szCs w:val="18"/>
        </w:rPr>
      </w:pPr>
      <w:r w:rsidRPr="00751594">
        <w:rPr>
          <w:rFonts w:asciiTheme="minorEastAsia" w:eastAsiaTheme="minorEastAsia" w:hAnsiTheme="minorEastAsia" w:hint="eastAsia"/>
          <w:sz w:val="18"/>
          <w:szCs w:val="18"/>
        </w:rPr>
        <w:t>注：</w:t>
      </w:r>
      <w:r w:rsidRPr="00751594">
        <w:rPr>
          <w:rFonts w:asciiTheme="minorEastAsia" w:eastAsiaTheme="minorEastAsia" w:hAnsiTheme="minorEastAsia" w:cs="宋体" w:hint="eastAsia"/>
          <w:sz w:val="18"/>
          <w:szCs w:val="18"/>
        </w:rPr>
        <w:t>插口平均外径</w:t>
      </w:r>
      <m:oMath>
        <m:sSub>
          <m:sSubPr>
            <m:ctrlPr>
              <w:rPr>
                <w:rFonts w:ascii="Cambria Math" w:eastAsiaTheme="minorEastAsia" w:hAnsiTheme="minorEastAsia" w:cs="宋体"/>
                <w:kern w:val="0"/>
                <w:sz w:val="18"/>
                <w:szCs w:val="18"/>
              </w:rPr>
            </m:ctrlPr>
          </m:sSubPr>
          <m:e>
            <m:r>
              <m:rPr>
                <m:sty m:val="p"/>
              </m:rPr>
              <w:rPr>
                <w:rFonts w:ascii="Cambria Math" w:eastAsiaTheme="minorEastAsia" w:hAnsi="Cambria Math" w:cs="宋体" w:hint="eastAsia"/>
                <w:sz w:val="18"/>
                <w:szCs w:val="18"/>
              </w:rPr>
              <m:t>d</m:t>
            </m:r>
          </m:e>
          <m:sub>
            <m:r>
              <m:rPr>
                <m:sty m:val="p"/>
              </m:rPr>
              <w:rPr>
                <w:rFonts w:ascii="Cambria Math" w:eastAsiaTheme="minorEastAsia" w:hAnsi="Cambria Math" w:cs="宋体" w:hint="eastAsia"/>
                <w:kern w:val="0"/>
                <w:sz w:val="18"/>
                <w:szCs w:val="18"/>
              </w:rPr>
              <m:t>em</m:t>
            </m:r>
            <m:r>
              <m:rPr>
                <m:sty m:val="p"/>
              </m:rPr>
              <w:rPr>
                <w:rFonts w:ascii="Cambria Math" w:eastAsiaTheme="minorEastAsia" w:hAnsi="Cambria Math" w:cs="宋体"/>
                <w:kern w:val="0"/>
                <w:sz w:val="18"/>
                <w:szCs w:val="18"/>
              </w:rPr>
              <m:t>1</m:t>
            </m:r>
          </m:sub>
        </m:sSub>
      </m:oMath>
      <w:r w:rsidRPr="00751594">
        <w:rPr>
          <w:rFonts w:asciiTheme="minorEastAsia" w:eastAsiaTheme="minorEastAsia" w:hAnsiTheme="minorEastAsia" w:cs="宋体" w:hint="eastAsia"/>
          <w:kern w:val="0"/>
          <w:sz w:val="18"/>
          <w:szCs w:val="18"/>
        </w:rPr>
        <w:t>及</w:t>
      </w:r>
      <w:r w:rsidRPr="00751594">
        <w:rPr>
          <w:rFonts w:asciiTheme="minorEastAsia" w:eastAsiaTheme="minorEastAsia" w:hAnsiTheme="minorEastAsia" w:cs="宋体" w:hint="eastAsia"/>
          <w:sz w:val="18"/>
          <w:szCs w:val="18"/>
        </w:rPr>
        <w:t>插口最小长度</w:t>
      </w:r>
      <m:oMath>
        <m:sSub>
          <m:sSubPr>
            <m:ctrlPr>
              <w:rPr>
                <w:rFonts w:ascii="Cambria Math" w:eastAsiaTheme="minorEastAsia" w:hAnsiTheme="minorEastAsia" w:cs="宋体"/>
                <w:kern w:val="0"/>
                <w:sz w:val="18"/>
                <w:szCs w:val="18"/>
              </w:rPr>
            </m:ctrlPr>
          </m:sSubPr>
          <m:e>
            <m:r>
              <m:rPr>
                <m:sty m:val="p"/>
              </m:rPr>
              <w:rPr>
                <w:rFonts w:ascii="Cambria Math" w:eastAsiaTheme="minorEastAsia" w:hAnsi="Cambria Math" w:cs="宋体" w:hint="eastAsia"/>
                <w:sz w:val="18"/>
                <w:szCs w:val="18"/>
              </w:rPr>
              <m:t>L</m:t>
            </m:r>
          </m:e>
          <m:sub>
            <m:r>
              <m:rPr>
                <m:sty m:val="p"/>
              </m:rPr>
              <w:rPr>
                <w:rFonts w:ascii="Cambria Math" w:eastAsiaTheme="minorEastAsia" w:hAnsi="Cambria Math" w:cs="宋体"/>
                <w:sz w:val="18"/>
                <w:szCs w:val="18"/>
              </w:rPr>
              <m:t>4</m:t>
            </m:r>
            <m:r>
              <m:rPr>
                <m:sty m:val="p"/>
              </m:rPr>
              <w:rPr>
                <w:rFonts w:asciiTheme="minorEastAsia" w:eastAsiaTheme="minorEastAsia" w:hAnsiTheme="minorEastAsia" w:cs="宋体" w:hint="eastAsia"/>
                <w:sz w:val="18"/>
                <w:szCs w:val="18"/>
              </w:rPr>
              <m:t>，</m:t>
            </m:r>
            <m:r>
              <m:rPr>
                <m:sty m:val="p"/>
              </m:rPr>
              <w:rPr>
                <w:rFonts w:ascii="Cambria Math" w:eastAsiaTheme="minorEastAsia" w:hAnsi="Cambria Math" w:cs="宋体" w:hint="eastAsia"/>
                <w:sz w:val="18"/>
                <w:szCs w:val="18"/>
              </w:rPr>
              <m:t>min</m:t>
            </m:r>
          </m:sub>
        </m:sSub>
      </m:oMath>
      <w:r w:rsidRPr="00751594">
        <w:rPr>
          <w:rFonts w:asciiTheme="minorEastAsia" w:eastAsiaTheme="minorEastAsia" w:hAnsiTheme="minorEastAsia" w:cs="宋体" w:hint="eastAsia"/>
          <w:kern w:val="0"/>
          <w:sz w:val="18"/>
          <w:szCs w:val="18"/>
        </w:rPr>
        <w:t>的结构尺寸应符合表</w:t>
      </w:r>
      <w:r w:rsidR="00751594" w:rsidRPr="00AD6D9D">
        <w:rPr>
          <w:rFonts w:eastAsiaTheme="minorEastAsia" w:cs="宋体" w:hint="eastAsia"/>
          <w:kern w:val="0"/>
          <w:sz w:val="18"/>
          <w:szCs w:val="18"/>
        </w:rPr>
        <w:t>B</w:t>
      </w:r>
      <w:r w:rsidR="00751594" w:rsidRPr="00751594">
        <w:rPr>
          <w:rFonts w:asciiTheme="minorEastAsia" w:eastAsiaTheme="minorEastAsia" w:hAnsiTheme="minorEastAsia" w:cs="宋体" w:hint="eastAsia"/>
          <w:kern w:val="0"/>
          <w:sz w:val="18"/>
          <w:szCs w:val="18"/>
        </w:rPr>
        <w:t>.</w:t>
      </w:r>
      <w:r w:rsidR="00751594" w:rsidRPr="00AD6D9D">
        <w:rPr>
          <w:rFonts w:eastAsiaTheme="minorEastAsia" w:cs="宋体" w:hint="eastAsia"/>
          <w:kern w:val="0"/>
          <w:sz w:val="18"/>
          <w:szCs w:val="18"/>
        </w:rPr>
        <w:t>0</w:t>
      </w:r>
      <w:r w:rsidR="00751594" w:rsidRPr="00751594">
        <w:rPr>
          <w:rFonts w:asciiTheme="minorEastAsia" w:eastAsiaTheme="minorEastAsia" w:hAnsiTheme="minorEastAsia" w:cs="宋体" w:hint="eastAsia"/>
          <w:kern w:val="0"/>
          <w:sz w:val="18"/>
          <w:szCs w:val="18"/>
        </w:rPr>
        <w:t>.</w:t>
      </w:r>
      <w:r w:rsidR="00751594" w:rsidRPr="00AD6D9D">
        <w:rPr>
          <w:rFonts w:eastAsiaTheme="minorEastAsia" w:cs="宋体" w:hint="eastAsia"/>
          <w:kern w:val="0"/>
          <w:sz w:val="18"/>
          <w:szCs w:val="18"/>
        </w:rPr>
        <w:t>3</w:t>
      </w:r>
      <w:r w:rsidRPr="00751594">
        <w:rPr>
          <w:rFonts w:asciiTheme="minorEastAsia" w:eastAsiaTheme="minorEastAsia" w:hAnsiTheme="minorEastAsia" w:cs="宋体" w:hint="eastAsia"/>
          <w:kern w:val="0"/>
          <w:sz w:val="18"/>
          <w:szCs w:val="18"/>
        </w:rPr>
        <w:t>的规定</w:t>
      </w:r>
      <w:r w:rsidRPr="00751594">
        <w:rPr>
          <w:rFonts w:asciiTheme="minorEastAsia" w:eastAsiaTheme="minorEastAsia" w:hAnsiTheme="minorEastAsia" w:cs="宋体" w:hint="eastAsia"/>
          <w:sz w:val="18"/>
          <w:szCs w:val="18"/>
        </w:rPr>
        <w:t>。</w:t>
      </w:r>
    </w:p>
    <w:p w:rsidR="00744053" w:rsidRPr="00A05359" w:rsidRDefault="00744053" w:rsidP="00744053">
      <w:pPr>
        <w:jc w:val="center"/>
        <w:rPr>
          <w:rFonts w:ascii="黑体" w:eastAsia="黑体" w:hAnsi="黑体"/>
        </w:rPr>
      </w:pPr>
      <w:r w:rsidRPr="00751594">
        <w:rPr>
          <w:rFonts w:asciiTheme="minorEastAsia" w:eastAsiaTheme="minorEastAsia" w:hAnsiTheme="minorEastAsia" w:hint="eastAsia"/>
          <w:b/>
        </w:rPr>
        <w:t>图</w:t>
      </w:r>
      <w:r w:rsidR="00751594" w:rsidRPr="00AD6D9D">
        <w:rPr>
          <w:rFonts w:hint="eastAsia"/>
          <w:sz w:val="24"/>
        </w:rPr>
        <w:t>B</w:t>
      </w:r>
      <w:r w:rsidR="00751594" w:rsidRPr="00751594">
        <w:rPr>
          <w:rFonts w:hint="eastAsia"/>
          <w:sz w:val="24"/>
        </w:rPr>
        <w:t>.</w:t>
      </w:r>
      <w:r w:rsidR="00751594" w:rsidRPr="00AD6D9D">
        <w:rPr>
          <w:rFonts w:hint="eastAsia"/>
          <w:sz w:val="24"/>
        </w:rPr>
        <w:t>0</w:t>
      </w:r>
      <w:r w:rsidR="00751594" w:rsidRPr="00751594">
        <w:rPr>
          <w:rFonts w:hint="eastAsia"/>
          <w:sz w:val="24"/>
        </w:rPr>
        <w:t>.</w:t>
      </w:r>
      <w:r w:rsidR="00751594" w:rsidRPr="00AD6D9D">
        <w:rPr>
          <w:rFonts w:hint="eastAsia"/>
          <w:sz w:val="24"/>
        </w:rPr>
        <w:t>5</w:t>
      </w:r>
      <w:r w:rsidRPr="00751594">
        <w:rPr>
          <w:rFonts w:hint="eastAsia"/>
          <w:sz w:val="24"/>
        </w:rPr>
        <w:t xml:space="preserve"> </w:t>
      </w:r>
      <w:r w:rsidRPr="00751594">
        <w:rPr>
          <w:rFonts w:asciiTheme="minorEastAsia" w:eastAsiaTheme="minorEastAsia" w:hAnsiTheme="minorEastAsia" w:hint="eastAsia"/>
          <w:b/>
          <w:sz w:val="24"/>
        </w:rPr>
        <w:t xml:space="preserve"> </w:t>
      </w:r>
      <w:r w:rsidRPr="00751594">
        <w:rPr>
          <w:rFonts w:asciiTheme="minorEastAsia" w:eastAsiaTheme="minorEastAsia" w:hAnsiTheme="minorEastAsia" w:hint="eastAsia"/>
          <w:b/>
        </w:rPr>
        <w:t>胶圈电熔异径直通管件结构示意图</w:t>
      </w:r>
    </w:p>
    <w:p w:rsidR="00744053" w:rsidRPr="00A05359" w:rsidRDefault="00744053" w:rsidP="00744053">
      <w:pPr>
        <w:jc w:val="center"/>
        <w:rPr>
          <w:rFonts w:ascii="宋体" w:hAnsi="宋体"/>
        </w:rPr>
      </w:pPr>
    </w:p>
    <w:p w:rsidR="00744053" w:rsidRPr="00A05359" w:rsidRDefault="00744053" w:rsidP="00A226C3">
      <w:pPr>
        <w:jc w:val="center"/>
        <w:rPr>
          <w:rFonts w:ascii="宋体" w:hAnsi="宋体"/>
        </w:rPr>
      </w:pPr>
      <w:r w:rsidRPr="00751594">
        <w:rPr>
          <w:rFonts w:asciiTheme="minorEastAsia" w:eastAsiaTheme="minorEastAsia" w:hAnsiTheme="minorEastAsia" w:hint="eastAsia"/>
          <w:b/>
        </w:rPr>
        <w:t>表</w:t>
      </w:r>
      <w:r w:rsidR="00751594" w:rsidRPr="00AD6D9D">
        <w:rPr>
          <w:rFonts w:hint="eastAsia"/>
          <w:sz w:val="24"/>
        </w:rPr>
        <w:t>B</w:t>
      </w:r>
      <w:r w:rsidR="00751594" w:rsidRPr="00751594">
        <w:rPr>
          <w:rFonts w:hint="eastAsia"/>
          <w:sz w:val="24"/>
        </w:rPr>
        <w:t>.</w:t>
      </w:r>
      <w:r w:rsidR="00751594" w:rsidRPr="00AD6D9D">
        <w:rPr>
          <w:rFonts w:hint="eastAsia"/>
          <w:sz w:val="24"/>
        </w:rPr>
        <w:t>0</w:t>
      </w:r>
      <w:r w:rsidR="00751594" w:rsidRPr="00751594">
        <w:rPr>
          <w:rFonts w:hint="eastAsia"/>
          <w:sz w:val="24"/>
        </w:rPr>
        <w:t>.</w:t>
      </w:r>
      <w:r w:rsidR="00751594" w:rsidRPr="00AD6D9D">
        <w:rPr>
          <w:rFonts w:hint="eastAsia"/>
          <w:sz w:val="24"/>
        </w:rPr>
        <w:t>5</w:t>
      </w:r>
      <w:r w:rsidRPr="00751594">
        <w:rPr>
          <w:rFonts w:hint="eastAsia"/>
          <w:sz w:val="24"/>
        </w:rPr>
        <w:t xml:space="preserve"> </w:t>
      </w:r>
      <w:r w:rsidRPr="00751594">
        <w:rPr>
          <w:rFonts w:asciiTheme="minorEastAsia" w:eastAsiaTheme="minorEastAsia" w:hAnsiTheme="minorEastAsia" w:hint="eastAsia"/>
          <w:b/>
        </w:rPr>
        <w:t xml:space="preserve"> 胶圈电熔异径直通管件规格尺寸</w:t>
      </w:r>
      <w:r w:rsidR="00A226C3" w:rsidRPr="00751594">
        <w:rPr>
          <w:b/>
          <w:szCs w:val="21"/>
        </w:rPr>
        <w:t>（</w:t>
      </w:r>
      <w:r w:rsidR="00A226C3" w:rsidRPr="00AD6D9D">
        <w:rPr>
          <w:b/>
          <w:szCs w:val="21"/>
        </w:rPr>
        <w:t>mm</w:t>
      </w:r>
      <w:r w:rsidR="00A226C3" w:rsidRPr="00751594">
        <w:rPr>
          <w:b/>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1"/>
        <w:gridCol w:w="851"/>
        <w:gridCol w:w="850"/>
        <w:gridCol w:w="1264"/>
        <w:gridCol w:w="1019"/>
        <w:gridCol w:w="977"/>
        <w:gridCol w:w="851"/>
        <w:gridCol w:w="1206"/>
      </w:tblGrid>
      <w:tr w:rsidR="00744053" w:rsidRPr="00A226C3" w:rsidTr="00A226C3">
        <w:trPr>
          <w:trHeight w:val="720"/>
          <w:jc w:val="center"/>
        </w:trPr>
        <w:tc>
          <w:tcPr>
            <w:tcW w:w="9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规格</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1264"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管件最小长度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019"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规格</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1206" w:type="dxa"/>
            <w:vAlign w:val="center"/>
          </w:tcPr>
          <w:p w:rsidR="00744053" w:rsidRPr="00A226C3" w:rsidRDefault="00744053" w:rsidP="004A013B">
            <w:pPr>
              <w:adjustRightInd w:val="0"/>
              <w:snapToGrid w:val="0"/>
              <w:jc w:val="center"/>
              <w:rPr>
                <w:rFonts w:asciiTheme="minorEastAsia" w:eastAsiaTheme="minorEastAsia" w:hAnsiTheme="minorEastAsia" w:cs="宋体"/>
                <w:szCs w:val="21"/>
              </w:rPr>
            </w:pPr>
            <w:r w:rsidRPr="00A226C3">
              <w:rPr>
                <w:rFonts w:asciiTheme="minorEastAsia" w:eastAsiaTheme="minorEastAsia" w:hAnsiTheme="minorEastAsia" w:cs="宋体" w:hint="eastAsia"/>
                <w:szCs w:val="21"/>
              </w:rPr>
              <w:t>管件最小长度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r>
      <w:tr w:rsidR="00744053" w:rsidRPr="00A226C3" w:rsidTr="00A226C3">
        <w:trPr>
          <w:trHeight w:val="360"/>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r w:rsidRPr="00A226C3">
              <w:rPr>
                <w:rFonts w:asciiTheme="minorEastAsia" w:eastAsiaTheme="minorEastAsia" w:hAnsiTheme="minorEastAsia" w:hint="eastAsia"/>
                <w:szCs w:val="21"/>
              </w:rPr>
              <w:t>/</w:t>
            </w:r>
            <w:r w:rsidRPr="00AD6D9D">
              <w:rPr>
                <w:rFonts w:eastAsiaTheme="minorEastAsia" w:hint="eastAsia"/>
                <w:szCs w:val="21"/>
              </w:rPr>
              <w:t>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r w:rsidRPr="00A226C3">
              <w:rPr>
                <w:rFonts w:asciiTheme="minorEastAsia" w:eastAsiaTheme="minorEastAsia" w:hAnsiTheme="minorEastAsia" w:hint="eastAsia"/>
                <w:szCs w:val="21"/>
              </w:rPr>
              <w:t>/</w:t>
            </w:r>
            <w:r w:rsidRPr="00AD6D9D">
              <w:rPr>
                <w:rFonts w:eastAsiaTheme="minorEastAsia" w:hint="eastAsia"/>
                <w:szCs w:val="21"/>
              </w:rPr>
              <w:t>200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455</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r w:rsidRPr="00A226C3">
              <w:rPr>
                <w:rFonts w:asciiTheme="minorEastAsia" w:eastAsiaTheme="minorEastAsia" w:hAnsiTheme="minorEastAsia" w:hint="eastAsia"/>
                <w:szCs w:val="21"/>
              </w:rPr>
              <w:t>/</w:t>
            </w:r>
            <w:r w:rsidRPr="00AD6D9D">
              <w:rPr>
                <w:rFonts w:eastAsiaTheme="minorEastAsia" w:hint="eastAsia"/>
                <w:szCs w:val="21"/>
              </w:rPr>
              <w:t>63</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r w:rsidRPr="00A226C3">
              <w:rPr>
                <w:rFonts w:asciiTheme="minorEastAsia" w:eastAsiaTheme="minorEastAsia" w:hAnsiTheme="minorEastAsia" w:hint="eastAsia"/>
                <w:szCs w:val="21"/>
              </w:rPr>
              <w:t>/</w:t>
            </w:r>
            <w:r w:rsidRPr="00AD6D9D">
              <w:rPr>
                <w:rFonts w:eastAsiaTheme="minorEastAsia" w:hint="eastAsia"/>
                <w:szCs w:val="21"/>
              </w:rPr>
              <w:t>160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455</w:t>
            </w:r>
          </w:p>
        </w:tc>
      </w:tr>
      <w:tr w:rsidR="00744053" w:rsidRPr="00A226C3" w:rsidTr="00A226C3">
        <w:trPr>
          <w:trHeight w:val="360"/>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r w:rsidRPr="00A226C3">
              <w:rPr>
                <w:rFonts w:asciiTheme="minorEastAsia" w:eastAsiaTheme="minorEastAsia" w:hAnsiTheme="minorEastAsia" w:hint="eastAsia"/>
                <w:szCs w:val="21"/>
              </w:rPr>
              <w:t>/</w:t>
            </w:r>
            <w:r w:rsidRPr="00AD6D9D">
              <w:rPr>
                <w:rFonts w:eastAsiaTheme="minorEastAsia" w:hint="eastAsia"/>
                <w:szCs w:val="21"/>
              </w:rPr>
              <w:t>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r w:rsidRPr="00A226C3">
              <w:rPr>
                <w:rFonts w:asciiTheme="minorEastAsia" w:eastAsiaTheme="minorEastAsia" w:hAnsiTheme="minorEastAsia" w:hint="eastAsia"/>
                <w:szCs w:val="21"/>
              </w:rPr>
              <w:t>/</w:t>
            </w:r>
            <w:r w:rsidRPr="00AD6D9D">
              <w:rPr>
                <w:rFonts w:eastAsiaTheme="minorEastAsia" w:hint="eastAsia"/>
                <w:szCs w:val="21"/>
              </w:rPr>
              <w:t>110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445</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r w:rsidRPr="00A226C3">
              <w:rPr>
                <w:rFonts w:asciiTheme="minorEastAsia" w:eastAsiaTheme="minorEastAsia" w:hAnsiTheme="minorEastAsia" w:hint="eastAsia"/>
                <w:szCs w:val="21"/>
              </w:rPr>
              <w:t>/</w:t>
            </w:r>
            <w:r w:rsidRPr="00AD6D9D">
              <w:rPr>
                <w:rFonts w:eastAsiaTheme="minorEastAsia" w:hint="eastAsia"/>
                <w:szCs w:val="21"/>
              </w:rPr>
              <w:t>75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290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r w:rsidRPr="00A226C3">
              <w:rPr>
                <w:rFonts w:asciiTheme="minorEastAsia" w:eastAsiaTheme="minorEastAsia" w:hAnsiTheme="minorEastAsia" w:hint="eastAsia"/>
                <w:szCs w:val="21"/>
              </w:rPr>
              <w:t>/</w:t>
            </w:r>
            <w:r w:rsidRPr="00AD6D9D">
              <w:rPr>
                <w:rFonts w:eastAsiaTheme="minorEastAsia" w:hint="eastAsia"/>
                <w:szCs w:val="21"/>
              </w:rPr>
              <w:t>315</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55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520</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r w:rsidRPr="00A226C3">
              <w:rPr>
                <w:rFonts w:asciiTheme="minorEastAsia" w:eastAsiaTheme="minorEastAsia" w:hAnsiTheme="minorEastAsia" w:hint="eastAsia"/>
                <w:szCs w:val="21"/>
              </w:rPr>
              <w:t>/</w:t>
            </w:r>
            <w:r w:rsidRPr="00AD6D9D">
              <w:rPr>
                <w:rFonts w:eastAsiaTheme="minorEastAsia" w:hint="eastAsia"/>
                <w:szCs w:val="21"/>
              </w:rPr>
              <w:t>63</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r w:rsidRPr="00A226C3">
              <w:rPr>
                <w:rFonts w:asciiTheme="minorEastAsia" w:eastAsiaTheme="minorEastAsia" w:hAnsiTheme="minorEastAsia" w:hint="eastAsia"/>
                <w:szCs w:val="21"/>
              </w:rPr>
              <w:t>/</w:t>
            </w:r>
            <w:r w:rsidRPr="00AD6D9D">
              <w:rPr>
                <w:rFonts w:eastAsiaTheme="minorEastAsia" w:hint="eastAsia"/>
                <w:szCs w:val="21"/>
              </w:rPr>
              <w:t>250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55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520</w:t>
            </w:r>
          </w:p>
        </w:tc>
      </w:tr>
      <w:tr w:rsidR="00744053" w:rsidRPr="00A226C3" w:rsidTr="00A226C3">
        <w:trPr>
          <w:trHeight w:val="323"/>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r w:rsidRPr="00A226C3">
              <w:rPr>
                <w:rFonts w:asciiTheme="minorEastAsia" w:eastAsiaTheme="minorEastAsia" w:hAnsiTheme="minorEastAsia" w:hint="eastAsia"/>
                <w:szCs w:val="21"/>
              </w:rPr>
              <w:t>/</w:t>
            </w:r>
            <w:r w:rsidRPr="00AD6D9D">
              <w:rPr>
                <w:rFonts w:eastAsiaTheme="minorEastAsia" w:hint="eastAsia"/>
                <w:szCs w:val="21"/>
              </w:rPr>
              <w:t>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r w:rsidRPr="00A226C3">
              <w:rPr>
                <w:rFonts w:asciiTheme="minorEastAsia" w:eastAsiaTheme="minorEastAsia" w:hAnsiTheme="minorEastAsia" w:hint="eastAsia"/>
                <w:szCs w:val="21"/>
              </w:rPr>
              <w:t>/</w:t>
            </w:r>
            <w:r w:rsidRPr="00AD6D9D">
              <w:rPr>
                <w:rFonts w:eastAsiaTheme="minorEastAsia" w:hint="eastAsia"/>
                <w:szCs w:val="21"/>
              </w:rPr>
              <w:t>200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55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520</w:t>
            </w:r>
          </w:p>
        </w:tc>
      </w:tr>
      <w:tr w:rsidR="00744053" w:rsidRPr="00A226C3" w:rsidTr="00A226C3">
        <w:trPr>
          <w:trHeight w:val="349"/>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r w:rsidRPr="00A226C3">
              <w:rPr>
                <w:rFonts w:asciiTheme="minorEastAsia" w:eastAsiaTheme="minorEastAsia" w:hAnsiTheme="minorEastAsia" w:hint="eastAsia"/>
                <w:szCs w:val="21"/>
              </w:rPr>
              <w:t>/</w:t>
            </w:r>
            <w:r w:rsidRPr="00AD6D9D">
              <w:rPr>
                <w:rFonts w:eastAsiaTheme="minorEastAsia" w:hint="eastAsia"/>
                <w:szCs w:val="21"/>
              </w:rPr>
              <w:t>90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r w:rsidRPr="00A226C3">
              <w:rPr>
                <w:rFonts w:asciiTheme="minorEastAsia" w:eastAsiaTheme="minorEastAsia" w:hAnsiTheme="minorEastAsia" w:hint="eastAsia"/>
                <w:szCs w:val="21"/>
              </w:rPr>
              <w:t>/</w:t>
            </w:r>
            <w:r w:rsidRPr="00AD6D9D">
              <w:rPr>
                <w:rFonts w:eastAsiaTheme="minorEastAsia" w:hint="eastAsia"/>
                <w:szCs w:val="21"/>
              </w:rPr>
              <w:t>355</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55</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560</w:t>
            </w:r>
          </w:p>
        </w:tc>
      </w:tr>
      <w:tr w:rsidR="00744053" w:rsidRPr="00A226C3" w:rsidTr="00A226C3">
        <w:trPr>
          <w:trHeight w:val="372"/>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r w:rsidRPr="00A226C3">
              <w:rPr>
                <w:rFonts w:asciiTheme="minorEastAsia" w:eastAsiaTheme="minorEastAsia" w:hAnsiTheme="minorEastAsia" w:hint="eastAsia"/>
                <w:szCs w:val="21"/>
              </w:rPr>
              <w:t>/</w:t>
            </w:r>
            <w:r w:rsidRPr="00AD6D9D">
              <w:rPr>
                <w:rFonts w:eastAsiaTheme="minorEastAsia" w:hint="eastAsia"/>
                <w:szCs w:val="21"/>
              </w:rPr>
              <w:t>75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310</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r w:rsidRPr="00A226C3">
              <w:rPr>
                <w:rFonts w:asciiTheme="minorEastAsia" w:eastAsiaTheme="minorEastAsia" w:hAnsiTheme="minorEastAsia" w:hint="eastAsia"/>
                <w:szCs w:val="21"/>
              </w:rPr>
              <w:t>/</w:t>
            </w:r>
            <w:r w:rsidRPr="00AD6D9D">
              <w:rPr>
                <w:rFonts w:eastAsiaTheme="minorEastAsia" w:hint="eastAsia"/>
                <w:szCs w:val="21"/>
              </w:rPr>
              <w:t>315</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540</w:t>
            </w:r>
          </w:p>
        </w:tc>
      </w:tr>
      <w:tr w:rsidR="00744053" w:rsidRPr="00A226C3" w:rsidTr="00A226C3">
        <w:trPr>
          <w:trHeight w:val="372"/>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r w:rsidRPr="00A226C3">
              <w:rPr>
                <w:rFonts w:asciiTheme="minorEastAsia" w:eastAsiaTheme="minorEastAsia" w:hAnsiTheme="minorEastAsia" w:hint="eastAsia"/>
                <w:szCs w:val="21"/>
              </w:rPr>
              <w:t>/</w:t>
            </w:r>
            <w:r w:rsidRPr="00AD6D9D">
              <w:rPr>
                <w:rFonts w:eastAsiaTheme="minorEastAsia" w:hint="eastAsia"/>
                <w:szCs w:val="21"/>
              </w:rPr>
              <w:t>110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r w:rsidRPr="00A226C3">
              <w:rPr>
                <w:rFonts w:asciiTheme="minorEastAsia" w:eastAsiaTheme="minorEastAsia" w:hAnsiTheme="minorEastAsia" w:hint="eastAsia"/>
                <w:szCs w:val="21"/>
              </w:rPr>
              <w:t>/</w:t>
            </w:r>
            <w:r w:rsidRPr="00AD6D9D">
              <w:rPr>
                <w:rFonts w:eastAsiaTheme="minorEastAsia" w:hint="eastAsia"/>
                <w:szCs w:val="21"/>
              </w:rPr>
              <w:t>250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530</w:t>
            </w:r>
          </w:p>
        </w:tc>
      </w:tr>
      <w:tr w:rsidR="00744053" w:rsidRPr="00A226C3" w:rsidTr="00A226C3">
        <w:trPr>
          <w:trHeight w:val="372"/>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r w:rsidRPr="00A226C3">
              <w:rPr>
                <w:rFonts w:asciiTheme="minorEastAsia" w:eastAsiaTheme="minorEastAsia" w:hAnsiTheme="minorEastAsia" w:hint="eastAsia"/>
                <w:szCs w:val="21"/>
              </w:rPr>
              <w:t>/</w:t>
            </w:r>
            <w:r w:rsidRPr="00AD6D9D">
              <w:rPr>
                <w:rFonts w:eastAsiaTheme="minorEastAsia" w:hint="eastAsia"/>
                <w:szCs w:val="21"/>
              </w:rPr>
              <w:t>90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r w:rsidRPr="00A226C3">
              <w:rPr>
                <w:rFonts w:asciiTheme="minorEastAsia" w:eastAsiaTheme="minorEastAsia" w:hAnsiTheme="minorEastAsia" w:hint="eastAsia"/>
                <w:szCs w:val="21"/>
              </w:rPr>
              <w:t>/</w:t>
            </w:r>
            <w:r w:rsidRPr="00AD6D9D">
              <w:rPr>
                <w:rFonts w:eastAsiaTheme="minorEastAsia" w:hint="eastAsia"/>
                <w:szCs w:val="21"/>
              </w:rPr>
              <w:t>200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530</w:t>
            </w:r>
          </w:p>
        </w:tc>
      </w:tr>
      <w:tr w:rsidR="00744053" w:rsidRPr="00A226C3" w:rsidTr="00A226C3">
        <w:trPr>
          <w:trHeight w:val="349"/>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r w:rsidRPr="00A226C3">
              <w:rPr>
                <w:rFonts w:asciiTheme="minorEastAsia" w:eastAsiaTheme="minorEastAsia" w:hAnsiTheme="minorEastAsia" w:hint="eastAsia"/>
                <w:szCs w:val="21"/>
              </w:rPr>
              <w:t>/</w:t>
            </w:r>
            <w:r w:rsidRPr="00AD6D9D">
              <w:rPr>
                <w:rFonts w:eastAsiaTheme="minorEastAsia" w:hint="eastAsia"/>
                <w:szCs w:val="21"/>
              </w:rPr>
              <w:t>75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r w:rsidRPr="00A226C3">
              <w:rPr>
                <w:rFonts w:asciiTheme="minorEastAsia" w:eastAsiaTheme="minorEastAsia" w:hAnsiTheme="minorEastAsia" w:hint="eastAsia"/>
                <w:szCs w:val="21"/>
              </w:rPr>
              <w:t>/</w:t>
            </w:r>
            <w:r w:rsidRPr="00AD6D9D">
              <w:rPr>
                <w:rFonts w:eastAsiaTheme="minorEastAsia" w:hint="eastAsia"/>
                <w:szCs w:val="21"/>
              </w:rPr>
              <w:t>400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600</w:t>
            </w:r>
          </w:p>
        </w:tc>
      </w:tr>
      <w:tr w:rsidR="00744053" w:rsidRPr="00A226C3" w:rsidTr="00A226C3">
        <w:trPr>
          <w:trHeight w:val="360"/>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r w:rsidRPr="00A226C3">
              <w:rPr>
                <w:rFonts w:asciiTheme="minorEastAsia" w:eastAsiaTheme="minorEastAsia" w:hAnsiTheme="minorEastAsia" w:hint="eastAsia"/>
                <w:szCs w:val="21"/>
              </w:rPr>
              <w:t>/</w:t>
            </w:r>
            <w:r w:rsidRPr="00AD6D9D">
              <w:rPr>
                <w:rFonts w:eastAsiaTheme="minorEastAsia" w:hint="eastAsia"/>
                <w:szCs w:val="21"/>
              </w:rPr>
              <w:t>160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r w:rsidRPr="00A226C3">
              <w:rPr>
                <w:rFonts w:asciiTheme="minorEastAsia" w:eastAsiaTheme="minorEastAsia" w:hAnsiTheme="minorEastAsia" w:hint="eastAsia"/>
                <w:szCs w:val="21"/>
              </w:rPr>
              <w:t>/</w:t>
            </w:r>
            <w:r w:rsidRPr="00AD6D9D">
              <w:rPr>
                <w:rFonts w:eastAsiaTheme="minorEastAsia" w:hint="eastAsia"/>
                <w:szCs w:val="21"/>
              </w:rPr>
              <w:t>355</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55</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600</w:t>
            </w:r>
          </w:p>
        </w:tc>
      </w:tr>
      <w:tr w:rsidR="00744053" w:rsidRPr="00A226C3" w:rsidTr="00A226C3">
        <w:trPr>
          <w:trHeight w:val="349"/>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r w:rsidRPr="00A226C3">
              <w:rPr>
                <w:rFonts w:asciiTheme="minorEastAsia" w:eastAsiaTheme="minorEastAsia" w:hAnsiTheme="minorEastAsia" w:hint="eastAsia"/>
                <w:szCs w:val="21"/>
              </w:rPr>
              <w:t>/</w:t>
            </w:r>
            <w:r w:rsidRPr="00AD6D9D">
              <w:rPr>
                <w:rFonts w:eastAsiaTheme="minorEastAsia" w:hint="eastAsia"/>
                <w:szCs w:val="21"/>
              </w:rPr>
              <w:t>110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500</w:t>
            </w:r>
            <w:r w:rsidRPr="00A226C3">
              <w:rPr>
                <w:rFonts w:asciiTheme="minorEastAsia" w:eastAsiaTheme="minorEastAsia" w:hAnsiTheme="minorEastAsia" w:hint="eastAsia"/>
                <w:szCs w:val="21"/>
              </w:rPr>
              <w:t>/</w:t>
            </w:r>
            <w:r w:rsidRPr="00AD6D9D">
              <w:rPr>
                <w:rFonts w:eastAsiaTheme="minorEastAsia" w:hint="eastAsia"/>
                <w:szCs w:val="21"/>
              </w:rPr>
              <w:t>450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50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650</w:t>
            </w:r>
          </w:p>
        </w:tc>
      </w:tr>
      <w:tr w:rsidR="00744053" w:rsidRPr="00A226C3" w:rsidTr="00A226C3">
        <w:trPr>
          <w:trHeight w:val="349"/>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r w:rsidRPr="00A226C3">
              <w:rPr>
                <w:rFonts w:asciiTheme="minorEastAsia" w:eastAsiaTheme="minorEastAsia" w:hAnsiTheme="minorEastAsia" w:hint="eastAsia"/>
                <w:szCs w:val="21"/>
              </w:rPr>
              <w:t>/</w:t>
            </w:r>
            <w:r w:rsidRPr="00AD6D9D">
              <w:rPr>
                <w:rFonts w:eastAsiaTheme="minorEastAsia" w:hint="eastAsia"/>
                <w:szCs w:val="21"/>
              </w:rPr>
              <w:t>90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500</w:t>
            </w:r>
            <w:r w:rsidRPr="00A226C3">
              <w:rPr>
                <w:rFonts w:asciiTheme="minorEastAsia" w:eastAsiaTheme="minorEastAsia" w:hAnsiTheme="minorEastAsia" w:hint="eastAsia"/>
                <w:szCs w:val="21"/>
              </w:rPr>
              <w:t>/</w:t>
            </w:r>
            <w:r w:rsidRPr="00AD6D9D">
              <w:rPr>
                <w:rFonts w:eastAsiaTheme="minorEastAsia" w:hint="eastAsia"/>
                <w:szCs w:val="21"/>
              </w:rPr>
              <w:t>400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650</w:t>
            </w:r>
          </w:p>
        </w:tc>
      </w:tr>
      <w:tr w:rsidR="00744053" w:rsidRPr="00A226C3" w:rsidTr="00A226C3">
        <w:trPr>
          <w:trHeight w:val="323"/>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r w:rsidRPr="00A226C3">
              <w:rPr>
                <w:rFonts w:asciiTheme="minorEastAsia" w:eastAsiaTheme="minorEastAsia" w:hAnsiTheme="minorEastAsia" w:hint="eastAsia"/>
                <w:szCs w:val="21"/>
              </w:rPr>
              <w:t>/</w:t>
            </w:r>
            <w:r w:rsidRPr="00AD6D9D">
              <w:rPr>
                <w:rFonts w:eastAsiaTheme="minorEastAsia" w:hint="eastAsia"/>
                <w:szCs w:val="21"/>
              </w:rPr>
              <w:t>75</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5</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r w:rsidRPr="00A226C3">
              <w:rPr>
                <w:rFonts w:asciiTheme="minorEastAsia" w:eastAsiaTheme="minorEastAsia" w:hAnsiTheme="minorEastAsia" w:hint="eastAsia"/>
                <w:szCs w:val="21"/>
              </w:rPr>
              <w:t>/</w:t>
            </w:r>
            <w:r w:rsidRPr="00AD6D9D">
              <w:rPr>
                <w:rFonts w:eastAsiaTheme="minorEastAsia" w:hint="eastAsia"/>
                <w:szCs w:val="21"/>
              </w:rPr>
              <w:t>500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730</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r w:rsidRPr="00A226C3">
              <w:rPr>
                <w:rFonts w:asciiTheme="minorEastAsia" w:eastAsiaTheme="minorEastAsia" w:hAnsiTheme="minorEastAsia" w:hint="eastAsia"/>
                <w:szCs w:val="21"/>
              </w:rPr>
              <w:t>/</w:t>
            </w:r>
            <w:r w:rsidRPr="00AD6D9D">
              <w:rPr>
                <w:rFonts w:eastAsiaTheme="minorEastAsia" w:hint="eastAsia"/>
                <w:szCs w:val="21"/>
              </w:rPr>
              <w:t>200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00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r w:rsidRPr="00A226C3">
              <w:rPr>
                <w:rFonts w:asciiTheme="minorEastAsia" w:eastAsiaTheme="minorEastAsia" w:hAnsiTheme="minorEastAsia" w:hint="eastAsia"/>
                <w:szCs w:val="21"/>
              </w:rPr>
              <w:t>/</w:t>
            </w:r>
            <w:r w:rsidRPr="00AD6D9D">
              <w:rPr>
                <w:rFonts w:eastAsiaTheme="minorEastAsia" w:hint="eastAsia"/>
                <w:szCs w:val="21"/>
              </w:rPr>
              <w:t>450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w:t>
            </w:r>
            <w:r w:rsidRPr="00AD6D9D">
              <w:rPr>
                <w:rFonts w:eastAsiaTheme="minorEastAsia"/>
                <w:szCs w:val="21"/>
              </w:rPr>
              <w:t>50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730</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r w:rsidRPr="00A226C3">
              <w:rPr>
                <w:rFonts w:asciiTheme="minorEastAsia" w:eastAsiaTheme="minorEastAsia" w:hAnsiTheme="minorEastAsia" w:hint="eastAsia"/>
                <w:szCs w:val="21"/>
              </w:rPr>
              <w:t>/</w:t>
            </w:r>
            <w:r w:rsidRPr="00AD6D9D">
              <w:rPr>
                <w:rFonts w:eastAsiaTheme="minorEastAsia" w:hint="eastAsia"/>
                <w:szCs w:val="21"/>
              </w:rPr>
              <w:t>160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60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r w:rsidRPr="00A226C3">
              <w:rPr>
                <w:rFonts w:asciiTheme="minorEastAsia" w:eastAsiaTheme="minorEastAsia" w:hAnsiTheme="minorEastAsia" w:hint="eastAsia"/>
                <w:szCs w:val="21"/>
              </w:rPr>
              <w:t>/</w:t>
            </w:r>
            <w:r w:rsidRPr="00AD6D9D">
              <w:rPr>
                <w:rFonts w:eastAsiaTheme="minorEastAsia" w:hint="eastAsia"/>
                <w:szCs w:val="21"/>
              </w:rPr>
              <w:t>630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10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p>
        </w:tc>
      </w:tr>
      <w:tr w:rsidR="00744053" w:rsidRPr="00A226C3" w:rsidTr="00A226C3">
        <w:trPr>
          <w:trHeight w:val="338"/>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r w:rsidRPr="00A226C3">
              <w:rPr>
                <w:rFonts w:asciiTheme="minorEastAsia" w:eastAsiaTheme="minorEastAsia" w:hAnsiTheme="minorEastAsia" w:hint="eastAsia"/>
                <w:szCs w:val="21"/>
              </w:rPr>
              <w:t>/</w:t>
            </w:r>
            <w:r w:rsidRPr="00AD6D9D">
              <w:rPr>
                <w:rFonts w:eastAsiaTheme="minorEastAsia" w:hint="eastAsia"/>
                <w:szCs w:val="21"/>
              </w:rPr>
              <w:t>110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w:t>
            </w:r>
            <w:r w:rsidRPr="00AD6D9D">
              <w:rPr>
                <w:rFonts w:eastAsiaTheme="minorEastAsia"/>
                <w:szCs w:val="21"/>
              </w:rPr>
              <w:t>10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r w:rsidRPr="00A226C3">
              <w:rPr>
                <w:rFonts w:asciiTheme="minorEastAsia" w:eastAsiaTheme="minorEastAsia" w:hAnsiTheme="minorEastAsia" w:hint="eastAsia"/>
                <w:szCs w:val="21"/>
              </w:rPr>
              <w:t>/</w:t>
            </w:r>
            <w:r w:rsidRPr="00AD6D9D">
              <w:rPr>
                <w:rFonts w:eastAsiaTheme="minorEastAsia" w:hint="eastAsia"/>
                <w:szCs w:val="21"/>
              </w:rPr>
              <w:t>500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10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w:t>
            </w:r>
            <w:r w:rsidRPr="00AD6D9D">
              <w:rPr>
                <w:rFonts w:eastAsiaTheme="minorEastAsia"/>
                <w:szCs w:val="21"/>
              </w:rPr>
              <w:t>00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p>
        </w:tc>
      </w:tr>
      <w:tr w:rsidR="00744053" w:rsidRPr="00A226C3" w:rsidTr="00A226C3">
        <w:trPr>
          <w:trHeight w:val="323"/>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r w:rsidRPr="00A226C3">
              <w:rPr>
                <w:rFonts w:asciiTheme="minorEastAsia" w:eastAsiaTheme="minorEastAsia" w:hAnsiTheme="minorEastAsia" w:hint="eastAsia"/>
                <w:szCs w:val="21"/>
              </w:rPr>
              <w:t>/</w:t>
            </w:r>
            <w:r w:rsidRPr="00AD6D9D">
              <w:rPr>
                <w:rFonts w:eastAsiaTheme="minorEastAsia" w:hint="eastAsia"/>
                <w:szCs w:val="21"/>
              </w:rPr>
              <w:t>90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w:t>
            </w:r>
            <w:r w:rsidRPr="00AD6D9D">
              <w:rPr>
                <w:rFonts w:eastAsiaTheme="minorEastAsia"/>
                <w:szCs w:val="21"/>
              </w:rPr>
              <w:t>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r w:rsidRPr="00A226C3">
              <w:rPr>
                <w:rFonts w:asciiTheme="minorEastAsia" w:eastAsiaTheme="minorEastAsia" w:hAnsiTheme="minorEastAsia" w:hint="eastAsia"/>
                <w:szCs w:val="21"/>
              </w:rPr>
              <w:t>/</w:t>
            </w:r>
            <w:r w:rsidRPr="00AD6D9D">
              <w:rPr>
                <w:rFonts w:eastAsiaTheme="minorEastAsia" w:hint="eastAsia"/>
                <w:szCs w:val="21"/>
              </w:rPr>
              <w:t>710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w:t>
            </w:r>
            <w:r w:rsidRPr="00AD6D9D">
              <w:rPr>
                <w:rFonts w:eastAsiaTheme="minorEastAsia"/>
                <w:szCs w:val="21"/>
              </w:rPr>
              <w:t>10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875</w:t>
            </w:r>
          </w:p>
        </w:tc>
      </w:tr>
      <w:tr w:rsidR="00744053" w:rsidRPr="00A226C3" w:rsidTr="00A226C3">
        <w:trPr>
          <w:trHeight w:val="360"/>
          <w:jc w:val="center"/>
        </w:trPr>
        <w:tc>
          <w:tcPr>
            <w:tcW w:w="95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r w:rsidRPr="00A226C3">
              <w:rPr>
                <w:rFonts w:asciiTheme="minorEastAsia" w:eastAsiaTheme="minorEastAsia" w:hAnsiTheme="minorEastAsia" w:hint="eastAsia"/>
                <w:szCs w:val="21"/>
              </w:rPr>
              <w:t>/</w:t>
            </w:r>
            <w:r w:rsidRPr="00AD6D9D">
              <w:rPr>
                <w:rFonts w:eastAsiaTheme="minorEastAsia" w:hint="eastAsia"/>
                <w:szCs w:val="21"/>
              </w:rPr>
              <w:t>250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w:t>
            </w:r>
            <w:r w:rsidRPr="00AD6D9D">
              <w:rPr>
                <w:rFonts w:eastAsiaTheme="minorEastAsia"/>
                <w:szCs w:val="21"/>
              </w:rPr>
              <w:t>15</w:t>
            </w:r>
          </w:p>
        </w:tc>
        <w:tc>
          <w:tcPr>
            <w:tcW w:w="850"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w:t>
            </w:r>
            <w:r w:rsidRPr="00AD6D9D">
              <w:rPr>
                <w:rFonts w:eastAsiaTheme="minorEastAsia"/>
                <w:szCs w:val="21"/>
              </w:rPr>
              <w:t>50</w:t>
            </w:r>
          </w:p>
        </w:tc>
        <w:tc>
          <w:tcPr>
            <w:tcW w:w="1264"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455</w:t>
            </w:r>
          </w:p>
        </w:tc>
        <w:tc>
          <w:tcPr>
            <w:tcW w:w="101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r w:rsidRPr="00A226C3">
              <w:rPr>
                <w:rFonts w:asciiTheme="minorEastAsia" w:eastAsiaTheme="minorEastAsia" w:hAnsiTheme="minorEastAsia" w:hint="eastAsia"/>
                <w:szCs w:val="21"/>
              </w:rPr>
              <w:t>/</w:t>
            </w:r>
            <w:r w:rsidRPr="00AD6D9D">
              <w:rPr>
                <w:rFonts w:eastAsiaTheme="minorEastAsia" w:hint="eastAsia"/>
                <w:szCs w:val="21"/>
              </w:rPr>
              <w:t>630</w:t>
            </w:r>
          </w:p>
        </w:tc>
        <w:tc>
          <w:tcPr>
            <w:tcW w:w="977"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w:t>
            </w:r>
            <w:r w:rsidRPr="00AD6D9D">
              <w:rPr>
                <w:rFonts w:eastAsiaTheme="minorEastAsia"/>
                <w:szCs w:val="21"/>
              </w:rPr>
              <w:t>00</w:t>
            </w:r>
          </w:p>
        </w:tc>
        <w:tc>
          <w:tcPr>
            <w:tcW w:w="85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w:t>
            </w:r>
            <w:r w:rsidRPr="00AD6D9D">
              <w:rPr>
                <w:rFonts w:eastAsiaTheme="minorEastAsia"/>
                <w:szCs w:val="21"/>
              </w:rPr>
              <w:t>30</w:t>
            </w:r>
          </w:p>
        </w:tc>
        <w:tc>
          <w:tcPr>
            <w:tcW w:w="120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875</w:t>
            </w:r>
          </w:p>
        </w:tc>
      </w:tr>
    </w:tbl>
    <w:p w:rsidR="00751594" w:rsidRPr="00751594" w:rsidRDefault="00751594" w:rsidP="00751594">
      <w:pPr>
        <w:ind w:firstLineChars="250" w:firstLine="525"/>
        <w:jc w:val="left"/>
        <w:rPr>
          <w:rFonts w:ascii="宋体" w:hAnsi="宋体"/>
        </w:rPr>
      </w:pPr>
      <w:r w:rsidRPr="00751594">
        <w:rPr>
          <w:rFonts w:ascii="宋体" w:hAnsi="宋体" w:hint="eastAsia"/>
        </w:rPr>
        <w:t>注</w:t>
      </w:r>
      <w:r>
        <w:rPr>
          <w:rFonts w:ascii="宋体" w:hAnsi="宋体" w:hint="eastAsia"/>
        </w:rPr>
        <w:t>：</w:t>
      </w:r>
      <w:r w:rsidRPr="00AD6D9D">
        <w:rPr>
          <w:rFonts w:hint="eastAsia"/>
        </w:rPr>
        <w:t>1</w:t>
      </w:r>
      <w:r>
        <w:rPr>
          <w:rFonts w:ascii="宋体" w:hAnsi="宋体" w:hint="eastAsia"/>
        </w:rPr>
        <w:t xml:space="preserve">  </w:t>
      </w:r>
      <w:proofErr w:type="gramStart"/>
      <w:r w:rsidRPr="00751594">
        <w:rPr>
          <w:rFonts w:ascii="宋体" w:hAnsi="宋体" w:hint="eastAsia"/>
        </w:rPr>
        <w:t>承口结构</w:t>
      </w:r>
      <w:proofErr w:type="gramEnd"/>
      <w:r w:rsidRPr="00751594">
        <w:rPr>
          <w:rFonts w:ascii="宋体" w:hAnsi="宋体" w:hint="eastAsia"/>
        </w:rPr>
        <w:t>尺寸应符合附录</w:t>
      </w:r>
      <w:r w:rsidRPr="00AD6D9D">
        <w:rPr>
          <w:rFonts w:hint="eastAsia"/>
        </w:rPr>
        <w:t>B</w:t>
      </w:r>
      <w:r w:rsidRPr="00751594">
        <w:rPr>
          <w:rFonts w:ascii="宋体" w:hAnsi="宋体" w:hint="eastAsia"/>
        </w:rPr>
        <w:t>.</w:t>
      </w:r>
      <w:r w:rsidRPr="00AD6D9D">
        <w:rPr>
          <w:rFonts w:hint="eastAsia"/>
        </w:rPr>
        <w:t>0</w:t>
      </w:r>
      <w:r w:rsidRPr="00751594">
        <w:rPr>
          <w:rFonts w:ascii="宋体" w:hAnsi="宋体" w:hint="eastAsia"/>
        </w:rPr>
        <w:t>.</w:t>
      </w:r>
      <w:r w:rsidRPr="00AD6D9D">
        <w:t>1</w:t>
      </w:r>
      <w:r w:rsidRPr="00751594">
        <w:rPr>
          <w:rFonts w:ascii="宋体" w:hAnsi="宋体" w:hint="eastAsia"/>
        </w:rPr>
        <w:t>的规定。</w:t>
      </w:r>
    </w:p>
    <w:p w:rsidR="00744053" w:rsidRPr="00A05359" w:rsidRDefault="00751594" w:rsidP="00751594">
      <w:pPr>
        <w:ind w:leftChars="472" w:left="1274" w:hangingChars="135" w:hanging="283"/>
        <w:jc w:val="left"/>
        <w:rPr>
          <w:rFonts w:ascii="宋体" w:hAnsi="宋体"/>
        </w:rPr>
      </w:pPr>
      <w:r w:rsidRPr="00AD6D9D">
        <w:rPr>
          <w:rFonts w:hint="eastAsia"/>
        </w:rPr>
        <w:t>2</w:t>
      </w:r>
      <w:r>
        <w:rPr>
          <w:rFonts w:ascii="宋体" w:hAnsi="宋体" w:hint="eastAsia"/>
        </w:rPr>
        <w:t xml:space="preserve">  </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Pr="00AD6D9D">
        <w:t>63</w:t>
      </w:r>
      <w:r w:rsidRPr="00751594">
        <w:rPr>
          <w:rFonts w:ascii="宋体" w:hAnsi="宋体" w:hint="eastAsia"/>
        </w:rPr>
        <w:t>～</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Pr="00AD6D9D">
        <w:rPr>
          <w:rFonts w:hint="eastAsia"/>
        </w:rPr>
        <w:t>250</w:t>
      </w:r>
      <w:r w:rsidRPr="00751594">
        <w:rPr>
          <w:rFonts w:ascii="宋体" w:hAnsi="宋体" w:hint="eastAsia"/>
        </w:rPr>
        <w:t>系列结构可参照图</w:t>
      </w:r>
      <w:r w:rsidRPr="00AD6D9D">
        <w:rPr>
          <w:rFonts w:hint="eastAsia"/>
        </w:rPr>
        <w:t>B</w:t>
      </w:r>
      <w:r w:rsidRPr="00751594">
        <w:rPr>
          <w:rFonts w:ascii="宋体" w:hAnsi="宋体" w:hint="eastAsia"/>
        </w:rPr>
        <w:t>.</w:t>
      </w:r>
      <w:r w:rsidRPr="00AD6D9D">
        <w:rPr>
          <w:rFonts w:hint="eastAsia"/>
        </w:rPr>
        <w:t>0</w:t>
      </w:r>
      <w:r w:rsidRPr="00751594">
        <w:rPr>
          <w:rFonts w:ascii="宋体" w:hAnsi="宋体" w:hint="eastAsia"/>
        </w:rPr>
        <w:t>.</w:t>
      </w:r>
      <w:r w:rsidRPr="00AD6D9D">
        <w:t>5</w:t>
      </w:r>
      <w:r w:rsidRPr="00AD6D9D">
        <w:rPr>
          <w:rFonts w:hint="eastAsia"/>
        </w:rPr>
        <w:t>a</w:t>
      </w:r>
      <w:r w:rsidRPr="00751594">
        <w:rPr>
          <w:rFonts w:ascii="宋体" w:hAnsi="宋体" w:hint="eastAsia"/>
        </w:rPr>
        <w:t>)规定，</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Pr="00AD6D9D">
        <w:t>315</w:t>
      </w:r>
      <w:r w:rsidRPr="00751594">
        <w:rPr>
          <w:rFonts w:ascii="宋体" w:hAnsi="宋体" w:hint="eastAsia"/>
        </w:rPr>
        <w:t>～</w:t>
      </w:r>
      <m:oMath>
        <m:sSub>
          <m:sSubPr>
            <m:ctrlPr>
              <w:rPr>
                <w:rFonts w:ascii="Cambria Math" w:hAnsi="Cambria Math"/>
                <w:i/>
              </w:rPr>
            </m:ctrlPr>
          </m:sSubPr>
          <m:e>
            <m:r>
              <w:rPr>
                <w:rFonts w:ascii="Cambria Math" w:hAnsi="Cambria Math"/>
              </w:rPr>
              <m:t>d</m:t>
            </m:r>
          </m:e>
          <m:sub>
            <m:r>
              <w:rPr>
                <w:rFonts w:ascii="Cambria Math" w:hAnsi="Cambria Math"/>
              </w:rPr>
              <m:t>n</m:t>
            </m:r>
          </m:sub>
        </m:sSub>
      </m:oMath>
      <w:r w:rsidRPr="00AD6D9D">
        <w:t>800</w:t>
      </w:r>
      <w:r w:rsidRPr="00751594">
        <w:rPr>
          <w:rFonts w:ascii="宋体" w:hAnsi="宋体" w:hint="eastAsia"/>
        </w:rPr>
        <w:t>系列结构可参照图</w:t>
      </w:r>
      <w:r w:rsidRPr="00AD6D9D">
        <w:rPr>
          <w:rFonts w:hint="eastAsia"/>
        </w:rPr>
        <w:t>B</w:t>
      </w:r>
      <w:r w:rsidRPr="00751594">
        <w:rPr>
          <w:rFonts w:ascii="宋体" w:hAnsi="宋体" w:hint="eastAsia"/>
        </w:rPr>
        <w:t>.</w:t>
      </w:r>
      <w:r w:rsidRPr="00AD6D9D">
        <w:rPr>
          <w:rFonts w:hint="eastAsia"/>
        </w:rPr>
        <w:t>0</w:t>
      </w:r>
      <w:r w:rsidRPr="00751594">
        <w:rPr>
          <w:rFonts w:ascii="宋体" w:hAnsi="宋体" w:hint="eastAsia"/>
        </w:rPr>
        <w:t>.</w:t>
      </w:r>
      <w:r w:rsidRPr="00AD6D9D">
        <w:t>5</w:t>
      </w:r>
      <w:r w:rsidRPr="00AD6D9D">
        <w:rPr>
          <w:rFonts w:hint="eastAsia"/>
        </w:rPr>
        <w:t>b</w:t>
      </w:r>
      <w:r w:rsidRPr="00751594">
        <w:rPr>
          <w:rFonts w:ascii="宋体" w:hAnsi="宋体"/>
        </w:rPr>
        <w:t>)</w:t>
      </w:r>
      <w:r w:rsidRPr="00751594">
        <w:rPr>
          <w:rFonts w:ascii="宋体" w:hAnsi="宋体" w:hint="eastAsia"/>
        </w:rPr>
        <w:t>的规定。</w:t>
      </w:r>
    </w:p>
    <w:p w:rsidR="00744053" w:rsidRPr="00814BD0" w:rsidRDefault="00744053" w:rsidP="00744053">
      <w:pPr>
        <w:jc w:val="left"/>
        <w:rPr>
          <w:rFonts w:ascii="宋体" w:hAnsi="宋体"/>
        </w:rPr>
        <w:sectPr w:rsidR="00744053" w:rsidRPr="00814BD0" w:rsidSect="004A013B">
          <w:pgSz w:w="11906" w:h="16838"/>
          <w:pgMar w:top="1440" w:right="1800" w:bottom="1440" w:left="1800" w:header="851" w:footer="992" w:gutter="0"/>
          <w:cols w:space="720"/>
          <w:docGrid w:type="lines" w:linePitch="312"/>
        </w:sectPr>
      </w:pPr>
    </w:p>
    <w:p w:rsidR="00744053" w:rsidRPr="00751594" w:rsidRDefault="00751594" w:rsidP="00744053">
      <w:pPr>
        <w:jc w:val="left"/>
        <w:rPr>
          <w:rFonts w:ascii="宋体" w:hAnsi="宋体"/>
          <w:sz w:val="24"/>
        </w:rPr>
      </w:pPr>
      <w:r w:rsidRPr="00AD6D9D">
        <w:rPr>
          <w:sz w:val="24"/>
        </w:rPr>
        <w:lastRenderedPageBreak/>
        <w:t>B</w:t>
      </w:r>
      <w:r w:rsidRPr="006F4D4E">
        <w:rPr>
          <w:sz w:val="24"/>
        </w:rPr>
        <w:t>.</w:t>
      </w:r>
      <w:r w:rsidRPr="00AD6D9D">
        <w:rPr>
          <w:sz w:val="24"/>
        </w:rPr>
        <w:t>0</w:t>
      </w:r>
      <w:r w:rsidR="00744053" w:rsidRPr="006F4D4E">
        <w:rPr>
          <w:sz w:val="24"/>
        </w:rPr>
        <w:t>.</w:t>
      </w:r>
      <w:r w:rsidR="00744053" w:rsidRPr="00AD6D9D">
        <w:rPr>
          <w:sz w:val="24"/>
        </w:rPr>
        <w:t>6</w:t>
      </w:r>
      <w:r w:rsidR="00744053" w:rsidRPr="006F4D4E">
        <w:rPr>
          <w:sz w:val="24"/>
        </w:rPr>
        <w:t xml:space="preserve"> </w:t>
      </w:r>
      <w:r w:rsidR="00744053" w:rsidRPr="00751594">
        <w:rPr>
          <w:rFonts w:ascii="宋体" w:hAnsi="宋体" w:hint="eastAsia"/>
          <w:sz w:val="24"/>
        </w:rPr>
        <w:t xml:space="preserve"> 胶圈电熔双密封法兰管件</w:t>
      </w:r>
      <w:r w:rsidR="006F4D4E">
        <w:rPr>
          <w:rFonts w:ascii="宋体" w:hAnsi="宋体" w:hint="eastAsia"/>
          <w:sz w:val="24"/>
        </w:rPr>
        <w:t>（</w:t>
      </w:r>
      <w:r w:rsidR="006F4D4E" w:rsidRPr="00751594">
        <w:rPr>
          <w:rFonts w:ascii="宋体" w:hAnsi="宋体" w:hint="eastAsia"/>
          <w:sz w:val="24"/>
        </w:rPr>
        <w:t>图</w:t>
      </w:r>
      <w:r w:rsidR="006F4D4E" w:rsidRPr="00AD6D9D">
        <w:rPr>
          <w:sz w:val="24"/>
        </w:rPr>
        <w:t>B</w:t>
      </w:r>
      <w:r w:rsidR="006F4D4E" w:rsidRPr="006F4D4E">
        <w:rPr>
          <w:sz w:val="24"/>
        </w:rPr>
        <w:t>.</w:t>
      </w:r>
      <w:r w:rsidR="006F4D4E" w:rsidRPr="00AD6D9D">
        <w:rPr>
          <w:sz w:val="24"/>
        </w:rPr>
        <w:t>0</w:t>
      </w:r>
      <w:r w:rsidR="006F4D4E" w:rsidRPr="006F4D4E">
        <w:rPr>
          <w:sz w:val="24"/>
        </w:rPr>
        <w:t>.</w:t>
      </w:r>
      <w:r w:rsidR="006F4D4E" w:rsidRPr="00AD6D9D">
        <w:rPr>
          <w:sz w:val="24"/>
        </w:rPr>
        <w:t>6</w:t>
      </w:r>
      <w:r w:rsidR="006F4D4E">
        <w:rPr>
          <w:rFonts w:ascii="宋体" w:hAnsi="宋体" w:hint="eastAsia"/>
          <w:sz w:val="24"/>
        </w:rPr>
        <w:t>）</w:t>
      </w:r>
      <w:r w:rsidR="00744053" w:rsidRPr="00751594">
        <w:rPr>
          <w:rFonts w:ascii="宋体" w:hAnsi="宋体" w:hint="eastAsia"/>
          <w:sz w:val="24"/>
        </w:rPr>
        <w:t>的规格尺寸应符合表</w:t>
      </w:r>
      <w:r w:rsidRPr="00AD6D9D">
        <w:rPr>
          <w:sz w:val="24"/>
        </w:rPr>
        <w:t>B</w:t>
      </w:r>
      <w:r w:rsidRPr="006F4D4E">
        <w:rPr>
          <w:sz w:val="24"/>
        </w:rPr>
        <w:t>.</w:t>
      </w:r>
      <w:r w:rsidRPr="00AD6D9D">
        <w:rPr>
          <w:sz w:val="24"/>
        </w:rPr>
        <w:t>0</w:t>
      </w:r>
      <w:r w:rsidRPr="006F4D4E">
        <w:rPr>
          <w:sz w:val="24"/>
        </w:rPr>
        <w:t>.</w:t>
      </w:r>
      <w:r w:rsidRPr="00AD6D9D">
        <w:rPr>
          <w:sz w:val="24"/>
        </w:rPr>
        <w:t>6</w:t>
      </w:r>
      <w:r w:rsidR="00744053" w:rsidRPr="00751594">
        <w:rPr>
          <w:rFonts w:ascii="宋体" w:hAnsi="宋体" w:hint="eastAsia"/>
          <w:sz w:val="24"/>
        </w:rPr>
        <w:t>的规定。</w:t>
      </w:r>
    </w:p>
    <w:p w:rsidR="00744053" w:rsidRPr="00751594" w:rsidRDefault="00744053" w:rsidP="006F4D4E">
      <w:pPr>
        <w:ind w:firstLineChars="200" w:firstLine="360"/>
        <w:jc w:val="left"/>
        <w:rPr>
          <w:rFonts w:asciiTheme="minorEastAsia" w:eastAsiaTheme="minorEastAsia" w:hAnsiTheme="minorEastAsia"/>
          <w:sz w:val="18"/>
          <w:szCs w:val="18"/>
        </w:rPr>
      </w:pPr>
      <w:r w:rsidRPr="00751594">
        <w:rPr>
          <w:rFonts w:ascii="黑体" w:eastAsia="黑体" w:hAnsi="黑体" w:hint="eastAsia"/>
          <w:noProof/>
          <w:sz w:val="18"/>
          <w:szCs w:val="18"/>
        </w:rPr>
        <w:drawing>
          <wp:anchor distT="0" distB="0" distL="114300" distR="114300" simplePos="0" relativeHeight="251670528" behindDoc="0" locked="0" layoutInCell="1" allowOverlap="1">
            <wp:simplePos x="0" y="0"/>
            <wp:positionH relativeFrom="column">
              <wp:posOffset>1922180</wp:posOffset>
            </wp:positionH>
            <wp:positionV relativeFrom="paragraph">
              <wp:posOffset>12622</wp:posOffset>
            </wp:positionV>
            <wp:extent cx="1121543" cy="1520260"/>
            <wp:effectExtent l="19050" t="0" r="3810" b="0"/>
            <wp:wrapTopAndBottom/>
            <wp:docPr id="4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0140" cy="1520190"/>
                    </a:xfrm>
                    <a:prstGeom prst="rect">
                      <a:avLst/>
                    </a:prstGeom>
                    <a:noFill/>
                    <a:ln>
                      <a:noFill/>
                    </a:ln>
                  </pic:spPr>
                </pic:pic>
              </a:graphicData>
            </a:graphic>
          </wp:anchor>
        </w:drawing>
      </w:r>
      <w:r w:rsidRPr="00AD6D9D">
        <w:rPr>
          <w:rFonts w:eastAsiaTheme="minorEastAsia" w:hint="eastAsia"/>
          <w:sz w:val="18"/>
          <w:szCs w:val="18"/>
        </w:rPr>
        <w:t>D</w:t>
      </w:r>
      <w:r w:rsidRPr="00751594">
        <w:rPr>
          <w:rFonts w:asciiTheme="minorEastAsia" w:eastAsiaTheme="minorEastAsia" w:hAnsiTheme="minorEastAsia" w:hint="eastAsia"/>
          <w:sz w:val="18"/>
          <w:szCs w:val="18"/>
        </w:rPr>
        <w:t>——法兰外径；</w:t>
      </w:r>
      <w:r w:rsidR="00751594" w:rsidRPr="00AD6D9D">
        <w:rPr>
          <w:rFonts w:eastAsiaTheme="minorEastAsia" w:hint="eastAsia"/>
          <w:sz w:val="18"/>
          <w:szCs w:val="18"/>
        </w:rPr>
        <w:t>H</w:t>
      </w:r>
      <w:r w:rsidR="00751594" w:rsidRPr="00751594">
        <w:rPr>
          <w:rFonts w:asciiTheme="minorEastAsia" w:eastAsiaTheme="minorEastAsia" w:hAnsiTheme="minorEastAsia" w:hint="eastAsia"/>
          <w:sz w:val="18"/>
          <w:szCs w:val="18"/>
        </w:rPr>
        <w:t>——法兰厚度；</w:t>
      </w:r>
      <w:r w:rsidR="006F4D4E" w:rsidRPr="00AD6D9D">
        <w:rPr>
          <w:rFonts w:eastAsiaTheme="minorEastAsia" w:hint="eastAsia"/>
          <w:sz w:val="18"/>
          <w:szCs w:val="18"/>
        </w:rPr>
        <w:t>L</w:t>
      </w:r>
      <w:r w:rsidR="006F4D4E" w:rsidRPr="00751594">
        <w:rPr>
          <w:rFonts w:asciiTheme="minorEastAsia" w:eastAsiaTheme="minorEastAsia" w:hAnsiTheme="minorEastAsia" w:hint="eastAsia"/>
          <w:sz w:val="18"/>
          <w:szCs w:val="18"/>
        </w:rPr>
        <w:t>——管件长度；</w:t>
      </w:r>
      <w:r w:rsidRPr="00751594">
        <w:rPr>
          <w:rFonts w:asciiTheme="minorEastAsia" w:eastAsiaTheme="minorEastAsia" w:hAnsiTheme="minorEastAsia" w:hint="eastAsia"/>
          <w:sz w:val="18"/>
          <w:szCs w:val="18"/>
        </w:rPr>
        <w:t xml:space="preserve"> </w:t>
      </w:r>
      <m:oMath>
        <m:sSub>
          <m:sSubPr>
            <m:ctrlPr>
              <w:rPr>
                <w:rFonts w:ascii="Cambria Math" w:eastAsiaTheme="minorEastAsia" w:hAnsiTheme="minorEastAsia" w:cs="宋体"/>
                <w:kern w:val="0"/>
                <w:sz w:val="18"/>
                <w:szCs w:val="18"/>
              </w:rPr>
            </m:ctrlPr>
          </m:sSubPr>
          <m:e>
            <m:r>
              <m:rPr>
                <m:sty m:val="p"/>
              </m:rPr>
              <w:rPr>
                <w:rFonts w:ascii="Cambria Math" w:eastAsiaTheme="minorEastAsia" w:hAnsi="Cambria Math" w:cs="宋体" w:hint="eastAsia"/>
                <w:sz w:val="18"/>
                <w:szCs w:val="18"/>
              </w:rPr>
              <m:t>L</m:t>
            </m:r>
          </m:e>
          <m:sub>
            <m:r>
              <m:rPr>
                <m:sty m:val="p"/>
              </m:rPr>
              <w:rPr>
                <w:rFonts w:ascii="Cambria Math" w:eastAsiaTheme="minorEastAsia" w:hAnsi="Cambria Math" w:cs="宋体"/>
                <w:sz w:val="18"/>
                <w:szCs w:val="18"/>
              </w:rPr>
              <m:t>1</m:t>
            </m:r>
          </m:sub>
        </m:sSub>
      </m:oMath>
      <w:r w:rsidRPr="00751594">
        <w:rPr>
          <w:rFonts w:asciiTheme="minorEastAsia" w:eastAsiaTheme="minorEastAsia" w:hAnsiTheme="minorEastAsia" w:hint="eastAsia"/>
          <w:kern w:val="0"/>
          <w:sz w:val="18"/>
          <w:szCs w:val="18"/>
        </w:rPr>
        <w:t>——</w:t>
      </w:r>
      <w:proofErr w:type="gramStart"/>
      <w:r w:rsidRPr="00751594">
        <w:rPr>
          <w:rFonts w:asciiTheme="minorEastAsia" w:eastAsiaTheme="minorEastAsia" w:hAnsiTheme="minorEastAsia" w:hint="eastAsia"/>
          <w:sz w:val="18"/>
          <w:szCs w:val="18"/>
        </w:rPr>
        <w:t>承口插入</w:t>
      </w:r>
      <w:proofErr w:type="gramEnd"/>
      <w:r w:rsidRPr="00751594">
        <w:rPr>
          <w:rFonts w:asciiTheme="minorEastAsia" w:eastAsiaTheme="minorEastAsia" w:hAnsiTheme="minorEastAsia" w:hint="eastAsia"/>
          <w:sz w:val="18"/>
          <w:szCs w:val="18"/>
        </w:rPr>
        <w:t>深度；</w:t>
      </w:r>
      <m:oMath>
        <m:sSub>
          <m:sSubPr>
            <m:ctrlPr>
              <w:rPr>
                <w:rFonts w:ascii="Cambria Math" w:eastAsiaTheme="minorEastAsia" w:hAnsi="Cambria Math"/>
                <w:sz w:val="18"/>
                <w:szCs w:val="18"/>
              </w:rPr>
            </m:ctrlPr>
          </m:sSubPr>
          <m:e>
            <m:r>
              <m:rPr>
                <m:sty m:val="p"/>
              </m:rPr>
              <w:rPr>
                <w:rFonts w:ascii="Cambria Math" w:eastAsiaTheme="minorEastAsia" w:hAnsi="Cambria Math" w:hint="eastAsia"/>
                <w:sz w:val="18"/>
                <w:szCs w:val="18"/>
              </w:rPr>
              <m:t>L</m:t>
            </m:r>
          </m:e>
          <m:sub>
            <m:r>
              <m:rPr>
                <m:sty m:val="p"/>
              </m:rPr>
              <w:rPr>
                <w:rFonts w:ascii="Cambria Math" w:eastAsiaTheme="minorEastAsia" w:hAnsi="Cambria Math"/>
                <w:sz w:val="18"/>
                <w:szCs w:val="18"/>
              </w:rPr>
              <m:t>2</m:t>
            </m:r>
          </m:sub>
        </m:sSub>
      </m:oMath>
      <w:r w:rsidR="006F4D4E" w:rsidRPr="00751594">
        <w:rPr>
          <w:rFonts w:asciiTheme="minorEastAsia" w:eastAsiaTheme="minorEastAsia" w:hAnsiTheme="minorEastAsia" w:hint="eastAsia"/>
          <w:sz w:val="18"/>
          <w:szCs w:val="18"/>
        </w:rPr>
        <w:t>——电熔区最小长度</w:t>
      </w:r>
      <w:r w:rsidRPr="00751594">
        <w:rPr>
          <w:rFonts w:asciiTheme="minorEastAsia" w:eastAsiaTheme="minorEastAsia" w:hAnsiTheme="minorEastAsia" w:hint="eastAsia"/>
          <w:sz w:val="18"/>
          <w:szCs w:val="18"/>
        </w:rPr>
        <w:t xml:space="preserve"> </w:t>
      </w:r>
    </w:p>
    <w:p w:rsidR="00744053" w:rsidRPr="00751594" w:rsidRDefault="00744053" w:rsidP="00744053">
      <w:pPr>
        <w:jc w:val="center"/>
        <w:rPr>
          <w:rFonts w:asciiTheme="minorEastAsia" w:eastAsiaTheme="minorEastAsia" w:hAnsiTheme="minorEastAsia"/>
          <w:b/>
        </w:rPr>
      </w:pPr>
      <w:r w:rsidRPr="00751594">
        <w:rPr>
          <w:rFonts w:asciiTheme="minorEastAsia" w:eastAsiaTheme="minorEastAsia" w:hAnsiTheme="minorEastAsia" w:hint="eastAsia"/>
          <w:b/>
        </w:rPr>
        <w:t>图</w:t>
      </w:r>
      <w:r w:rsidR="00751594" w:rsidRPr="00AD6D9D">
        <w:rPr>
          <w:rFonts w:eastAsiaTheme="minorEastAsia"/>
          <w:b/>
        </w:rPr>
        <w:t>B</w:t>
      </w:r>
      <w:r w:rsidR="00751594" w:rsidRPr="006F4D4E">
        <w:rPr>
          <w:rFonts w:eastAsiaTheme="minorEastAsia"/>
          <w:b/>
        </w:rPr>
        <w:t>.</w:t>
      </w:r>
      <w:r w:rsidR="00751594" w:rsidRPr="00AD6D9D">
        <w:rPr>
          <w:rFonts w:eastAsiaTheme="minorEastAsia"/>
          <w:b/>
        </w:rPr>
        <w:t>0</w:t>
      </w:r>
      <w:r w:rsidR="00751594" w:rsidRPr="006F4D4E">
        <w:rPr>
          <w:rFonts w:eastAsiaTheme="minorEastAsia"/>
          <w:b/>
        </w:rPr>
        <w:t>.</w:t>
      </w:r>
      <w:r w:rsidR="00751594" w:rsidRPr="00AD6D9D">
        <w:rPr>
          <w:rFonts w:eastAsiaTheme="minorEastAsia"/>
          <w:b/>
        </w:rPr>
        <w:t>6</w:t>
      </w:r>
      <w:r w:rsidRPr="00751594">
        <w:rPr>
          <w:rFonts w:asciiTheme="minorEastAsia" w:eastAsiaTheme="minorEastAsia" w:hAnsiTheme="minorEastAsia" w:hint="eastAsia"/>
          <w:b/>
        </w:rPr>
        <w:t xml:space="preserve">  胶圈电熔双密封法兰管件示意图</w:t>
      </w:r>
    </w:p>
    <w:p w:rsidR="00744053" w:rsidRPr="00A05359" w:rsidRDefault="00744053" w:rsidP="00744053">
      <w:pPr>
        <w:jc w:val="center"/>
        <w:rPr>
          <w:rFonts w:ascii="宋体" w:hAnsi="宋体"/>
        </w:rPr>
      </w:pPr>
    </w:p>
    <w:p w:rsidR="00744053" w:rsidRPr="00A05359" w:rsidRDefault="00744053" w:rsidP="00751594">
      <w:pPr>
        <w:jc w:val="center"/>
        <w:rPr>
          <w:rFonts w:ascii="宋体" w:hAnsi="宋体"/>
          <w:sz w:val="18"/>
          <w:szCs w:val="18"/>
        </w:rPr>
      </w:pPr>
      <w:r w:rsidRPr="00751594">
        <w:rPr>
          <w:rFonts w:asciiTheme="minorEastAsia" w:eastAsiaTheme="minorEastAsia" w:hAnsiTheme="minorEastAsia" w:hint="eastAsia"/>
          <w:b/>
        </w:rPr>
        <w:t>表</w:t>
      </w:r>
      <w:r w:rsidR="00751594" w:rsidRPr="00AD6D9D">
        <w:rPr>
          <w:rFonts w:eastAsiaTheme="minorEastAsia"/>
          <w:b/>
        </w:rPr>
        <w:t>B</w:t>
      </w:r>
      <w:r w:rsidR="00751594" w:rsidRPr="006F4D4E">
        <w:rPr>
          <w:rFonts w:eastAsiaTheme="minorEastAsia"/>
          <w:b/>
        </w:rPr>
        <w:t>.</w:t>
      </w:r>
      <w:r w:rsidR="00751594" w:rsidRPr="00AD6D9D">
        <w:rPr>
          <w:rFonts w:eastAsiaTheme="minorEastAsia"/>
          <w:b/>
        </w:rPr>
        <w:t>0</w:t>
      </w:r>
      <w:r w:rsidR="00751594" w:rsidRPr="006F4D4E">
        <w:rPr>
          <w:rFonts w:eastAsiaTheme="minorEastAsia"/>
          <w:b/>
        </w:rPr>
        <w:t>.</w:t>
      </w:r>
      <w:r w:rsidR="00751594" w:rsidRPr="00AD6D9D">
        <w:rPr>
          <w:rFonts w:eastAsiaTheme="minorEastAsia"/>
          <w:b/>
        </w:rPr>
        <w:t>6</w:t>
      </w:r>
      <w:r w:rsidRPr="00751594">
        <w:rPr>
          <w:rFonts w:asciiTheme="minorEastAsia" w:eastAsiaTheme="minorEastAsia" w:hAnsiTheme="minorEastAsia" w:hint="eastAsia"/>
          <w:b/>
        </w:rPr>
        <w:t xml:space="preserve">  胶圈电熔法兰管件规格尺寸</w:t>
      </w:r>
      <w:r w:rsidR="00A226C3" w:rsidRPr="00886BBC">
        <w:rPr>
          <w:rFonts w:ascii="宋体" w:hAnsi="宋体" w:hint="eastAsia"/>
          <w:b/>
          <w:sz w:val="18"/>
          <w:szCs w:val="18"/>
        </w:rPr>
        <w:t>（</w:t>
      </w:r>
      <w:r w:rsidR="00A226C3" w:rsidRPr="00AD6D9D">
        <w:rPr>
          <w:b/>
          <w:sz w:val="18"/>
          <w:szCs w:val="18"/>
        </w:rPr>
        <w:t>mm</w:t>
      </w:r>
      <w:r w:rsidR="00A226C3" w:rsidRPr="00886BBC">
        <w:rPr>
          <w:rFonts w:ascii="宋体" w:hAnsi="宋体" w:hint="eastAsia"/>
          <w:b/>
          <w:sz w:val="18"/>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8"/>
        <w:gridCol w:w="1282"/>
        <w:gridCol w:w="1326"/>
        <w:gridCol w:w="1701"/>
        <w:gridCol w:w="1559"/>
        <w:gridCol w:w="1259"/>
      </w:tblGrid>
      <w:tr w:rsidR="00744053" w:rsidRPr="00A226C3" w:rsidTr="004A013B">
        <w:trPr>
          <w:trHeight w:val="383"/>
          <w:jc w:val="center"/>
        </w:trPr>
        <w:tc>
          <w:tcPr>
            <w:tcW w:w="1078" w:type="dxa"/>
            <w:vMerge w:val="restart"/>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公称外径</w:t>
            </w:r>
            <m:oMath>
              <m:sSub>
                <m:sSubPr>
                  <m:ctrlPr>
                    <w:rPr>
                      <w:rFonts w:ascii="Cambria Math" w:eastAsiaTheme="minorEastAsia" w:hAnsi="Cambria Math" w:cs="宋体"/>
                      <w:i/>
                      <w:szCs w:val="21"/>
                    </w:rPr>
                  </m:ctrlPr>
                </m:sSubPr>
                <m:e>
                  <m:r>
                    <w:rPr>
                      <w:rFonts w:ascii="Cambria Math" w:eastAsiaTheme="minorEastAsia" w:hAnsi="Cambria Math" w:cs="宋体"/>
                      <w:szCs w:val="21"/>
                    </w:rPr>
                    <m:t>d</m:t>
                  </m:r>
                </m:e>
                <m:sub>
                  <m:r>
                    <w:rPr>
                      <w:rFonts w:ascii="Cambria Math" w:eastAsiaTheme="minorEastAsia" w:hAnsi="Cambria Math" w:cs="宋体"/>
                      <w:szCs w:val="21"/>
                    </w:rPr>
                    <m:t>n</m:t>
                  </m:r>
                </m:sub>
              </m:sSub>
            </m:oMath>
          </w:p>
        </w:tc>
        <w:tc>
          <w:tcPr>
            <w:tcW w:w="1282" w:type="dxa"/>
            <w:vMerge w:val="restart"/>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cs="宋体" w:hint="eastAsia"/>
                <w:szCs w:val="21"/>
              </w:rPr>
              <w:t>法兰外径及允许偏差</w:t>
            </w:r>
            <w:r w:rsidRPr="00AD6D9D">
              <w:rPr>
                <w:rFonts w:eastAsiaTheme="minorEastAsia" w:cs="宋体" w:hint="eastAsia"/>
                <w:szCs w:val="21"/>
              </w:rPr>
              <w:t>D</w:t>
            </w:r>
          </w:p>
        </w:tc>
        <w:tc>
          <w:tcPr>
            <w:tcW w:w="1326" w:type="dxa"/>
            <w:vMerge w:val="restart"/>
            <w:vAlign w:val="center"/>
          </w:tcPr>
          <w:p w:rsidR="00744053" w:rsidRPr="00A226C3" w:rsidRDefault="00744053" w:rsidP="004A013B">
            <w:pPr>
              <w:adjustRightInd w:val="0"/>
              <w:snapToGrid w:val="0"/>
              <w:jc w:val="center"/>
              <w:rPr>
                <w:rFonts w:asciiTheme="minorEastAsia" w:eastAsiaTheme="minorEastAsia" w:hAnsiTheme="minorEastAsia" w:cs="宋体"/>
                <w:kern w:val="0"/>
                <w:szCs w:val="21"/>
              </w:rPr>
            </w:pPr>
            <w:r w:rsidRPr="00A226C3">
              <w:rPr>
                <w:rFonts w:asciiTheme="minorEastAsia" w:eastAsiaTheme="minorEastAsia" w:hAnsiTheme="minorEastAsia" w:cs="宋体" w:hint="eastAsia"/>
                <w:szCs w:val="21"/>
              </w:rPr>
              <w:t>管件最小长度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701" w:type="dxa"/>
            <w:vMerge w:val="restart"/>
            <w:vAlign w:val="center"/>
          </w:tcPr>
          <w:p w:rsidR="00744053" w:rsidRPr="00A226C3" w:rsidRDefault="00744053" w:rsidP="004A013B">
            <w:pPr>
              <w:adjustRightInd w:val="0"/>
              <w:snapToGrid w:val="0"/>
              <w:jc w:val="center"/>
              <w:rPr>
                <w:rFonts w:asciiTheme="minorEastAsia" w:eastAsiaTheme="minorEastAsia" w:hAnsiTheme="minorEastAsia" w:cs="宋体"/>
                <w:kern w:val="0"/>
                <w:szCs w:val="21"/>
              </w:rPr>
            </w:pPr>
            <w:proofErr w:type="gramStart"/>
            <w:r w:rsidRPr="00A226C3">
              <w:rPr>
                <w:rFonts w:asciiTheme="minorEastAsia" w:eastAsiaTheme="minorEastAsia" w:hAnsiTheme="minorEastAsia" w:cs="宋体" w:hint="eastAsia"/>
                <w:szCs w:val="21"/>
              </w:rPr>
              <w:t>承口插入</w:t>
            </w:r>
            <w:proofErr w:type="gramEnd"/>
            <w:r w:rsidRPr="00A226C3">
              <w:rPr>
                <w:rFonts w:asciiTheme="minorEastAsia" w:eastAsiaTheme="minorEastAsia" w:hAnsiTheme="minorEastAsia" w:cs="宋体" w:hint="eastAsia"/>
                <w:szCs w:val="21"/>
              </w:rPr>
              <w:t>最小深度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1</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559" w:type="dxa"/>
            <w:vMerge w:val="restart"/>
            <w:vAlign w:val="center"/>
          </w:tcPr>
          <w:p w:rsidR="00744053" w:rsidRPr="00A226C3" w:rsidRDefault="00744053" w:rsidP="004A013B">
            <w:pPr>
              <w:adjustRightInd w:val="0"/>
              <w:snapToGrid w:val="0"/>
              <w:jc w:val="center"/>
              <w:rPr>
                <w:rFonts w:asciiTheme="minorEastAsia" w:eastAsiaTheme="minorEastAsia" w:hAnsiTheme="minorEastAsia" w:cs="宋体"/>
                <w:kern w:val="0"/>
                <w:szCs w:val="21"/>
              </w:rPr>
            </w:pPr>
            <w:r w:rsidRPr="00A226C3">
              <w:rPr>
                <w:rFonts w:asciiTheme="minorEastAsia" w:eastAsiaTheme="minorEastAsia" w:hAnsiTheme="minorEastAsia" w:cs="宋体" w:hint="eastAsia"/>
                <w:szCs w:val="21"/>
              </w:rPr>
              <w:t>电熔区最小长度</w:t>
            </w:r>
          </w:p>
          <w:p w:rsidR="00744053" w:rsidRPr="00A226C3" w:rsidRDefault="00885993" w:rsidP="004A013B">
            <w:pPr>
              <w:adjustRightInd w:val="0"/>
              <w:snapToGrid w:val="0"/>
              <w:jc w:val="center"/>
              <w:rPr>
                <w:rFonts w:asciiTheme="minorEastAsia" w:eastAsiaTheme="minorEastAsia" w:hAnsiTheme="minorEastAsia"/>
                <w:szCs w:val="21"/>
              </w:rPr>
            </w:pPr>
            <m:oMathPara>
              <m:oMath>
                <m:sSub>
                  <m:sSubPr>
                    <m:ctrlPr>
                      <w:rPr>
                        <w:rFonts w:ascii="Cambria Math" w:eastAsiaTheme="minorEastAsia" w:hAnsiTheme="minorEastAsia" w:cs="宋体"/>
                        <w:kern w:val="0"/>
                        <w:szCs w:val="21"/>
                      </w:rPr>
                    </m:ctrlPr>
                  </m:sSubPr>
                  <m:e>
                    <m:r>
                      <m:rPr>
                        <m:sty m:val="p"/>
                      </m:rPr>
                      <w:rPr>
                        <w:rFonts w:ascii="Cambria Math" w:eastAsiaTheme="minorEastAsia" w:hAnsi="Cambria Math" w:cs="宋体" w:hint="eastAsia"/>
                        <w:szCs w:val="21"/>
                      </w:rPr>
                      <m:t>L</m:t>
                    </m:r>
                  </m:e>
                  <m:sub>
                    <m:r>
                      <m:rPr>
                        <m:sty m:val="p"/>
                      </m:rPr>
                      <w:rPr>
                        <w:rFonts w:ascii="Cambria Math" w:eastAsiaTheme="minorEastAsia" w:hAnsi="Cambria Math" w:cs="宋体"/>
                        <w:szCs w:val="21"/>
                      </w:rPr>
                      <m:t>2</m:t>
                    </m:r>
                    <m:r>
                      <m:rPr>
                        <m:sty m:val="p"/>
                      </m:rPr>
                      <w:rPr>
                        <w:rFonts w:asciiTheme="minorEastAsia" w:eastAsiaTheme="minorEastAsia" w:hAnsiTheme="minorEastAsia" w:cs="宋体" w:hint="eastAsia"/>
                        <w:szCs w:val="21"/>
                      </w:rPr>
                      <m:t>，</m:t>
                    </m:r>
                    <m:r>
                      <m:rPr>
                        <m:sty m:val="p"/>
                      </m:rPr>
                      <w:rPr>
                        <w:rFonts w:ascii="Cambria Math" w:eastAsiaTheme="minorEastAsia" w:hAnsi="Cambria Math" w:cs="宋体" w:hint="eastAsia"/>
                        <w:szCs w:val="21"/>
                      </w:rPr>
                      <m:t>min</m:t>
                    </m:r>
                  </m:sub>
                </m:sSub>
              </m:oMath>
            </m:oMathPara>
          </w:p>
        </w:tc>
        <w:tc>
          <w:tcPr>
            <w:tcW w:w="1259" w:type="dxa"/>
            <w:vMerge w:val="restart"/>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226C3">
              <w:rPr>
                <w:rFonts w:asciiTheme="minorEastAsia" w:eastAsiaTheme="minorEastAsia" w:hAnsiTheme="minorEastAsia" w:hint="eastAsia"/>
                <w:szCs w:val="21"/>
              </w:rPr>
              <w:t>法兰厚度及允许偏差</w:t>
            </w:r>
            <w:r w:rsidRPr="00AD6D9D">
              <w:rPr>
                <w:rFonts w:eastAsiaTheme="minorEastAsia" w:hint="eastAsia"/>
                <w:szCs w:val="21"/>
              </w:rPr>
              <w:t>H</w:t>
            </w:r>
          </w:p>
        </w:tc>
      </w:tr>
      <w:tr w:rsidR="00744053" w:rsidRPr="00A226C3" w:rsidTr="004A013B">
        <w:trPr>
          <w:trHeight w:val="291"/>
          <w:jc w:val="center"/>
        </w:trPr>
        <w:tc>
          <w:tcPr>
            <w:tcW w:w="1078"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c>
          <w:tcPr>
            <w:tcW w:w="1282"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c>
          <w:tcPr>
            <w:tcW w:w="1326"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c>
          <w:tcPr>
            <w:tcW w:w="1701"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c>
          <w:tcPr>
            <w:tcW w:w="1559"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c>
          <w:tcPr>
            <w:tcW w:w="1259" w:type="dxa"/>
            <w:vMerge/>
            <w:vAlign w:val="center"/>
          </w:tcPr>
          <w:p w:rsidR="00744053" w:rsidRPr="00A226C3" w:rsidRDefault="00744053" w:rsidP="004A013B">
            <w:pPr>
              <w:adjustRightInd w:val="0"/>
              <w:snapToGrid w:val="0"/>
              <w:jc w:val="center"/>
              <w:rPr>
                <w:rFonts w:asciiTheme="minorEastAsia" w:eastAsiaTheme="minorEastAsia" w:hAnsiTheme="minorEastAsia"/>
                <w:szCs w:val="21"/>
              </w:rPr>
            </w:pPr>
          </w:p>
        </w:tc>
      </w:tr>
      <w:tr w:rsidR="00744053" w:rsidRPr="00A226C3" w:rsidTr="004A013B">
        <w:trPr>
          <w:trHeight w:val="432"/>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20"/>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105</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09"/>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75</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116</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32"/>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132</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98</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32"/>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105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20"/>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215</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118</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110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28</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409"/>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265</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128</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30</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250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320</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34</w:t>
            </w:r>
            <w:r w:rsidRPr="00A226C3">
              <w:rPr>
                <w:rFonts w:asciiTheme="minorEastAsia" w:eastAsiaTheme="minorEastAsia" w:hAnsiTheme="minorEastAsia" w:hint="eastAsia"/>
                <w:szCs w:val="21"/>
              </w:rPr>
              <w:t>±</w:t>
            </w:r>
            <w:r w:rsidRPr="00AD6D9D">
              <w:rPr>
                <w:rFonts w:eastAsiaTheme="minorEastAsia" w:hint="eastAsia"/>
                <w:szCs w:val="21"/>
              </w:rPr>
              <w:t>2</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315</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385</w:t>
            </w:r>
            <w:r w:rsidRPr="00A226C3">
              <w:rPr>
                <w:rFonts w:asciiTheme="minorEastAsia" w:eastAsiaTheme="minorEastAsia" w:hAnsiTheme="minorEastAsia" w:hint="eastAsia"/>
                <w:szCs w:val="21"/>
              </w:rPr>
              <w:t>±</w:t>
            </w:r>
            <w:r w:rsidRPr="00AD6D9D">
              <w:rPr>
                <w:rFonts w:eastAsiaTheme="minorEastAsia" w:hint="eastAsia"/>
                <w:szCs w:val="21"/>
              </w:rPr>
              <w:t>2</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145</w:t>
            </w:r>
          </w:p>
        </w:tc>
        <w:tc>
          <w:tcPr>
            <w:tcW w:w="170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135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36</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355</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435</w:t>
            </w:r>
            <w:r w:rsidRPr="00A226C3">
              <w:rPr>
                <w:rFonts w:asciiTheme="minorEastAsia" w:eastAsiaTheme="minorEastAsia" w:hAnsiTheme="minorEastAsia" w:hint="eastAsia"/>
                <w:szCs w:val="21"/>
              </w:rPr>
              <w:t>±</w:t>
            </w:r>
            <w:r w:rsidRPr="00AD6D9D">
              <w:rPr>
                <w:rFonts w:eastAsiaTheme="minorEastAsia" w:hint="eastAsia"/>
                <w:szCs w:val="21"/>
              </w:rPr>
              <w:t>3</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150</w:t>
            </w:r>
          </w:p>
        </w:tc>
        <w:tc>
          <w:tcPr>
            <w:tcW w:w="1701" w:type="dxa"/>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400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485</w:t>
            </w:r>
            <w:r w:rsidRPr="00A226C3">
              <w:rPr>
                <w:rFonts w:asciiTheme="minorEastAsia" w:eastAsiaTheme="minorEastAsia" w:hAnsiTheme="minorEastAsia" w:hint="eastAsia"/>
                <w:szCs w:val="21"/>
              </w:rPr>
              <w:t>±</w:t>
            </w:r>
            <w:r w:rsidRPr="00AD6D9D">
              <w:rPr>
                <w:rFonts w:eastAsiaTheme="minorEastAsia" w:hint="eastAsia"/>
                <w:szCs w:val="21"/>
              </w:rPr>
              <w:t>3</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168</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158</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90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38</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525</w:t>
            </w:r>
            <w:r w:rsidRPr="00A226C3">
              <w:rPr>
                <w:rFonts w:asciiTheme="minorEastAsia" w:eastAsiaTheme="minorEastAsia" w:hAnsiTheme="minorEastAsia" w:hint="eastAsia"/>
                <w:szCs w:val="21"/>
              </w:rPr>
              <w:t>±</w:t>
            </w:r>
            <w:r w:rsidRPr="00AD6D9D">
              <w:rPr>
                <w:rFonts w:eastAsiaTheme="minorEastAsia" w:hint="eastAsia"/>
                <w:szCs w:val="21"/>
              </w:rPr>
              <w:t>3</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170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105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42</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595</w:t>
            </w:r>
            <w:r w:rsidRPr="00A226C3">
              <w:rPr>
                <w:rFonts w:asciiTheme="minorEastAsia" w:eastAsiaTheme="minorEastAsia" w:hAnsiTheme="minorEastAsia" w:hint="eastAsia"/>
                <w:szCs w:val="21"/>
              </w:rPr>
              <w:t>±</w:t>
            </w:r>
            <w:r w:rsidRPr="00AD6D9D">
              <w:rPr>
                <w:rFonts w:eastAsiaTheme="minorEastAsia" w:hint="eastAsia"/>
                <w:szCs w:val="21"/>
              </w:rPr>
              <w:t>3</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215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200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120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45</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630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738</w:t>
            </w:r>
            <w:r w:rsidRPr="00A226C3">
              <w:rPr>
                <w:rFonts w:asciiTheme="minorEastAsia" w:eastAsiaTheme="minorEastAsia" w:hAnsiTheme="minorEastAsia" w:hint="eastAsia"/>
                <w:szCs w:val="21"/>
              </w:rPr>
              <w:t>±</w:t>
            </w:r>
            <w:r w:rsidRPr="00AD6D9D">
              <w:rPr>
                <w:rFonts w:eastAsiaTheme="minorEastAsia" w:hint="eastAsia"/>
                <w:szCs w:val="21"/>
              </w:rPr>
              <w:t>4</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238</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225</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145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48</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710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790</w:t>
            </w:r>
            <w:r w:rsidRPr="00A226C3">
              <w:rPr>
                <w:rFonts w:asciiTheme="minorEastAsia" w:eastAsiaTheme="minorEastAsia" w:hAnsiTheme="minorEastAsia" w:hint="eastAsia"/>
                <w:szCs w:val="21"/>
              </w:rPr>
              <w:t>±</w:t>
            </w:r>
            <w:r w:rsidRPr="00AD6D9D">
              <w:rPr>
                <w:rFonts w:eastAsiaTheme="minorEastAsia" w:hint="eastAsia"/>
                <w:szCs w:val="21"/>
              </w:rPr>
              <w:t>4</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275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260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165</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50</w:t>
            </w:r>
            <w:r w:rsidRPr="00A226C3">
              <w:rPr>
                <w:rFonts w:asciiTheme="minorEastAsia" w:eastAsiaTheme="minorEastAsia" w:hAnsiTheme="minorEastAsia" w:hint="eastAsia"/>
                <w:szCs w:val="21"/>
              </w:rPr>
              <w:t>±</w:t>
            </w:r>
            <w:r w:rsidRPr="00AD6D9D">
              <w:rPr>
                <w:rFonts w:eastAsiaTheme="minorEastAsia" w:hint="eastAsia"/>
                <w:szCs w:val="21"/>
              </w:rPr>
              <w:t>3</w:t>
            </w:r>
          </w:p>
        </w:tc>
      </w:tr>
      <w:tr w:rsidR="00744053" w:rsidRPr="00A226C3" w:rsidTr="004A013B">
        <w:trPr>
          <w:trHeight w:val="398"/>
          <w:jc w:val="center"/>
        </w:trPr>
        <w:tc>
          <w:tcPr>
            <w:tcW w:w="1078"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800</w:t>
            </w:r>
          </w:p>
        </w:tc>
        <w:tc>
          <w:tcPr>
            <w:tcW w:w="1282"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890</w:t>
            </w:r>
            <w:r w:rsidRPr="00A226C3">
              <w:rPr>
                <w:rFonts w:asciiTheme="minorEastAsia" w:eastAsiaTheme="minorEastAsia" w:hAnsiTheme="minorEastAsia" w:hint="eastAsia"/>
                <w:szCs w:val="21"/>
              </w:rPr>
              <w:t>±</w:t>
            </w:r>
            <w:r w:rsidRPr="00AD6D9D">
              <w:rPr>
                <w:rFonts w:eastAsiaTheme="minorEastAsia" w:hint="eastAsia"/>
                <w:szCs w:val="21"/>
              </w:rPr>
              <w:t>4</w:t>
            </w:r>
          </w:p>
        </w:tc>
        <w:tc>
          <w:tcPr>
            <w:tcW w:w="1326"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295</w:t>
            </w:r>
          </w:p>
        </w:tc>
        <w:tc>
          <w:tcPr>
            <w:tcW w:w="1701"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280</w:t>
            </w:r>
          </w:p>
        </w:tc>
        <w:tc>
          <w:tcPr>
            <w:tcW w:w="15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180</w:t>
            </w:r>
          </w:p>
        </w:tc>
        <w:tc>
          <w:tcPr>
            <w:tcW w:w="1259" w:type="dxa"/>
            <w:noWrap/>
            <w:vAlign w:val="center"/>
          </w:tcPr>
          <w:p w:rsidR="00744053" w:rsidRPr="00A226C3" w:rsidRDefault="00744053" w:rsidP="004A013B">
            <w:pPr>
              <w:adjustRightInd w:val="0"/>
              <w:snapToGrid w:val="0"/>
              <w:jc w:val="center"/>
              <w:rPr>
                <w:rFonts w:asciiTheme="minorEastAsia" w:eastAsiaTheme="minorEastAsia" w:hAnsiTheme="minorEastAsia"/>
                <w:szCs w:val="21"/>
              </w:rPr>
            </w:pPr>
            <w:r w:rsidRPr="00AD6D9D">
              <w:rPr>
                <w:rFonts w:eastAsiaTheme="minorEastAsia" w:hint="eastAsia"/>
                <w:szCs w:val="21"/>
              </w:rPr>
              <w:t>60</w:t>
            </w:r>
            <w:r w:rsidRPr="00A226C3">
              <w:rPr>
                <w:rFonts w:asciiTheme="minorEastAsia" w:eastAsiaTheme="minorEastAsia" w:hAnsiTheme="minorEastAsia" w:hint="eastAsia"/>
                <w:szCs w:val="21"/>
              </w:rPr>
              <w:t>±</w:t>
            </w:r>
            <w:r w:rsidRPr="00AD6D9D">
              <w:rPr>
                <w:rFonts w:eastAsiaTheme="minorEastAsia" w:hint="eastAsia"/>
                <w:szCs w:val="21"/>
              </w:rPr>
              <w:t>3</w:t>
            </w:r>
          </w:p>
        </w:tc>
      </w:tr>
    </w:tbl>
    <w:p w:rsidR="00744053" w:rsidRPr="006F4D4E" w:rsidRDefault="006F4D4E" w:rsidP="006F4D4E">
      <w:pPr>
        <w:ind w:firstLineChars="300" w:firstLine="540"/>
        <w:jc w:val="left"/>
        <w:rPr>
          <w:rFonts w:ascii="宋体" w:hAnsi="宋体"/>
          <w:sz w:val="18"/>
          <w:szCs w:val="18"/>
        </w:rPr>
      </w:pPr>
      <w:r w:rsidRPr="006F4D4E">
        <w:rPr>
          <w:rFonts w:asciiTheme="minorEastAsia" w:eastAsiaTheme="minorEastAsia" w:hAnsiTheme="minorEastAsia" w:hint="eastAsia"/>
          <w:sz w:val="18"/>
          <w:szCs w:val="18"/>
        </w:rPr>
        <w:t>注：密封面加工形式应根据相关标准确定。</w:t>
      </w:r>
    </w:p>
    <w:p w:rsidR="00870DA7" w:rsidRDefault="00870DA7" w:rsidP="00BC21ED">
      <w:pPr>
        <w:spacing w:line="360" w:lineRule="auto"/>
        <w:rPr>
          <w:szCs w:val="21"/>
        </w:rPr>
        <w:sectPr w:rsidR="00870DA7" w:rsidSect="00FA1106">
          <w:pgSz w:w="11906" w:h="16838"/>
          <w:pgMar w:top="1276" w:right="1800" w:bottom="993" w:left="1800" w:header="851" w:footer="992" w:gutter="0"/>
          <w:cols w:space="720"/>
          <w:docGrid w:type="lines" w:linePitch="312"/>
        </w:sectPr>
      </w:pPr>
    </w:p>
    <w:p w:rsidR="008D58D7" w:rsidRDefault="008D58D7" w:rsidP="008D58D7">
      <w:pPr>
        <w:jc w:val="left"/>
        <w:rPr>
          <w:rFonts w:ascii="宋体" w:hAnsi="宋体"/>
        </w:rPr>
      </w:pPr>
      <w:r w:rsidRPr="00AD6D9D">
        <w:rPr>
          <w:sz w:val="24"/>
        </w:rPr>
        <w:lastRenderedPageBreak/>
        <w:t>B</w:t>
      </w:r>
      <w:r w:rsidRPr="006F4D4E">
        <w:rPr>
          <w:sz w:val="24"/>
        </w:rPr>
        <w:t>.</w:t>
      </w:r>
      <w:r w:rsidRPr="00AD6D9D">
        <w:rPr>
          <w:sz w:val="24"/>
        </w:rPr>
        <w:t>0</w:t>
      </w:r>
      <w:r w:rsidRPr="006F4D4E">
        <w:rPr>
          <w:sz w:val="24"/>
        </w:rPr>
        <w:t>.</w:t>
      </w:r>
      <w:r w:rsidRPr="00AD6D9D">
        <w:rPr>
          <w:rFonts w:hint="eastAsia"/>
          <w:sz w:val="24"/>
        </w:rPr>
        <w:t>7</w:t>
      </w:r>
      <w:r w:rsidRPr="006F4D4E">
        <w:rPr>
          <w:sz w:val="24"/>
        </w:rPr>
        <w:t xml:space="preserve"> </w:t>
      </w:r>
      <w:r w:rsidRPr="00751594">
        <w:rPr>
          <w:rFonts w:ascii="宋体" w:hAnsi="宋体" w:hint="eastAsia"/>
          <w:sz w:val="24"/>
        </w:rPr>
        <w:t xml:space="preserve"> </w:t>
      </w:r>
      <w:r w:rsidRPr="008D58D7">
        <w:rPr>
          <w:rFonts w:ascii="宋体" w:hAnsi="宋体" w:hint="eastAsia"/>
          <w:sz w:val="24"/>
        </w:rPr>
        <w:t>法兰转换连接</w:t>
      </w:r>
    </w:p>
    <w:p w:rsidR="00870DA7" w:rsidRPr="00A05359" w:rsidRDefault="00870DA7" w:rsidP="008D58D7">
      <w:pPr>
        <w:ind w:firstLineChars="302" w:firstLine="725"/>
        <w:jc w:val="left"/>
        <w:rPr>
          <w:rFonts w:ascii="宋体" w:hAnsi="宋体"/>
        </w:rPr>
      </w:pPr>
      <w:r w:rsidRPr="008D58D7">
        <w:rPr>
          <w:rFonts w:ascii="宋体" w:hAnsi="宋体" w:hint="eastAsia"/>
          <w:sz w:val="24"/>
        </w:rPr>
        <w:t>以与钢制闸阀法兰连接为例，钢塑法兰的转换应按图</w:t>
      </w:r>
      <w:r w:rsidR="008D58D7" w:rsidRPr="00AD6D9D">
        <w:rPr>
          <w:sz w:val="24"/>
        </w:rPr>
        <w:t>B</w:t>
      </w:r>
      <w:r w:rsidR="008D58D7" w:rsidRPr="008D58D7">
        <w:rPr>
          <w:sz w:val="24"/>
        </w:rPr>
        <w:t>.</w:t>
      </w:r>
      <w:r w:rsidR="008D58D7" w:rsidRPr="00AD6D9D">
        <w:rPr>
          <w:sz w:val="24"/>
        </w:rPr>
        <w:t>0</w:t>
      </w:r>
      <w:r w:rsidR="008D58D7" w:rsidRPr="008D58D7">
        <w:rPr>
          <w:sz w:val="24"/>
        </w:rPr>
        <w:t>.</w:t>
      </w:r>
      <w:r w:rsidR="008D58D7" w:rsidRPr="00AD6D9D">
        <w:rPr>
          <w:sz w:val="24"/>
        </w:rPr>
        <w:t>7</w:t>
      </w:r>
      <w:r w:rsidRPr="008D58D7">
        <w:rPr>
          <w:rFonts w:ascii="宋体" w:hAnsi="宋体" w:hint="eastAsia"/>
          <w:sz w:val="24"/>
        </w:rPr>
        <w:t>连接。</w:t>
      </w:r>
    </w:p>
    <w:p w:rsidR="00870DA7" w:rsidRDefault="00870DA7" w:rsidP="00870DA7">
      <w:pPr>
        <w:ind w:firstLineChars="202" w:firstLine="424"/>
        <w:jc w:val="center"/>
        <w:rPr>
          <w:rFonts w:ascii="宋体" w:hAnsi="宋体"/>
        </w:rPr>
      </w:pPr>
      <w:r>
        <w:rPr>
          <w:rFonts w:ascii="宋体" w:hAnsi="宋体" w:hint="eastAsia"/>
          <w:noProof/>
        </w:rPr>
        <w:drawing>
          <wp:inline distT="0" distB="0" distL="0" distR="0">
            <wp:extent cx="2489851" cy="1828800"/>
            <wp:effectExtent l="19050" t="0" r="5699" b="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490520" cy="1829291"/>
                    </a:xfrm>
                    <a:prstGeom prst="rect">
                      <a:avLst/>
                    </a:prstGeom>
                    <a:noFill/>
                    <a:ln w="9525">
                      <a:noFill/>
                      <a:miter lim="800000"/>
                      <a:headEnd/>
                      <a:tailEnd/>
                    </a:ln>
                  </pic:spPr>
                </pic:pic>
              </a:graphicData>
            </a:graphic>
          </wp:inline>
        </w:drawing>
      </w:r>
    </w:p>
    <w:p w:rsidR="008D58D7" w:rsidRDefault="00870DA7" w:rsidP="008D58D7">
      <w:pPr>
        <w:jc w:val="center"/>
        <w:rPr>
          <w:rFonts w:ascii="宋体" w:hAnsi="宋体"/>
          <w:sz w:val="18"/>
          <w:szCs w:val="18"/>
        </w:rPr>
      </w:pPr>
      <w:r w:rsidRPr="00AD6D9D">
        <w:rPr>
          <w:rFonts w:hint="eastAsia"/>
          <w:sz w:val="18"/>
          <w:szCs w:val="18"/>
        </w:rPr>
        <w:t>1</w:t>
      </w:r>
      <w:r w:rsidR="008D58D7">
        <w:rPr>
          <w:rFonts w:ascii="宋体" w:hAnsi="宋体" w:hint="eastAsia"/>
          <w:sz w:val="18"/>
          <w:szCs w:val="18"/>
        </w:rPr>
        <w:t>—</w:t>
      </w:r>
      <w:r w:rsidRPr="008D58D7">
        <w:rPr>
          <w:rFonts w:ascii="宋体" w:hAnsi="宋体" w:hint="eastAsia"/>
          <w:sz w:val="18"/>
          <w:szCs w:val="18"/>
        </w:rPr>
        <w:t>电熔接线柱；</w:t>
      </w:r>
      <w:r w:rsidR="008D58D7" w:rsidRPr="00AD6D9D">
        <w:rPr>
          <w:rFonts w:hint="eastAsia"/>
          <w:sz w:val="18"/>
          <w:szCs w:val="18"/>
        </w:rPr>
        <w:t>2</w:t>
      </w:r>
      <w:r w:rsidR="008D58D7">
        <w:rPr>
          <w:rFonts w:ascii="宋体" w:hAnsi="宋体" w:hint="eastAsia"/>
          <w:sz w:val="18"/>
          <w:szCs w:val="18"/>
        </w:rPr>
        <w:t>—</w:t>
      </w:r>
      <w:r w:rsidR="008D58D7" w:rsidRPr="008D58D7">
        <w:rPr>
          <w:rFonts w:ascii="宋体" w:hAnsi="宋体" w:hint="eastAsia"/>
          <w:sz w:val="18"/>
          <w:szCs w:val="18"/>
        </w:rPr>
        <w:t>钢制法兰片；</w:t>
      </w:r>
      <w:r w:rsidR="008D58D7" w:rsidRPr="00AD6D9D">
        <w:rPr>
          <w:rFonts w:hint="eastAsia"/>
          <w:sz w:val="18"/>
          <w:szCs w:val="18"/>
        </w:rPr>
        <w:t>3</w:t>
      </w:r>
      <w:r w:rsidR="008D58D7">
        <w:rPr>
          <w:rFonts w:ascii="宋体" w:hAnsi="宋体" w:hint="eastAsia"/>
          <w:sz w:val="18"/>
          <w:szCs w:val="18"/>
        </w:rPr>
        <w:t>—</w:t>
      </w:r>
      <w:r w:rsidR="008D58D7" w:rsidRPr="008D58D7">
        <w:rPr>
          <w:rFonts w:ascii="宋体" w:hAnsi="宋体" w:hint="eastAsia"/>
          <w:sz w:val="18"/>
          <w:szCs w:val="18"/>
        </w:rPr>
        <w:t>垫片或密封环；</w:t>
      </w:r>
      <w:r w:rsidR="008D58D7" w:rsidRPr="00AD6D9D">
        <w:rPr>
          <w:rFonts w:hint="eastAsia"/>
          <w:sz w:val="18"/>
          <w:szCs w:val="18"/>
        </w:rPr>
        <w:t>4</w:t>
      </w:r>
      <w:r w:rsidR="008D58D7">
        <w:rPr>
          <w:rFonts w:ascii="宋体" w:hAnsi="宋体" w:hint="eastAsia"/>
          <w:sz w:val="18"/>
          <w:szCs w:val="18"/>
        </w:rPr>
        <w:t>—</w:t>
      </w:r>
      <w:r w:rsidR="008D58D7" w:rsidRPr="008D58D7">
        <w:rPr>
          <w:rFonts w:ascii="宋体" w:hAnsi="宋体" w:hint="eastAsia"/>
          <w:sz w:val="18"/>
          <w:szCs w:val="18"/>
        </w:rPr>
        <w:t>钢制法兰闸阀；</w:t>
      </w:r>
    </w:p>
    <w:p w:rsidR="008D58D7" w:rsidRPr="008D58D7" w:rsidRDefault="008D58D7" w:rsidP="008D58D7">
      <w:pPr>
        <w:jc w:val="center"/>
        <w:rPr>
          <w:rFonts w:ascii="宋体" w:hAnsi="宋体"/>
          <w:sz w:val="18"/>
          <w:szCs w:val="18"/>
        </w:rPr>
      </w:pPr>
      <w:r w:rsidRPr="00AD6D9D">
        <w:rPr>
          <w:rFonts w:hint="eastAsia"/>
          <w:sz w:val="18"/>
          <w:szCs w:val="18"/>
        </w:rPr>
        <w:t>5</w:t>
      </w:r>
      <w:proofErr w:type="gramStart"/>
      <w:r>
        <w:rPr>
          <w:rFonts w:ascii="宋体" w:hAnsi="宋体" w:hint="eastAsia"/>
          <w:sz w:val="18"/>
          <w:szCs w:val="18"/>
        </w:rPr>
        <w:t>—</w:t>
      </w:r>
      <w:r w:rsidRPr="008D58D7">
        <w:rPr>
          <w:rFonts w:ascii="宋体" w:hAnsi="宋体" w:hint="eastAsia"/>
          <w:sz w:val="18"/>
          <w:szCs w:val="18"/>
        </w:rPr>
        <w:t>其它</w:t>
      </w:r>
      <w:proofErr w:type="gramEnd"/>
      <w:r w:rsidRPr="008D58D7">
        <w:rPr>
          <w:rFonts w:ascii="宋体" w:hAnsi="宋体" w:hint="eastAsia"/>
          <w:sz w:val="18"/>
          <w:szCs w:val="18"/>
        </w:rPr>
        <w:t>材质管材；</w:t>
      </w:r>
      <w:r w:rsidRPr="00AD6D9D">
        <w:rPr>
          <w:rFonts w:hint="eastAsia"/>
          <w:sz w:val="18"/>
          <w:szCs w:val="18"/>
        </w:rPr>
        <w:t>6</w:t>
      </w:r>
      <w:r w:rsidRPr="008D58D7">
        <w:rPr>
          <w:rFonts w:ascii="宋体" w:hAnsi="宋体" w:hint="eastAsia"/>
          <w:sz w:val="18"/>
          <w:szCs w:val="18"/>
        </w:rPr>
        <w:t>—塑料接头法兰；</w:t>
      </w:r>
      <w:r w:rsidRPr="00AD6D9D">
        <w:rPr>
          <w:rFonts w:hint="eastAsia"/>
          <w:sz w:val="18"/>
          <w:szCs w:val="18"/>
        </w:rPr>
        <w:t>7</w:t>
      </w:r>
      <w:r w:rsidRPr="008D58D7">
        <w:rPr>
          <w:rFonts w:ascii="宋体" w:hAnsi="宋体" w:hint="eastAsia"/>
          <w:sz w:val="18"/>
          <w:szCs w:val="18"/>
        </w:rPr>
        <w:t>—胶圈电熔双密封复合管</w:t>
      </w:r>
    </w:p>
    <w:p w:rsidR="00870DA7" w:rsidRDefault="00870DA7" w:rsidP="00870DA7">
      <w:pPr>
        <w:jc w:val="center"/>
        <w:rPr>
          <w:rFonts w:asciiTheme="minorEastAsia" w:eastAsiaTheme="minorEastAsia" w:hAnsiTheme="minorEastAsia"/>
          <w:b/>
        </w:rPr>
      </w:pPr>
      <w:r w:rsidRPr="008D58D7">
        <w:rPr>
          <w:rFonts w:asciiTheme="minorEastAsia" w:eastAsiaTheme="minorEastAsia" w:hAnsiTheme="minorEastAsia" w:hint="eastAsia"/>
          <w:b/>
        </w:rPr>
        <w:t>图</w:t>
      </w:r>
      <w:r w:rsidR="008D58D7" w:rsidRPr="00AD6D9D">
        <w:rPr>
          <w:rFonts w:eastAsiaTheme="minorEastAsia"/>
          <w:b/>
        </w:rPr>
        <w:t>B</w:t>
      </w:r>
      <w:r w:rsidR="008D58D7" w:rsidRPr="008D58D7">
        <w:rPr>
          <w:rFonts w:eastAsiaTheme="minorEastAsia"/>
          <w:b/>
        </w:rPr>
        <w:t>.</w:t>
      </w:r>
      <w:r w:rsidR="008D58D7" w:rsidRPr="00AD6D9D">
        <w:rPr>
          <w:rFonts w:eastAsiaTheme="minorEastAsia"/>
          <w:b/>
        </w:rPr>
        <w:t>0</w:t>
      </w:r>
      <w:r w:rsidR="008D58D7" w:rsidRPr="008D58D7">
        <w:rPr>
          <w:rFonts w:eastAsiaTheme="minorEastAsia"/>
          <w:b/>
        </w:rPr>
        <w:t>.</w:t>
      </w:r>
      <w:r w:rsidR="008D58D7" w:rsidRPr="00AD6D9D">
        <w:rPr>
          <w:rFonts w:eastAsiaTheme="minorEastAsia"/>
          <w:b/>
        </w:rPr>
        <w:t>7</w:t>
      </w:r>
      <w:r w:rsidRPr="008D58D7">
        <w:rPr>
          <w:rFonts w:asciiTheme="minorEastAsia" w:eastAsiaTheme="minorEastAsia" w:hAnsiTheme="minorEastAsia" w:hint="eastAsia"/>
          <w:b/>
        </w:rPr>
        <w:t xml:space="preserve">  法兰转换连接示意图</w:t>
      </w:r>
    </w:p>
    <w:p w:rsidR="007657A5" w:rsidRDefault="007657A5" w:rsidP="00870DA7">
      <w:pPr>
        <w:jc w:val="center"/>
        <w:rPr>
          <w:rFonts w:asciiTheme="minorEastAsia" w:eastAsiaTheme="minorEastAsia" w:hAnsiTheme="minorEastAsia"/>
          <w:b/>
        </w:rPr>
      </w:pPr>
    </w:p>
    <w:p w:rsidR="00254621" w:rsidRPr="00254621" w:rsidRDefault="00254621" w:rsidP="00D950B0">
      <w:pPr>
        <w:widowControl/>
        <w:adjustRightInd w:val="0"/>
        <w:snapToGrid w:val="0"/>
        <w:spacing w:beforeLines="50" w:afterLines="50" w:line="300" w:lineRule="auto"/>
        <w:jc w:val="left"/>
        <w:rPr>
          <w:rFonts w:ascii="黑体" w:eastAsia="黑体" w:hAnsi="宋体"/>
        </w:rPr>
      </w:pPr>
      <w:r w:rsidRPr="00AD6D9D">
        <w:rPr>
          <w:sz w:val="24"/>
        </w:rPr>
        <w:t>B</w:t>
      </w:r>
      <w:r w:rsidRPr="006F4D4E">
        <w:rPr>
          <w:sz w:val="24"/>
        </w:rPr>
        <w:t>.</w:t>
      </w:r>
      <w:r w:rsidRPr="00AD6D9D">
        <w:rPr>
          <w:sz w:val="24"/>
        </w:rPr>
        <w:t>0</w:t>
      </w:r>
      <w:r w:rsidRPr="006F4D4E">
        <w:rPr>
          <w:sz w:val="24"/>
        </w:rPr>
        <w:t>.</w:t>
      </w:r>
      <w:r>
        <w:rPr>
          <w:rFonts w:hint="eastAsia"/>
          <w:sz w:val="24"/>
        </w:rPr>
        <w:t>8</w:t>
      </w:r>
      <w:r w:rsidRPr="006F4D4E">
        <w:rPr>
          <w:sz w:val="24"/>
        </w:rPr>
        <w:t xml:space="preserve"> </w:t>
      </w:r>
      <w:r w:rsidRPr="00751594">
        <w:rPr>
          <w:rFonts w:ascii="宋体" w:hAnsi="宋体" w:hint="eastAsia"/>
          <w:sz w:val="24"/>
        </w:rPr>
        <w:t xml:space="preserve"> </w:t>
      </w:r>
      <w:r w:rsidRPr="00254621">
        <w:rPr>
          <w:rFonts w:ascii="宋体" w:hAnsi="宋体" w:hint="eastAsia"/>
          <w:sz w:val="24"/>
        </w:rPr>
        <w:t>纵向伸缩补偿接头</w:t>
      </w:r>
      <w:r>
        <w:rPr>
          <w:rFonts w:ascii="宋体" w:hAnsi="宋体" w:hint="eastAsia"/>
          <w:sz w:val="24"/>
        </w:rPr>
        <w:t>连接</w:t>
      </w:r>
    </w:p>
    <w:p w:rsidR="00254621" w:rsidRPr="00254621" w:rsidRDefault="00254621" w:rsidP="00254621">
      <w:pPr>
        <w:adjustRightInd w:val="0"/>
        <w:snapToGrid w:val="0"/>
        <w:spacing w:line="300" w:lineRule="auto"/>
        <w:ind w:firstLineChars="202" w:firstLine="424"/>
        <w:rPr>
          <w:rFonts w:ascii="宋体" w:hAnsi="宋体"/>
        </w:rPr>
      </w:pPr>
      <w:r w:rsidRPr="00254621">
        <w:rPr>
          <w:rFonts w:ascii="宋体" w:hAnsi="宋体" w:hint="eastAsia"/>
        </w:rPr>
        <w:t>管道纵向伸缩补偿接头</w:t>
      </w:r>
      <w:r>
        <w:rPr>
          <w:rFonts w:ascii="宋体" w:hAnsi="宋体" w:hint="eastAsia"/>
        </w:rPr>
        <w:t>应按B.0.8连接。</w:t>
      </w:r>
    </w:p>
    <w:p w:rsidR="00254621" w:rsidRPr="00254621" w:rsidRDefault="00254621" w:rsidP="00254621">
      <w:pPr>
        <w:ind w:firstLineChars="202" w:firstLine="424"/>
        <w:jc w:val="center"/>
        <w:rPr>
          <w:rFonts w:ascii="宋体" w:hAnsi="宋体"/>
        </w:rPr>
      </w:pPr>
      <w:r w:rsidRPr="00254621">
        <w:rPr>
          <w:rFonts w:ascii="宋体" w:hAnsi="宋体"/>
          <w:noProof/>
        </w:rPr>
        <w:drawing>
          <wp:inline distT="0" distB="0" distL="0" distR="0">
            <wp:extent cx="2656288" cy="1112565"/>
            <wp:effectExtent l="19050" t="0" r="0" b="0"/>
            <wp:docPr id="4" name="图片 5" descr="C:\Users\Administrator\Desktop\伸缩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伸缩节.png"/>
                    <pic:cNvPicPr>
                      <a:picLocks noChangeAspect="1" noChangeArrowheads="1"/>
                    </pic:cNvPicPr>
                  </pic:nvPicPr>
                  <pic:blipFill>
                    <a:blip r:embed="rId23" cstate="print"/>
                    <a:srcRect/>
                    <a:stretch>
                      <a:fillRect/>
                    </a:stretch>
                  </pic:blipFill>
                  <pic:spPr bwMode="auto">
                    <a:xfrm>
                      <a:off x="0" y="0"/>
                      <a:ext cx="2657792" cy="1113195"/>
                    </a:xfrm>
                    <a:prstGeom prst="rect">
                      <a:avLst/>
                    </a:prstGeom>
                    <a:noFill/>
                    <a:ln w="9525">
                      <a:noFill/>
                      <a:miter lim="800000"/>
                      <a:headEnd/>
                      <a:tailEnd/>
                    </a:ln>
                  </pic:spPr>
                </pic:pic>
              </a:graphicData>
            </a:graphic>
          </wp:inline>
        </w:drawing>
      </w:r>
    </w:p>
    <w:p w:rsidR="00254621" w:rsidRPr="00254621" w:rsidRDefault="00254621" w:rsidP="00532F9A">
      <w:pPr>
        <w:ind w:firstLine="364"/>
        <w:jc w:val="center"/>
        <w:rPr>
          <w:rFonts w:ascii="宋体" w:hAnsi="宋体"/>
          <w:sz w:val="18"/>
          <w:szCs w:val="18"/>
        </w:rPr>
      </w:pPr>
      <w:r w:rsidRPr="00254621">
        <w:rPr>
          <w:rFonts w:ascii="宋体" w:hAnsi="宋体" w:hint="eastAsia"/>
          <w:sz w:val="18"/>
          <w:szCs w:val="18"/>
        </w:rPr>
        <w:t>1</w:t>
      </w:r>
      <w:r>
        <w:rPr>
          <w:rFonts w:ascii="宋体" w:hAnsi="宋体" w:hint="eastAsia"/>
          <w:sz w:val="18"/>
          <w:szCs w:val="18"/>
        </w:rPr>
        <w:t>—</w:t>
      </w:r>
      <w:r w:rsidRPr="00254621">
        <w:rPr>
          <w:rFonts w:ascii="宋体" w:hAnsi="宋体" w:hint="eastAsia"/>
          <w:sz w:val="18"/>
          <w:szCs w:val="18"/>
        </w:rPr>
        <w:t>管材；2</w:t>
      </w:r>
      <w:r>
        <w:rPr>
          <w:rFonts w:ascii="宋体" w:hAnsi="宋体" w:hint="eastAsia"/>
          <w:sz w:val="18"/>
          <w:szCs w:val="18"/>
        </w:rPr>
        <w:t>—</w:t>
      </w:r>
      <w:r w:rsidRPr="00254621">
        <w:rPr>
          <w:rFonts w:ascii="宋体" w:hAnsi="宋体" w:hint="eastAsia"/>
          <w:sz w:val="18"/>
          <w:szCs w:val="18"/>
        </w:rPr>
        <w:t>外用套管装置；3</w:t>
      </w:r>
      <w:r>
        <w:rPr>
          <w:rFonts w:ascii="宋体" w:hAnsi="宋体" w:hint="eastAsia"/>
          <w:sz w:val="18"/>
          <w:szCs w:val="18"/>
        </w:rPr>
        <w:t>—</w:t>
      </w:r>
      <w:r w:rsidRPr="00254621">
        <w:rPr>
          <w:rFonts w:ascii="宋体" w:hAnsi="宋体" w:hint="eastAsia"/>
          <w:sz w:val="18"/>
          <w:szCs w:val="18"/>
        </w:rPr>
        <w:t>密封槽及密封圈；</w:t>
      </w:r>
      <w:r w:rsidRPr="00254621">
        <w:rPr>
          <w:rFonts w:ascii="宋体" w:hAnsi="宋体"/>
          <w:sz w:val="18"/>
          <w:szCs w:val="18"/>
        </w:rPr>
        <w:t>4</w:t>
      </w:r>
      <w:r>
        <w:rPr>
          <w:rFonts w:ascii="宋体" w:hAnsi="宋体" w:hint="eastAsia"/>
          <w:sz w:val="18"/>
          <w:szCs w:val="18"/>
        </w:rPr>
        <w:t>—</w:t>
      </w:r>
      <w:r w:rsidRPr="00254621">
        <w:rPr>
          <w:rFonts w:ascii="宋体" w:hAnsi="宋体" w:hint="eastAsia"/>
          <w:sz w:val="18"/>
          <w:szCs w:val="18"/>
        </w:rPr>
        <w:t>伸缩管材；L</w:t>
      </w:r>
      <w:r>
        <w:rPr>
          <w:rFonts w:ascii="宋体" w:hAnsi="宋体" w:hint="eastAsia"/>
          <w:sz w:val="18"/>
          <w:szCs w:val="18"/>
        </w:rPr>
        <w:t>—</w:t>
      </w:r>
      <w:r w:rsidRPr="00254621">
        <w:rPr>
          <w:rFonts w:ascii="宋体" w:hAnsi="宋体" w:hint="eastAsia"/>
          <w:sz w:val="18"/>
          <w:szCs w:val="18"/>
        </w:rPr>
        <w:t>伸缩补偿长度</w:t>
      </w:r>
    </w:p>
    <w:p w:rsidR="00254621" w:rsidRPr="00254621" w:rsidRDefault="00254621" w:rsidP="00254621">
      <w:pPr>
        <w:jc w:val="center"/>
        <w:rPr>
          <w:rFonts w:asciiTheme="minorEastAsia" w:eastAsiaTheme="minorEastAsia" w:hAnsiTheme="minorEastAsia"/>
          <w:b/>
        </w:rPr>
      </w:pPr>
      <w:r w:rsidRPr="00254621">
        <w:rPr>
          <w:rFonts w:asciiTheme="minorEastAsia" w:eastAsiaTheme="minorEastAsia" w:hAnsiTheme="minorEastAsia" w:hint="eastAsia"/>
          <w:b/>
        </w:rPr>
        <w:t>图</w:t>
      </w:r>
      <w:r>
        <w:rPr>
          <w:rFonts w:asciiTheme="minorEastAsia" w:eastAsiaTheme="minorEastAsia" w:hAnsiTheme="minorEastAsia" w:hint="eastAsia"/>
          <w:b/>
        </w:rPr>
        <w:t>B.0.8</w:t>
      </w:r>
      <w:r w:rsidRPr="00254621">
        <w:rPr>
          <w:rFonts w:asciiTheme="minorEastAsia" w:eastAsiaTheme="minorEastAsia" w:hAnsiTheme="minorEastAsia" w:hint="eastAsia"/>
          <w:b/>
        </w:rPr>
        <w:t xml:space="preserve">  纵向伸缩补偿接头结构示意图</w:t>
      </w:r>
    </w:p>
    <w:p w:rsidR="00254621" w:rsidRDefault="00254621" w:rsidP="00254621">
      <w:pPr>
        <w:jc w:val="left"/>
        <w:rPr>
          <w:rFonts w:asciiTheme="minorEastAsia" w:eastAsiaTheme="minorEastAsia" w:hAnsiTheme="minorEastAsia"/>
          <w:b/>
        </w:rPr>
      </w:pPr>
    </w:p>
    <w:p w:rsidR="000A67FB" w:rsidRPr="00254621" w:rsidRDefault="000A67FB" w:rsidP="00870DA7">
      <w:pPr>
        <w:jc w:val="center"/>
        <w:rPr>
          <w:rFonts w:asciiTheme="minorEastAsia" w:eastAsiaTheme="minorEastAsia" w:hAnsiTheme="minorEastAsia"/>
          <w:b/>
        </w:rPr>
      </w:pPr>
    </w:p>
    <w:p w:rsidR="007657A5" w:rsidRDefault="007657A5" w:rsidP="00BC21ED">
      <w:pPr>
        <w:spacing w:line="360" w:lineRule="auto"/>
        <w:rPr>
          <w:szCs w:val="21"/>
        </w:rPr>
        <w:sectPr w:rsidR="007657A5" w:rsidSect="00FA1106">
          <w:pgSz w:w="11906" w:h="16838"/>
          <w:pgMar w:top="1276" w:right="1800" w:bottom="993" w:left="1800" w:header="851" w:footer="992" w:gutter="0"/>
          <w:cols w:space="720"/>
          <w:docGrid w:type="lines" w:linePitch="312"/>
        </w:sectPr>
      </w:pPr>
    </w:p>
    <w:p w:rsidR="006F4D4E" w:rsidRDefault="006F4D4E" w:rsidP="00BC21ED">
      <w:pPr>
        <w:spacing w:line="360" w:lineRule="auto"/>
        <w:rPr>
          <w:szCs w:val="21"/>
        </w:rPr>
      </w:pPr>
    </w:p>
    <w:p w:rsidR="008D58D7" w:rsidRDefault="008D58D7" w:rsidP="00BC21ED">
      <w:pPr>
        <w:spacing w:line="360" w:lineRule="auto"/>
        <w:rPr>
          <w:szCs w:val="21"/>
        </w:rPr>
        <w:sectPr w:rsidR="008D58D7" w:rsidSect="00FA1106">
          <w:pgSz w:w="11906" w:h="16838"/>
          <w:pgMar w:top="1276" w:right="1800" w:bottom="993" w:left="1800" w:header="851" w:footer="992" w:gutter="0"/>
          <w:cols w:space="720"/>
          <w:docGrid w:type="lines" w:linePitch="312"/>
        </w:sectPr>
      </w:pPr>
    </w:p>
    <w:p w:rsidR="004D325C" w:rsidRPr="008D58D7" w:rsidRDefault="00FC0BC6"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cs="Arial"/>
          <w:b/>
          <w:bCs/>
          <w:sz w:val="30"/>
          <w:szCs w:val="30"/>
        </w:rPr>
      </w:pPr>
      <w:bookmarkStart w:id="61" w:name="_Toc108189105"/>
      <w:bookmarkStart w:id="62" w:name="_Toc109118694"/>
      <w:r w:rsidRPr="008D58D7">
        <w:rPr>
          <w:rFonts w:asciiTheme="minorEastAsia" w:eastAsiaTheme="minorEastAsia" w:hAnsiTheme="minorEastAsia" w:cs="Arial" w:hint="eastAsia"/>
          <w:b/>
          <w:bCs/>
          <w:sz w:val="30"/>
          <w:szCs w:val="30"/>
        </w:rPr>
        <w:lastRenderedPageBreak/>
        <w:t>附录</w:t>
      </w:r>
      <w:r w:rsidR="008D58D7" w:rsidRPr="00AD6D9D">
        <w:rPr>
          <w:rFonts w:ascii="Times New Roman" w:eastAsiaTheme="minorEastAsia" w:cs="Arial" w:hint="eastAsia"/>
          <w:b/>
          <w:bCs/>
          <w:sz w:val="30"/>
          <w:szCs w:val="30"/>
        </w:rPr>
        <w:t>C</w:t>
      </w:r>
      <w:r w:rsidRPr="008D58D7">
        <w:rPr>
          <w:rFonts w:asciiTheme="minorEastAsia" w:eastAsiaTheme="minorEastAsia" w:hAnsiTheme="minorEastAsia" w:cs="Arial"/>
          <w:b/>
          <w:bCs/>
          <w:sz w:val="30"/>
          <w:szCs w:val="30"/>
        </w:rPr>
        <w:t xml:space="preserve">  </w:t>
      </w:r>
      <w:r w:rsidRPr="008D58D7">
        <w:rPr>
          <w:rFonts w:asciiTheme="minorEastAsia" w:eastAsiaTheme="minorEastAsia" w:hAnsiTheme="minorEastAsia" w:cs="Arial" w:hint="eastAsia"/>
          <w:b/>
          <w:bCs/>
          <w:sz w:val="30"/>
          <w:szCs w:val="30"/>
        </w:rPr>
        <w:t>管道水力计算内径</w:t>
      </w:r>
      <w:bookmarkEnd w:id="61"/>
      <w:bookmarkEnd w:id="62"/>
    </w:p>
    <w:p w:rsidR="004D325C" w:rsidRPr="008D58D7" w:rsidRDefault="008D58D7" w:rsidP="00D950B0">
      <w:pPr>
        <w:adjustRightInd w:val="0"/>
        <w:snapToGrid w:val="0"/>
        <w:spacing w:beforeLines="100" w:afterLines="100" w:line="300" w:lineRule="auto"/>
        <w:jc w:val="left"/>
        <w:rPr>
          <w:rFonts w:ascii="宋体"/>
          <w:sz w:val="24"/>
        </w:rPr>
      </w:pPr>
      <w:r w:rsidRPr="00AD6D9D">
        <w:rPr>
          <w:b/>
          <w:sz w:val="24"/>
        </w:rPr>
        <w:t>C</w:t>
      </w:r>
      <w:r w:rsidR="00FC0BC6" w:rsidRPr="008D58D7">
        <w:rPr>
          <w:b/>
          <w:sz w:val="24"/>
        </w:rPr>
        <w:t>.</w:t>
      </w:r>
      <w:r w:rsidR="00FC0BC6" w:rsidRPr="00AD6D9D">
        <w:rPr>
          <w:b/>
          <w:sz w:val="24"/>
        </w:rPr>
        <w:t>0</w:t>
      </w:r>
      <w:r w:rsidR="00FC0BC6" w:rsidRPr="008D58D7">
        <w:rPr>
          <w:b/>
          <w:sz w:val="24"/>
        </w:rPr>
        <w:t>.</w:t>
      </w:r>
      <w:r w:rsidR="00FC0BC6" w:rsidRPr="00AD6D9D">
        <w:rPr>
          <w:b/>
          <w:sz w:val="24"/>
        </w:rPr>
        <w:t>1</w:t>
      </w:r>
      <w:r>
        <w:rPr>
          <w:rFonts w:ascii="宋体" w:hAnsi="宋体" w:hint="eastAsia"/>
          <w:sz w:val="24"/>
        </w:rPr>
        <w:t xml:space="preserve">  </w:t>
      </w:r>
      <w:r w:rsidR="00FC0BC6" w:rsidRPr="008D58D7">
        <w:rPr>
          <w:rFonts w:ascii="宋体" w:hAnsi="宋体" w:hint="eastAsia"/>
          <w:sz w:val="24"/>
        </w:rPr>
        <w:t>胶圈电熔双密封聚乙烯复合供水管道的水力计算内径可按表</w:t>
      </w:r>
      <w:r w:rsidRPr="00AD6D9D">
        <w:rPr>
          <w:sz w:val="24"/>
        </w:rPr>
        <w:t>C</w:t>
      </w:r>
      <w:r w:rsidR="00FC0BC6" w:rsidRPr="008D58D7">
        <w:rPr>
          <w:sz w:val="24"/>
        </w:rPr>
        <w:t>.</w:t>
      </w:r>
      <w:r w:rsidR="00FC0BC6" w:rsidRPr="00AD6D9D">
        <w:rPr>
          <w:sz w:val="24"/>
        </w:rPr>
        <w:t>0</w:t>
      </w:r>
      <w:r w:rsidR="00FC0BC6" w:rsidRPr="008D58D7">
        <w:rPr>
          <w:sz w:val="24"/>
        </w:rPr>
        <w:t>.</w:t>
      </w:r>
      <w:r w:rsidR="00FC0BC6" w:rsidRPr="00AD6D9D">
        <w:rPr>
          <w:sz w:val="24"/>
        </w:rPr>
        <w:t>1</w:t>
      </w:r>
      <w:r w:rsidR="00FC0BC6" w:rsidRPr="008D58D7">
        <w:rPr>
          <w:rFonts w:ascii="宋体" w:hAnsi="宋体" w:hint="eastAsia"/>
          <w:sz w:val="24"/>
        </w:rPr>
        <w:t>采用。</w:t>
      </w:r>
    </w:p>
    <w:p w:rsidR="004D325C" w:rsidRDefault="00FC0BC6" w:rsidP="00D950B0">
      <w:pPr>
        <w:adjustRightInd w:val="0"/>
        <w:snapToGrid w:val="0"/>
        <w:spacing w:beforeLines="100" w:line="300" w:lineRule="auto"/>
        <w:jc w:val="center"/>
        <w:rPr>
          <w:rFonts w:ascii="宋体"/>
        </w:rPr>
      </w:pPr>
      <w:r w:rsidRPr="008D58D7">
        <w:rPr>
          <w:rFonts w:asciiTheme="minorEastAsia" w:eastAsiaTheme="minorEastAsia" w:hAnsiTheme="minorEastAsia" w:hint="eastAsia"/>
          <w:b/>
        </w:rPr>
        <w:t>表</w:t>
      </w:r>
      <w:r w:rsidR="008D58D7" w:rsidRPr="00AD6D9D">
        <w:rPr>
          <w:rFonts w:eastAsia="黑体"/>
        </w:rPr>
        <w:t>C</w:t>
      </w:r>
      <w:r w:rsidRPr="008D58D7">
        <w:rPr>
          <w:rFonts w:eastAsia="黑体"/>
        </w:rPr>
        <w:t>.</w:t>
      </w:r>
      <w:r w:rsidRPr="00AD6D9D">
        <w:rPr>
          <w:rFonts w:eastAsia="黑体"/>
        </w:rPr>
        <w:t>0</w:t>
      </w:r>
      <w:r w:rsidRPr="008D58D7">
        <w:rPr>
          <w:rFonts w:eastAsia="黑体"/>
        </w:rPr>
        <w:t>.</w:t>
      </w:r>
      <w:r w:rsidRPr="00AD6D9D">
        <w:rPr>
          <w:rFonts w:eastAsia="黑体"/>
        </w:rPr>
        <w:t>1</w:t>
      </w:r>
      <w:r w:rsidRPr="008D58D7">
        <w:rPr>
          <w:rFonts w:eastAsia="黑体"/>
        </w:rPr>
        <w:t xml:space="preserve"> </w:t>
      </w:r>
      <w:r w:rsidR="008D58D7">
        <w:rPr>
          <w:rFonts w:ascii="黑体" w:eastAsia="黑体" w:hAnsi="宋体" w:hint="eastAsia"/>
        </w:rPr>
        <w:t xml:space="preserve"> </w:t>
      </w:r>
      <w:r w:rsidRPr="008D58D7">
        <w:rPr>
          <w:rFonts w:asciiTheme="minorEastAsia" w:eastAsiaTheme="minorEastAsia" w:hAnsiTheme="minorEastAsia" w:hint="eastAsia"/>
          <w:b/>
        </w:rPr>
        <w:t>胶圈电熔双密封聚乙烯复合供水管道水力计算内径</w:t>
      </w:r>
      <w:r w:rsidRPr="00AD6D9D">
        <w:rPr>
          <w:rFonts w:cs="ItalicT"/>
          <w:szCs w:val="21"/>
        </w:rPr>
        <w:t>d</w:t>
      </w:r>
      <w:r w:rsidRPr="00AD6D9D">
        <w:rPr>
          <w:rFonts w:cs="ItalicT"/>
          <w:szCs w:val="21"/>
          <w:vertAlign w:val="subscript"/>
        </w:rPr>
        <w:t>i</w:t>
      </w:r>
    </w:p>
    <w:tbl>
      <w:tblPr>
        <w:tblW w:w="8522" w:type="dxa"/>
        <w:jc w:val="center"/>
        <w:tblLayout w:type="fixed"/>
        <w:tblLook w:val="04A0"/>
      </w:tblPr>
      <w:tblGrid>
        <w:gridCol w:w="1157"/>
        <w:gridCol w:w="786"/>
        <w:gridCol w:w="823"/>
        <w:gridCol w:w="823"/>
        <w:gridCol w:w="823"/>
        <w:gridCol w:w="823"/>
        <w:gridCol w:w="823"/>
        <w:gridCol w:w="823"/>
        <w:gridCol w:w="823"/>
        <w:gridCol w:w="818"/>
      </w:tblGrid>
      <w:tr w:rsidR="004D325C" w:rsidRPr="00AF2ECD">
        <w:trPr>
          <w:trHeight w:val="320"/>
          <w:jc w:val="center"/>
        </w:trPr>
        <w:tc>
          <w:tcPr>
            <w:tcW w:w="1943" w:type="dxa"/>
            <w:gridSpan w:val="2"/>
            <w:vMerge w:val="restart"/>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F2ECD">
              <w:rPr>
                <w:rFonts w:hAnsi="宋体"/>
                <w:kern w:val="0"/>
                <w:szCs w:val="21"/>
              </w:rPr>
              <w:t>公称外径</w:t>
            </w:r>
            <m:oMath>
              <m:sSub>
                <m:sSubPr>
                  <m:ctrlPr>
                    <w:rPr>
                      <w:rFonts w:ascii="Cambria Math" w:hAnsi="Cambria Math"/>
                      <w:i/>
                      <w:szCs w:val="21"/>
                    </w:rPr>
                  </m:ctrlPr>
                </m:sSubPr>
                <m:e>
                  <m:r>
                    <w:rPr>
                      <w:rFonts w:ascii="Cambria Math" w:hAnsi="Cambria Math"/>
                      <w:szCs w:val="21"/>
                    </w:rPr>
                    <m:t>d</m:t>
                  </m:r>
                </m:e>
                <m:sub>
                  <m:r>
                    <w:rPr>
                      <w:rFonts w:ascii="Cambria Math" w:hAnsi="Cambria Math"/>
                      <w:szCs w:val="21"/>
                    </w:rPr>
                    <m:t>n</m:t>
                  </m:r>
                </m:sub>
              </m:sSub>
            </m:oMath>
            <w:r w:rsidR="00814BD0" w:rsidRPr="00814BD0">
              <w:rPr>
                <w:szCs w:val="21"/>
              </w:rPr>
              <w:t xml:space="preserve"> </w:t>
            </w:r>
            <w:r w:rsidRPr="00AF2ECD">
              <w:rPr>
                <w:kern w:val="0"/>
                <w:szCs w:val="21"/>
              </w:rPr>
              <w:t>(</w:t>
            </w:r>
            <w:r w:rsidRPr="00AD6D9D">
              <w:rPr>
                <w:kern w:val="0"/>
                <w:szCs w:val="21"/>
              </w:rPr>
              <w:t>mm</w:t>
            </w:r>
            <w:r w:rsidRPr="00AF2ECD">
              <w:rPr>
                <w:kern w:val="0"/>
                <w:szCs w:val="21"/>
              </w:rPr>
              <w:t>)</w:t>
            </w:r>
          </w:p>
        </w:tc>
        <w:tc>
          <w:tcPr>
            <w:tcW w:w="6579" w:type="dxa"/>
            <w:gridSpan w:val="8"/>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F2ECD">
              <w:rPr>
                <w:rFonts w:hAnsi="宋体"/>
                <w:kern w:val="0"/>
                <w:szCs w:val="21"/>
              </w:rPr>
              <w:t>公称压力（</w:t>
            </w:r>
            <w:r w:rsidRPr="00AD6D9D">
              <w:rPr>
                <w:kern w:val="0"/>
                <w:szCs w:val="21"/>
              </w:rPr>
              <w:t>MPa</w:t>
            </w:r>
            <w:r w:rsidRPr="00AF2ECD">
              <w:rPr>
                <w:rFonts w:hAnsi="宋体"/>
                <w:kern w:val="0"/>
                <w:szCs w:val="21"/>
              </w:rPr>
              <w:t>）</w:t>
            </w:r>
          </w:p>
        </w:tc>
      </w:tr>
      <w:tr w:rsidR="004D325C" w:rsidRPr="00AF2ECD">
        <w:trPr>
          <w:trHeight w:val="323"/>
          <w:jc w:val="center"/>
        </w:trPr>
        <w:tc>
          <w:tcPr>
            <w:tcW w:w="1943" w:type="dxa"/>
            <w:gridSpan w:val="2"/>
            <w:vMerge/>
            <w:tcBorders>
              <w:top w:val="single" w:sz="4" w:space="0" w:color="000000"/>
              <w:left w:val="single" w:sz="4" w:space="0" w:color="000000"/>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4</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w:t>
            </w:r>
          </w:p>
        </w:tc>
      </w:tr>
      <w:tr w:rsidR="004D325C" w:rsidRPr="00AF2ECD">
        <w:trPr>
          <w:trHeight w:val="391"/>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F2ECD">
              <w:rPr>
                <w:rFonts w:hAnsi="宋体"/>
                <w:kern w:val="0"/>
                <w:szCs w:val="21"/>
              </w:rPr>
              <w:t>外径尺寸</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F2ECD">
              <w:rPr>
                <w:rFonts w:hAnsi="宋体"/>
                <w:kern w:val="0"/>
                <w:szCs w:val="21"/>
              </w:rPr>
              <w:t>极限</w:t>
            </w:r>
          </w:p>
          <w:p w:rsidR="004D325C" w:rsidRPr="00AF2ECD" w:rsidRDefault="00FC0BC6">
            <w:pPr>
              <w:widowControl/>
              <w:adjustRightInd w:val="0"/>
              <w:snapToGrid w:val="0"/>
              <w:spacing w:line="300" w:lineRule="auto"/>
              <w:jc w:val="center"/>
              <w:rPr>
                <w:kern w:val="0"/>
                <w:szCs w:val="21"/>
              </w:rPr>
            </w:pPr>
            <w:r w:rsidRPr="00AF2ECD">
              <w:rPr>
                <w:rFonts w:hAnsi="宋体"/>
                <w:kern w:val="0"/>
                <w:szCs w:val="21"/>
              </w:rPr>
              <w:t>偏差</w:t>
            </w:r>
          </w:p>
        </w:tc>
        <w:tc>
          <w:tcPr>
            <w:tcW w:w="6579" w:type="dxa"/>
            <w:gridSpan w:val="8"/>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rFonts w:hAnsi="宋体"/>
                <w:szCs w:val="21"/>
              </w:rPr>
              <w:t>水力计算管材内径</w:t>
            </w:r>
            <w:r w:rsidRPr="00AD6D9D">
              <w:rPr>
                <w:szCs w:val="21"/>
              </w:rPr>
              <w:t>d</w:t>
            </w:r>
            <w:r w:rsidRPr="00AD6D9D">
              <w:rPr>
                <w:szCs w:val="21"/>
                <w:vertAlign w:val="subscript"/>
              </w:rPr>
              <w:t>i</w:t>
            </w:r>
            <w:r w:rsidRPr="00AF2ECD">
              <w:rPr>
                <w:rFonts w:hAnsi="宋体"/>
                <w:kern w:val="0"/>
                <w:szCs w:val="21"/>
              </w:rPr>
              <w:t>（</w:t>
            </w:r>
            <w:r w:rsidRPr="00AD6D9D">
              <w:rPr>
                <w:kern w:val="0"/>
                <w:szCs w:val="21"/>
              </w:rPr>
              <w:t>mm</w:t>
            </w:r>
            <w:r w:rsidRPr="00AF2ECD">
              <w:rPr>
                <w:rFonts w:hAnsi="宋体"/>
                <w:kern w:val="0"/>
                <w:szCs w:val="21"/>
              </w:rPr>
              <w:t>）</w:t>
            </w:r>
          </w:p>
        </w:tc>
      </w:tr>
      <w:tr w:rsidR="004D325C" w:rsidRPr="00AF2ECD">
        <w:trPr>
          <w:trHeight w:val="337"/>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37</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37</w:t>
            </w:r>
            <w:r w:rsidRPr="00AF2ECD">
              <w:rPr>
                <w:kern w:val="0"/>
                <w:szCs w:val="21"/>
              </w:rPr>
              <w:t>.</w:t>
            </w:r>
            <w:r w:rsidRPr="00AD6D9D">
              <w:rPr>
                <w:kern w:val="0"/>
                <w:szCs w:val="21"/>
              </w:rPr>
              <w:t>0</w:t>
            </w:r>
          </w:p>
        </w:tc>
      </w:tr>
      <w:tr w:rsidR="004D325C" w:rsidRPr="00AF2ECD">
        <w:trPr>
          <w:trHeight w:val="315"/>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63</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48</w:t>
            </w:r>
            <w:r w:rsidRPr="00AF2ECD">
              <w:rPr>
                <w:kern w:val="0"/>
                <w:szCs w:val="21"/>
              </w:rPr>
              <w:t>.</w:t>
            </w:r>
            <w:r w:rsidRPr="00AD6D9D">
              <w:rPr>
                <w:kern w:val="0"/>
                <w:szCs w:val="21"/>
              </w:rPr>
              <w:t>4</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w:t>
            </w:r>
            <w:r w:rsidRPr="00AF2ECD">
              <w:rPr>
                <w:kern w:val="0"/>
                <w:szCs w:val="21"/>
              </w:rPr>
              <w:t>.</w:t>
            </w:r>
            <w:r w:rsidRPr="00AD6D9D">
              <w:rPr>
                <w:kern w:val="0"/>
                <w:szCs w:val="21"/>
              </w:rPr>
              <w:t>0</w:t>
            </w: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75</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szCs w:val="21"/>
              </w:rPr>
              <w:t>66</w:t>
            </w:r>
            <w:r w:rsidRPr="00AF2ECD">
              <w:rPr>
                <w:szCs w:val="21"/>
              </w:rPr>
              <w:t>.</w:t>
            </w:r>
            <w:r w:rsidRPr="00AD6D9D">
              <w:rPr>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65</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63</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62</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61</w:t>
            </w:r>
            <w:r w:rsidRPr="00AF2ECD">
              <w:rPr>
                <w:kern w:val="0"/>
                <w:szCs w:val="21"/>
              </w:rPr>
              <w:t>.</w:t>
            </w:r>
            <w:r w:rsidRPr="00AD6D9D">
              <w:rPr>
                <w:kern w:val="0"/>
                <w:szCs w:val="21"/>
              </w:rPr>
              <w:t>0</w:t>
            </w:r>
          </w:p>
        </w:tc>
      </w:tr>
      <w:tr w:rsidR="004D325C" w:rsidRPr="00AF2ECD">
        <w:trPr>
          <w:trHeight w:val="324"/>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4</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szCs w:val="21"/>
              </w:rPr>
              <w:t>79</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78</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76</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76</w:t>
            </w:r>
            <w:r w:rsidRPr="00AF2ECD">
              <w:rPr>
                <w:kern w:val="0"/>
                <w:szCs w:val="21"/>
              </w:rPr>
              <w:t>.</w:t>
            </w:r>
            <w:r w:rsidRPr="00AD6D9D">
              <w:rPr>
                <w:kern w:val="0"/>
                <w:szCs w:val="21"/>
              </w:rPr>
              <w:t>0</w:t>
            </w:r>
          </w:p>
        </w:tc>
      </w:tr>
      <w:tr w:rsidR="004D325C" w:rsidRPr="00AF2ECD">
        <w:trPr>
          <w:trHeight w:val="341"/>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110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5</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101</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99</w:t>
            </w:r>
            <w:r w:rsidRPr="00AF2ECD">
              <w:rPr>
                <w:kern w:val="0"/>
                <w:szCs w:val="21"/>
              </w:rPr>
              <w:t>.</w:t>
            </w:r>
            <w:r w:rsidRPr="00AD6D9D">
              <w:rPr>
                <w:kern w:val="0"/>
                <w:szCs w:val="21"/>
              </w:rPr>
              <w:t>4</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98</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93</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90</w:t>
            </w:r>
            <w:r w:rsidRPr="00AF2ECD">
              <w:rPr>
                <w:kern w:val="0"/>
                <w:szCs w:val="21"/>
              </w:rPr>
              <w:t>.</w:t>
            </w:r>
            <w:r w:rsidRPr="00AD6D9D">
              <w:rPr>
                <w:kern w:val="0"/>
                <w:szCs w:val="21"/>
              </w:rPr>
              <w:t>0</w:t>
            </w:r>
          </w:p>
        </w:tc>
      </w:tr>
      <w:tr w:rsidR="004D325C" w:rsidRPr="00AF2ECD">
        <w:trPr>
          <w:trHeight w:val="324"/>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1</w:t>
            </w:r>
            <w:r w:rsidRPr="00AF2ECD">
              <w:rPr>
                <w:szCs w:val="21"/>
              </w:rPr>
              <w:t>.</w:t>
            </w:r>
            <w:r w:rsidRPr="00AD6D9D">
              <w:rPr>
                <w:szCs w:val="21"/>
              </w:rPr>
              <w:t>7</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129</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126</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123</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120</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118</w:t>
            </w:r>
            <w:r w:rsidRPr="00AF2ECD">
              <w:rPr>
                <w:kern w:val="0"/>
                <w:szCs w:val="21"/>
              </w:rPr>
              <w:t>.</w:t>
            </w:r>
            <w:r w:rsidRPr="00AD6D9D">
              <w:rPr>
                <w:kern w:val="0"/>
                <w:szCs w:val="21"/>
              </w:rPr>
              <w:t>0</w:t>
            </w: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160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147</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144</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147</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141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138</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135</w:t>
            </w:r>
            <w:r w:rsidRPr="00AF2ECD">
              <w:rPr>
                <w:kern w:val="0"/>
                <w:szCs w:val="21"/>
              </w:rPr>
              <w:t>.</w:t>
            </w:r>
            <w:r w:rsidRPr="00AD6D9D">
              <w:rPr>
                <w:kern w:val="0"/>
                <w:szCs w:val="21"/>
              </w:rPr>
              <w:t>0</w:t>
            </w:r>
          </w:p>
        </w:tc>
      </w:tr>
      <w:tr w:rsidR="004D325C" w:rsidRPr="00AF2ECD">
        <w:trPr>
          <w:trHeight w:val="324"/>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3</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184</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180</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186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183</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181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179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174</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169</w:t>
            </w:r>
            <w:r w:rsidRPr="00AF2ECD">
              <w:rPr>
                <w:kern w:val="0"/>
                <w:szCs w:val="21"/>
              </w:rPr>
              <w:t>.</w:t>
            </w:r>
            <w:r w:rsidRPr="00AD6D9D">
              <w:rPr>
                <w:kern w:val="0"/>
                <w:szCs w:val="21"/>
              </w:rPr>
              <w:t>0</w:t>
            </w: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225</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5</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207</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203</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207</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205</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199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193</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4"/>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250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5</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230</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226</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229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239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226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222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214</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315</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7</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290</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285</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292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291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289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284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271</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355</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2</w:t>
            </w:r>
            <w:r w:rsidRPr="00AF2ECD">
              <w:rPr>
                <w:szCs w:val="21"/>
              </w:rPr>
              <w:t>.</w:t>
            </w:r>
            <w:r w:rsidRPr="00AD6D9D">
              <w:rPr>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327</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321</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331</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329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327</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317</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307</w:t>
            </w:r>
            <w:r w:rsidRPr="00AF2ECD">
              <w:rPr>
                <w:kern w:val="0"/>
                <w:szCs w:val="21"/>
              </w:rPr>
              <w:t>.</w:t>
            </w:r>
            <w:r w:rsidRPr="00AD6D9D">
              <w:rPr>
                <w:kern w:val="0"/>
                <w:szCs w:val="21"/>
              </w:rPr>
              <w:t>0</w:t>
            </w: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4"/>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400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369</w:t>
            </w:r>
            <w:r w:rsidRPr="00AF2ECD">
              <w:rPr>
                <w:kern w:val="0"/>
                <w:szCs w:val="21"/>
              </w:rPr>
              <w:t>.</w:t>
            </w:r>
            <w:r w:rsidRPr="00AD6D9D">
              <w:rPr>
                <w:kern w:val="0"/>
                <w:szCs w:val="21"/>
              </w:rPr>
              <w:t>4</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361</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375</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372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370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356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450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3</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415</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407</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423</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414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410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396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461</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452</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469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460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456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442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560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517</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506</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520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506</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500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630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581</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570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584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570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564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710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5</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655</w:t>
            </w:r>
            <w:r w:rsidRPr="00AF2ECD">
              <w:rPr>
                <w:kern w:val="0"/>
                <w:szCs w:val="21"/>
              </w:rPr>
              <w:t>.</w:t>
            </w:r>
            <w:r w:rsidRPr="00AD6D9D">
              <w:rPr>
                <w:kern w:val="0"/>
                <w:szCs w:val="21"/>
              </w:rPr>
              <w:t>6</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642</w:t>
            </w:r>
            <w:r w:rsidRPr="00AF2ECD">
              <w:rPr>
                <w:kern w:val="0"/>
                <w:szCs w:val="21"/>
              </w:rPr>
              <w:t>.</w:t>
            </w:r>
            <w:r w:rsidRPr="00AD6D9D">
              <w:rPr>
                <w:kern w:val="0"/>
                <w:szCs w:val="21"/>
              </w:rPr>
              <w:t>2</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656</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639</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632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r w:rsidR="004D325C" w:rsidRPr="00AF2ECD">
        <w:trPr>
          <w:trHeight w:val="323"/>
          <w:jc w:val="center"/>
        </w:trPr>
        <w:tc>
          <w:tcPr>
            <w:tcW w:w="1157" w:type="dxa"/>
            <w:tcBorders>
              <w:top w:val="single" w:sz="4" w:space="0" w:color="000000"/>
              <w:left w:val="single" w:sz="4" w:space="0" w:color="000000"/>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800</w:t>
            </w:r>
          </w:p>
        </w:tc>
        <w:tc>
          <w:tcPr>
            <w:tcW w:w="786" w:type="dxa"/>
            <w:tcBorders>
              <w:top w:val="single" w:sz="4" w:space="0" w:color="000000"/>
              <w:left w:val="nil"/>
              <w:bottom w:val="single" w:sz="4" w:space="0" w:color="000000"/>
              <w:right w:val="single" w:sz="4" w:space="0" w:color="000000"/>
            </w:tcBorders>
            <w:vAlign w:val="center"/>
          </w:tcPr>
          <w:p w:rsidR="004D325C" w:rsidRPr="00AF2ECD" w:rsidRDefault="00FC0BC6">
            <w:pPr>
              <w:adjustRightInd w:val="0"/>
              <w:snapToGrid w:val="0"/>
              <w:spacing w:line="300" w:lineRule="auto"/>
              <w:jc w:val="center"/>
              <w:rPr>
                <w:szCs w:val="21"/>
              </w:rPr>
            </w:pPr>
            <w:r w:rsidRPr="00AF2ECD">
              <w:rPr>
                <w:szCs w:val="21"/>
              </w:rPr>
              <w:t>+</w:t>
            </w:r>
            <w:r w:rsidRPr="00AD6D9D">
              <w:rPr>
                <w:szCs w:val="21"/>
              </w:rPr>
              <w:t>3</w:t>
            </w:r>
            <w:r w:rsidRPr="00AF2ECD">
              <w:rPr>
                <w:szCs w:val="21"/>
              </w:rPr>
              <w:t>.</w:t>
            </w:r>
            <w:r w:rsidRPr="00AD6D9D">
              <w:rPr>
                <w:szCs w:val="21"/>
              </w:rPr>
              <w:t>5</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738</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723</w:t>
            </w:r>
            <w:r w:rsidRPr="00AF2ECD">
              <w:rPr>
                <w:kern w:val="0"/>
                <w:szCs w:val="21"/>
              </w:rPr>
              <w:t>.</w:t>
            </w:r>
            <w:r w:rsidRPr="00AD6D9D">
              <w:rPr>
                <w:kern w:val="0"/>
                <w:szCs w:val="21"/>
              </w:rPr>
              <w:t>8</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740</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722</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714</w:t>
            </w:r>
            <w:r w:rsidRPr="00AF2ECD">
              <w:rPr>
                <w:kern w:val="0"/>
                <w:szCs w:val="21"/>
              </w:rPr>
              <w:t>.</w:t>
            </w:r>
            <w:r w:rsidRPr="00AD6D9D">
              <w:rPr>
                <w:kern w:val="0"/>
                <w:szCs w:val="21"/>
              </w:rPr>
              <w:t>0</w:t>
            </w: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23"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c>
          <w:tcPr>
            <w:tcW w:w="818" w:type="dxa"/>
            <w:tcBorders>
              <w:top w:val="single" w:sz="4" w:space="0" w:color="000000"/>
              <w:left w:val="nil"/>
              <w:bottom w:val="single" w:sz="4" w:space="0" w:color="000000"/>
              <w:right w:val="single" w:sz="4" w:space="0" w:color="000000"/>
            </w:tcBorders>
            <w:vAlign w:val="center"/>
          </w:tcPr>
          <w:p w:rsidR="004D325C" w:rsidRPr="00AF2ECD" w:rsidRDefault="004D325C">
            <w:pPr>
              <w:widowControl/>
              <w:adjustRightInd w:val="0"/>
              <w:snapToGrid w:val="0"/>
              <w:spacing w:line="300" w:lineRule="auto"/>
              <w:jc w:val="center"/>
              <w:rPr>
                <w:kern w:val="0"/>
                <w:szCs w:val="21"/>
              </w:rPr>
            </w:pPr>
          </w:p>
        </w:tc>
      </w:tr>
    </w:tbl>
    <w:p w:rsidR="004D325C" w:rsidRDefault="00FC0BC6">
      <w:pPr>
        <w:adjustRightInd w:val="0"/>
        <w:snapToGrid w:val="0"/>
        <w:spacing w:line="300" w:lineRule="auto"/>
        <w:ind w:firstLineChars="400" w:firstLine="720"/>
        <w:rPr>
          <w:rFonts w:ascii="宋体" w:hAnsi="宋体"/>
          <w:sz w:val="18"/>
          <w:szCs w:val="18"/>
        </w:rPr>
      </w:pPr>
      <w:r>
        <w:rPr>
          <w:rFonts w:ascii="宋体" w:hAnsi="宋体" w:hint="eastAsia"/>
          <w:sz w:val="18"/>
          <w:szCs w:val="18"/>
        </w:rPr>
        <w:t>注：空格表示暂无此规格管道</w:t>
      </w:r>
    </w:p>
    <w:p w:rsidR="00AF2ECD" w:rsidRDefault="00AF2ECD">
      <w:pPr>
        <w:adjustRightInd w:val="0"/>
        <w:snapToGrid w:val="0"/>
        <w:spacing w:line="300" w:lineRule="auto"/>
        <w:ind w:firstLineChars="400" w:firstLine="720"/>
        <w:rPr>
          <w:rFonts w:ascii="宋体"/>
          <w:sz w:val="18"/>
          <w:szCs w:val="18"/>
        </w:rPr>
      </w:pPr>
    </w:p>
    <w:p w:rsidR="004D325C" w:rsidRDefault="004D325C" w:rsidP="00D950B0">
      <w:pPr>
        <w:widowControl/>
        <w:adjustRightInd w:val="0"/>
        <w:snapToGrid w:val="0"/>
        <w:spacing w:beforeLines="100" w:afterLines="100" w:line="300" w:lineRule="auto"/>
        <w:jc w:val="center"/>
        <w:rPr>
          <w:rFonts w:ascii="宋体"/>
        </w:rPr>
        <w:sectPr w:rsidR="004D325C" w:rsidSect="00B533F4">
          <w:pgSz w:w="11906" w:h="16838"/>
          <w:pgMar w:top="1276" w:right="1800" w:bottom="993" w:left="1800" w:header="851" w:footer="992" w:gutter="0"/>
          <w:cols w:space="720"/>
          <w:docGrid w:type="lines" w:linePitch="312"/>
        </w:sectPr>
      </w:pPr>
    </w:p>
    <w:p w:rsidR="00532F9A" w:rsidRDefault="00D87D59" w:rsidP="00D950B0">
      <w:pPr>
        <w:pStyle w:val="1"/>
        <w:keepLines/>
        <w:numPr>
          <w:ilvl w:val="0"/>
          <w:numId w:val="0"/>
        </w:numPr>
        <w:shd w:val="clear" w:color="auto" w:fill="FFFFFF"/>
        <w:snapToGrid w:val="0"/>
        <w:spacing w:beforeLines="50" w:afterLines="50" w:line="360" w:lineRule="auto"/>
        <w:ind w:left="425" w:hanging="425"/>
        <w:rPr>
          <w:rFonts w:asciiTheme="minorEastAsia" w:eastAsiaTheme="minorEastAsia" w:hAnsiTheme="minorEastAsia" w:cs="Arial"/>
          <w:b/>
          <w:bCs/>
          <w:sz w:val="30"/>
          <w:szCs w:val="30"/>
        </w:rPr>
      </w:pPr>
      <w:r>
        <w:rPr>
          <w:rFonts w:asciiTheme="minorEastAsia" w:eastAsiaTheme="minorEastAsia" w:hAnsiTheme="minorEastAsia" w:cs="Arial" w:hint="eastAsia"/>
          <w:b/>
          <w:bCs/>
          <w:sz w:val="30"/>
          <w:szCs w:val="30"/>
        </w:rPr>
        <w:lastRenderedPageBreak/>
        <w:t xml:space="preserve"> </w:t>
      </w:r>
      <w:bookmarkStart w:id="63" w:name="_Toc108189106"/>
      <w:bookmarkStart w:id="64" w:name="_Toc109118695"/>
      <w:r w:rsidR="00FC0BC6" w:rsidRPr="008D58D7">
        <w:rPr>
          <w:rFonts w:asciiTheme="minorEastAsia" w:eastAsiaTheme="minorEastAsia" w:hAnsiTheme="minorEastAsia" w:cs="Arial" w:hint="eastAsia"/>
          <w:b/>
          <w:bCs/>
          <w:sz w:val="30"/>
          <w:szCs w:val="30"/>
        </w:rPr>
        <w:t>附录</w:t>
      </w:r>
      <w:r w:rsidR="00AF2ECD" w:rsidRPr="00AD6D9D">
        <w:rPr>
          <w:rFonts w:ascii="Times New Roman" w:eastAsiaTheme="minorEastAsia" w:cs="Arial" w:hint="eastAsia"/>
          <w:b/>
          <w:bCs/>
          <w:sz w:val="30"/>
          <w:szCs w:val="30"/>
        </w:rPr>
        <w:t>D</w:t>
      </w:r>
      <w:r w:rsidR="00FC0BC6" w:rsidRPr="008D58D7">
        <w:rPr>
          <w:rFonts w:asciiTheme="minorEastAsia" w:eastAsiaTheme="minorEastAsia" w:hAnsiTheme="minorEastAsia" w:cs="Arial"/>
          <w:b/>
          <w:bCs/>
          <w:sz w:val="30"/>
          <w:szCs w:val="30"/>
        </w:rPr>
        <w:t xml:space="preserve"> </w:t>
      </w:r>
      <w:r>
        <w:rPr>
          <w:rFonts w:asciiTheme="minorEastAsia" w:eastAsiaTheme="minorEastAsia" w:hAnsiTheme="minorEastAsia" w:cs="Arial" w:hint="eastAsia"/>
          <w:b/>
          <w:bCs/>
          <w:sz w:val="30"/>
          <w:szCs w:val="30"/>
        </w:rPr>
        <w:t xml:space="preserve"> </w:t>
      </w:r>
      <w:r w:rsidR="00FC0BC6" w:rsidRPr="008D58D7">
        <w:rPr>
          <w:rFonts w:asciiTheme="minorEastAsia" w:eastAsiaTheme="minorEastAsia" w:hAnsiTheme="minorEastAsia" w:cs="Arial" w:hint="eastAsia"/>
          <w:b/>
          <w:bCs/>
          <w:sz w:val="30"/>
          <w:szCs w:val="30"/>
        </w:rPr>
        <w:t>单位管长沿程阻力损失水力计算表</w:t>
      </w:r>
      <w:bookmarkEnd w:id="63"/>
      <w:bookmarkEnd w:id="64"/>
    </w:p>
    <w:p w:rsidR="004D325C" w:rsidRPr="00C658E6" w:rsidRDefault="00AF2ECD" w:rsidP="00AF2ECD">
      <w:pPr>
        <w:adjustRightInd w:val="0"/>
        <w:snapToGrid w:val="0"/>
        <w:spacing w:line="300" w:lineRule="auto"/>
        <w:jc w:val="left"/>
        <w:rPr>
          <w:sz w:val="24"/>
        </w:rPr>
      </w:pPr>
      <w:r w:rsidRPr="00AD6D9D">
        <w:rPr>
          <w:rFonts w:hint="eastAsia"/>
          <w:b/>
          <w:sz w:val="24"/>
        </w:rPr>
        <w:t>D</w:t>
      </w:r>
      <w:r w:rsidR="00FC0BC6" w:rsidRPr="008D58D7">
        <w:rPr>
          <w:b/>
          <w:sz w:val="24"/>
        </w:rPr>
        <w:t>.</w:t>
      </w:r>
      <w:r w:rsidR="00FC0BC6" w:rsidRPr="00AD6D9D">
        <w:rPr>
          <w:b/>
          <w:sz w:val="24"/>
        </w:rPr>
        <w:t>0</w:t>
      </w:r>
      <w:r w:rsidR="00FC0BC6" w:rsidRPr="008D58D7">
        <w:rPr>
          <w:b/>
          <w:sz w:val="24"/>
        </w:rPr>
        <w:t>.</w:t>
      </w:r>
      <w:r w:rsidR="00FC0BC6" w:rsidRPr="00AD6D9D">
        <w:rPr>
          <w:b/>
          <w:sz w:val="24"/>
        </w:rPr>
        <w:t>1</w:t>
      </w:r>
      <w:r w:rsidR="00FC0BC6" w:rsidRPr="008D58D7">
        <w:rPr>
          <w:b/>
          <w:sz w:val="24"/>
        </w:rPr>
        <w:t xml:space="preserve"> </w:t>
      </w:r>
      <w:r w:rsidR="00FC0BC6" w:rsidRPr="00C658E6">
        <w:rPr>
          <w:rFonts w:hint="eastAsia"/>
          <w:sz w:val="24"/>
        </w:rPr>
        <w:t>公称外径</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00FC0BC6" w:rsidRPr="00AD6D9D">
        <w:rPr>
          <w:sz w:val="24"/>
        </w:rPr>
        <w:t>50</w:t>
      </w:r>
      <w:r w:rsidR="00FC0BC6" w:rsidRPr="00C658E6">
        <w:rPr>
          <w:rFonts w:hint="eastAsia"/>
          <w:sz w:val="24"/>
        </w:rPr>
        <w:t>胶圈电熔双密封聚乙烯复合供水管道单位管长沿程阻力损失见表</w:t>
      </w:r>
      <w:r w:rsidRPr="00AD6D9D">
        <w:rPr>
          <w:rFonts w:hint="eastAsia"/>
          <w:sz w:val="24"/>
        </w:rPr>
        <w:t>D</w:t>
      </w:r>
      <w:r w:rsidR="00FC0BC6" w:rsidRPr="00C658E6">
        <w:rPr>
          <w:sz w:val="24"/>
        </w:rPr>
        <w:t>.</w:t>
      </w:r>
      <w:r w:rsidR="00FC0BC6" w:rsidRPr="00AD6D9D">
        <w:rPr>
          <w:sz w:val="24"/>
        </w:rPr>
        <w:t>0</w:t>
      </w:r>
      <w:r w:rsidR="00FC0BC6" w:rsidRPr="00C658E6">
        <w:rPr>
          <w:sz w:val="24"/>
        </w:rPr>
        <w:t>.</w:t>
      </w:r>
      <w:r w:rsidR="00FC0BC6" w:rsidRPr="00AD6D9D">
        <w:rPr>
          <w:sz w:val="24"/>
        </w:rPr>
        <w:t>1</w:t>
      </w:r>
      <w:r w:rsidR="00FC0BC6" w:rsidRPr="00C658E6">
        <w:rPr>
          <w:rFonts w:hint="eastAsia"/>
          <w:sz w:val="24"/>
        </w:rPr>
        <w:t>。</w:t>
      </w:r>
    </w:p>
    <w:p w:rsidR="004D325C" w:rsidRDefault="00FC0BC6" w:rsidP="00AF2ECD">
      <w:pPr>
        <w:adjustRightInd w:val="0"/>
        <w:snapToGrid w:val="0"/>
        <w:jc w:val="center"/>
        <w:rPr>
          <w:rFonts w:ascii="黑体" w:eastAsia="黑体" w:hAnsi="宋体"/>
          <w:szCs w:val="21"/>
        </w:rPr>
      </w:pPr>
      <w:r>
        <w:rPr>
          <w:rFonts w:ascii="黑体" w:eastAsia="黑体" w:hAnsi="宋体" w:hint="eastAsia"/>
          <w:szCs w:val="21"/>
        </w:rPr>
        <w:t>表</w:t>
      </w:r>
      <w:r w:rsidR="00AF2ECD" w:rsidRPr="00AD6D9D">
        <w:rPr>
          <w:rFonts w:eastAsia="黑体" w:hint="eastAsia"/>
          <w:szCs w:val="21"/>
        </w:rPr>
        <w:t>D</w:t>
      </w:r>
      <w:r>
        <w:rPr>
          <w:rFonts w:ascii="黑体" w:eastAsia="黑体" w:hAnsi="宋体"/>
          <w:szCs w:val="21"/>
        </w:rPr>
        <w:t>.</w:t>
      </w:r>
      <w:r w:rsidRPr="00AD6D9D">
        <w:rPr>
          <w:rFonts w:eastAsia="黑体"/>
          <w:szCs w:val="21"/>
        </w:rPr>
        <w:t>0</w:t>
      </w:r>
      <w:r>
        <w:rPr>
          <w:rFonts w:ascii="黑体" w:eastAsia="黑体" w:hAnsi="宋体"/>
          <w:szCs w:val="21"/>
        </w:rPr>
        <w:t>.</w:t>
      </w:r>
      <w:r w:rsidRPr="00AD6D9D">
        <w:rPr>
          <w:rFonts w:eastAsia="黑体"/>
          <w:szCs w:val="21"/>
        </w:rPr>
        <w:t>1</w:t>
      </w:r>
      <w:r>
        <w:rPr>
          <w:rFonts w:ascii="黑体" w:eastAsia="黑体" w:hAnsi="宋体"/>
          <w:szCs w:val="21"/>
        </w:rPr>
        <w:t xml:space="preserve"> </w:t>
      </w:r>
      <w:r>
        <w:rPr>
          <w:rFonts w:ascii="黑体" w:eastAsia="黑体" w:hAnsi="宋体" w:hint="eastAsia"/>
          <w:szCs w:val="21"/>
        </w:rPr>
        <w:t>公称外径</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Pr="00AD6D9D">
        <w:rPr>
          <w:rFonts w:eastAsia="黑体"/>
          <w:szCs w:val="21"/>
        </w:rPr>
        <w:t>50</w:t>
      </w:r>
      <w:r>
        <w:rPr>
          <w:rFonts w:ascii="黑体" w:eastAsia="黑体" w:hAnsi="宋体" w:hint="eastAsia"/>
          <w:szCs w:val="21"/>
        </w:rPr>
        <w:t>胶圈电熔双密封聚乙烯复合供水管道单位管长沿程阻力损失水力计算表</w:t>
      </w:r>
    </w:p>
    <w:tbl>
      <w:tblPr>
        <w:tblW w:w="14174" w:type="dxa"/>
        <w:jc w:val="center"/>
        <w:tblLayout w:type="fixed"/>
        <w:tblLook w:val="04A0"/>
      </w:tblPr>
      <w:tblGrid>
        <w:gridCol w:w="1418"/>
        <w:gridCol w:w="1418"/>
        <w:gridCol w:w="1418"/>
        <w:gridCol w:w="1418"/>
        <w:gridCol w:w="1417"/>
        <w:gridCol w:w="1417"/>
        <w:gridCol w:w="1417"/>
        <w:gridCol w:w="1417"/>
        <w:gridCol w:w="1417"/>
        <w:gridCol w:w="1417"/>
      </w:tblGrid>
      <w:tr w:rsidR="004D325C" w:rsidRPr="00AF2ECD">
        <w:trPr>
          <w:trHeight w:val="60"/>
          <w:jc w:val="center"/>
        </w:trPr>
        <w:tc>
          <w:tcPr>
            <w:tcW w:w="2836"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AF2ECD" w:rsidRDefault="00FC0BC6">
            <w:pPr>
              <w:tabs>
                <w:tab w:val="right" w:pos="1944"/>
              </w:tabs>
              <w:adjustRightInd w:val="0"/>
              <w:snapToGrid w:val="0"/>
              <w:ind w:firstLineChars="100" w:firstLine="210"/>
              <w:jc w:val="center"/>
              <w:rPr>
                <w:kern w:val="0"/>
                <w:szCs w:val="21"/>
              </w:rPr>
            </w:pPr>
            <w:r w:rsidRPr="00AD6D9D">
              <w:rPr>
                <w:kern w:val="0"/>
                <w:szCs w:val="21"/>
              </w:rPr>
              <w:t>Q</w:t>
            </w:r>
          </w:p>
        </w:tc>
        <w:tc>
          <w:tcPr>
            <w:tcW w:w="11338" w:type="dxa"/>
            <w:gridSpan w:val="8"/>
            <w:tcBorders>
              <w:top w:val="single" w:sz="8" w:space="0" w:color="auto"/>
              <w:left w:val="nil"/>
              <w:bottom w:val="single" w:sz="8" w:space="0" w:color="000000"/>
              <w:right w:val="single" w:sz="8" w:space="0" w:color="000000"/>
            </w:tcBorders>
            <w:vAlign w:val="center"/>
          </w:tcPr>
          <w:p w:rsidR="004D325C" w:rsidRPr="00AF2ECD"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di</w:t>
            </w:r>
          </w:p>
        </w:tc>
      </w:tr>
      <w:tr w:rsidR="004D325C" w:rsidRPr="00AF2ECD">
        <w:trPr>
          <w:trHeight w:val="60"/>
          <w:jc w:val="center"/>
        </w:trPr>
        <w:tc>
          <w:tcPr>
            <w:tcW w:w="2836" w:type="dxa"/>
            <w:gridSpan w:val="2"/>
            <w:vMerge/>
            <w:tcBorders>
              <w:left w:val="single" w:sz="8" w:space="0" w:color="auto"/>
              <w:bottom w:val="single" w:sz="8" w:space="0" w:color="auto"/>
              <w:right w:val="single" w:sz="8" w:space="0" w:color="000000"/>
              <w:tl2br w:val="single" w:sz="8" w:space="0" w:color="000000"/>
            </w:tcBorders>
          </w:tcPr>
          <w:p w:rsidR="004D325C" w:rsidRPr="00AF2ECD" w:rsidRDefault="004D325C">
            <w:pPr>
              <w:widowControl/>
              <w:adjustRightInd w:val="0"/>
              <w:snapToGrid w:val="0"/>
              <w:jc w:val="right"/>
              <w:rPr>
                <w:kern w:val="0"/>
                <w:szCs w:val="21"/>
              </w:rPr>
            </w:pPr>
          </w:p>
        </w:tc>
        <w:tc>
          <w:tcPr>
            <w:tcW w:w="2836"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40</w:t>
            </w:r>
            <w:r w:rsidRPr="00AF2ECD">
              <w:rPr>
                <w:kern w:val="0"/>
                <w:szCs w:val="21"/>
              </w:rPr>
              <w:t>.</w:t>
            </w:r>
            <w:r w:rsidRPr="00AD6D9D">
              <w:rPr>
                <w:kern w:val="0"/>
                <w:szCs w:val="21"/>
              </w:rPr>
              <w:t>0mm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39</w:t>
            </w:r>
            <w:r w:rsidRPr="00AF2ECD">
              <w:rPr>
                <w:kern w:val="0"/>
                <w:szCs w:val="21"/>
              </w:rPr>
              <w:t>.</w:t>
            </w:r>
            <w:r w:rsidRPr="00AD6D9D">
              <w:rPr>
                <w:kern w:val="0"/>
                <w:szCs w:val="21"/>
              </w:rPr>
              <w:t>0mm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37</w:t>
            </w:r>
            <w:r w:rsidRPr="00AF2ECD">
              <w:rPr>
                <w:kern w:val="0"/>
                <w:szCs w:val="21"/>
              </w:rPr>
              <w:t>.</w:t>
            </w:r>
            <w:r w:rsidRPr="00AD6D9D">
              <w:rPr>
                <w:kern w:val="0"/>
                <w:szCs w:val="21"/>
              </w:rPr>
              <w:t>0mm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37</w:t>
            </w:r>
            <w:r w:rsidRPr="00AF2ECD">
              <w:rPr>
                <w:kern w:val="0"/>
                <w:szCs w:val="21"/>
              </w:rPr>
              <w:t>.</w:t>
            </w:r>
            <w:r w:rsidRPr="00AD6D9D">
              <w:rPr>
                <w:kern w:val="0"/>
                <w:szCs w:val="21"/>
              </w:rPr>
              <w:t>0mm</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L</w:t>
            </w:r>
            <w:r w:rsidRPr="00AF2ECD">
              <w:rPr>
                <w:kern w:val="0"/>
                <w:szCs w:val="21"/>
              </w:rPr>
              <w:t>/</w:t>
            </w:r>
            <w:r w:rsidRPr="00AD6D9D">
              <w:rPr>
                <w:kern w:val="0"/>
                <w:szCs w:val="21"/>
              </w:rPr>
              <w:t>s</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v</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jc w:val="center"/>
              <w:rPr>
                <w:kern w:val="0"/>
                <w:szCs w:val="21"/>
              </w:rPr>
            </w:pPr>
            <w:r w:rsidRPr="00AD6D9D">
              <w:rPr>
                <w:kern w:val="0"/>
                <w:szCs w:val="21"/>
              </w:rPr>
              <w:t>i</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32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0041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34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0046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37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0059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37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0059</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0060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0068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0087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0087</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16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6</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48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0083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0093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0120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0120</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52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7</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0108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59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0123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65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65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88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0138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67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0155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74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0200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74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0200</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3</w:t>
            </w:r>
            <w:r w:rsidRPr="00AF2ECD">
              <w:rPr>
                <w:szCs w:val="21"/>
              </w:rPr>
              <w:t>.</w:t>
            </w:r>
            <w:r w:rsidRPr="00AD6D9D">
              <w:rPr>
                <w:szCs w:val="21"/>
              </w:rPr>
              <w:t>24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72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0169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75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0192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0246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0246</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3</w:t>
            </w:r>
            <w:r w:rsidRPr="00AF2ECD">
              <w:rPr>
                <w:szCs w:val="21"/>
              </w:rPr>
              <w:t>.</w:t>
            </w:r>
            <w:r w:rsidRPr="00AD6D9D">
              <w:rPr>
                <w:szCs w:val="21"/>
              </w:rPr>
              <w:t>60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0204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0231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93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0297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93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0297</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3</w:t>
            </w:r>
            <w:r w:rsidRPr="00AF2ECD">
              <w:rPr>
                <w:szCs w:val="21"/>
              </w:rPr>
              <w:t>.</w:t>
            </w:r>
            <w:r w:rsidRPr="00AD6D9D">
              <w:rPr>
                <w:szCs w:val="21"/>
              </w:rPr>
              <w:t>96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0242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1417" w:type="dxa"/>
            <w:tcBorders>
              <w:top w:val="nil"/>
              <w:left w:val="nil"/>
              <w:bottom w:val="nil"/>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0273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0352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0352</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4</w:t>
            </w:r>
            <w:r w:rsidRPr="00AF2ECD">
              <w:rPr>
                <w:szCs w:val="21"/>
              </w:rPr>
              <w:t>.</w:t>
            </w:r>
            <w:r w:rsidRPr="00AD6D9D">
              <w:rPr>
                <w:szCs w:val="21"/>
              </w:rPr>
              <w:t>32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96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0283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01</w:t>
            </w:r>
            <w:r w:rsidRPr="00AF2ECD">
              <w:rPr>
                <w:szCs w:val="21"/>
              </w:rPr>
              <w:t xml:space="preserve"> </w:t>
            </w:r>
          </w:p>
        </w:tc>
        <w:tc>
          <w:tcPr>
            <w:tcW w:w="1417" w:type="dxa"/>
            <w:tcBorders>
              <w:top w:val="single" w:sz="8" w:space="0" w:color="auto"/>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0319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0411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0411</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4</w:t>
            </w:r>
            <w:r w:rsidRPr="00AF2ECD">
              <w:rPr>
                <w:szCs w:val="21"/>
              </w:rPr>
              <w:t>.</w:t>
            </w:r>
            <w:r w:rsidRPr="00AD6D9D">
              <w:rPr>
                <w:szCs w:val="21"/>
              </w:rPr>
              <w:t>68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0326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09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0369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21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0474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21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0474</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5</w:t>
            </w:r>
            <w:r w:rsidRPr="00AF2ECD">
              <w:rPr>
                <w:szCs w:val="21"/>
              </w:rPr>
              <w:t>.</w:t>
            </w:r>
            <w:r w:rsidRPr="00AD6D9D">
              <w:rPr>
                <w:szCs w:val="21"/>
              </w:rPr>
              <w:t>04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0372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0420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30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0542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30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0542</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5</w:t>
            </w:r>
            <w:r w:rsidRPr="00AF2ECD">
              <w:rPr>
                <w:szCs w:val="21"/>
              </w:rPr>
              <w:t>.</w:t>
            </w:r>
            <w:r w:rsidRPr="00AD6D9D">
              <w:rPr>
                <w:szCs w:val="21"/>
              </w:rPr>
              <w:t>40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19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0422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26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0476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0615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0615</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5</w:t>
            </w:r>
            <w:r w:rsidRPr="00AF2ECD">
              <w:rPr>
                <w:szCs w:val="21"/>
              </w:rPr>
              <w:t>.</w:t>
            </w:r>
            <w:r w:rsidRPr="00AD6D9D">
              <w:rPr>
                <w:szCs w:val="21"/>
              </w:rPr>
              <w:t>76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27</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0474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34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0535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0690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0690</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6</w:t>
            </w:r>
            <w:r w:rsidRPr="00AF2ECD">
              <w:rPr>
                <w:szCs w:val="21"/>
              </w:rPr>
              <w:t>.</w:t>
            </w:r>
            <w:r w:rsidRPr="00AD6D9D">
              <w:rPr>
                <w:szCs w:val="21"/>
              </w:rPr>
              <w:t>12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7</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35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0528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0596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0769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0769</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6</w:t>
            </w:r>
            <w:r w:rsidRPr="00AF2ECD">
              <w:rPr>
                <w:szCs w:val="21"/>
              </w:rPr>
              <w:t>.</w:t>
            </w:r>
            <w:r w:rsidRPr="00AD6D9D">
              <w:rPr>
                <w:szCs w:val="21"/>
              </w:rPr>
              <w:t>48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0584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0659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0854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0854</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6</w:t>
            </w:r>
            <w:r w:rsidRPr="00AF2ECD">
              <w:rPr>
                <w:szCs w:val="21"/>
              </w:rPr>
              <w:t>.</w:t>
            </w:r>
            <w:r w:rsidRPr="00AD6D9D">
              <w:rPr>
                <w:szCs w:val="21"/>
              </w:rPr>
              <w:t>84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0644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0728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77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0939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77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0939</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7</w:t>
            </w:r>
            <w:r w:rsidRPr="00AF2ECD">
              <w:rPr>
                <w:szCs w:val="21"/>
              </w:rPr>
              <w:t>.</w:t>
            </w:r>
            <w:r w:rsidRPr="00AD6D9D">
              <w:rPr>
                <w:szCs w:val="21"/>
              </w:rPr>
              <w:t>20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59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0708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0799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1031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1031</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7</w:t>
            </w:r>
            <w:r w:rsidRPr="00AF2ECD">
              <w:rPr>
                <w:szCs w:val="21"/>
              </w:rPr>
              <w:t>.</w:t>
            </w:r>
            <w:r w:rsidRPr="00AD6D9D">
              <w:rPr>
                <w:szCs w:val="21"/>
              </w:rPr>
              <w:t>56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0773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0873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1126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1126</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7</w:t>
            </w:r>
            <w:r w:rsidRPr="00AF2ECD">
              <w:rPr>
                <w:szCs w:val="21"/>
              </w:rPr>
              <w:t>.</w:t>
            </w:r>
            <w:r w:rsidRPr="00AD6D9D">
              <w:rPr>
                <w:szCs w:val="21"/>
              </w:rPr>
              <w:t>92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75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0841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0950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8</w:t>
            </w:r>
            <w:r w:rsidRPr="00AF2ECD">
              <w:rPr>
                <w:szCs w:val="21"/>
              </w:rPr>
              <w:t>.</w:t>
            </w:r>
            <w:r w:rsidRPr="00AD6D9D">
              <w:rPr>
                <w:szCs w:val="21"/>
              </w:rPr>
              <w:t>28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0910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1028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8</w:t>
            </w:r>
            <w:r w:rsidRPr="00AF2ECD">
              <w:rPr>
                <w:szCs w:val="21"/>
              </w:rPr>
              <w:t>.</w:t>
            </w:r>
            <w:r w:rsidRPr="00AD6D9D">
              <w:rPr>
                <w:szCs w:val="21"/>
              </w:rPr>
              <w:t>64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0982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01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1114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9</w:t>
            </w:r>
            <w:r w:rsidRPr="00AF2ECD">
              <w:rPr>
                <w:szCs w:val="21"/>
              </w:rPr>
              <w:t>.</w:t>
            </w:r>
            <w:r w:rsidRPr="00AD6D9D">
              <w:rPr>
                <w:szCs w:val="21"/>
              </w:rPr>
              <w:t>00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2</w:t>
            </w:r>
            <w:r w:rsidRPr="00AF2ECD">
              <w:rPr>
                <w:szCs w:val="21"/>
              </w:rPr>
              <w:t>.</w:t>
            </w:r>
            <w:r w:rsidRPr="00AD6D9D">
              <w:rPr>
                <w:szCs w:val="21"/>
              </w:rPr>
              <w:t>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D6D9D">
              <w:rPr>
                <w:szCs w:val="21"/>
              </w:rPr>
              <w:t>0</w:t>
            </w:r>
            <w:r w:rsidRPr="00AF2ECD">
              <w:rPr>
                <w:szCs w:val="21"/>
              </w:rPr>
              <w:t>.</w:t>
            </w:r>
            <w:r w:rsidRPr="00AD6D9D">
              <w:rPr>
                <w:szCs w:val="21"/>
              </w:rPr>
              <w:t>1060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jc w:val="center"/>
              <w:rPr>
                <w:szCs w:val="21"/>
              </w:rPr>
            </w:pPr>
            <w:r w:rsidRPr="00AF2ECD">
              <w:rPr>
                <w:szCs w:val="21"/>
              </w:rPr>
              <w:t>—</w:t>
            </w:r>
          </w:p>
        </w:tc>
      </w:tr>
    </w:tbl>
    <w:p w:rsidR="004D325C" w:rsidRPr="00AF2ECD" w:rsidRDefault="00C658E6" w:rsidP="00AF2ECD">
      <w:pPr>
        <w:widowControl/>
        <w:adjustRightInd w:val="0"/>
        <w:snapToGrid w:val="0"/>
        <w:jc w:val="left"/>
        <w:rPr>
          <w:rFonts w:asciiTheme="minorEastAsia" w:eastAsiaTheme="minorEastAsia" w:hAnsiTheme="minorEastAsia"/>
          <w:sz w:val="24"/>
        </w:rPr>
      </w:pPr>
      <w:r w:rsidRPr="00AF2ECD">
        <w:rPr>
          <w:rFonts w:asciiTheme="minorEastAsia" w:eastAsiaTheme="minorEastAsia" w:hAnsiTheme="minorEastAsia"/>
          <w:sz w:val="24"/>
        </w:rPr>
        <w:t xml:space="preserve"> </w:t>
      </w:r>
      <w:r w:rsidRPr="00AD6D9D">
        <w:rPr>
          <w:rFonts w:eastAsiaTheme="minorEastAsia"/>
          <w:sz w:val="24"/>
        </w:rPr>
        <w:t>D</w:t>
      </w:r>
      <w:r w:rsidR="00FC0BC6" w:rsidRPr="00AF2ECD">
        <w:rPr>
          <w:rFonts w:asciiTheme="minorEastAsia" w:eastAsiaTheme="minorEastAsia" w:hAnsiTheme="minorEastAsia"/>
          <w:sz w:val="24"/>
        </w:rPr>
        <w:t>.</w:t>
      </w:r>
      <w:r w:rsidR="00FC0BC6" w:rsidRPr="00AD6D9D">
        <w:rPr>
          <w:rFonts w:eastAsiaTheme="minorEastAsia"/>
          <w:sz w:val="24"/>
        </w:rPr>
        <w:t>0</w:t>
      </w:r>
      <w:r w:rsidR="00FC0BC6" w:rsidRPr="00AF2ECD">
        <w:rPr>
          <w:rFonts w:asciiTheme="minorEastAsia" w:eastAsiaTheme="minorEastAsia" w:hAnsiTheme="minorEastAsia"/>
          <w:sz w:val="24"/>
        </w:rPr>
        <w:t>.</w:t>
      </w:r>
      <w:r w:rsidR="00FC0BC6" w:rsidRPr="00AD6D9D">
        <w:rPr>
          <w:rFonts w:eastAsiaTheme="minorEastAsia"/>
          <w:sz w:val="24"/>
        </w:rPr>
        <w:t>2</w:t>
      </w:r>
      <w:r w:rsidR="00FC0BC6" w:rsidRPr="00AF2ECD">
        <w:rPr>
          <w:rFonts w:asciiTheme="minorEastAsia" w:eastAsiaTheme="minorEastAsia" w:hAnsiTheme="minorEastAsia"/>
          <w:sz w:val="24"/>
        </w:rPr>
        <w:t xml:space="preserve"> </w:t>
      </w:r>
      <w:r w:rsidR="00FC0BC6" w:rsidRPr="00AF2ECD">
        <w:rPr>
          <w:rFonts w:asciiTheme="minorEastAsia" w:eastAsiaTheme="minorEastAsia" w:hAnsiTheme="minorEastAsia" w:hint="eastAsia"/>
          <w:sz w:val="24"/>
        </w:rPr>
        <w:t>公称外径</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00FC0BC6" w:rsidRPr="00AD6D9D">
        <w:rPr>
          <w:rFonts w:eastAsiaTheme="minorEastAsia"/>
          <w:sz w:val="24"/>
        </w:rPr>
        <w:t>63</w:t>
      </w:r>
      <w:r w:rsidR="00FC0BC6" w:rsidRPr="00AF2ECD">
        <w:rPr>
          <w:rFonts w:asciiTheme="minorEastAsia" w:eastAsiaTheme="minorEastAsia" w:hAnsiTheme="minorEastAsia" w:hint="eastAsia"/>
          <w:sz w:val="24"/>
        </w:rPr>
        <w:t>胶圈电熔双密封聚乙烯复合供水管道单位管长沿程阻力损失见表</w:t>
      </w:r>
      <w:r w:rsidRPr="00AF2ECD">
        <w:rPr>
          <w:rFonts w:asciiTheme="minorEastAsia" w:eastAsiaTheme="minorEastAsia" w:hAnsiTheme="minorEastAsia"/>
          <w:sz w:val="24"/>
        </w:rPr>
        <w:t xml:space="preserve"> </w:t>
      </w:r>
      <w:r w:rsidRPr="00AD6D9D">
        <w:rPr>
          <w:rFonts w:eastAsiaTheme="minorEastAsia"/>
          <w:sz w:val="24"/>
        </w:rPr>
        <w:t>D</w:t>
      </w:r>
      <w:r w:rsidR="00FC0BC6" w:rsidRPr="00AF2ECD">
        <w:rPr>
          <w:rFonts w:asciiTheme="minorEastAsia" w:eastAsiaTheme="minorEastAsia" w:hAnsiTheme="minorEastAsia"/>
          <w:sz w:val="24"/>
        </w:rPr>
        <w:t>.</w:t>
      </w:r>
      <w:r w:rsidR="00FC0BC6" w:rsidRPr="00AD6D9D">
        <w:rPr>
          <w:rFonts w:eastAsiaTheme="minorEastAsia"/>
          <w:sz w:val="24"/>
        </w:rPr>
        <w:t>0</w:t>
      </w:r>
      <w:r w:rsidR="00FC0BC6" w:rsidRPr="00AF2ECD">
        <w:rPr>
          <w:rFonts w:asciiTheme="minorEastAsia" w:eastAsiaTheme="minorEastAsia" w:hAnsiTheme="minorEastAsia"/>
          <w:sz w:val="24"/>
        </w:rPr>
        <w:t>.</w:t>
      </w:r>
      <w:r w:rsidR="00FC0BC6" w:rsidRPr="00AD6D9D">
        <w:rPr>
          <w:rFonts w:eastAsiaTheme="minorEastAsia"/>
          <w:sz w:val="24"/>
        </w:rPr>
        <w:t>2</w:t>
      </w:r>
      <w:r w:rsidR="00FC0BC6" w:rsidRPr="00AF2ECD">
        <w:rPr>
          <w:rFonts w:asciiTheme="minorEastAsia" w:eastAsiaTheme="minorEastAsia" w:hAnsiTheme="minorEastAsia" w:hint="eastAsia"/>
          <w:sz w:val="24"/>
        </w:rPr>
        <w:t>。</w:t>
      </w:r>
    </w:p>
    <w:p w:rsidR="004D325C" w:rsidRPr="00AF2ECD" w:rsidRDefault="00FC0BC6" w:rsidP="00D950B0">
      <w:pPr>
        <w:adjustRightInd w:val="0"/>
        <w:snapToGrid w:val="0"/>
        <w:spacing w:beforeLines="50" w:line="300" w:lineRule="auto"/>
        <w:jc w:val="center"/>
        <w:rPr>
          <w:rFonts w:asciiTheme="minorEastAsia" w:eastAsiaTheme="minorEastAsia" w:hAnsiTheme="minorEastAsia"/>
          <w:b/>
          <w:szCs w:val="21"/>
        </w:rPr>
      </w:pPr>
      <w:r w:rsidRPr="00AF2ECD">
        <w:rPr>
          <w:rFonts w:asciiTheme="minorEastAsia" w:eastAsiaTheme="minorEastAsia" w:hAnsiTheme="minorEastAsia" w:hint="eastAsia"/>
          <w:b/>
          <w:szCs w:val="21"/>
        </w:rPr>
        <w:lastRenderedPageBreak/>
        <w:t>表</w:t>
      </w:r>
      <w:r w:rsidR="00C658E6" w:rsidRPr="00AF2ECD">
        <w:rPr>
          <w:rFonts w:asciiTheme="minorEastAsia" w:eastAsiaTheme="minorEastAsia" w:hAnsiTheme="minorEastAsia"/>
          <w:b/>
          <w:szCs w:val="21"/>
        </w:rPr>
        <w:t xml:space="preserve"> </w:t>
      </w:r>
      <w:r w:rsidR="00C658E6" w:rsidRPr="00AD6D9D">
        <w:rPr>
          <w:rFonts w:eastAsiaTheme="minorEastAsia"/>
          <w:b/>
          <w:szCs w:val="21"/>
        </w:rPr>
        <w:t>D</w:t>
      </w:r>
      <w:r w:rsidRPr="00AF2ECD">
        <w:rPr>
          <w:rFonts w:asciiTheme="minorEastAsia" w:eastAsiaTheme="minorEastAsia" w:hAnsiTheme="minorEastAsia"/>
          <w:b/>
          <w:szCs w:val="21"/>
        </w:rPr>
        <w:t>.</w:t>
      </w:r>
      <w:r w:rsidRPr="00AD6D9D">
        <w:rPr>
          <w:rFonts w:eastAsiaTheme="minorEastAsia"/>
          <w:b/>
          <w:szCs w:val="21"/>
        </w:rPr>
        <w:t>0</w:t>
      </w:r>
      <w:r w:rsidRPr="00AF2ECD">
        <w:rPr>
          <w:rFonts w:asciiTheme="minorEastAsia" w:eastAsiaTheme="minorEastAsia" w:hAnsiTheme="minorEastAsia"/>
          <w:b/>
          <w:szCs w:val="21"/>
        </w:rPr>
        <w:t>.</w:t>
      </w:r>
      <w:r w:rsidRPr="00AD6D9D">
        <w:rPr>
          <w:rFonts w:eastAsiaTheme="minorEastAsia"/>
          <w:b/>
          <w:szCs w:val="21"/>
        </w:rPr>
        <w:t>2</w:t>
      </w:r>
      <w:r w:rsidRPr="00AF2ECD">
        <w:rPr>
          <w:rFonts w:asciiTheme="minorEastAsia" w:eastAsiaTheme="minorEastAsia" w:hAnsiTheme="minorEastAsia"/>
          <w:b/>
          <w:szCs w:val="21"/>
        </w:rPr>
        <w:t xml:space="preserve"> </w:t>
      </w:r>
      <w:r w:rsidR="00AF2ECD" w:rsidRPr="00AF2ECD">
        <w:rPr>
          <w:rFonts w:asciiTheme="minorEastAsia" w:eastAsiaTheme="minorEastAsia" w:hAnsiTheme="minorEastAsia" w:hint="eastAsia"/>
          <w:b/>
          <w:szCs w:val="21"/>
        </w:rPr>
        <w:t xml:space="preserve"> </w:t>
      </w:r>
      <w:r w:rsidRPr="00AF2ECD">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63</w:t>
      </w:r>
      <w:r w:rsidRPr="00AF2ECD">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418"/>
        <w:gridCol w:w="1418"/>
        <w:gridCol w:w="1418"/>
        <w:gridCol w:w="1418"/>
        <w:gridCol w:w="1417"/>
        <w:gridCol w:w="1417"/>
        <w:gridCol w:w="1417"/>
        <w:gridCol w:w="1417"/>
        <w:gridCol w:w="1417"/>
        <w:gridCol w:w="1417"/>
      </w:tblGrid>
      <w:tr w:rsidR="004D325C" w:rsidRPr="00AF2ECD">
        <w:trPr>
          <w:trHeight w:val="60"/>
          <w:jc w:val="center"/>
        </w:trPr>
        <w:tc>
          <w:tcPr>
            <w:tcW w:w="2836"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AF2ECD" w:rsidRDefault="00FC0BC6">
            <w:pPr>
              <w:tabs>
                <w:tab w:val="right" w:pos="1944"/>
              </w:tabs>
              <w:adjustRightInd w:val="0"/>
              <w:snapToGrid w:val="0"/>
              <w:spacing w:line="300" w:lineRule="auto"/>
              <w:ind w:firstLineChars="100" w:firstLine="210"/>
              <w:jc w:val="center"/>
              <w:rPr>
                <w:kern w:val="0"/>
                <w:szCs w:val="21"/>
              </w:rPr>
            </w:pPr>
            <w:r w:rsidRPr="00AD6D9D">
              <w:rPr>
                <w:kern w:val="0"/>
                <w:szCs w:val="21"/>
              </w:rPr>
              <w:t>Q</w:t>
            </w:r>
          </w:p>
        </w:tc>
        <w:tc>
          <w:tcPr>
            <w:tcW w:w="11338" w:type="dxa"/>
            <w:gridSpan w:val="8"/>
            <w:tcBorders>
              <w:top w:val="single" w:sz="8" w:space="0" w:color="auto"/>
              <w:left w:val="nil"/>
              <w:bottom w:val="single" w:sz="8" w:space="0" w:color="000000"/>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di</w:t>
            </w:r>
          </w:p>
        </w:tc>
      </w:tr>
      <w:tr w:rsidR="004D325C" w:rsidRPr="00AF2ECD">
        <w:trPr>
          <w:trHeight w:val="60"/>
          <w:jc w:val="center"/>
        </w:trPr>
        <w:tc>
          <w:tcPr>
            <w:tcW w:w="2836" w:type="dxa"/>
            <w:gridSpan w:val="2"/>
            <w:vMerge/>
            <w:tcBorders>
              <w:left w:val="single" w:sz="8" w:space="0" w:color="auto"/>
              <w:bottom w:val="single" w:sz="8" w:space="0" w:color="auto"/>
              <w:right w:val="single" w:sz="8" w:space="0" w:color="000000"/>
              <w:tl2br w:val="single" w:sz="8" w:space="0" w:color="000000"/>
            </w:tcBorders>
          </w:tcPr>
          <w:p w:rsidR="004D325C" w:rsidRPr="00AF2ECD" w:rsidRDefault="004D325C">
            <w:pPr>
              <w:widowControl/>
              <w:adjustRightInd w:val="0"/>
              <w:snapToGrid w:val="0"/>
              <w:spacing w:line="300" w:lineRule="auto"/>
              <w:jc w:val="right"/>
              <w:rPr>
                <w:kern w:val="0"/>
                <w:szCs w:val="21"/>
              </w:rPr>
            </w:pPr>
          </w:p>
        </w:tc>
        <w:tc>
          <w:tcPr>
            <w:tcW w:w="2836"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48</w:t>
            </w:r>
            <w:r w:rsidRPr="00AF2ECD">
              <w:rPr>
                <w:kern w:val="0"/>
                <w:szCs w:val="21"/>
              </w:rPr>
              <w:t>.</w:t>
            </w:r>
            <w:r w:rsidRPr="00AD6D9D">
              <w:rPr>
                <w:kern w:val="0"/>
                <w:szCs w:val="21"/>
              </w:rPr>
              <w:t>4mm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51</w:t>
            </w:r>
            <w:r w:rsidRPr="00AF2ECD">
              <w:rPr>
                <w:kern w:val="0"/>
                <w:szCs w:val="21"/>
              </w:rPr>
              <w:t>.</w:t>
            </w:r>
            <w:r w:rsidRPr="00AD6D9D">
              <w:rPr>
                <w:kern w:val="0"/>
                <w:szCs w:val="21"/>
              </w:rPr>
              <w:t>0mm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50</w:t>
            </w:r>
            <w:r w:rsidRPr="00AF2ECD">
              <w:rPr>
                <w:kern w:val="0"/>
                <w:szCs w:val="21"/>
              </w:rPr>
              <w:t>.</w:t>
            </w:r>
            <w:r w:rsidRPr="00AD6D9D">
              <w:rPr>
                <w:kern w:val="0"/>
                <w:szCs w:val="21"/>
              </w:rPr>
              <w:t>0mm</w:t>
            </w:r>
          </w:p>
        </w:tc>
        <w:tc>
          <w:tcPr>
            <w:tcW w:w="283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50</w:t>
            </w:r>
            <w:r w:rsidRPr="00AF2ECD">
              <w:rPr>
                <w:kern w:val="0"/>
                <w:szCs w:val="21"/>
              </w:rPr>
              <w:t>.</w:t>
            </w:r>
            <w:r w:rsidRPr="00AD6D9D">
              <w:rPr>
                <w:kern w:val="0"/>
                <w:szCs w:val="21"/>
              </w:rPr>
              <w:t>0mm</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L</w:t>
            </w:r>
            <w:r w:rsidRPr="00AF2ECD">
              <w:rPr>
                <w:kern w:val="0"/>
                <w:szCs w:val="21"/>
              </w:rPr>
              <w:t>/</w:t>
            </w:r>
            <w:r w:rsidRPr="00AD6D9D">
              <w:rPr>
                <w:kern w:val="0"/>
                <w:szCs w:val="21"/>
              </w:rPr>
              <w:t>s</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418"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41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16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29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0029</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88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0047</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60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0070</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32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0097</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04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0127</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76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87</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0161</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48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0199</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20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09</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98</w:t>
            </w:r>
            <w:r w:rsidRPr="00AF2ECD">
              <w:rPr>
                <w:szCs w:val="21"/>
              </w:rPr>
              <w:t xml:space="preserve"> </w:t>
            </w:r>
          </w:p>
        </w:tc>
        <w:tc>
          <w:tcPr>
            <w:tcW w:w="1417" w:type="dxa"/>
            <w:tcBorders>
              <w:top w:val="nil"/>
              <w:left w:val="nil"/>
              <w:bottom w:val="nil"/>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0219</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0240</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92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08</w:t>
            </w:r>
            <w:r w:rsidRPr="00AF2ECD">
              <w:rPr>
                <w:szCs w:val="21"/>
              </w:rPr>
              <w:t xml:space="preserve"> </w:t>
            </w:r>
          </w:p>
        </w:tc>
        <w:tc>
          <w:tcPr>
            <w:tcW w:w="1417" w:type="dxa"/>
            <w:tcBorders>
              <w:top w:val="single" w:sz="8"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0286</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64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0391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0334</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36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41</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0451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32</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0385</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08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0515</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0400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0440</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0440</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80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63</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0583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0453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0498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0498</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11</w:t>
            </w:r>
            <w:r w:rsidRPr="00AF2ECD">
              <w:rPr>
                <w:szCs w:val="21"/>
              </w:rPr>
              <w:t>.</w:t>
            </w:r>
            <w:r w:rsidRPr="00AD6D9D">
              <w:rPr>
                <w:szCs w:val="21"/>
              </w:rPr>
              <w:t>52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2</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0657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0511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0561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0561</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24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4</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85</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0734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0568</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0627</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0627</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96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96</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0811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0631</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0693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0693</w:t>
            </w:r>
            <w:r w:rsidRPr="00AF2ECD">
              <w:rPr>
                <w:szCs w:val="21"/>
              </w:rPr>
              <w:t xml:space="preserve"> </w:t>
            </w:r>
          </w:p>
        </w:tc>
      </w:tr>
      <w:tr w:rsidR="004D325C" w:rsidRPr="00AF2ECD">
        <w:trPr>
          <w:trHeight w:val="30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13</w:t>
            </w:r>
            <w:r w:rsidRPr="00AF2ECD">
              <w:rPr>
                <w:szCs w:val="21"/>
              </w:rPr>
              <w:t>.</w:t>
            </w:r>
            <w:r w:rsidRPr="00AD6D9D">
              <w:rPr>
                <w:szCs w:val="21"/>
              </w:rPr>
              <w:t>68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8</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0696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0764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0764</w:t>
            </w:r>
            <w:r w:rsidRPr="00AF2ECD">
              <w:rPr>
                <w:szCs w:val="21"/>
              </w:rPr>
              <w:t xml:space="preserve"> </w:t>
            </w:r>
          </w:p>
        </w:tc>
      </w:tr>
      <w:tr w:rsidR="004D325C" w:rsidRPr="00AF2ECD">
        <w:trPr>
          <w:trHeight w:val="60"/>
          <w:jc w:val="center"/>
        </w:trPr>
        <w:tc>
          <w:tcPr>
            <w:tcW w:w="1418"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40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0</w:t>
            </w:r>
            <w:r w:rsidRPr="00AF2ECD">
              <w:rPr>
                <w:szCs w:val="21"/>
              </w:rPr>
              <w:t xml:space="preserve"> </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8"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96</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0763</w:t>
            </w:r>
            <w:r w:rsidRPr="00AF2ECD">
              <w:rPr>
                <w:szCs w:val="21"/>
              </w:rPr>
              <w:t xml:space="preserve"> </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41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bl>
    <w:p w:rsidR="00AF2ECD" w:rsidRDefault="00AF2ECD" w:rsidP="00D950B0">
      <w:pPr>
        <w:widowControl/>
        <w:adjustRightInd w:val="0"/>
        <w:snapToGrid w:val="0"/>
        <w:spacing w:beforeLines="100" w:afterLines="50" w:line="300" w:lineRule="auto"/>
        <w:rPr>
          <w:rFonts w:ascii="黑体" w:eastAsia="黑体" w:hAnsi="黑体"/>
        </w:rPr>
      </w:pPr>
    </w:p>
    <w:p w:rsidR="004D325C" w:rsidRPr="00AF2ECD" w:rsidRDefault="00C658E6" w:rsidP="00D950B0">
      <w:pPr>
        <w:widowControl/>
        <w:adjustRightInd w:val="0"/>
        <w:snapToGrid w:val="0"/>
        <w:spacing w:beforeLines="100" w:afterLines="50" w:line="300" w:lineRule="auto"/>
        <w:rPr>
          <w:rFonts w:asciiTheme="minorEastAsia" w:eastAsiaTheme="minorEastAsia" w:hAnsiTheme="minorEastAsia"/>
          <w:sz w:val="24"/>
        </w:rPr>
      </w:pPr>
      <w:r w:rsidRPr="00AD6D9D">
        <w:rPr>
          <w:rFonts w:eastAsiaTheme="minorEastAsia"/>
          <w:sz w:val="24"/>
        </w:rPr>
        <w:lastRenderedPageBreak/>
        <w:t>D</w:t>
      </w:r>
      <w:r w:rsidR="00FC0BC6" w:rsidRPr="00AF2ECD">
        <w:rPr>
          <w:rFonts w:asciiTheme="minorEastAsia" w:eastAsiaTheme="minorEastAsia" w:hAnsiTheme="minorEastAsia"/>
          <w:sz w:val="24"/>
        </w:rPr>
        <w:t>.</w:t>
      </w:r>
      <w:r w:rsidR="00FC0BC6" w:rsidRPr="00AD6D9D">
        <w:rPr>
          <w:rFonts w:eastAsiaTheme="minorEastAsia"/>
          <w:sz w:val="24"/>
        </w:rPr>
        <w:t>0</w:t>
      </w:r>
      <w:r w:rsidR="00FC0BC6" w:rsidRPr="00AF2ECD">
        <w:rPr>
          <w:rFonts w:asciiTheme="minorEastAsia" w:eastAsiaTheme="minorEastAsia" w:hAnsiTheme="minorEastAsia"/>
          <w:sz w:val="24"/>
        </w:rPr>
        <w:t>.</w:t>
      </w:r>
      <w:r w:rsidR="00FC0BC6" w:rsidRPr="00AD6D9D">
        <w:rPr>
          <w:rFonts w:eastAsiaTheme="minorEastAsia"/>
          <w:sz w:val="24"/>
        </w:rPr>
        <w:t>3</w:t>
      </w:r>
      <w:r w:rsidR="00FC0BC6" w:rsidRPr="00AF2ECD">
        <w:rPr>
          <w:rFonts w:asciiTheme="minorEastAsia" w:eastAsiaTheme="minorEastAsia" w:hAnsiTheme="minorEastAsia"/>
          <w:sz w:val="24"/>
        </w:rPr>
        <w:t xml:space="preserve"> </w:t>
      </w:r>
      <w:r w:rsidR="00AF2ECD">
        <w:rPr>
          <w:rFonts w:asciiTheme="minorEastAsia" w:eastAsiaTheme="minorEastAsia" w:hAnsiTheme="minorEastAsia" w:hint="eastAsia"/>
          <w:sz w:val="24"/>
        </w:rPr>
        <w:t xml:space="preserve">  </w:t>
      </w:r>
      <w:r w:rsidR="00FC0BC6" w:rsidRPr="00AF2ECD">
        <w:rPr>
          <w:rFonts w:asciiTheme="minorEastAsia" w:eastAsiaTheme="minorEastAsia" w:hAnsiTheme="minorEastAsia" w:hint="eastAsia"/>
          <w:sz w:val="24"/>
        </w:rPr>
        <w:t>公称外径</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00FC0BC6" w:rsidRPr="00AD6D9D">
        <w:rPr>
          <w:rFonts w:eastAsiaTheme="minorEastAsia"/>
          <w:sz w:val="24"/>
        </w:rPr>
        <w:t>75</w:t>
      </w:r>
      <w:r w:rsidR="00FC0BC6" w:rsidRPr="00AF2ECD">
        <w:rPr>
          <w:rFonts w:asciiTheme="minorEastAsia" w:eastAsiaTheme="minorEastAsia" w:hAnsiTheme="minorEastAsia" w:hint="eastAsia"/>
          <w:sz w:val="24"/>
        </w:rPr>
        <w:t>胶圈电熔双密封聚乙烯复合供水管道单位管长沿程阻力损失见表</w:t>
      </w:r>
      <w:r w:rsidRPr="00AF2ECD">
        <w:rPr>
          <w:rFonts w:asciiTheme="minorEastAsia" w:eastAsiaTheme="minorEastAsia" w:hAnsiTheme="minorEastAsia"/>
          <w:sz w:val="24"/>
        </w:rPr>
        <w:t xml:space="preserve"> </w:t>
      </w:r>
      <w:r w:rsidRPr="00AD6D9D">
        <w:rPr>
          <w:rFonts w:eastAsiaTheme="minorEastAsia"/>
          <w:sz w:val="24"/>
        </w:rPr>
        <w:t>D</w:t>
      </w:r>
      <w:r w:rsidR="00FC0BC6" w:rsidRPr="00AF2ECD">
        <w:rPr>
          <w:rFonts w:asciiTheme="minorEastAsia" w:eastAsiaTheme="minorEastAsia" w:hAnsiTheme="minorEastAsia"/>
          <w:sz w:val="24"/>
        </w:rPr>
        <w:t>.</w:t>
      </w:r>
      <w:r w:rsidR="00FC0BC6" w:rsidRPr="00AD6D9D">
        <w:rPr>
          <w:rFonts w:eastAsiaTheme="minorEastAsia"/>
          <w:sz w:val="24"/>
        </w:rPr>
        <w:t>0</w:t>
      </w:r>
      <w:r w:rsidR="00FC0BC6" w:rsidRPr="00AF2ECD">
        <w:rPr>
          <w:rFonts w:asciiTheme="minorEastAsia" w:eastAsiaTheme="minorEastAsia" w:hAnsiTheme="minorEastAsia"/>
          <w:sz w:val="24"/>
        </w:rPr>
        <w:t>.</w:t>
      </w:r>
      <w:r w:rsidR="00FC0BC6" w:rsidRPr="00AD6D9D">
        <w:rPr>
          <w:rFonts w:eastAsiaTheme="minorEastAsia"/>
          <w:sz w:val="24"/>
        </w:rPr>
        <w:t>3</w:t>
      </w:r>
      <w:r w:rsidR="00FC0BC6" w:rsidRPr="00AF2ECD">
        <w:rPr>
          <w:rFonts w:asciiTheme="minorEastAsia" w:eastAsiaTheme="minorEastAsia" w:hAnsiTheme="minorEastAsia" w:hint="eastAsia"/>
          <w:sz w:val="24"/>
        </w:rPr>
        <w:t>。</w:t>
      </w:r>
    </w:p>
    <w:p w:rsidR="004D325C" w:rsidRPr="00AF2ECD" w:rsidRDefault="00FC0BC6" w:rsidP="00D950B0">
      <w:pPr>
        <w:adjustRightInd w:val="0"/>
        <w:snapToGrid w:val="0"/>
        <w:spacing w:beforeLines="50" w:line="300" w:lineRule="auto"/>
        <w:jc w:val="center"/>
        <w:rPr>
          <w:rFonts w:asciiTheme="minorEastAsia" w:eastAsiaTheme="minorEastAsia" w:hAnsiTheme="minorEastAsia"/>
          <w:b/>
          <w:szCs w:val="21"/>
        </w:rPr>
      </w:pPr>
      <w:r w:rsidRPr="00AF2ECD">
        <w:rPr>
          <w:rFonts w:asciiTheme="minorEastAsia" w:eastAsiaTheme="minorEastAsia" w:hAnsiTheme="minorEastAsia" w:hint="eastAsia"/>
          <w:b/>
          <w:szCs w:val="21"/>
        </w:rPr>
        <w:t>表</w:t>
      </w:r>
      <w:r w:rsidR="00AF2ECD" w:rsidRPr="00AD6D9D">
        <w:rPr>
          <w:rFonts w:eastAsiaTheme="minorEastAsia" w:hint="eastAsia"/>
          <w:b/>
          <w:szCs w:val="21"/>
        </w:rPr>
        <w:t>D</w:t>
      </w:r>
      <w:r w:rsidRPr="00AF2ECD">
        <w:rPr>
          <w:rFonts w:asciiTheme="minorEastAsia" w:eastAsiaTheme="minorEastAsia" w:hAnsiTheme="minorEastAsia"/>
          <w:b/>
          <w:szCs w:val="21"/>
        </w:rPr>
        <w:t>.</w:t>
      </w:r>
      <w:r w:rsidRPr="00AD6D9D">
        <w:rPr>
          <w:rFonts w:eastAsiaTheme="minorEastAsia"/>
          <w:b/>
          <w:szCs w:val="21"/>
        </w:rPr>
        <w:t>0</w:t>
      </w:r>
      <w:r w:rsidRPr="00AF2ECD">
        <w:rPr>
          <w:rFonts w:asciiTheme="minorEastAsia" w:eastAsiaTheme="minorEastAsia" w:hAnsiTheme="minorEastAsia"/>
          <w:b/>
          <w:szCs w:val="21"/>
        </w:rPr>
        <w:t>.</w:t>
      </w:r>
      <w:r w:rsidRPr="00AD6D9D">
        <w:rPr>
          <w:rFonts w:eastAsiaTheme="minorEastAsia"/>
          <w:b/>
          <w:szCs w:val="21"/>
        </w:rPr>
        <w:t>3</w:t>
      </w:r>
      <w:r w:rsidRPr="00AF2ECD">
        <w:rPr>
          <w:rFonts w:asciiTheme="minorEastAsia" w:eastAsiaTheme="minorEastAsia" w:hAnsiTheme="minorEastAsia"/>
          <w:b/>
          <w:szCs w:val="21"/>
        </w:rPr>
        <w:t xml:space="preserve"> </w:t>
      </w:r>
      <w:r w:rsidRPr="00AF2ECD">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75</w:t>
      </w:r>
      <w:r w:rsidRPr="00AF2ECD">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83"/>
        <w:gridCol w:w="1182"/>
        <w:gridCol w:w="1182"/>
        <w:gridCol w:w="1182"/>
        <w:gridCol w:w="1182"/>
        <w:gridCol w:w="1182"/>
        <w:gridCol w:w="1182"/>
        <w:gridCol w:w="1182"/>
        <w:gridCol w:w="1182"/>
        <w:gridCol w:w="1182"/>
        <w:gridCol w:w="1182"/>
        <w:gridCol w:w="1171"/>
      </w:tblGrid>
      <w:tr w:rsidR="004D325C" w:rsidRPr="00AF2ECD">
        <w:trPr>
          <w:trHeight w:hRule="exact" w:val="284"/>
          <w:tblHeader/>
          <w:jc w:val="center"/>
        </w:trPr>
        <w:tc>
          <w:tcPr>
            <w:tcW w:w="2365" w:type="dxa"/>
            <w:gridSpan w:val="2"/>
            <w:vMerge w:val="restart"/>
            <w:tcBorders>
              <w:top w:val="single" w:sz="8" w:space="0" w:color="000000"/>
              <w:left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Q</w:t>
            </w:r>
          </w:p>
        </w:tc>
        <w:tc>
          <w:tcPr>
            <w:tcW w:w="11809" w:type="dxa"/>
            <w:gridSpan w:val="10"/>
            <w:tcBorders>
              <w:top w:val="single" w:sz="8" w:space="0" w:color="auto"/>
              <w:left w:val="single" w:sz="8" w:space="0" w:color="auto"/>
              <w:bottom w:val="single" w:sz="8" w:space="0" w:color="000000"/>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di</w:t>
            </w:r>
          </w:p>
        </w:tc>
      </w:tr>
      <w:tr w:rsidR="004D325C" w:rsidRPr="00AF2ECD">
        <w:trPr>
          <w:trHeight w:hRule="exact" w:val="284"/>
          <w:tblHeader/>
          <w:jc w:val="center"/>
        </w:trPr>
        <w:tc>
          <w:tcPr>
            <w:tcW w:w="2365" w:type="dxa"/>
            <w:gridSpan w:val="2"/>
            <w:vMerge/>
            <w:tcBorders>
              <w:left w:val="single" w:sz="8" w:space="0" w:color="auto"/>
              <w:bottom w:val="single" w:sz="8" w:space="0" w:color="000000"/>
              <w:right w:val="single" w:sz="8" w:space="0" w:color="000000"/>
            </w:tcBorders>
            <w:vAlign w:val="center"/>
          </w:tcPr>
          <w:p w:rsidR="004D325C" w:rsidRPr="00AF2ECD" w:rsidRDefault="004D325C">
            <w:pPr>
              <w:adjustRightInd w:val="0"/>
              <w:snapToGrid w:val="0"/>
              <w:spacing w:line="300" w:lineRule="auto"/>
              <w:ind w:firstLineChars="100" w:firstLine="210"/>
              <w:rPr>
                <w:kern w:val="0"/>
                <w:szCs w:val="21"/>
              </w:rPr>
            </w:pP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0MPa</w:t>
            </w:r>
            <w:r w:rsidRPr="00AF2ECD">
              <w:rPr>
                <w:kern w:val="0"/>
                <w:szCs w:val="21"/>
              </w:rPr>
              <w:t>/</w:t>
            </w:r>
            <w:r w:rsidRPr="00AD6D9D">
              <w:rPr>
                <w:kern w:val="0"/>
                <w:szCs w:val="21"/>
              </w:rPr>
              <w:t>66mm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65mm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63</w:t>
            </w:r>
            <w:r w:rsidRPr="00AF2ECD">
              <w:rPr>
                <w:kern w:val="0"/>
                <w:szCs w:val="21"/>
              </w:rPr>
              <w:t>.</w:t>
            </w:r>
            <w:r w:rsidRPr="00AD6D9D">
              <w:rPr>
                <w:kern w:val="0"/>
                <w:szCs w:val="21"/>
              </w:rPr>
              <w:t>0mm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62</w:t>
            </w:r>
            <w:r w:rsidRPr="00AF2ECD">
              <w:rPr>
                <w:kern w:val="0"/>
                <w:szCs w:val="21"/>
              </w:rPr>
              <w:t>.</w:t>
            </w:r>
            <w:r w:rsidRPr="00AD6D9D">
              <w:rPr>
                <w:kern w:val="0"/>
                <w:szCs w:val="21"/>
              </w:rPr>
              <w:t>0mm</w:t>
            </w:r>
          </w:p>
        </w:tc>
        <w:tc>
          <w:tcPr>
            <w:tcW w:w="2353"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61</w:t>
            </w:r>
            <w:r w:rsidRPr="00AF2ECD">
              <w:rPr>
                <w:kern w:val="0"/>
                <w:szCs w:val="21"/>
              </w:rPr>
              <w:t>.</w:t>
            </w:r>
            <w:r w:rsidRPr="00AD6D9D">
              <w:rPr>
                <w:kern w:val="0"/>
                <w:szCs w:val="21"/>
              </w:rPr>
              <w:t>0mm</w:t>
            </w:r>
          </w:p>
        </w:tc>
      </w:tr>
      <w:tr w:rsidR="004D325C" w:rsidRPr="00AF2ECD">
        <w:trPr>
          <w:trHeight w:hRule="exact" w:val="284"/>
          <w:tblHeader/>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L</w:t>
            </w:r>
            <w:r w:rsidRPr="00AF2ECD">
              <w:rPr>
                <w:kern w:val="0"/>
                <w:szCs w:val="21"/>
              </w:rPr>
              <w:t>/</w:t>
            </w:r>
            <w:r w:rsidRPr="00AD6D9D">
              <w:rPr>
                <w:kern w:val="0"/>
                <w:szCs w:val="21"/>
              </w:rPr>
              <w:t>s</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7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29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34</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0027</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0037</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04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0049</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0062</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48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62</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0077</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68</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0092</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92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75</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0109</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64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0128</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89</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0148</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08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96</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0169</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0191</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11</w:t>
            </w:r>
            <w:r w:rsidRPr="00AF2ECD">
              <w:rPr>
                <w:szCs w:val="21"/>
              </w:rPr>
              <w:t>.</w:t>
            </w:r>
            <w:r w:rsidRPr="00AD6D9D">
              <w:rPr>
                <w:szCs w:val="21"/>
              </w:rPr>
              <w:t>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10</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0215</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24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16</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0239</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96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23</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0265</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13</w:t>
            </w:r>
            <w:r w:rsidRPr="00AF2ECD">
              <w:rPr>
                <w:szCs w:val="21"/>
              </w:rPr>
              <w:t>.</w:t>
            </w:r>
            <w:r w:rsidRPr="00AD6D9D">
              <w:rPr>
                <w:szCs w:val="21"/>
              </w:rPr>
              <w:t>68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30</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0293</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37</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0321</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15</w:t>
            </w:r>
            <w:r w:rsidRPr="00AF2ECD">
              <w:rPr>
                <w:szCs w:val="21"/>
              </w:rPr>
              <w:t>.</w:t>
            </w:r>
            <w:r w:rsidRPr="00AD6D9D">
              <w:rPr>
                <w:szCs w:val="21"/>
              </w:rPr>
              <w:t>12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44</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0351</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15</w:t>
            </w:r>
            <w:r w:rsidRPr="00AF2ECD">
              <w:rPr>
                <w:szCs w:val="21"/>
              </w:rPr>
              <w:t>.</w:t>
            </w:r>
            <w:r w:rsidRPr="00AD6D9D">
              <w:rPr>
                <w:szCs w:val="21"/>
              </w:rPr>
              <w:t>84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51</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0381</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16</w:t>
            </w:r>
            <w:r w:rsidRPr="00AF2ECD">
              <w:rPr>
                <w:szCs w:val="21"/>
              </w:rPr>
              <w:t>.</w:t>
            </w:r>
            <w:r w:rsidRPr="00AD6D9D">
              <w:rPr>
                <w:szCs w:val="21"/>
              </w:rPr>
              <w:t>56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0412</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17</w:t>
            </w:r>
            <w:r w:rsidRPr="00AF2ECD">
              <w:rPr>
                <w:szCs w:val="21"/>
              </w:rPr>
              <w:t>.</w:t>
            </w:r>
            <w:r w:rsidRPr="00AD6D9D">
              <w:rPr>
                <w:szCs w:val="21"/>
              </w:rPr>
              <w:t>28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54</w:t>
            </w:r>
            <w:r w:rsidRPr="00AF2ECD">
              <w:rPr>
                <w:szCs w:val="21"/>
              </w:rPr>
              <w:t xml:space="preserve"> </w:t>
            </w:r>
          </w:p>
        </w:tc>
        <w:tc>
          <w:tcPr>
            <w:tcW w:w="1182" w:type="dxa"/>
            <w:tcBorders>
              <w:top w:val="nil"/>
              <w:left w:val="nil"/>
              <w:bottom w:val="nil"/>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0412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64</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0447</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w:t>
            </w:r>
            <w:r w:rsidRPr="00AD6D9D">
              <w:rPr>
                <w:szCs w:val="21"/>
              </w:rPr>
              <w:t>00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60</w:t>
            </w:r>
            <w:r w:rsidRPr="00AF2ECD">
              <w:rPr>
                <w:szCs w:val="21"/>
              </w:rPr>
              <w:t xml:space="preserve"> </w:t>
            </w:r>
          </w:p>
        </w:tc>
        <w:tc>
          <w:tcPr>
            <w:tcW w:w="1182" w:type="dxa"/>
            <w:tcBorders>
              <w:top w:val="single" w:sz="8"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0410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71</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0480</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w:t>
            </w:r>
            <w:r w:rsidRPr="00AD6D9D">
              <w:rPr>
                <w:szCs w:val="21"/>
              </w:rPr>
              <w:t>72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78</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0516</w:t>
            </w:r>
            <w:r w:rsidRPr="00AF2ECD">
              <w:rPr>
                <w:szCs w:val="21"/>
              </w:rPr>
              <w:t xml:space="preserve"> </w:t>
            </w:r>
          </w:p>
        </w:tc>
      </w:tr>
      <w:tr w:rsidR="004D325C" w:rsidRPr="00AF2ECD">
        <w:trPr>
          <w:trHeight w:hRule="exact" w:val="284"/>
          <w:jc w:val="center"/>
        </w:trPr>
        <w:tc>
          <w:tcPr>
            <w:tcW w:w="1183" w:type="dxa"/>
            <w:tcBorders>
              <w:left w:val="single" w:sz="8" w:space="0" w:color="auto"/>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19</w:t>
            </w:r>
            <w:r w:rsidRPr="00AF2ECD">
              <w:rPr>
                <w:szCs w:val="21"/>
              </w:rPr>
              <w:t>.</w:t>
            </w:r>
            <w:r w:rsidRPr="00AD6D9D">
              <w:rPr>
                <w:szCs w:val="21"/>
              </w:rPr>
              <w:t>44</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4</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58</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0377</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63</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0405</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0471</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79</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0511</w:t>
            </w:r>
            <w:r w:rsidRPr="00AF2ECD">
              <w:rPr>
                <w:szCs w:val="21"/>
              </w:rPr>
              <w:t xml:space="preserve"> </w:t>
            </w:r>
          </w:p>
        </w:tc>
        <w:tc>
          <w:tcPr>
            <w:tcW w:w="1182"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85</w:t>
            </w:r>
            <w:r w:rsidRPr="00AF2ECD">
              <w:rPr>
                <w:szCs w:val="21"/>
              </w:rPr>
              <w:t xml:space="preserve"> </w:t>
            </w:r>
          </w:p>
        </w:tc>
        <w:tc>
          <w:tcPr>
            <w:tcW w:w="1171" w:type="dxa"/>
            <w:tcBorders>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0551</w:t>
            </w:r>
            <w:r w:rsidRPr="00AF2ECD">
              <w:rPr>
                <w:szCs w:val="21"/>
              </w:rPr>
              <w:t xml:space="preserve"> </w:t>
            </w:r>
          </w:p>
        </w:tc>
      </w:tr>
      <w:tr w:rsidR="004D325C" w:rsidRPr="00AF2ECD">
        <w:trPr>
          <w:trHeight w:hRule="exact" w:val="284"/>
          <w:jc w:val="center"/>
        </w:trPr>
        <w:tc>
          <w:tcPr>
            <w:tcW w:w="1183" w:type="dxa"/>
            <w:tcBorders>
              <w:top w:val="single" w:sz="4" w:space="0" w:color="auto"/>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lastRenderedPageBreak/>
              <w:t>20</w:t>
            </w:r>
            <w:r w:rsidRPr="00AF2ECD">
              <w:rPr>
                <w:szCs w:val="21"/>
              </w:rPr>
              <w:t>.</w:t>
            </w:r>
            <w:r w:rsidRPr="00AD6D9D">
              <w:rPr>
                <w:szCs w:val="21"/>
              </w:rPr>
              <w:t>16</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6</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64</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0402</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69</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0434</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80</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0504</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0546</w:t>
            </w:r>
            <w:r w:rsidRPr="00AF2ECD">
              <w:rPr>
                <w:szCs w:val="21"/>
              </w:rPr>
              <w:t xml:space="preserve"> </w:t>
            </w:r>
          </w:p>
        </w:tc>
        <w:tc>
          <w:tcPr>
            <w:tcW w:w="1182"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92</w:t>
            </w:r>
            <w:r w:rsidRPr="00AF2ECD">
              <w:rPr>
                <w:szCs w:val="21"/>
              </w:rPr>
              <w:t xml:space="preserve"> </w:t>
            </w:r>
          </w:p>
        </w:tc>
        <w:tc>
          <w:tcPr>
            <w:tcW w:w="1171"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0590</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20</w:t>
            </w:r>
            <w:r w:rsidRPr="00AF2ECD">
              <w:rPr>
                <w:szCs w:val="21"/>
              </w:rPr>
              <w:t>.</w:t>
            </w:r>
            <w:r w:rsidRPr="00AD6D9D">
              <w:rPr>
                <w:szCs w:val="21"/>
              </w:rPr>
              <w:t>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0429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0538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0629</w:t>
            </w:r>
            <w:r w:rsidRPr="00AF2ECD">
              <w:rPr>
                <w:szCs w:val="21"/>
              </w:rPr>
              <w:t xml:space="preserve"> </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21</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0457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0490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0618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22</w:t>
            </w:r>
            <w:r w:rsidRPr="00AF2ECD">
              <w:rPr>
                <w:szCs w:val="21"/>
              </w:rPr>
              <w:t>.</w:t>
            </w:r>
            <w:r w:rsidRPr="00AD6D9D">
              <w:rPr>
                <w:szCs w:val="21"/>
              </w:rPr>
              <w:t>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0485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0521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0605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23</w:t>
            </w:r>
            <w:r w:rsidRPr="00AF2ECD">
              <w:rPr>
                <w:szCs w:val="21"/>
              </w:rPr>
              <w:t>.</w:t>
            </w:r>
            <w:r w:rsidRPr="00AD6D9D">
              <w:rPr>
                <w:szCs w:val="21"/>
              </w:rPr>
              <w:t>04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0514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23</w:t>
            </w:r>
            <w:r w:rsidRPr="00AF2ECD">
              <w:rPr>
                <w:szCs w:val="21"/>
              </w:rPr>
              <w:t>.</w:t>
            </w:r>
            <w:r w:rsidRPr="00AD6D9D">
              <w:rPr>
                <w:szCs w:val="21"/>
              </w:rPr>
              <w:t>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0544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0584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hRule="exact" w:val="28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24</w:t>
            </w:r>
            <w:r w:rsidRPr="00AF2ECD">
              <w:rPr>
                <w:szCs w:val="21"/>
              </w:rPr>
              <w:t>.</w:t>
            </w:r>
            <w:r w:rsidRPr="00AD6D9D">
              <w:rPr>
                <w:szCs w:val="21"/>
              </w:rPr>
              <w:t>48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0574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bl>
    <w:p w:rsidR="004D325C" w:rsidRDefault="004D325C">
      <w:pPr>
        <w:widowControl/>
        <w:adjustRightInd w:val="0"/>
        <w:snapToGrid w:val="0"/>
        <w:spacing w:line="300" w:lineRule="auto"/>
        <w:rPr>
          <w:rFonts w:ascii="黑体" w:eastAsia="黑体" w:hAnsi="黑体"/>
        </w:rPr>
      </w:pPr>
    </w:p>
    <w:p w:rsidR="004D325C" w:rsidRPr="00AF2ECD" w:rsidRDefault="00FC0BC6">
      <w:pPr>
        <w:widowControl/>
        <w:adjustRightInd w:val="0"/>
        <w:snapToGrid w:val="0"/>
        <w:spacing w:line="300" w:lineRule="auto"/>
        <w:jc w:val="left"/>
        <w:rPr>
          <w:rFonts w:asciiTheme="minorEastAsia" w:eastAsiaTheme="minorEastAsia" w:hAnsiTheme="minorEastAsia"/>
          <w:sz w:val="24"/>
        </w:rPr>
      </w:pPr>
      <w:r>
        <w:rPr>
          <w:rFonts w:ascii="黑体" w:eastAsia="黑体" w:hAnsi="黑体"/>
        </w:rPr>
        <w:br w:type="page"/>
      </w:r>
      <w:r w:rsidR="00C658E6" w:rsidRPr="00AD6D9D">
        <w:rPr>
          <w:rFonts w:eastAsiaTheme="minorEastAsia"/>
          <w:sz w:val="24"/>
        </w:rPr>
        <w:lastRenderedPageBreak/>
        <w:t>D</w:t>
      </w:r>
      <w:r w:rsidRPr="00AF2ECD">
        <w:rPr>
          <w:rFonts w:asciiTheme="minorEastAsia" w:eastAsiaTheme="minorEastAsia" w:hAnsiTheme="minorEastAsia"/>
          <w:sz w:val="24"/>
        </w:rPr>
        <w:t>.</w:t>
      </w:r>
      <w:r w:rsidRPr="00AD6D9D">
        <w:rPr>
          <w:rFonts w:eastAsiaTheme="minorEastAsia"/>
          <w:sz w:val="24"/>
        </w:rPr>
        <w:t>0</w:t>
      </w:r>
      <w:r w:rsidRPr="00AF2ECD">
        <w:rPr>
          <w:rFonts w:asciiTheme="minorEastAsia" w:eastAsiaTheme="minorEastAsia" w:hAnsiTheme="minorEastAsia"/>
          <w:sz w:val="24"/>
        </w:rPr>
        <w:t>.</w:t>
      </w:r>
      <w:r w:rsidRPr="00AD6D9D">
        <w:rPr>
          <w:rFonts w:eastAsiaTheme="minorEastAsia"/>
          <w:sz w:val="24"/>
        </w:rPr>
        <w:t>4</w:t>
      </w:r>
      <w:r w:rsidRPr="00AF2ECD">
        <w:rPr>
          <w:rFonts w:asciiTheme="minorEastAsia" w:eastAsiaTheme="minorEastAsia" w:hAnsiTheme="minorEastAsia"/>
          <w:sz w:val="24"/>
        </w:rPr>
        <w:t xml:space="preserve"> </w:t>
      </w:r>
      <w:r w:rsidR="00AF2ECD">
        <w:rPr>
          <w:rFonts w:asciiTheme="minorEastAsia" w:eastAsiaTheme="minorEastAsia" w:hAnsiTheme="minorEastAsia" w:hint="eastAsia"/>
          <w:sz w:val="24"/>
        </w:rPr>
        <w:t xml:space="preserve"> </w:t>
      </w:r>
      <w:r w:rsidRPr="00AF2ECD">
        <w:rPr>
          <w:rFonts w:asciiTheme="minorEastAsia" w:eastAsiaTheme="minorEastAsia" w:hAnsiTheme="minorEastAsia" w:hint="eastAsia"/>
          <w:sz w:val="24"/>
        </w:rPr>
        <w:t>公称外径</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Pr="00AD6D9D">
        <w:rPr>
          <w:rFonts w:eastAsiaTheme="minorEastAsia"/>
          <w:sz w:val="24"/>
        </w:rPr>
        <w:t>90</w:t>
      </w:r>
      <w:r w:rsidRPr="00AF2ECD">
        <w:rPr>
          <w:rFonts w:asciiTheme="minorEastAsia" w:eastAsiaTheme="minorEastAsia" w:hAnsiTheme="minorEastAsia" w:hint="eastAsia"/>
          <w:sz w:val="24"/>
        </w:rPr>
        <w:t>胶圈电熔双密封聚乙烯复合供水管道单位管长沿程阻力损失见表</w:t>
      </w:r>
      <w:r w:rsidR="00C658E6" w:rsidRPr="00AF2ECD">
        <w:rPr>
          <w:rFonts w:asciiTheme="minorEastAsia" w:eastAsiaTheme="minorEastAsia" w:hAnsiTheme="minorEastAsia"/>
          <w:sz w:val="24"/>
        </w:rPr>
        <w:t xml:space="preserve"> </w:t>
      </w:r>
      <w:r w:rsidR="00C658E6" w:rsidRPr="00AD6D9D">
        <w:rPr>
          <w:rFonts w:eastAsiaTheme="minorEastAsia"/>
          <w:sz w:val="24"/>
        </w:rPr>
        <w:t>D</w:t>
      </w:r>
      <w:r w:rsidRPr="00AF2ECD">
        <w:rPr>
          <w:rFonts w:asciiTheme="minorEastAsia" w:eastAsiaTheme="minorEastAsia" w:hAnsiTheme="minorEastAsia"/>
          <w:sz w:val="24"/>
        </w:rPr>
        <w:t>.</w:t>
      </w:r>
      <w:r w:rsidRPr="00AD6D9D">
        <w:rPr>
          <w:rFonts w:eastAsiaTheme="minorEastAsia"/>
          <w:sz w:val="24"/>
        </w:rPr>
        <w:t>0</w:t>
      </w:r>
      <w:r w:rsidRPr="00AF2ECD">
        <w:rPr>
          <w:rFonts w:asciiTheme="minorEastAsia" w:eastAsiaTheme="minorEastAsia" w:hAnsiTheme="minorEastAsia"/>
          <w:sz w:val="24"/>
        </w:rPr>
        <w:t>.</w:t>
      </w:r>
      <w:r w:rsidRPr="00AD6D9D">
        <w:rPr>
          <w:rFonts w:eastAsiaTheme="minorEastAsia"/>
          <w:sz w:val="24"/>
        </w:rPr>
        <w:t>4</w:t>
      </w:r>
      <w:r w:rsidRPr="00AF2ECD">
        <w:rPr>
          <w:rFonts w:asciiTheme="minorEastAsia" w:eastAsiaTheme="minorEastAsia" w:hAnsiTheme="minorEastAsia" w:hint="eastAsia"/>
          <w:sz w:val="24"/>
        </w:rPr>
        <w:t>。</w:t>
      </w:r>
    </w:p>
    <w:p w:rsidR="004D325C" w:rsidRPr="00AF2ECD" w:rsidRDefault="00FC0BC6" w:rsidP="00D950B0">
      <w:pPr>
        <w:adjustRightInd w:val="0"/>
        <w:snapToGrid w:val="0"/>
        <w:spacing w:beforeLines="50" w:line="300" w:lineRule="auto"/>
        <w:jc w:val="center"/>
        <w:rPr>
          <w:rFonts w:asciiTheme="minorEastAsia" w:eastAsiaTheme="minorEastAsia" w:hAnsiTheme="minorEastAsia"/>
          <w:b/>
          <w:szCs w:val="21"/>
        </w:rPr>
      </w:pPr>
      <w:r w:rsidRPr="00AF2ECD">
        <w:rPr>
          <w:rFonts w:asciiTheme="minorEastAsia" w:eastAsiaTheme="minorEastAsia" w:hAnsiTheme="minorEastAsia" w:hint="eastAsia"/>
          <w:b/>
          <w:szCs w:val="21"/>
        </w:rPr>
        <w:t>表</w:t>
      </w:r>
      <w:r w:rsidR="00C658E6" w:rsidRPr="00AD6D9D">
        <w:rPr>
          <w:rFonts w:eastAsiaTheme="minorEastAsia"/>
          <w:b/>
          <w:szCs w:val="21"/>
        </w:rPr>
        <w:t>D</w:t>
      </w:r>
      <w:r w:rsidRPr="00AF2ECD">
        <w:rPr>
          <w:rFonts w:asciiTheme="minorEastAsia" w:eastAsiaTheme="minorEastAsia" w:hAnsiTheme="minorEastAsia"/>
          <w:b/>
          <w:szCs w:val="21"/>
        </w:rPr>
        <w:t>.</w:t>
      </w:r>
      <w:r w:rsidRPr="00AD6D9D">
        <w:rPr>
          <w:rFonts w:eastAsiaTheme="minorEastAsia"/>
          <w:b/>
          <w:szCs w:val="21"/>
        </w:rPr>
        <w:t>0</w:t>
      </w:r>
      <w:r w:rsidRPr="00AF2ECD">
        <w:rPr>
          <w:rFonts w:asciiTheme="minorEastAsia" w:eastAsiaTheme="minorEastAsia" w:hAnsiTheme="minorEastAsia"/>
          <w:b/>
          <w:szCs w:val="21"/>
        </w:rPr>
        <w:t>.</w:t>
      </w:r>
      <w:r w:rsidRPr="00AD6D9D">
        <w:rPr>
          <w:rFonts w:eastAsiaTheme="minorEastAsia"/>
          <w:b/>
          <w:szCs w:val="21"/>
        </w:rPr>
        <w:t>4</w:t>
      </w:r>
      <w:r w:rsidR="00AF2ECD">
        <w:rPr>
          <w:rFonts w:asciiTheme="minorEastAsia" w:eastAsiaTheme="minorEastAsia" w:hAnsiTheme="minorEastAsia" w:hint="eastAsia"/>
          <w:b/>
          <w:szCs w:val="21"/>
        </w:rPr>
        <w:t xml:space="preserve"> </w:t>
      </w:r>
      <w:r w:rsidRPr="00AF2ECD">
        <w:rPr>
          <w:rFonts w:asciiTheme="minorEastAsia" w:eastAsiaTheme="minorEastAsia" w:hAnsiTheme="minorEastAsia"/>
          <w:b/>
          <w:szCs w:val="21"/>
        </w:rPr>
        <w:t xml:space="preserve"> </w:t>
      </w:r>
      <w:r w:rsidRPr="00AF2ECD">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90</w:t>
      </w:r>
      <w:r w:rsidRPr="00AF2ECD">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83"/>
        <w:gridCol w:w="1182"/>
        <w:gridCol w:w="1182"/>
        <w:gridCol w:w="1182"/>
        <w:gridCol w:w="1182"/>
        <w:gridCol w:w="1182"/>
        <w:gridCol w:w="1182"/>
        <w:gridCol w:w="1182"/>
        <w:gridCol w:w="1182"/>
        <w:gridCol w:w="1182"/>
        <w:gridCol w:w="1182"/>
        <w:gridCol w:w="1171"/>
      </w:tblGrid>
      <w:tr w:rsidR="004D325C" w:rsidRPr="00AF2ECD">
        <w:trPr>
          <w:trHeight w:val="60"/>
          <w:jc w:val="center"/>
        </w:trPr>
        <w:tc>
          <w:tcPr>
            <w:tcW w:w="2365"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AF2ECD" w:rsidRDefault="00FC0BC6">
            <w:pPr>
              <w:widowControl/>
              <w:adjustRightInd w:val="0"/>
              <w:snapToGrid w:val="0"/>
              <w:spacing w:line="300" w:lineRule="auto"/>
              <w:ind w:right="420"/>
              <w:jc w:val="center"/>
              <w:rPr>
                <w:kern w:val="0"/>
                <w:szCs w:val="21"/>
              </w:rPr>
            </w:pPr>
            <w:r w:rsidRPr="00AD6D9D">
              <w:rPr>
                <w:kern w:val="0"/>
                <w:szCs w:val="21"/>
              </w:rPr>
              <w:t>Q</w:t>
            </w:r>
          </w:p>
        </w:tc>
        <w:tc>
          <w:tcPr>
            <w:tcW w:w="11809" w:type="dxa"/>
            <w:gridSpan w:val="10"/>
            <w:tcBorders>
              <w:top w:val="single" w:sz="8" w:space="0" w:color="auto"/>
              <w:left w:val="single" w:sz="8" w:space="0" w:color="auto"/>
              <w:bottom w:val="single" w:sz="8" w:space="0" w:color="000000"/>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di</w:t>
            </w:r>
          </w:p>
        </w:tc>
      </w:tr>
      <w:tr w:rsidR="004D325C" w:rsidRPr="00AF2ECD">
        <w:trPr>
          <w:trHeight w:val="60"/>
          <w:jc w:val="center"/>
        </w:trPr>
        <w:tc>
          <w:tcPr>
            <w:tcW w:w="2365" w:type="dxa"/>
            <w:gridSpan w:val="2"/>
            <w:vMerge/>
            <w:tcBorders>
              <w:left w:val="single" w:sz="8" w:space="0" w:color="auto"/>
              <w:bottom w:val="single" w:sz="8" w:space="0" w:color="auto"/>
              <w:right w:val="single" w:sz="8" w:space="0" w:color="000000"/>
              <w:tl2br w:val="single" w:sz="8" w:space="0" w:color="000000"/>
            </w:tcBorders>
          </w:tcPr>
          <w:p w:rsidR="004D325C" w:rsidRPr="00AF2ECD" w:rsidRDefault="004D325C">
            <w:pPr>
              <w:widowControl/>
              <w:adjustRightInd w:val="0"/>
              <w:snapToGrid w:val="0"/>
              <w:spacing w:line="300" w:lineRule="auto"/>
              <w:jc w:val="right"/>
              <w:rPr>
                <w:kern w:val="0"/>
                <w:szCs w:val="21"/>
              </w:rPr>
            </w:pP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0MPa</w:t>
            </w:r>
            <w:r w:rsidRPr="00AF2ECD">
              <w:rPr>
                <w:kern w:val="0"/>
                <w:szCs w:val="21"/>
              </w:rPr>
              <w:t>/</w:t>
            </w:r>
            <w:r w:rsidRPr="00AD6D9D">
              <w:rPr>
                <w:kern w:val="0"/>
                <w:szCs w:val="21"/>
              </w:rPr>
              <w:t>79</w:t>
            </w:r>
            <w:r w:rsidRPr="00AF2ECD">
              <w:rPr>
                <w:kern w:val="0"/>
                <w:szCs w:val="21"/>
              </w:rPr>
              <w:t>.</w:t>
            </w:r>
            <w:r w:rsidRPr="00AD6D9D">
              <w:rPr>
                <w:kern w:val="0"/>
                <w:szCs w:val="21"/>
              </w:rPr>
              <w:t>2mm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79mm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78</w:t>
            </w:r>
            <w:r w:rsidRPr="00AF2ECD">
              <w:rPr>
                <w:kern w:val="0"/>
                <w:szCs w:val="21"/>
              </w:rPr>
              <w:t>.</w:t>
            </w:r>
            <w:r w:rsidRPr="00AD6D9D">
              <w:rPr>
                <w:kern w:val="0"/>
                <w:szCs w:val="21"/>
              </w:rPr>
              <w:t>0mm</w:t>
            </w:r>
          </w:p>
        </w:tc>
        <w:tc>
          <w:tcPr>
            <w:tcW w:w="2364"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76</w:t>
            </w:r>
            <w:r w:rsidRPr="00AF2ECD">
              <w:rPr>
                <w:kern w:val="0"/>
                <w:szCs w:val="21"/>
              </w:rPr>
              <w:t>.</w:t>
            </w:r>
            <w:r w:rsidRPr="00AD6D9D">
              <w:rPr>
                <w:kern w:val="0"/>
                <w:szCs w:val="21"/>
              </w:rPr>
              <w:t>0mm</w:t>
            </w:r>
          </w:p>
        </w:tc>
        <w:tc>
          <w:tcPr>
            <w:tcW w:w="2353"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76</w:t>
            </w:r>
            <w:r w:rsidRPr="00AF2ECD">
              <w:rPr>
                <w:kern w:val="0"/>
                <w:szCs w:val="21"/>
              </w:rPr>
              <w:t>.</w:t>
            </w:r>
            <w:r w:rsidRPr="00AD6D9D">
              <w:rPr>
                <w:kern w:val="0"/>
                <w:szCs w:val="21"/>
              </w:rPr>
              <w:t>0mm</w:t>
            </w:r>
          </w:p>
        </w:tc>
      </w:tr>
      <w:tr w:rsidR="004D325C" w:rsidRPr="00AF2ECD">
        <w:trPr>
          <w:trHeight w:val="54"/>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L</w:t>
            </w:r>
            <w:r w:rsidRPr="00AF2ECD">
              <w:rPr>
                <w:kern w:val="0"/>
                <w:szCs w:val="21"/>
              </w:rPr>
              <w:t>/</w:t>
            </w:r>
            <w:r w:rsidRPr="00AD6D9D">
              <w:rPr>
                <w:kern w:val="0"/>
                <w:szCs w:val="21"/>
              </w:rPr>
              <w:t>s</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1182"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17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0019</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44</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0032</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00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0048</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0066</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77</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0088</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0111</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16</w:t>
            </w:r>
            <w:r w:rsidRPr="00AF2ECD">
              <w:rPr>
                <w:szCs w:val="21"/>
              </w:rPr>
              <w:t>.</w:t>
            </w:r>
            <w:r w:rsidRPr="00AD6D9D">
              <w:rPr>
                <w:szCs w:val="21"/>
              </w:rPr>
              <w:t>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0137</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w:t>
            </w:r>
            <w:r w:rsidRPr="00AD6D9D">
              <w:rPr>
                <w:szCs w:val="21"/>
              </w:rPr>
              <w:t>00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10</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0166</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19</w:t>
            </w:r>
            <w:r w:rsidRPr="00AF2ECD">
              <w:rPr>
                <w:szCs w:val="21"/>
              </w:rPr>
              <w:t>.</w:t>
            </w:r>
            <w:r w:rsidRPr="00AD6D9D">
              <w:rPr>
                <w:szCs w:val="21"/>
              </w:rPr>
              <w:t>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21</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0196</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21</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32</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0230</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23</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0266</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25</w:t>
            </w:r>
            <w:r w:rsidRPr="00AF2ECD">
              <w:rPr>
                <w:szCs w:val="21"/>
              </w:rPr>
              <w:t>.</w:t>
            </w:r>
            <w:r w:rsidRPr="00AD6D9D">
              <w:rPr>
                <w:szCs w:val="21"/>
              </w:rPr>
              <w:t>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54</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0304</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27</w:t>
            </w:r>
            <w:r w:rsidRPr="00AF2ECD">
              <w:rPr>
                <w:szCs w:val="21"/>
              </w:rPr>
              <w:t>.</w:t>
            </w:r>
            <w:r w:rsidRPr="00AD6D9D">
              <w:rPr>
                <w:szCs w:val="21"/>
              </w:rPr>
              <w:t>00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0345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65</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0345</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28</w:t>
            </w:r>
            <w:r w:rsidRPr="00AF2ECD">
              <w:rPr>
                <w:szCs w:val="21"/>
              </w:rPr>
              <w:t>.</w:t>
            </w:r>
            <w:r w:rsidRPr="00AD6D9D">
              <w:rPr>
                <w:szCs w:val="21"/>
              </w:rPr>
              <w:t>80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0318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0322</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0343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0388</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30</w:t>
            </w:r>
            <w:r w:rsidRPr="00AF2ECD">
              <w:rPr>
                <w:szCs w:val="21"/>
              </w:rPr>
              <w:t>.</w:t>
            </w:r>
            <w:r w:rsidRPr="00AD6D9D">
              <w:rPr>
                <w:szCs w:val="21"/>
              </w:rPr>
              <w:t>60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0434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0434</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32</w:t>
            </w:r>
            <w:r w:rsidRPr="00AF2ECD">
              <w:rPr>
                <w:szCs w:val="21"/>
              </w:rPr>
              <w:t>.</w:t>
            </w:r>
            <w:r w:rsidRPr="00AD6D9D">
              <w:rPr>
                <w:szCs w:val="21"/>
              </w:rPr>
              <w:t>40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0398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0425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98</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0481</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98</w:t>
            </w:r>
            <w:r w:rsidRPr="00AF2ECD">
              <w:rPr>
                <w:szCs w:val="21"/>
              </w:rPr>
              <w:t xml:space="preserve"> </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0481</w:t>
            </w:r>
            <w:r w:rsidRPr="00AF2ECD">
              <w:rPr>
                <w:szCs w:val="21"/>
              </w:rPr>
              <w:t xml:space="preserve"> </w:t>
            </w:r>
          </w:p>
        </w:tc>
      </w:tr>
      <w:tr w:rsidR="004D325C" w:rsidRPr="00AF2ECD">
        <w:trPr>
          <w:trHeight w:val="300"/>
          <w:jc w:val="center"/>
        </w:trPr>
        <w:tc>
          <w:tcPr>
            <w:tcW w:w="1183"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34</w:t>
            </w:r>
            <w:r w:rsidRPr="00AF2ECD">
              <w:rPr>
                <w:szCs w:val="21"/>
              </w:rPr>
              <w:t>.</w:t>
            </w:r>
            <w:r w:rsidRPr="00AD6D9D">
              <w:rPr>
                <w:szCs w:val="21"/>
              </w:rPr>
              <w:t>20</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5</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0434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0439</w:t>
            </w:r>
            <w:r w:rsidRPr="00AF2ECD">
              <w:rPr>
                <w:szCs w:val="21"/>
              </w:rPr>
              <w:t xml:space="preserve"> </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1182"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0468</w:t>
            </w:r>
            <w:r w:rsidRPr="00AF2ECD">
              <w:rPr>
                <w:szCs w:val="21"/>
              </w:rPr>
              <w:t xml:space="preserve"> </w:t>
            </w:r>
          </w:p>
        </w:tc>
        <w:tc>
          <w:tcPr>
            <w:tcW w:w="1182"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82"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17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bl>
    <w:p w:rsidR="004D325C" w:rsidRPr="00874CE5" w:rsidRDefault="00FC0BC6">
      <w:pPr>
        <w:widowControl/>
        <w:adjustRightInd w:val="0"/>
        <w:snapToGrid w:val="0"/>
        <w:spacing w:line="300" w:lineRule="auto"/>
        <w:jc w:val="left"/>
        <w:rPr>
          <w:rFonts w:asciiTheme="minorEastAsia" w:eastAsiaTheme="minorEastAsia" w:hAnsiTheme="minorEastAsia"/>
          <w:sz w:val="24"/>
        </w:rPr>
      </w:pPr>
      <w:r>
        <w:rPr>
          <w:rFonts w:ascii="黑体" w:eastAsia="黑体" w:hAnsi="黑体"/>
        </w:rPr>
        <w:br w:type="page"/>
      </w:r>
      <w:r w:rsidR="00C658E6">
        <w:rPr>
          <w:rFonts w:ascii="黑体" w:eastAsia="黑体" w:hAnsi="黑体"/>
        </w:rPr>
        <w:lastRenderedPageBreak/>
        <w:t xml:space="preserve"> </w:t>
      </w:r>
      <w:r w:rsidR="00C658E6" w:rsidRPr="00AD6D9D">
        <w:rPr>
          <w:rFonts w:eastAsiaTheme="minorEastAsia"/>
          <w:sz w:val="24"/>
        </w:rPr>
        <w:t>D</w:t>
      </w:r>
      <w:r w:rsidRPr="00874CE5">
        <w:rPr>
          <w:rFonts w:asciiTheme="minorEastAsia" w:eastAsiaTheme="minorEastAsia" w:hAnsiTheme="minorEastAsia"/>
          <w:sz w:val="24"/>
        </w:rPr>
        <w:t>.</w:t>
      </w:r>
      <w:r w:rsidRPr="00AD6D9D">
        <w:rPr>
          <w:rFonts w:eastAsiaTheme="minorEastAsia"/>
          <w:sz w:val="24"/>
        </w:rPr>
        <w:t>0</w:t>
      </w:r>
      <w:r w:rsidRPr="00874CE5">
        <w:rPr>
          <w:rFonts w:asciiTheme="minorEastAsia" w:eastAsiaTheme="minorEastAsia" w:hAnsiTheme="minorEastAsia"/>
          <w:sz w:val="24"/>
        </w:rPr>
        <w:t>.</w:t>
      </w:r>
      <w:r w:rsidRPr="00AD6D9D">
        <w:rPr>
          <w:rFonts w:eastAsiaTheme="minorEastAsia"/>
          <w:sz w:val="24"/>
        </w:rPr>
        <w:t>5</w:t>
      </w:r>
      <w:r w:rsidRPr="00874CE5">
        <w:rPr>
          <w:rFonts w:asciiTheme="minorEastAsia" w:eastAsiaTheme="minorEastAsia" w:hAnsiTheme="minorEastAsia"/>
          <w:sz w:val="24"/>
        </w:rPr>
        <w:t xml:space="preserve"> </w:t>
      </w:r>
      <w:r w:rsidRPr="00874CE5">
        <w:rPr>
          <w:rFonts w:asciiTheme="minorEastAsia" w:eastAsiaTheme="minorEastAsia" w:hAnsiTheme="minorEastAsia" w:hint="eastAsia"/>
          <w:sz w:val="24"/>
        </w:rPr>
        <w:t>公称外径</w:t>
      </w:r>
      <m:oMath>
        <m:sSub>
          <m:sSubPr>
            <m:ctrlPr>
              <w:rPr>
                <w:rFonts w:ascii="Cambria Math" w:eastAsiaTheme="minorEastAsia" w:hAnsiTheme="minorEastAsia"/>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Pr="00AD6D9D">
        <w:rPr>
          <w:rFonts w:eastAsiaTheme="minorEastAsia"/>
          <w:sz w:val="24"/>
        </w:rPr>
        <w:t>110</w:t>
      </w:r>
      <w:r w:rsidRPr="00874CE5">
        <w:rPr>
          <w:rFonts w:asciiTheme="minorEastAsia" w:eastAsiaTheme="minorEastAsia" w:hAnsiTheme="minorEastAsia" w:hint="eastAsia"/>
          <w:sz w:val="24"/>
        </w:rPr>
        <w:t>胶圈电熔双密封聚乙烯复合供水管道单位管长沿程阻力损失见表</w:t>
      </w:r>
      <w:r w:rsidR="00C658E6" w:rsidRPr="00AD6D9D">
        <w:rPr>
          <w:rFonts w:eastAsiaTheme="minorEastAsia"/>
          <w:sz w:val="24"/>
        </w:rPr>
        <w:t>D</w:t>
      </w:r>
      <w:r w:rsidRPr="00874CE5">
        <w:rPr>
          <w:rFonts w:asciiTheme="minorEastAsia" w:eastAsiaTheme="minorEastAsia" w:hAnsiTheme="minorEastAsia"/>
          <w:sz w:val="24"/>
        </w:rPr>
        <w:t>.</w:t>
      </w:r>
      <w:r w:rsidRPr="00AD6D9D">
        <w:rPr>
          <w:rFonts w:eastAsiaTheme="minorEastAsia"/>
          <w:sz w:val="24"/>
        </w:rPr>
        <w:t>0</w:t>
      </w:r>
      <w:r w:rsidRPr="00874CE5">
        <w:rPr>
          <w:rFonts w:asciiTheme="minorEastAsia" w:eastAsiaTheme="minorEastAsia" w:hAnsiTheme="minorEastAsia"/>
          <w:sz w:val="24"/>
        </w:rPr>
        <w:t>.</w:t>
      </w:r>
      <w:r w:rsidRPr="00AD6D9D">
        <w:rPr>
          <w:rFonts w:eastAsiaTheme="minorEastAsia"/>
          <w:sz w:val="24"/>
        </w:rPr>
        <w:t>5</w:t>
      </w:r>
      <w:r w:rsidRPr="00874CE5">
        <w:rPr>
          <w:rFonts w:asciiTheme="minorEastAsia" w:eastAsiaTheme="minorEastAsia" w:hAnsiTheme="minorEastAsia" w:hint="eastAsia"/>
          <w:sz w:val="24"/>
        </w:rPr>
        <w:t>。</w:t>
      </w:r>
    </w:p>
    <w:p w:rsidR="004D325C" w:rsidRDefault="00FC0BC6" w:rsidP="00D950B0">
      <w:pPr>
        <w:adjustRightInd w:val="0"/>
        <w:snapToGrid w:val="0"/>
        <w:spacing w:beforeLines="50" w:line="300" w:lineRule="auto"/>
        <w:jc w:val="center"/>
        <w:rPr>
          <w:rFonts w:ascii="黑体" w:eastAsia="黑体" w:hAnsi="宋体"/>
          <w:szCs w:val="21"/>
        </w:rPr>
      </w:pPr>
      <w:r>
        <w:rPr>
          <w:rFonts w:ascii="黑体" w:eastAsia="黑体" w:hAnsi="宋体" w:hint="eastAsia"/>
          <w:szCs w:val="21"/>
        </w:rPr>
        <w:t>表</w:t>
      </w:r>
      <w:r w:rsidR="00C658E6" w:rsidRPr="00AD6D9D">
        <w:rPr>
          <w:rFonts w:eastAsia="黑体"/>
          <w:szCs w:val="21"/>
        </w:rPr>
        <w:t>D</w:t>
      </w:r>
      <w:r>
        <w:rPr>
          <w:rFonts w:ascii="黑体" w:eastAsia="黑体" w:hAnsi="宋体"/>
          <w:szCs w:val="21"/>
        </w:rPr>
        <w:t>.</w:t>
      </w:r>
      <w:r w:rsidRPr="00AD6D9D">
        <w:rPr>
          <w:rFonts w:eastAsia="黑体"/>
          <w:szCs w:val="21"/>
        </w:rPr>
        <w:t>0</w:t>
      </w:r>
      <w:r>
        <w:rPr>
          <w:rFonts w:ascii="黑体" w:eastAsia="黑体" w:hAnsi="宋体"/>
          <w:szCs w:val="21"/>
        </w:rPr>
        <w:t>.</w:t>
      </w:r>
      <w:r w:rsidRPr="00AD6D9D">
        <w:rPr>
          <w:rFonts w:eastAsia="黑体"/>
          <w:szCs w:val="21"/>
        </w:rPr>
        <w:t>5</w:t>
      </w:r>
      <w:r>
        <w:rPr>
          <w:rFonts w:ascii="黑体" w:eastAsia="黑体" w:hAnsi="宋体"/>
          <w:szCs w:val="21"/>
        </w:rPr>
        <w:t xml:space="preserve"> </w:t>
      </w:r>
      <w:r>
        <w:rPr>
          <w:rFonts w:ascii="黑体" w:eastAsia="黑体" w:hAnsi="宋体" w:hint="eastAsia"/>
          <w:szCs w:val="21"/>
        </w:rPr>
        <w:t>公称外径</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Pr="00AD6D9D">
        <w:rPr>
          <w:rFonts w:eastAsia="黑体"/>
          <w:szCs w:val="21"/>
        </w:rPr>
        <w:t>110</w:t>
      </w:r>
      <w:r>
        <w:rPr>
          <w:rFonts w:ascii="黑体" w:eastAsia="黑体" w:hAnsi="宋体" w:hint="eastAsia"/>
          <w:szCs w:val="21"/>
        </w:rPr>
        <w:t>胶圈电熔双密封聚乙烯复合供水管道单位管长沿程阻力损失水力计算表</w:t>
      </w:r>
    </w:p>
    <w:tbl>
      <w:tblPr>
        <w:tblW w:w="14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641"/>
        <w:gridCol w:w="525"/>
        <w:gridCol w:w="703"/>
        <w:gridCol w:w="1010"/>
        <w:gridCol w:w="656"/>
        <w:gridCol w:w="943"/>
        <w:gridCol w:w="656"/>
        <w:gridCol w:w="943"/>
        <w:gridCol w:w="656"/>
        <w:gridCol w:w="943"/>
        <w:gridCol w:w="656"/>
        <w:gridCol w:w="943"/>
        <w:gridCol w:w="656"/>
        <w:gridCol w:w="943"/>
        <w:gridCol w:w="656"/>
        <w:gridCol w:w="943"/>
        <w:gridCol w:w="656"/>
        <w:gridCol w:w="943"/>
      </w:tblGrid>
      <w:tr w:rsidR="004D325C" w:rsidRPr="00AF2ECD">
        <w:trPr>
          <w:trHeight w:val="64"/>
          <w:tblHeader/>
        </w:trPr>
        <w:tc>
          <w:tcPr>
            <w:tcW w:w="1166" w:type="dxa"/>
            <w:gridSpan w:val="2"/>
            <w:vMerge w:val="restart"/>
            <w:vAlign w:val="center"/>
          </w:tcPr>
          <w:p w:rsidR="004D325C" w:rsidRPr="00AF2ECD" w:rsidRDefault="00FC0BC6">
            <w:pPr>
              <w:adjustRightInd w:val="0"/>
              <w:snapToGrid w:val="0"/>
              <w:spacing w:line="300" w:lineRule="auto"/>
              <w:jc w:val="center"/>
              <w:rPr>
                <w:rFonts w:eastAsia="黑体"/>
                <w:szCs w:val="21"/>
              </w:rPr>
            </w:pPr>
            <w:r w:rsidRPr="00AD6D9D">
              <w:rPr>
                <w:kern w:val="0"/>
                <w:szCs w:val="21"/>
              </w:rPr>
              <w:t>Q</w:t>
            </w:r>
          </w:p>
        </w:tc>
        <w:tc>
          <w:tcPr>
            <w:tcW w:w="12906" w:type="dxa"/>
            <w:gridSpan w:val="16"/>
            <w:vAlign w:val="center"/>
          </w:tcPr>
          <w:p w:rsidR="004D325C" w:rsidRPr="00AF2ECD" w:rsidRDefault="00FC0BC6">
            <w:pPr>
              <w:adjustRightInd w:val="0"/>
              <w:snapToGrid w:val="0"/>
              <w:spacing w:line="300" w:lineRule="auto"/>
              <w:ind w:left="-30"/>
              <w:jc w:val="center"/>
              <w:rPr>
                <w:rFonts w:eastAsia="黑体"/>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w:t>
            </w:r>
            <w:r w:rsidRPr="00AD6D9D">
              <w:rPr>
                <w:kern w:val="0"/>
                <w:szCs w:val="21"/>
                <w:vertAlign w:val="subscript"/>
              </w:rPr>
              <w:t>i</w:t>
            </w:r>
          </w:p>
        </w:tc>
      </w:tr>
      <w:tr w:rsidR="004D325C" w:rsidRPr="00AF2ECD">
        <w:trPr>
          <w:trHeight w:val="64"/>
          <w:tblHeader/>
        </w:trPr>
        <w:tc>
          <w:tcPr>
            <w:tcW w:w="1166" w:type="dxa"/>
            <w:gridSpan w:val="2"/>
            <w:vMerge/>
            <w:vAlign w:val="center"/>
          </w:tcPr>
          <w:p w:rsidR="004D325C" w:rsidRPr="00AF2ECD" w:rsidRDefault="004D325C">
            <w:pPr>
              <w:adjustRightInd w:val="0"/>
              <w:snapToGrid w:val="0"/>
              <w:spacing w:line="300" w:lineRule="auto"/>
              <w:ind w:left="-30"/>
              <w:jc w:val="center"/>
              <w:rPr>
                <w:rFonts w:eastAsia="黑体"/>
                <w:szCs w:val="21"/>
              </w:rPr>
            </w:pPr>
          </w:p>
        </w:tc>
        <w:tc>
          <w:tcPr>
            <w:tcW w:w="1713"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6MPa</w:t>
            </w:r>
            <w:r w:rsidRPr="00AF2ECD">
              <w:rPr>
                <w:kern w:val="0"/>
                <w:szCs w:val="21"/>
              </w:rPr>
              <w:t>/</w:t>
            </w:r>
            <w:r w:rsidRPr="00AD6D9D">
              <w:rPr>
                <w:kern w:val="0"/>
                <w:szCs w:val="21"/>
              </w:rPr>
              <w:t>101</w:t>
            </w:r>
            <w:r w:rsidRPr="00AF2ECD">
              <w:rPr>
                <w:kern w:val="0"/>
                <w:szCs w:val="21"/>
              </w:rPr>
              <w:t>.</w:t>
            </w:r>
            <w:r w:rsidRPr="00AD6D9D">
              <w:rPr>
                <w:kern w:val="0"/>
                <w:szCs w:val="21"/>
              </w:rPr>
              <w:t>6mm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8MPa</w:t>
            </w:r>
            <w:r w:rsidRPr="00AF2ECD">
              <w:rPr>
                <w:kern w:val="0"/>
                <w:szCs w:val="21"/>
              </w:rPr>
              <w:t>/</w:t>
            </w:r>
            <w:r w:rsidRPr="00AD6D9D">
              <w:rPr>
                <w:kern w:val="0"/>
                <w:szCs w:val="21"/>
              </w:rPr>
              <w:t>99</w:t>
            </w:r>
            <w:r w:rsidRPr="00AF2ECD">
              <w:rPr>
                <w:kern w:val="0"/>
                <w:szCs w:val="21"/>
              </w:rPr>
              <w:t>.</w:t>
            </w:r>
            <w:r w:rsidRPr="00AD6D9D">
              <w:rPr>
                <w:kern w:val="0"/>
                <w:szCs w:val="21"/>
              </w:rPr>
              <w:t>4mm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0MPa</w:t>
            </w:r>
            <w:r w:rsidRPr="00AF2ECD">
              <w:rPr>
                <w:kern w:val="0"/>
                <w:szCs w:val="21"/>
              </w:rPr>
              <w:t>/</w:t>
            </w:r>
            <w:r w:rsidRPr="00AD6D9D">
              <w:rPr>
                <w:kern w:val="0"/>
                <w:szCs w:val="21"/>
              </w:rPr>
              <w:t>99</w:t>
            </w:r>
            <w:r w:rsidRPr="00AF2ECD">
              <w:rPr>
                <w:kern w:val="0"/>
                <w:szCs w:val="21"/>
              </w:rPr>
              <w:t>.</w:t>
            </w:r>
            <w:r w:rsidRPr="00AD6D9D">
              <w:rPr>
                <w:kern w:val="0"/>
                <w:szCs w:val="21"/>
              </w:rPr>
              <w:t>0mm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4MPa</w:t>
            </w:r>
            <w:r w:rsidRPr="00AF2ECD">
              <w:rPr>
                <w:kern w:val="0"/>
                <w:szCs w:val="21"/>
              </w:rPr>
              <w:t>/</w:t>
            </w:r>
            <w:r w:rsidRPr="00AD6D9D">
              <w:rPr>
                <w:kern w:val="0"/>
                <w:szCs w:val="21"/>
              </w:rPr>
              <w:t>98</w:t>
            </w:r>
            <w:r w:rsidRPr="00AF2ECD">
              <w:rPr>
                <w:kern w:val="0"/>
                <w:szCs w:val="21"/>
              </w:rPr>
              <w:t>.</w:t>
            </w:r>
            <w:r w:rsidRPr="00AD6D9D">
              <w:rPr>
                <w:kern w:val="0"/>
                <w:szCs w:val="21"/>
              </w:rPr>
              <w:t>0mm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96</w:t>
            </w:r>
            <w:r w:rsidRPr="00AF2ECD">
              <w:rPr>
                <w:kern w:val="0"/>
                <w:szCs w:val="21"/>
              </w:rPr>
              <w:t>.</w:t>
            </w:r>
            <w:r w:rsidRPr="00AD6D9D">
              <w:rPr>
                <w:kern w:val="0"/>
                <w:szCs w:val="21"/>
              </w:rPr>
              <w:t>0mm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96</w:t>
            </w:r>
            <w:r w:rsidRPr="00AF2ECD">
              <w:rPr>
                <w:kern w:val="0"/>
                <w:szCs w:val="21"/>
              </w:rPr>
              <w:t>.</w:t>
            </w:r>
            <w:r w:rsidRPr="00AD6D9D">
              <w:rPr>
                <w:kern w:val="0"/>
                <w:szCs w:val="21"/>
              </w:rPr>
              <w:t>0mm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93</w:t>
            </w:r>
            <w:r w:rsidRPr="00AF2ECD">
              <w:rPr>
                <w:kern w:val="0"/>
                <w:szCs w:val="21"/>
              </w:rPr>
              <w:t>.</w:t>
            </w:r>
            <w:r w:rsidRPr="00AD6D9D">
              <w:rPr>
                <w:kern w:val="0"/>
                <w:szCs w:val="21"/>
              </w:rPr>
              <w:t>0mm</w:t>
            </w:r>
          </w:p>
        </w:tc>
        <w:tc>
          <w:tcPr>
            <w:tcW w:w="1599" w:type="dxa"/>
            <w:gridSpan w:val="2"/>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90</w:t>
            </w:r>
            <w:r w:rsidRPr="00AF2ECD">
              <w:rPr>
                <w:kern w:val="0"/>
                <w:szCs w:val="21"/>
              </w:rPr>
              <w:t>.</w:t>
            </w:r>
            <w:r w:rsidRPr="00AD6D9D">
              <w:rPr>
                <w:kern w:val="0"/>
                <w:szCs w:val="21"/>
              </w:rPr>
              <w:t>0mm</w:t>
            </w:r>
          </w:p>
        </w:tc>
      </w:tr>
      <w:tr w:rsidR="004D325C" w:rsidRPr="00AF2ECD">
        <w:trPr>
          <w:trHeight w:val="64"/>
          <w:tblHeader/>
        </w:trPr>
        <w:tc>
          <w:tcPr>
            <w:tcW w:w="641" w:type="dxa"/>
            <w:vAlign w:val="center"/>
          </w:tcPr>
          <w:p w:rsidR="004D325C" w:rsidRPr="00AF2ECD" w:rsidRDefault="00FC0BC6">
            <w:pPr>
              <w:adjustRightInd w:val="0"/>
              <w:snapToGrid w:val="0"/>
              <w:spacing w:line="300" w:lineRule="auto"/>
              <w:ind w:left="-30"/>
              <w:jc w:val="center"/>
              <w:rPr>
                <w:rFonts w:eastAsia="黑体"/>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525" w:type="dxa"/>
            <w:vAlign w:val="center"/>
          </w:tcPr>
          <w:p w:rsidR="004D325C" w:rsidRPr="00AF2ECD" w:rsidRDefault="00FC0BC6">
            <w:pPr>
              <w:adjustRightInd w:val="0"/>
              <w:snapToGrid w:val="0"/>
              <w:spacing w:line="300" w:lineRule="auto"/>
              <w:ind w:left="-30"/>
              <w:jc w:val="center"/>
              <w:rPr>
                <w:rFonts w:eastAsia="黑体"/>
                <w:szCs w:val="21"/>
              </w:rPr>
            </w:pPr>
            <w:r w:rsidRPr="00AD6D9D">
              <w:rPr>
                <w:kern w:val="0"/>
                <w:szCs w:val="21"/>
              </w:rPr>
              <w:t>L</w:t>
            </w:r>
            <w:r w:rsidRPr="00AF2ECD">
              <w:rPr>
                <w:kern w:val="0"/>
                <w:szCs w:val="21"/>
              </w:rPr>
              <w:t>/</w:t>
            </w:r>
            <w:r w:rsidRPr="00AD6D9D">
              <w:rPr>
                <w:kern w:val="0"/>
                <w:szCs w:val="21"/>
              </w:rPr>
              <w:t>s</w:t>
            </w:r>
          </w:p>
        </w:tc>
        <w:tc>
          <w:tcPr>
            <w:tcW w:w="70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1010"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56"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43" w:type="dxa"/>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r>
      <w:tr w:rsidR="004D325C" w:rsidRPr="00AF2ECD">
        <w:trPr>
          <w:trHeight w:val="182"/>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1010"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29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0014</w:t>
            </w:r>
          </w:p>
        </w:tc>
      </w:tr>
      <w:tr w:rsidR="004D325C" w:rsidRPr="00AF2ECD">
        <w:trPr>
          <w:trHeight w:val="203"/>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0021</w:t>
            </w:r>
          </w:p>
        </w:tc>
      </w:tr>
      <w:tr w:rsidR="004D325C" w:rsidRPr="00AF2ECD">
        <w:trPr>
          <w:trHeight w:val="217"/>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37</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0029</w:t>
            </w:r>
          </w:p>
        </w:tc>
      </w:tr>
      <w:tr w:rsidR="004D325C" w:rsidRPr="00AF2ECD">
        <w:trPr>
          <w:trHeight w:val="21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3</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43</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0039</w:t>
            </w:r>
          </w:p>
        </w:tc>
      </w:tr>
      <w:tr w:rsidR="004D325C" w:rsidRPr="00AF2ECD">
        <w:trPr>
          <w:trHeight w:val="169"/>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40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49</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0049</w:t>
            </w:r>
          </w:p>
        </w:tc>
      </w:tr>
      <w:tr w:rsidR="004D325C" w:rsidRPr="00AF2ECD">
        <w:trPr>
          <w:trHeight w:val="23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16</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56</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0061</w:t>
            </w:r>
          </w:p>
        </w:tc>
      </w:tr>
      <w:tr w:rsidR="004D325C" w:rsidRPr="00AF2ECD">
        <w:trPr>
          <w:trHeight w:val="217"/>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62</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0074</w:t>
            </w:r>
          </w:p>
        </w:tc>
      </w:tr>
      <w:tr w:rsidR="004D325C" w:rsidRPr="00AF2ECD">
        <w:trPr>
          <w:trHeight w:val="203"/>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19</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68</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0086</w:t>
            </w:r>
          </w:p>
        </w:tc>
      </w:tr>
      <w:tr w:rsidR="004D325C" w:rsidRPr="00AF2ECD">
        <w:trPr>
          <w:trHeight w:val="21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21</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74</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0101</w:t>
            </w:r>
          </w:p>
        </w:tc>
      </w:tr>
      <w:tr w:rsidR="004D325C" w:rsidRPr="00AF2ECD">
        <w:trPr>
          <w:trHeight w:val="23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23</w:t>
            </w:r>
            <w:r w:rsidRPr="00AF2ECD">
              <w:rPr>
                <w:szCs w:val="21"/>
              </w:rPr>
              <w:t>.</w:t>
            </w:r>
            <w:r w:rsidRPr="00AD6D9D">
              <w:rPr>
                <w:szCs w:val="21"/>
              </w:rPr>
              <w:t>40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80</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0117</w:t>
            </w:r>
          </w:p>
        </w:tc>
      </w:tr>
      <w:tr w:rsidR="004D325C" w:rsidRPr="00AF2ECD">
        <w:trPr>
          <w:trHeight w:val="142"/>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25</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86</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0134</w:t>
            </w:r>
          </w:p>
        </w:tc>
      </w:tr>
      <w:tr w:rsidR="004D325C" w:rsidRPr="00AF2ECD">
        <w:trPr>
          <w:trHeight w:val="258"/>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27</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93</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0152</w:t>
            </w:r>
          </w:p>
        </w:tc>
      </w:tr>
      <w:tr w:rsidR="004D325C" w:rsidRPr="00AF2ECD">
        <w:trPr>
          <w:trHeight w:val="203"/>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28</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0172</w:t>
            </w:r>
          </w:p>
        </w:tc>
      </w:tr>
      <w:tr w:rsidR="004D325C" w:rsidRPr="00AF2ECD">
        <w:trPr>
          <w:trHeight w:val="217"/>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30</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05</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0192</w:t>
            </w:r>
          </w:p>
        </w:tc>
      </w:tr>
      <w:tr w:rsidR="004D325C" w:rsidRPr="00AF2ECD">
        <w:trPr>
          <w:trHeight w:val="23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32</w:t>
            </w:r>
            <w:r w:rsidRPr="00AF2ECD">
              <w:rPr>
                <w:szCs w:val="21"/>
              </w:rPr>
              <w:t>.</w:t>
            </w:r>
            <w:r w:rsidRPr="00AD6D9D">
              <w:rPr>
                <w:szCs w:val="21"/>
              </w:rPr>
              <w:t>40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11</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0214</w:t>
            </w:r>
          </w:p>
        </w:tc>
      </w:tr>
      <w:tr w:rsidR="004D325C" w:rsidRPr="00AF2ECD">
        <w:trPr>
          <w:trHeight w:val="190"/>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34</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17</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0233</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36</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23</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0255</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37</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30</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0279</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39</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11</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36</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0305</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41</w:t>
            </w:r>
            <w:r w:rsidRPr="00AF2ECD">
              <w:rPr>
                <w:szCs w:val="21"/>
              </w:rPr>
              <w:t>.</w:t>
            </w:r>
            <w:r w:rsidRPr="00AD6D9D">
              <w:rPr>
                <w:szCs w:val="21"/>
              </w:rPr>
              <w:t>40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11</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42</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0332</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lastRenderedPageBreak/>
              <w:t>43</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48</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0358</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45</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54</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0241</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0387</w:t>
            </w:r>
          </w:p>
        </w:tc>
      </w:tr>
      <w:tr w:rsidR="004D325C" w:rsidRPr="00AF2ECD">
        <w:trPr>
          <w:trHeight w:val="22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46</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13</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60</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0256</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0303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0352</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272"/>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48</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13</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67</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0277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0325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0378</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190"/>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50</w:t>
            </w:r>
            <w:r w:rsidRPr="00AF2ECD">
              <w:rPr>
                <w:szCs w:val="21"/>
              </w:rPr>
              <w:t>.</w:t>
            </w:r>
            <w:r w:rsidRPr="00AD6D9D">
              <w:rPr>
                <w:szCs w:val="21"/>
              </w:rPr>
              <w:t>40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73</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0294</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86</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0315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0348</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0348</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23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52</w:t>
            </w:r>
            <w:r w:rsidRPr="00AF2ECD">
              <w:rPr>
                <w:szCs w:val="21"/>
              </w:rPr>
              <w:t>.</w:t>
            </w:r>
            <w:r w:rsidRPr="00AD6D9D">
              <w:rPr>
                <w:szCs w:val="21"/>
              </w:rPr>
              <w:t>20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79</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0280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87</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0312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88</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0317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92</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0332</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00</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0367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00</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0367</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203"/>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54</w:t>
            </w:r>
            <w:r w:rsidRPr="00AF2ECD">
              <w:rPr>
                <w:szCs w:val="21"/>
              </w:rPr>
              <w:t>.</w:t>
            </w:r>
            <w:r w:rsidRPr="00AD6D9D">
              <w:rPr>
                <w:szCs w:val="21"/>
              </w:rPr>
              <w:t>00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15</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85</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0297</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0330</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95</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0339</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0354</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211"/>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55</w:t>
            </w:r>
            <w:r w:rsidRPr="00AF2ECD">
              <w:rPr>
                <w:szCs w:val="21"/>
              </w:rPr>
              <w:t>.</w:t>
            </w:r>
            <w:r w:rsidRPr="00AD6D9D">
              <w:rPr>
                <w:szCs w:val="21"/>
              </w:rPr>
              <w:t>80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15</w:t>
            </w:r>
            <w:r w:rsidRPr="00AF2ECD">
              <w:rPr>
                <w:szCs w:val="21"/>
              </w:rPr>
              <w:t>.</w:t>
            </w:r>
            <w:r w:rsidRPr="00AD6D9D">
              <w:rPr>
                <w:szCs w:val="21"/>
              </w:rPr>
              <w:t>5</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0315</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00</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0353</w:t>
            </w:r>
          </w:p>
        </w:tc>
        <w:tc>
          <w:tcPr>
            <w:tcW w:w="656" w:type="dxa"/>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01</w:t>
            </w:r>
          </w:p>
        </w:tc>
        <w:tc>
          <w:tcPr>
            <w:tcW w:w="943"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0358</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r w:rsidR="004D325C" w:rsidRPr="00AF2ECD">
        <w:trPr>
          <w:trHeight w:val="64"/>
        </w:trPr>
        <w:tc>
          <w:tcPr>
            <w:tcW w:w="641" w:type="dxa"/>
            <w:vAlign w:val="center"/>
          </w:tcPr>
          <w:p w:rsidR="004D325C" w:rsidRPr="00AF2ECD" w:rsidRDefault="00FC0BC6">
            <w:pPr>
              <w:adjustRightInd w:val="0"/>
              <w:snapToGrid w:val="0"/>
              <w:spacing w:line="300" w:lineRule="auto"/>
              <w:jc w:val="center"/>
              <w:rPr>
                <w:szCs w:val="21"/>
              </w:rPr>
            </w:pPr>
            <w:r w:rsidRPr="00AD6D9D">
              <w:rPr>
                <w:szCs w:val="21"/>
              </w:rPr>
              <w:t>57</w:t>
            </w:r>
            <w:r w:rsidRPr="00AF2ECD">
              <w:rPr>
                <w:szCs w:val="21"/>
              </w:rPr>
              <w:t>.</w:t>
            </w:r>
            <w:r w:rsidRPr="00AD6D9D">
              <w:rPr>
                <w:szCs w:val="21"/>
              </w:rPr>
              <w:t>60</w:t>
            </w:r>
          </w:p>
        </w:tc>
        <w:tc>
          <w:tcPr>
            <w:tcW w:w="525" w:type="dxa"/>
            <w:vAlign w:val="center"/>
          </w:tcPr>
          <w:p w:rsidR="004D325C" w:rsidRPr="00AF2ECD" w:rsidRDefault="00FC0BC6">
            <w:pPr>
              <w:adjustRightInd w:val="0"/>
              <w:snapToGrid w:val="0"/>
              <w:spacing w:line="300" w:lineRule="auto"/>
              <w:jc w:val="center"/>
              <w:rPr>
                <w:szCs w:val="21"/>
              </w:rPr>
            </w:pPr>
            <w:r w:rsidRPr="00AD6D9D">
              <w:rPr>
                <w:szCs w:val="21"/>
              </w:rPr>
              <w:t>16</w:t>
            </w:r>
            <w:r w:rsidRPr="00AF2ECD">
              <w:rPr>
                <w:szCs w:val="21"/>
              </w:rPr>
              <w:t>.</w:t>
            </w:r>
            <w:r w:rsidRPr="00AD6D9D">
              <w:rPr>
                <w:szCs w:val="21"/>
              </w:rPr>
              <w:t>0</w:t>
            </w:r>
          </w:p>
        </w:tc>
        <w:tc>
          <w:tcPr>
            <w:tcW w:w="703" w:type="dxa"/>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97</w:t>
            </w:r>
          </w:p>
        </w:tc>
        <w:tc>
          <w:tcPr>
            <w:tcW w:w="1010" w:type="dxa"/>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0333</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656"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c>
          <w:tcPr>
            <w:tcW w:w="943" w:type="dxa"/>
            <w:vAlign w:val="center"/>
          </w:tcPr>
          <w:p w:rsidR="004D325C" w:rsidRPr="00AF2ECD" w:rsidRDefault="00FC0BC6">
            <w:pPr>
              <w:adjustRightInd w:val="0"/>
              <w:snapToGrid w:val="0"/>
              <w:spacing w:line="300" w:lineRule="auto"/>
              <w:jc w:val="center"/>
              <w:rPr>
                <w:sz w:val="18"/>
                <w:szCs w:val="18"/>
              </w:rPr>
            </w:pPr>
            <w:r w:rsidRPr="00AF2ECD">
              <w:rPr>
                <w:sz w:val="18"/>
                <w:szCs w:val="18"/>
              </w:rPr>
              <w:t>—</w:t>
            </w:r>
          </w:p>
        </w:tc>
      </w:tr>
    </w:tbl>
    <w:p w:rsidR="004D325C" w:rsidRDefault="004D325C" w:rsidP="00D950B0">
      <w:pPr>
        <w:widowControl/>
        <w:adjustRightInd w:val="0"/>
        <w:snapToGrid w:val="0"/>
        <w:spacing w:beforeLines="100" w:afterLines="50" w:line="300" w:lineRule="auto"/>
        <w:rPr>
          <w:rFonts w:ascii="黑体" w:eastAsia="黑体" w:hAnsi="黑体"/>
        </w:rPr>
      </w:pPr>
    </w:p>
    <w:p w:rsidR="004D325C" w:rsidRPr="00AF2ECD" w:rsidRDefault="00FC0BC6">
      <w:pPr>
        <w:widowControl/>
        <w:adjustRightInd w:val="0"/>
        <w:snapToGrid w:val="0"/>
        <w:spacing w:line="300" w:lineRule="auto"/>
        <w:jc w:val="left"/>
        <w:rPr>
          <w:rFonts w:asciiTheme="minorEastAsia" w:eastAsiaTheme="minorEastAsia" w:hAnsiTheme="minorEastAsia"/>
          <w:sz w:val="24"/>
        </w:rPr>
      </w:pPr>
      <w:r>
        <w:rPr>
          <w:rFonts w:ascii="黑体" w:eastAsia="黑体" w:hAnsi="黑体"/>
        </w:rPr>
        <w:br w:type="page"/>
      </w:r>
      <w:r w:rsidR="00C658E6" w:rsidRPr="00AD6D9D">
        <w:rPr>
          <w:rFonts w:eastAsiaTheme="minorEastAsia"/>
          <w:sz w:val="24"/>
        </w:rPr>
        <w:lastRenderedPageBreak/>
        <w:t>D</w:t>
      </w:r>
      <w:r w:rsidRPr="00AF2ECD">
        <w:rPr>
          <w:rFonts w:asciiTheme="minorEastAsia" w:eastAsiaTheme="minorEastAsia" w:hAnsiTheme="minorEastAsia"/>
          <w:sz w:val="24"/>
        </w:rPr>
        <w:t>.</w:t>
      </w:r>
      <w:r w:rsidRPr="00AD6D9D">
        <w:rPr>
          <w:rFonts w:eastAsiaTheme="minorEastAsia"/>
          <w:sz w:val="24"/>
        </w:rPr>
        <w:t>0</w:t>
      </w:r>
      <w:r w:rsidRPr="00AF2ECD">
        <w:rPr>
          <w:rFonts w:asciiTheme="minorEastAsia" w:eastAsiaTheme="minorEastAsia" w:hAnsiTheme="minorEastAsia"/>
          <w:sz w:val="24"/>
        </w:rPr>
        <w:t>.</w:t>
      </w:r>
      <w:r w:rsidRPr="00AD6D9D">
        <w:rPr>
          <w:rFonts w:eastAsiaTheme="minorEastAsia"/>
          <w:sz w:val="24"/>
        </w:rPr>
        <w:t>6</w:t>
      </w:r>
      <w:r w:rsidRPr="00AF2ECD">
        <w:rPr>
          <w:rFonts w:asciiTheme="minorEastAsia" w:eastAsiaTheme="minorEastAsia" w:hAnsiTheme="minorEastAsia"/>
          <w:sz w:val="24"/>
        </w:rPr>
        <w:t xml:space="preserve"> </w:t>
      </w:r>
      <w:r w:rsidRPr="00AF2ECD">
        <w:rPr>
          <w:rFonts w:asciiTheme="minorEastAsia" w:eastAsiaTheme="minorEastAsia" w:hAnsiTheme="minorEastAsia" w:hint="eastAsia"/>
          <w:sz w:val="24"/>
        </w:rPr>
        <w:t>公称外径</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Pr="00AD6D9D">
        <w:rPr>
          <w:rFonts w:eastAsiaTheme="minorEastAsia"/>
          <w:sz w:val="24"/>
        </w:rPr>
        <w:t>140</w:t>
      </w:r>
      <w:r w:rsidRPr="00AF2ECD">
        <w:rPr>
          <w:rFonts w:asciiTheme="minorEastAsia" w:eastAsiaTheme="minorEastAsia" w:hAnsiTheme="minorEastAsia" w:hint="eastAsia"/>
          <w:sz w:val="24"/>
        </w:rPr>
        <w:t>胶圈电熔双密封聚乙烯复合供水管道单位管长沿程阻力损失见表</w:t>
      </w:r>
      <w:r w:rsidR="00C658E6" w:rsidRPr="00AD6D9D">
        <w:rPr>
          <w:rFonts w:eastAsiaTheme="minorEastAsia"/>
          <w:sz w:val="24"/>
        </w:rPr>
        <w:t>D</w:t>
      </w:r>
      <w:r w:rsidRPr="00AF2ECD">
        <w:rPr>
          <w:rFonts w:asciiTheme="minorEastAsia" w:eastAsiaTheme="minorEastAsia" w:hAnsiTheme="minorEastAsia"/>
          <w:sz w:val="24"/>
        </w:rPr>
        <w:t>.</w:t>
      </w:r>
      <w:r w:rsidRPr="00AD6D9D">
        <w:rPr>
          <w:rFonts w:eastAsiaTheme="minorEastAsia"/>
          <w:sz w:val="24"/>
        </w:rPr>
        <w:t>0</w:t>
      </w:r>
      <w:r w:rsidRPr="00AF2ECD">
        <w:rPr>
          <w:rFonts w:asciiTheme="minorEastAsia" w:eastAsiaTheme="minorEastAsia" w:hAnsiTheme="minorEastAsia"/>
          <w:sz w:val="24"/>
        </w:rPr>
        <w:t>.</w:t>
      </w:r>
      <w:r w:rsidRPr="00AD6D9D">
        <w:rPr>
          <w:rFonts w:eastAsiaTheme="minorEastAsia"/>
          <w:sz w:val="24"/>
        </w:rPr>
        <w:t>6</w:t>
      </w:r>
      <w:r w:rsidRPr="00AF2ECD">
        <w:rPr>
          <w:rFonts w:asciiTheme="minorEastAsia" w:eastAsiaTheme="minorEastAsia" w:hAnsiTheme="minorEastAsia" w:hint="eastAsia"/>
          <w:sz w:val="24"/>
        </w:rPr>
        <w:t>。</w:t>
      </w:r>
    </w:p>
    <w:p w:rsidR="004D325C" w:rsidRPr="00AF2ECD" w:rsidRDefault="00FC0BC6" w:rsidP="00D950B0">
      <w:pPr>
        <w:adjustRightInd w:val="0"/>
        <w:snapToGrid w:val="0"/>
        <w:spacing w:beforeLines="50" w:line="300" w:lineRule="auto"/>
        <w:jc w:val="center"/>
        <w:rPr>
          <w:rFonts w:asciiTheme="minorEastAsia" w:eastAsiaTheme="minorEastAsia" w:hAnsiTheme="minorEastAsia"/>
          <w:b/>
          <w:szCs w:val="21"/>
        </w:rPr>
      </w:pPr>
      <w:r w:rsidRPr="00AF2ECD">
        <w:rPr>
          <w:rFonts w:asciiTheme="minorEastAsia" w:eastAsiaTheme="minorEastAsia" w:hAnsiTheme="minorEastAsia" w:hint="eastAsia"/>
          <w:b/>
          <w:szCs w:val="21"/>
        </w:rPr>
        <w:t>表</w:t>
      </w:r>
      <w:r w:rsidR="00C658E6" w:rsidRPr="00AD6D9D">
        <w:rPr>
          <w:rFonts w:eastAsiaTheme="minorEastAsia"/>
          <w:b/>
          <w:szCs w:val="21"/>
        </w:rPr>
        <w:t>D</w:t>
      </w:r>
      <w:r w:rsidRPr="00AF2ECD">
        <w:rPr>
          <w:rFonts w:asciiTheme="minorEastAsia" w:eastAsiaTheme="minorEastAsia" w:hAnsiTheme="minorEastAsia"/>
          <w:b/>
          <w:szCs w:val="21"/>
        </w:rPr>
        <w:t>.</w:t>
      </w:r>
      <w:r w:rsidRPr="00AD6D9D">
        <w:rPr>
          <w:rFonts w:eastAsiaTheme="minorEastAsia"/>
          <w:b/>
          <w:szCs w:val="21"/>
        </w:rPr>
        <w:t>0</w:t>
      </w:r>
      <w:r w:rsidRPr="00AF2ECD">
        <w:rPr>
          <w:rFonts w:asciiTheme="minorEastAsia" w:eastAsiaTheme="minorEastAsia" w:hAnsiTheme="minorEastAsia"/>
          <w:b/>
          <w:szCs w:val="21"/>
        </w:rPr>
        <w:t>.</w:t>
      </w:r>
      <w:r w:rsidRPr="00AD6D9D">
        <w:rPr>
          <w:rFonts w:eastAsiaTheme="minorEastAsia"/>
          <w:b/>
          <w:szCs w:val="21"/>
        </w:rPr>
        <w:t>6</w:t>
      </w:r>
      <w:r w:rsidRPr="00AF2ECD">
        <w:rPr>
          <w:rFonts w:asciiTheme="minorEastAsia" w:eastAsiaTheme="minorEastAsia" w:hAnsiTheme="minorEastAsia"/>
          <w:b/>
          <w:szCs w:val="21"/>
        </w:rPr>
        <w:t xml:space="preserve"> </w:t>
      </w:r>
      <w:r w:rsidRPr="00AF2ECD">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140</w:t>
      </w:r>
      <w:r w:rsidRPr="00AF2ECD">
        <w:rPr>
          <w:rFonts w:asciiTheme="minorEastAsia" w:eastAsiaTheme="minorEastAsia" w:hAnsiTheme="minorEastAsia" w:hint="eastAsia"/>
          <w:b/>
          <w:szCs w:val="21"/>
        </w:rPr>
        <w:t>胶圈电熔双密封聚乙烯复合供水管道单位管长沿程阻力损失水力计算表</w:t>
      </w:r>
    </w:p>
    <w:tbl>
      <w:tblPr>
        <w:tblW w:w="14014" w:type="dxa"/>
        <w:jc w:val="center"/>
        <w:tblLayout w:type="fixed"/>
        <w:tblCellMar>
          <w:left w:w="28" w:type="dxa"/>
          <w:right w:w="28" w:type="dxa"/>
        </w:tblCellMar>
        <w:tblLook w:val="04A0"/>
      </w:tblPr>
      <w:tblGrid>
        <w:gridCol w:w="719"/>
        <w:gridCol w:w="563"/>
        <w:gridCol w:w="706"/>
        <w:gridCol w:w="987"/>
        <w:gridCol w:w="706"/>
        <w:gridCol w:w="846"/>
        <w:gridCol w:w="706"/>
        <w:gridCol w:w="846"/>
        <w:gridCol w:w="704"/>
        <w:gridCol w:w="849"/>
        <w:gridCol w:w="597"/>
        <w:gridCol w:w="931"/>
        <w:gridCol w:w="687"/>
        <w:gridCol w:w="931"/>
        <w:gridCol w:w="687"/>
        <w:gridCol w:w="931"/>
        <w:gridCol w:w="687"/>
        <w:gridCol w:w="931"/>
      </w:tblGrid>
      <w:tr w:rsidR="004D325C" w:rsidRPr="00AF2ECD">
        <w:trPr>
          <w:trHeight w:val="60"/>
          <w:tblHeader/>
          <w:jc w:val="center"/>
        </w:trPr>
        <w:tc>
          <w:tcPr>
            <w:tcW w:w="128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AF2ECD" w:rsidRDefault="00FC0BC6">
            <w:pPr>
              <w:adjustRightInd w:val="0"/>
              <w:snapToGrid w:val="0"/>
              <w:spacing w:line="300" w:lineRule="auto"/>
              <w:ind w:right="420"/>
              <w:jc w:val="center"/>
              <w:rPr>
                <w:kern w:val="0"/>
                <w:szCs w:val="21"/>
              </w:rPr>
            </w:pPr>
            <w:r w:rsidRPr="00AD6D9D">
              <w:rPr>
                <w:kern w:val="0"/>
                <w:szCs w:val="21"/>
              </w:rPr>
              <w:t>Q</w:t>
            </w:r>
          </w:p>
        </w:tc>
        <w:tc>
          <w:tcPr>
            <w:tcW w:w="12732" w:type="dxa"/>
            <w:gridSpan w:val="16"/>
            <w:tcBorders>
              <w:top w:val="single" w:sz="8" w:space="0" w:color="auto"/>
              <w:left w:val="single" w:sz="8" w:space="0" w:color="auto"/>
              <w:bottom w:val="single" w:sz="8" w:space="0" w:color="000000"/>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AF2ECD">
              <w:rPr>
                <w:kern w:val="0"/>
                <w:szCs w:val="21"/>
              </w:rPr>
              <w:t>/</w:t>
            </w:r>
            <w:r w:rsidRPr="00AD6D9D">
              <w:rPr>
                <w:kern w:val="0"/>
                <w:szCs w:val="21"/>
              </w:rPr>
              <w:t>d</w:t>
            </w:r>
            <w:r w:rsidRPr="00AD6D9D">
              <w:rPr>
                <w:kern w:val="0"/>
                <w:szCs w:val="21"/>
                <w:vertAlign w:val="subscript"/>
              </w:rPr>
              <w:t>i</w:t>
            </w:r>
          </w:p>
        </w:tc>
      </w:tr>
      <w:tr w:rsidR="004D325C" w:rsidRPr="00AF2ECD">
        <w:trPr>
          <w:trHeight w:val="60"/>
          <w:tblHeader/>
          <w:jc w:val="center"/>
        </w:trPr>
        <w:tc>
          <w:tcPr>
            <w:tcW w:w="1282" w:type="dxa"/>
            <w:gridSpan w:val="2"/>
            <w:vMerge/>
            <w:tcBorders>
              <w:left w:val="single" w:sz="8" w:space="0" w:color="auto"/>
              <w:bottom w:val="single" w:sz="8" w:space="0" w:color="auto"/>
              <w:right w:val="single" w:sz="8" w:space="0" w:color="000000"/>
              <w:tl2br w:val="single" w:sz="8" w:space="0" w:color="000000"/>
            </w:tcBorders>
          </w:tcPr>
          <w:p w:rsidR="004D325C" w:rsidRPr="00AF2ECD" w:rsidRDefault="004D325C">
            <w:pPr>
              <w:widowControl/>
              <w:adjustRightInd w:val="0"/>
              <w:snapToGrid w:val="0"/>
              <w:spacing w:line="300" w:lineRule="auto"/>
              <w:jc w:val="right"/>
              <w:rPr>
                <w:kern w:val="0"/>
                <w:szCs w:val="21"/>
              </w:rPr>
            </w:pPr>
          </w:p>
        </w:tc>
        <w:tc>
          <w:tcPr>
            <w:tcW w:w="1693"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6MPa</w:t>
            </w:r>
            <w:r w:rsidRPr="00AF2ECD">
              <w:rPr>
                <w:kern w:val="0"/>
                <w:szCs w:val="21"/>
              </w:rPr>
              <w:t>/</w:t>
            </w:r>
            <w:r w:rsidRPr="00AD6D9D">
              <w:rPr>
                <w:kern w:val="0"/>
                <w:szCs w:val="21"/>
              </w:rPr>
              <w:t>129</w:t>
            </w:r>
            <w:r w:rsidRPr="00AF2ECD">
              <w:rPr>
                <w:kern w:val="0"/>
                <w:szCs w:val="21"/>
              </w:rPr>
              <w:t>.</w:t>
            </w:r>
            <w:r w:rsidRPr="00AD6D9D">
              <w:rPr>
                <w:kern w:val="0"/>
                <w:szCs w:val="21"/>
              </w:rPr>
              <w:t>2mm</w:t>
            </w:r>
          </w:p>
        </w:tc>
        <w:tc>
          <w:tcPr>
            <w:tcW w:w="1552"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0</w:t>
            </w:r>
            <w:r w:rsidRPr="00AF2ECD">
              <w:rPr>
                <w:kern w:val="0"/>
                <w:szCs w:val="21"/>
              </w:rPr>
              <w:t>.</w:t>
            </w:r>
            <w:r w:rsidRPr="00AD6D9D">
              <w:rPr>
                <w:kern w:val="0"/>
                <w:szCs w:val="21"/>
              </w:rPr>
              <w:t>8MPa</w:t>
            </w:r>
            <w:r w:rsidRPr="00AF2ECD">
              <w:rPr>
                <w:kern w:val="0"/>
                <w:szCs w:val="21"/>
              </w:rPr>
              <w:t>/</w:t>
            </w:r>
            <w:r w:rsidRPr="00AD6D9D">
              <w:rPr>
                <w:kern w:val="0"/>
                <w:szCs w:val="21"/>
              </w:rPr>
              <w:t>126</w:t>
            </w:r>
            <w:r w:rsidRPr="00AF2ECD">
              <w:rPr>
                <w:kern w:val="0"/>
                <w:szCs w:val="21"/>
              </w:rPr>
              <w:t>.</w:t>
            </w:r>
            <w:r w:rsidRPr="00AD6D9D">
              <w:rPr>
                <w:kern w:val="0"/>
                <w:szCs w:val="21"/>
              </w:rPr>
              <w:t>6mm</w:t>
            </w:r>
          </w:p>
        </w:tc>
        <w:tc>
          <w:tcPr>
            <w:tcW w:w="1552"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0MPa</w:t>
            </w:r>
            <w:r w:rsidRPr="00AF2ECD">
              <w:rPr>
                <w:kern w:val="0"/>
                <w:szCs w:val="21"/>
              </w:rPr>
              <w:t>/</w:t>
            </w:r>
            <w:r w:rsidRPr="00AD6D9D">
              <w:rPr>
                <w:kern w:val="0"/>
                <w:szCs w:val="21"/>
              </w:rPr>
              <w:t>129</w:t>
            </w:r>
            <w:r w:rsidRPr="00AF2ECD">
              <w:rPr>
                <w:kern w:val="0"/>
                <w:szCs w:val="21"/>
              </w:rPr>
              <w:t>.</w:t>
            </w:r>
            <w:r w:rsidRPr="00AD6D9D">
              <w:rPr>
                <w:kern w:val="0"/>
                <w:szCs w:val="21"/>
              </w:rPr>
              <w:t>0mm</w:t>
            </w:r>
          </w:p>
        </w:tc>
        <w:tc>
          <w:tcPr>
            <w:tcW w:w="1553"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4MPa</w:t>
            </w:r>
            <w:r w:rsidRPr="00AF2ECD">
              <w:rPr>
                <w:kern w:val="0"/>
                <w:szCs w:val="21"/>
              </w:rPr>
              <w:t>/</w:t>
            </w:r>
            <w:r w:rsidRPr="00AD6D9D">
              <w:rPr>
                <w:kern w:val="0"/>
                <w:szCs w:val="21"/>
              </w:rPr>
              <w:t>126</w:t>
            </w:r>
            <w:r w:rsidRPr="00AF2ECD">
              <w:rPr>
                <w:kern w:val="0"/>
                <w:szCs w:val="21"/>
              </w:rPr>
              <w:t>.</w:t>
            </w:r>
            <w:r w:rsidRPr="00AD6D9D">
              <w:rPr>
                <w:kern w:val="0"/>
                <w:szCs w:val="21"/>
              </w:rPr>
              <w:t>0mm</w:t>
            </w:r>
          </w:p>
        </w:tc>
        <w:tc>
          <w:tcPr>
            <w:tcW w:w="1528"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1</w:t>
            </w:r>
            <w:r w:rsidRPr="00AF2ECD">
              <w:rPr>
                <w:kern w:val="0"/>
                <w:szCs w:val="21"/>
              </w:rPr>
              <w:t>.</w:t>
            </w:r>
            <w:r w:rsidRPr="00AD6D9D">
              <w:rPr>
                <w:kern w:val="0"/>
                <w:szCs w:val="21"/>
              </w:rPr>
              <w:t>6MPa</w:t>
            </w:r>
            <w:r w:rsidRPr="00AF2ECD">
              <w:rPr>
                <w:kern w:val="0"/>
                <w:szCs w:val="21"/>
              </w:rPr>
              <w:t>/</w:t>
            </w:r>
            <w:r w:rsidRPr="00AD6D9D">
              <w:rPr>
                <w:kern w:val="0"/>
                <w:szCs w:val="21"/>
              </w:rPr>
              <w:t>124</w:t>
            </w:r>
            <w:r w:rsidRPr="00AF2ECD">
              <w:rPr>
                <w:kern w:val="0"/>
                <w:szCs w:val="21"/>
              </w:rPr>
              <w:t>.</w:t>
            </w:r>
            <w:r w:rsidRPr="00AD6D9D">
              <w:rPr>
                <w:kern w:val="0"/>
                <w:szCs w:val="21"/>
              </w:rPr>
              <w:t>0mm</w:t>
            </w:r>
          </w:p>
        </w:tc>
        <w:tc>
          <w:tcPr>
            <w:tcW w:w="1618"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0MPa</w:t>
            </w:r>
            <w:r w:rsidRPr="00AF2ECD">
              <w:rPr>
                <w:kern w:val="0"/>
                <w:szCs w:val="21"/>
              </w:rPr>
              <w:t>/</w:t>
            </w:r>
            <w:r w:rsidRPr="00AD6D9D">
              <w:rPr>
                <w:kern w:val="0"/>
                <w:szCs w:val="21"/>
              </w:rPr>
              <w:t>123</w:t>
            </w:r>
            <w:r w:rsidRPr="00AF2ECD">
              <w:rPr>
                <w:kern w:val="0"/>
                <w:szCs w:val="21"/>
              </w:rPr>
              <w:t>.</w:t>
            </w:r>
            <w:r w:rsidRPr="00AD6D9D">
              <w:rPr>
                <w:kern w:val="0"/>
                <w:szCs w:val="21"/>
              </w:rPr>
              <w:t>0mm</w:t>
            </w:r>
          </w:p>
        </w:tc>
        <w:tc>
          <w:tcPr>
            <w:tcW w:w="1618"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2</w:t>
            </w:r>
            <w:r w:rsidRPr="00AF2ECD">
              <w:rPr>
                <w:kern w:val="0"/>
                <w:szCs w:val="21"/>
              </w:rPr>
              <w:t>.</w:t>
            </w:r>
            <w:r w:rsidRPr="00AD6D9D">
              <w:rPr>
                <w:kern w:val="0"/>
                <w:szCs w:val="21"/>
              </w:rPr>
              <w:t>5MPa</w:t>
            </w:r>
            <w:r w:rsidRPr="00AF2ECD">
              <w:rPr>
                <w:kern w:val="0"/>
                <w:szCs w:val="21"/>
              </w:rPr>
              <w:t>/</w:t>
            </w:r>
            <w:r w:rsidRPr="00AD6D9D">
              <w:rPr>
                <w:kern w:val="0"/>
                <w:szCs w:val="21"/>
              </w:rPr>
              <w:t>120</w:t>
            </w:r>
            <w:r w:rsidRPr="00AF2ECD">
              <w:rPr>
                <w:kern w:val="0"/>
                <w:szCs w:val="21"/>
              </w:rPr>
              <w:t>.</w:t>
            </w:r>
            <w:r w:rsidRPr="00AD6D9D">
              <w:rPr>
                <w:kern w:val="0"/>
                <w:szCs w:val="21"/>
              </w:rPr>
              <w:t>0mm</w:t>
            </w:r>
          </w:p>
        </w:tc>
        <w:tc>
          <w:tcPr>
            <w:tcW w:w="1618" w:type="dxa"/>
            <w:gridSpan w:val="2"/>
            <w:tcBorders>
              <w:top w:val="single" w:sz="8" w:space="0" w:color="auto"/>
              <w:left w:val="nil"/>
              <w:bottom w:val="single" w:sz="8" w:space="0" w:color="auto"/>
              <w:right w:val="single" w:sz="8" w:space="0" w:color="000000"/>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3</w:t>
            </w:r>
            <w:r w:rsidRPr="00AF2ECD">
              <w:rPr>
                <w:kern w:val="0"/>
                <w:szCs w:val="21"/>
              </w:rPr>
              <w:t>.</w:t>
            </w:r>
            <w:r w:rsidRPr="00AD6D9D">
              <w:rPr>
                <w:kern w:val="0"/>
                <w:szCs w:val="21"/>
              </w:rPr>
              <w:t>5MPa</w:t>
            </w:r>
            <w:r w:rsidRPr="00AF2ECD">
              <w:rPr>
                <w:kern w:val="0"/>
                <w:szCs w:val="21"/>
              </w:rPr>
              <w:t>/</w:t>
            </w:r>
            <w:r w:rsidRPr="00AD6D9D">
              <w:rPr>
                <w:kern w:val="0"/>
                <w:szCs w:val="21"/>
              </w:rPr>
              <w:t>118</w:t>
            </w:r>
            <w:r w:rsidRPr="00AF2ECD">
              <w:rPr>
                <w:kern w:val="0"/>
                <w:szCs w:val="21"/>
              </w:rPr>
              <w:t>.</w:t>
            </w:r>
            <w:r w:rsidRPr="00AD6D9D">
              <w:rPr>
                <w:kern w:val="0"/>
                <w:szCs w:val="21"/>
              </w:rPr>
              <w:t>0mm</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AF2ECD">
              <w:rPr>
                <w:kern w:val="0"/>
                <w:szCs w:val="21"/>
              </w:rPr>
              <w:t>/</w:t>
            </w:r>
            <w:r w:rsidRPr="00AD6D9D">
              <w:rPr>
                <w:kern w:val="0"/>
                <w:szCs w:val="21"/>
              </w:rPr>
              <w:t>h</w:t>
            </w:r>
          </w:p>
        </w:tc>
        <w:tc>
          <w:tcPr>
            <w:tcW w:w="563"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L</w:t>
            </w:r>
            <w:r w:rsidRPr="00AF2ECD">
              <w:rPr>
                <w:kern w:val="0"/>
                <w:szCs w:val="21"/>
              </w:rPr>
              <w:t>/</w:t>
            </w:r>
            <w:r w:rsidRPr="00AD6D9D">
              <w:rPr>
                <w:kern w:val="0"/>
                <w:szCs w:val="21"/>
              </w:rPr>
              <w:t>s</w:t>
            </w:r>
          </w:p>
        </w:tc>
        <w:tc>
          <w:tcPr>
            <w:tcW w:w="706"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8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706"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846"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706"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846"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704"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849"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59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3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8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3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8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3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c>
          <w:tcPr>
            <w:tcW w:w="687"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v</w:t>
            </w:r>
          </w:p>
        </w:tc>
        <w:tc>
          <w:tcPr>
            <w:tcW w:w="931" w:type="dxa"/>
            <w:tcBorders>
              <w:top w:val="nil"/>
              <w:left w:val="nil"/>
              <w:bottom w:val="single" w:sz="8" w:space="0" w:color="auto"/>
              <w:right w:val="single" w:sz="8" w:space="0" w:color="auto"/>
            </w:tcBorders>
            <w:vAlign w:val="center"/>
          </w:tcPr>
          <w:p w:rsidR="004D325C" w:rsidRPr="00AF2ECD" w:rsidRDefault="00FC0BC6">
            <w:pPr>
              <w:widowControl/>
              <w:adjustRightInd w:val="0"/>
              <w:snapToGrid w:val="0"/>
              <w:spacing w:line="300" w:lineRule="auto"/>
              <w:jc w:val="center"/>
              <w:rPr>
                <w:kern w:val="0"/>
                <w:szCs w:val="21"/>
              </w:rPr>
            </w:pPr>
            <w:r w:rsidRPr="00AD6D9D">
              <w:rPr>
                <w:kern w:val="0"/>
                <w:szCs w:val="21"/>
              </w:rPr>
              <w:t>i</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w:t>
            </w:r>
            <w:r w:rsidRPr="00AD6D9D">
              <w:rPr>
                <w:szCs w:val="21"/>
              </w:rPr>
              <w:t>40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0009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32</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0009</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32</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0010</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0011</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0011</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0012</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0013</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w:t>
            </w:r>
            <w:r w:rsidRPr="00AD6D9D">
              <w:rPr>
                <w:szCs w:val="21"/>
              </w:rPr>
              <w:t>00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38</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40</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0014</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38</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0013</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40</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0015</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0016</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0020</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21</w:t>
            </w:r>
            <w:r w:rsidRPr="00AF2ECD">
              <w:rPr>
                <w:szCs w:val="21"/>
              </w:rPr>
              <w:t>.</w:t>
            </w:r>
            <w:r w:rsidRPr="00AD6D9D">
              <w:rPr>
                <w:szCs w:val="21"/>
              </w:rPr>
              <w:t>60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46</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0018</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46</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0018</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48</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0020</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50</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0022</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0023</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0028</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25</w:t>
            </w:r>
            <w:r w:rsidRPr="00AF2ECD">
              <w:rPr>
                <w:szCs w:val="21"/>
              </w:rPr>
              <w:t>.</w:t>
            </w:r>
            <w:r w:rsidRPr="00AD6D9D">
              <w:rPr>
                <w:szCs w:val="21"/>
              </w:rPr>
              <w:t>20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53</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0024</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56</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0026</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54</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0024</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56</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0027</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0029</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59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0030</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0036</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28</w:t>
            </w:r>
            <w:r w:rsidRPr="00AF2ECD">
              <w:rPr>
                <w:szCs w:val="21"/>
              </w:rPr>
              <w:t>.</w:t>
            </w:r>
            <w:r w:rsidRPr="00AD6D9D">
              <w:rPr>
                <w:szCs w:val="21"/>
              </w:rPr>
              <w:t>80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0030</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64</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0034</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0036</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0043</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0046</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32</w:t>
            </w:r>
            <w:r w:rsidRPr="00AF2ECD">
              <w:rPr>
                <w:szCs w:val="21"/>
              </w:rPr>
              <w:t>.</w:t>
            </w:r>
            <w:r w:rsidRPr="00AD6D9D">
              <w:rPr>
                <w:szCs w:val="21"/>
              </w:rPr>
              <w:t>40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69</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72</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0041</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69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0037</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72</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0042</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80</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0053</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0057</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36</w:t>
            </w:r>
            <w:r w:rsidRPr="00AF2ECD">
              <w:rPr>
                <w:szCs w:val="21"/>
              </w:rPr>
              <w:t>.</w:t>
            </w:r>
            <w:r w:rsidRPr="00AD6D9D">
              <w:rPr>
                <w:szCs w:val="21"/>
              </w:rPr>
              <w:t>00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76</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77</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0045</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80</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0051</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0069</w:t>
            </w:r>
            <w:r w:rsidRPr="00AF2ECD">
              <w:rPr>
                <w:szCs w:val="21"/>
              </w:rPr>
              <w:t xml:space="preserve"> </w:t>
            </w:r>
          </w:p>
        </w:tc>
      </w:tr>
      <w:tr w:rsidR="004D325C" w:rsidRPr="00AF2ECD">
        <w:trPr>
          <w:trHeight w:val="60"/>
          <w:jc w:val="center"/>
        </w:trPr>
        <w:tc>
          <w:tcPr>
            <w:tcW w:w="719" w:type="dxa"/>
            <w:tcBorders>
              <w:top w:val="single" w:sz="8" w:space="0" w:color="auto"/>
              <w:left w:val="single" w:sz="8" w:space="0" w:color="auto"/>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39</w:t>
            </w:r>
            <w:r w:rsidRPr="00AF2ECD">
              <w:rPr>
                <w:szCs w:val="21"/>
              </w:rPr>
              <w:t>.</w:t>
            </w:r>
            <w:r w:rsidRPr="00AD6D9D">
              <w:rPr>
                <w:szCs w:val="21"/>
              </w:rPr>
              <w:t>60</w:t>
            </w:r>
            <w:r w:rsidRPr="00AF2ECD">
              <w:rPr>
                <w:szCs w:val="21"/>
              </w:rPr>
              <w:t xml:space="preserve"> </w:t>
            </w:r>
          </w:p>
        </w:tc>
        <w:tc>
          <w:tcPr>
            <w:tcW w:w="563"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11</w:t>
            </w:r>
            <w:r w:rsidRPr="00AF2ECD">
              <w:rPr>
                <w:szCs w:val="21"/>
              </w:rPr>
              <w:t xml:space="preserve"> </w:t>
            </w:r>
          </w:p>
        </w:tc>
        <w:tc>
          <w:tcPr>
            <w:tcW w:w="706"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987"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0053</w:t>
            </w:r>
            <w:r w:rsidRPr="00AF2ECD">
              <w:rPr>
                <w:szCs w:val="21"/>
              </w:rPr>
              <w:t xml:space="preserve"> </w:t>
            </w:r>
          </w:p>
        </w:tc>
        <w:tc>
          <w:tcPr>
            <w:tcW w:w="706"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87</w:t>
            </w:r>
            <w:r w:rsidRPr="00AF2ECD">
              <w:rPr>
                <w:szCs w:val="21"/>
              </w:rPr>
              <w:t xml:space="preserve"> </w:t>
            </w:r>
          </w:p>
        </w:tc>
        <w:tc>
          <w:tcPr>
            <w:tcW w:w="846"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0058</w:t>
            </w:r>
            <w:r w:rsidRPr="00AF2ECD">
              <w:rPr>
                <w:szCs w:val="21"/>
              </w:rPr>
              <w:t xml:space="preserve"> </w:t>
            </w:r>
          </w:p>
        </w:tc>
        <w:tc>
          <w:tcPr>
            <w:tcW w:w="706"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84</w:t>
            </w:r>
            <w:r w:rsidRPr="00AF2ECD">
              <w:rPr>
                <w:szCs w:val="21"/>
              </w:rPr>
              <w:t xml:space="preserve"> </w:t>
            </w:r>
          </w:p>
        </w:tc>
        <w:tc>
          <w:tcPr>
            <w:tcW w:w="846"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0054</w:t>
            </w:r>
            <w:r w:rsidRPr="00AF2ECD">
              <w:rPr>
                <w:szCs w:val="21"/>
              </w:rPr>
              <w:t xml:space="preserve"> </w:t>
            </w:r>
          </w:p>
        </w:tc>
        <w:tc>
          <w:tcPr>
            <w:tcW w:w="704"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88</w:t>
            </w:r>
            <w:r w:rsidRPr="00AF2ECD">
              <w:rPr>
                <w:szCs w:val="21"/>
              </w:rPr>
              <w:t xml:space="preserve"> </w:t>
            </w:r>
          </w:p>
        </w:tc>
        <w:tc>
          <w:tcPr>
            <w:tcW w:w="849"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0060</w:t>
            </w:r>
            <w:r w:rsidRPr="00AF2ECD">
              <w:rPr>
                <w:szCs w:val="21"/>
              </w:rPr>
              <w:t xml:space="preserve"> </w:t>
            </w:r>
          </w:p>
        </w:tc>
        <w:tc>
          <w:tcPr>
            <w:tcW w:w="597"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91</w:t>
            </w:r>
            <w:r w:rsidRPr="00AF2ECD">
              <w:rPr>
                <w:szCs w:val="21"/>
              </w:rPr>
              <w:t xml:space="preserve"> </w:t>
            </w:r>
          </w:p>
        </w:tc>
        <w:tc>
          <w:tcPr>
            <w:tcW w:w="931"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0065</w:t>
            </w:r>
            <w:r w:rsidRPr="00AF2ECD">
              <w:rPr>
                <w:szCs w:val="21"/>
              </w:rPr>
              <w:t xml:space="preserve"> </w:t>
            </w:r>
          </w:p>
        </w:tc>
        <w:tc>
          <w:tcPr>
            <w:tcW w:w="687"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93</w:t>
            </w:r>
            <w:r w:rsidRPr="00AF2ECD">
              <w:rPr>
                <w:szCs w:val="21"/>
              </w:rPr>
              <w:t xml:space="preserve"> </w:t>
            </w:r>
          </w:p>
        </w:tc>
        <w:tc>
          <w:tcPr>
            <w:tcW w:w="931"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0067</w:t>
            </w:r>
            <w:r w:rsidRPr="00AF2ECD">
              <w:rPr>
                <w:szCs w:val="21"/>
              </w:rPr>
              <w:t xml:space="preserve"> </w:t>
            </w:r>
          </w:p>
        </w:tc>
        <w:tc>
          <w:tcPr>
            <w:tcW w:w="687"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97</w:t>
            </w:r>
            <w:r w:rsidRPr="00AF2ECD">
              <w:rPr>
                <w:szCs w:val="21"/>
              </w:rPr>
              <w:t xml:space="preserve"> </w:t>
            </w:r>
          </w:p>
        </w:tc>
        <w:tc>
          <w:tcPr>
            <w:tcW w:w="931"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0076</w:t>
            </w:r>
            <w:r w:rsidRPr="00AF2ECD">
              <w:rPr>
                <w:szCs w:val="21"/>
              </w:rPr>
              <w:t xml:space="preserve"> </w:t>
            </w:r>
          </w:p>
        </w:tc>
        <w:tc>
          <w:tcPr>
            <w:tcW w:w="687"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01</w:t>
            </w:r>
            <w:r w:rsidRPr="00AF2ECD">
              <w:rPr>
                <w:szCs w:val="21"/>
              </w:rPr>
              <w:t xml:space="preserve"> </w:t>
            </w:r>
          </w:p>
        </w:tc>
        <w:tc>
          <w:tcPr>
            <w:tcW w:w="931" w:type="dxa"/>
            <w:tcBorders>
              <w:top w:val="single" w:sz="8" w:space="0" w:color="auto"/>
              <w:left w:val="nil"/>
              <w:bottom w:val="single" w:sz="8" w:space="0" w:color="000000"/>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0082</w:t>
            </w:r>
            <w:r w:rsidRPr="00AF2ECD">
              <w:rPr>
                <w:szCs w:val="21"/>
              </w:rPr>
              <w:t xml:space="preserve"> </w:t>
            </w:r>
          </w:p>
        </w:tc>
      </w:tr>
      <w:tr w:rsidR="004D325C" w:rsidRPr="00AF2ECD">
        <w:trPr>
          <w:trHeight w:val="60"/>
          <w:jc w:val="center"/>
        </w:trPr>
        <w:tc>
          <w:tcPr>
            <w:tcW w:w="719" w:type="dxa"/>
            <w:tcBorders>
              <w:top w:val="single" w:sz="8" w:space="0" w:color="000000"/>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43</w:t>
            </w:r>
            <w:r w:rsidRPr="00AF2ECD">
              <w:rPr>
                <w:szCs w:val="21"/>
              </w:rPr>
              <w:t>.</w:t>
            </w:r>
            <w:r w:rsidRPr="00AD6D9D">
              <w:rPr>
                <w:szCs w:val="21"/>
              </w:rPr>
              <w:t>20</w:t>
            </w:r>
            <w:r w:rsidRPr="00AF2ECD">
              <w:rPr>
                <w:szCs w:val="21"/>
              </w:rPr>
              <w:t xml:space="preserve"> </w:t>
            </w:r>
          </w:p>
        </w:tc>
        <w:tc>
          <w:tcPr>
            <w:tcW w:w="563"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12</w:t>
            </w:r>
            <w:r w:rsidRPr="00AF2ECD">
              <w:rPr>
                <w:szCs w:val="21"/>
              </w:rPr>
              <w:t xml:space="preserve"> </w:t>
            </w:r>
          </w:p>
        </w:tc>
        <w:tc>
          <w:tcPr>
            <w:tcW w:w="706"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987"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0062</w:t>
            </w:r>
            <w:r w:rsidRPr="00AF2ECD">
              <w:rPr>
                <w:szCs w:val="21"/>
              </w:rPr>
              <w:t xml:space="preserve"> </w:t>
            </w:r>
          </w:p>
        </w:tc>
        <w:tc>
          <w:tcPr>
            <w:tcW w:w="706"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95</w:t>
            </w:r>
            <w:r w:rsidRPr="00AF2ECD">
              <w:rPr>
                <w:szCs w:val="21"/>
              </w:rPr>
              <w:t xml:space="preserve"> </w:t>
            </w:r>
          </w:p>
        </w:tc>
        <w:tc>
          <w:tcPr>
            <w:tcW w:w="846"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0068</w:t>
            </w:r>
            <w:r w:rsidRPr="00AF2ECD">
              <w:rPr>
                <w:szCs w:val="21"/>
              </w:rPr>
              <w:t xml:space="preserve"> </w:t>
            </w:r>
          </w:p>
        </w:tc>
        <w:tc>
          <w:tcPr>
            <w:tcW w:w="706"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92</w:t>
            </w:r>
            <w:r w:rsidRPr="00AF2ECD">
              <w:rPr>
                <w:szCs w:val="21"/>
              </w:rPr>
              <w:t xml:space="preserve"> </w:t>
            </w:r>
          </w:p>
        </w:tc>
        <w:tc>
          <w:tcPr>
            <w:tcW w:w="846"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0063</w:t>
            </w:r>
            <w:r w:rsidRPr="00AF2ECD">
              <w:rPr>
                <w:szCs w:val="21"/>
              </w:rPr>
              <w:t xml:space="preserve"> </w:t>
            </w:r>
          </w:p>
        </w:tc>
        <w:tc>
          <w:tcPr>
            <w:tcW w:w="704"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96</w:t>
            </w:r>
            <w:r w:rsidRPr="00AF2ECD">
              <w:rPr>
                <w:szCs w:val="21"/>
              </w:rPr>
              <w:t xml:space="preserve"> </w:t>
            </w:r>
          </w:p>
        </w:tc>
        <w:tc>
          <w:tcPr>
            <w:tcW w:w="849"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0070</w:t>
            </w:r>
            <w:r w:rsidRPr="00AF2ECD">
              <w:rPr>
                <w:szCs w:val="21"/>
              </w:rPr>
              <w:t xml:space="preserve"> </w:t>
            </w:r>
          </w:p>
        </w:tc>
        <w:tc>
          <w:tcPr>
            <w:tcW w:w="597"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931"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0076</w:t>
            </w:r>
            <w:r w:rsidRPr="00AF2ECD">
              <w:rPr>
                <w:szCs w:val="21"/>
              </w:rPr>
              <w:t xml:space="preserve"> </w:t>
            </w:r>
          </w:p>
        </w:tc>
        <w:tc>
          <w:tcPr>
            <w:tcW w:w="687"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01</w:t>
            </w:r>
            <w:r w:rsidRPr="00AF2ECD">
              <w:rPr>
                <w:szCs w:val="21"/>
              </w:rPr>
              <w:t xml:space="preserve"> </w:t>
            </w:r>
          </w:p>
        </w:tc>
        <w:tc>
          <w:tcPr>
            <w:tcW w:w="931"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0079</w:t>
            </w:r>
            <w:r w:rsidRPr="00AF2ECD">
              <w:rPr>
                <w:szCs w:val="21"/>
              </w:rPr>
              <w:t xml:space="preserve"> </w:t>
            </w:r>
          </w:p>
        </w:tc>
        <w:tc>
          <w:tcPr>
            <w:tcW w:w="687"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06</w:t>
            </w:r>
            <w:r w:rsidRPr="00AF2ECD">
              <w:rPr>
                <w:szCs w:val="21"/>
              </w:rPr>
              <w:t xml:space="preserve"> </w:t>
            </w:r>
          </w:p>
        </w:tc>
        <w:tc>
          <w:tcPr>
            <w:tcW w:w="931"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0089</w:t>
            </w:r>
            <w:r w:rsidRPr="00AF2ECD">
              <w:rPr>
                <w:szCs w:val="21"/>
              </w:rPr>
              <w:t xml:space="preserve"> </w:t>
            </w:r>
          </w:p>
        </w:tc>
        <w:tc>
          <w:tcPr>
            <w:tcW w:w="687"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10</w:t>
            </w:r>
            <w:r w:rsidRPr="00AF2ECD">
              <w:rPr>
                <w:szCs w:val="21"/>
              </w:rPr>
              <w:t xml:space="preserve"> </w:t>
            </w:r>
          </w:p>
        </w:tc>
        <w:tc>
          <w:tcPr>
            <w:tcW w:w="931" w:type="dxa"/>
            <w:tcBorders>
              <w:top w:val="single" w:sz="8" w:space="0" w:color="000000"/>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0096</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46</w:t>
            </w:r>
            <w:r w:rsidRPr="00AF2ECD">
              <w:rPr>
                <w:szCs w:val="21"/>
              </w:rPr>
              <w:t>.</w:t>
            </w:r>
            <w:r w:rsidRPr="00AD6D9D">
              <w:rPr>
                <w:szCs w:val="21"/>
              </w:rPr>
              <w:t>80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99</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03</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00</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0072</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04</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0081</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0091</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0102</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0111</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50</w:t>
            </w:r>
            <w:r w:rsidRPr="00AF2ECD">
              <w:rPr>
                <w:szCs w:val="21"/>
              </w:rPr>
              <w:t>.</w:t>
            </w:r>
            <w:r w:rsidRPr="00AD6D9D">
              <w:rPr>
                <w:szCs w:val="21"/>
              </w:rPr>
              <w:t>40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14</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07</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0091</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07</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0083</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12</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0092</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0100</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0127</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54</w:t>
            </w:r>
            <w:r w:rsidRPr="00AF2ECD">
              <w:rPr>
                <w:szCs w:val="21"/>
              </w:rPr>
              <w:t>.</w:t>
            </w:r>
            <w:r w:rsidRPr="00AD6D9D">
              <w:rPr>
                <w:szCs w:val="21"/>
              </w:rPr>
              <w:t>00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14</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15</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0094</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20</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0105</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0133</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0144</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57</w:t>
            </w:r>
            <w:r w:rsidRPr="00AF2ECD">
              <w:rPr>
                <w:szCs w:val="21"/>
              </w:rPr>
              <w:t>.</w:t>
            </w:r>
            <w:r w:rsidRPr="00AD6D9D">
              <w:rPr>
                <w:szCs w:val="21"/>
              </w:rPr>
              <w:t>60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16</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27</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22</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0106</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28</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0118</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0132</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0150</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0162</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61</w:t>
            </w:r>
            <w:r w:rsidRPr="00AF2ECD">
              <w:rPr>
                <w:szCs w:val="21"/>
              </w:rPr>
              <w:t>.</w:t>
            </w:r>
            <w:r w:rsidRPr="00AD6D9D">
              <w:rPr>
                <w:szCs w:val="21"/>
              </w:rPr>
              <w:t>20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30</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35</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0129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30</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0118</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36</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0132</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0143</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50</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0181</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64</w:t>
            </w:r>
            <w:r w:rsidRPr="00AF2ECD">
              <w:rPr>
                <w:szCs w:val="21"/>
              </w:rPr>
              <w:t>.</w:t>
            </w:r>
            <w:r w:rsidRPr="00AD6D9D">
              <w:rPr>
                <w:szCs w:val="21"/>
              </w:rPr>
              <w:t>80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18</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37</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43</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38</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0131</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44</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0146</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0200</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68</w:t>
            </w:r>
            <w:r w:rsidRPr="00AF2ECD">
              <w:rPr>
                <w:szCs w:val="21"/>
              </w:rPr>
              <w:t>.</w:t>
            </w:r>
            <w:r w:rsidRPr="00AD6D9D">
              <w:rPr>
                <w:szCs w:val="21"/>
              </w:rPr>
              <w:t>40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19</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45</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45</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0144</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52</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0161</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60</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0181</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0204</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0222</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72</w:t>
            </w:r>
            <w:r w:rsidRPr="00AF2ECD">
              <w:rPr>
                <w:szCs w:val="21"/>
              </w:rPr>
              <w:t>.</w:t>
            </w:r>
            <w:r w:rsidRPr="00AD6D9D">
              <w:rPr>
                <w:szCs w:val="21"/>
              </w:rPr>
              <w:t>00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53</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0158</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60</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0177</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0192</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0199</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0243</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75</w:t>
            </w:r>
            <w:r w:rsidRPr="00AF2ECD">
              <w:rPr>
                <w:szCs w:val="21"/>
              </w:rPr>
              <w:t>.</w:t>
            </w:r>
            <w:r w:rsidRPr="00AD6D9D">
              <w:rPr>
                <w:szCs w:val="21"/>
              </w:rPr>
              <w:t>60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21</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60</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0171</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67</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0190</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0173</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69</w:t>
            </w:r>
            <w:r w:rsidRPr="00AF2ECD">
              <w:rPr>
                <w:szCs w:val="21"/>
              </w:rPr>
              <w:t xml:space="preserve"> </w:t>
            </w:r>
          </w:p>
        </w:tc>
        <w:tc>
          <w:tcPr>
            <w:tcW w:w="849" w:type="dxa"/>
            <w:tcBorders>
              <w:top w:val="single" w:sz="8" w:space="0" w:color="auto"/>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0193</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0209</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77</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86</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0245</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92</w:t>
            </w:r>
            <w:r w:rsidRPr="00AF2ECD">
              <w:rPr>
                <w:szCs w:val="21"/>
              </w:rPr>
              <w:t xml:space="preserve"> </w:t>
            </w:r>
          </w:p>
        </w:tc>
        <w:tc>
          <w:tcPr>
            <w:tcW w:w="931" w:type="dxa"/>
            <w:tcBorders>
              <w:top w:val="single" w:sz="8" w:space="0" w:color="auto"/>
              <w:left w:val="nil"/>
              <w:bottom w:val="single" w:sz="4"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0266</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79</w:t>
            </w:r>
            <w:r w:rsidRPr="00AF2ECD">
              <w:rPr>
                <w:szCs w:val="21"/>
              </w:rPr>
              <w:t>.</w:t>
            </w:r>
            <w:r w:rsidRPr="00AD6D9D">
              <w:rPr>
                <w:szCs w:val="21"/>
              </w:rPr>
              <w:t>20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0187</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75</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0206</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68</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0188</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77</w:t>
            </w:r>
            <w:r w:rsidRPr="00AF2ECD">
              <w:rPr>
                <w:szCs w:val="21"/>
              </w:rPr>
              <w:t xml:space="preserve"> </w:t>
            </w:r>
          </w:p>
        </w:tc>
        <w:tc>
          <w:tcPr>
            <w:tcW w:w="849"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0211</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82</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95</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01</w:t>
            </w:r>
            <w:r w:rsidRPr="00AF2ECD">
              <w:rPr>
                <w:szCs w:val="21"/>
              </w:rPr>
              <w:t xml:space="preserve"> </w:t>
            </w:r>
          </w:p>
        </w:tc>
        <w:tc>
          <w:tcPr>
            <w:tcW w:w="931" w:type="dxa"/>
            <w:tcBorders>
              <w:top w:val="single" w:sz="4" w:space="0" w:color="auto"/>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0290</w:t>
            </w:r>
            <w:r w:rsidRPr="00AF2ECD">
              <w:rPr>
                <w:szCs w:val="21"/>
              </w:rPr>
              <w:t xml:space="preserve"> </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lastRenderedPageBreak/>
              <w:t>82</w:t>
            </w:r>
            <w:r w:rsidRPr="00AF2ECD">
              <w:rPr>
                <w:szCs w:val="21"/>
              </w:rPr>
              <w:t>.</w:t>
            </w:r>
            <w:r w:rsidRPr="00AD6D9D">
              <w:rPr>
                <w:szCs w:val="21"/>
              </w:rPr>
              <w:t>80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76</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0203</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85</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0229</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0248</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94</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0256</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86</w:t>
            </w:r>
            <w:r w:rsidRPr="00AF2ECD">
              <w:rPr>
                <w:szCs w:val="21"/>
              </w:rPr>
              <w:t>.</w:t>
            </w:r>
            <w:r w:rsidRPr="00AD6D9D">
              <w:rPr>
                <w:szCs w:val="21"/>
              </w:rPr>
              <w:t>40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24</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83</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0218</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0242</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84</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0220</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93</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0248</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0267</w:t>
            </w:r>
            <w:r w:rsidRPr="00AF2ECD">
              <w:rPr>
                <w:szCs w:val="21"/>
              </w:rPr>
              <w:t xml:space="preserve"> </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90</w:t>
            </w:r>
            <w:r w:rsidRPr="00AF2ECD">
              <w:rPr>
                <w:szCs w:val="21"/>
              </w:rPr>
              <w:t>.</w:t>
            </w:r>
            <w:r w:rsidRPr="00AD6D9D">
              <w:rPr>
                <w:szCs w:val="21"/>
              </w:rPr>
              <w:t>00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0235</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0261</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91</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0237</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w:t>
            </w:r>
            <w:r w:rsidRPr="00AF2ECD">
              <w:rPr>
                <w:szCs w:val="21"/>
              </w:rPr>
              <w:t>.</w:t>
            </w:r>
            <w:r w:rsidRPr="00AD6D9D">
              <w:rPr>
                <w:szCs w:val="21"/>
              </w:rPr>
              <w:t>01</w:t>
            </w:r>
            <w:r w:rsidRPr="00AF2ECD">
              <w:rPr>
                <w:szCs w:val="21"/>
              </w:rPr>
              <w:t xml:space="preserve"> </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0267</w:t>
            </w:r>
            <w:r w:rsidRPr="00AF2ECD">
              <w:rPr>
                <w:szCs w:val="21"/>
              </w:rPr>
              <w:t xml:space="preserve"> </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r>
      <w:tr w:rsidR="004D325C" w:rsidRPr="00AF2ECD">
        <w:trPr>
          <w:trHeight w:val="60"/>
          <w:jc w:val="center"/>
        </w:trPr>
        <w:tc>
          <w:tcPr>
            <w:tcW w:w="719" w:type="dxa"/>
            <w:tcBorders>
              <w:top w:val="nil"/>
              <w:left w:val="single" w:sz="8" w:space="0" w:color="auto"/>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93</w:t>
            </w:r>
            <w:r w:rsidRPr="00AF2ECD">
              <w:rPr>
                <w:szCs w:val="21"/>
              </w:rPr>
              <w:t>.</w:t>
            </w:r>
            <w:r w:rsidRPr="00AD6D9D">
              <w:rPr>
                <w:szCs w:val="21"/>
              </w:rPr>
              <w:t>60</w:t>
            </w:r>
            <w:r w:rsidRPr="00AF2ECD">
              <w:rPr>
                <w:szCs w:val="21"/>
              </w:rPr>
              <w:t xml:space="preserve"> </w:t>
            </w:r>
          </w:p>
        </w:tc>
        <w:tc>
          <w:tcPr>
            <w:tcW w:w="563"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26</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98</w:t>
            </w:r>
            <w:r w:rsidRPr="00AF2ECD">
              <w:rPr>
                <w:szCs w:val="21"/>
              </w:rPr>
              <w:t xml:space="preserve"> </w:t>
            </w:r>
          </w:p>
        </w:tc>
        <w:tc>
          <w:tcPr>
            <w:tcW w:w="9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0253</w:t>
            </w:r>
            <w:r w:rsidRPr="00AF2ECD">
              <w:rPr>
                <w:szCs w:val="21"/>
              </w:rPr>
              <w:t xml:space="preserve"> </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70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1</w:t>
            </w:r>
            <w:r w:rsidRPr="00AF2ECD">
              <w:rPr>
                <w:szCs w:val="21"/>
              </w:rPr>
              <w:t>.</w:t>
            </w:r>
            <w:r w:rsidRPr="00AD6D9D">
              <w:rPr>
                <w:szCs w:val="21"/>
              </w:rPr>
              <w:t>99</w:t>
            </w:r>
            <w:r w:rsidRPr="00AF2ECD">
              <w:rPr>
                <w:szCs w:val="21"/>
              </w:rPr>
              <w:t xml:space="preserve"> </w:t>
            </w:r>
          </w:p>
        </w:tc>
        <w:tc>
          <w:tcPr>
            <w:tcW w:w="846"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D6D9D">
              <w:rPr>
                <w:szCs w:val="21"/>
              </w:rPr>
              <w:t>0</w:t>
            </w:r>
            <w:r w:rsidRPr="00AF2ECD">
              <w:rPr>
                <w:szCs w:val="21"/>
              </w:rPr>
              <w:t>.</w:t>
            </w:r>
            <w:r w:rsidRPr="00AD6D9D">
              <w:rPr>
                <w:szCs w:val="21"/>
              </w:rPr>
              <w:t>0255</w:t>
            </w:r>
            <w:r w:rsidRPr="00AF2ECD">
              <w:rPr>
                <w:szCs w:val="21"/>
              </w:rPr>
              <w:t xml:space="preserve"> </w:t>
            </w:r>
          </w:p>
        </w:tc>
        <w:tc>
          <w:tcPr>
            <w:tcW w:w="704"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849"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59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687"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c>
          <w:tcPr>
            <w:tcW w:w="931" w:type="dxa"/>
            <w:tcBorders>
              <w:top w:val="nil"/>
              <w:left w:val="nil"/>
              <w:bottom w:val="single" w:sz="8" w:space="0" w:color="auto"/>
              <w:right w:val="single" w:sz="8" w:space="0" w:color="auto"/>
            </w:tcBorders>
            <w:vAlign w:val="center"/>
          </w:tcPr>
          <w:p w:rsidR="004D325C" w:rsidRPr="00AF2ECD" w:rsidRDefault="00FC0BC6">
            <w:pPr>
              <w:adjustRightInd w:val="0"/>
              <w:snapToGrid w:val="0"/>
              <w:spacing w:line="300" w:lineRule="auto"/>
              <w:jc w:val="center"/>
              <w:rPr>
                <w:szCs w:val="21"/>
              </w:rPr>
            </w:pPr>
            <w:r w:rsidRPr="00AF2ECD">
              <w:rPr>
                <w:szCs w:val="21"/>
              </w:rPr>
              <w:t>—</w:t>
            </w:r>
          </w:p>
        </w:tc>
      </w:tr>
    </w:tbl>
    <w:p w:rsidR="004D325C" w:rsidRDefault="004D325C">
      <w:pPr>
        <w:widowControl/>
        <w:adjustRightInd w:val="0"/>
        <w:snapToGrid w:val="0"/>
        <w:spacing w:line="300" w:lineRule="auto"/>
        <w:rPr>
          <w:rFonts w:ascii="黑体" w:eastAsia="黑体" w:hAnsi="黑体"/>
        </w:rPr>
      </w:pPr>
    </w:p>
    <w:p w:rsidR="004D325C" w:rsidRPr="0005626F" w:rsidRDefault="00FC0BC6">
      <w:pPr>
        <w:widowControl/>
        <w:adjustRightInd w:val="0"/>
        <w:snapToGrid w:val="0"/>
        <w:spacing w:line="300" w:lineRule="auto"/>
        <w:jc w:val="left"/>
        <w:rPr>
          <w:rFonts w:asciiTheme="minorEastAsia" w:eastAsiaTheme="minorEastAsia" w:hAnsiTheme="minorEastAsia"/>
          <w:sz w:val="24"/>
        </w:rPr>
      </w:pPr>
      <w:r>
        <w:rPr>
          <w:rFonts w:ascii="黑体" w:eastAsia="黑体" w:hAnsi="黑体"/>
        </w:rPr>
        <w:br w:type="page"/>
      </w:r>
      <w:r w:rsidR="00C658E6" w:rsidRPr="00AD6D9D">
        <w:rPr>
          <w:rFonts w:eastAsiaTheme="minorEastAsia"/>
          <w:sz w:val="24"/>
        </w:rPr>
        <w:lastRenderedPageBreak/>
        <w:t>D</w:t>
      </w:r>
      <w:r w:rsidRPr="0005626F">
        <w:rPr>
          <w:rFonts w:asciiTheme="minorEastAsia" w:eastAsiaTheme="minorEastAsia" w:hAnsiTheme="minorEastAsia"/>
          <w:sz w:val="24"/>
        </w:rPr>
        <w:t>.</w:t>
      </w:r>
      <w:r w:rsidRPr="00AD6D9D">
        <w:rPr>
          <w:rFonts w:eastAsiaTheme="minorEastAsia"/>
          <w:sz w:val="24"/>
        </w:rPr>
        <w:t>0</w:t>
      </w:r>
      <w:r w:rsidRPr="0005626F">
        <w:rPr>
          <w:rFonts w:asciiTheme="minorEastAsia" w:eastAsiaTheme="minorEastAsia" w:hAnsiTheme="minorEastAsia"/>
          <w:sz w:val="24"/>
        </w:rPr>
        <w:t>.</w:t>
      </w:r>
      <w:r w:rsidRPr="00AD6D9D">
        <w:rPr>
          <w:rFonts w:eastAsiaTheme="minorEastAsia"/>
          <w:sz w:val="24"/>
        </w:rPr>
        <w:t>7</w:t>
      </w:r>
      <w:r w:rsidRPr="0005626F">
        <w:rPr>
          <w:rFonts w:asciiTheme="minorEastAsia" w:eastAsiaTheme="minorEastAsia" w:hAnsiTheme="minorEastAsia"/>
          <w:sz w:val="24"/>
        </w:rPr>
        <w:t xml:space="preserve"> </w:t>
      </w:r>
      <w:r w:rsidRPr="0005626F">
        <w:rPr>
          <w:rFonts w:asciiTheme="minorEastAsia" w:eastAsiaTheme="minorEastAsia" w:hAnsiTheme="minorEastAsia" w:hint="eastAsia"/>
          <w:sz w:val="24"/>
        </w:rPr>
        <w:t>公称外径</w:t>
      </w:r>
      <m:oMath>
        <m:sSub>
          <m:sSubPr>
            <m:ctrlPr>
              <w:rPr>
                <w:rFonts w:ascii="Cambria Math" w:hAnsi="Cambria Math"/>
                <w:i/>
                <w:sz w:val="24"/>
              </w:rPr>
            </m:ctrlPr>
          </m:sSubPr>
          <m:e>
            <m:r>
              <w:rPr>
                <w:rFonts w:ascii="Cambria Math" w:hAnsi="Cambria Math"/>
                <w:sz w:val="24"/>
              </w:rPr>
              <m:t>d</m:t>
            </m:r>
          </m:e>
          <m:sub>
            <m:r>
              <w:rPr>
                <w:rFonts w:ascii="Cambria Math" w:hAnsi="Cambria Math"/>
                <w:sz w:val="24"/>
              </w:rPr>
              <m:t>n</m:t>
            </m:r>
          </m:sub>
        </m:sSub>
      </m:oMath>
      <w:r w:rsidRPr="00AD6D9D">
        <w:rPr>
          <w:rFonts w:eastAsiaTheme="minorEastAsia"/>
          <w:sz w:val="24"/>
        </w:rPr>
        <w:t>160</w:t>
      </w:r>
      <w:r w:rsidRPr="0005626F">
        <w:rPr>
          <w:rFonts w:asciiTheme="minorEastAsia" w:eastAsiaTheme="minorEastAsia" w:hAnsiTheme="minorEastAsia" w:hint="eastAsia"/>
          <w:sz w:val="24"/>
        </w:rPr>
        <w:t>胶圈电熔双密封聚乙烯复合供水管道单位管长沿程阻力损失见表</w:t>
      </w:r>
      <w:r w:rsidR="00C658E6" w:rsidRPr="00AD6D9D">
        <w:rPr>
          <w:rFonts w:eastAsiaTheme="minorEastAsia"/>
          <w:sz w:val="24"/>
        </w:rPr>
        <w:t>D</w:t>
      </w:r>
      <w:r w:rsidRPr="0005626F">
        <w:rPr>
          <w:rFonts w:asciiTheme="minorEastAsia" w:eastAsiaTheme="minorEastAsia" w:hAnsiTheme="minorEastAsia"/>
          <w:sz w:val="24"/>
        </w:rPr>
        <w:t>.</w:t>
      </w:r>
      <w:r w:rsidRPr="00AD6D9D">
        <w:rPr>
          <w:rFonts w:eastAsiaTheme="minorEastAsia"/>
          <w:sz w:val="24"/>
        </w:rPr>
        <w:t>0</w:t>
      </w:r>
      <w:r w:rsidRPr="0005626F">
        <w:rPr>
          <w:rFonts w:asciiTheme="minorEastAsia" w:eastAsiaTheme="minorEastAsia" w:hAnsiTheme="minorEastAsia"/>
          <w:sz w:val="24"/>
        </w:rPr>
        <w:t>.</w:t>
      </w:r>
      <w:r w:rsidRPr="00AD6D9D">
        <w:rPr>
          <w:rFonts w:eastAsiaTheme="minorEastAsia"/>
          <w:sz w:val="24"/>
        </w:rPr>
        <w:t>7</w:t>
      </w:r>
      <w:r w:rsidRPr="0005626F">
        <w:rPr>
          <w:rFonts w:asciiTheme="minorEastAsia" w:eastAsiaTheme="minorEastAsia" w:hAnsi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7</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160</w:t>
      </w:r>
      <w:r w:rsidRPr="0005626F">
        <w:rPr>
          <w:rFonts w:asciiTheme="minorEastAsia" w:eastAsiaTheme="minorEastAsia" w:hAnsiTheme="minorEastAsia" w:hint="eastAsia"/>
          <w:b/>
          <w:szCs w:val="21"/>
        </w:rPr>
        <w:t>胶圈电熔双密封聚乙烯复合供水管道单位管长沿程阻力损失水力计算表</w:t>
      </w:r>
    </w:p>
    <w:tbl>
      <w:tblPr>
        <w:tblW w:w="14072" w:type="dxa"/>
        <w:jc w:val="center"/>
        <w:tblLayout w:type="fixed"/>
        <w:tblCellMar>
          <w:left w:w="57" w:type="dxa"/>
          <w:right w:w="57" w:type="dxa"/>
        </w:tblCellMar>
        <w:tblLook w:val="04A0"/>
      </w:tblPr>
      <w:tblGrid>
        <w:gridCol w:w="705"/>
        <w:gridCol w:w="591"/>
        <w:gridCol w:w="678"/>
        <w:gridCol w:w="920"/>
        <w:gridCol w:w="678"/>
        <w:gridCol w:w="920"/>
        <w:gridCol w:w="678"/>
        <w:gridCol w:w="920"/>
        <w:gridCol w:w="678"/>
        <w:gridCol w:w="920"/>
        <w:gridCol w:w="678"/>
        <w:gridCol w:w="920"/>
        <w:gridCol w:w="678"/>
        <w:gridCol w:w="920"/>
        <w:gridCol w:w="678"/>
        <w:gridCol w:w="920"/>
        <w:gridCol w:w="678"/>
        <w:gridCol w:w="912"/>
      </w:tblGrid>
      <w:tr w:rsidR="004D325C" w:rsidRPr="0005626F">
        <w:trPr>
          <w:trHeight w:val="241"/>
          <w:jc w:val="center"/>
        </w:trPr>
        <w:tc>
          <w:tcPr>
            <w:tcW w:w="1296"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firstLineChars="100" w:firstLine="210"/>
              <w:jc w:val="center"/>
              <w:rPr>
                <w:kern w:val="0"/>
                <w:szCs w:val="21"/>
              </w:rPr>
            </w:pPr>
            <w:r w:rsidRPr="00AD6D9D">
              <w:rPr>
                <w:kern w:val="0"/>
                <w:szCs w:val="21"/>
              </w:rPr>
              <w:t>Q</w:t>
            </w:r>
          </w:p>
        </w:tc>
        <w:tc>
          <w:tcPr>
            <w:tcW w:w="12776" w:type="dxa"/>
            <w:gridSpan w:val="16"/>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jc w:val="center"/>
        </w:trPr>
        <w:tc>
          <w:tcPr>
            <w:tcW w:w="1296"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147</w:t>
            </w:r>
            <w:r w:rsidRPr="0005626F">
              <w:rPr>
                <w:kern w:val="0"/>
                <w:szCs w:val="21"/>
              </w:rPr>
              <w:t>.</w:t>
            </w:r>
            <w:r w:rsidRPr="00AD6D9D">
              <w:rPr>
                <w:kern w:val="0"/>
                <w:szCs w:val="21"/>
              </w:rPr>
              <w:t>6mm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144</w:t>
            </w:r>
            <w:r w:rsidRPr="0005626F">
              <w:rPr>
                <w:kern w:val="0"/>
                <w:szCs w:val="21"/>
              </w:rPr>
              <w:t>.</w:t>
            </w:r>
            <w:r w:rsidRPr="00AD6D9D">
              <w:rPr>
                <w:kern w:val="0"/>
                <w:szCs w:val="21"/>
              </w:rPr>
              <w:t>6mm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147</w:t>
            </w:r>
            <w:r w:rsidRPr="0005626F">
              <w:rPr>
                <w:kern w:val="0"/>
                <w:szCs w:val="21"/>
              </w:rPr>
              <w:t>.</w:t>
            </w:r>
            <w:r w:rsidRPr="00AD6D9D">
              <w:rPr>
                <w:kern w:val="0"/>
                <w:szCs w:val="21"/>
              </w:rPr>
              <w:t>0mm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144</w:t>
            </w:r>
            <w:r w:rsidRPr="0005626F">
              <w:rPr>
                <w:kern w:val="0"/>
                <w:szCs w:val="21"/>
              </w:rPr>
              <w:t>.</w:t>
            </w:r>
            <w:r w:rsidRPr="00AD6D9D">
              <w:rPr>
                <w:kern w:val="0"/>
                <w:szCs w:val="21"/>
              </w:rPr>
              <w:t>0mm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142</w:t>
            </w:r>
            <w:r w:rsidRPr="0005626F">
              <w:rPr>
                <w:kern w:val="0"/>
                <w:szCs w:val="21"/>
              </w:rPr>
              <w:t>.</w:t>
            </w:r>
            <w:r w:rsidRPr="00AD6D9D">
              <w:rPr>
                <w:kern w:val="0"/>
                <w:szCs w:val="21"/>
              </w:rPr>
              <w:t>0mm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141</w:t>
            </w:r>
            <w:r w:rsidRPr="0005626F">
              <w:rPr>
                <w:kern w:val="0"/>
                <w:szCs w:val="21"/>
              </w:rPr>
              <w:t>.</w:t>
            </w:r>
            <w:r w:rsidRPr="00AD6D9D">
              <w:rPr>
                <w:kern w:val="0"/>
                <w:szCs w:val="21"/>
              </w:rPr>
              <w:t>0mm</w:t>
            </w:r>
          </w:p>
        </w:tc>
        <w:tc>
          <w:tcPr>
            <w:tcW w:w="159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138</w:t>
            </w:r>
            <w:r w:rsidRPr="0005626F">
              <w:rPr>
                <w:kern w:val="0"/>
                <w:szCs w:val="21"/>
              </w:rPr>
              <w:t>.</w:t>
            </w:r>
            <w:r w:rsidRPr="00AD6D9D">
              <w:rPr>
                <w:kern w:val="0"/>
                <w:szCs w:val="21"/>
              </w:rPr>
              <w:t>0mm</w:t>
            </w:r>
          </w:p>
        </w:tc>
        <w:tc>
          <w:tcPr>
            <w:tcW w:w="159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3</w:t>
            </w:r>
            <w:r w:rsidRPr="0005626F">
              <w:rPr>
                <w:kern w:val="0"/>
                <w:szCs w:val="21"/>
              </w:rPr>
              <w:t>.</w:t>
            </w:r>
            <w:r w:rsidRPr="00AD6D9D">
              <w:rPr>
                <w:kern w:val="0"/>
                <w:szCs w:val="21"/>
              </w:rPr>
              <w:t>5MPa</w:t>
            </w:r>
            <w:r w:rsidRPr="0005626F">
              <w:rPr>
                <w:kern w:val="0"/>
                <w:szCs w:val="21"/>
              </w:rPr>
              <w:t>/</w:t>
            </w:r>
            <w:r w:rsidRPr="00AD6D9D">
              <w:rPr>
                <w:kern w:val="0"/>
                <w:szCs w:val="21"/>
              </w:rPr>
              <w:t>135</w:t>
            </w:r>
            <w:r w:rsidRPr="0005626F">
              <w:rPr>
                <w:kern w:val="0"/>
                <w:szCs w:val="21"/>
              </w:rPr>
              <w:t>.</w:t>
            </w:r>
            <w:r w:rsidRPr="00AD6D9D">
              <w:rPr>
                <w:kern w:val="0"/>
                <w:szCs w:val="21"/>
              </w:rPr>
              <w:t>0mm</w:t>
            </w:r>
          </w:p>
        </w:tc>
      </w:tr>
      <w:tr w:rsidR="004D325C" w:rsidRPr="0005626F">
        <w:trPr>
          <w:trHeight w:val="36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9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78"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1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w:t>
            </w:r>
            <w:r w:rsidRPr="0005626F">
              <w:rPr>
                <w:szCs w:val="21"/>
              </w:rPr>
              <w:t>.</w:t>
            </w:r>
            <w:r w:rsidRPr="00AD6D9D">
              <w:rPr>
                <w:szCs w:val="21"/>
              </w:rPr>
              <w:t>6</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42</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w:t>
            </w:r>
            <w:r w:rsidRPr="0005626F">
              <w:rPr>
                <w:szCs w:val="21"/>
              </w:rPr>
              <w:t>.</w:t>
            </w:r>
            <w:r w:rsidRPr="00AD6D9D">
              <w:rPr>
                <w:szCs w:val="21"/>
              </w:rPr>
              <w:t>8</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56</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w:t>
            </w:r>
            <w:r w:rsidRPr="0005626F">
              <w:rPr>
                <w:szCs w:val="21"/>
              </w:rPr>
              <w:t>.</w:t>
            </w:r>
            <w:r w:rsidRPr="00AD6D9D">
              <w:rPr>
                <w:szCs w:val="21"/>
              </w:rPr>
              <w:t>0</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43</w:t>
            </w:r>
            <w:r w:rsidRPr="0005626F">
              <w:rPr>
                <w:szCs w:val="21"/>
              </w:rPr>
              <w:t>.</w:t>
            </w:r>
            <w:r w:rsidRPr="00AD6D9D">
              <w:rPr>
                <w:szCs w:val="21"/>
              </w:rPr>
              <w:t>2</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84</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w:t>
            </w:r>
            <w:r w:rsidRPr="0005626F">
              <w:rPr>
                <w:szCs w:val="21"/>
              </w:rPr>
              <w:t>.</w:t>
            </w:r>
            <w:r w:rsidRPr="00AD6D9D">
              <w:rPr>
                <w:szCs w:val="21"/>
              </w:rPr>
              <w:t>4</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0066</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57</w:t>
            </w:r>
            <w:r w:rsidRPr="0005626F">
              <w:rPr>
                <w:szCs w:val="21"/>
              </w:rPr>
              <w:t>.</w:t>
            </w:r>
            <w:r w:rsidRPr="00AD6D9D">
              <w:rPr>
                <w:szCs w:val="21"/>
              </w:rPr>
              <w:t>6</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64</w:t>
            </w:r>
            <w:r w:rsidRPr="0005626F">
              <w:rPr>
                <w:szCs w:val="21"/>
              </w:rPr>
              <w:t>.</w:t>
            </w:r>
            <w:r w:rsidRPr="00AD6D9D">
              <w:rPr>
                <w:szCs w:val="21"/>
              </w:rPr>
              <w:t>8</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26</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72</w:t>
            </w:r>
            <w:r w:rsidRPr="0005626F">
              <w:rPr>
                <w:szCs w:val="21"/>
              </w:rPr>
              <w:t>.</w:t>
            </w:r>
            <w:r w:rsidRPr="00AD6D9D">
              <w:rPr>
                <w:szCs w:val="21"/>
              </w:rPr>
              <w:t>0</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40</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79</w:t>
            </w:r>
            <w:r w:rsidRPr="0005626F">
              <w:rPr>
                <w:szCs w:val="21"/>
              </w:rPr>
              <w:t>.</w:t>
            </w:r>
            <w:r w:rsidRPr="00AD6D9D">
              <w:rPr>
                <w:szCs w:val="21"/>
              </w:rPr>
              <w:t>2</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22</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920" w:type="dxa"/>
            <w:tcBorders>
              <w:top w:val="nil"/>
              <w:left w:val="nil"/>
              <w:bottom w:val="nil"/>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86</w:t>
            </w:r>
            <w:r w:rsidRPr="0005626F">
              <w:rPr>
                <w:szCs w:val="21"/>
              </w:rPr>
              <w:t>.</w:t>
            </w:r>
            <w:r w:rsidRPr="00AD6D9D">
              <w:rPr>
                <w:szCs w:val="21"/>
              </w:rPr>
              <w:t>4</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24</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46</w:t>
            </w:r>
            <w:r w:rsidRPr="0005626F">
              <w:rPr>
                <w:szCs w:val="21"/>
              </w:rPr>
              <w:t xml:space="preserve"> </w:t>
            </w:r>
          </w:p>
        </w:tc>
        <w:tc>
          <w:tcPr>
            <w:tcW w:w="920" w:type="dxa"/>
            <w:tcBorders>
              <w:top w:val="single" w:sz="8" w:space="0" w:color="auto"/>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68</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93</w:t>
            </w:r>
            <w:r w:rsidRPr="0005626F">
              <w:rPr>
                <w:szCs w:val="21"/>
              </w:rPr>
              <w:t>.</w:t>
            </w:r>
            <w:r w:rsidRPr="00AD6D9D">
              <w:rPr>
                <w:szCs w:val="21"/>
              </w:rPr>
              <w:t>6</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26</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0204</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w:t>
            </w:r>
            <w:r w:rsidRPr="00AD6D9D">
              <w:rPr>
                <w:szCs w:val="21"/>
              </w:rPr>
              <w:t>8</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96</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0234</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108</w:t>
            </w:r>
            <w:r w:rsidRPr="0005626F">
              <w:rPr>
                <w:szCs w:val="21"/>
              </w:rPr>
              <w:t>.</w:t>
            </w:r>
            <w:r w:rsidRPr="00AD6D9D">
              <w:rPr>
                <w:szCs w:val="21"/>
              </w:rPr>
              <w:t>0</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0208</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10</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0266</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115</w:t>
            </w:r>
            <w:r w:rsidRPr="0005626F">
              <w:rPr>
                <w:szCs w:val="21"/>
              </w:rPr>
              <w:t>.</w:t>
            </w:r>
            <w:r w:rsidRPr="00AD6D9D">
              <w:rPr>
                <w:szCs w:val="21"/>
              </w:rPr>
              <w:t>2</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32</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24</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0298</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122</w:t>
            </w:r>
            <w:r w:rsidRPr="0005626F">
              <w:rPr>
                <w:szCs w:val="21"/>
              </w:rPr>
              <w:t>.</w:t>
            </w:r>
            <w:r w:rsidRPr="00AD6D9D">
              <w:rPr>
                <w:szCs w:val="21"/>
              </w:rPr>
              <w:t>4</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34</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0221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15</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0271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0300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38</w:t>
            </w:r>
            <w:r w:rsidRPr="0005626F">
              <w:rPr>
                <w:szCs w:val="21"/>
              </w:rPr>
              <w:t xml:space="preserve"> </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0335</w:t>
            </w:r>
            <w:r w:rsidRPr="0005626F">
              <w:rPr>
                <w:szCs w:val="21"/>
              </w:rPr>
              <w:t xml:space="preserve"> </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129</w:t>
            </w:r>
            <w:r w:rsidRPr="0005626F">
              <w:rPr>
                <w:szCs w:val="21"/>
              </w:rPr>
              <w:t>.</w:t>
            </w:r>
            <w:r w:rsidRPr="00AD6D9D">
              <w:rPr>
                <w:szCs w:val="21"/>
              </w:rPr>
              <w:t>6</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0272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0300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41</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0334</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136</w:t>
            </w:r>
            <w:r w:rsidRPr="0005626F">
              <w:rPr>
                <w:szCs w:val="21"/>
              </w:rPr>
              <w:t>.</w:t>
            </w:r>
            <w:r w:rsidRPr="00AD6D9D">
              <w:rPr>
                <w:szCs w:val="21"/>
              </w:rPr>
              <w:t>8</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38</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0266</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0293</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0271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40</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0321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0332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w:t>
            </w:r>
            <w:r w:rsidRPr="0005626F">
              <w:rPr>
                <w:szCs w:val="21"/>
              </w:rPr>
              <w:t>.</w:t>
            </w:r>
            <w:r w:rsidRPr="00AD6D9D">
              <w:rPr>
                <w:szCs w:val="21"/>
              </w:rPr>
              <w:t>0</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0291</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44</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0322</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0297</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0329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val="300"/>
          <w:jc w:val="center"/>
        </w:trPr>
        <w:tc>
          <w:tcPr>
            <w:tcW w:w="70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151</w:t>
            </w:r>
            <w:r w:rsidRPr="0005626F">
              <w:rPr>
                <w:szCs w:val="21"/>
              </w:rPr>
              <w:t>.</w:t>
            </w:r>
            <w:r w:rsidRPr="00AD6D9D">
              <w:rPr>
                <w:szCs w:val="21"/>
              </w:rPr>
              <w:t>2</w:t>
            </w:r>
            <w:r w:rsidRPr="0005626F">
              <w:rPr>
                <w:szCs w:val="21"/>
              </w:rPr>
              <w:t xml:space="preserve"> </w:t>
            </w:r>
          </w:p>
        </w:tc>
        <w:tc>
          <w:tcPr>
            <w:tcW w:w="59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42</w:t>
            </w:r>
            <w:r w:rsidRPr="0005626F">
              <w:rPr>
                <w:szCs w:val="21"/>
              </w:rPr>
              <w:t>.</w:t>
            </w:r>
            <w:r w:rsidRPr="00AD6D9D">
              <w:rPr>
                <w:szCs w:val="21"/>
              </w:rPr>
              <w:t>0</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0319</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48</w:t>
            </w:r>
            <w:r w:rsidRPr="0005626F">
              <w:rPr>
                <w:szCs w:val="21"/>
              </w:rPr>
              <w:t xml:space="preserve"> </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0325</w:t>
            </w:r>
            <w:r w:rsidRPr="0005626F">
              <w:rPr>
                <w:szCs w:val="21"/>
              </w:rPr>
              <w:t xml:space="preserve"> </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2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678"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91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bl>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8</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200</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8</w:t>
      </w:r>
      <w:r w:rsidR="00FC0BC6" w:rsidRPr="00A77817">
        <w:rPr>
          <w:rFonts w:eastAsiaTheme="minorEastAsia" w:hint="eastAsia"/>
          <w:sz w:val="24"/>
        </w:rPr>
        <w:t>。</w:t>
      </w:r>
    </w:p>
    <w:p w:rsidR="004D325C" w:rsidRPr="0005626F" w:rsidRDefault="00FC0BC6" w:rsidP="0005626F">
      <w:pPr>
        <w:adjustRightInd w:val="0"/>
        <w:snapToGrid w:val="0"/>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8</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200</w:t>
      </w:r>
      <w:r w:rsidRPr="0005626F">
        <w:rPr>
          <w:rFonts w:asciiTheme="minorEastAsia" w:eastAsiaTheme="minorEastAsia" w:hAnsiTheme="minorEastAsia" w:hint="eastAsia"/>
          <w:b/>
          <w:szCs w:val="21"/>
        </w:rPr>
        <w:t>胶圈电熔双密封聚乙烯复合供水管道单位管长沿程阻力损失水力计算表</w:t>
      </w:r>
    </w:p>
    <w:tbl>
      <w:tblPr>
        <w:tblW w:w="14014" w:type="dxa"/>
        <w:tblLayout w:type="fixed"/>
        <w:tblCellMar>
          <w:left w:w="28" w:type="dxa"/>
          <w:right w:w="28" w:type="dxa"/>
        </w:tblCellMar>
        <w:tblLook w:val="04A0"/>
      </w:tblPr>
      <w:tblGrid>
        <w:gridCol w:w="644"/>
        <w:gridCol w:w="554"/>
        <w:gridCol w:w="655"/>
        <w:gridCol w:w="871"/>
        <w:gridCol w:w="736"/>
        <w:gridCol w:w="924"/>
        <w:gridCol w:w="681"/>
        <w:gridCol w:w="925"/>
        <w:gridCol w:w="681"/>
        <w:gridCol w:w="925"/>
        <w:gridCol w:w="681"/>
        <w:gridCol w:w="925"/>
        <w:gridCol w:w="681"/>
        <w:gridCol w:w="925"/>
        <w:gridCol w:w="681"/>
        <w:gridCol w:w="925"/>
        <w:gridCol w:w="681"/>
        <w:gridCol w:w="919"/>
      </w:tblGrid>
      <w:tr w:rsidR="004D325C" w:rsidRPr="0005626F">
        <w:trPr>
          <w:trHeight w:val="139"/>
        </w:trPr>
        <w:tc>
          <w:tcPr>
            <w:tcW w:w="1198"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jc w:val="center"/>
              <w:rPr>
                <w:kern w:val="0"/>
                <w:szCs w:val="21"/>
              </w:rPr>
            </w:pPr>
            <w:r w:rsidRPr="00AD6D9D">
              <w:rPr>
                <w:kern w:val="0"/>
                <w:szCs w:val="21"/>
              </w:rPr>
              <w:t>Q</w:t>
            </w:r>
          </w:p>
        </w:tc>
        <w:tc>
          <w:tcPr>
            <w:tcW w:w="12816" w:type="dxa"/>
            <w:gridSpan w:val="16"/>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trPr>
        <w:tc>
          <w:tcPr>
            <w:tcW w:w="1198"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152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184</w:t>
            </w:r>
            <w:r w:rsidRPr="0005626F">
              <w:rPr>
                <w:kern w:val="0"/>
                <w:szCs w:val="21"/>
              </w:rPr>
              <w:t>.</w:t>
            </w:r>
            <w:r w:rsidRPr="00AD6D9D">
              <w:rPr>
                <w:kern w:val="0"/>
                <w:szCs w:val="21"/>
              </w:rPr>
              <w:t>6mm</w:t>
            </w:r>
          </w:p>
        </w:tc>
        <w:tc>
          <w:tcPr>
            <w:tcW w:w="166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180</w:t>
            </w:r>
            <w:r w:rsidRPr="0005626F">
              <w:rPr>
                <w:kern w:val="0"/>
                <w:szCs w:val="21"/>
              </w:rPr>
              <w:t>.</w:t>
            </w:r>
            <w:r w:rsidRPr="00AD6D9D">
              <w:rPr>
                <w:kern w:val="0"/>
                <w:szCs w:val="21"/>
              </w:rPr>
              <w:t>8mm</w:t>
            </w:r>
          </w:p>
        </w:tc>
        <w:tc>
          <w:tcPr>
            <w:tcW w:w="160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186</w:t>
            </w:r>
            <w:r w:rsidRPr="0005626F">
              <w:rPr>
                <w:kern w:val="0"/>
                <w:szCs w:val="21"/>
              </w:rPr>
              <w:t>.</w:t>
            </w:r>
            <w:r w:rsidRPr="00AD6D9D">
              <w:rPr>
                <w:kern w:val="0"/>
                <w:szCs w:val="21"/>
              </w:rPr>
              <w:t>0mm</w:t>
            </w:r>
          </w:p>
        </w:tc>
        <w:tc>
          <w:tcPr>
            <w:tcW w:w="160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183</w:t>
            </w:r>
            <w:r w:rsidRPr="0005626F">
              <w:rPr>
                <w:kern w:val="0"/>
                <w:szCs w:val="21"/>
              </w:rPr>
              <w:t>.</w:t>
            </w:r>
            <w:r w:rsidRPr="00AD6D9D">
              <w:rPr>
                <w:kern w:val="0"/>
                <w:szCs w:val="21"/>
              </w:rPr>
              <w:t>0mm</w:t>
            </w:r>
          </w:p>
        </w:tc>
        <w:tc>
          <w:tcPr>
            <w:tcW w:w="160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181</w:t>
            </w:r>
            <w:r w:rsidRPr="0005626F">
              <w:rPr>
                <w:kern w:val="0"/>
                <w:szCs w:val="21"/>
              </w:rPr>
              <w:t>.</w:t>
            </w:r>
            <w:r w:rsidRPr="00AD6D9D">
              <w:rPr>
                <w:kern w:val="0"/>
                <w:szCs w:val="21"/>
              </w:rPr>
              <w:t>0mm</w:t>
            </w:r>
          </w:p>
        </w:tc>
        <w:tc>
          <w:tcPr>
            <w:tcW w:w="160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179</w:t>
            </w:r>
            <w:r w:rsidRPr="0005626F">
              <w:rPr>
                <w:kern w:val="0"/>
                <w:szCs w:val="21"/>
              </w:rPr>
              <w:t>.</w:t>
            </w:r>
            <w:r w:rsidRPr="00AD6D9D">
              <w:rPr>
                <w:kern w:val="0"/>
                <w:szCs w:val="21"/>
              </w:rPr>
              <w:t>0mm</w:t>
            </w:r>
          </w:p>
        </w:tc>
        <w:tc>
          <w:tcPr>
            <w:tcW w:w="1606"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174</w:t>
            </w:r>
            <w:r w:rsidRPr="0005626F">
              <w:rPr>
                <w:kern w:val="0"/>
                <w:szCs w:val="21"/>
              </w:rPr>
              <w:t>.</w:t>
            </w:r>
            <w:r w:rsidRPr="00AD6D9D">
              <w:rPr>
                <w:kern w:val="0"/>
                <w:szCs w:val="21"/>
              </w:rPr>
              <w:t>0mm</w:t>
            </w:r>
          </w:p>
        </w:tc>
        <w:tc>
          <w:tcPr>
            <w:tcW w:w="160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3</w:t>
            </w:r>
            <w:r w:rsidRPr="0005626F">
              <w:rPr>
                <w:kern w:val="0"/>
                <w:szCs w:val="21"/>
              </w:rPr>
              <w:t>.</w:t>
            </w:r>
            <w:r w:rsidRPr="00AD6D9D">
              <w:rPr>
                <w:kern w:val="0"/>
                <w:szCs w:val="21"/>
              </w:rPr>
              <w:t>5MPa</w:t>
            </w:r>
            <w:r w:rsidRPr="0005626F">
              <w:rPr>
                <w:kern w:val="0"/>
                <w:szCs w:val="21"/>
              </w:rPr>
              <w:t>/</w:t>
            </w:r>
            <w:r w:rsidRPr="00AD6D9D">
              <w:rPr>
                <w:kern w:val="0"/>
                <w:szCs w:val="21"/>
              </w:rPr>
              <w:t>169</w:t>
            </w:r>
            <w:r w:rsidRPr="0005626F">
              <w:rPr>
                <w:kern w:val="0"/>
                <w:szCs w:val="21"/>
              </w:rPr>
              <w:t>.</w:t>
            </w:r>
            <w:r w:rsidRPr="00AD6D9D">
              <w:rPr>
                <w:kern w:val="0"/>
                <w:szCs w:val="21"/>
              </w:rPr>
              <w:t>0mm</w:t>
            </w:r>
          </w:p>
        </w:tc>
      </w:tr>
      <w:tr w:rsidR="004D325C" w:rsidRPr="0005626F">
        <w:trPr>
          <w:trHeight w:val="36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65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87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3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2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68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919"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w:t>
            </w:r>
            <w:r w:rsidRPr="0005626F">
              <w:rPr>
                <w:szCs w:val="21"/>
              </w:rPr>
              <w:t>.</w:t>
            </w:r>
            <w:r w:rsidRPr="00AD6D9D">
              <w:rPr>
                <w:szCs w:val="21"/>
              </w:rPr>
              <w:t>0</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40</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46</w:t>
            </w:r>
            <w:r w:rsidRPr="0005626F">
              <w:rPr>
                <w:szCs w:val="21"/>
              </w:rPr>
              <w:t>.</w:t>
            </w:r>
            <w:r w:rsidRPr="00AD6D9D">
              <w:rPr>
                <w:szCs w:val="21"/>
              </w:rPr>
              <w:t>8</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58</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57</w:t>
            </w:r>
            <w:r w:rsidRPr="0005626F">
              <w:rPr>
                <w:szCs w:val="21"/>
              </w:rPr>
              <w:t>.</w:t>
            </w:r>
            <w:r w:rsidRPr="00AD6D9D">
              <w:rPr>
                <w:szCs w:val="21"/>
              </w:rPr>
              <w:t>6</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60</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68</w:t>
            </w:r>
            <w:r w:rsidRPr="0005626F">
              <w:rPr>
                <w:szCs w:val="21"/>
              </w:rPr>
              <w:t>.</w:t>
            </w:r>
            <w:r w:rsidRPr="00AD6D9D">
              <w:rPr>
                <w:szCs w:val="21"/>
              </w:rPr>
              <w:t>4</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80</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79</w:t>
            </w:r>
            <w:r w:rsidRPr="0005626F">
              <w:rPr>
                <w:szCs w:val="21"/>
              </w:rPr>
              <w:t>.</w:t>
            </w:r>
            <w:r w:rsidRPr="00AD6D9D">
              <w:rPr>
                <w:szCs w:val="21"/>
              </w:rPr>
              <w:t>2</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22</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86</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w:t>
            </w:r>
            <w:r w:rsidRPr="0005626F">
              <w:rPr>
                <w:szCs w:val="21"/>
              </w:rPr>
              <w:t>.</w:t>
            </w:r>
            <w:r w:rsidRPr="00AD6D9D">
              <w:rPr>
                <w:szCs w:val="21"/>
              </w:rPr>
              <w:t>0</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93</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0064</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w:t>
            </w:r>
            <w:r w:rsidRPr="00AD6D9D">
              <w:rPr>
                <w:szCs w:val="21"/>
              </w:rPr>
              <w:t>8</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05</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09</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0079</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111</w:t>
            </w:r>
            <w:r w:rsidRPr="0005626F">
              <w:rPr>
                <w:szCs w:val="21"/>
              </w:rPr>
              <w:t>.</w:t>
            </w:r>
            <w:r w:rsidRPr="00AD6D9D">
              <w:rPr>
                <w:szCs w:val="21"/>
              </w:rPr>
              <w:t>6</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31</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30</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38</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0095</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122</w:t>
            </w:r>
            <w:r w:rsidRPr="0005626F">
              <w:rPr>
                <w:szCs w:val="21"/>
              </w:rPr>
              <w:t>.</w:t>
            </w:r>
            <w:r w:rsidRPr="00AD6D9D">
              <w:rPr>
                <w:szCs w:val="21"/>
              </w:rPr>
              <w:t>4</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34</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27</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0073</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32</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133</w:t>
            </w:r>
            <w:r w:rsidRPr="0005626F">
              <w:rPr>
                <w:szCs w:val="21"/>
              </w:rPr>
              <w:t>.</w:t>
            </w:r>
            <w:r w:rsidRPr="00AD6D9D">
              <w:rPr>
                <w:szCs w:val="21"/>
              </w:rPr>
              <w:t>2</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37</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38</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44</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w:t>
            </w:r>
            <w:r w:rsidRPr="0005626F">
              <w:rPr>
                <w:szCs w:val="21"/>
              </w:rPr>
              <w:t>.</w:t>
            </w:r>
            <w:r w:rsidRPr="00AD6D9D">
              <w:rPr>
                <w:szCs w:val="21"/>
              </w:rPr>
              <w:t>0</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50</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56</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78</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154</w:t>
            </w:r>
            <w:r w:rsidRPr="0005626F">
              <w:rPr>
                <w:szCs w:val="21"/>
              </w:rPr>
              <w:t>.</w:t>
            </w:r>
            <w:r w:rsidRPr="00AD6D9D">
              <w:rPr>
                <w:szCs w:val="21"/>
              </w:rPr>
              <w:t>8</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43</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68</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92</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0172</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165</w:t>
            </w:r>
            <w:r w:rsidRPr="0005626F">
              <w:rPr>
                <w:szCs w:val="21"/>
              </w:rPr>
              <w:t>.</w:t>
            </w:r>
            <w:r w:rsidRPr="00AD6D9D">
              <w:rPr>
                <w:szCs w:val="21"/>
              </w:rPr>
              <w:t>6</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46</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72</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0196</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176</w:t>
            </w:r>
            <w:r w:rsidRPr="0005626F">
              <w:rPr>
                <w:szCs w:val="21"/>
              </w:rPr>
              <w:t>.</w:t>
            </w:r>
            <w:r w:rsidRPr="00AD6D9D">
              <w:rPr>
                <w:szCs w:val="21"/>
              </w:rPr>
              <w:t>4</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49</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83</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0143</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80</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0149</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0191</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0219</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187</w:t>
            </w:r>
            <w:r w:rsidRPr="0005626F">
              <w:rPr>
                <w:szCs w:val="21"/>
              </w:rPr>
              <w:t>.</w:t>
            </w:r>
            <w:r w:rsidRPr="00AD6D9D">
              <w:rPr>
                <w:szCs w:val="21"/>
              </w:rPr>
              <w:t>2</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52</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94</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98</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0245</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198</w:t>
            </w:r>
            <w:r w:rsidRPr="0005626F">
              <w:rPr>
                <w:szCs w:val="21"/>
              </w:rPr>
              <w:t>.</w:t>
            </w:r>
            <w:r w:rsidRPr="00AD6D9D">
              <w:rPr>
                <w:szCs w:val="21"/>
              </w:rPr>
              <w:t>0</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55</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06</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0204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45</w:t>
            </w:r>
            <w:r w:rsidRPr="0005626F">
              <w:rPr>
                <w:szCs w:val="21"/>
              </w:rPr>
              <w:t xml:space="preserve"> </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0270</w:t>
            </w:r>
            <w:r w:rsidRPr="0005626F">
              <w:rPr>
                <w:szCs w:val="21"/>
              </w:rPr>
              <w:t xml:space="preserve"> </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208</w:t>
            </w:r>
            <w:r w:rsidRPr="0005626F">
              <w:rPr>
                <w:szCs w:val="21"/>
              </w:rPr>
              <w:t>.</w:t>
            </w:r>
            <w:r w:rsidRPr="00AD6D9D">
              <w:rPr>
                <w:szCs w:val="21"/>
              </w:rPr>
              <w:t>8</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58</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17</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0195</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0215</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0187</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0202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0226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44</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0260</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219</w:t>
            </w:r>
            <w:r w:rsidRPr="0005626F">
              <w:rPr>
                <w:szCs w:val="21"/>
              </w:rPr>
              <w:t>.</w:t>
            </w:r>
            <w:r w:rsidRPr="00AD6D9D">
              <w:rPr>
                <w:szCs w:val="21"/>
              </w:rPr>
              <w:t>6</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61</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28</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0212</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38</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25</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0206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0222</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230</w:t>
            </w:r>
            <w:r w:rsidRPr="0005626F">
              <w:rPr>
                <w:szCs w:val="21"/>
              </w:rPr>
              <w:t>.</w:t>
            </w:r>
            <w:r w:rsidRPr="00AD6D9D">
              <w:rPr>
                <w:szCs w:val="21"/>
              </w:rPr>
              <w:t>4</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64</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39</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0232</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0258</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0224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0243</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0256</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241</w:t>
            </w:r>
            <w:r w:rsidRPr="0005626F">
              <w:rPr>
                <w:szCs w:val="21"/>
              </w:rPr>
              <w:t>.</w:t>
            </w:r>
            <w:r w:rsidRPr="00AD6D9D">
              <w:rPr>
                <w:szCs w:val="21"/>
              </w:rPr>
              <w:t>2</w:t>
            </w:r>
            <w:r w:rsidRPr="0005626F">
              <w:rPr>
                <w:szCs w:val="21"/>
              </w:rPr>
              <w:t xml:space="preserve"> </w:t>
            </w:r>
          </w:p>
        </w:tc>
        <w:tc>
          <w:tcPr>
            <w:tcW w:w="55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67</w:t>
            </w:r>
            <w:r w:rsidRPr="0005626F">
              <w:rPr>
                <w:szCs w:val="21"/>
              </w:rPr>
              <w:t xml:space="preserve"> </w:t>
            </w:r>
          </w:p>
        </w:tc>
        <w:tc>
          <w:tcPr>
            <w:tcW w:w="65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50</w:t>
            </w:r>
            <w:r w:rsidRPr="0005626F">
              <w:rPr>
                <w:szCs w:val="21"/>
              </w:rPr>
              <w:t xml:space="preserve"> </w:t>
            </w:r>
          </w:p>
        </w:tc>
        <w:tc>
          <w:tcPr>
            <w:tcW w:w="87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0253</w:t>
            </w:r>
            <w:r w:rsidRPr="0005626F">
              <w:rPr>
                <w:szCs w:val="21"/>
              </w:rPr>
              <w:t xml:space="preserve"> </w:t>
            </w:r>
          </w:p>
        </w:tc>
        <w:tc>
          <w:tcPr>
            <w:tcW w:w="73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0244</w:t>
            </w:r>
            <w:r w:rsidRPr="0005626F">
              <w:rPr>
                <w:szCs w:val="21"/>
              </w:rPr>
              <w:t xml:space="preserve"> </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2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68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9"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bl>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9</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225</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9</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9</w:t>
      </w:r>
      <w:r w:rsidRPr="0005626F">
        <w:rPr>
          <w:rFonts w:asciiTheme="minorEastAsia" w:eastAsiaTheme="minorEastAsia" w:hAnsiTheme="minorEastAsia"/>
          <w:b/>
          <w:szCs w:val="21"/>
        </w:rPr>
        <w:t xml:space="preserve"> </w:t>
      </w:r>
      <w:r w:rsidR="0005626F">
        <w:rPr>
          <w:rFonts w:asciiTheme="minorEastAsia" w:eastAsiaTheme="minorEastAsia" w:hAnsiTheme="minorEastAsia" w:hint="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225</w:t>
      </w:r>
      <w:r w:rsidRPr="0005626F">
        <w:rPr>
          <w:rFonts w:asciiTheme="minorEastAsia" w:eastAsiaTheme="minorEastAsia" w:hAnsiTheme="minorEastAsia" w:hint="eastAsia"/>
          <w:b/>
          <w:szCs w:val="21"/>
        </w:rPr>
        <w:t>胶圈电熔双密封聚乙烯复合供水管道单位管长沿程阻力损失水力计算表</w:t>
      </w:r>
    </w:p>
    <w:tbl>
      <w:tblPr>
        <w:tblW w:w="14128" w:type="dxa"/>
        <w:jc w:val="center"/>
        <w:tblLayout w:type="fixed"/>
        <w:tblCellMar>
          <w:left w:w="85" w:type="dxa"/>
          <w:right w:w="85" w:type="dxa"/>
        </w:tblCellMar>
        <w:tblLook w:val="04A0"/>
      </w:tblPr>
      <w:tblGrid>
        <w:gridCol w:w="755"/>
        <w:gridCol w:w="577"/>
        <w:gridCol w:w="774"/>
        <w:gridCol w:w="1054"/>
        <w:gridCol w:w="774"/>
        <w:gridCol w:w="1054"/>
        <w:gridCol w:w="774"/>
        <w:gridCol w:w="1054"/>
        <w:gridCol w:w="774"/>
        <w:gridCol w:w="1054"/>
        <w:gridCol w:w="774"/>
        <w:gridCol w:w="1054"/>
        <w:gridCol w:w="774"/>
        <w:gridCol w:w="1054"/>
        <w:gridCol w:w="774"/>
        <w:gridCol w:w="1054"/>
      </w:tblGrid>
      <w:tr w:rsidR="004D325C" w:rsidRPr="0005626F">
        <w:trPr>
          <w:trHeight w:hRule="exact" w:val="266"/>
          <w:tblHeader/>
          <w:jc w:val="center"/>
        </w:trPr>
        <w:tc>
          <w:tcPr>
            <w:tcW w:w="133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spacing w:line="300" w:lineRule="auto"/>
              <w:ind w:right="420"/>
              <w:jc w:val="center"/>
              <w:rPr>
                <w:kern w:val="0"/>
                <w:szCs w:val="21"/>
              </w:rPr>
            </w:pPr>
            <w:r w:rsidRPr="00AD6D9D">
              <w:rPr>
                <w:kern w:val="0"/>
                <w:szCs w:val="21"/>
              </w:rPr>
              <w:t>Q</w:t>
            </w:r>
          </w:p>
        </w:tc>
        <w:tc>
          <w:tcPr>
            <w:tcW w:w="12796" w:type="dxa"/>
            <w:gridSpan w:val="14"/>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hRule="exact" w:val="266"/>
          <w:tblHeader/>
          <w:jc w:val="center"/>
        </w:trPr>
        <w:tc>
          <w:tcPr>
            <w:tcW w:w="1332"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spacing w:line="300" w:lineRule="auto"/>
              <w:jc w:val="right"/>
              <w:rPr>
                <w:kern w:val="0"/>
                <w:szCs w:val="21"/>
              </w:rPr>
            </w:pP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207</w:t>
            </w:r>
            <w:r w:rsidRPr="0005626F">
              <w:rPr>
                <w:kern w:val="0"/>
                <w:szCs w:val="21"/>
              </w:rPr>
              <w:t>.</w:t>
            </w:r>
            <w:r w:rsidRPr="00AD6D9D">
              <w:rPr>
                <w:kern w:val="0"/>
                <w:szCs w:val="21"/>
              </w:rPr>
              <w:t>6mm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203</w:t>
            </w:r>
            <w:r w:rsidRPr="0005626F">
              <w:rPr>
                <w:kern w:val="0"/>
                <w:szCs w:val="21"/>
              </w:rPr>
              <w:t>.</w:t>
            </w:r>
            <w:r w:rsidRPr="00AD6D9D">
              <w:rPr>
                <w:kern w:val="0"/>
                <w:szCs w:val="21"/>
              </w:rPr>
              <w:t>6mm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209</w:t>
            </w:r>
            <w:r w:rsidRPr="0005626F">
              <w:rPr>
                <w:kern w:val="0"/>
                <w:szCs w:val="21"/>
              </w:rPr>
              <w:t>.</w:t>
            </w:r>
            <w:r w:rsidRPr="00AD6D9D">
              <w:rPr>
                <w:kern w:val="0"/>
                <w:szCs w:val="21"/>
              </w:rPr>
              <w:t>0mm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207</w:t>
            </w:r>
            <w:r w:rsidRPr="0005626F">
              <w:rPr>
                <w:kern w:val="0"/>
                <w:szCs w:val="21"/>
              </w:rPr>
              <w:t>.</w:t>
            </w:r>
            <w:r w:rsidRPr="00AD6D9D">
              <w:rPr>
                <w:kern w:val="0"/>
                <w:szCs w:val="21"/>
              </w:rPr>
              <w:t>0mm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205</w:t>
            </w:r>
            <w:r w:rsidRPr="0005626F">
              <w:rPr>
                <w:kern w:val="0"/>
                <w:szCs w:val="21"/>
              </w:rPr>
              <w:t>.</w:t>
            </w:r>
            <w:r w:rsidRPr="00AD6D9D">
              <w:rPr>
                <w:kern w:val="0"/>
                <w:szCs w:val="21"/>
              </w:rPr>
              <w:t>0mm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199</w:t>
            </w:r>
            <w:r w:rsidRPr="0005626F">
              <w:rPr>
                <w:kern w:val="0"/>
                <w:szCs w:val="21"/>
              </w:rPr>
              <w:t>.</w:t>
            </w:r>
            <w:r w:rsidRPr="00AD6D9D">
              <w:rPr>
                <w:kern w:val="0"/>
                <w:szCs w:val="21"/>
              </w:rPr>
              <w:t>0mm</w:t>
            </w:r>
          </w:p>
        </w:tc>
        <w:tc>
          <w:tcPr>
            <w:tcW w:w="182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193</w:t>
            </w:r>
            <w:r w:rsidRPr="0005626F">
              <w:rPr>
                <w:kern w:val="0"/>
                <w:szCs w:val="21"/>
              </w:rPr>
              <w:t>.</w:t>
            </w:r>
            <w:r w:rsidRPr="00AD6D9D">
              <w:rPr>
                <w:kern w:val="0"/>
                <w:szCs w:val="21"/>
              </w:rPr>
              <w:t>0mm</w:t>
            </w:r>
          </w:p>
        </w:tc>
      </w:tr>
      <w:tr w:rsidR="004D325C" w:rsidRPr="0005626F">
        <w:trPr>
          <w:trHeight w:hRule="exact" w:val="266"/>
          <w:tblHeader/>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7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L</w:t>
            </w:r>
            <w:r w:rsidRPr="0005626F">
              <w:rPr>
                <w:kern w:val="0"/>
                <w:szCs w:val="21"/>
              </w:rPr>
              <w:t>/</w:t>
            </w:r>
            <w:r w:rsidRPr="00AD6D9D">
              <w:rPr>
                <w:kern w:val="0"/>
                <w:szCs w:val="21"/>
              </w:rPr>
              <w:t>s</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7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5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43</w:t>
            </w:r>
            <w:r w:rsidRPr="0005626F">
              <w:rPr>
                <w:szCs w:val="21"/>
              </w:rPr>
              <w:t>.</w:t>
            </w:r>
            <w:r w:rsidRPr="00AD6D9D">
              <w:rPr>
                <w:szCs w:val="21"/>
              </w:rPr>
              <w:t>2</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54</w:t>
            </w:r>
            <w:r w:rsidRPr="0005626F">
              <w:rPr>
                <w:szCs w:val="21"/>
              </w:rPr>
              <w:t>.</w:t>
            </w:r>
            <w:r w:rsidRPr="00AD6D9D">
              <w:rPr>
                <w:szCs w:val="21"/>
              </w:rPr>
              <w:t>0</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64</w:t>
            </w:r>
            <w:r w:rsidRPr="0005626F">
              <w:rPr>
                <w:szCs w:val="21"/>
              </w:rPr>
              <w:t>.</w:t>
            </w:r>
            <w:r w:rsidRPr="00AD6D9D">
              <w:rPr>
                <w:szCs w:val="21"/>
              </w:rPr>
              <w:t>8</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75</w:t>
            </w:r>
            <w:r w:rsidRPr="0005626F">
              <w:rPr>
                <w:szCs w:val="21"/>
              </w:rPr>
              <w:t>.</w:t>
            </w:r>
            <w:r w:rsidRPr="00AD6D9D">
              <w:rPr>
                <w:szCs w:val="21"/>
              </w:rPr>
              <w:t>6</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86</w:t>
            </w:r>
            <w:r w:rsidRPr="0005626F">
              <w:rPr>
                <w:szCs w:val="21"/>
              </w:rPr>
              <w:t>.</w:t>
            </w:r>
            <w:r w:rsidRPr="00AD6D9D">
              <w:rPr>
                <w:szCs w:val="21"/>
              </w:rPr>
              <w:t>4</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0031</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97</w:t>
            </w:r>
            <w:r w:rsidRPr="0005626F">
              <w:rPr>
                <w:szCs w:val="21"/>
              </w:rPr>
              <w:t>.</w:t>
            </w:r>
            <w:r w:rsidRPr="00AD6D9D">
              <w:rPr>
                <w:szCs w:val="21"/>
              </w:rPr>
              <w:t>2</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108</w:t>
            </w:r>
            <w:r w:rsidRPr="0005626F">
              <w:rPr>
                <w:szCs w:val="21"/>
              </w:rPr>
              <w:t>.</w:t>
            </w:r>
            <w:r w:rsidRPr="00AD6D9D">
              <w:rPr>
                <w:szCs w:val="21"/>
              </w:rPr>
              <w:t>0</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118</w:t>
            </w:r>
            <w:r w:rsidRPr="0005626F">
              <w:rPr>
                <w:szCs w:val="21"/>
              </w:rPr>
              <w:t>.</w:t>
            </w:r>
            <w:r w:rsidRPr="00AD6D9D">
              <w:rPr>
                <w:szCs w:val="21"/>
              </w:rPr>
              <w:t>8</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129</w:t>
            </w:r>
            <w:r w:rsidRPr="0005626F">
              <w:rPr>
                <w:szCs w:val="21"/>
              </w:rPr>
              <w:t>.</w:t>
            </w:r>
            <w:r w:rsidRPr="00AD6D9D">
              <w:rPr>
                <w:szCs w:val="21"/>
              </w:rPr>
              <w:t>6</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140</w:t>
            </w:r>
            <w:r w:rsidRPr="0005626F">
              <w:rPr>
                <w:szCs w:val="21"/>
              </w:rPr>
              <w:t>.</w:t>
            </w:r>
            <w:r w:rsidRPr="00AD6D9D">
              <w:rPr>
                <w:szCs w:val="21"/>
              </w:rPr>
              <w:t>4</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0076</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151</w:t>
            </w:r>
            <w:r w:rsidRPr="0005626F">
              <w:rPr>
                <w:szCs w:val="21"/>
              </w:rPr>
              <w:t>.</w:t>
            </w:r>
            <w:r w:rsidRPr="00AD6D9D">
              <w:rPr>
                <w:szCs w:val="21"/>
              </w:rPr>
              <w:t>2</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162</w:t>
            </w:r>
            <w:r w:rsidRPr="0005626F">
              <w:rPr>
                <w:szCs w:val="21"/>
              </w:rPr>
              <w:t>.</w:t>
            </w:r>
            <w:r w:rsidRPr="00AD6D9D">
              <w:rPr>
                <w:szCs w:val="21"/>
              </w:rPr>
              <w:t>0</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172</w:t>
            </w:r>
            <w:r w:rsidRPr="0005626F">
              <w:rPr>
                <w:szCs w:val="21"/>
              </w:rPr>
              <w:t>.</w:t>
            </w:r>
            <w:r w:rsidRPr="00AD6D9D">
              <w:rPr>
                <w:szCs w:val="21"/>
              </w:rPr>
              <w:t>8</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0110</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183</w:t>
            </w:r>
            <w:r w:rsidRPr="0005626F">
              <w:rPr>
                <w:szCs w:val="21"/>
              </w:rPr>
              <w:t>.</w:t>
            </w:r>
            <w:r w:rsidRPr="00AD6D9D">
              <w:rPr>
                <w:szCs w:val="21"/>
              </w:rPr>
              <w:t>6</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194</w:t>
            </w:r>
            <w:r w:rsidRPr="0005626F">
              <w:rPr>
                <w:szCs w:val="21"/>
              </w:rPr>
              <w:t>.</w:t>
            </w:r>
            <w:r w:rsidRPr="00AD6D9D">
              <w:rPr>
                <w:szCs w:val="21"/>
              </w:rPr>
              <w:t>4</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0137</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205</w:t>
            </w:r>
            <w:r w:rsidRPr="0005626F">
              <w:rPr>
                <w:szCs w:val="21"/>
              </w:rPr>
              <w:t>.</w:t>
            </w:r>
            <w:r w:rsidRPr="00AD6D9D">
              <w:rPr>
                <w:szCs w:val="21"/>
              </w:rPr>
              <w:t>2</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216</w:t>
            </w:r>
            <w:r w:rsidRPr="0005626F">
              <w:rPr>
                <w:szCs w:val="21"/>
              </w:rPr>
              <w:t>.</w:t>
            </w:r>
            <w:r w:rsidRPr="00AD6D9D">
              <w:rPr>
                <w:szCs w:val="21"/>
              </w:rPr>
              <w:t>0</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0167</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226</w:t>
            </w:r>
            <w:r w:rsidRPr="0005626F">
              <w:rPr>
                <w:szCs w:val="21"/>
              </w:rPr>
              <w:t>.</w:t>
            </w:r>
            <w:r w:rsidRPr="00AD6D9D">
              <w:rPr>
                <w:szCs w:val="21"/>
              </w:rPr>
              <w:t>8</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0181</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237</w:t>
            </w:r>
            <w:r w:rsidRPr="0005626F">
              <w:rPr>
                <w:szCs w:val="21"/>
              </w:rPr>
              <w:t>.</w:t>
            </w:r>
            <w:r w:rsidRPr="00AD6D9D">
              <w:rPr>
                <w:szCs w:val="21"/>
              </w:rPr>
              <w:t>6</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0198</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248</w:t>
            </w:r>
            <w:r w:rsidRPr="0005626F">
              <w:rPr>
                <w:szCs w:val="21"/>
              </w:rPr>
              <w:t>.</w:t>
            </w:r>
            <w:r w:rsidRPr="00AD6D9D">
              <w:rPr>
                <w:szCs w:val="21"/>
              </w:rPr>
              <w:t>4</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0215</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259</w:t>
            </w:r>
            <w:r w:rsidRPr="0005626F">
              <w:rPr>
                <w:szCs w:val="21"/>
              </w:rPr>
              <w:t>.</w:t>
            </w:r>
            <w:r w:rsidRPr="00AD6D9D">
              <w:rPr>
                <w:szCs w:val="21"/>
              </w:rPr>
              <w:t>2</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0232</w:t>
            </w:r>
            <w:r w:rsidRPr="0005626F">
              <w:rPr>
                <w:szCs w:val="21"/>
              </w:rPr>
              <w:t xml:space="preserve"> </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270</w:t>
            </w:r>
            <w:r w:rsidRPr="0005626F">
              <w:rPr>
                <w:szCs w:val="21"/>
              </w:rPr>
              <w:t>.</w:t>
            </w:r>
            <w:r w:rsidRPr="00AD6D9D">
              <w:rPr>
                <w:szCs w:val="21"/>
              </w:rPr>
              <w:t>0</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75</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23</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0216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280</w:t>
            </w:r>
            <w:r w:rsidRPr="0005626F">
              <w:rPr>
                <w:szCs w:val="21"/>
              </w:rPr>
              <w:t>.</w:t>
            </w:r>
            <w:r w:rsidRPr="00AD6D9D">
              <w:rPr>
                <w:szCs w:val="21"/>
              </w:rPr>
              <w:t>8</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78</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0207</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51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0232</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291</w:t>
            </w:r>
            <w:r w:rsidRPr="0005626F">
              <w:rPr>
                <w:szCs w:val="21"/>
              </w:rPr>
              <w:t>.</w:t>
            </w:r>
            <w:r w:rsidRPr="00AD6D9D">
              <w:rPr>
                <w:szCs w:val="21"/>
              </w:rPr>
              <w:t>6</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81</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0223</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41</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0216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r>
      <w:tr w:rsidR="004D325C" w:rsidRPr="0005626F">
        <w:trPr>
          <w:trHeight w:hRule="exact" w:val="266"/>
          <w:jc w:val="center"/>
        </w:trPr>
        <w:tc>
          <w:tcPr>
            <w:tcW w:w="755"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302</w:t>
            </w:r>
            <w:r w:rsidRPr="0005626F">
              <w:rPr>
                <w:szCs w:val="21"/>
              </w:rPr>
              <w:t>.</w:t>
            </w:r>
            <w:r w:rsidRPr="00AD6D9D">
              <w:rPr>
                <w:szCs w:val="21"/>
              </w:rPr>
              <w:t>4</w:t>
            </w:r>
            <w:r w:rsidRPr="0005626F">
              <w:rPr>
                <w:szCs w:val="21"/>
              </w:rPr>
              <w:t xml:space="preserve"> </w:t>
            </w:r>
          </w:p>
        </w:tc>
        <w:tc>
          <w:tcPr>
            <w:tcW w:w="57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84</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48</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0216</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45</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0209</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50</w:t>
            </w:r>
            <w:r w:rsidRPr="0005626F">
              <w:rPr>
                <w:szCs w:val="21"/>
              </w:rPr>
              <w:t xml:space="preserve"> </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0220</w:t>
            </w:r>
            <w:r w:rsidRPr="0005626F">
              <w:rPr>
                <w:szCs w:val="21"/>
              </w:rPr>
              <w:t xml:space="preserve"> </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77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c>
          <w:tcPr>
            <w:tcW w:w="1054"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05626F">
              <w:rPr>
                <w:szCs w:val="21"/>
              </w:rPr>
              <w:t>—</w:t>
            </w:r>
          </w:p>
        </w:tc>
      </w:tr>
    </w:tbl>
    <w:p w:rsidR="004D325C" w:rsidRPr="0005626F" w:rsidRDefault="00FC0BC6" w:rsidP="00A77817">
      <w:pPr>
        <w:widowControl/>
        <w:adjustRightInd w:val="0"/>
        <w:snapToGrid w:val="0"/>
        <w:rPr>
          <w:rFonts w:asciiTheme="minorEastAsia" w:eastAsiaTheme="minorEastAsia" w:hAnsiTheme="minorEastAsia"/>
          <w:sz w:val="24"/>
        </w:rPr>
      </w:pPr>
      <w:r>
        <w:rPr>
          <w:rFonts w:ascii="黑体" w:eastAsia="黑体" w:hAnsi="黑体"/>
        </w:rPr>
        <w:br w:type="page"/>
      </w:r>
      <w:r w:rsidR="00C658E6" w:rsidRPr="00AD6D9D">
        <w:rPr>
          <w:rFonts w:eastAsiaTheme="minorEastAsia"/>
          <w:sz w:val="24"/>
        </w:rPr>
        <w:lastRenderedPageBreak/>
        <w:t>D</w:t>
      </w:r>
      <w:r w:rsidRPr="00A77817">
        <w:rPr>
          <w:rFonts w:eastAsiaTheme="minorEastAsia"/>
          <w:sz w:val="24"/>
        </w:rPr>
        <w:t>.</w:t>
      </w:r>
      <w:r w:rsidRPr="00AD6D9D">
        <w:rPr>
          <w:rFonts w:eastAsiaTheme="minorEastAsia"/>
          <w:sz w:val="24"/>
        </w:rPr>
        <w:t>0</w:t>
      </w:r>
      <w:r w:rsidRPr="00A77817">
        <w:rPr>
          <w:rFonts w:eastAsiaTheme="minorEastAsia"/>
          <w:sz w:val="24"/>
        </w:rPr>
        <w:t>.</w:t>
      </w:r>
      <w:r w:rsidRPr="00AD6D9D">
        <w:rPr>
          <w:rFonts w:eastAsiaTheme="minorEastAsia"/>
          <w:sz w:val="24"/>
        </w:rPr>
        <w:t>10</w:t>
      </w:r>
      <w:r w:rsidRPr="00A77817">
        <w:rPr>
          <w:rFonts w:eastAsiaTheme="minorEastAsia"/>
          <w:sz w:val="24"/>
        </w:rPr>
        <w:t xml:space="preserve"> </w:t>
      </w:r>
      <w:r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Pr="00AD6D9D">
        <w:rPr>
          <w:rFonts w:eastAsiaTheme="minorEastAsia"/>
          <w:sz w:val="24"/>
        </w:rPr>
        <w:t>250</w:t>
      </w:r>
      <w:r w:rsidRPr="00A77817">
        <w:rPr>
          <w:rFonts w:eastAsiaTheme="minorEastAsia" w:hint="eastAsia"/>
          <w:sz w:val="24"/>
        </w:rPr>
        <w:t>胶圈电熔双密封聚乙烯复合供水管道单位管长沿程阻力损失见表</w:t>
      </w:r>
      <w:r w:rsidR="00C658E6" w:rsidRPr="00AD6D9D">
        <w:rPr>
          <w:rFonts w:eastAsiaTheme="minorEastAsia"/>
          <w:sz w:val="24"/>
        </w:rPr>
        <w:t>D</w:t>
      </w:r>
      <w:r w:rsidRPr="00A77817">
        <w:rPr>
          <w:rFonts w:eastAsiaTheme="minorEastAsia"/>
          <w:sz w:val="24"/>
        </w:rPr>
        <w:t>.</w:t>
      </w:r>
      <w:r w:rsidRPr="00AD6D9D">
        <w:rPr>
          <w:rFonts w:eastAsiaTheme="minorEastAsia"/>
          <w:sz w:val="24"/>
        </w:rPr>
        <w:t>0</w:t>
      </w:r>
      <w:r w:rsidRPr="00A77817">
        <w:rPr>
          <w:rFonts w:eastAsiaTheme="minorEastAsia"/>
          <w:sz w:val="24"/>
        </w:rPr>
        <w:t>.</w:t>
      </w:r>
      <w:r w:rsidRPr="00AD6D9D">
        <w:rPr>
          <w:rFonts w:eastAsiaTheme="minorEastAsia"/>
          <w:sz w:val="24"/>
        </w:rPr>
        <w:t>10</w:t>
      </w:r>
      <w:r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10</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250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644"/>
        <w:gridCol w:w="593"/>
        <w:gridCol w:w="783"/>
        <w:gridCol w:w="1066"/>
        <w:gridCol w:w="782"/>
        <w:gridCol w:w="1066"/>
        <w:gridCol w:w="782"/>
        <w:gridCol w:w="1066"/>
        <w:gridCol w:w="782"/>
        <w:gridCol w:w="1066"/>
        <w:gridCol w:w="782"/>
        <w:gridCol w:w="1066"/>
        <w:gridCol w:w="782"/>
        <w:gridCol w:w="1066"/>
        <w:gridCol w:w="782"/>
        <w:gridCol w:w="1066"/>
      </w:tblGrid>
      <w:tr w:rsidR="004D325C" w:rsidRPr="0005626F">
        <w:trPr>
          <w:trHeight w:val="60"/>
          <w:jc w:val="center"/>
        </w:trPr>
        <w:tc>
          <w:tcPr>
            <w:tcW w:w="1237"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jc w:val="center"/>
              <w:rPr>
                <w:kern w:val="0"/>
                <w:szCs w:val="21"/>
              </w:rPr>
            </w:pPr>
            <w:r w:rsidRPr="00AD6D9D">
              <w:rPr>
                <w:kern w:val="0"/>
                <w:szCs w:val="21"/>
              </w:rPr>
              <w:t>Q</w:t>
            </w:r>
          </w:p>
        </w:tc>
        <w:tc>
          <w:tcPr>
            <w:tcW w:w="12937" w:type="dxa"/>
            <w:gridSpan w:val="14"/>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jc w:val="center"/>
        </w:trPr>
        <w:tc>
          <w:tcPr>
            <w:tcW w:w="1237"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1849"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230</w:t>
            </w:r>
            <w:r w:rsidRPr="0005626F">
              <w:rPr>
                <w:kern w:val="0"/>
                <w:szCs w:val="21"/>
              </w:rPr>
              <w:t>.</w:t>
            </w:r>
            <w:r w:rsidRPr="00AD6D9D">
              <w:rPr>
                <w:kern w:val="0"/>
                <w:szCs w:val="21"/>
              </w:rPr>
              <w:t>8mm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226</w:t>
            </w:r>
            <w:r w:rsidRPr="0005626F">
              <w:rPr>
                <w:kern w:val="0"/>
                <w:szCs w:val="21"/>
              </w:rPr>
              <w:t>.</w:t>
            </w:r>
            <w:r w:rsidRPr="00AD6D9D">
              <w:rPr>
                <w:kern w:val="0"/>
                <w:szCs w:val="21"/>
              </w:rPr>
              <w:t>2mm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229</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239</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226</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222</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214</w:t>
            </w:r>
            <w:r w:rsidRPr="0005626F">
              <w:rPr>
                <w:kern w:val="0"/>
                <w:szCs w:val="21"/>
              </w:rPr>
              <w:t>.</w:t>
            </w:r>
            <w:r w:rsidRPr="00AD6D9D">
              <w:rPr>
                <w:kern w:val="0"/>
                <w:szCs w:val="21"/>
              </w:rPr>
              <w:t>0mm</w:t>
            </w:r>
          </w:p>
        </w:tc>
      </w:tr>
      <w:tr w:rsidR="004D325C" w:rsidRPr="0005626F">
        <w:trPr>
          <w:trHeight w:val="36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7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0086</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0101</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234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0134</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270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0171</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0190</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324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0212</w:t>
            </w:r>
            <w:r w:rsidRPr="0005626F">
              <w:rPr>
                <w:szCs w:val="21"/>
              </w:rPr>
              <w:t xml:space="preserve"> </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342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378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105</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396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bl>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11</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315</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11</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11</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315</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651"/>
        <w:gridCol w:w="597"/>
        <w:gridCol w:w="796"/>
        <w:gridCol w:w="1083"/>
        <w:gridCol w:w="697"/>
        <w:gridCol w:w="950"/>
        <w:gridCol w:w="797"/>
        <w:gridCol w:w="1083"/>
        <w:gridCol w:w="797"/>
        <w:gridCol w:w="1083"/>
        <w:gridCol w:w="797"/>
        <w:gridCol w:w="1083"/>
        <w:gridCol w:w="797"/>
        <w:gridCol w:w="1083"/>
        <w:gridCol w:w="797"/>
        <w:gridCol w:w="1083"/>
      </w:tblGrid>
      <w:tr w:rsidR="004D325C" w:rsidRPr="0005626F">
        <w:trPr>
          <w:trHeight w:val="60"/>
          <w:jc w:val="center"/>
        </w:trPr>
        <w:tc>
          <w:tcPr>
            <w:tcW w:w="1248"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spacing w:line="300" w:lineRule="auto"/>
              <w:ind w:right="420"/>
              <w:jc w:val="center"/>
              <w:rPr>
                <w:kern w:val="0"/>
                <w:szCs w:val="21"/>
              </w:rPr>
            </w:pPr>
            <w:r w:rsidRPr="00AD6D9D">
              <w:rPr>
                <w:kern w:val="0"/>
                <w:szCs w:val="21"/>
              </w:rPr>
              <w:t>Q</w:t>
            </w:r>
          </w:p>
        </w:tc>
        <w:tc>
          <w:tcPr>
            <w:tcW w:w="12926" w:type="dxa"/>
            <w:gridSpan w:val="14"/>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jc w:val="center"/>
        </w:trPr>
        <w:tc>
          <w:tcPr>
            <w:tcW w:w="1248"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spacing w:line="300" w:lineRule="auto"/>
              <w:jc w:val="right"/>
              <w:rPr>
                <w:kern w:val="0"/>
                <w:szCs w:val="21"/>
              </w:rPr>
            </w:pPr>
          </w:p>
        </w:tc>
        <w:tc>
          <w:tcPr>
            <w:tcW w:w="1879"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290</w:t>
            </w:r>
            <w:r w:rsidRPr="0005626F">
              <w:rPr>
                <w:kern w:val="0"/>
                <w:szCs w:val="21"/>
              </w:rPr>
              <w:t>.</w:t>
            </w:r>
            <w:r w:rsidRPr="00AD6D9D">
              <w:rPr>
                <w:kern w:val="0"/>
                <w:szCs w:val="21"/>
              </w:rPr>
              <w:t>8mm</w:t>
            </w:r>
          </w:p>
        </w:tc>
        <w:tc>
          <w:tcPr>
            <w:tcW w:w="1647"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285mm</w:t>
            </w:r>
          </w:p>
        </w:tc>
        <w:tc>
          <w:tcPr>
            <w:tcW w:w="188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292</w:t>
            </w:r>
            <w:r w:rsidRPr="0005626F">
              <w:rPr>
                <w:kern w:val="0"/>
                <w:szCs w:val="21"/>
              </w:rPr>
              <w:t>.</w:t>
            </w:r>
            <w:r w:rsidRPr="00AD6D9D">
              <w:rPr>
                <w:kern w:val="0"/>
                <w:szCs w:val="21"/>
              </w:rPr>
              <w:t>0mm</w:t>
            </w:r>
          </w:p>
        </w:tc>
        <w:tc>
          <w:tcPr>
            <w:tcW w:w="188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291</w:t>
            </w:r>
            <w:r w:rsidRPr="0005626F">
              <w:rPr>
                <w:kern w:val="0"/>
                <w:szCs w:val="21"/>
              </w:rPr>
              <w:t>.</w:t>
            </w:r>
            <w:r w:rsidRPr="00AD6D9D">
              <w:rPr>
                <w:kern w:val="0"/>
                <w:szCs w:val="21"/>
              </w:rPr>
              <w:t>0mm</w:t>
            </w:r>
          </w:p>
        </w:tc>
        <w:tc>
          <w:tcPr>
            <w:tcW w:w="188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289</w:t>
            </w:r>
            <w:r w:rsidRPr="0005626F">
              <w:rPr>
                <w:kern w:val="0"/>
                <w:szCs w:val="21"/>
              </w:rPr>
              <w:t>.</w:t>
            </w:r>
            <w:r w:rsidRPr="00AD6D9D">
              <w:rPr>
                <w:kern w:val="0"/>
                <w:szCs w:val="21"/>
              </w:rPr>
              <w:t>0mm</w:t>
            </w:r>
          </w:p>
        </w:tc>
        <w:tc>
          <w:tcPr>
            <w:tcW w:w="188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284</w:t>
            </w:r>
            <w:r w:rsidRPr="0005626F">
              <w:rPr>
                <w:kern w:val="0"/>
                <w:szCs w:val="21"/>
              </w:rPr>
              <w:t>.</w:t>
            </w:r>
            <w:r w:rsidRPr="00AD6D9D">
              <w:rPr>
                <w:kern w:val="0"/>
                <w:szCs w:val="21"/>
              </w:rPr>
              <w:t>0mm</w:t>
            </w:r>
          </w:p>
        </w:tc>
        <w:tc>
          <w:tcPr>
            <w:tcW w:w="188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271</w:t>
            </w:r>
            <w:r w:rsidRPr="0005626F">
              <w:rPr>
                <w:kern w:val="0"/>
                <w:szCs w:val="21"/>
              </w:rPr>
              <w:t>.</w:t>
            </w:r>
            <w:r w:rsidRPr="00AD6D9D">
              <w:rPr>
                <w:kern w:val="0"/>
                <w:szCs w:val="21"/>
              </w:rPr>
              <w:t>0mm</w:t>
            </w:r>
          </w:p>
        </w:tc>
      </w:tr>
      <w:tr w:rsidR="004D325C" w:rsidRPr="0005626F">
        <w:trPr>
          <w:trHeight w:val="36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L</w:t>
            </w:r>
            <w:r w:rsidRPr="0005626F">
              <w:rPr>
                <w:kern w:val="0"/>
                <w:szCs w:val="21"/>
              </w:rPr>
              <w:t>/</w:t>
            </w:r>
            <w:r w:rsidRPr="00AD6D9D">
              <w:rPr>
                <w:kern w:val="0"/>
                <w:szCs w:val="21"/>
              </w:rPr>
              <w:t>s</w:t>
            </w:r>
          </w:p>
        </w:tc>
        <w:tc>
          <w:tcPr>
            <w:tcW w:w="79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6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95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v</w:t>
            </w:r>
          </w:p>
        </w:tc>
        <w:tc>
          <w:tcPr>
            <w:tcW w:w="10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spacing w:line="300" w:lineRule="auto"/>
              <w:jc w:val="center"/>
              <w:rPr>
                <w:kern w:val="0"/>
                <w:szCs w:val="21"/>
              </w:rPr>
            </w:pPr>
            <w:r w:rsidRPr="00AD6D9D">
              <w:rPr>
                <w:kern w:val="0"/>
                <w:szCs w:val="21"/>
              </w:rPr>
              <w:t>i</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90</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43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126</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162</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69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78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198</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86</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87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234</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02</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99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270</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0034</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30</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306</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85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33</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28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30</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0061</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342</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95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45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50</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0074</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378</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105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0063</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58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60</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66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0089</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414</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115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80</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0106</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450</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125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96</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0096</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88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w:t>
            </w:r>
            <w:r w:rsidRPr="0005626F">
              <w:rPr>
                <w:szCs w:val="21"/>
              </w:rPr>
              <w:t>.</w:t>
            </w:r>
            <w:r w:rsidRPr="00AD6D9D">
              <w:rPr>
                <w:szCs w:val="21"/>
              </w:rPr>
              <w:t>97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486</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135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0101</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0099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06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0141</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522</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145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0115</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18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29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52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0162</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558</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155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0130</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0133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45</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0184</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594</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165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0145</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59</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48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0145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52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86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0205</w:t>
            </w:r>
            <w:r w:rsidRPr="0005626F">
              <w:rPr>
                <w:szCs w:val="21"/>
              </w:rPr>
              <w:t xml:space="preserve"> </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630</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175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0162</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74</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67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0167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76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666</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185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79</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0180</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90</w:t>
            </w:r>
            <w:r w:rsidRPr="0005626F">
              <w:rPr>
                <w:szCs w:val="21"/>
              </w:rPr>
              <w:t xml:space="preserve"> </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76</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78</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0179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82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0185</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92</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0202</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r>
      <w:tr w:rsidR="004D325C" w:rsidRPr="0005626F">
        <w:trPr>
          <w:trHeight w:val="300"/>
          <w:jc w:val="center"/>
        </w:trPr>
        <w:tc>
          <w:tcPr>
            <w:tcW w:w="651"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702</w:t>
            </w:r>
          </w:p>
        </w:tc>
        <w:tc>
          <w:tcPr>
            <w:tcW w:w="5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195</w:t>
            </w:r>
            <w:r w:rsidRPr="0005626F">
              <w:rPr>
                <w:szCs w:val="21"/>
              </w:rPr>
              <w:t xml:space="preserve"> </w:t>
            </w:r>
          </w:p>
        </w:tc>
        <w:tc>
          <w:tcPr>
            <w:tcW w:w="796"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94</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0198</w:t>
            </w:r>
            <w:r w:rsidRPr="0005626F">
              <w:rPr>
                <w:szCs w:val="21"/>
              </w:rPr>
              <w:t xml:space="preserve"> </w:t>
            </w:r>
          </w:p>
        </w:tc>
        <w:tc>
          <w:tcPr>
            <w:tcW w:w="6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950"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91</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93</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0197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2</w:t>
            </w:r>
            <w:r w:rsidRPr="0005626F">
              <w:rPr>
                <w:szCs w:val="21"/>
              </w:rPr>
              <w:t>.</w:t>
            </w:r>
            <w:r w:rsidRPr="00AD6D9D">
              <w:rPr>
                <w:szCs w:val="21"/>
              </w:rPr>
              <w:t>97</w:t>
            </w:r>
            <w:r w:rsidRPr="0005626F">
              <w:rPr>
                <w:szCs w:val="21"/>
              </w:rPr>
              <w:t xml:space="preserve"> </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Cs w:val="21"/>
              </w:rPr>
            </w:pPr>
            <w:r w:rsidRPr="00AD6D9D">
              <w:rPr>
                <w:szCs w:val="21"/>
              </w:rPr>
              <w:t>0</w:t>
            </w:r>
            <w:r w:rsidRPr="0005626F">
              <w:rPr>
                <w:szCs w:val="21"/>
              </w:rPr>
              <w:t>.</w:t>
            </w:r>
            <w:r w:rsidRPr="00AD6D9D">
              <w:rPr>
                <w:szCs w:val="21"/>
              </w:rPr>
              <w:t>0204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c>
          <w:tcPr>
            <w:tcW w:w="1083" w:type="dxa"/>
            <w:tcBorders>
              <w:top w:val="nil"/>
              <w:left w:val="nil"/>
              <w:bottom w:val="single" w:sz="8" w:space="0" w:color="auto"/>
              <w:right w:val="single" w:sz="8" w:space="0" w:color="auto"/>
            </w:tcBorders>
            <w:vAlign w:val="center"/>
          </w:tcPr>
          <w:p w:rsidR="004D325C" w:rsidRPr="0005626F" w:rsidRDefault="00FC0BC6">
            <w:pPr>
              <w:adjustRightInd w:val="0"/>
              <w:snapToGrid w:val="0"/>
              <w:spacing w:line="300" w:lineRule="auto"/>
              <w:jc w:val="center"/>
              <w:rPr>
                <w:sz w:val="18"/>
                <w:szCs w:val="18"/>
              </w:rPr>
            </w:pPr>
            <w:r w:rsidRPr="0005626F">
              <w:rPr>
                <w:sz w:val="18"/>
                <w:szCs w:val="18"/>
              </w:rPr>
              <w:t>—</w:t>
            </w:r>
          </w:p>
        </w:tc>
      </w:tr>
    </w:tbl>
    <w:p w:rsidR="000A00DB" w:rsidRDefault="000A00DB" w:rsidP="00A77817">
      <w:pPr>
        <w:widowControl/>
        <w:adjustRightInd w:val="0"/>
        <w:snapToGrid w:val="0"/>
        <w:rPr>
          <w:rFonts w:eastAsiaTheme="minorEastAsia"/>
          <w:sz w:val="24"/>
        </w:rPr>
      </w:pPr>
    </w:p>
    <w:p w:rsidR="000A00DB" w:rsidRDefault="000A00DB" w:rsidP="00A77817">
      <w:pPr>
        <w:widowControl/>
        <w:adjustRightInd w:val="0"/>
        <w:snapToGrid w:val="0"/>
        <w:rPr>
          <w:rFonts w:eastAsiaTheme="minorEastAsia"/>
          <w:sz w:val="24"/>
        </w:rPr>
      </w:pPr>
    </w:p>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12</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355</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12</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12</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355</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644"/>
        <w:gridCol w:w="593"/>
        <w:gridCol w:w="783"/>
        <w:gridCol w:w="1066"/>
        <w:gridCol w:w="782"/>
        <w:gridCol w:w="1066"/>
        <w:gridCol w:w="782"/>
        <w:gridCol w:w="1066"/>
        <w:gridCol w:w="782"/>
        <w:gridCol w:w="1066"/>
        <w:gridCol w:w="782"/>
        <w:gridCol w:w="1066"/>
        <w:gridCol w:w="782"/>
        <w:gridCol w:w="1066"/>
        <w:gridCol w:w="782"/>
        <w:gridCol w:w="1066"/>
      </w:tblGrid>
      <w:tr w:rsidR="004D325C" w:rsidRPr="0005626F">
        <w:trPr>
          <w:trHeight w:hRule="exact" w:val="284"/>
          <w:tblHeader/>
          <w:jc w:val="center"/>
        </w:trPr>
        <w:tc>
          <w:tcPr>
            <w:tcW w:w="1237"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jc w:val="center"/>
              <w:rPr>
                <w:kern w:val="0"/>
                <w:szCs w:val="21"/>
              </w:rPr>
            </w:pPr>
            <w:r w:rsidRPr="00AD6D9D">
              <w:rPr>
                <w:kern w:val="0"/>
                <w:szCs w:val="21"/>
              </w:rPr>
              <w:t>Q</w:t>
            </w:r>
          </w:p>
        </w:tc>
        <w:tc>
          <w:tcPr>
            <w:tcW w:w="12937" w:type="dxa"/>
            <w:gridSpan w:val="14"/>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hRule="exact" w:val="284"/>
          <w:tblHeader/>
          <w:jc w:val="center"/>
        </w:trPr>
        <w:tc>
          <w:tcPr>
            <w:tcW w:w="1237"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1849"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327</w:t>
            </w:r>
            <w:r w:rsidRPr="0005626F">
              <w:rPr>
                <w:kern w:val="0"/>
                <w:szCs w:val="21"/>
              </w:rPr>
              <w:t>.</w:t>
            </w:r>
            <w:r w:rsidRPr="00AD6D9D">
              <w:rPr>
                <w:kern w:val="0"/>
                <w:szCs w:val="21"/>
              </w:rPr>
              <w:t>6mm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321</w:t>
            </w:r>
            <w:r w:rsidRPr="0005626F">
              <w:rPr>
                <w:kern w:val="0"/>
                <w:szCs w:val="21"/>
              </w:rPr>
              <w:t>.</w:t>
            </w:r>
            <w:r w:rsidRPr="00AD6D9D">
              <w:rPr>
                <w:kern w:val="0"/>
                <w:szCs w:val="21"/>
              </w:rPr>
              <w:t>2mm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331</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329</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327</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317</w:t>
            </w:r>
            <w:r w:rsidRPr="0005626F">
              <w:rPr>
                <w:kern w:val="0"/>
                <w:szCs w:val="21"/>
              </w:rPr>
              <w:t>.</w:t>
            </w:r>
            <w:r w:rsidRPr="00AD6D9D">
              <w:rPr>
                <w:kern w:val="0"/>
                <w:szCs w:val="21"/>
              </w:rPr>
              <w:t>0mm</w:t>
            </w:r>
          </w:p>
        </w:tc>
        <w:tc>
          <w:tcPr>
            <w:tcW w:w="184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5MPa</w:t>
            </w:r>
            <w:r w:rsidRPr="0005626F">
              <w:rPr>
                <w:kern w:val="0"/>
                <w:szCs w:val="21"/>
              </w:rPr>
              <w:t>/</w:t>
            </w:r>
            <w:r w:rsidRPr="00AD6D9D">
              <w:rPr>
                <w:kern w:val="0"/>
                <w:szCs w:val="21"/>
              </w:rPr>
              <w:t>307</w:t>
            </w:r>
            <w:r w:rsidRPr="0005626F">
              <w:rPr>
                <w:kern w:val="0"/>
                <w:szCs w:val="21"/>
              </w:rPr>
              <w:t>.</w:t>
            </w:r>
            <w:r w:rsidRPr="00AD6D9D">
              <w:rPr>
                <w:kern w:val="0"/>
                <w:szCs w:val="21"/>
              </w:rPr>
              <w:t>0mm</w:t>
            </w:r>
          </w:p>
        </w:tc>
      </w:tr>
      <w:tr w:rsidR="004D325C" w:rsidRPr="0005626F">
        <w:trPr>
          <w:trHeight w:hRule="exact" w:val="284"/>
          <w:tblHeader/>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5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78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8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66"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0030</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324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0045</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396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432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468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0083</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540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150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0093</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576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0106</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612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170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0118</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648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684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0145</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720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35</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756</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50</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0174</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792</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220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0191</w:t>
            </w:r>
            <w:r w:rsidRPr="0005626F">
              <w:rPr>
                <w:szCs w:val="21"/>
              </w:rPr>
              <w:t xml:space="preserve"> </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828</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230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73</w:t>
            </w:r>
            <w:r w:rsidRPr="0005626F">
              <w:rPr>
                <w:szCs w:val="21"/>
              </w:rPr>
              <w:t xml:space="preserve"> </w:t>
            </w:r>
          </w:p>
        </w:tc>
        <w:tc>
          <w:tcPr>
            <w:tcW w:w="1066" w:type="dxa"/>
            <w:tcBorders>
              <w:top w:val="nil"/>
              <w:left w:val="nil"/>
              <w:bottom w:val="nil"/>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0151</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0148</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0176</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864</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240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85</w:t>
            </w:r>
            <w:r w:rsidRPr="0005626F">
              <w:rPr>
                <w:szCs w:val="21"/>
              </w:rPr>
              <w:t xml:space="preserve"> </w:t>
            </w:r>
          </w:p>
        </w:tc>
        <w:tc>
          <w:tcPr>
            <w:tcW w:w="1066" w:type="dxa"/>
            <w:tcBorders>
              <w:top w:val="single" w:sz="8" w:space="0" w:color="auto"/>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0163</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0180</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79</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82</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86</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0164</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hRule="exact" w:val="284"/>
          <w:jc w:val="center"/>
        </w:trPr>
        <w:tc>
          <w:tcPr>
            <w:tcW w:w="644"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900</w:t>
            </w:r>
          </w:p>
        </w:tc>
        <w:tc>
          <w:tcPr>
            <w:tcW w:w="5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250</w:t>
            </w:r>
            <w:r w:rsidRPr="0005626F">
              <w:rPr>
                <w:szCs w:val="21"/>
              </w:rPr>
              <w:t xml:space="preserve"> </w:t>
            </w:r>
          </w:p>
        </w:tc>
        <w:tc>
          <w:tcPr>
            <w:tcW w:w="78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97</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0175</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91</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94</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0172</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98</w:t>
            </w:r>
            <w:r w:rsidRPr="0005626F">
              <w:rPr>
                <w:szCs w:val="21"/>
              </w:rPr>
              <w:t xml:space="preserve"> </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0177</w:t>
            </w:r>
            <w:r w:rsidRPr="0005626F">
              <w:rPr>
                <w:szCs w:val="21"/>
              </w:rPr>
              <w:t xml:space="preserve"> </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78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066"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bl>
    <w:p w:rsidR="004D325C" w:rsidRPr="0005626F" w:rsidRDefault="00FC0BC6" w:rsidP="00A77817">
      <w:pPr>
        <w:widowControl/>
        <w:adjustRightInd w:val="0"/>
        <w:snapToGrid w:val="0"/>
        <w:rPr>
          <w:rFonts w:asciiTheme="minorEastAsia" w:eastAsiaTheme="minorEastAsia" w:hAnsiTheme="minorEastAsia"/>
          <w:sz w:val="24"/>
        </w:rPr>
      </w:pPr>
      <w:r>
        <w:rPr>
          <w:rFonts w:ascii="黑体" w:eastAsia="黑体" w:hAnsi="黑体"/>
        </w:rPr>
        <w:br w:type="page"/>
      </w:r>
      <w:r w:rsidR="00C658E6" w:rsidRPr="00AD6D9D">
        <w:rPr>
          <w:rFonts w:eastAsiaTheme="minorEastAsia"/>
          <w:sz w:val="24"/>
        </w:rPr>
        <w:lastRenderedPageBreak/>
        <w:t>D</w:t>
      </w:r>
      <w:r w:rsidRPr="00A77817">
        <w:rPr>
          <w:rFonts w:eastAsiaTheme="minorEastAsia" w:hint="eastAsia"/>
          <w:sz w:val="24"/>
        </w:rPr>
        <w:t>．</w:t>
      </w:r>
      <w:r w:rsidRPr="00AD6D9D">
        <w:rPr>
          <w:rFonts w:eastAsiaTheme="minorEastAsia"/>
          <w:sz w:val="24"/>
        </w:rPr>
        <w:t>0</w:t>
      </w:r>
      <w:r w:rsidRPr="00A77817">
        <w:rPr>
          <w:rFonts w:eastAsiaTheme="minorEastAsia"/>
          <w:sz w:val="24"/>
        </w:rPr>
        <w:t>.</w:t>
      </w:r>
      <w:r w:rsidRPr="00AD6D9D">
        <w:rPr>
          <w:rFonts w:eastAsiaTheme="minorEastAsia"/>
          <w:sz w:val="24"/>
        </w:rPr>
        <w:t>13</w:t>
      </w:r>
      <w:r w:rsidRPr="00A77817">
        <w:rPr>
          <w:rFonts w:eastAsiaTheme="minorEastAsia"/>
          <w:sz w:val="24"/>
        </w:rPr>
        <w:t xml:space="preserve"> </w:t>
      </w:r>
      <w:r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Pr="00AD6D9D">
        <w:rPr>
          <w:rFonts w:eastAsiaTheme="minorEastAsia"/>
          <w:sz w:val="24"/>
        </w:rPr>
        <w:t>400</w:t>
      </w:r>
      <w:r w:rsidRPr="00A77817">
        <w:rPr>
          <w:rFonts w:eastAsiaTheme="minorEastAsia" w:hint="eastAsia"/>
          <w:sz w:val="24"/>
        </w:rPr>
        <w:t>胶圈电熔双密封聚乙烯复合供水管道单位管长沿程阻力损失见表</w:t>
      </w:r>
      <w:r w:rsidR="00C658E6" w:rsidRPr="00AD6D9D">
        <w:rPr>
          <w:rFonts w:eastAsiaTheme="minorEastAsia"/>
          <w:sz w:val="24"/>
        </w:rPr>
        <w:t>D</w:t>
      </w:r>
      <w:r w:rsidRPr="00A77817">
        <w:rPr>
          <w:rFonts w:eastAsiaTheme="minorEastAsia"/>
          <w:sz w:val="24"/>
        </w:rPr>
        <w:t>.</w:t>
      </w:r>
      <w:r w:rsidRPr="00AD6D9D">
        <w:rPr>
          <w:rFonts w:eastAsiaTheme="minorEastAsia"/>
          <w:sz w:val="24"/>
        </w:rPr>
        <w:t>0</w:t>
      </w:r>
      <w:r w:rsidRPr="00A77817">
        <w:rPr>
          <w:rFonts w:eastAsiaTheme="minorEastAsia"/>
          <w:sz w:val="24"/>
        </w:rPr>
        <w:t>.</w:t>
      </w:r>
      <w:r w:rsidRPr="00AD6D9D">
        <w:rPr>
          <w:rFonts w:eastAsiaTheme="minorEastAsia"/>
          <w:sz w:val="24"/>
        </w:rPr>
        <w:t>13</w:t>
      </w:r>
      <w:r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13</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400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28" w:type="dxa"/>
        <w:jc w:val="center"/>
        <w:tblLayout w:type="fixed"/>
        <w:tblCellMar>
          <w:left w:w="85" w:type="dxa"/>
          <w:right w:w="85" w:type="dxa"/>
        </w:tblCellMar>
        <w:tblLook w:val="04A0"/>
      </w:tblPr>
      <w:tblGrid>
        <w:gridCol w:w="802"/>
        <w:gridCol w:w="672"/>
        <w:gridCol w:w="893"/>
        <w:gridCol w:w="1215"/>
        <w:gridCol w:w="893"/>
        <w:gridCol w:w="1215"/>
        <w:gridCol w:w="893"/>
        <w:gridCol w:w="1215"/>
        <w:gridCol w:w="893"/>
        <w:gridCol w:w="1215"/>
        <w:gridCol w:w="893"/>
        <w:gridCol w:w="1215"/>
        <w:gridCol w:w="893"/>
        <w:gridCol w:w="1221"/>
      </w:tblGrid>
      <w:tr w:rsidR="004D325C" w:rsidRPr="0005626F">
        <w:trPr>
          <w:trHeight w:val="60"/>
          <w:jc w:val="center"/>
        </w:trPr>
        <w:tc>
          <w:tcPr>
            <w:tcW w:w="1474"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firstLineChars="100" w:firstLine="210"/>
              <w:jc w:val="center"/>
              <w:rPr>
                <w:kern w:val="0"/>
                <w:szCs w:val="21"/>
              </w:rPr>
            </w:pPr>
            <w:r w:rsidRPr="00AD6D9D">
              <w:rPr>
                <w:kern w:val="0"/>
                <w:szCs w:val="21"/>
              </w:rPr>
              <w:t>Q</w:t>
            </w:r>
          </w:p>
        </w:tc>
        <w:tc>
          <w:tcPr>
            <w:tcW w:w="12654" w:type="dxa"/>
            <w:gridSpan w:val="12"/>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jc w:val="center"/>
        </w:trPr>
        <w:tc>
          <w:tcPr>
            <w:tcW w:w="1474"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210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369</w:t>
            </w:r>
            <w:r w:rsidRPr="0005626F">
              <w:rPr>
                <w:kern w:val="0"/>
                <w:szCs w:val="21"/>
              </w:rPr>
              <w:t>.</w:t>
            </w:r>
            <w:r w:rsidRPr="00AD6D9D">
              <w:rPr>
                <w:kern w:val="0"/>
                <w:szCs w:val="21"/>
              </w:rPr>
              <w:t>4mm</w:t>
            </w:r>
          </w:p>
        </w:tc>
        <w:tc>
          <w:tcPr>
            <w:tcW w:w="210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361</w:t>
            </w:r>
            <w:r w:rsidRPr="0005626F">
              <w:rPr>
                <w:kern w:val="0"/>
                <w:szCs w:val="21"/>
              </w:rPr>
              <w:t>.</w:t>
            </w:r>
            <w:r w:rsidRPr="00AD6D9D">
              <w:rPr>
                <w:kern w:val="0"/>
                <w:szCs w:val="21"/>
              </w:rPr>
              <w:t>8mm</w:t>
            </w:r>
          </w:p>
        </w:tc>
        <w:tc>
          <w:tcPr>
            <w:tcW w:w="210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375</w:t>
            </w:r>
            <w:r w:rsidRPr="0005626F">
              <w:rPr>
                <w:kern w:val="0"/>
                <w:szCs w:val="21"/>
              </w:rPr>
              <w:t>.</w:t>
            </w:r>
            <w:r w:rsidRPr="00AD6D9D">
              <w:rPr>
                <w:kern w:val="0"/>
                <w:szCs w:val="21"/>
              </w:rPr>
              <w:t>0mm</w:t>
            </w:r>
          </w:p>
        </w:tc>
        <w:tc>
          <w:tcPr>
            <w:tcW w:w="210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372</w:t>
            </w:r>
            <w:r w:rsidRPr="0005626F">
              <w:rPr>
                <w:kern w:val="0"/>
                <w:szCs w:val="21"/>
              </w:rPr>
              <w:t>.</w:t>
            </w:r>
            <w:r w:rsidRPr="00AD6D9D">
              <w:rPr>
                <w:kern w:val="0"/>
                <w:szCs w:val="21"/>
              </w:rPr>
              <w:t>0mm</w:t>
            </w:r>
          </w:p>
        </w:tc>
        <w:tc>
          <w:tcPr>
            <w:tcW w:w="2108"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370</w:t>
            </w:r>
            <w:r w:rsidRPr="0005626F">
              <w:rPr>
                <w:kern w:val="0"/>
                <w:szCs w:val="21"/>
              </w:rPr>
              <w:t>.</w:t>
            </w:r>
            <w:r w:rsidRPr="00AD6D9D">
              <w:rPr>
                <w:kern w:val="0"/>
                <w:szCs w:val="21"/>
              </w:rPr>
              <w:t>0mm</w:t>
            </w:r>
          </w:p>
        </w:tc>
        <w:tc>
          <w:tcPr>
            <w:tcW w:w="2114"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356</w:t>
            </w:r>
            <w:r w:rsidRPr="0005626F">
              <w:rPr>
                <w:kern w:val="0"/>
                <w:szCs w:val="21"/>
              </w:rPr>
              <w:t>.</w:t>
            </w:r>
            <w:r w:rsidRPr="00AD6D9D">
              <w:rPr>
                <w:kern w:val="0"/>
                <w:szCs w:val="21"/>
              </w:rPr>
              <w:t>0mm</w:t>
            </w:r>
          </w:p>
        </w:tc>
      </w:tr>
      <w:tr w:rsidR="004D325C" w:rsidRPr="0005626F">
        <w:trPr>
          <w:trHeight w:val="36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67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1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1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1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1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1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893"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21"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40</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198</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55</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252</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70</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306</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85</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360</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414</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468</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522</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576</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630</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175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684</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190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738</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0081</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792</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220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0074</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0092</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846</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235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0084</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0104</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900</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250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26</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0094</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33</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954</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265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0109</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40</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66</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0130</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1008</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81</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0144</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1062</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295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67</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0128</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97</w:t>
            </w:r>
            <w:r w:rsidRPr="0005626F">
              <w:rPr>
                <w:szCs w:val="21"/>
              </w:rPr>
              <w:t xml:space="preserve"> </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0159</w:t>
            </w:r>
            <w:r w:rsidRPr="0005626F">
              <w:rPr>
                <w:szCs w:val="21"/>
              </w:rPr>
              <w:t xml:space="preserve"> </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1116</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310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0146</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w:t>
            </w:r>
            <w:r w:rsidRPr="0005626F">
              <w:rPr>
                <w:szCs w:val="21"/>
              </w:rPr>
              <w:t>.</w:t>
            </w:r>
            <w:r w:rsidRPr="00AD6D9D">
              <w:rPr>
                <w:szCs w:val="21"/>
              </w:rPr>
              <w:t>02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0160</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81</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85</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0141</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88</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0144</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r w:rsidR="004D325C" w:rsidRPr="0005626F">
        <w:trPr>
          <w:trHeight w:val="300"/>
          <w:jc w:val="center"/>
        </w:trPr>
        <w:tc>
          <w:tcPr>
            <w:tcW w:w="802"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1170</w:t>
            </w:r>
          </w:p>
        </w:tc>
        <w:tc>
          <w:tcPr>
            <w:tcW w:w="67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325</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94</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0147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99</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0153</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w:t>
            </w:r>
            <w:r w:rsidRPr="0005626F">
              <w:rPr>
                <w:szCs w:val="21"/>
              </w:rPr>
              <w:t>.</w:t>
            </w:r>
            <w:r w:rsidRPr="00AD6D9D">
              <w:rPr>
                <w:szCs w:val="21"/>
              </w:rPr>
              <w:t>02</w:t>
            </w:r>
            <w:r w:rsidRPr="0005626F">
              <w:rPr>
                <w:szCs w:val="21"/>
              </w:rPr>
              <w:t xml:space="preserve"> </w:t>
            </w:r>
          </w:p>
        </w:tc>
        <w:tc>
          <w:tcPr>
            <w:tcW w:w="121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0157</w:t>
            </w:r>
            <w:r w:rsidRPr="0005626F">
              <w:rPr>
                <w:szCs w:val="21"/>
              </w:rPr>
              <w:t xml:space="preserve"> </w:t>
            </w:r>
          </w:p>
        </w:tc>
        <w:tc>
          <w:tcPr>
            <w:tcW w:w="893"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c>
          <w:tcPr>
            <w:tcW w:w="1221"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 w:val="18"/>
                <w:szCs w:val="18"/>
              </w:rPr>
            </w:pPr>
            <w:r w:rsidRPr="0005626F">
              <w:rPr>
                <w:sz w:val="18"/>
                <w:szCs w:val="18"/>
              </w:rPr>
              <w:t>—</w:t>
            </w:r>
          </w:p>
        </w:tc>
      </w:tr>
    </w:tbl>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hint="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14</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450</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14</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14</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cs="ItalicT"/>
                <w:b/>
                <w:i/>
                <w:szCs w:val="21"/>
              </w:rPr>
            </m:ctrlPr>
          </m:sSubPr>
          <m:e>
            <m:r>
              <m:rPr>
                <m:sty m:val="bi"/>
              </m:rPr>
              <w:rPr>
                <w:rFonts w:ascii="Cambria Math" w:eastAsiaTheme="minorEastAsia" w:hAnsi="Cambria Math" w:cs="ItalicT"/>
                <w:szCs w:val="21"/>
              </w:rPr>
              <m:t>d</m:t>
            </m:r>
          </m:e>
          <m:sub>
            <m:r>
              <m:rPr>
                <m:sty m:val="bi"/>
              </m:rPr>
              <w:rPr>
                <w:rFonts w:ascii="Cambria Math" w:eastAsiaTheme="minorEastAsia" w:hAnsi="Cambria Math" w:cs="ItalicT"/>
                <w:szCs w:val="21"/>
              </w:rPr>
              <m:t>n</m:t>
            </m:r>
          </m:sub>
        </m:sSub>
      </m:oMath>
      <w:r w:rsidRPr="00AD6D9D">
        <w:rPr>
          <w:rFonts w:eastAsiaTheme="minorEastAsia"/>
          <w:b/>
          <w:szCs w:val="21"/>
        </w:rPr>
        <w:t>450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28" w:type="dxa"/>
        <w:jc w:val="center"/>
        <w:tblLayout w:type="fixed"/>
        <w:tblCellMar>
          <w:left w:w="85" w:type="dxa"/>
          <w:right w:w="85" w:type="dxa"/>
        </w:tblCellMar>
        <w:tblLook w:val="04A0"/>
      </w:tblPr>
      <w:tblGrid>
        <w:gridCol w:w="820"/>
        <w:gridCol w:w="684"/>
        <w:gridCol w:w="910"/>
        <w:gridCol w:w="1240"/>
        <w:gridCol w:w="797"/>
        <w:gridCol w:w="1085"/>
        <w:gridCol w:w="910"/>
        <w:gridCol w:w="1240"/>
        <w:gridCol w:w="910"/>
        <w:gridCol w:w="1240"/>
        <w:gridCol w:w="910"/>
        <w:gridCol w:w="1240"/>
        <w:gridCol w:w="910"/>
        <w:gridCol w:w="1232"/>
      </w:tblGrid>
      <w:tr w:rsidR="004D325C" w:rsidRPr="0005626F">
        <w:trPr>
          <w:trHeight w:val="60"/>
          <w:jc w:val="center"/>
        </w:trPr>
        <w:tc>
          <w:tcPr>
            <w:tcW w:w="1504"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05626F" w:rsidRDefault="00FC0BC6">
            <w:pPr>
              <w:adjustRightInd w:val="0"/>
              <w:snapToGrid w:val="0"/>
              <w:ind w:right="420" w:firstLineChars="100" w:firstLine="210"/>
              <w:jc w:val="center"/>
              <w:rPr>
                <w:kern w:val="0"/>
                <w:szCs w:val="21"/>
              </w:rPr>
            </w:pPr>
            <w:r w:rsidRPr="00AD6D9D">
              <w:rPr>
                <w:kern w:val="0"/>
                <w:szCs w:val="21"/>
              </w:rPr>
              <w:t>Q</w:t>
            </w:r>
          </w:p>
        </w:tc>
        <w:tc>
          <w:tcPr>
            <w:tcW w:w="12624" w:type="dxa"/>
            <w:gridSpan w:val="12"/>
            <w:tcBorders>
              <w:top w:val="single" w:sz="8" w:space="0" w:color="auto"/>
              <w:left w:val="single" w:sz="8" w:space="0" w:color="auto"/>
              <w:bottom w:val="single" w:sz="8" w:space="0" w:color="000000"/>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05626F">
              <w:rPr>
                <w:kern w:val="0"/>
                <w:szCs w:val="21"/>
              </w:rPr>
              <w:t>/</w:t>
            </w:r>
            <w:r w:rsidRPr="00AD6D9D">
              <w:rPr>
                <w:kern w:val="0"/>
                <w:szCs w:val="21"/>
              </w:rPr>
              <w:t>d</w:t>
            </w:r>
            <w:r w:rsidRPr="00AD6D9D">
              <w:rPr>
                <w:kern w:val="0"/>
                <w:szCs w:val="21"/>
                <w:vertAlign w:val="subscript"/>
              </w:rPr>
              <w:t>i</w:t>
            </w:r>
          </w:p>
        </w:tc>
      </w:tr>
      <w:tr w:rsidR="004D325C" w:rsidRPr="0005626F">
        <w:trPr>
          <w:trHeight w:val="60"/>
          <w:jc w:val="center"/>
        </w:trPr>
        <w:tc>
          <w:tcPr>
            <w:tcW w:w="1504" w:type="dxa"/>
            <w:gridSpan w:val="2"/>
            <w:vMerge/>
            <w:tcBorders>
              <w:left w:val="single" w:sz="8" w:space="0" w:color="auto"/>
              <w:bottom w:val="single" w:sz="8" w:space="0" w:color="auto"/>
              <w:right w:val="single" w:sz="8" w:space="0" w:color="000000"/>
              <w:tl2br w:val="single" w:sz="8" w:space="0" w:color="000000"/>
            </w:tcBorders>
          </w:tcPr>
          <w:p w:rsidR="004D325C" w:rsidRPr="0005626F" w:rsidRDefault="004D325C">
            <w:pPr>
              <w:widowControl/>
              <w:adjustRightInd w:val="0"/>
              <w:snapToGrid w:val="0"/>
              <w:jc w:val="right"/>
              <w:rPr>
                <w:kern w:val="0"/>
                <w:szCs w:val="21"/>
              </w:rPr>
            </w:pPr>
          </w:p>
        </w:tc>
        <w:tc>
          <w:tcPr>
            <w:tcW w:w="215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6MPa</w:t>
            </w:r>
            <w:r w:rsidRPr="0005626F">
              <w:rPr>
                <w:kern w:val="0"/>
                <w:szCs w:val="21"/>
              </w:rPr>
              <w:t>/</w:t>
            </w:r>
            <w:r w:rsidRPr="00AD6D9D">
              <w:rPr>
                <w:kern w:val="0"/>
                <w:szCs w:val="21"/>
              </w:rPr>
              <w:t>415</w:t>
            </w:r>
            <w:r w:rsidRPr="0005626F">
              <w:rPr>
                <w:kern w:val="0"/>
                <w:szCs w:val="21"/>
              </w:rPr>
              <w:t>.</w:t>
            </w:r>
            <w:r w:rsidRPr="00AD6D9D">
              <w:rPr>
                <w:kern w:val="0"/>
                <w:szCs w:val="21"/>
              </w:rPr>
              <w:t>6mm</w:t>
            </w:r>
          </w:p>
        </w:tc>
        <w:tc>
          <w:tcPr>
            <w:tcW w:w="1882"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0</w:t>
            </w:r>
            <w:r w:rsidRPr="0005626F">
              <w:rPr>
                <w:kern w:val="0"/>
                <w:szCs w:val="21"/>
              </w:rPr>
              <w:t>.</w:t>
            </w:r>
            <w:r w:rsidRPr="00AD6D9D">
              <w:rPr>
                <w:kern w:val="0"/>
                <w:szCs w:val="21"/>
              </w:rPr>
              <w:t>8MPa</w:t>
            </w:r>
            <w:r w:rsidRPr="0005626F">
              <w:rPr>
                <w:kern w:val="0"/>
                <w:szCs w:val="21"/>
              </w:rPr>
              <w:t>/</w:t>
            </w:r>
            <w:r w:rsidRPr="00AD6D9D">
              <w:rPr>
                <w:kern w:val="0"/>
                <w:szCs w:val="21"/>
              </w:rPr>
              <w:t>407mm</w:t>
            </w:r>
          </w:p>
        </w:tc>
        <w:tc>
          <w:tcPr>
            <w:tcW w:w="215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0MPa</w:t>
            </w:r>
            <w:r w:rsidRPr="0005626F">
              <w:rPr>
                <w:kern w:val="0"/>
                <w:szCs w:val="21"/>
              </w:rPr>
              <w:t>/</w:t>
            </w:r>
            <w:r w:rsidRPr="00AD6D9D">
              <w:rPr>
                <w:kern w:val="0"/>
                <w:szCs w:val="21"/>
              </w:rPr>
              <w:t>423</w:t>
            </w:r>
            <w:r w:rsidRPr="0005626F">
              <w:rPr>
                <w:kern w:val="0"/>
                <w:szCs w:val="21"/>
              </w:rPr>
              <w:t>.</w:t>
            </w:r>
            <w:r w:rsidRPr="00AD6D9D">
              <w:rPr>
                <w:kern w:val="0"/>
                <w:szCs w:val="21"/>
              </w:rPr>
              <w:t>0mm</w:t>
            </w:r>
          </w:p>
        </w:tc>
        <w:tc>
          <w:tcPr>
            <w:tcW w:w="215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4MPa</w:t>
            </w:r>
            <w:r w:rsidRPr="0005626F">
              <w:rPr>
                <w:kern w:val="0"/>
                <w:szCs w:val="21"/>
              </w:rPr>
              <w:t>/</w:t>
            </w:r>
            <w:r w:rsidRPr="00AD6D9D">
              <w:rPr>
                <w:kern w:val="0"/>
                <w:szCs w:val="21"/>
              </w:rPr>
              <w:t>414</w:t>
            </w:r>
            <w:r w:rsidRPr="0005626F">
              <w:rPr>
                <w:kern w:val="0"/>
                <w:szCs w:val="21"/>
              </w:rPr>
              <w:t>.</w:t>
            </w:r>
            <w:r w:rsidRPr="00AD6D9D">
              <w:rPr>
                <w:kern w:val="0"/>
                <w:szCs w:val="21"/>
              </w:rPr>
              <w:t>0mm</w:t>
            </w:r>
          </w:p>
        </w:tc>
        <w:tc>
          <w:tcPr>
            <w:tcW w:w="2150"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1</w:t>
            </w:r>
            <w:r w:rsidRPr="0005626F">
              <w:rPr>
                <w:kern w:val="0"/>
                <w:szCs w:val="21"/>
              </w:rPr>
              <w:t>.</w:t>
            </w:r>
            <w:r w:rsidRPr="00AD6D9D">
              <w:rPr>
                <w:kern w:val="0"/>
                <w:szCs w:val="21"/>
              </w:rPr>
              <w:t>6MPa</w:t>
            </w:r>
            <w:r w:rsidRPr="0005626F">
              <w:rPr>
                <w:kern w:val="0"/>
                <w:szCs w:val="21"/>
              </w:rPr>
              <w:t>/</w:t>
            </w:r>
            <w:r w:rsidRPr="00AD6D9D">
              <w:rPr>
                <w:kern w:val="0"/>
                <w:szCs w:val="21"/>
              </w:rPr>
              <w:t>410</w:t>
            </w:r>
            <w:r w:rsidRPr="0005626F">
              <w:rPr>
                <w:kern w:val="0"/>
                <w:szCs w:val="21"/>
              </w:rPr>
              <w:t>.</w:t>
            </w:r>
            <w:r w:rsidRPr="00AD6D9D">
              <w:rPr>
                <w:kern w:val="0"/>
                <w:szCs w:val="21"/>
              </w:rPr>
              <w:t>0mm</w:t>
            </w:r>
          </w:p>
        </w:tc>
        <w:tc>
          <w:tcPr>
            <w:tcW w:w="2142" w:type="dxa"/>
            <w:gridSpan w:val="2"/>
            <w:tcBorders>
              <w:top w:val="single" w:sz="8" w:space="0" w:color="auto"/>
              <w:left w:val="nil"/>
              <w:bottom w:val="single" w:sz="8" w:space="0" w:color="auto"/>
              <w:right w:val="single" w:sz="8" w:space="0" w:color="000000"/>
            </w:tcBorders>
            <w:vAlign w:val="center"/>
          </w:tcPr>
          <w:p w:rsidR="004D325C" w:rsidRPr="0005626F" w:rsidRDefault="00FC0BC6">
            <w:pPr>
              <w:widowControl/>
              <w:adjustRightInd w:val="0"/>
              <w:snapToGrid w:val="0"/>
              <w:jc w:val="center"/>
              <w:rPr>
                <w:kern w:val="0"/>
                <w:szCs w:val="21"/>
              </w:rPr>
            </w:pPr>
            <w:r w:rsidRPr="00AD6D9D">
              <w:rPr>
                <w:kern w:val="0"/>
                <w:szCs w:val="21"/>
              </w:rPr>
              <w:t>2</w:t>
            </w:r>
            <w:r w:rsidRPr="0005626F">
              <w:rPr>
                <w:kern w:val="0"/>
                <w:szCs w:val="21"/>
              </w:rPr>
              <w:t>.</w:t>
            </w:r>
            <w:r w:rsidRPr="00AD6D9D">
              <w:rPr>
                <w:kern w:val="0"/>
                <w:szCs w:val="21"/>
              </w:rPr>
              <w:t>0MPa</w:t>
            </w:r>
            <w:r w:rsidRPr="0005626F">
              <w:rPr>
                <w:kern w:val="0"/>
                <w:szCs w:val="21"/>
              </w:rPr>
              <w:t>/</w:t>
            </w:r>
            <w:r w:rsidRPr="00AD6D9D">
              <w:rPr>
                <w:kern w:val="0"/>
                <w:szCs w:val="21"/>
              </w:rPr>
              <w:t>396</w:t>
            </w:r>
            <w:r w:rsidRPr="0005626F">
              <w:rPr>
                <w:kern w:val="0"/>
                <w:szCs w:val="21"/>
              </w:rPr>
              <w:t>.</w:t>
            </w:r>
            <w:r w:rsidRPr="00AD6D9D">
              <w:rPr>
                <w:kern w:val="0"/>
                <w:szCs w:val="21"/>
              </w:rPr>
              <w:t>0mm</w:t>
            </w:r>
          </w:p>
        </w:tc>
      </w:tr>
      <w:tr w:rsidR="004D325C" w:rsidRPr="0005626F">
        <w:trPr>
          <w:trHeight w:val="36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05626F">
              <w:rPr>
                <w:kern w:val="0"/>
                <w:szCs w:val="21"/>
              </w:rPr>
              <w:t>/</w:t>
            </w:r>
            <w:r w:rsidRPr="00AD6D9D">
              <w:rPr>
                <w:kern w:val="0"/>
                <w:szCs w:val="21"/>
              </w:rPr>
              <w:t>h</w:t>
            </w:r>
          </w:p>
        </w:tc>
        <w:tc>
          <w:tcPr>
            <w:tcW w:w="684"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L</w:t>
            </w:r>
            <w:r w:rsidRPr="0005626F">
              <w:rPr>
                <w:kern w:val="0"/>
                <w:szCs w:val="21"/>
              </w:rPr>
              <w:t>/</w:t>
            </w:r>
            <w:r w:rsidRPr="00AD6D9D">
              <w:rPr>
                <w:kern w:val="0"/>
                <w:szCs w:val="21"/>
              </w:rPr>
              <w:t>s</w:t>
            </w:r>
          </w:p>
        </w:tc>
        <w:tc>
          <w:tcPr>
            <w:tcW w:w="91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4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797"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085"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91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4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91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4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91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4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c>
          <w:tcPr>
            <w:tcW w:w="910"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v</w:t>
            </w:r>
          </w:p>
        </w:tc>
        <w:tc>
          <w:tcPr>
            <w:tcW w:w="1232" w:type="dxa"/>
            <w:tcBorders>
              <w:top w:val="nil"/>
              <w:left w:val="nil"/>
              <w:bottom w:val="single" w:sz="8" w:space="0" w:color="auto"/>
              <w:right w:val="single" w:sz="8" w:space="0" w:color="auto"/>
            </w:tcBorders>
            <w:vAlign w:val="center"/>
          </w:tcPr>
          <w:p w:rsidR="004D325C" w:rsidRPr="0005626F" w:rsidRDefault="00FC0BC6">
            <w:pPr>
              <w:widowControl/>
              <w:adjustRightInd w:val="0"/>
              <w:snapToGrid w:val="0"/>
              <w:jc w:val="center"/>
              <w:rPr>
                <w:kern w:val="0"/>
                <w:szCs w:val="21"/>
              </w:rPr>
            </w:pPr>
            <w:r w:rsidRPr="00AD6D9D">
              <w:rPr>
                <w:kern w:val="0"/>
                <w:szCs w:val="21"/>
              </w:rPr>
              <w:t>i</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180</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38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41</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216</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46</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49</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0005</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288</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62</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0008</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59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65</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360</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77</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0009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76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0011</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81</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432</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92</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89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97</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0018</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504</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08</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0021</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00</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0019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06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576</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160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0024</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23</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19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30</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0031</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648</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180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0030</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38</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28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0028</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0031</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36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46</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0038</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720</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200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0036</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54</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49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0039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62</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792</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0043</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69</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0048</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57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67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79</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0055</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864</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240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85</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0047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78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95</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936</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260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00</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85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0054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11</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1008</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280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15</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w:t>
            </w:r>
            <w:r w:rsidRPr="0005626F">
              <w:rPr>
                <w:szCs w:val="21"/>
              </w:rPr>
              <w:t>.</w:t>
            </w:r>
            <w:r w:rsidRPr="00AD6D9D">
              <w:rPr>
                <w:szCs w:val="21"/>
              </w:rPr>
              <w:t>99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08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0069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0086</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1080</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300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31</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14</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0078</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44</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1152</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46</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0096</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28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0079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38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0088</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60</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0110</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1224</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340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0097</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61</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42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0089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0103</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76</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0123</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1296</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360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0108</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77</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56</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0099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68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73</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0115</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92</w:t>
            </w:r>
            <w:r w:rsidRPr="0005626F">
              <w:rPr>
                <w:szCs w:val="21"/>
              </w:rPr>
              <w:t xml:space="preserve"> </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0136</w:t>
            </w:r>
            <w:r w:rsidRPr="0005626F">
              <w:rPr>
                <w:szCs w:val="21"/>
              </w:rPr>
              <w:t xml:space="preserve"> </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1368</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380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80</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0119</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92</w:t>
            </w:r>
            <w:r w:rsidRPr="0005626F">
              <w:rPr>
                <w:szCs w:val="21"/>
              </w:rPr>
              <w:t xml:space="preserve"> </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71</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0109</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82</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0122</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88</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0127</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1440</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400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85</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97</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0134</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r w:rsidR="004D325C" w:rsidRPr="0005626F">
        <w:trPr>
          <w:trHeight w:val="300"/>
          <w:jc w:val="center"/>
        </w:trPr>
        <w:tc>
          <w:tcPr>
            <w:tcW w:w="820" w:type="dxa"/>
            <w:tcBorders>
              <w:top w:val="nil"/>
              <w:left w:val="single" w:sz="8" w:space="0" w:color="auto"/>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1512</w:t>
            </w:r>
          </w:p>
        </w:tc>
        <w:tc>
          <w:tcPr>
            <w:tcW w:w="684"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420</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797"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085"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2</w:t>
            </w:r>
            <w:r w:rsidRPr="0005626F">
              <w:rPr>
                <w:szCs w:val="21"/>
              </w:rPr>
              <w:t>.</w:t>
            </w:r>
            <w:r w:rsidRPr="00AD6D9D">
              <w:rPr>
                <w:szCs w:val="21"/>
              </w:rPr>
              <w:t>99</w:t>
            </w:r>
            <w:r w:rsidRPr="0005626F">
              <w:rPr>
                <w:szCs w:val="21"/>
              </w:rPr>
              <w:t xml:space="preserve"> </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AD6D9D">
              <w:rPr>
                <w:szCs w:val="21"/>
              </w:rPr>
              <w:t>0</w:t>
            </w:r>
            <w:r w:rsidRPr="0005626F">
              <w:rPr>
                <w:szCs w:val="21"/>
              </w:rPr>
              <w:t>.</w:t>
            </w:r>
            <w:r w:rsidRPr="00AD6D9D">
              <w:rPr>
                <w:szCs w:val="21"/>
              </w:rPr>
              <w:t>0131</w:t>
            </w:r>
            <w:r w:rsidRPr="0005626F">
              <w:rPr>
                <w:szCs w:val="21"/>
              </w:rPr>
              <w:t xml:space="preserve"> </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4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910"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c>
          <w:tcPr>
            <w:tcW w:w="1232" w:type="dxa"/>
            <w:tcBorders>
              <w:top w:val="nil"/>
              <w:left w:val="nil"/>
              <w:bottom w:val="single" w:sz="8" w:space="0" w:color="auto"/>
              <w:right w:val="single" w:sz="8" w:space="0" w:color="auto"/>
            </w:tcBorders>
            <w:vAlign w:val="center"/>
          </w:tcPr>
          <w:p w:rsidR="004D325C" w:rsidRPr="0005626F" w:rsidRDefault="00FC0BC6">
            <w:pPr>
              <w:adjustRightInd w:val="0"/>
              <w:snapToGrid w:val="0"/>
              <w:jc w:val="center"/>
              <w:rPr>
                <w:szCs w:val="21"/>
              </w:rPr>
            </w:pPr>
            <w:r w:rsidRPr="0005626F">
              <w:rPr>
                <w:szCs w:val="21"/>
              </w:rPr>
              <w:t>—</w:t>
            </w:r>
          </w:p>
        </w:tc>
      </w:tr>
    </w:tbl>
    <w:p w:rsidR="00A77817" w:rsidRPr="00A77817" w:rsidRDefault="00A77817" w:rsidP="00D950B0">
      <w:pPr>
        <w:adjustRightInd w:val="0"/>
        <w:snapToGrid w:val="0"/>
        <w:spacing w:beforeLines="50" w:line="300" w:lineRule="auto"/>
        <w:jc w:val="left"/>
        <w:rPr>
          <w:rFonts w:asciiTheme="minorEastAsia" w:eastAsiaTheme="minorEastAsia" w:hAnsiTheme="minorEastAsia"/>
          <w:sz w:val="24"/>
        </w:rPr>
      </w:pPr>
      <w:r w:rsidRPr="00AD6D9D">
        <w:rPr>
          <w:rFonts w:eastAsiaTheme="minorEastAsia"/>
          <w:sz w:val="24"/>
        </w:rPr>
        <w:lastRenderedPageBreak/>
        <w:t>D</w:t>
      </w:r>
      <w:r w:rsidRPr="00A77817">
        <w:rPr>
          <w:rFonts w:asciiTheme="minorEastAsia" w:eastAsiaTheme="minorEastAsia" w:hAnsiTheme="minorEastAsia"/>
          <w:sz w:val="24"/>
        </w:rPr>
        <w:t>.</w:t>
      </w:r>
      <w:r w:rsidRPr="00AD6D9D">
        <w:rPr>
          <w:rFonts w:eastAsiaTheme="minorEastAsia"/>
          <w:sz w:val="24"/>
        </w:rPr>
        <w:t>0</w:t>
      </w:r>
      <w:r w:rsidRPr="00A77817">
        <w:rPr>
          <w:rFonts w:asciiTheme="minorEastAsia" w:eastAsiaTheme="minorEastAsia" w:hAnsiTheme="minorEastAsia"/>
          <w:sz w:val="24"/>
        </w:rPr>
        <w:t>.</w:t>
      </w:r>
      <w:r w:rsidRPr="00AD6D9D">
        <w:rPr>
          <w:rFonts w:eastAsiaTheme="minorEastAsia"/>
          <w:sz w:val="24"/>
        </w:rPr>
        <w:t>15</w:t>
      </w:r>
      <w:r w:rsidRPr="00A77817">
        <w:rPr>
          <w:rFonts w:asciiTheme="minorEastAsia" w:eastAsiaTheme="minorEastAsia" w:hAnsiTheme="minorEastAsia"/>
          <w:sz w:val="24"/>
        </w:rPr>
        <w:t xml:space="preserve"> </w:t>
      </w:r>
      <w:r w:rsidRPr="00A77817">
        <w:rPr>
          <w:rFonts w:asciiTheme="minorEastAsia" w:eastAsiaTheme="minorEastAsia" w:hAnsi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Pr="00AD6D9D">
        <w:rPr>
          <w:rFonts w:eastAsiaTheme="minorEastAsia"/>
          <w:sz w:val="24"/>
        </w:rPr>
        <w:t>500</w:t>
      </w:r>
      <w:r w:rsidRPr="00A77817">
        <w:rPr>
          <w:rFonts w:asciiTheme="minorEastAsia" w:eastAsiaTheme="minorEastAsia" w:hAnsiTheme="minorEastAsia" w:hint="eastAsia"/>
          <w:sz w:val="24"/>
        </w:rPr>
        <w:t>胶圈电熔双密封聚乙烯复合供水管道单位管长沿程阻力损失水力计算</w:t>
      </w:r>
      <w:r w:rsidR="003476C2" w:rsidRPr="003476C2">
        <w:rPr>
          <w:rFonts w:asciiTheme="minorEastAsia" w:eastAsiaTheme="minorEastAsia" w:hAnsiTheme="minorEastAsia" w:hint="eastAsia"/>
          <w:sz w:val="24"/>
        </w:rPr>
        <w:t>见表</w:t>
      </w:r>
      <w:r w:rsidR="003476C2" w:rsidRPr="00AD6D9D">
        <w:rPr>
          <w:rFonts w:eastAsiaTheme="minorEastAsia"/>
          <w:sz w:val="24"/>
        </w:rPr>
        <w:t>D</w:t>
      </w:r>
      <w:r w:rsidR="003476C2" w:rsidRPr="003476C2">
        <w:rPr>
          <w:rFonts w:asciiTheme="minorEastAsia" w:eastAsiaTheme="minorEastAsia" w:hAnsiTheme="minorEastAsia"/>
          <w:sz w:val="24"/>
        </w:rPr>
        <w:t>.</w:t>
      </w:r>
      <w:r w:rsidR="003476C2" w:rsidRPr="00AD6D9D">
        <w:rPr>
          <w:rFonts w:eastAsiaTheme="minorEastAsia"/>
          <w:sz w:val="24"/>
        </w:rPr>
        <w:t>0</w:t>
      </w:r>
      <w:r w:rsidR="003476C2" w:rsidRPr="003476C2">
        <w:rPr>
          <w:rFonts w:asciiTheme="minorEastAsia" w:eastAsiaTheme="minorEastAsia" w:hAnsiTheme="minorEastAsia"/>
          <w:sz w:val="24"/>
        </w:rPr>
        <w:t>.</w:t>
      </w:r>
      <w:r w:rsidR="003476C2" w:rsidRPr="00AD6D9D">
        <w:rPr>
          <w:rFonts w:eastAsiaTheme="minorEastAsia"/>
          <w:sz w:val="24"/>
        </w:rPr>
        <w:t>15</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15</w:t>
      </w:r>
      <w:r w:rsidRPr="0005626F">
        <w:rPr>
          <w:rFonts w:asciiTheme="minorEastAsia" w:eastAsiaTheme="minorEastAsia" w:hAnsiTheme="minorEastAsia"/>
          <w:b/>
          <w:szCs w:val="21"/>
        </w:rPr>
        <w:t xml:space="preserve"> </w:t>
      </w:r>
      <w:r w:rsidR="000A00DB">
        <w:rPr>
          <w:rFonts w:asciiTheme="minorEastAsia" w:eastAsiaTheme="minorEastAsia" w:hAnsiTheme="minorEastAsia" w:hint="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b/>
                <w:i/>
                <w:szCs w:val="21"/>
              </w:rPr>
            </m:ctrlPr>
          </m:sSubPr>
          <m:e>
            <m:r>
              <m:rPr>
                <m:sty m:val="bi"/>
              </m:rPr>
              <w:rPr>
                <w:rFonts w:ascii="Cambria Math" w:eastAsiaTheme="minorEastAsia" w:hAnsi="Cambria Math"/>
                <w:szCs w:val="21"/>
              </w:rPr>
              <m:t>d</m:t>
            </m:r>
          </m:e>
          <m:sub>
            <m:r>
              <m:rPr>
                <m:sty m:val="bi"/>
              </m:rPr>
              <w:rPr>
                <w:rFonts w:ascii="Cambria Math" w:eastAsiaTheme="minorEastAsia" w:hAnsi="Cambria Math"/>
                <w:szCs w:val="21"/>
              </w:rPr>
              <m:t>n</m:t>
            </m:r>
          </m:sub>
        </m:sSub>
      </m:oMath>
      <w:r w:rsidRPr="00AD6D9D">
        <w:rPr>
          <w:rFonts w:eastAsiaTheme="minorEastAsia"/>
          <w:b/>
          <w:szCs w:val="21"/>
        </w:rPr>
        <w:t>500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804"/>
        <w:gridCol w:w="674"/>
        <w:gridCol w:w="896"/>
        <w:gridCol w:w="1219"/>
        <w:gridCol w:w="896"/>
        <w:gridCol w:w="1219"/>
        <w:gridCol w:w="896"/>
        <w:gridCol w:w="1219"/>
        <w:gridCol w:w="896"/>
        <w:gridCol w:w="1219"/>
        <w:gridCol w:w="896"/>
        <w:gridCol w:w="1219"/>
        <w:gridCol w:w="896"/>
        <w:gridCol w:w="1225"/>
      </w:tblGrid>
      <w:tr w:rsidR="004D325C" w:rsidRPr="00A77817">
        <w:trPr>
          <w:trHeight w:val="60"/>
          <w:jc w:val="center"/>
        </w:trPr>
        <w:tc>
          <w:tcPr>
            <w:tcW w:w="1478"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A77817" w:rsidRDefault="00FC0BC6">
            <w:pPr>
              <w:adjustRightInd w:val="0"/>
              <w:snapToGrid w:val="0"/>
              <w:ind w:right="420"/>
              <w:jc w:val="center"/>
              <w:rPr>
                <w:kern w:val="0"/>
                <w:szCs w:val="21"/>
              </w:rPr>
            </w:pPr>
            <w:r w:rsidRPr="00AD6D9D">
              <w:rPr>
                <w:kern w:val="0"/>
                <w:szCs w:val="21"/>
              </w:rPr>
              <w:t>Q</w:t>
            </w:r>
          </w:p>
        </w:tc>
        <w:tc>
          <w:tcPr>
            <w:tcW w:w="12696" w:type="dxa"/>
            <w:gridSpan w:val="12"/>
            <w:tcBorders>
              <w:top w:val="single" w:sz="8" w:space="0" w:color="auto"/>
              <w:left w:val="single" w:sz="8" w:space="0" w:color="auto"/>
              <w:bottom w:val="single" w:sz="8" w:space="0" w:color="000000"/>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A77817">
              <w:rPr>
                <w:kern w:val="0"/>
                <w:szCs w:val="21"/>
              </w:rPr>
              <w:t>/</w:t>
            </w:r>
            <w:r w:rsidRPr="00AD6D9D">
              <w:rPr>
                <w:kern w:val="0"/>
                <w:szCs w:val="21"/>
              </w:rPr>
              <w:t>d</w:t>
            </w:r>
            <w:r w:rsidRPr="00AD6D9D">
              <w:rPr>
                <w:kern w:val="0"/>
                <w:szCs w:val="21"/>
                <w:vertAlign w:val="subscript"/>
              </w:rPr>
              <w:t>i</w:t>
            </w:r>
          </w:p>
        </w:tc>
      </w:tr>
      <w:tr w:rsidR="004D325C" w:rsidRPr="00A77817">
        <w:trPr>
          <w:trHeight w:val="60"/>
          <w:jc w:val="center"/>
        </w:trPr>
        <w:tc>
          <w:tcPr>
            <w:tcW w:w="1478" w:type="dxa"/>
            <w:gridSpan w:val="2"/>
            <w:vMerge/>
            <w:tcBorders>
              <w:left w:val="single" w:sz="8" w:space="0" w:color="auto"/>
              <w:bottom w:val="single" w:sz="8" w:space="0" w:color="auto"/>
              <w:right w:val="single" w:sz="8" w:space="0" w:color="000000"/>
              <w:tl2br w:val="single" w:sz="8" w:space="0" w:color="000000"/>
            </w:tcBorders>
          </w:tcPr>
          <w:p w:rsidR="004D325C" w:rsidRPr="00A77817" w:rsidRDefault="004D325C">
            <w:pPr>
              <w:widowControl/>
              <w:adjustRightInd w:val="0"/>
              <w:snapToGrid w:val="0"/>
              <w:jc w:val="right"/>
              <w:rPr>
                <w:kern w:val="0"/>
                <w:szCs w:val="21"/>
              </w:rPr>
            </w:pPr>
          </w:p>
        </w:tc>
        <w:tc>
          <w:tcPr>
            <w:tcW w:w="2115"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0</w:t>
            </w:r>
            <w:r w:rsidRPr="00A77817">
              <w:rPr>
                <w:kern w:val="0"/>
                <w:szCs w:val="21"/>
              </w:rPr>
              <w:t>.</w:t>
            </w:r>
            <w:r w:rsidRPr="00AD6D9D">
              <w:rPr>
                <w:kern w:val="0"/>
                <w:szCs w:val="21"/>
              </w:rPr>
              <w:t>6MPa</w:t>
            </w:r>
            <w:r w:rsidRPr="00A77817">
              <w:rPr>
                <w:kern w:val="0"/>
                <w:szCs w:val="21"/>
              </w:rPr>
              <w:t>/</w:t>
            </w:r>
            <w:r w:rsidRPr="00AD6D9D">
              <w:rPr>
                <w:kern w:val="0"/>
                <w:szCs w:val="21"/>
              </w:rPr>
              <w:t>461</w:t>
            </w:r>
            <w:r w:rsidRPr="00A77817">
              <w:rPr>
                <w:kern w:val="0"/>
                <w:szCs w:val="21"/>
              </w:rPr>
              <w:t>.</w:t>
            </w:r>
            <w:r w:rsidRPr="00AD6D9D">
              <w:rPr>
                <w:kern w:val="0"/>
                <w:szCs w:val="21"/>
              </w:rPr>
              <w:t>8mm</w:t>
            </w:r>
          </w:p>
        </w:tc>
        <w:tc>
          <w:tcPr>
            <w:tcW w:w="2115"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0</w:t>
            </w:r>
            <w:r w:rsidRPr="00A77817">
              <w:rPr>
                <w:kern w:val="0"/>
                <w:szCs w:val="21"/>
              </w:rPr>
              <w:t>.</w:t>
            </w:r>
            <w:r w:rsidRPr="00AD6D9D">
              <w:rPr>
                <w:kern w:val="0"/>
                <w:szCs w:val="21"/>
              </w:rPr>
              <w:t>8MPa</w:t>
            </w:r>
            <w:r w:rsidRPr="00A77817">
              <w:rPr>
                <w:kern w:val="0"/>
                <w:szCs w:val="21"/>
              </w:rPr>
              <w:t>/</w:t>
            </w:r>
            <w:r w:rsidRPr="00AD6D9D">
              <w:rPr>
                <w:kern w:val="0"/>
                <w:szCs w:val="21"/>
              </w:rPr>
              <w:t>452</w:t>
            </w:r>
            <w:r w:rsidRPr="00A77817">
              <w:rPr>
                <w:kern w:val="0"/>
                <w:szCs w:val="21"/>
              </w:rPr>
              <w:t>.</w:t>
            </w:r>
            <w:r w:rsidRPr="00AD6D9D">
              <w:rPr>
                <w:kern w:val="0"/>
                <w:szCs w:val="21"/>
              </w:rPr>
              <w:t>2mm</w:t>
            </w:r>
          </w:p>
        </w:tc>
        <w:tc>
          <w:tcPr>
            <w:tcW w:w="2115"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1</w:t>
            </w:r>
            <w:r w:rsidRPr="00A77817">
              <w:rPr>
                <w:kern w:val="0"/>
                <w:szCs w:val="21"/>
              </w:rPr>
              <w:t>.</w:t>
            </w:r>
            <w:r w:rsidRPr="00AD6D9D">
              <w:rPr>
                <w:kern w:val="0"/>
                <w:szCs w:val="21"/>
              </w:rPr>
              <w:t>0MPa</w:t>
            </w:r>
            <w:r w:rsidRPr="00A77817">
              <w:rPr>
                <w:kern w:val="0"/>
                <w:szCs w:val="21"/>
              </w:rPr>
              <w:t>/</w:t>
            </w:r>
            <w:r w:rsidRPr="00AD6D9D">
              <w:rPr>
                <w:kern w:val="0"/>
                <w:szCs w:val="21"/>
              </w:rPr>
              <w:t>469</w:t>
            </w:r>
            <w:r w:rsidRPr="00A77817">
              <w:rPr>
                <w:kern w:val="0"/>
                <w:szCs w:val="21"/>
              </w:rPr>
              <w:t>.</w:t>
            </w:r>
            <w:r w:rsidRPr="00AD6D9D">
              <w:rPr>
                <w:kern w:val="0"/>
                <w:szCs w:val="21"/>
              </w:rPr>
              <w:t>0mm</w:t>
            </w:r>
          </w:p>
        </w:tc>
        <w:tc>
          <w:tcPr>
            <w:tcW w:w="2115"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1</w:t>
            </w:r>
            <w:r w:rsidRPr="00A77817">
              <w:rPr>
                <w:kern w:val="0"/>
                <w:szCs w:val="21"/>
              </w:rPr>
              <w:t>.</w:t>
            </w:r>
            <w:r w:rsidRPr="00AD6D9D">
              <w:rPr>
                <w:kern w:val="0"/>
                <w:szCs w:val="21"/>
              </w:rPr>
              <w:t>4MPa</w:t>
            </w:r>
            <w:r w:rsidRPr="00A77817">
              <w:rPr>
                <w:kern w:val="0"/>
                <w:szCs w:val="21"/>
              </w:rPr>
              <w:t>/</w:t>
            </w:r>
            <w:r w:rsidRPr="00AD6D9D">
              <w:rPr>
                <w:kern w:val="0"/>
                <w:szCs w:val="21"/>
              </w:rPr>
              <w:t>460</w:t>
            </w:r>
            <w:r w:rsidRPr="00A77817">
              <w:rPr>
                <w:kern w:val="0"/>
                <w:szCs w:val="21"/>
              </w:rPr>
              <w:t>.</w:t>
            </w:r>
            <w:r w:rsidRPr="00AD6D9D">
              <w:rPr>
                <w:kern w:val="0"/>
                <w:szCs w:val="21"/>
              </w:rPr>
              <w:t>0mm</w:t>
            </w:r>
          </w:p>
        </w:tc>
        <w:tc>
          <w:tcPr>
            <w:tcW w:w="2115"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1</w:t>
            </w:r>
            <w:r w:rsidRPr="00A77817">
              <w:rPr>
                <w:kern w:val="0"/>
                <w:szCs w:val="21"/>
              </w:rPr>
              <w:t>.</w:t>
            </w:r>
            <w:r w:rsidRPr="00AD6D9D">
              <w:rPr>
                <w:kern w:val="0"/>
                <w:szCs w:val="21"/>
              </w:rPr>
              <w:t>6MPa</w:t>
            </w:r>
            <w:r w:rsidRPr="00A77817">
              <w:rPr>
                <w:kern w:val="0"/>
                <w:szCs w:val="21"/>
              </w:rPr>
              <w:t>/</w:t>
            </w:r>
            <w:r w:rsidRPr="00AD6D9D">
              <w:rPr>
                <w:kern w:val="0"/>
                <w:szCs w:val="21"/>
              </w:rPr>
              <w:t>456</w:t>
            </w:r>
            <w:r w:rsidRPr="00A77817">
              <w:rPr>
                <w:kern w:val="0"/>
                <w:szCs w:val="21"/>
              </w:rPr>
              <w:t>.</w:t>
            </w:r>
            <w:r w:rsidRPr="00AD6D9D">
              <w:rPr>
                <w:kern w:val="0"/>
                <w:szCs w:val="21"/>
              </w:rPr>
              <w:t>0mm</w:t>
            </w:r>
          </w:p>
        </w:tc>
        <w:tc>
          <w:tcPr>
            <w:tcW w:w="2121" w:type="dxa"/>
            <w:gridSpan w:val="2"/>
            <w:tcBorders>
              <w:top w:val="single" w:sz="8" w:space="0" w:color="auto"/>
              <w:left w:val="nil"/>
              <w:bottom w:val="single" w:sz="8" w:space="0" w:color="auto"/>
              <w:right w:val="single" w:sz="8" w:space="0" w:color="000000"/>
            </w:tcBorders>
            <w:vAlign w:val="center"/>
          </w:tcPr>
          <w:p w:rsidR="004D325C" w:rsidRPr="00A77817" w:rsidRDefault="00FC0BC6">
            <w:pPr>
              <w:widowControl/>
              <w:adjustRightInd w:val="0"/>
              <w:snapToGrid w:val="0"/>
              <w:jc w:val="center"/>
              <w:rPr>
                <w:kern w:val="0"/>
                <w:szCs w:val="21"/>
              </w:rPr>
            </w:pPr>
            <w:r w:rsidRPr="00AD6D9D">
              <w:rPr>
                <w:kern w:val="0"/>
                <w:szCs w:val="21"/>
              </w:rPr>
              <w:t>2</w:t>
            </w:r>
            <w:r w:rsidRPr="00A77817">
              <w:rPr>
                <w:kern w:val="0"/>
                <w:szCs w:val="21"/>
              </w:rPr>
              <w:t>.</w:t>
            </w:r>
            <w:r w:rsidRPr="00AD6D9D">
              <w:rPr>
                <w:kern w:val="0"/>
                <w:szCs w:val="21"/>
              </w:rPr>
              <w:t>0MPa</w:t>
            </w:r>
            <w:r w:rsidRPr="00A77817">
              <w:rPr>
                <w:kern w:val="0"/>
                <w:szCs w:val="21"/>
              </w:rPr>
              <w:t>/</w:t>
            </w:r>
            <w:r w:rsidRPr="00AD6D9D">
              <w:rPr>
                <w:kern w:val="0"/>
                <w:szCs w:val="21"/>
              </w:rPr>
              <w:t>442</w:t>
            </w:r>
            <w:r w:rsidRPr="00A77817">
              <w:rPr>
                <w:kern w:val="0"/>
                <w:szCs w:val="21"/>
              </w:rPr>
              <w:t>.</w:t>
            </w:r>
            <w:r w:rsidRPr="00AD6D9D">
              <w:rPr>
                <w:kern w:val="0"/>
                <w:szCs w:val="21"/>
              </w:rPr>
              <w:t>0mm</w:t>
            </w:r>
          </w:p>
        </w:tc>
      </w:tr>
      <w:tr w:rsidR="004D325C" w:rsidRPr="00A77817">
        <w:trPr>
          <w:trHeight w:val="36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A77817">
              <w:rPr>
                <w:kern w:val="0"/>
                <w:szCs w:val="21"/>
              </w:rPr>
              <w:t>/</w:t>
            </w:r>
            <w:r w:rsidRPr="00AD6D9D">
              <w:rPr>
                <w:kern w:val="0"/>
                <w:szCs w:val="21"/>
              </w:rPr>
              <w:t>h</w:t>
            </w:r>
          </w:p>
        </w:tc>
        <w:tc>
          <w:tcPr>
            <w:tcW w:w="674"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L</w:t>
            </w:r>
            <w:r w:rsidRPr="00A77817">
              <w:rPr>
                <w:kern w:val="0"/>
                <w:szCs w:val="21"/>
              </w:rPr>
              <w:t>/</w:t>
            </w:r>
            <w:r w:rsidRPr="00AD6D9D">
              <w:rPr>
                <w:kern w:val="0"/>
                <w:szCs w:val="21"/>
              </w:rPr>
              <w:t>s</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19"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19"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19"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19"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19"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c>
          <w:tcPr>
            <w:tcW w:w="896"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v</w:t>
            </w:r>
          </w:p>
        </w:tc>
        <w:tc>
          <w:tcPr>
            <w:tcW w:w="1225" w:type="dxa"/>
            <w:tcBorders>
              <w:top w:val="nil"/>
              <w:left w:val="nil"/>
              <w:bottom w:val="single" w:sz="8" w:space="0" w:color="auto"/>
              <w:right w:val="single" w:sz="8" w:space="0" w:color="auto"/>
            </w:tcBorders>
            <w:vAlign w:val="center"/>
          </w:tcPr>
          <w:p w:rsidR="004D325C" w:rsidRPr="00A77817" w:rsidRDefault="00FC0BC6">
            <w:pPr>
              <w:widowControl/>
              <w:adjustRightInd w:val="0"/>
              <w:snapToGrid w:val="0"/>
              <w:jc w:val="center"/>
              <w:rPr>
                <w:kern w:val="0"/>
                <w:szCs w:val="21"/>
              </w:rPr>
            </w:pPr>
            <w:r w:rsidRPr="00AD6D9D">
              <w:rPr>
                <w:kern w:val="0"/>
                <w:szCs w:val="21"/>
              </w:rPr>
              <w:t>i</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234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65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39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40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38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39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40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42</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0004</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324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90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59</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0006</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414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69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72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67</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69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70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0008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75</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0010</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504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140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84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87</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81</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84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0012</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86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0012</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91</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0014</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594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165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99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03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96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99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01</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08</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0019</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684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190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13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18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0022</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10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0018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14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16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24</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0025</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774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28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34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25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29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32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40</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0031</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864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240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43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50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39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0028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44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47</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0032</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56</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0038</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954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265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58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65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53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60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62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0039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73</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0045</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1044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290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73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81</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68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75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78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89</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0054</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1134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88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96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82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0047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90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93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05</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0062</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1224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340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03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12</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w:t>
            </w:r>
            <w:r w:rsidRPr="00A77817">
              <w:rPr>
                <w:szCs w:val="21"/>
              </w:rPr>
              <w:t>.</w:t>
            </w:r>
            <w:r w:rsidRPr="00AD6D9D">
              <w:rPr>
                <w:szCs w:val="21"/>
              </w:rPr>
              <w:t>97</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05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0059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08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0062</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22</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0072</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1314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365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18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27</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11</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20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24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38</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0082</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1404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390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33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43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26</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0069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35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39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54</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0092</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1494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415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48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59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40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0078</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50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54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71</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0104</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1584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440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63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74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55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0087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65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70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0099</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87</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0116</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1674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465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78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0103</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90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69</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0096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80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0105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85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w:t>
            </w:r>
            <w:r w:rsidRPr="00A77817">
              <w:rPr>
                <w:szCs w:val="21"/>
              </w:rPr>
              <w:t>.</w:t>
            </w:r>
            <w:r w:rsidRPr="00AD6D9D">
              <w:rPr>
                <w:szCs w:val="21"/>
              </w:rPr>
              <w:t>03</w:t>
            </w:r>
            <w:r w:rsidRPr="00A77817">
              <w:rPr>
                <w:szCs w:val="21"/>
              </w:rPr>
              <w:t xml:space="preserve"> </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0128</w:t>
            </w:r>
            <w:r w:rsidRPr="00A77817">
              <w:rPr>
                <w:szCs w:val="21"/>
              </w:rPr>
              <w:t xml:space="preserve"> </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1764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490</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93</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0114</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84</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0106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95</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0117</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w:t>
            </w:r>
            <w:r w:rsidRPr="00A77817">
              <w:rPr>
                <w:szCs w:val="21"/>
              </w:rPr>
              <w:t>.</w:t>
            </w:r>
            <w:r w:rsidRPr="00AD6D9D">
              <w:rPr>
                <w:szCs w:val="21"/>
              </w:rPr>
              <w:t>00</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0121</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r>
      <w:tr w:rsidR="004D325C" w:rsidRPr="00A77817">
        <w:trPr>
          <w:trHeight w:val="300"/>
          <w:jc w:val="center"/>
        </w:trPr>
        <w:tc>
          <w:tcPr>
            <w:tcW w:w="804" w:type="dxa"/>
            <w:tcBorders>
              <w:top w:val="nil"/>
              <w:left w:val="single" w:sz="8" w:space="0" w:color="auto"/>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1854</w:t>
            </w:r>
          </w:p>
        </w:tc>
        <w:tc>
          <w:tcPr>
            <w:tcW w:w="674"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515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3</w:t>
            </w:r>
            <w:r w:rsidRPr="00A77817">
              <w:rPr>
                <w:szCs w:val="21"/>
              </w:rPr>
              <w:t>.</w:t>
            </w:r>
            <w:r w:rsidRPr="00AD6D9D">
              <w:rPr>
                <w:szCs w:val="21"/>
              </w:rPr>
              <w:t>08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0125</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2</w:t>
            </w:r>
            <w:r w:rsidRPr="00A77817">
              <w:rPr>
                <w:szCs w:val="21"/>
              </w:rPr>
              <w:t>.</w:t>
            </w:r>
            <w:r w:rsidRPr="00AD6D9D">
              <w:rPr>
                <w:szCs w:val="21"/>
              </w:rPr>
              <w:t>98</w:t>
            </w:r>
            <w:r w:rsidRPr="00A77817">
              <w:rPr>
                <w:szCs w:val="21"/>
              </w:rPr>
              <w:t xml:space="preserve"> </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D6D9D">
              <w:rPr>
                <w:szCs w:val="21"/>
              </w:rPr>
              <w:t>0</w:t>
            </w:r>
            <w:r w:rsidRPr="00A77817">
              <w:rPr>
                <w:szCs w:val="21"/>
              </w:rPr>
              <w:t>.</w:t>
            </w:r>
            <w:r w:rsidRPr="00AD6D9D">
              <w:rPr>
                <w:szCs w:val="21"/>
              </w:rPr>
              <w:t>0116</w:t>
            </w:r>
            <w:r w:rsidRPr="00A77817">
              <w:rPr>
                <w:szCs w:val="21"/>
              </w:rPr>
              <w:t xml:space="preserve"> </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19"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896"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c>
          <w:tcPr>
            <w:tcW w:w="1225" w:type="dxa"/>
            <w:tcBorders>
              <w:top w:val="nil"/>
              <w:left w:val="nil"/>
              <w:bottom w:val="single" w:sz="8" w:space="0" w:color="auto"/>
              <w:right w:val="single" w:sz="8" w:space="0" w:color="auto"/>
            </w:tcBorders>
            <w:vAlign w:val="center"/>
          </w:tcPr>
          <w:p w:rsidR="004D325C" w:rsidRPr="00A77817" w:rsidRDefault="00FC0BC6">
            <w:pPr>
              <w:adjustRightInd w:val="0"/>
              <w:snapToGrid w:val="0"/>
              <w:jc w:val="center"/>
              <w:rPr>
                <w:szCs w:val="21"/>
              </w:rPr>
            </w:pPr>
            <w:r w:rsidRPr="00A77817">
              <w:rPr>
                <w:szCs w:val="21"/>
              </w:rPr>
              <w:t>—</w:t>
            </w:r>
          </w:p>
        </w:tc>
      </w:tr>
    </w:tbl>
    <w:p w:rsidR="00A77817" w:rsidRDefault="00A77817" w:rsidP="00A77817">
      <w:pPr>
        <w:widowControl/>
        <w:adjustRightInd w:val="0"/>
        <w:snapToGrid w:val="0"/>
        <w:rPr>
          <w:rFonts w:eastAsiaTheme="minorEastAsia"/>
          <w:sz w:val="24"/>
        </w:rPr>
        <w:sectPr w:rsidR="00A77817">
          <w:footerReference w:type="default" r:id="rId24"/>
          <w:pgSz w:w="16838" w:h="11906" w:orient="landscape"/>
          <w:pgMar w:top="1797" w:right="1440" w:bottom="1797" w:left="1440" w:header="851" w:footer="992" w:gutter="0"/>
          <w:cols w:space="720"/>
          <w:docGrid w:type="linesAndChars" w:linePitch="312"/>
        </w:sectPr>
      </w:pPr>
    </w:p>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16</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560</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16</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16</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b/>
                <w:i/>
                <w:szCs w:val="21"/>
              </w:rPr>
            </m:ctrlPr>
          </m:sSubPr>
          <m:e>
            <m:r>
              <m:rPr>
                <m:sty m:val="bi"/>
              </m:rPr>
              <w:rPr>
                <w:rFonts w:ascii="Cambria Math" w:eastAsiaTheme="minorEastAsia" w:hAnsi="Cambria Math"/>
                <w:szCs w:val="21"/>
              </w:rPr>
              <m:t>d</m:t>
            </m:r>
          </m:e>
          <m:sub>
            <m:r>
              <m:rPr>
                <m:sty m:val="bi"/>
              </m:rPr>
              <w:rPr>
                <w:rFonts w:ascii="Cambria Math" w:eastAsiaTheme="minorEastAsia" w:hAnsi="Cambria Math"/>
                <w:szCs w:val="21"/>
              </w:rPr>
              <m:t>n</m:t>
            </m:r>
          </m:sub>
        </m:sSub>
      </m:oMath>
      <w:r w:rsidRPr="00AD6D9D">
        <w:rPr>
          <w:rFonts w:eastAsiaTheme="minorEastAsia"/>
          <w:b/>
          <w:szCs w:val="21"/>
        </w:rPr>
        <w:t>560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46"/>
        <w:gridCol w:w="1146"/>
        <w:gridCol w:w="1381"/>
        <w:gridCol w:w="1145"/>
        <w:gridCol w:w="1145"/>
        <w:gridCol w:w="1338"/>
        <w:gridCol w:w="1145"/>
        <w:gridCol w:w="1145"/>
        <w:gridCol w:w="1145"/>
        <w:gridCol w:w="1145"/>
        <w:gridCol w:w="1145"/>
        <w:gridCol w:w="1148"/>
      </w:tblGrid>
      <w:tr w:rsidR="004D325C" w:rsidRPr="003476C2">
        <w:trPr>
          <w:trHeight w:val="60"/>
          <w:jc w:val="center"/>
        </w:trPr>
        <w:tc>
          <w:tcPr>
            <w:tcW w:w="229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3476C2" w:rsidRDefault="00FC0BC6" w:rsidP="00D950B0">
            <w:pPr>
              <w:adjustRightInd w:val="0"/>
              <w:snapToGrid w:val="0"/>
              <w:spacing w:beforeLines="50" w:line="300" w:lineRule="auto"/>
              <w:jc w:val="center"/>
              <w:rPr>
                <w:rFonts w:eastAsiaTheme="minorEastAsia"/>
                <w:b/>
                <w:szCs w:val="21"/>
              </w:rPr>
            </w:pPr>
            <w:r w:rsidRPr="00AD6D9D">
              <w:rPr>
                <w:rFonts w:eastAsiaTheme="minorEastAsia"/>
                <w:b/>
                <w:szCs w:val="21"/>
              </w:rPr>
              <w:t>Q</w:t>
            </w:r>
          </w:p>
        </w:tc>
        <w:tc>
          <w:tcPr>
            <w:tcW w:w="11882" w:type="dxa"/>
            <w:gridSpan w:val="10"/>
            <w:tcBorders>
              <w:top w:val="single" w:sz="8" w:space="0" w:color="auto"/>
              <w:left w:val="single" w:sz="8" w:space="0" w:color="auto"/>
              <w:bottom w:val="single" w:sz="8" w:space="0" w:color="000000"/>
              <w:right w:val="single" w:sz="8" w:space="0" w:color="000000"/>
            </w:tcBorders>
            <w:vAlign w:val="center"/>
          </w:tcPr>
          <w:p w:rsidR="004D325C" w:rsidRPr="003476C2" w:rsidRDefault="00FC0BC6" w:rsidP="00D950B0">
            <w:pPr>
              <w:adjustRightInd w:val="0"/>
              <w:snapToGrid w:val="0"/>
              <w:spacing w:beforeLines="50" w:line="300" w:lineRule="auto"/>
              <w:jc w:val="center"/>
              <w:rPr>
                <w:rFonts w:eastAsiaTheme="minorEastAsia"/>
                <w:b/>
                <w:szCs w:val="21"/>
              </w:rPr>
            </w:pPr>
            <w:r w:rsidRPr="00AD6D9D">
              <w:rPr>
                <w:rFonts w:eastAsiaTheme="minorEastAsia"/>
                <w:b/>
                <w:szCs w:val="21"/>
              </w:rPr>
              <w:t>PN</w:t>
            </w:r>
            <w:r w:rsidRPr="003476C2">
              <w:rPr>
                <w:rFonts w:eastAsiaTheme="minorEastAsia"/>
                <w:b/>
                <w:szCs w:val="21"/>
              </w:rPr>
              <w:t>/</w:t>
            </w:r>
            <w:r w:rsidRPr="00AD6D9D">
              <w:rPr>
                <w:rFonts w:eastAsiaTheme="minorEastAsia"/>
                <w:b/>
                <w:szCs w:val="21"/>
              </w:rPr>
              <w:t>di</w:t>
            </w:r>
          </w:p>
        </w:tc>
      </w:tr>
      <w:tr w:rsidR="004D325C" w:rsidRPr="003476C2">
        <w:trPr>
          <w:trHeight w:val="360"/>
          <w:jc w:val="center"/>
        </w:trPr>
        <w:tc>
          <w:tcPr>
            <w:tcW w:w="2292" w:type="dxa"/>
            <w:gridSpan w:val="2"/>
            <w:vMerge/>
            <w:tcBorders>
              <w:left w:val="single" w:sz="8" w:space="0" w:color="auto"/>
              <w:bottom w:val="single" w:sz="8" w:space="0" w:color="auto"/>
              <w:right w:val="single" w:sz="8" w:space="0" w:color="000000"/>
              <w:tl2br w:val="single" w:sz="8" w:space="0" w:color="000000"/>
            </w:tcBorders>
          </w:tcPr>
          <w:p w:rsidR="004D325C" w:rsidRPr="003476C2" w:rsidRDefault="004D325C">
            <w:pPr>
              <w:widowControl/>
              <w:adjustRightInd w:val="0"/>
              <w:snapToGrid w:val="0"/>
              <w:jc w:val="right"/>
              <w:rPr>
                <w:kern w:val="0"/>
                <w:szCs w:val="21"/>
              </w:rPr>
            </w:pPr>
          </w:p>
        </w:tc>
        <w:tc>
          <w:tcPr>
            <w:tcW w:w="2526"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6MPa</w:t>
            </w:r>
            <w:r w:rsidRPr="003476C2">
              <w:rPr>
                <w:kern w:val="0"/>
                <w:szCs w:val="21"/>
              </w:rPr>
              <w:t>/</w:t>
            </w:r>
            <w:r w:rsidRPr="00AD6D9D">
              <w:rPr>
                <w:kern w:val="0"/>
                <w:szCs w:val="21"/>
              </w:rPr>
              <w:t>517</w:t>
            </w:r>
            <w:r w:rsidRPr="003476C2">
              <w:rPr>
                <w:kern w:val="0"/>
                <w:szCs w:val="21"/>
              </w:rPr>
              <w:t>.</w:t>
            </w:r>
            <w:r w:rsidRPr="00AD6D9D">
              <w:rPr>
                <w:kern w:val="0"/>
                <w:szCs w:val="21"/>
              </w:rPr>
              <w:t>2mm</w:t>
            </w:r>
          </w:p>
        </w:tc>
        <w:tc>
          <w:tcPr>
            <w:tcW w:w="248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8MPa</w:t>
            </w:r>
            <w:r w:rsidRPr="003476C2">
              <w:rPr>
                <w:kern w:val="0"/>
                <w:szCs w:val="21"/>
              </w:rPr>
              <w:t>/</w:t>
            </w:r>
            <w:r w:rsidRPr="00AD6D9D">
              <w:rPr>
                <w:kern w:val="0"/>
                <w:szCs w:val="21"/>
              </w:rPr>
              <w:t>506</w:t>
            </w:r>
            <w:r w:rsidRPr="003476C2">
              <w:rPr>
                <w:kern w:val="0"/>
                <w:szCs w:val="21"/>
              </w:rPr>
              <w:t>.</w:t>
            </w:r>
            <w:r w:rsidRPr="00AD6D9D">
              <w:rPr>
                <w:kern w:val="0"/>
                <w:szCs w:val="21"/>
              </w:rPr>
              <w:t>6mm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0MPa</w:t>
            </w:r>
            <w:r w:rsidRPr="003476C2">
              <w:rPr>
                <w:kern w:val="0"/>
                <w:szCs w:val="21"/>
              </w:rPr>
              <w:t>/</w:t>
            </w:r>
            <w:r w:rsidRPr="00AD6D9D">
              <w:rPr>
                <w:kern w:val="0"/>
                <w:szCs w:val="21"/>
              </w:rPr>
              <w:t>520</w:t>
            </w:r>
            <w:r w:rsidRPr="003476C2">
              <w:rPr>
                <w:kern w:val="0"/>
                <w:szCs w:val="21"/>
              </w:rPr>
              <w:t>.</w:t>
            </w:r>
            <w:r w:rsidRPr="00AD6D9D">
              <w:rPr>
                <w:kern w:val="0"/>
                <w:szCs w:val="21"/>
              </w:rPr>
              <w:t>0mm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4MPa</w:t>
            </w:r>
            <w:r w:rsidRPr="003476C2">
              <w:rPr>
                <w:kern w:val="0"/>
                <w:szCs w:val="21"/>
              </w:rPr>
              <w:t>/</w:t>
            </w:r>
            <w:r w:rsidRPr="00AD6D9D">
              <w:rPr>
                <w:kern w:val="0"/>
                <w:szCs w:val="21"/>
              </w:rPr>
              <w:t>506</w:t>
            </w:r>
            <w:r w:rsidRPr="003476C2">
              <w:rPr>
                <w:kern w:val="0"/>
                <w:szCs w:val="21"/>
              </w:rPr>
              <w:t>.</w:t>
            </w:r>
            <w:r w:rsidRPr="00AD6D9D">
              <w:rPr>
                <w:kern w:val="0"/>
                <w:szCs w:val="21"/>
              </w:rPr>
              <w:t>6mm</w:t>
            </w:r>
          </w:p>
        </w:tc>
        <w:tc>
          <w:tcPr>
            <w:tcW w:w="229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6MPa</w:t>
            </w:r>
            <w:r w:rsidRPr="003476C2">
              <w:rPr>
                <w:kern w:val="0"/>
                <w:szCs w:val="21"/>
              </w:rPr>
              <w:t>/</w:t>
            </w:r>
            <w:r w:rsidRPr="00AD6D9D">
              <w:rPr>
                <w:kern w:val="0"/>
                <w:szCs w:val="21"/>
              </w:rPr>
              <w:t>500</w:t>
            </w:r>
            <w:r w:rsidRPr="003476C2">
              <w:rPr>
                <w:kern w:val="0"/>
                <w:szCs w:val="21"/>
              </w:rPr>
              <w:t>.</w:t>
            </w:r>
            <w:r w:rsidRPr="00AD6D9D">
              <w:rPr>
                <w:kern w:val="0"/>
                <w:szCs w:val="21"/>
              </w:rPr>
              <w:t>0mm</w:t>
            </w:r>
          </w:p>
        </w:tc>
      </w:tr>
      <w:tr w:rsidR="004D325C" w:rsidRPr="003476C2">
        <w:trPr>
          <w:trHeight w:val="36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3476C2">
              <w:rPr>
                <w:kern w:val="0"/>
                <w:szCs w:val="21"/>
              </w:rPr>
              <w:t>/</w:t>
            </w:r>
            <w:r w:rsidRPr="00AD6D9D">
              <w:rPr>
                <w:kern w:val="0"/>
                <w:szCs w:val="21"/>
              </w:rPr>
              <w:t>h</w:t>
            </w:r>
          </w:p>
        </w:tc>
        <w:tc>
          <w:tcPr>
            <w:tcW w:w="1146"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L</w:t>
            </w:r>
            <w:r w:rsidRPr="003476C2">
              <w:rPr>
                <w:kern w:val="0"/>
                <w:szCs w:val="21"/>
              </w:rPr>
              <w:t>/</w:t>
            </w:r>
            <w:r w:rsidRPr="00AD6D9D">
              <w:rPr>
                <w:kern w:val="0"/>
                <w:szCs w:val="21"/>
              </w:rPr>
              <w:t>s</w:t>
            </w:r>
          </w:p>
        </w:tc>
        <w:tc>
          <w:tcPr>
            <w:tcW w:w="1381"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33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41</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51</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468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130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576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160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684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190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792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220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1008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43</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1116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310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1224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73</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1332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370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89</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1440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1548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430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19</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0061</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1656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460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0069</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1764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490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1872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520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1980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2088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0106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2196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610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w:t>
            </w:r>
            <w:r w:rsidRPr="003476C2">
              <w:rPr>
                <w:szCs w:val="21"/>
              </w:rPr>
              <w:t>.</w:t>
            </w:r>
            <w:r w:rsidRPr="00AD6D9D">
              <w:rPr>
                <w:szCs w:val="21"/>
              </w:rPr>
              <w:t>03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0109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w:t>
            </w:r>
            <w:r w:rsidRPr="003476C2">
              <w:rPr>
                <w:szCs w:val="21"/>
              </w:rPr>
              <w:t>.</w:t>
            </w:r>
            <w:r w:rsidRPr="00AD6D9D">
              <w:rPr>
                <w:szCs w:val="21"/>
              </w:rPr>
              <w:t>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0109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w:t>
            </w:r>
            <w:r w:rsidRPr="003476C2">
              <w:rPr>
                <w:szCs w:val="21"/>
              </w:rPr>
              <w:t>.</w:t>
            </w:r>
            <w:r w:rsidRPr="00AD6D9D">
              <w:rPr>
                <w:szCs w:val="21"/>
              </w:rPr>
              <w:t>11</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0116</w:t>
            </w:r>
            <w:r w:rsidRPr="003476C2">
              <w:rPr>
                <w:szCs w:val="21"/>
              </w:rPr>
              <w:t xml:space="preserve"> </w:t>
            </w:r>
          </w:p>
        </w:tc>
      </w:tr>
    </w:tbl>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17</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630</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17</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17</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b/>
                <w:i/>
                <w:szCs w:val="21"/>
              </w:rPr>
            </m:ctrlPr>
          </m:sSubPr>
          <m:e>
            <m:r>
              <m:rPr>
                <m:sty m:val="bi"/>
              </m:rPr>
              <w:rPr>
                <w:rFonts w:ascii="Cambria Math" w:eastAsiaTheme="minorEastAsia" w:hAnsi="Cambria Math"/>
                <w:szCs w:val="21"/>
              </w:rPr>
              <m:t>d</m:t>
            </m:r>
          </m:e>
          <m:sub>
            <m:r>
              <m:rPr>
                <m:sty m:val="bi"/>
              </m:rPr>
              <w:rPr>
                <w:rFonts w:ascii="Cambria Math" w:eastAsiaTheme="minorEastAsia" w:hAnsi="Cambria Math"/>
                <w:szCs w:val="21"/>
              </w:rPr>
              <m:t>n</m:t>
            </m:r>
          </m:sub>
        </m:sSub>
      </m:oMath>
      <w:r w:rsidRPr="00AD6D9D">
        <w:rPr>
          <w:rFonts w:eastAsiaTheme="minorEastAsia"/>
          <w:b/>
          <w:szCs w:val="21"/>
        </w:rPr>
        <w:t>630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46"/>
        <w:gridCol w:w="1146"/>
        <w:gridCol w:w="1381"/>
        <w:gridCol w:w="1145"/>
        <w:gridCol w:w="1145"/>
        <w:gridCol w:w="1338"/>
        <w:gridCol w:w="1145"/>
        <w:gridCol w:w="1145"/>
        <w:gridCol w:w="1145"/>
        <w:gridCol w:w="1145"/>
        <w:gridCol w:w="1145"/>
        <w:gridCol w:w="1148"/>
      </w:tblGrid>
      <w:tr w:rsidR="004D325C" w:rsidRPr="003476C2">
        <w:trPr>
          <w:trHeight w:val="60"/>
          <w:jc w:val="center"/>
        </w:trPr>
        <w:tc>
          <w:tcPr>
            <w:tcW w:w="229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3476C2" w:rsidRDefault="00FC0BC6">
            <w:pPr>
              <w:adjustRightInd w:val="0"/>
              <w:snapToGrid w:val="0"/>
              <w:ind w:right="420"/>
              <w:jc w:val="center"/>
              <w:rPr>
                <w:kern w:val="0"/>
                <w:szCs w:val="21"/>
              </w:rPr>
            </w:pPr>
            <w:r w:rsidRPr="00AD6D9D">
              <w:rPr>
                <w:kern w:val="0"/>
                <w:szCs w:val="21"/>
              </w:rPr>
              <w:t>Q</w:t>
            </w:r>
          </w:p>
        </w:tc>
        <w:tc>
          <w:tcPr>
            <w:tcW w:w="11882" w:type="dxa"/>
            <w:gridSpan w:val="10"/>
            <w:tcBorders>
              <w:top w:val="single" w:sz="8" w:space="0" w:color="auto"/>
              <w:left w:val="single" w:sz="8" w:space="0" w:color="auto"/>
              <w:bottom w:val="single" w:sz="8" w:space="0" w:color="000000"/>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3476C2">
              <w:rPr>
                <w:kern w:val="0"/>
                <w:szCs w:val="21"/>
              </w:rPr>
              <w:t>/</w:t>
            </w:r>
            <w:r w:rsidRPr="00AD6D9D">
              <w:rPr>
                <w:kern w:val="0"/>
                <w:szCs w:val="21"/>
              </w:rPr>
              <w:t>d</w:t>
            </w:r>
            <w:r w:rsidRPr="00AD6D9D">
              <w:rPr>
                <w:kern w:val="0"/>
                <w:szCs w:val="21"/>
                <w:vertAlign w:val="subscript"/>
              </w:rPr>
              <w:t>i</w:t>
            </w:r>
          </w:p>
        </w:tc>
      </w:tr>
      <w:tr w:rsidR="004D325C" w:rsidRPr="003476C2">
        <w:trPr>
          <w:trHeight w:val="60"/>
          <w:jc w:val="center"/>
        </w:trPr>
        <w:tc>
          <w:tcPr>
            <w:tcW w:w="2292" w:type="dxa"/>
            <w:gridSpan w:val="2"/>
            <w:vMerge/>
            <w:tcBorders>
              <w:left w:val="single" w:sz="8" w:space="0" w:color="auto"/>
              <w:bottom w:val="single" w:sz="8" w:space="0" w:color="auto"/>
              <w:right w:val="single" w:sz="8" w:space="0" w:color="000000"/>
              <w:tl2br w:val="single" w:sz="8" w:space="0" w:color="000000"/>
            </w:tcBorders>
          </w:tcPr>
          <w:p w:rsidR="004D325C" w:rsidRPr="003476C2" w:rsidRDefault="004D325C">
            <w:pPr>
              <w:widowControl/>
              <w:adjustRightInd w:val="0"/>
              <w:snapToGrid w:val="0"/>
              <w:jc w:val="right"/>
              <w:rPr>
                <w:kern w:val="0"/>
                <w:szCs w:val="21"/>
              </w:rPr>
            </w:pPr>
          </w:p>
        </w:tc>
        <w:tc>
          <w:tcPr>
            <w:tcW w:w="2526"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6MPa</w:t>
            </w:r>
            <w:r w:rsidRPr="003476C2">
              <w:rPr>
                <w:kern w:val="0"/>
                <w:szCs w:val="21"/>
              </w:rPr>
              <w:t>/</w:t>
            </w:r>
            <w:r w:rsidRPr="00AD6D9D">
              <w:rPr>
                <w:kern w:val="0"/>
                <w:szCs w:val="21"/>
              </w:rPr>
              <w:t>581</w:t>
            </w:r>
            <w:r w:rsidRPr="003476C2">
              <w:rPr>
                <w:kern w:val="0"/>
                <w:szCs w:val="21"/>
              </w:rPr>
              <w:t>.</w:t>
            </w:r>
            <w:r w:rsidRPr="00AD6D9D">
              <w:rPr>
                <w:kern w:val="0"/>
                <w:szCs w:val="21"/>
              </w:rPr>
              <w:t>8mm</w:t>
            </w:r>
          </w:p>
        </w:tc>
        <w:tc>
          <w:tcPr>
            <w:tcW w:w="248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8MPa</w:t>
            </w:r>
            <w:r w:rsidRPr="003476C2">
              <w:rPr>
                <w:kern w:val="0"/>
                <w:szCs w:val="21"/>
              </w:rPr>
              <w:t>/</w:t>
            </w:r>
            <w:r w:rsidRPr="00AD6D9D">
              <w:rPr>
                <w:kern w:val="0"/>
                <w:szCs w:val="21"/>
              </w:rPr>
              <w:t>570mm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0MPa</w:t>
            </w:r>
            <w:r w:rsidRPr="003476C2">
              <w:rPr>
                <w:kern w:val="0"/>
                <w:szCs w:val="21"/>
              </w:rPr>
              <w:t>/</w:t>
            </w:r>
            <w:r w:rsidRPr="00AD6D9D">
              <w:rPr>
                <w:kern w:val="0"/>
                <w:szCs w:val="21"/>
              </w:rPr>
              <w:t>584</w:t>
            </w:r>
            <w:r w:rsidRPr="003476C2">
              <w:rPr>
                <w:kern w:val="0"/>
                <w:szCs w:val="21"/>
              </w:rPr>
              <w:t>.</w:t>
            </w:r>
            <w:r w:rsidRPr="00AD6D9D">
              <w:rPr>
                <w:kern w:val="0"/>
                <w:szCs w:val="21"/>
              </w:rPr>
              <w:t>0mm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4MPa</w:t>
            </w:r>
            <w:r w:rsidRPr="003476C2">
              <w:rPr>
                <w:kern w:val="0"/>
                <w:szCs w:val="21"/>
              </w:rPr>
              <w:t>/</w:t>
            </w:r>
            <w:r w:rsidRPr="00AD6D9D">
              <w:rPr>
                <w:kern w:val="0"/>
                <w:szCs w:val="21"/>
              </w:rPr>
              <w:t>570</w:t>
            </w:r>
            <w:r w:rsidRPr="003476C2">
              <w:rPr>
                <w:kern w:val="0"/>
                <w:szCs w:val="21"/>
              </w:rPr>
              <w:t>.</w:t>
            </w:r>
            <w:r w:rsidRPr="00AD6D9D">
              <w:rPr>
                <w:kern w:val="0"/>
                <w:szCs w:val="21"/>
              </w:rPr>
              <w:t>0mm</w:t>
            </w:r>
          </w:p>
        </w:tc>
        <w:tc>
          <w:tcPr>
            <w:tcW w:w="229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6MPa</w:t>
            </w:r>
            <w:r w:rsidRPr="003476C2">
              <w:rPr>
                <w:kern w:val="0"/>
                <w:szCs w:val="21"/>
              </w:rPr>
              <w:t>/</w:t>
            </w:r>
            <w:r w:rsidRPr="00AD6D9D">
              <w:rPr>
                <w:kern w:val="0"/>
                <w:szCs w:val="21"/>
              </w:rPr>
              <w:t>564</w:t>
            </w:r>
            <w:r w:rsidRPr="003476C2">
              <w:rPr>
                <w:kern w:val="0"/>
                <w:szCs w:val="21"/>
              </w:rPr>
              <w:t>.</w:t>
            </w:r>
            <w:r w:rsidRPr="00AD6D9D">
              <w:rPr>
                <w:kern w:val="0"/>
                <w:szCs w:val="21"/>
              </w:rPr>
              <w:t>0mm</w:t>
            </w:r>
          </w:p>
        </w:tc>
      </w:tr>
      <w:tr w:rsidR="004D325C" w:rsidRPr="003476C2">
        <w:trPr>
          <w:trHeight w:val="36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3476C2">
              <w:rPr>
                <w:kern w:val="0"/>
                <w:szCs w:val="21"/>
              </w:rPr>
              <w:t>/</w:t>
            </w:r>
            <w:r w:rsidRPr="00AD6D9D">
              <w:rPr>
                <w:kern w:val="0"/>
                <w:szCs w:val="21"/>
              </w:rPr>
              <w:t>h</w:t>
            </w:r>
          </w:p>
        </w:tc>
        <w:tc>
          <w:tcPr>
            <w:tcW w:w="1146"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L</w:t>
            </w:r>
            <w:r w:rsidRPr="003476C2">
              <w:rPr>
                <w:kern w:val="0"/>
                <w:szCs w:val="21"/>
              </w:rPr>
              <w:t>/</w:t>
            </w:r>
            <w:r w:rsidRPr="00AD6D9D">
              <w:rPr>
                <w:kern w:val="0"/>
                <w:szCs w:val="21"/>
              </w:rPr>
              <w:t>s</w:t>
            </w:r>
          </w:p>
        </w:tc>
        <w:tc>
          <w:tcPr>
            <w:tcW w:w="1381"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33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504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648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71</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792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220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86</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936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260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1224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1368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1512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420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1656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460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1800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96</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0045</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1944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2088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0059</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2232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620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2376</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660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0074</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2664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2808</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780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0090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 w:val="18"/>
                <w:szCs w:val="18"/>
              </w:rPr>
            </w:pPr>
            <w:r w:rsidRPr="003476C2">
              <w:rPr>
                <w:sz w:val="18"/>
                <w:szCs w:val="18"/>
              </w:rPr>
              <w:t>—</w:t>
            </w:r>
          </w:p>
        </w:tc>
      </w:tr>
    </w:tbl>
    <w:p w:rsidR="003476C2" w:rsidRDefault="003476C2" w:rsidP="00A77817">
      <w:pPr>
        <w:widowControl/>
        <w:adjustRightInd w:val="0"/>
        <w:snapToGrid w:val="0"/>
        <w:rPr>
          <w:rFonts w:eastAsiaTheme="minorEastAsia"/>
          <w:sz w:val="24"/>
        </w:rPr>
        <w:sectPr w:rsidR="003476C2">
          <w:pgSz w:w="16838" w:h="11906" w:orient="landscape"/>
          <w:pgMar w:top="1797" w:right="1440" w:bottom="1797" w:left="1440" w:header="851" w:footer="992" w:gutter="0"/>
          <w:cols w:space="720"/>
          <w:docGrid w:type="linesAndChars" w:linePitch="312"/>
        </w:sectPr>
      </w:pPr>
    </w:p>
    <w:p w:rsidR="004D325C" w:rsidRPr="00A77817" w:rsidRDefault="00C658E6" w:rsidP="00A77817">
      <w:pPr>
        <w:widowControl/>
        <w:adjustRightInd w:val="0"/>
        <w:snapToGrid w:val="0"/>
        <w:rPr>
          <w:rFonts w:eastAsiaTheme="minorEastAsia"/>
          <w:sz w:val="24"/>
        </w:rPr>
      </w:pPr>
      <w:r w:rsidRPr="00AD6D9D">
        <w:rPr>
          <w:rFonts w:eastAsiaTheme="minorEastAsia"/>
          <w:sz w:val="24"/>
        </w:rPr>
        <w:lastRenderedPageBreak/>
        <w:t>D</w:t>
      </w:r>
      <w:r w:rsidR="00FC0BC6" w:rsidRPr="00A77817">
        <w:rPr>
          <w:rFonts w:eastAsiaTheme="minorEastAsia" w:hint="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18</w:t>
      </w:r>
      <w:r w:rsidR="00FC0BC6" w:rsidRPr="00A77817">
        <w:rPr>
          <w:rFonts w:eastAsiaTheme="minorEastAsia"/>
          <w:sz w:val="24"/>
        </w:rPr>
        <w:t xml:space="preserve"> </w:t>
      </w:r>
      <w:r w:rsidR="00FC0BC6" w:rsidRPr="00A77817">
        <w:rPr>
          <w:rFonts w:eastAsiaTheme="minorEastAsia" w:hint="eastAsia"/>
          <w:sz w:val="24"/>
        </w:rPr>
        <w:t>公称外径</w:t>
      </w:r>
      <m:oMath>
        <m:sSub>
          <m:sSubPr>
            <m:ctrlPr>
              <w:rPr>
                <w:rFonts w:ascii="Cambria Math" w:eastAsiaTheme="minorEastAsia" w:hAnsi="Cambria Math"/>
                <w:i/>
                <w:sz w:val="24"/>
              </w:rPr>
            </m:ctrlPr>
          </m:sSubPr>
          <m:e>
            <m:r>
              <w:rPr>
                <w:rFonts w:ascii="Cambria Math" w:eastAsiaTheme="minorEastAsia" w:hAnsi="Cambria Math"/>
                <w:sz w:val="24"/>
              </w:rPr>
              <m:t>d</m:t>
            </m:r>
          </m:e>
          <m:sub>
            <m:r>
              <w:rPr>
                <w:rFonts w:ascii="Cambria Math" w:eastAsiaTheme="minorEastAsia" w:hAnsi="Cambria Math"/>
                <w:sz w:val="24"/>
              </w:rPr>
              <m:t>n</m:t>
            </m:r>
          </m:sub>
        </m:sSub>
      </m:oMath>
      <w:r w:rsidR="00FC0BC6" w:rsidRPr="00AD6D9D">
        <w:rPr>
          <w:rFonts w:eastAsiaTheme="minorEastAsia"/>
          <w:sz w:val="24"/>
        </w:rPr>
        <w:t>710</w:t>
      </w:r>
      <w:r w:rsidR="00FC0BC6" w:rsidRPr="00A77817">
        <w:rPr>
          <w:rFonts w:eastAsiaTheme="minorEastAsia" w:hint="eastAsia"/>
          <w:sz w:val="24"/>
        </w:rPr>
        <w:t>胶圈电熔双密封聚乙烯复合供水管道单位管长沿程阻力损失见表</w:t>
      </w:r>
      <w:r w:rsidRPr="00AD6D9D">
        <w:rPr>
          <w:rFonts w:eastAsiaTheme="minorEastAsia"/>
          <w:sz w:val="24"/>
        </w:rPr>
        <w:t>D</w:t>
      </w:r>
      <w:r w:rsidR="00FC0BC6" w:rsidRPr="00A77817">
        <w:rPr>
          <w:rFonts w:eastAsiaTheme="minorEastAsia"/>
          <w:sz w:val="24"/>
        </w:rPr>
        <w:t>.</w:t>
      </w:r>
      <w:r w:rsidR="00FC0BC6" w:rsidRPr="00AD6D9D">
        <w:rPr>
          <w:rFonts w:eastAsiaTheme="minorEastAsia"/>
          <w:sz w:val="24"/>
        </w:rPr>
        <w:t>0</w:t>
      </w:r>
      <w:r w:rsidR="00FC0BC6" w:rsidRPr="00A77817">
        <w:rPr>
          <w:rFonts w:eastAsiaTheme="minorEastAsia"/>
          <w:sz w:val="24"/>
        </w:rPr>
        <w:t>.</w:t>
      </w:r>
      <w:r w:rsidR="00FC0BC6" w:rsidRPr="00AD6D9D">
        <w:rPr>
          <w:rFonts w:eastAsiaTheme="minorEastAsia"/>
          <w:sz w:val="24"/>
        </w:rPr>
        <w:t>18</w:t>
      </w:r>
      <w:r w:rsidR="00FC0BC6" w:rsidRPr="00A77817">
        <w:rPr>
          <w:rFonts w:eastAsia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18</w:t>
      </w:r>
      <w:r w:rsidRPr="0005626F">
        <w:rPr>
          <w:rFonts w:asciiTheme="minorEastAsia" w:eastAsiaTheme="minorEastAsia" w:hAnsiTheme="minor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b/>
                <w:i/>
                <w:szCs w:val="21"/>
              </w:rPr>
            </m:ctrlPr>
          </m:sSubPr>
          <m:e>
            <m:r>
              <m:rPr>
                <m:sty m:val="bi"/>
              </m:rPr>
              <w:rPr>
                <w:rFonts w:ascii="Cambria Math" w:eastAsiaTheme="minorEastAsia" w:hAnsi="Cambria Math"/>
                <w:szCs w:val="21"/>
              </w:rPr>
              <m:t>d</m:t>
            </m:r>
          </m:e>
          <m:sub>
            <m:r>
              <m:rPr>
                <m:sty m:val="bi"/>
              </m:rPr>
              <w:rPr>
                <w:rFonts w:ascii="Cambria Math" w:eastAsiaTheme="minorEastAsia" w:hAnsi="Cambria Math"/>
                <w:szCs w:val="21"/>
              </w:rPr>
              <m:t>n</m:t>
            </m:r>
          </m:sub>
        </m:sSub>
      </m:oMath>
      <w:r w:rsidRPr="00AD6D9D">
        <w:rPr>
          <w:rFonts w:eastAsiaTheme="minorEastAsia"/>
          <w:b/>
          <w:szCs w:val="21"/>
        </w:rPr>
        <w:t>710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46"/>
        <w:gridCol w:w="1146"/>
        <w:gridCol w:w="1381"/>
        <w:gridCol w:w="1145"/>
        <w:gridCol w:w="1145"/>
        <w:gridCol w:w="1338"/>
        <w:gridCol w:w="1145"/>
        <w:gridCol w:w="1145"/>
        <w:gridCol w:w="1145"/>
        <w:gridCol w:w="1145"/>
        <w:gridCol w:w="1145"/>
        <w:gridCol w:w="1148"/>
      </w:tblGrid>
      <w:tr w:rsidR="004D325C" w:rsidRPr="003476C2">
        <w:trPr>
          <w:trHeight w:val="60"/>
          <w:jc w:val="center"/>
        </w:trPr>
        <w:tc>
          <w:tcPr>
            <w:tcW w:w="229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3476C2" w:rsidRDefault="00FC0BC6">
            <w:pPr>
              <w:adjustRightInd w:val="0"/>
              <w:snapToGrid w:val="0"/>
              <w:ind w:right="420"/>
              <w:jc w:val="center"/>
              <w:rPr>
                <w:kern w:val="0"/>
                <w:szCs w:val="21"/>
              </w:rPr>
            </w:pPr>
            <w:r w:rsidRPr="00AD6D9D">
              <w:rPr>
                <w:kern w:val="0"/>
                <w:szCs w:val="21"/>
              </w:rPr>
              <w:t>Q</w:t>
            </w:r>
          </w:p>
        </w:tc>
        <w:tc>
          <w:tcPr>
            <w:tcW w:w="11882" w:type="dxa"/>
            <w:gridSpan w:val="10"/>
            <w:tcBorders>
              <w:top w:val="single" w:sz="8" w:space="0" w:color="auto"/>
              <w:left w:val="single" w:sz="8" w:space="0" w:color="auto"/>
              <w:bottom w:val="single" w:sz="8" w:space="0" w:color="000000"/>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3476C2">
              <w:rPr>
                <w:kern w:val="0"/>
                <w:szCs w:val="21"/>
              </w:rPr>
              <w:t>/</w:t>
            </w:r>
            <w:r w:rsidRPr="00AD6D9D">
              <w:rPr>
                <w:kern w:val="0"/>
                <w:szCs w:val="21"/>
              </w:rPr>
              <w:t>d</w:t>
            </w:r>
            <w:r w:rsidRPr="00AD6D9D">
              <w:rPr>
                <w:kern w:val="0"/>
                <w:szCs w:val="21"/>
                <w:vertAlign w:val="subscript"/>
              </w:rPr>
              <w:t>i</w:t>
            </w:r>
          </w:p>
        </w:tc>
      </w:tr>
      <w:tr w:rsidR="004D325C" w:rsidRPr="003476C2">
        <w:trPr>
          <w:trHeight w:val="60"/>
          <w:jc w:val="center"/>
        </w:trPr>
        <w:tc>
          <w:tcPr>
            <w:tcW w:w="2292" w:type="dxa"/>
            <w:gridSpan w:val="2"/>
            <w:vMerge/>
            <w:tcBorders>
              <w:left w:val="single" w:sz="8" w:space="0" w:color="auto"/>
              <w:bottom w:val="single" w:sz="8" w:space="0" w:color="auto"/>
              <w:right w:val="single" w:sz="8" w:space="0" w:color="000000"/>
              <w:tl2br w:val="single" w:sz="8" w:space="0" w:color="000000"/>
            </w:tcBorders>
          </w:tcPr>
          <w:p w:rsidR="004D325C" w:rsidRPr="003476C2" w:rsidRDefault="004D325C">
            <w:pPr>
              <w:widowControl/>
              <w:adjustRightInd w:val="0"/>
              <w:snapToGrid w:val="0"/>
              <w:jc w:val="right"/>
              <w:rPr>
                <w:kern w:val="0"/>
                <w:szCs w:val="21"/>
              </w:rPr>
            </w:pPr>
          </w:p>
        </w:tc>
        <w:tc>
          <w:tcPr>
            <w:tcW w:w="2526"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6MPa</w:t>
            </w:r>
            <w:r w:rsidRPr="003476C2">
              <w:rPr>
                <w:kern w:val="0"/>
                <w:szCs w:val="21"/>
              </w:rPr>
              <w:t>/</w:t>
            </w:r>
            <w:r w:rsidRPr="00AD6D9D">
              <w:rPr>
                <w:kern w:val="0"/>
                <w:szCs w:val="21"/>
              </w:rPr>
              <w:t>655</w:t>
            </w:r>
            <w:r w:rsidRPr="003476C2">
              <w:rPr>
                <w:kern w:val="0"/>
                <w:szCs w:val="21"/>
              </w:rPr>
              <w:t>.</w:t>
            </w:r>
            <w:r w:rsidRPr="00AD6D9D">
              <w:rPr>
                <w:kern w:val="0"/>
                <w:szCs w:val="21"/>
              </w:rPr>
              <w:t>6mm</w:t>
            </w:r>
          </w:p>
        </w:tc>
        <w:tc>
          <w:tcPr>
            <w:tcW w:w="248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8MPa</w:t>
            </w:r>
            <w:r w:rsidRPr="003476C2">
              <w:rPr>
                <w:kern w:val="0"/>
                <w:szCs w:val="21"/>
              </w:rPr>
              <w:t>/</w:t>
            </w:r>
            <w:r w:rsidRPr="00AD6D9D">
              <w:rPr>
                <w:kern w:val="0"/>
                <w:szCs w:val="21"/>
              </w:rPr>
              <w:t>642</w:t>
            </w:r>
            <w:r w:rsidRPr="003476C2">
              <w:rPr>
                <w:kern w:val="0"/>
                <w:szCs w:val="21"/>
              </w:rPr>
              <w:t>.</w:t>
            </w:r>
            <w:r w:rsidRPr="00AD6D9D">
              <w:rPr>
                <w:kern w:val="0"/>
                <w:szCs w:val="21"/>
              </w:rPr>
              <w:t>2mm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0MPa</w:t>
            </w:r>
            <w:r w:rsidRPr="003476C2">
              <w:rPr>
                <w:kern w:val="0"/>
                <w:szCs w:val="21"/>
              </w:rPr>
              <w:t>/</w:t>
            </w:r>
            <w:r w:rsidRPr="00AD6D9D">
              <w:rPr>
                <w:kern w:val="0"/>
                <w:szCs w:val="21"/>
              </w:rPr>
              <w:t>656</w:t>
            </w:r>
            <w:r w:rsidRPr="003476C2">
              <w:rPr>
                <w:kern w:val="0"/>
                <w:szCs w:val="21"/>
              </w:rPr>
              <w:t>.</w:t>
            </w:r>
            <w:r w:rsidRPr="00AD6D9D">
              <w:rPr>
                <w:kern w:val="0"/>
                <w:szCs w:val="21"/>
              </w:rPr>
              <w:t>0mm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4MPa</w:t>
            </w:r>
            <w:r w:rsidRPr="003476C2">
              <w:rPr>
                <w:kern w:val="0"/>
                <w:szCs w:val="21"/>
              </w:rPr>
              <w:t>/</w:t>
            </w:r>
            <w:r w:rsidRPr="00AD6D9D">
              <w:rPr>
                <w:kern w:val="0"/>
                <w:szCs w:val="21"/>
              </w:rPr>
              <w:t>639</w:t>
            </w:r>
            <w:r w:rsidRPr="003476C2">
              <w:rPr>
                <w:kern w:val="0"/>
                <w:szCs w:val="21"/>
              </w:rPr>
              <w:t>.</w:t>
            </w:r>
            <w:r w:rsidRPr="00AD6D9D">
              <w:rPr>
                <w:kern w:val="0"/>
                <w:szCs w:val="21"/>
              </w:rPr>
              <w:t>0mm</w:t>
            </w:r>
          </w:p>
        </w:tc>
        <w:tc>
          <w:tcPr>
            <w:tcW w:w="229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6MPa</w:t>
            </w:r>
            <w:r w:rsidRPr="003476C2">
              <w:rPr>
                <w:kern w:val="0"/>
                <w:szCs w:val="21"/>
              </w:rPr>
              <w:t>/</w:t>
            </w:r>
            <w:r w:rsidRPr="00AD6D9D">
              <w:rPr>
                <w:kern w:val="0"/>
                <w:szCs w:val="21"/>
              </w:rPr>
              <w:t>632</w:t>
            </w:r>
            <w:r w:rsidRPr="003476C2">
              <w:rPr>
                <w:kern w:val="0"/>
                <w:szCs w:val="21"/>
              </w:rPr>
              <w:t>.</w:t>
            </w:r>
            <w:r w:rsidRPr="00AD6D9D">
              <w:rPr>
                <w:kern w:val="0"/>
                <w:szCs w:val="21"/>
              </w:rPr>
              <w:t>0mm</w:t>
            </w:r>
          </w:p>
        </w:tc>
      </w:tr>
      <w:tr w:rsidR="004D325C" w:rsidRPr="003476C2">
        <w:trPr>
          <w:trHeight w:val="36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3476C2">
              <w:rPr>
                <w:kern w:val="0"/>
                <w:szCs w:val="21"/>
              </w:rPr>
              <w:t>/</w:t>
            </w:r>
            <w:r w:rsidRPr="00AD6D9D">
              <w:rPr>
                <w:kern w:val="0"/>
                <w:szCs w:val="21"/>
              </w:rPr>
              <w:t>h</w:t>
            </w:r>
          </w:p>
        </w:tc>
        <w:tc>
          <w:tcPr>
            <w:tcW w:w="1146"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L</w:t>
            </w:r>
            <w:r w:rsidRPr="003476C2">
              <w:rPr>
                <w:kern w:val="0"/>
                <w:szCs w:val="21"/>
              </w:rPr>
              <w:t>/</w:t>
            </w:r>
            <w:r w:rsidRPr="00AD6D9D">
              <w:rPr>
                <w:kern w:val="0"/>
                <w:szCs w:val="21"/>
              </w:rPr>
              <w:t>s</w:t>
            </w:r>
          </w:p>
        </w:tc>
        <w:tc>
          <w:tcPr>
            <w:tcW w:w="1381"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33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504</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140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46</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96</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1440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28</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1620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44</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1800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59</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1980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2160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91</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2340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01</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0042</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16</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23</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2700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39</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0054</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0061</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3060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71</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0068</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3240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0076</w:t>
            </w:r>
            <w:r w:rsidRPr="003476C2">
              <w:rPr>
                <w:szCs w:val="21"/>
              </w:rPr>
              <w:t xml:space="preserve"> </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3420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0080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r>
      <w:tr w:rsidR="004D325C" w:rsidRPr="003476C2">
        <w:trPr>
          <w:trHeight w:val="300"/>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3600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r>
    </w:tbl>
    <w:p w:rsidR="003476C2" w:rsidRDefault="003476C2" w:rsidP="00A77817">
      <w:pPr>
        <w:widowControl/>
        <w:adjustRightInd w:val="0"/>
        <w:snapToGrid w:val="0"/>
        <w:rPr>
          <w:rFonts w:eastAsiaTheme="minorEastAsia"/>
          <w:sz w:val="24"/>
        </w:rPr>
        <w:sectPr w:rsidR="003476C2">
          <w:pgSz w:w="16838" w:h="11906" w:orient="landscape"/>
          <w:pgMar w:top="1797" w:right="1440" w:bottom="1797" w:left="1440" w:header="851" w:footer="992" w:gutter="0"/>
          <w:cols w:space="720"/>
          <w:docGrid w:type="linesAndChars" w:linePitch="312"/>
        </w:sectPr>
      </w:pPr>
    </w:p>
    <w:p w:rsidR="004D325C" w:rsidRPr="0005626F" w:rsidRDefault="00C658E6" w:rsidP="00A77817">
      <w:pPr>
        <w:widowControl/>
        <w:adjustRightInd w:val="0"/>
        <w:snapToGrid w:val="0"/>
        <w:rPr>
          <w:rFonts w:asciiTheme="minorEastAsia" w:eastAsiaTheme="minorEastAsia" w:hAnsiTheme="minorEastAsia"/>
          <w:sz w:val="24"/>
        </w:rPr>
      </w:pPr>
      <w:r w:rsidRPr="00AD6D9D">
        <w:rPr>
          <w:rFonts w:eastAsiaTheme="minorEastAsia"/>
          <w:sz w:val="24"/>
        </w:rPr>
        <w:lastRenderedPageBreak/>
        <w:t>D</w:t>
      </w:r>
      <w:r w:rsidR="0005626F">
        <w:rPr>
          <w:rFonts w:eastAsiaTheme="minorEastAsia" w:hAnsiTheme="minorEastAsia" w:hint="eastAsia"/>
          <w:sz w:val="24"/>
        </w:rPr>
        <w:t>.</w:t>
      </w:r>
      <w:r w:rsidR="00FC0BC6" w:rsidRPr="00AD6D9D">
        <w:rPr>
          <w:rFonts w:eastAsiaTheme="minorEastAsia"/>
          <w:sz w:val="24"/>
        </w:rPr>
        <w:t>0</w:t>
      </w:r>
      <w:r w:rsidR="00FC0BC6" w:rsidRPr="0005626F">
        <w:rPr>
          <w:rFonts w:eastAsiaTheme="minorEastAsia"/>
          <w:sz w:val="24"/>
        </w:rPr>
        <w:t>.</w:t>
      </w:r>
      <w:r w:rsidR="00FC0BC6" w:rsidRPr="00AD6D9D">
        <w:rPr>
          <w:rFonts w:eastAsiaTheme="minorEastAsia"/>
          <w:sz w:val="24"/>
        </w:rPr>
        <w:t>19</w:t>
      </w:r>
      <w:r w:rsidR="00FC0BC6" w:rsidRPr="0005626F">
        <w:rPr>
          <w:rFonts w:asciiTheme="minorEastAsia" w:eastAsiaTheme="minorEastAsia" w:hAnsiTheme="minorEastAsia"/>
          <w:sz w:val="24"/>
        </w:rPr>
        <w:t xml:space="preserve"> </w:t>
      </w:r>
      <w:r w:rsidR="0005626F">
        <w:rPr>
          <w:rFonts w:asciiTheme="minorEastAsia" w:eastAsiaTheme="minorEastAsia" w:hAnsiTheme="minorEastAsia" w:hint="eastAsia"/>
          <w:sz w:val="24"/>
        </w:rPr>
        <w:t xml:space="preserve"> </w:t>
      </w:r>
      <w:r w:rsidR="00FC0BC6" w:rsidRPr="0005626F">
        <w:rPr>
          <w:rFonts w:asciiTheme="minorEastAsia" w:eastAsiaTheme="minorEastAsia" w:hAnsiTheme="minorEastAsia" w:hint="eastAsia"/>
          <w:sz w:val="24"/>
        </w:rPr>
        <w:t>公称外径</w:t>
      </w:r>
      <m:oMath>
        <m:sSub>
          <m:sSubPr>
            <m:ctrlPr>
              <w:rPr>
                <w:rFonts w:ascii="Cambria Math" w:eastAsiaTheme="minorEastAsia" w:hAnsi="Cambria Math" w:cs="ItalicT"/>
                <w:i/>
                <w:sz w:val="24"/>
              </w:rPr>
            </m:ctrlPr>
          </m:sSubPr>
          <m:e>
            <m:r>
              <w:rPr>
                <w:rFonts w:ascii="Cambria Math" w:eastAsiaTheme="minorEastAsia" w:hAnsi="Cambria Math" w:cs="ItalicT"/>
                <w:sz w:val="24"/>
              </w:rPr>
              <m:t>d</m:t>
            </m:r>
          </m:e>
          <m:sub>
            <m:r>
              <w:rPr>
                <w:rFonts w:ascii="Cambria Math" w:eastAsiaTheme="minorEastAsia" w:hAnsi="Cambria Math" w:cs="ItalicT"/>
                <w:sz w:val="24"/>
              </w:rPr>
              <m:t>n</m:t>
            </m:r>
          </m:sub>
        </m:sSub>
      </m:oMath>
      <w:r w:rsidR="00FC0BC6" w:rsidRPr="00AD6D9D">
        <w:rPr>
          <w:rFonts w:eastAsiaTheme="minorEastAsia"/>
          <w:sz w:val="24"/>
        </w:rPr>
        <w:t>800</w:t>
      </w:r>
      <w:r w:rsidR="00FC0BC6" w:rsidRPr="0005626F">
        <w:rPr>
          <w:rFonts w:asciiTheme="minorEastAsia" w:eastAsiaTheme="minorEastAsia" w:hAnsiTheme="minorEastAsia" w:hint="eastAsia"/>
          <w:sz w:val="24"/>
        </w:rPr>
        <w:t>胶圈电熔双密封聚乙烯复合供水管道单位管长沿程阻力损失见表</w:t>
      </w:r>
      <w:r w:rsidRPr="00AD6D9D">
        <w:rPr>
          <w:rFonts w:eastAsiaTheme="minorEastAsia"/>
          <w:sz w:val="24"/>
        </w:rPr>
        <w:t>D</w:t>
      </w:r>
      <w:r w:rsidR="00FC0BC6" w:rsidRPr="0005626F">
        <w:rPr>
          <w:rFonts w:eastAsiaTheme="minorEastAsia"/>
          <w:sz w:val="24"/>
        </w:rPr>
        <w:t>.</w:t>
      </w:r>
      <w:r w:rsidR="00FC0BC6" w:rsidRPr="00AD6D9D">
        <w:rPr>
          <w:rFonts w:eastAsiaTheme="minorEastAsia"/>
          <w:sz w:val="24"/>
        </w:rPr>
        <w:t>0</w:t>
      </w:r>
      <w:r w:rsidR="00FC0BC6" w:rsidRPr="0005626F">
        <w:rPr>
          <w:rFonts w:eastAsiaTheme="minorEastAsia"/>
          <w:sz w:val="24"/>
        </w:rPr>
        <w:t>.</w:t>
      </w:r>
      <w:r w:rsidR="00FC0BC6" w:rsidRPr="00AD6D9D">
        <w:rPr>
          <w:rFonts w:eastAsiaTheme="minorEastAsia"/>
          <w:sz w:val="24"/>
        </w:rPr>
        <w:t>19</w:t>
      </w:r>
      <w:r w:rsidR="00FC0BC6" w:rsidRPr="0005626F">
        <w:rPr>
          <w:rFonts w:asciiTheme="minorEastAsia" w:eastAsiaTheme="minorEastAsia" w:hAnsiTheme="minorEastAsia" w:hint="eastAsia"/>
          <w:sz w:val="24"/>
        </w:rPr>
        <w:t>。</w:t>
      </w:r>
    </w:p>
    <w:p w:rsidR="004D325C" w:rsidRPr="0005626F" w:rsidRDefault="00FC0BC6" w:rsidP="00D950B0">
      <w:pPr>
        <w:adjustRightInd w:val="0"/>
        <w:snapToGrid w:val="0"/>
        <w:spacing w:beforeLines="50" w:line="300" w:lineRule="auto"/>
        <w:jc w:val="center"/>
        <w:rPr>
          <w:rFonts w:asciiTheme="minorEastAsia" w:eastAsiaTheme="minorEastAsia" w:hAnsiTheme="minorEastAsia"/>
          <w:b/>
          <w:szCs w:val="21"/>
        </w:rPr>
      </w:pPr>
      <w:r w:rsidRPr="0005626F">
        <w:rPr>
          <w:rFonts w:asciiTheme="minorEastAsia" w:eastAsiaTheme="minorEastAsia" w:hAnsiTheme="minorEastAsia" w:hint="eastAsia"/>
          <w:b/>
          <w:szCs w:val="21"/>
        </w:rPr>
        <w:t>表</w:t>
      </w:r>
      <w:r w:rsidR="00C658E6" w:rsidRPr="00AD6D9D">
        <w:rPr>
          <w:rFonts w:eastAsiaTheme="minorEastAsia"/>
          <w:b/>
          <w:szCs w:val="21"/>
        </w:rPr>
        <w:t>D</w:t>
      </w:r>
      <w:r w:rsidRPr="0005626F">
        <w:rPr>
          <w:rFonts w:asciiTheme="minorEastAsia" w:eastAsiaTheme="minorEastAsia" w:hAnsiTheme="minorEastAsia"/>
          <w:b/>
          <w:szCs w:val="21"/>
        </w:rPr>
        <w:t>.</w:t>
      </w:r>
      <w:r w:rsidRPr="00AD6D9D">
        <w:rPr>
          <w:rFonts w:eastAsiaTheme="minorEastAsia"/>
          <w:b/>
          <w:szCs w:val="21"/>
        </w:rPr>
        <w:t>0</w:t>
      </w:r>
      <w:r w:rsidRPr="0005626F">
        <w:rPr>
          <w:rFonts w:asciiTheme="minorEastAsia" w:eastAsiaTheme="minorEastAsia" w:hAnsiTheme="minorEastAsia"/>
          <w:b/>
          <w:szCs w:val="21"/>
        </w:rPr>
        <w:t>.</w:t>
      </w:r>
      <w:r w:rsidRPr="00AD6D9D">
        <w:rPr>
          <w:rFonts w:eastAsiaTheme="minorEastAsia"/>
          <w:b/>
          <w:szCs w:val="21"/>
        </w:rPr>
        <w:t>19</w:t>
      </w:r>
      <w:r w:rsidRPr="0005626F">
        <w:rPr>
          <w:rFonts w:asciiTheme="minorEastAsia" w:eastAsiaTheme="minorEastAsia" w:hAnsiTheme="minorEastAsia"/>
          <w:b/>
          <w:szCs w:val="21"/>
        </w:rPr>
        <w:t xml:space="preserve"> </w:t>
      </w:r>
      <w:r w:rsidR="0005626F">
        <w:rPr>
          <w:rFonts w:asciiTheme="minorEastAsia" w:eastAsiaTheme="minorEastAsia" w:hAnsiTheme="minorEastAsia" w:hint="eastAsia"/>
          <w:b/>
          <w:szCs w:val="21"/>
        </w:rPr>
        <w:t xml:space="preserve"> </w:t>
      </w:r>
      <w:r w:rsidRPr="0005626F">
        <w:rPr>
          <w:rFonts w:asciiTheme="minorEastAsia" w:eastAsiaTheme="minorEastAsia" w:hAnsiTheme="minorEastAsia" w:hint="eastAsia"/>
          <w:b/>
          <w:szCs w:val="21"/>
        </w:rPr>
        <w:t>公称外径</w:t>
      </w:r>
      <m:oMath>
        <m:sSub>
          <m:sSubPr>
            <m:ctrlPr>
              <w:rPr>
                <w:rFonts w:ascii="Cambria Math" w:eastAsiaTheme="minorEastAsia" w:hAnsi="Cambria Math"/>
                <w:b/>
                <w:i/>
                <w:szCs w:val="21"/>
              </w:rPr>
            </m:ctrlPr>
          </m:sSubPr>
          <m:e>
            <m:r>
              <m:rPr>
                <m:sty m:val="bi"/>
              </m:rPr>
              <w:rPr>
                <w:rFonts w:ascii="Cambria Math" w:eastAsiaTheme="minorEastAsia" w:hAnsi="Cambria Math"/>
                <w:szCs w:val="21"/>
              </w:rPr>
              <m:t>d</m:t>
            </m:r>
          </m:e>
          <m:sub>
            <m:r>
              <m:rPr>
                <m:sty m:val="bi"/>
              </m:rPr>
              <w:rPr>
                <w:rFonts w:ascii="Cambria Math" w:eastAsiaTheme="minorEastAsia" w:hAnsi="Cambria Math"/>
                <w:szCs w:val="21"/>
              </w:rPr>
              <m:t>n</m:t>
            </m:r>
          </m:sub>
        </m:sSub>
      </m:oMath>
      <w:r w:rsidRPr="00AD6D9D">
        <w:rPr>
          <w:rFonts w:eastAsiaTheme="minorEastAsia"/>
          <w:b/>
          <w:szCs w:val="21"/>
        </w:rPr>
        <w:t>800</w:t>
      </w:r>
      <w:r w:rsidRPr="0005626F">
        <w:rPr>
          <w:rFonts w:asciiTheme="minorEastAsia" w:eastAsiaTheme="minorEastAsia" w:hAnsiTheme="minorEastAsia" w:hint="eastAsia"/>
          <w:b/>
          <w:szCs w:val="21"/>
        </w:rPr>
        <w:t>胶圈电熔双密封聚乙烯复合供水管道单位管长沿程阻力损失水力计算表</w:t>
      </w:r>
    </w:p>
    <w:tbl>
      <w:tblPr>
        <w:tblW w:w="14174" w:type="dxa"/>
        <w:jc w:val="center"/>
        <w:tblLayout w:type="fixed"/>
        <w:tblLook w:val="04A0"/>
      </w:tblPr>
      <w:tblGrid>
        <w:gridCol w:w="1146"/>
        <w:gridCol w:w="1146"/>
        <w:gridCol w:w="1381"/>
        <w:gridCol w:w="1145"/>
        <w:gridCol w:w="1145"/>
        <w:gridCol w:w="1338"/>
        <w:gridCol w:w="1145"/>
        <w:gridCol w:w="1145"/>
        <w:gridCol w:w="1145"/>
        <w:gridCol w:w="1145"/>
        <w:gridCol w:w="1145"/>
        <w:gridCol w:w="1148"/>
      </w:tblGrid>
      <w:tr w:rsidR="004D325C" w:rsidRPr="003476C2">
        <w:trPr>
          <w:trHeight w:hRule="exact" w:val="284"/>
          <w:tblHeader/>
          <w:jc w:val="center"/>
        </w:trPr>
        <w:tc>
          <w:tcPr>
            <w:tcW w:w="2292" w:type="dxa"/>
            <w:gridSpan w:val="2"/>
            <w:vMerge w:val="restart"/>
            <w:tcBorders>
              <w:top w:val="single" w:sz="8" w:space="0" w:color="auto"/>
              <w:left w:val="single" w:sz="8" w:space="0" w:color="auto"/>
              <w:bottom w:val="single" w:sz="8" w:space="0" w:color="auto"/>
              <w:right w:val="single" w:sz="8" w:space="0" w:color="000000"/>
            </w:tcBorders>
            <w:vAlign w:val="center"/>
          </w:tcPr>
          <w:p w:rsidR="004D325C" w:rsidRPr="003476C2" w:rsidRDefault="00FC0BC6">
            <w:pPr>
              <w:widowControl/>
              <w:adjustRightInd w:val="0"/>
              <w:snapToGrid w:val="0"/>
              <w:ind w:right="420"/>
              <w:jc w:val="center"/>
              <w:rPr>
                <w:kern w:val="0"/>
                <w:szCs w:val="21"/>
              </w:rPr>
            </w:pPr>
            <w:r w:rsidRPr="00AD6D9D">
              <w:rPr>
                <w:kern w:val="0"/>
                <w:szCs w:val="21"/>
              </w:rPr>
              <w:t>Q</w:t>
            </w:r>
          </w:p>
        </w:tc>
        <w:tc>
          <w:tcPr>
            <w:tcW w:w="11882" w:type="dxa"/>
            <w:gridSpan w:val="10"/>
            <w:tcBorders>
              <w:top w:val="single" w:sz="8" w:space="0" w:color="auto"/>
              <w:left w:val="single" w:sz="8" w:space="0" w:color="auto"/>
              <w:bottom w:val="single" w:sz="8" w:space="0" w:color="000000"/>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P</w:t>
            </w:r>
            <w:r w:rsidRPr="00AD6D9D">
              <w:rPr>
                <w:kern w:val="0"/>
                <w:szCs w:val="21"/>
                <w:vertAlign w:val="subscript"/>
              </w:rPr>
              <w:t>N</w:t>
            </w:r>
            <w:r w:rsidRPr="003476C2">
              <w:rPr>
                <w:kern w:val="0"/>
                <w:szCs w:val="21"/>
              </w:rPr>
              <w:t>/</w:t>
            </w:r>
            <w:r w:rsidRPr="00AD6D9D">
              <w:rPr>
                <w:kern w:val="0"/>
                <w:szCs w:val="21"/>
              </w:rPr>
              <w:t>d</w:t>
            </w:r>
            <w:r w:rsidRPr="00AD6D9D">
              <w:rPr>
                <w:kern w:val="0"/>
                <w:szCs w:val="21"/>
                <w:vertAlign w:val="subscript"/>
              </w:rPr>
              <w:t>i</w:t>
            </w:r>
          </w:p>
        </w:tc>
      </w:tr>
      <w:tr w:rsidR="004D325C" w:rsidRPr="003476C2">
        <w:trPr>
          <w:trHeight w:hRule="exact" w:val="284"/>
          <w:tblHeader/>
          <w:jc w:val="center"/>
        </w:trPr>
        <w:tc>
          <w:tcPr>
            <w:tcW w:w="2292" w:type="dxa"/>
            <w:gridSpan w:val="2"/>
            <w:vMerge/>
            <w:tcBorders>
              <w:left w:val="single" w:sz="8" w:space="0" w:color="auto"/>
              <w:bottom w:val="single" w:sz="8" w:space="0" w:color="auto"/>
              <w:right w:val="single" w:sz="8" w:space="0" w:color="000000"/>
              <w:tl2br w:val="single" w:sz="8" w:space="0" w:color="000000"/>
            </w:tcBorders>
          </w:tcPr>
          <w:p w:rsidR="004D325C" w:rsidRPr="003476C2" w:rsidRDefault="004D325C">
            <w:pPr>
              <w:widowControl/>
              <w:adjustRightInd w:val="0"/>
              <w:snapToGrid w:val="0"/>
              <w:jc w:val="right"/>
              <w:rPr>
                <w:kern w:val="0"/>
                <w:szCs w:val="21"/>
              </w:rPr>
            </w:pPr>
          </w:p>
        </w:tc>
        <w:tc>
          <w:tcPr>
            <w:tcW w:w="2526"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6MPa</w:t>
            </w:r>
            <w:r w:rsidRPr="003476C2">
              <w:rPr>
                <w:kern w:val="0"/>
                <w:szCs w:val="21"/>
              </w:rPr>
              <w:t>/</w:t>
            </w:r>
            <w:r w:rsidRPr="00AD6D9D">
              <w:rPr>
                <w:kern w:val="0"/>
                <w:szCs w:val="21"/>
              </w:rPr>
              <w:t>738</w:t>
            </w:r>
            <w:r w:rsidRPr="003476C2">
              <w:rPr>
                <w:kern w:val="0"/>
                <w:szCs w:val="21"/>
              </w:rPr>
              <w:t>.</w:t>
            </w:r>
            <w:r w:rsidRPr="00AD6D9D">
              <w:rPr>
                <w:kern w:val="0"/>
                <w:szCs w:val="21"/>
              </w:rPr>
              <w:t>8mm</w:t>
            </w:r>
          </w:p>
        </w:tc>
        <w:tc>
          <w:tcPr>
            <w:tcW w:w="248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0</w:t>
            </w:r>
            <w:r w:rsidRPr="003476C2">
              <w:rPr>
                <w:kern w:val="0"/>
                <w:szCs w:val="21"/>
              </w:rPr>
              <w:t>.</w:t>
            </w:r>
            <w:r w:rsidRPr="00AD6D9D">
              <w:rPr>
                <w:kern w:val="0"/>
                <w:szCs w:val="21"/>
              </w:rPr>
              <w:t>8MPa</w:t>
            </w:r>
            <w:r w:rsidRPr="003476C2">
              <w:rPr>
                <w:kern w:val="0"/>
                <w:szCs w:val="21"/>
              </w:rPr>
              <w:t>/</w:t>
            </w:r>
            <w:r w:rsidRPr="00AD6D9D">
              <w:rPr>
                <w:kern w:val="0"/>
                <w:szCs w:val="21"/>
              </w:rPr>
              <w:t>723</w:t>
            </w:r>
            <w:r w:rsidRPr="003476C2">
              <w:rPr>
                <w:kern w:val="0"/>
                <w:szCs w:val="21"/>
              </w:rPr>
              <w:t>.</w:t>
            </w:r>
            <w:r w:rsidRPr="00AD6D9D">
              <w:rPr>
                <w:kern w:val="0"/>
                <w:szCs w:val="21"/>
              </w:rPr>
              <w:t>8mm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0MPa</w:t>
            </w:r>
            <w:r w:rsidRPr="003476C2">
              <w:rPr>
                <w:kern w:val="0"/>
                <w:szCs w:val="21"/>
              </w:rPr>
              <w:t>/</w:t>
            </w:r>
            <w:r w:rsidRPr="00AD6D9D">
              <w:rPr>
                <w:kern w:val="0"/>
                <w:szCs w:val="21"/>
              </w:rPr>
              <w:t>740</w:t>
            </w:r>
            <w:r w:rsidRPr="003476C2">
              <w:rPr>
                <w:kern w:val="0"/>
                <w:szCs w:val="21"/>
              </w:rPr>
              <w:t>.</w:t>
            </w:r>
            <w:r w:rsidRPr="00AD6D9D">
              <w:rPr>
                <w:kern w:val="0"/>
                <w:szCs w:val="21"/>
              </w:rPr>
              <w:t>0mm</w:t>
            </w:r>
          </w:p>
        </w:tc>
        <w:tc>
          <w:tcPr>
            <w:tcW w:w="2290"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4MPa</w:t>
            </w:r>
            <w:r w:rsidRPr="003476C2">
              <w:rPr>
                <w:kern w:val="0"/>
                <w:szCs w:val="21"/>
              </w:rPr>
              <w:t>/</w:t>
            </w:r>
            <w:r w:rsidRPr="00AD6D9D">
              <w:rPr>
                <w:kern w:val="0"/>
                <w:szCs w:val="21"/>
              </w:rPr>
              <w:t>722</w:t>
            </w:r>
            <w:r w:rsidRPr="003476C2">
              <w:rPr>
                <w:kern w:val="0"/>
                <w:szCs w:val="21"/>
              </w:rPr>
              <w:t>.</w:t>
            </w:r>
            <w:r w:rsidRPr="00AD6D9D">
              <w:rPr>
                <w:kern w:val="0"/>
                <w:szCs w:val="21"/>
              </w:rPr>
              <w:t>0mm</w:t>
            </w:r>
          </w:p>
        </w:tc>
        <w:tc>
          <w:tcPr>
            <w:tcW w:w="2293" w:type="dxa"/>
            <w:gridSpan w:val="2"/>
            <w:tcBorders>
              <w:top w:val="single" w:sz="8" w:space="0" w:color="auto"/>
              <w:left w:val="nil"/>
              <w:bottom w:val="single" w:sz="8" w:space="0" w:color="auto"/>
              <w:right w:val="single" w:sz="8" w:space="0" w:color="000000"/>
            </w:tcBorders>
            <w:vAlign w:val="center"/>
          </w:tcPr>
          <w:p w:rsidR="004D325C" w:rsidRPr="003476C2" w:rsidRDefault="00FC0BC6">
            <w:pPr>
              <w:widowControl/>
              <w:adjustRightInd w:val="0"/>
              <w:snapToGrid w:val="0"/>
              <w:jc w:val="center"/>
              <w:rPr>
                <w:kern w:val="0"/>
                <w:szCs w:val="21"/>
              </w:rPr>
            </w:pPr>
            <w:r w:rsidRPr="00AD6D9D">
              <w:rPr>
                <w:kern w:val="0"/>
                <w:szCs w:val="21"/>
              </w:rPr>
              <w:t>1</w:t>
            </w:r>
            <w:r w:rsidRPr="003476C2">
              <w:rPr>
                <w:kern w:val="0"/>
                <w:szCs w:val="21"/>
              </w:rPr>
              <w:t>.</w:t>
            </w:r>
            <w:r w:rsidRPr="00AD6D9D">
              <w:rPr>
                <w:kern w:val="0"/>
                <w:szCs w:val="21"/>
              </w:rPr>
              <w:t>6MPa</w:t>
            </w:r>
            <w:r w:rsidRPr="003476C2">
              <w:rPr>
                <w:kern w:val="0"/>
                <w:szCs w:val="21"/>
              </w:rPr>
              <w:t>/</w:t>
            </w:r>
            <w:r w:rsidRPr="00AD6D9D">
              <w:rPr>
                <w:kern w:val="0"/>
                <w:szCs w:val="21"/>
              </w:rPr>
              <w:t>714</w:t>
            </w:r>
            <w:r w:rsidRPr="003476C2">
              <w:rPr>
                <w:kern w:val="0"/>
                <w:szCs w:val="21"/>
              </w:rPr>
              <w:t>.</w:t>
            </w:r>
            <w:r w:rsidRPr="00AD6D9D">
              <w:rPr>
                <w:kern w:val="0"/>
                <w:szCs w:val="21"/>
              </w:rPr>
              <w:t>0mm</w:t>
            </w:r>
          </w:p>
        </w:tc>
      </w:tr>
      <w:tr w:rsidR="004D325C" w:rsidRPr="003476C2">
        <w:trPr>
          <w:trHeight w:hRule="exact" w:val="284"/>
          <w:tblHeader/>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m</w:t>
            </w:r>
            <w:r w:rsidRPr="00AD6D9D">
              <w:rPr>
                <w:kern w:val="0"/>
                <w:szCs w:val="21"/>
                <w:vertAlign w:val="superscript"/>
              </w:rPr>
              <w:t>3</w:t>
            </w:r>
            <w:r w:rsidRPr="003476C2">
              <w:rPr>
                <w:kern w:val="0"/>
                <w:szCs w:val="21"/>
              </w:rPr>
              <w:t>/</w:t>
            </w:r>
            <w:r w:rsidRPr="00AD6D9D">
              <w:rPr>
                <w:kern w:val="0"/>
                <w:szCs w:val="21"/>
              </w:rPr>
              <w:t>h</w:t>
            </w:r>
          </w:p>
        </w:tc>
        <w:tc>
          <w:tcPr>
            <w:tcW w:w="1146"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L</w:t>
            </w:r>
            <w:r w:rsidRPr="003476C2">
              <w:rPr>
                <w:kern w:val="0"/>
                <w:szCs w:val="21"/>
              </w:rPr>
              <w:t>/</w:t>
            </w:r>
            <w:r w:rsidRPr="00AD6D9D">
              <w:rPr>
                <w:kern w:val="0"/>
                <w:szCs w:val="21"/>
              </w:rPr>
              <w:t>s</w:t>
            </w:r>
          </w:p>
        </w:tc>
        <w:tc>
          <w:tcPr>
            <w:tcW w:w="1381"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33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c>
          <w:tcPr>
            <w:tcW w:w="1145"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v</w:t>
            </w:r>
          </w:p>
        </w:tc>
        <w:tc>
          <w:tcPr>
            <w:tcW w:w="1148" w:type="dxa"/>
            <w:tcBorders>
              <w:top w:val="nil"/>
              <w:left w:val="nil"/>
              <w:bottom w:val="single" w:sz="8" w:space="0" w:color="auto"/>
              <w:right w:val="single" w:sz="8" w:space="0" w:color="auto"/>
            </w:tcBorders>
            <w:vAlign w:val="center"/>
          </w:tcPr>
          <w:p w:rsidR="004D325C" w:rsidRPr="003476C2" w:rsidRDefault="00FC0BC6">
            <w:pPr>
              <w:widowControl/>
              <w:adjustRightInd w:val="0"/>
              <w:snapToGrid w:val="0"/>
              <w:jc w:val="center"/>
              <w:rPr>
                <w:kern w:val="0"/>
                <w:szCs w:val="21"/>
              </w:rPr>
            </w:pPr>
            <w:r w:rsidRPr="00AD6D9D">
              <w:rPr>
                <w:kern w:val="0"/>
                <w:szCs w:val="21"/>
              </w:rPr>
              <w:t>i</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612</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170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41</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49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61</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62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0004</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75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87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0007</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1440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98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0009</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1620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05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0012</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1800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16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0014</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1980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550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34</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37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2160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46</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0020</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2340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650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58</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0019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59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0023</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2520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63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0026</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2700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750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74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0030</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2880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86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0028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0034</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3060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850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w:t>
            </w:r>
            <w:r w:rsidRPr="003476C2">
              <w:rPr>
                <w:szCs w:val="21"/>
              </w:rPr>
              <w:t>.</w:t>
            </w:r>
            <w:r w:rsidRPr="00AD6D9D">
              <w:rPr>
                <w:szCs w:val="21"/>
              </w:rPr>
              <w:t>98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0038</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3240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19</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09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0042</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3420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950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31</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21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0039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0046</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3600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43</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33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3780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1050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55</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44</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0047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62</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0056</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3960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1100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67</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56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75</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0061</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4140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1150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0056</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80</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68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0055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87</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0066</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4320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1200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80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92</w:t>
            </w:r>
            <w:r w:rsidRPr="003476C2">
              <w:rPr>
                <w:szCs w:val="21"/>
              </w:rPr>
              <w:t xml:space="preserve"> </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0067</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79</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0060</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93</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0068</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3</w:t>
            </w:r>
            <w:r w:rsidRPr="003476C2">
              <w:rPr>
                <w:szCs w:val="21"/>
              </w:rPr>
              <w:t>.</w:t>
            </w:r>
            <w:r w:rsidRPr="00AD6D9D">
              <w:rPr>
                <w:szCs w:val="21"/>
              </w:rPr>
              <w:t>00</w:t>
            </w:r>
            <w:r w:rsidRPr="003476C2">
              <w:rPr>
                <w:szCs w:val="21"/>
              </w:rPr>
              <w:t xml:space="preserve"> </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0071</w:t>
            </w:r>
            <w:r w:rsidRPr="003476C2">
              <w:rPr>
                <w:szCs w:val="21"/>
              </w:rPr>
              <w:t xml:space="preserve"> </w:t>
            </w:r>
          </w:p>
        </w:tc>
      </w:tr>
      <w:tr w:rsidR="004D325C" w:rsidRPr="003476C2">
        <w:trPr>
          <w:trHeight w:hRule="exact" w:val="284"/>
          <w:jc w:val="center"/>
        </w:trPr>
        <w:tc>
          <w:tcPr>
            <w:tcW w:w="1146" w:type="dxa"/>
            <w:tcBorders>
              <w:top w:val="nil"/>
              <w:left w:val="single" w:sz="8" w:space="0" w:color="auto"/>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4500</w:t>
            </w:r>
          </w:p>
        </w:tc>
        <w:tc>
          <w:tcPr>
            <w:tcW w:w="1146"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1250</w:t>
            </w:r>
            <w:r w:rsidRPr="003476C2">
              <w:rPr>
                <w:szCs w:val="21"/>
              </w:rPr>
              <w:t xml:space="preserve"> </w:t>
            </w:r>
          </w:p>
        </w:tc>
        <w:tc>
          <w:tcPr>
            <w:tcW w:w="1381"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92</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33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2</w:t>
            </w:r>
            <w:r w:rsidRPr="003476C2">
              <w:rPr>
                <w:szCs w:val="21"/>
              </w:rPr>
              <w:t>.</w:t>
            </w:r>
            <w:r w:rsidRPr="00AD6D9D">
              <w:rPr>
                <w:szCs w:val="21"/>
              </w:rPr>
              <w:t>91</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AD6D9D">
              <w:rPr>
                <w:szCs w:val="21"/>
              </w:rPr>
              <w:t>0</w:t>
            </w:r>
            <w:r w:rsidRPr="003476C2">
              <w:rPr>
                <w:szCs w:val="21"/>
              </w:rPr>
              <w:t>.</w:t>
            </w:r>
            <w:r w:rsidRPr="00AD6D9D">
              <w:rPr>
                <w:szCs w:val="21"/>
              </w:rPr>
              <w:t>0065</w:t>
            </w:r>
            <w:r w:rsidRPr="003476C2">
              <w:rPr>
                <w:szCs w:val="21"/>
              </w:rPr>
              <w:t xml:space="preserve"> </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5"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c>
          <w:tcPr>
            <w:tcW w:w="1148" w:type="dxa"/>
            <w:tcBorders>
              <w:top w:val="nil"/>
              <w:left w:val="nil"/>
              <w:bottom w:val="single" w:sz="8" w:space="0" w:color="auto"/>
              <w:right w:val="single" w:sz="8" w:space="0" w:color="auto"/>
            </w:tcBorders>
            <w:vAlign w:val="center"/>
          </w:tcPr>
          <w:p w:rsidR="004D325C" w:rsidRPr="003476C2" w:rsidRDefault="00FC0BC6">
            <w:pPr>
              <w:adjustRightInd w:val="0"/>
              <w:snapToGrid w:val="0"/>
              <w:jc w:val="center"/>
              <w:rPr>
                <w:szCs w:val="21"/>
              </w:rPr>
            </w:pPr>
            <w:r w:rsidRPr="003476C2">
              <w:rPr>
                <w:szCs w:val="21"/>
              </w:rPr>
              <w:t>—</w:t>
            </w:r>
          </w:p>
        </w:tc>
      </w:tr>
    </w:tbl>
    <w:p w:rsidR="004D325C" w:rsidRPr="003476C2" w:rsidRDefault="00FC0BC6" w:rsidP="003476C2">
      <w:pPr>
        <w:adjustRightInd w:val="0"/>
        <w:snapToGrid w:val="0"/>
        <w:ind w:leftChars="203" w:left="1133" w:hangingChars="393" w:hanging="707"/>
        <w:rPr>
          <w:rFonts w:ascii="宋体"/>
          <w:sz w:val="18"/>
          <w:szCs w:val="18"/>
        </w:rPr>
      </w:pPr>
      <w:r w:rsidRPr="003476C2">
        <w:rPr>
          <w:rFonts w:ascii="宋体" w:hAnsi="宋体" w:hint="eastAsia"/>
          <w:sz w:val="18"/>
          <w:szCs w:val="18"/>
        </w:rPr>
        <w:lastRenderedPageBreak/>
        <w:t>注：</w:t>
      </w:r>
      <w:r w:rsidRPr="003476C2">
        <w:rPr>
          <w:rFonts w:ascii="宋体" w:hAnsi="宋体"/>
          <w:sz w:val="18"/>
          <w:szCs w:val="18"/>
        </w:rPr>
        <w:t xml:space="preserve"> </w:t>
      </w:r>
      <w:r w:rsidRPr="00AD6D9D">
        <w:rPr>
          <w:sz w:val="18"/>
          <w:szCs w:val="18"/>
        </w:rPr>
        <w:t>1</w:t>
      </w:r>
      <w:r w:rsidRPr="003476C2">
        <w:rPr>
          <w:rFonts w:ascii="宋体" w:hAnsi="宋体"/>
          <w:sz w:val="18"/>
          <w:szCs w:val="18"/>
        </w:rPr>
        <w:t xml:space="preserve">  </w:t>
      </w:r>
      <w:r w:rsidRPr="00AD6D9D">
        <w:rPr>
          <w:rFonts w:cs="ItalicT"/>
          <w:sz w:val="18"/>
          <w:szCs w:val="18"/>
        </w:rPr>
        <w:t>Q</w:t>
      </w:r>
      <w:r w:rsidRPr="003476C2">
        <w:rPr>
          <w:sz w:val="18"/>
          <w:szCs w:val="18"/>
        </w:rPr>
        <w:t>—</w:t>
      </w:r>
      <w:r w:rsidRPr="003476C2">
        <w:rPr>
          <w:rFonts w:hint="eastAsia"/>
          <w:sz w:val="18"/>
          <w:szCs w:val="18"/>
        </w:rPr>
        <w:t>管道设计流量，单位</w:t>
      </w:r>
      <w:r w:rsidRPr="00AD6D9D">
        <w:rPr>
          <w:sz w:val="18"/>
          <w:szCs w:val="18"/>
        </w:rPr>
        <w:t>m</w:t>
      </w:r>
      <w:r w:rsidRPr="00AD6D9D">
        <w:rPr>
          <w:sz w:val="18"/>
          <w:szCs w:val="18"/>
          <w:vertAlign w:val="superscript"/>
        </w:rPr>
        <w:t>3</w:t>
      </w:r>
      <w:r w:rsidRPr="003476C2">
        <w:rPr>
          <w:sz w:val="18"/>
          <w:szCs w:val="18"/>
        </w:rPr>
        <w:t>/</w:t>
      </w:r>
      <w:r w:rsidRPr="00AD6D9D">
        <w:rPr>
          <w:sz w:val="18"/>
          <w:szCs w:val="18"/>
        </w:rPr>
        <w:t>h</w:t>
      </w:r>
      <w:r w:rsidRPr="003476C2">
        <w:rPr>
          <w:rFonts w:hint="eastAsia"/>
          <w:sz w:val="18"/>
          <w:szCs w:val="18"/>
        </w:rPr>
        <w:t>、</w:t>
      </w:r>
      <w:r w:rsidRPr="00AD6D9D">
        <w:rPr>
          <w:sz w:val="18"/>
          <w:szCs w:val="18"/>
        </w:rPr>
        <w:t>L</w:t>
      </w:r>
      <w:r w:rsidRPr="003476C2">
        <w:rPr>
          <w:sz w:val="18"/>
          <w:szCs w:val="18"/>
        </w:rPr>
        <w:t>/</w:t>
      </w:r>
      <w:r w:rsidRPr="00AD6D9D">
        <w:rPr>
          <w:sz w:val="18"/>
          <w:szCs w:val="18"/>
        </w:rPr>
        <w:t>s</w:t>
      </w:r>
      <w:r w:rsidRPr="003476C2">
        <w:rPr>
          <w:rFonts w:hint="eastAsia"/>
          <w:sz w:val="18"/>
          <w:szCs w:val="18"/>
        </w:rPr>
        <w:t>；</w:t>
      </w:r>
      <w:r w:rsidRPr="00AD6D9D">
        <w:rPr>
          <w:rFonts w:cs="ItalicC"/>
          <w:sz w:val="18"/>
          <w:szCs w:val="18"/>
        </w:rPr>
        <w:t>P</w:t>
      </w:r>
      <w:r w:rsidRPr="00AD6D9D">
        <w:rPr>
          <w:rFonts w:cs="ItalicC"/>
          <w:sz w:val="18"/>
          <w:szCs w:val="18"/>
          <w:vertAlign w:val="subscript"/>
        </w:rPr>
        <w:t>N</w:t>
      </w:r>
      <w:r w:rsidRPr="003476C2">
        <w:rPr>
          <w:sz w:val="18"/>
          <w:szCs w:val="18"/>
        </w:rPr>
        <w:t>—</w:t>
      </w:r>
      <w:r w:rsidRPr="003476C2">
        <w:rPr>
          <w:rFonts w:hint="eastAsia"/>
          <w:sz w:val="18"/>
          <w:szCs w:val="18"/>
        </w:rPr>
        <w:t>管道出厂标示的公称压力，单位为</w:t>
      </w:r>
      <w:r w:rsidRPr="00AD6D9D">
        <w:rPr>
          <w:sz w:val="18"/>
          <w:szCs w:val="18"/>
        </w:rPr>
        <w:t>MPa</w:t>
      </w:r>
      <w:r w:rsidRPr="003476C2">
        <w:rPr>
          <w:rFonts w:hint="eastAsia"/>
          <w:sz w:val="18"/>
          <w:szCs w:val="18"/>
        </w:rPr>
        <w:t>；</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Pr="003476C2">
        <w:rPr>
          <w:sz w:val="18"/>
          <w:szCs w:val="18"/>
        </w:rPr>
        <w:t>—</w:t>
      </w:r>
      <w:r w:rsidRPr="003476C2">
        <w:rPr>
          <w:rFonts w:hint="eastAsia"/>
          <w:sz w:val="18"/>
          <w:szCs w:val="18"/>
        </w:rPr>
        <w:t>公称外径，单位为</w:t>
      </w:r>
      <w:r w:rsidRPr="00AD6D9D">
        <w:rPr>
          <w:sz w:val="18"/>
          <w:szCs w:val="18"/>
        </w:rPr>
        <w:t>mm</w:t>
      </w:r>
      <w:r w:rsidRPr="003476C2">
        <w:rPr>
          <w:rFonts w:hint="eastAsia"/>
          <w:sz w:val="18"/>
          <w:szCs w:val="18"/>
        </w:rPr>
        <w:t>；</w:t>
      </w:r>
      <w:r w:rsidRPr="00AD6D9D">
        <w:rPr>
          <w:rFonts w:cs="ItalicC"/>
          <w:sz w:val="18"/>
          <w:szCs w:val="18"/>
        </w:rPr>
        <w:t>d</w:t>
      </w:r>
      <w:r w:rsidRPr="00AD6D9D">
        <w:rPr>
          <w:rFonts w:cs="ItalicC"/>
          <w:sz w:val="18"/>
          <w:szCs w:val="18"/>
          <w:vertAlign w:val="subscript"/>
        </w:rPr>
        <w:t>i</w:t>
      </w:r>
      <w:r w:rsidRPr="003476C2">
        <w:rPr>
          <w:sz w:val="18"/>
          <w:szCs w:val="18"/>
        </w:rPr>
        <w:t>—</w:t>
      </w:r>
      <w:r w:rsidRPr="003476C2">
        <w:rPr>
          <w:rFonts w:hint="eastAsia"/>
          <w:sz w:val="18"/>
          <w:szCs w:val="18"/>
        </w:rPr>
        <w:t>管道计算内径，单位为</w:t>
      </w:r>
      <w:r w:rsidRPr="00AD6D9D">
        <w:rPr>
          <w:sz w:val="18"/>
          <w:szCs w:val="18"/>
        </w:rPr>
        <w:t>mm</w:t>
      </w:r>
      <w:r w:rsidRPr="003476C2">
        <w:rPr>
          <w:rFonts w:hint="eastAsia"/>
          <w:sz w:val="18"/>
          <w:szCs w:val="18"/>
        </w:rPr>
        <w:t>；</w:t>
      </w:r>
      <w:r w:rsidRPr="00AD6D9D">
        <w:rPr>
          <w:rFonts w:cs="ItalicT"/>
          <w:sz w:val="18"/>
          <w:szCs w:val="18"/>
        </w:rPr>
        <w:t>v</w:t>
      </w:r>
      <w:r w:rsidRPr="003476C2">
        <w:rPr>
          <w:sz w:val="18"/>
          <w:szCs w:val="18"/>
        </w:rPr>
        <w:t>—</w:t>
      </w:r>
      <w:r w:rsidRPr="003476C2">
        <w:rPr>
          <w:rFonts w:hint="eastAsia"/>
          <w:sz w:val="18"/>
          <w:szCs w:val="18"/>
        </w:rPr>
        <w:t>流速，单位为</w:t>
      </w:r>
      <w:r w:rsidRPr="00AD6D9D">
        <w:rPr>
          <w:sz w:val="18"/>
          <w:szCs w:val="18"/>
        </w:rPr>
        <w:t>m</w:t>
      </w:r>
      <w:r w:rsidRPr="003476C2">
        <w:rPr>
          <w:sz w:val="18"/>
          <w:szCs w:val="18"/>
        </w:rPr>
        <w:t>/</w:t>
      </w:r>
      <w:r w:rsidRPr="00AD6D9D">
        <w:rPr>
          <w:sz w:val="18"/>
          <w:szCs w:val="18"/>
        </w:rPr>
        <w:t>s</w:t>
      </w:r>
      <w:r w:rsidRPr="003476C2">
        <w:rPr>
          <w:rFonts w:hint="eastAsia"/>
          <w:sz w:val="18"/>
          <w:szCs w:val="18"/>
        </w:rPr>
        <w:t>；</w:t>
      </w:r>
      <w:r w:rsidRPr="00AD6D9D">
        <w:rPr>
          <w:rFonts w:cs="ItalicC"/>
          <w:sz w:val="18"/>
          <w:szCs w:val="18"/>
          <w:vertAlign w:val="subscript"/>
        </w:rPr>
        <w:t>i</w:t>
      </w:r>
      <w:r w:rsidRPr="003476C2">
        <w:rPr>
          <w:rFonts w:cs="ItalicC"/>
          <w:sz w:val="18"/>
          <w:szCs w:val="18"/>
        </w:rPr>
        <w:t>—</w:t>
      </w:r>
      <w:r w:rsidRPr="003476C2">
        <w:rPr>
          <w:rFonts w:hint="eastAsia"/>
          <w:sz w:val="18"/>
          <w:szCs w:val="18"/>
        </w:rPr>
        <w:t>单位管长沿程阻力，单位为</w:t>
      </w:r>
      <w:r w:rsidRPr="00AD6D9D">
        <w:rPr>
          <w:sz w:val="18"/>
          <w:szCs w:val="18"/>
        </w:rPr>
        <w:t>mm</w:t>
      </w:r>
      <w:r w:rsidRPr="003476C2">
        <w:rPr>
          <w:sz w:val="18"/>
          <w:szCs w:val="18"/>
        </w:rPr>
        <w:t>/</w:t>
      </w:r>
      <w:r w:rsidRPr="00AD6D9D">
        <w:rPr>
          <w:sz w:val="18"/>
          <w:szCs w:val="18"/>
        </w:rPr>
        <w:t>m</w:t>
      </w:r>
      <w:r w:rsidRPr="003476C2">
        <w:rPr>
          <w:sz w:val="18"/>
          <w:szCs w:val="18"/>
        </w:rPr>
        <w:t xml:space="preserve"> </w:t>
      </w:r>
      <w:r w:rsidRPr="003476C2">
        <w:rPr>
          <w:rFonts w:hint="eastAsia"/>
          <w:sz w:val="18"/>
          <w:szCs w:val="18"/>
        </w:rPr>
        <w:t>水柱压力。</w:t>
      </w:r>
    </w:p>
    <w:p w:rsidR="000A00DB" w:rsidRDefault="003476C2" w:rsidP="000A00DB">
      <w:pPr>
        <w:pStyle w:val="ListParagraph1"/>
        <w:widowControl w:val="0"/>
        <w:adjustRightInd w:val="0"/>
        <w:snapToGrid w:val="0"/>
        <w:ind w:leftChars="379" w:left="796" w:firstLineChars="50" w:firstLine="90"/>
        <w:jc w:val="both"/>
        <w:rPr>
          <w:sz w:val="18"/>
          <w:szCs w:val="18"/>
        </w:rPr>
      </w:pPr>
      <w:r w:rsidRPr="00AD6D9D">
        <w:rPr>
          <w:rFonts w:ascii="Times New Roman" w:hAnsi="Times New Roman" w:hint="eastAsia"/>
          <w:sz w:val="18"/>
          <w:szCs w:val="18"/>
        </w:rPr>
        <w:t>2</w:t>
      </w:r>
      <w:r>
        <w:rPr>
          <w:rFonts w:hint="eastAsia"/>
          <w:sz w:val="18"/>
          <w:szCs w:val="18"/>
        </w:rPr>
        <w:t xml:space="preserve">  </w:t>
      </w:r>
      <w:r w:rsidR="00FC0BC6" w:rsidRPr="003476C2">
        <w:rPr>
          <w:rFonts w:hint="eastAsia"/>
          <w:sz w:val="18"/>
          <w:szCs w:val="18"/>
        </w:rPr>
        <w:t>管内流速计算范围为：公称外径小于</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00FC0BC6" w:rsidRPr="00AD6D9D">
        <w:rPr>
          <w:rFonts w:ascii="Times New Roman" w:hAnsi="Times New Roman"/>
          <w:sz w:val="18"/>
          <w:szCs w:val="18"/>
        </w:rPr>
        <w:t>160</w:t>
      </w:r>
      <w:r w:rsidR="00FC0BC6" w:rsidRPr="003476C2">
        <w:rPr>
          <w:rFonts w:hint="eastAsia"/>
          <w:sz w:val="18"/>
          <w:szCs w:val="18"/>
        </w:rPr>
        <w:t>的管道，为</w:t>
      </w:r>
      <w:r w:rsidR="000A00DB" w:rsidRPr="00AD6D9D">
        <w:rPr>
          <w:rFonts w:ascii="Times New Roman" w:hAnsi="Times New Roman"/>
          <w:sz w:val="18"/>
          <w:szCs w:val="18"/>
        </w:rPr>
        <w:t>0</w:t>
      </w:r>
      <w:r w:rsidR="000A00DB">
        <w:rPr>
          <w:sz w:val="18"/>
          <w:szCs w:val="18"/>
        </w:rPr>
        <w:t>.</w:t>
      </w:r>
      <w:r w:rsidR="000A00DB" w:rsidRPr="00AD6D9D">
        <w:rPr>
          <w:rFonts w:ascii="Times New Roman" w:hAnsi="Times New Roman"/>
          <w:sz w:val="18"/>
          <w:szCs w:val="18"/>
        </w:rPr>
        <w:t>3</w:t>
      </w:r>
      <w:r w:rsidR="000A00DB" w:rsidRPr="000A00DB">
        <w:rPr>
          <w:rFonts w:hint="eastAsia"/>
          <w:sz w:val="18"/>
          <w:szCs w:val="18"/>
        </w:rPr>
        <w:t>～</w:t>
      </w:r>
      <w:r w:rsidR="00FC0BC6" w:rsidRPr="00AD6D9D">
        <w:rPr>
          <w:rFonts w:ascii="Times New Roman" w:hAnsi="Times New Roman"/>
          <w:sz w:val="18"/>
          <w:szCs w:val="18"/>
        </w:rPr>
        <w:t>2</w:t>
      </w:r>
      <w:r w:rsidR="00FC0BC6" w:rsidRPr="003476C2">
        <w:rPr>
          <w:sz w:val="18"/>
          <w:szCs w:val="18"/>
        </w:rPr>
        <w:t>.</w:t>
      </w:r>
      <w:r w:rsidR="00FC0BC6" w:rsidRPr="00AD6D9D">
        <w:rPr>
          <w:rFonts w:ascii="Times New Roman" w:hAnsi="Times New Roman"/>
          <w:sz w:val="18"/>
          <w:szCs w:val="18"/>
        </w:rPr>
        <w:t>0m</w:t>
      </w:r>
      <w:r w:rsidR="00FC0BC6" w:rsidRPr="003476C2">
        <w:rPr>
          <w:sz w:val="18"/>
          <w:szCs w:val="18"/>
        </w:rPr>
        <w:t>/</w:t>
      </w:r>
      <w:r w:rsidR="00FC0BC6" w:rsidRPr="00AD6D9D">
        <w:rPr>
          <w:rFonts w:ascii="Times New Roman" w:hAnsi="Times New Roman"/>
          <w:sz w:val="18"/>
          <w:szCs w:val="18"/>
        </w:rPr>
        <w:t>s</w:t>
      </w:r>
      <w:r w:rsidR="00FC0BC6" w:rsidRPr="003476C2">
        <w:rPr>
          <w:rFonts w:hint="eastAsia"/>
          <w:sz w:val="18"/>
          <w:szCs w:val="18"/>
        </w:rPr>
        <w:t>；公称外径为</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00FC0BC6" w:rsidRPr="00AD6D9D">
        <w:rPr>
          <w:rFonts w:ascii="Times New Roman" w:hAnsi="Times New Roman"/>
          <w:sz w:val="18"/>
          <w:szCs w:val="18"/>
        </w:rPr>
        <w:t>160</w:t>
      </w:r>
      <w:r w:rsidR="00FC0BC6" w:rsidRPr="003476C2">
        <w:rPr>
          <w:rFonts w:hint="eastAsia"/>
          <w:sz w:val="18"/>
          <w:szCs w:val="18"/>
        </w:rPr>
        <w:t>～</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00FC0BC6" w:rsidRPr="00AD6D9D">
        <w:rPr>
          <w:rFonts w:ascii="Times New Roman" w:hAnsi="Times New Roman"/>
          <w:sz w:val="18"/>
          <w:szCs w:val="18"/>
        </w:rPr>
        <w:t>250</w:t>
      </w:r>
      <w:r w:rsidR="00FC0BC6" w:rsidRPr="003476C2">
        <w:rPr>
          <w:rFonts w:hint="eastAsia"/>
          <w:sz w:val="18"/>
          <w:szCs w:val="18"/>
        </w:rPr>
        <w:t>的管道，为</w:t>
      </w:r>
      <w:r w:rsidR="00FC0BC6" w:rsidRPr="00AD6D9D">
        <w:rPr>
          <w:rFonts w:ascii="Times New Roman" w:hAnsi="Times New Roman"/>
          <w:sz w:val="18"/>
          <w:szCs w:val="18"/>
        </w:rPr>
        <w:t>0</w:t>
      </w:r>
      <w:r w:rsidR="00FC0BC6" w:rsidRPr="003476C2">
        <w:rPr>
          <w:sz w:val="18"/>
          <w:szCs w:val="18"/>
        </w:rPr>
        <w:t>.</w:t>
      </w:r>
      <w:r w:rsidR="00FC0BC6" w:rsidRPr="00AD6D9D">
        <w:rPr>
          <w:rFonts w:ascii="Times New Roman" w:hAnsi="Times New Roman"/>
          <w:sz w:val="18"/>
          <w:szCs w:val="18"/>
        </w:rPr>
        <w:t>4</w:t>
      </w:r>
      <w:r w:rsidR="000A00DB" w:rsidRPr="000A00DB">
        <w:rPr>
          <w:rFonts w:hint="eastAsia"/>
          <w:sz w:val="18"/>
          <w:szCs w:val="18"/>
        </w:rPr>
        <w:t>～</w:t>
      </w:r>
      <w:r w:rsidR="00FC0BC6" w:rsidRPr="00AD6D9D">
        <w:rPr>
          <w:rFonts w:ascii="Times New Roman" w:hAnsi="Times New Roman"/>
          <w:sz w:val="18"/>
          <w:szCs w:val="18"/>
        </w:rPr>
        <w:t>2</w:t>
      </w:r>
      <w:r w:rsidR="00FC0BC6" w:rsidRPr="003476C2">
        <w:rPr>
          <w:sz w:val="18"/>
          <w:szCs w:val="18"/>
        </w:rPr>
        <w:t>.</w:t>
      </w:r>
      <w:r w:rsidR="00FC0BC6" w:rsidRPr="00AD6D9D">
        <w:rPr>
          <w:rFonts w:ascii="Times New Roman" w:hAnsi="Times New Roman"/>
          <w:sz w:val="18"/>
          <w:szCs w:val="18"/>
        </w:rPr>
        <w:t>5m</w:t>
      </w:r>
      <w:r w:rsidR="00FC0BC6" w:rsidRPr="003476C2">
        <w:rPr>
          <w:sz w:val="18"/>
          <w:szCs w:val="18"/>
        </w:rPr>
        <w:t>/</w:t>
      </w:r>
      <w:r w:rsidR="00FC0BC6" w:rsidRPr="00AD6D9D">
        <w:rPr>
          <w:rFonts w:ascii="Times New Roman" w:hAnsi="Times New Roman"/>
          <w:sz w:val="18"/>
          <w:szCs w:val="18"/>
        </w:rPr>
        <w:t>s</w:t>
      </w:r>
      <w:r w:rsidR="00FC0BC6" w:rsidRPr="003476C2">
        <w:rPr>
          <w:rFonts w:hint="eastAsia"/>
          <w:sz w:val="18"/>
          <w:szCs w:val="18"/>
        </w:rPr>
        <w:t>；公称外径大于</w:t>
      </w:r>
      <m:oMath>
        <m:sSub>
          <m:sSubPr>
            <m:ctrlPr>
              <w:rPr>
                <w:rFonts w:ascii="Cambria Math" w:hAnsi="Cambria Math" w:cs="ItalicT"/>
                <w:i/>
                <w:sz w:val="18"/>
                <w:szCs w:val="18"/>
              </w:rPr>
            </m:ctrlPr>
          </m:sSubPr>
          <m:e>
            <m:r>
              <w:rPr>
                <w:rFonts w:ascii="Cambria Math" w:hAnsi="Cambria Math" w:cs="ItalicT"/>
                <w:sz w:val="18"/>
                <w:szCs w:val="18"/>
              </w:rPr>
              <m:t>d</m:t>
            </m:r>
          </m:e>
          <m:sub>
            <m:r>
              <w:rPr>
                <w:rFonts w:ascii="Cambria Math" w:hAnsi="Cambria Math" w:cs="ItalicT"/>
                <w:sz w:val="18"/>
                <w:szCs w:val="18"/>
              </w:rPr>
              <m:t>n</m:t>
            </m:r>
          </m:sub>
        </m:sSub>
      </m:oMath>
      <w:r w:rsidR="00FC0BC6" w:rsidRPr="003476C2">
        <w:rPr>
          <w:sz w:val="18"/>
          <w:szCs w:val="18"/>
        </w:rPr>
        <w:t xml:space="preserve"> </w:t>
      </w:r>
      <w:r w:rsidR="00FC0BC6" w:rsidRPr="00AD6D9D">
        <w:rPr>
          <w:rFonts w:ascii="Times New Roman" w:hAnsi="Times New Roman"/>
          <w:sz w:val="18"/>
          <w:szCs w:val="18"/>
        </w:rPr>
        <w:t>250</w:t>
      </w:r>
      <w:r w:rsidR="00FC0BC6" w:rsidRPr="003476C2">
        <w:rPr>
          <w:rFonts w:hint="eastAsia"/>
          <w:sz w:val="18"/>
          <w:szCs w:val="18"/>
        </w:rPr>
        <w:t>的管道，为</w:t>
      </w:r>
      <w:r w:rsidR="00FC0BC6" w:rsidRPr="00AD6D9D">
        <w:rPr>
          <w:rFonts w:ascii="Times New Roman" w:hAnsi="Times New Roman"/>
          <w:sz w:val="18"/>
          <w:szCs w:val="18"/>
        </w:rPr>
        <w:t>0</w:t>
      </w:r>
      <w:r w:rsidR="00FC0BC6" w:rsidRPr="003476C2">
        <w:rPr>
          <w:sz w:val="18"/>
          <w:szCs w:val="18"/>
        </w:rPr>
        <w:t>.</w:t>
      </w:r>
      <w:r w:rsidR="00FC0BC6" w:rsidRPr="00AD6D9D">
        <w:rPr>
          <w:rFonts w:ascii="Times New Roman" w:hAnsi="Times New Roman"/>
          <w:sz w:val="18"/>
          <w:szCs w:val="18"/>
        </w:rPr>
        <w:t>4</w:t>
      </w:r>
      <w:r w:rsidR="000A00DB" w:rsidRPr="000A00DB">
        <w:rPr>
          <w:rFonts w:hint="eastAsia"/>
          <w:sz w:val="18"/>
          <w:szCs w:val="18"/>
        </w:rPr>
        <w:t>～</w:t>
      </w:r>
    </w:p>
    <w:p w:rsidR="004D325C" w:rsidRPr="003476C2" w:rsidRDefault="00FC0BC6" w:rsidP="000A00DB">
      <w:pPr>
        <w:pStyle w:val="ListParagraph1"/>
        <w:widowControl w:val="0"/>
        <w:adjustRightInd w:val="0"/>
        <w:snapToGrid w:val="0"/>
        <w:ind w:leftChars="379" w:left="796" w:firstLine="360"/>
        <w:jc w:val="both"/>
        <w:rPr>
          <w:sz w:val="18"/>
          <w:szCs w:val="18"/>
        </w:rPr>
      </w:pPr>
      <w:r w:rsidRPr="00AD6D9D">
        <w:rPr>
          <w:rFonts w:ascii="Times New Roman" w:hAnsi="Times New Roman"/>
          <w:sz w:val="18"/>
          <w:szCs w:val="18"/>
        </w:rPr>
        <w:t>3</w:t>
      </w:r>
      <w:r w:rsidRPr="003476C2">
        <w:rPr>
          <w:sz w:val="18"/>
          <w:szCs w:val="18"/>
        </w:rPr>
        <w:t>.</w:t>
      </w:r>
      <w:r w:rsidRPr="00AD6D9D">
        <w:rPr>
          <w:rFonts w:ascii="Times New Roman" w:hAnsi="Times New Roman"/>
          <w:sz w:val="18"/>
          <w:szCs w:val="18"/>
        </w:rPr>
        <w:t>0m</w:t>
      </w:r>
      <w:r w:rsidRPr="003476C2">
        <w:rPr>
          <w:sz w:val="18"/>
          <w:szCs w:val="18"/>
        </w:rPr>
        <w:t>/</w:t>
      </w:r>
      <w:r w:rsidRPr="00AD6D9D">
        <w:rPr>
          <w:rFonts w:ascii="Times New Roman" w:hAnsi="Times New Roman"/>
          <w:sz w:val="18"/>
          <w:szCs w:val="18"/>
        </w:rPr>
        <w:t>s</w:t>
      </w:r>
      <w:r w:rsidRPr="003476C2">
        <w:rPr>
          <w:rFonts w:hint="eastAsia"/>
          <w:sz w:val="18"/>
          <w:szCs w:val="18"/>
        </w:rPr>
        <w:t>。</w:t>
      </w:r>
    </w:p>
    <w:p w:rsidR="004D325C" w:rsidRPr="003476C2" w:rsidRDefault="003476C2" w:rsidP="003476C2">
      <w:pPr>
        <w:pStyle w:val="ListParagraph2"/>
        <w:adjustRightInd w:val="0"/>
        <w:snapToGrid w:val="0"/>
        <w:ind w:left="851" w:firstLineChars="0" w:firstLine="0"/>
        <w:rPr>
          <w:sz w:val="18"/>
          <w:szCs w:val="18"/>
        </w:rPr>
      </w:pPr>
      <w:r w:rsidRPr="00AD6D9D">
        <w:rPr>
          <w:rFonts w:ascii="Times New Roman" w:hAnsi="Times New Roman" w:hint="eastAsia"/>
          <w:sz w:val="18"/>
          <w:szCs w:val="18"/>
        </w:rPr>
        <w:t>3</w:t>
      </w:r>
      <w:r>
        <w:rPr>
          <w:rFonts w:hint="eastAsia"/>
          <w:sz w:val="18"/>
          <w:szCs w:val="18"/>
        </w:rPr>
        <w:t xml:space="preserve">  </w:t>
      </w:r>
      <w:r w:rsidR="00FC0BC6" w:rsidRPr="003476C2">
        <w:rPr>
          <w:rFonts w:hint="eastAsia"/>
          <w:sz w:val="18"/>
          <w:szCs w:val="18"/>
        </w:rPr>
        <w:t>管道内水温按</w:t>
      </w:r>
      <w:r w:rsidR="00FC0BC6" w:rsidRPr="00AD6D9D">
        <w:rPr>
          <w:rFonts w:ascii="Times New Roman" w:hAnsi="Times New Roman"/>
          <w:sz w:val="18"/>
          <w:szCs w:val="18"/>
        </w:rPr>
        <w:t>10</w:t>
      </w:r>
      <w:r w:rsidR="00FC0BC6" w:rsidRPr="003476C2">
        <w:rPr>
          <w:rFonts w:hint="eastAsia"/>
          <w:sz w:val="18"/>
          <w:szCs w:val="18"/>
        </w:rPr>
        <w:t>℃考虑。</w:t>
      </w:r>
    </w:p>
    <w:p w:rsidR="004D325C" w:rsidRDefault="004D325C">
      <w:pPr>
        <w:adjustRightInd w:val="0"/>
        <w:snapToGrid w:val="0"/>
        <w:spacing w:line="300" w:lineRule="auto"/>
        <w:jc w:val="center"/>
        <w:rPr>
          <w:rFonts w:ascii="黑体" w:eastAsia="黑体" w:hAnsi="宋体"/>
          <w:sz w:val="32"/>
        </w:rPr>
      </w:pPr>
    </w:p>
    <w:p w:rsidR="003476C2" w:rsidRDefault="003476C2">
      <w:pPr>
        <w:adjustRightInd w:val="0"/>
        <w:snapToGrid w:val="0"/>
        <w:spacing w:line="300" w:lineRule="auto"/>
        <w:jc w:val="center"/>
        <w:rPr>
          <w:rFonts w:ascii="黑体" w:eastAsia="黑体" w:hAnsi="宋体"/>
          <w:sz w:val="32"/>
        </w:rPr>
      </w:pPr>
    </w:p>
    <w:p w:rsidR="003476C2" w:rsidRDefault="003476C2">
      <w:pPr>
        <w:adjustRightInd w:val="0"/>
        <w:snapToGrid w:val="0"/>
        <w:spacing w:line="300" w:lineRule="auto"/>
        <w:jc w:val="center"/>
        <w:rPr>
          <w:rFonts w:ascii="黑体" w:eastAsia="黑体" w:hAnsi="宋体"/>
          <w:sz w:val="32"/>
        </w:rPr>
        <w:sectPr w:rsidR="003476C2">
          <w:pgSz w:w="16838" w:h="11906" w:orient="landscape"/>
          <w:pgMar w:top="1797" w:right="1440" w:bottom="1797" w:left="1440" w:header="851" w:footer="992" w:gutter="0"/>
          <w:cols w:space="720"/>
          <w:docGrid w:type="linesAndChars" w:linePitch="312"/>
        </w:sectPr>
      </w:pPr>
    </w:p>
    <w:p w:rsidR="004D325C" w:rsidRPr="00AA4AD3" w:rsidRDefault="000F71CF" w:rsidP="00AA4AD3">
      <w:pPr>
        <w:pStyle w:val="1"/>
        <w:keepLines/>
        <w:numPr>
          <w:ilvl w:val="0"/>
          <w:numId w:val="0"/>
        </w:numPr>
        <w:spacing w:before="360" w:after="360"/>
        <w:ind w:firstLineChars="1100" w:firstLine="3092"/>
        <w:jc w:val="both"/>
        <w:rPr>
          <w:rFonts w:ascii="Times New Roman"/>
          <w:b/>
          <w:bCs/>
          <w:kern w:val="44"/>
          <w:sz w:val="28"/>
          <w:szCs w:val="28"/>
        </w:rPr>
      </w:pPr>
      <w:bookmarkStart w:id="65" w:name="_Toc109118696"/>
      <w:r w:rsidRPr="000F71CF">
        <w:rPr>
          <w:rFonts w:ascii="Times New Roman" w:hint="eastAsia"/>
          <w:b/>
          <w:bCs/>
          <w:kern w:val="44"/>
          <w:sz w:val="28"/>
          <w:szCs w:val="28"/>
        </w:rPr>
        <w:lastRenderedPageBreak/>
        <w:t>用词说明</w:t>
      </w:r>
      <w:bookmarkEnd w:id="65"/>
    </w:p>
    <w:p w:rsidR="004F5E96" w:rsidRPr="000F71CF" w:rsidRDefault="004F5E96" w:rsidP="000F71CF">
      <w:pPr>
        <w:adjustRightInd w:val="0"/>
        <w:snapToGrid w:val="0"/>
        <w:spacing w:line="300" w:lineRule="auto"/>
        <w:ind w:firstLineChars="236" w:firstLine="566"/>
        <w:rPr>
          <w:rFonts w:ascii="宋体"/>
          <w:sz w:val="24"/>
        </w:rPr>
      </w:pPr>
      <w:r w:rsidRPr="000F71CF">
        <w:rPr>
          <w:rFonts w:ascii="宋体" w:hint="eastAsia"/>
          <w:sz w:val="24"/>
        </w:rPr>
        <w:t>为便于在执行本</w:t>
      </w:r>
      <w:r w:rsidR="000F71CF">
        <w:rPr>
          <w:rFonts w:ascii="宋体" w:hint="eastAsia"/>
          <w:sz w:val="24"/>
        </w:rPr>
        <w:t>技术规程</w:t>
      </w:r>
      <w:r w:rsidRPr="000F71CF">
        <w:rPr>
          <w:rFonts w:ascii="宋体" w:hint="eastAsia"/>
          <w:sz w:val="24"/>
        </w:rPr>
        <w:t>条款时区别对待，对要求严格程度不同的用词说明如下:</w:t>
      </w:r>
    </w:p>
    <w:p w:rsidR="004F5E96" w:rsidRPr="000F71CF" w:rsidRDefault="000F71CF" w:rsidP="000F71CF">
      <w:pPr>
        <w:adjustRightInd w:val="0"/>
        <w:snapToGrid w:val="0"/>
        <w:spacing w:line="300" w:lineRule="auto"/>
        <w:ind w:firstLineChars="177" w:firstLine="425"/>
        <w:rPr>
          <w:rFonts w:ascii="宋体"/>
          <w:sz w:val="24"/>
        </w:rPr>
      </w:pPr>
      <w:r w:rsidRPr="005F5FBA">
        <w:rPr>
          <w:sz w:val="24"/>
        </w:rPr>
        <w:t xml:space="preserve">1  </w:t>
      </w:r>
      <w:r w:rsidR="004F5E96" w:rsidRPr="000F71CF">
        <w:rPr>
          <w:rFonts w:ascii="宋体" w:hint="eastAsia"/>
          <w:sz w:val="24"/>
        </w:rPr>
        <w:t>表示很严格，非这样做不可的</w:t>
      </w:r>
      <w:r>
        <w:rPr>
          <w:rFonts w:ascii="宋体" w:hint="eastAsia"/>
          <w:sz w:val="24"/>
        </w:rPr>
        <w:t>：</w:t>
      </w:r>
    </w:p>
    <w:p w:rsidR="004F5E96" w:rsidRPr="000F71CF" w:rsidRDefault="004F5E96" w:rsidP="000F71CF">
      <w:pPr>
        <w:adjustRightInd w:val="0"/>
        <w:snapToGrid w:val="0"/>
        <w:spacing w:line="300" w:lineRule="auto"/>
        <w:ind w:firstLineChars="295" w:firstLine="708"/>
        <w:rPr>
          <w:rFonts w:ascii="宋体"/>
          <w:sz w:val="24"/>
        </w:rPr>
      </w:pPr>
      <w:r w:rsidRPr="000F71CF">
        <w:rPr>
          <w:rFonts w:ascii="宋体" w:hint="eastAsia"/>
          <w:sz w:val="24"/>
        </w:rPr>
        <w:t>正面</w:t>
      </w:r>
      <w:proofErr w:type="gramStart"/>
      <w:r w:rsidRPr="000F71CF">
        <w:rPr>
          <w:rFonts w:ascii="宋体" w:hint="eastAsia"/>
          <w:sz w:val="24"/>
        </w:rPr>
        <w:t>词采用</w:t>
      </w:r>
      <w:proofErr w:type="gramEnd"/>
      <w:r w:rsidRPr="000F71CF">
        <w:rPr>
          <w:rFonts w:ascii="宋体" w:hint="eastAsia"/>
          <w:sz w:val="24"/>
        </w:rPr>
        <w:t>“必须”，反面</w:t>
      </w:r>
      <w:proofErr w:type="gramStart"/>
      <w:r w:rsidRPr="000F71CF">
        <w:rPr>
          <w:rFonts w:ascii="宋体" w:hint="eastAsia"/>
          <w:sz w:val="24"/>
        </w:rPr>
        <w:t>词采用</w:t>
      </w:r>
      <w:proofErr w:type="gramEnd"/>
      <w:r w:rsidRPr="000F71CF">
        <w:rPr>
          <w:rFonts w:ascii="宋体" w:hint="eastAsia"/>
          <w:sz w:val="24"/>
        </w:rPr>
        <w:t>“严禁”</w:t>
      </w:r>
      <w:r w:rsidR="000F71CF">
        <w:rPr>
          <w:rFonts w:ascii="宋体" w:hint="eastAsia"/>
          <w:sz w:val="24"/>
        </w:rPr>
        <w:t>；</w:t>
      </w:r>
    </w:p>
    <w:p w:rsidR="004F5E96" w:rsidRPr="000F71CF" w:rsidRDefault="004F5E96" w:rsidP="000F71CF">
      <w:pPr>
        <w:adjustRightInd w:val="0"/>
        <w:snapToGrid w:val="0"/>
        <w:spacing w:line="300" w:lineRule="auto"/>
        <w:ind w:firstLineChars="177" w:firstLine="425"/>
        <w:rPr>
          <w:rFonts w:ascii="宋体"/>
          <w:sz w:val="24"/>
        </w:rPr>
      </w:pPr>
      <w:r w:rsidRPr="005F5FBA">
        <w:rPr>
          <w:sz w:val="24"/>
        </w:rPr>
        <w:t xml:space="preserve">2 </w:t>
      </w:r>
      <w:r w:rsidR="000F71CF" w:rsidRPr="005F5FBA">
        <w:rPr>
          <w:sz w:val="24"/>
        </w:rPr>
        <w:t xml:space="preserve"> </w:t>
      </w:r>
      <w:r w:rsidRPr="000F71CF">
        <w:rPr>
          <w:rFonts w:ascii="宋体" w:hint="eastAsia"/>
          <w:sz w:val="24"/>
        </w:rPr>
        <w:t>表示严格，在正常情况下均应这样做的</w:t>
      </w:r>
      <w:r w:rsidR="000F71CF">
        <w:rPr>
          <w:rFonts w:ascii="宋体" w:hint="eastAsia"/>
          <w:sz w:val="24"/>
        </w:rPr>
        <w:t>：</w:t>
      </w:r>
    </w:p>
    <w:p w:rsidR="004F5E96" w:rsidRPr="000F71CF" w:rsidRDefault="004F5E96" w:rsidP="000F71CF">
      <w:pPr>
        <w:adjustRightInd w:val="0"/>
        <w:snapToGrid w:val="0"/>
        <w:spacing w:line="300" w:lineRule="auto"/>
        <w:ind w:firstLineChars="295" w:firstLine="708"/>
        <w:rPr>
          <w:rFonts w:ascii="宋体"/>
          <w:sz w:val="24"/>
        </w:rPr>
      </w:pPr>
      <w:r w:rsidRPr="000F71CF">
        <w:rPr>
          <w:rFonts w:ascii="宋体" w:hint="eastAsia"/>
          <w:sz w:val="24"/>
        </w:rPr>
        <w:t>正面</w:t>
      </w:r>
      <w:proofErr w:type="gramStart"/>
      <w:r w:rsidRPr="000F71CF">
        <w:rPr>
          <w:rFonts w:ascii="宋体" w:hint="eastAsia"/>
          <w:sz w:val="24"/>
        </w:rPr>
        <w:t>词采用</w:t>
      </w:r>
      <w:proofErr w:type="gramEnd"/>
      <w:r w:rsidRPr="000F71CF">
        <w:rPr>
          <w:rFonts w:ascii="宋体" w:hint="eastAsia"/>
          <w:sz w:val="24"/>
        </w:rPr>
        <w:t>“应”，反面</w:t>
      </w:r>
      <w:proofErr w:type="gramStart"/>
      <w:r w:rsidRPr="000F71CF">
        <w:rPr>
          <w:rFonts w:ascii="宋体" w:hint="eastAsia"/>
          <w:sz w:val="24"/>
        </w:rPr>
        <w:t>词采用</w:t>
      </w:r>
      <w:proofErr w:type="gramEnd"/>
      <w:r w:rsidRPr="000F71CF">
        <w:rPr>
          <w:rFonts w:ascii="宋体" w:hint="eastAsia"/>
          <w:sz w:val="24"/>
        </w:rPr>
        <w:t>“不应”或“不得”</w:t>
      </w:r>
      <w:r w:rsidR="000F71CF">
        <w:rPr>
          <w:rFonts w:ascii="宋体" w:hint="eastAsia"/>
          <w:sz w:val="24"/>
        </w:rPr>
        <w:t>；</w:t>
      </w:r>
    </w:p>
    <w:p w:rsidR="004F5E96" w:rsidRPr="000F71CF" w:rsidRDefault="004F5E96" w:rsidP="000F71CF">
      <w:pPr>
        <w:adjustRightInd w:val="0"/>
        <w:snapToGrid w:val="0"/>
        <w:spacing w:line="300" w:lineRule="auto"/>
        <w:ind w:firstLineChars="177" w:firstLine="425"/>
        <w:rPr>
          <w:rFonts w:ascii="宋体"/>
          <w:sz w:val="24"/>
        </w:rPr>
      </w:pPr>
      <w:r w:rsidRPr="005F5FBA">
        <w:rPr>
          <w:rFonts w:hint="eastAsia"/>
          <w:sz w:val="24"/>
        </w:rPr>
        <w:t xml:space="preserve">3 </w:t>
      </w:r>
      <w:r w:rsidR="000F71CF" w:rsidRPr="005F5FBA">
        <w:rPr>
          <w:rFonts w:hint="eastAsia"/>
          <w:sz w:val="24"/>
        </w:rPr>
        <w:t xml:space="preserve"> </w:t>
      </w:r>
      <w:r w:rsidRPr="000F71CF">
        <w:rPr>
          <w:rFonts w:ascii="宋体" w:hint="eastAsia"/>
          <w:sz w:val="24"/>
        </w:rPr>
        <w:t>表示允许稍有选择，在条件许可时首先应这样做的</w:t>
      </w:r>
      <w:r w:rsidR="000F71CF">
        <w:rPr>
          <w:rFonts w:ascii="宋体" w:hint="eastAsia"/>
          <w:sz w:val="24"/>
        </w:rPr>
        <w:t>：</w:t>
      </w:r>
    </w:p>
    <w:p w:rsidR="004F5E96" w:rsidRPr="000F71CF" w:rsidRDefault="004F5E96" w:rsidP="000F71CF">
      <w:pPr>
        <w:adjustRightInd w:val="0"/>
        <w:snapToGrid w:val="0"/>
        <w:spacing w:line="300" w:lineRule="auto"/>
        <w:ind w:firstLineChars="295" w:firstLine="708"/>
        <w:rPr>
          <w:rFonts w:ascii="宋体"/>
          <w:sz w:val="24"/>
        </w:rPr>
      </w:pPr>
      <w:r w:rsidRPr="000F71CF">
        <w:rPr>
          <w:rFonts w:ascii="宋体" w:hint="eastAsia"/>
          <w:sz w:val="24"/>
        </w:rPr>
        <w:t>正面</w:t>
      </w:r>
      <w:proofErr w:type="gramStart"/>
      <w:r w:rsidRPr="000F71CF">
        <w:rPr>
          <w:rFonts w:ascii="宋体" w:hint="eastAsia"/>
          <w:sz w:val="24"/>
        </w:rPr>
        <w:t>词采用</w:t>
      </w:r>
      <w:proofErr w:type="gramEnd"/>
      <w:r w:rsidRPr="000F71CF">
        <w:rPr>
          <w:rFonts w:ascii="宋体" w:hint="eastAsia"/>
          <w:sz w:val="24"/>
        </w:rPr>
        <w:t>“宜”，反面</w:t>
      </w:r>
      <w:proofErr w:type="gramStart"/>
      <w:r w:rsidRPr="000F71CF">
        <w:rPr>
          <w:rFonts w:ascii="宋体" w:hint="eastAsia"/>
          <w:sz w:val="24"/>
        </w:rPr>
        <w:t>词采用</w:t>
      </w:r>
      <w:proofErr w:type="gramEnd"/>
      <w:r w:rsidRPr="000F71CF">
        <w:rPr>
          <w:rFonts w:ascii="宋体" w:hint="eastAsia"/>
          <w:sz w:val="24"/>
        </w:rPr>
        <w:t>“不宜”</w:t>
      </w:r>
      <w:r w:rsidR="000F71CF">
        <w:rPr>
          <w:rFonts w:ascii="宋体" w:hint="eastAsia"/>
          <w:sz w:val="24"/>
        </w:rPr>
        <w:t>；</w:t>
      </w:r>
    </w:p>
    <w:p w:rsidR="004F5E96" w:rsidRPr="000F71CF" w:rsidRDefault="004F5E96" w:rsidP="000F71CF">
      <w:pPr>
        <w:adjustRightInd w:val="0"/>
        <w:snapToGrid w:val="0"/>
        <w:spacing w:line="300" w:lineRule="auto"/>
        <w:ind w:firstLineChars="177" w:firstLine="425"/>
        <w:rPr>
          <w:rFonts w:ascii="宋体"/>
          <w:sz w:val="24"/>
        </w:rPr>
      </w:pPr>
      <w:r w:rsidRPr="005F5FBA">
        <w:rPr>
          <w:rFonts w:hint="eastAsia"/>
          <w:sz w:val="24"/>
        </w:rPr>
        <w:t xml:space="preserve">4 </w:t>
      </w:r>
      <w:r w:rsidR="000F71CF" w:rsidRPr="005F5FBA">
        <w:rPr>
          <w:rFonts w:hint="eastAsia"/>
          <w:sz w:val="24"/>
        </w:rPr>
        <w:t xml:space="preserve"> </w:t>
      </w:r>
      <w:r w:rsidRPr="000F71CF">
        <w:rPr>
          <w:rFonts w:ascii="宋体" w:hint="eastAsia"/>
          <w:sz w:val="24"/>
        </w:rPr>
        <w:t>表示有选择，在一定条件下可以这样做的，采用“可”。</w:t>
      </w:r>
    </w:p>
    <w:p w:rsidR="004D325C" w:rsidRPr="000F71CF" w:rsidRDefault="004D325C">
      <w:pPr>
        <w:adjustRightInd w:val="0"/>
        <w:snapToGrid w:val="0"/>
        <w:spacing w:line="300" w:lineRule="auto"/>
        <w:rPr>
          <w:rFonts w:ascii="宋体"/>
          <w:sz w:val="24"/>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Pr="001C17FA" w:rsidRDefault="00FC0BC6" w:rsidP="001C17FA">
      <w:pPr>
        <w:pStyle w:val="1"/>
        <w:keepLines/>
        <w:numPr>
          <w:ilvl w:val="0"/>
          <w:numId w:val="0"/>
        </w:numPr>
        <w:spacing w:before="360" w:after="360"/>
        <w:ind w:firstLineChars="1200" w:firstLine="2880"/>
        <w:jc w:val="left"/>
        <w:rPr>
          <w:rFonts w:ascii="Times New Roman"/>
          <w:b/>
          <w:bCs/>
          <w:kern w:val="44"/>
          <w:sz w:val="28"/>
          <w:szCs w:val="28"/>
        </w:rPr>
      </w:pPr>
      <w:r>
        <w:br w:type="page"/>
      </w:r>
      <w:bookmarkStart w:id="66" w:name="_Toc108189108"/>
      <w:bookmarkStart w:id="67" w:name="_Toc109118697"/>
      <w:r w:rsidRPr="002C4893">
        <w:rPr>
          <w:rFonts w:ascii="Times New Roman" w:hint="eastAsia"/>
          <w:b/>
          <w:bCs/>
          <w:kern w:val="44"/>
          <w:sz w:val="28"/>
          <w:szCs w:val="28"/>
        </w:rPr>
        <w:lastRenderedPageBreak/>
        <w:t>引用标准名录</w:t>
      </w:r>
      <w:bookmarkEnd w:id="66"/>
      <w:bookmarkEnd w:id="67"/>
    </w:p>
    <w:p w:rsidR="009B089E" w:rsidRPr="009B089E" w:rsidRDefault="009B089E" w:rsidP="009B089E">
      <w:pPr>
        <w:spacing w:line="300" w:lineRule="auto"/>
        <w:rPr>
          <w:sz w:val="24"/>
        </w:rPr>
      </w:pPr>
      <w:r w:rsidRPr="009B089E">
        <w:rPr>
          <w:rFonts w:hint="eastAsia"/>
          <w:sz w:val="24"/>
        </w:rPr>
        <w:t>《室外给水设计标准》</w:t>
      </w:r>
      <w:r w:rsidRPr="009B089E">
        <w:rPr>
          <w:rFonts w:hint="eastAsia"/>
          <w:sz w:val="24"/>
        </w:rPr>
        <w:t>GB</w:t>
      </w:r>
      <w:r w:rsidR="00CA007D">
        <w:rPr>
          <w:rFonts w:hint="eastAsia"/>
          <w:sz w:val="24"/>
        </w:rPr>
        <w:t xml:space="preserve"> </w:t>
      </w:r>
      <w:r w:rsidRPr="009B089E">
        <w:rPr>
          <w:rFonts w:hint="eastAsia"/>
          <w:sz w:val="24"/>
        </w:rPr>
        <w:t>50013</w:t>
      </w:r>
    </w:p>
    <w:p w:rsidR="009B089E" w:rsidRPr="009B089E" w:rsidRDefault="009B089E" w:rsidP="009B089E">
      <w:pPr>
        <w:spacing w:line="300" w:lineRule="auto"/>
        <w:rPr>
          <w:sz w:val="24"/>
        </w:rPr>
      </w:pPr>
      <w:r w:rsidRPr="009B089E">
        <w:rPr>
          <w:rFonts w:hint="eastAsia"/>
          <w:sz w:val="24"/>
        </w:rPr>
        <w:t>《建筑给水排水设计标准》</w:t>
      </w:r>
      <w:r w:rsidRPr="009B089E">
        <w:rPr>
          <w:rFonts w:hint="eastAsia"/>
          <w:sz w:val="24"/>
        </w:rPr>
        <w:t>GB</w:t>
      </w:r>
      <w:r w:rsidR="00CA007D">
        <w:rPr>
          <w:rFonts w:hint="eastAsia"/>
          <w:sz w:val="24"/>
        </w:rPr>
        <w:t xml:space="preserve"> </w:t>
      </w:r>
      <w:r w:rsidRPr="009B089E">
        <w:rPr>
          <w:rFonts w:hint="eastAsia"/>
          <w:sz w:val="24"/>
        </w:rPr>
        <w:t>50015</w:t>
      </w:r>
    </w:p>
    <w:p w:rsidR="009B089E" w:rsidRPr="009B089E" w:rsidRDefault="009B089E" w:rsidP="009B089E">
      <w:pPr>
        <w:spacing w:line="300" w:lineRule="auto"/>
        <w:rPr>
          <w:rFonts w:ascii="Calibri" w:hAnsi="Calibri"/>
          <w:sz w:val="24"/>
        </w:rPr>
      </w:pPr>
      <w:r w:rsidRPr="009B089E">
        <w:rPr>
          <w:rFonts w:ascii="Calibri" w:hAnsi="Calibri" w:hint="eastAsia"/>
          <w:sz w:val="24"/>
        </w:rPr>
        <w:t>《建筑给水排水及采暖工程施工质量验收规范》</w:t>
      </w:r>
      <w:r w:rsidRPr="00CA007D">
        <w:rPr>
          <w:rFonts w:hint="eastAsia"/>
          <w:sz w:val="24"/>
        </w:rPr>
        <w:t>GB 50242</w:t>
      </w:r>
    </w:p>
    <w:p w:rsidR="009B089E" w:rsidRPr="009B089E" w:rsidRDefault="009B089E" w:rsidP="009B089E">
      <w:pPr>
        <w:spacing w:line="300" w:lineRule="auto"/>
        <w:rPr>
          <w:rFonts w:ascii="Calibri" w:hAnsi="Calibri"/>
          <w:sz w:val="24"/>
        </w:rPr>
      </w:pPr>
      <w:r w:rsidRPr="009B089E">
        <w:rPr>
          <w:rFonts w:ascii="Calibri" w:hAnsi="Calibri" w:hint="eastAsia"/>
          <w:sz w:val="24"/>
        </w:rPr>
        <w:t>《给水排水管道工程施工及验收规范》</w:t>
      </w:r>
      <w:r w:rsidRPr="00CA007D">
        <w:rPr>
          <w:rFonts w:hint="eastAsia"/>
          <w:sz w:val="24"/>
        </w:rPr>
        <w:t>GB 50268</w:t>
      </w:r>
    </w:p>
    <w:p w:rsidR="009B089E" w:rsidRPr="009B089E" w:rsidRDefault="009B089E" w:rsidP="009B089E">
      <w:pPr>
        <w:spacing w:line="300" w:lineRule="auto"/>
        <w:rPr>
          <w:sz w:val="24"/>
        </w:rPr>
      </w:pPr>
      <w:r w:rsidRPr="009B089E">
        <w:rPr>
          <w:rFonts w:hint="eastAsia"/>
          <w:sz w:val="24"/>
        </w:rPr>
        <w:t>《城市工程管线综合规划规范》</w:t>
      </w:r>
      <w:r w:rsidRPr="009B089E">
        <w:rPr>
          <w:rFonts w:hint="eastAsia"/>
          <w:sz w:val="24"/>
        </w:rPr>
        <w:t>GB</w:t>
      </w:r>
      <w:r w:rsidR="00CA007D">
        <w:rPr>
          <w:rFonts w:hint="eastAsia"/>
          <w:sz w:val="24"/>
        </w:rPr>
        <w:t xml:space="preserve"> </w:t>
      </w:r>
      <w:r w:rsidRPr="009B089E">
        <w:rPr>
          <w:rFonts w:hint="eastAsia"/>
          <w:sz w:val="24"/>
        </w:rPr>
        <w:t>50289</w:t>
      </w:r>
    </w:p>
    <w:p w:rsidR="009B089E" w:rsidRDefault="009B089E" w:rsidP="009B089E">
      <w:pPr>
        <w:spacing w:line="300" w:lineRule="auto"/>
        <w:rPr>
          <w:rFonts w:ascii="Calibri" w:hAnsi="Calibri"/>
          <w:sz w:val="24"/>
        </w:rPr>
      </w:pPr>
      <w:r w:rsidRPr="009B089E">
        <w:rPr>
          <w:rFonts w:ascii="Calibri" w:hAnsi="Calibri" w:hint="eastAsia"/>
          <w:sz w:val="24"/>
        </w:rPr>
        <w:t>《给水排水工程管道结构设计规范》</w:t>
      </w:r>
      <w:r w:rsidRPr="00CA007D">
        <w:rPr>
          <w:rFonts w:hint="eastAsia"/>
          <w:sz w:val="24"/>
        </w:rPr>
        <w:t>GB</w:t>
      </w:r>
      <w:r w:rsidR="00CA007D">
        <w:rPr>
          <w:rFonts w:hint="eastAsia"/>
          <w:sz w:val="24"/>
        </w:rPr>
        <w:t xml:space="preserve"> </w:t>
      </w:r>
      <w:r w:rsidRPr="00CA007D">
        <w:rPr>
          <w:rFonts w:hint="eastAsia"/>
          <w:sz w:val="24"/>
        </w:rPr>
        <w:t>50332</w:t>
      </w:r>
    </w:p>
    <w:p w:rsidR="009B089E" w:rsidRPr="009B089E" w:rsidRDefault="009B089E" w:rsidP="009B089E">
      <w:pPr>
        <w:spacing w:line="300" w:lineRule="auto"/>
        <w:rPr>
          <w:rFonts w:ascii="Calibri" w:hAnsi="Calibri"/>
          <w:sz w:val="24"/>
        </w:rPr>
      </w:pPr>
      <w:r w:rsidRPr="009B089E">
        <w:rPr>
          <w:rFonts w:ascii="Calibri" w:hAnsi="Calibri" w:hint="eastAsia"/>
          <w:sz w:val="24"/>
        </w:rPr>
        <w:t>《消防给水及消火栓系统技术规范》</w:t>
      </w:r>
      <w:r w:rsidRPr="00CA007D">
        <w:rPr>
          <w:sz w:val="24"/>
        </w:rPr>
        <w:t>GB</w:t>
      </w:r>
      <w:r w:rsidRPr="00CA007D">
        <w:rPr>
          <w:rFonts w:hint="eastAsia"/>
          <w:sz w:val="24"/>
        </w:rPr>
        <w:t xml:space="preserve"> </w:t>
      </w:r>
      <w:r w:rsidRPr="00CA007D">
        <w:rPr>
          <w:sz w:val="24"/>
        </w:rPr>
        <w:t>50974</w:t>
      </w:r>
    </w:p>
    <w:p w:rsidR="009B089E" w:rsidRPr="009B089E" w:rsidRDefault="009B089E" w:rsidP="009B089E">
      <w:pPr>
        <w:spacing w:line="300" w:lineRule="auto"/>
        <w:rPr>
          <w:sz w:val="24"/>
        </w:rPr>
      </w:pPr>
      <w:r w:rsidRPr="009B089E">
        <w:rPr>
          <w:rFonts w:hint="eastAsia"/>
          <w:sz w:val="24"/>
        </w:rPr>
        <w:t>《给水用聚乙烯</w:t>
      </w:r>
      <w:r w:rsidRPr="009B089E">
        <w:rPr>
          <w:rFonts w:hint="eastAsia"/>
          <w:sz w:val="24"/>
        </w:rPr>
        <w:t>(PE)</w:t>
      </w:r>
      <w:r w:rsidRPr="009B089E">
        <w:rPr>
          <w:rFonts w:hint="eastAsia"/>
          <w:sz w:val="24"/>
        </w:rPr>
        <w:t>管道系统</w:t>
      </w:r>
      <w:r w:rsidRPr="009B089E">
        <w:rPr>
          <w:rFonts w:hint="eastAsia"/>
          <w:sz w:val="24"/>
        </w:rPr>
        <w:t xml:space="preserve"> </w:t>
      </w:r>
      <w:r w:rsidRPr="009B089E">
        <w:rPr>
          <w:rFonts w:hint="eastAsia"/>
          <w:sz w:val="24"/>
        </w:rPr>
        <w:t>第</w:t>
      </w:r>
      <w:r w:rsidRPr="009B089E">
        <w:rPr>
          <w:rFonts w:hint="eastAsia"/>
          <w:sz w:val="24"/>
        </w:rPr>
        <w:t>1</w:t>
      </w:r>
      <w:r w:rsidRPr="009B089E">
        <w:rPr>
          <w:rFonts w:hint="eastAsia"/>
          <w:sz w:val="24"/>
        </w:rPr>
        <w:t>部分：总则》</w:t>
      </w:r>
      <w:r w:rsidRPr="009B089E">
        <w:rPr>
          <w:rFonts w:hint="eastAsia"/>
          <w:sz w:val="24"/>
        </w:rPr>
        <w:t>GB/T 13663.1</w:t>
      </w:r>
    </w:p>
    <w:p w:rsidR="009B089E" w:rsidRPr="009B089E" w:rsidRDefault="009B089E" w:rsidP="009B089E">
      <w:pPr>
        <w:spacing w:line="300" w:lineRule="auto"/>
        <w:rPr>
          <w:rFonts w:ascii="Calibri" w:hAnsi="Calibri"/>
          <w:sz w:val="24"/>
        </w:rPr>
      </w:pPr>
      <w:r w:rsidRPr="009B089E">
        <w:rPr>
          <w:rFonts w:ascii="Calibri" w:hAnsi="Calibri" w:hint="eastAsia"/>
          <w:sz w:val="24"/>
        </w:rPr>
        <w:t>《生活饮用水输配水设备及防护材料的安全性评价标准》</w:t>
      </w:r>
      <w:r w:rsidRPr="00CA007D">
        <w:rPr>
          <w:rFonts w:hint="eastAsia"/>
          <w:sz w:val="24"/>
        </w:rPr>
        <w:t>GB/T 17219</w:t>
      </w:r>
    </w:p>
    <w:p w:rsidR="009B089E" w:rsidRPr="009B089E" w:rsidRDefault="009B089E" w:rsidP="009B089E">
      <w:pPr>
        <w:spacing w:line="300" w:lineRule="auto"/>
        <w:rPr>
          <w:rFonts w:ascii="Calibri" w:hAnsi="Calibri"/>
          <w:sz w:val="24"/>
        </w:rPr>
      </w:pPr>
      <w:r w:rsidRPr="009B089E">
        <w:rPr>
          <w:rFonts w:ascii="Calibri" w:hAnsi="Calibri" w:hint="eastAsia"/>
          <w:sz w:val="24"/>
        </w:rPr>
        <w:t>《橡胶密封件</w:t>
      </w:r>
      <w:r w:rsidRPr="009B089E">
        <w:rPr>
          <w:rFonts w:ascii="Calibri" w:hAnsi="Calibri" w:hint="eastAsia"/>
          <w:sz w:val="24"/>
        </w:rPr>
        <w:t xml:space="preserve"> </w:t>
      </w:r>
      <w:r w:rsidRPr="009B089E">
        <w:rPr>
          <w:rFonts w:ascii="Calibri" w:hAnsi="Calibri" w:hint="eastAsia"/>
          <w:sz w:val="24"/>
        </w:rPr>
        <w:t>给、排水管及污水管道用接口密封圈》</w:t>
      </w:r>
      <w:r w:rsidRPr="00CA007D">
        <w:rPr>
          <w:rFonts w:hint="eastAsia"/>
          <w:sz w:val="24"/>
        </w:rPr>
        <w:t>GB/T 21873</w:t>
      </w:r>
    </w:p>
    <w:p w:rsidR="009B089E" w:rsidRPr="009B089E" w:rsidRDefault="009B089E" w:rsidP="009B089E">
      <w:pPr>
        <w:spacing w:line="300" w:lineRule="auto"/>
        <w:rPr>
          <w:rFonts w:ascii="Calibri" w:hAnsi="Calibri"/>
          <w:sz w:val="24"/>
        </w:rPr>
      </w:pPr>
      <w:r w:rsidRPr="009B089E">
        <w:rPr>
          <w:rFonts w:ascii="Calibri" w:hAnsi="Calibri" w:hint="eastAsia"/>
          <w:sz w:val="24"/>
        </w:rPr>
        <w:t>《埋地聚乙烯给水管道工程技术规程》</w:t>
      </w:r>
      <w:r w:rsidRPr="00CA007D">
        <w:rPr>
          <w:rFonts w:hint="eastAsia"/>
          <w:sz w:val="24"/>
        </w:rPr>
        <w:t>CJJ</w:t>
      </w:r>
      <w:r w:rsidR="00CA007D">
        <w:rPr>
          <w:rFonts w:hint="eastAsia"/>
          <w:sz w:val="24"/>
        </w:rPr>
        <w:t xml:space="preserve"> </w:t>
      </w:r>
      <w:r w:rsidRPr="00CA007D">
        <w:rPr>
          <w:rFonts w:hint="eastAsia"/>
          <w:sz w:val="24"/>
        </w:rPr>
        <w:t>101</w:t>
      </w:r>
    </w:p>
    <w:p w:rsidR="009B089E" w:rsidRPr="009B089E" w:rsidRDefault="009B089E" w:rsidP="009B089E">
      <w:pPr>
        <w:spacing w:line="300" w:lineRule="auto"/>
        <w:rPr>
          <w:sz w:val="24"/>
        </w:rPr>
      </w:pPr>
      <w:r w:rsidRPr="009B089E">
        <w:rPr>
          <w:rFonts w:hint="eastAsia"/>
          <w:sz w:val="24"/>
        </w:rPr>
        <w:t>《钢丝焊接骨架增强聚乙烯复合管材及管件》</w:t>
      </w:r>
      <w:r w:rsidRPr="009B089E">
        <w:rPr>
          <w:rFonts w:hint="eastAsia"/>
          <w:sz w:val="24"/>
        </w:rPr>
        <w:t>QB/T 5538</w:t>
      </w:r>
    </w:p>
    <w:p w:rsidR="009B089E" w:rsidRDefault="009B089E" w:rsidP="009B089E">
      <w:pPr>
        <w:adjustRightInd w:val="0"/>
        <w:snapToGrid w:val="0"/>
        <w:spacing w:line="300" w:lineRule="auto"/>
        <w:rPr>
          <w:rFonts w:ascii="宋体"/>
        </w:rPr>
      </w:pPr>
      <w:r w:rsidRPr="009B089E">
        <w:rPr>
          <w:rFonts w:ascii="Calibri" w:hAnsi="Calibri" w:hint="eastAsia"/>
          <w:sz w:val="24"/>
        </w:rPr>
        <w:t>《给水用胶圈电熔双密封聚乙烯复合管材及管件》</w:t>
      </w:r>
      <w:r w:rsidRPr="00CA007D">
        <w:rPr>
          <w:rFonts w:hint="eastAsia"/>
          <w:sz w:val="24"/>
        </w:rPr>
        <w:t>T/CECSXXXX</w:t>
      </w:r>
    </w:p>
    <w:p w:rsidR="0056027D" w:rsidRDefault="00FC0BC6">
      <w:pPr>
        <w:adjustRightInd w:val="0"/>
        <w:snapToGrid w:val="0"/>
        <w:spacing w:line="300" w:lineRule="auto"/>
        <w:jc w:val="center"/>
        <w:rPr>
          <w:rFonts w:ascii="宋体"/>
          <w:sz w:val="32"/>
        </w:rPr>
      </w:pPr>
      <w:r>
        <w:rPr>
          <w:rFonts w:ascii="宋体"/>
          <w:sz w:val="32"/>
        </w:rPr>
        <w:br w:type="page"/>
      </w:r>
    </w:p>
    <w:p w:rsidR="0056027D" w:rsidRDefault="0056027D">
      <w:pPr>
        <w:adjustRightInd w:val="0"/>
        <w:snapToGrid w:val="0"/>
        <w:spacing w:line="300" w:lineRule="auto"/>
        <w:jc w:val="center"/>
        <w:rPr>
          <w:rFonts w:ascii="宋体"/>
          <w:sz w:val="32"/>
        </w:rPr>
      </w:pPr>
    </w:p>
    <w:p w:rsidR="0056027D" w:rsidRDefault="0056027D">
      <w:pPr>
        <w:adjustRightInd w:val="0"/>
        <w:snapToGrid w:val="0"/>
        <w:spacing w:line="300" w:lineRule="auto"/>
        <w:jc w:val="center"/>
        <w:rPr>
          <w:rFonts w:ascii="宋体"/>
          <w:sz w:val="32"/>
        </w:rPr>
      </w:pPr>
    </w:p>
    <w:p w:rsidR="004D325C" w:rsidRPr="0025557B" w:rsidRDefault="00FC0BC6">
      <w:pPr>
        <w:adjustRightInd w:val="0"/>
        <w:snapToGrid w:val="0"/>
        <w:spacing w:line="300" w:lineRule="auto"/>
        <w:jc w:val="center"/>
        <w:rPr>
          <w:rFonts w:ascii="宋体"/>
          <w:b/>
          <w:sz w:val="32"/>
        </w:rPr>
      </w:pPr>
      <w:r w:rsidRPr="0056027D">
        <w:rPr>
          <w:rFonts w:ascii="宋体" w:hAnsi="宋体" w:hint="eastAsia"/>
          <w:b/>
          <w:spacing w:val="124"/>
          <w:kern w:val="0"/>
          <w:sz w:val="32"/>
          <w:fitText w:val="5440" w:id="-1482524928"/>
        </w:rPr>
        <w:t>中国工程建设协会标</w:t>
      </w:r>
      <w:r w:rsidRPr="0056027D">
        <w:rPr>
          <w:rFonts w:ascii="宋体" w:hAnsi="宋体" w:hint="eastAsia"/>
          <w:b/>
          <w:spacing w:val="-2"/>
          <w:kern w:val="0"/>
          <w:sz w:val="32"/>
          <w:fitText w:val="5440" w:id="-1482524928"/>
        </w:rPr>
        <w:t>准</w:t>
      </w:r>
    </w:p>
    <w:p w:rsidR="004D325C" w:rsidRDefault="004D325C">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Pr="0056027D" w:rsidRDefault="0056027D">
      <w:pPr>
        <w:adjustRightInd w:val="0"/>
        <w:snapToGrid w:val="0"/>
        <w:spacing w:line="300" w:lineRule="auto"/>
        <w:rPr>
          <w:rFonts w:ascii="宋体"/>
        </w:rPr>
      </w:pPr>
    </w:p>
    <w:p w:rsidR="004D325C" w:rsidRPr="0025557B" w:rsidRDefault="00FC0BC6">
      <w:pPr>
        <w:adjustRightInd w:val="0"/>
        <w:snapToGrid w:val="0"/>
        <w:spacing w:line="300" w:lineRule="auto"/>
        <w:jc w:val="center"/>
        <w:rPr>
          <w:rFonts w:asciiTheme="minorEastAsia" w:eastAsiaTheme="minorEastAsia" w:hAnsiTheme="minorEastAsia"/>
          <w:b/>
          <w:sz w:val="44"/>
        </w:rPr>
      </w:pPr>
      <w:r w:rsidRPr="0025557B">
        <w:rPr>
          <w:rFonts w:asciiTheme="minorEastAsia" w:eastAsiaTheme="minorEastAsia" w:hAnsiTheme="minorEastAsia" w:hint="eastAsia"/>
          <w:b/>
          <w:sz w:val="36"/>
        </w:rPr>
        <w:t>胶圈电熔双密封聚乙烯复合供水管道工程技术规程</w:t>
      </w:r>
    </w:p>
    <w:p w:rsidR="004D325C" w:rsidRDefault="004D325C">
      <w:pPr>
        <w:adjustRightInd w:val="0"/>
        <w:snapToGrid w:val="0"/>
        <w:spacing w:line="300" w:lineRule="auto"/>
        <w:rPr>
          <w:rFonts w:ascii="宋体"/>
        </w:rPr>
      </w:pPr>
    </w:p>
    <w:p w:rsidR="004D325C" w:rsidRDefault="00FC0BC6">
      <w:pPr>
        <w:adjustRightInd w:val="0"/>
        <w:snapToGrid w:val="0"/>
        <w:spacing w:line="300" w:lineRule="auto"/>
        <w:jc w:val="center"/>
        <w:rPr>
          <w:rFonts w:ascii="宋体"/>
          <w:sz w:val="32"/>
        </w:rPr>
      </w:pPr>
      <w:r w:rsidRPr="00AD6D9D">
        <w:rPr>
          <w:sz w:val="32"/>
        </w:rPr>
        <w:t>CECS</w:t>
      </w:r>
      <w:r>
        <w:rPr>
          <w:rFonts w:ascii="宋体" w:hAnsi="宋体"/>
          <w:sz w:val="32"/>
        </w:rPr>
        <w:t xml:space="preserve"> </w:t>
      </w:r>
      <w:r w:rsidRPr="00AD6D9D">
        <w:rPr>
          <w:sz w:val="32"/>
        </w:rPr>
        <w:t>XXX</w:t>
      </w:r>
      <w:proofErr w:type="gramStart"/>
      <w:r>
        <w:rPr>
          <w:rFonts w:ascii="宋体" w:hAnsi="宋体"/>
          <w:sz w:val="32"/>
        </w:rPr>
        <w:t>:</w:t>
      </w:r>
      <w:r w:rsidRPr="00AD6D9D">
        <w:rPr>
          <w:sz w:val="32"/>
        </w:rPr>
        <w:t>20</w:t>
      </w:r>
      <w:r w:rsidR="00A658D3">
        <w:rPr>
          <w:rFonts w:hint="eastAsia"/>
          <w:sz w:val="32"/>
        </w:rPr>
        <w:t>XX</w:t>
      </w:r>
      <w:proofErr w:type="gramEnd"/>
    </w:p>
    <w:p w:rsidR="004D325C" w:rsidRDefault="004D325C">
      <w:pPr>
        <w:adjustRightInd w:val="0"/>
        <w:snapToGrid w:val="0"/>
        <w:spacing w:line="300" w:lineRule="auto"/>
        <w:rPr>
          <w:rFonts w:ascii="宋体"/>
        </w:rPr>
      </w:pPr>
    </w:p>
    <w:p w:rsidR="004D325C" w:rsidRPr="002C4893" w:rsidRDefault="00FC0BC6" w:rsidP="002C4893">
      <w:pPr>
        <w:keepNext/>
        <w:keepLines/>
        <w:spacing w:line="360" w:lineRule="auto"/>
        <w:jc w:val="center"/>
        <w:outlineLvl w:val="0"/>
        <w:rPr>
          <w:kern w:val="44"/>
          <w:sz w:val="24"/>
          <w:szCs w:val="44"/>
        </w:rPr>
      </w:pPr>
      <w:bookmarkStart w:id="68" w:name="_Toc108189109"/>
      <w:bookmarkStart w:id="69" w:name="_Toc109118698"/>
      <w:r w:rsidRPr="002C4893">
        <w:rPr>
          <w:rFonts w:hint="eastAsia"/>
          <w:kern w:val="44"/>
          <w:sz w:val="24"/>
          <w:szCs w:val="44"/>
        </w:rPr>
        <w:t>条文说明</w:t>
      </w:r>
      <w:bookmarkEnd w:id="68"/>
      <w:bookmarkEnd w:id="69"/>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4D325C" w:rsidRDefault="004D325C">
      <w:pPr>
        <w:adjustRightInd w:val="0"/>
        <w:snapToGrid w:val="0"/>
        <w:spacing w:line="300" w:lineRule="auto"/>
        <w:rPr>
          <w:rFonts w:ascii="宋体"/>
        </w:rPr>
      </w:pPr>
    </w:p>
    <w:p w:rsidR="00C1445C" w:rsidRDefault="00C1445C">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pPr>
    </w:p>
    <w:p w:rsidR="0056027D" w:rsidRDefault="0056027D">
      <w:pPr>
        <w:adjustRightInd w:val="0"/>
        <w:snapToGrid w:val="0"/>
        <w:spacing w:line="300" w:lineRule="auto"/>
        <w:rPr>
          <w:rFonts w:ascii="宋体"/>
        </w:rPr>
        <w:sectPr w:rsidR="0056027D" w:rsidSect="004D325C">
          <w:pgSz w:w="11906" w:h="16838"/>
          <w:pgMar w:top="1440" w:right="1797" w:bottom="1440" w:left="1797" w:header="851" w:footer="992" w:gutter="0"/>
          <w:cols w:space="720"/>
          <w:docGrid w:type="lines" w:linePitch="312"/>
        </w:sectPr>
      </w:pPr>
    </w:p>
    <w:p w:rsidR="00AC3A15" w:rsidRDefault="00AC3A15" w:rsidP="00DE62FD">
      <w:pPr>
        <w:adjustRightInd w:val="0"/>
        <w:snapToGrid w:val="0"/>
        <w:spacing w:line="300" w:lineRule="auto"/>
        <w:jc w:val="center"/>
        <w:rPr>
          <w:rFonts w:asciiTheme="minorEastAsia" w:eastAsiaTheme="minorEastAsia" w:hAnsiTheme="minorEastAsia"/>
          <w:b/>
          <w:sz w:val="32"/>
          <w:szCs w:val="32"/>
        </w:rPr>
      </w:pPr>
    </w:p>
    <w:p w:rsidR="00DE62FD" w:rsidRPr="00DE62FD" w:rsidRDefault="00DE62FD" w:rsidP="00DE62FD">
      <w:pPr>
        <w:adjustRightInd w:val="0"/>
        <w:snapToGrid w:val="0"/>
        <w:spacing w:line="300" w:lineRule="auto"/>
        <w:jc w:val="center"/>
        <w:rPr>
          <w:rFonts w:asciiTheme="minorEastAsia" w:eastAsiaTheme="minorEastAsia" w:hAnsiTheme="minorEastAsia"/>
          <w:b/>
          <w:sz w:val="32"/>
          <w:szCs w:val="32"/>
        </w:rPr>
      </w:pPr>
      <w:r w:rsidRPr="00DE62FD">
        <w:rPr>
          <w:rFonts w:asciiTheme="minorEastAsia" w:eastAsiaTheme="minorEastAsia" w:hAnsiTheme="minorEastAsia" w:hint="eastAsia"/>
          <w:b/>
          <w:sz w:val="32"/>
          <w:szCs w:val="32"/>
        </w:rPr>
        <w:t>修订说明</w:t>
      </w:r>
    </w:p>
    <w:p w:rsidR="00AC3A15" w:rsidRDefault="00AC3A15" w:rsidP="00DE62FD">
      <w:pPr>
        <w:adjustRightInd w:val="0"/>
        <w:snapToGrid w:val="0"/>
        <w:spacing w:line="300" w:lineRule="auto"/>
        <w:ind w:firstLineChars="177" w:firstLine="425"/>
        <w:rPr>
          <w:rFonts w:asciiTheme="minorEastAsia" w:eastAsiaTheme="minorEastAsia" w:hAnsiTheme="minorEastAsia"/>
          <w:sz w:val="24"/>
        </w:rPr>
      </w:pPr>
    </w:p>
    <w:p w:rsidR="00DE62FD" w:rsidRPr="00DE62FD" w:rsidRDefault="00DE62FD" w:rsidP="00DE62FD">
      <w:pPr>
        <w:adjustRightInd w:val="0"/>
        <w:snapToGrid w:val="0"/>
        <w:spacing w:line="300" w:lineRule="auto"/>
        <w:ind w:firstLineChars="177" w:firstLine="425"/>
        <w:rPr>
          <w:rFonts w:asciiTheme="minorEastAsia" w:eastAsiaTheme="minorEastAsia" w:hAnsiTheme="minorEastAsia"/>
          <w:sz w:val="24"/>
        </w:rPr>
      </w:pPr>
      <w:r w:rsidRPr="00DE62FD">
        <w:rPr>
          <w:rFonts w:asciiTheme="minorEastAsia" w:eastAsiaTheme="minorEastAsia" w:hAnsiTheme="minorEastAsia" w:hint="eastAsia"/>
          <w:sz w:val="24"/>
        </w:rPr>
        <w:t>本</w:t>
      </w:r>
      <w:r>
        <w:rPr>
          <w:rFonts w:asciiTheme="minorEastAsia" w:eastAsiaTheme="minorEastAsia" w:hAnsiTheme="minorEastAsia" w:hint="eastAsia"/>
          <w:sz w:val="24"/>
        </w:rPr>
        <w:t>技术规程</w:t>
      </w:r>
      <w:r w:rsidRPr="00DE62FD">
        <w:rPr>
          <w:rFonts w:asciiTheme="minorEastAsia" w:eastAsiaTheme="minorEastAsia" w:hAnsiTheme="minorEastAsia" w:hint="eastAsia"/>
          <w:sz w:val="24"/>
        </w:rPr>
        <w:t>是在</w:t>
      </w:r>
      <w:r>
        <w:rPr>
          <w:rFonts w:asciiTheme="minorEastAsia" w:eastAsiaTheme="minorEastAsia" w:hAnsiTheme="minorEastAsia" w:hint="eastAsia"/>
          <w:sz w:val="24"/>
        </w:rPr>
        <w:t>《</w:t>
      </w:r>
      <w:r w:rsidRPr="00DE62FD">
        <w:rPr>
          <w:rFonts w:asciiTheme="minorEastAsia" w:eastAsiaTheme="minorEastAsia" w:hAnsiTheme="minorEastAsia" w:hint="eastAsia"/>
          <w:sz w:val="24"/>
        </w:rPr>
        <w:t>胶圈电熔双密封聚乙烯复合供水管道工程技术规程</w:t>
      </w:r>
      <w:r>
        <w:rPr>
          <w:rFonts w:asciiTheme="minorEastAsia" w:eastAsiaTheme="minorEastAsia" w:hAnsiTheme="minorEastAsia" w:hint="eastAsia"/>
          <w:sz w:val="24"/>
        </w:rPr>
        <w:t>》</w:t>
      </w:r>
      <w:r w:rsidRPr="00DE62FD">
        <w:rPr>
          <w:rFonts w:asciiTheme="minorEastAsia" w:eastAsiaTheme="minorEastAsia" w:hAnsiTheme="minorEastAsia"/>
          <w:sz w:val="24"/>
        </w:rPr>
        <w:t>CECS</w:t>
      </w:r>
      <w:r>
        <w:rPr>
          <w:rFonts w:asciiTheme="minorEastAsia" w:eastAsiaTheme="minorEastAsia" w:hAnsiTheme="minorEastAsia" w:hint="eastAsia"/>
          <w:sz w:val="24"/>
        </w:rPr>
        <w:t>395—2015</w:t>
      </w:r>
      <w:r w:rsidRPr="00DE62FD">
        <w:rPr>
          <w:rFonts w:asciiTheme="minorEastAsia" w:eastAsiaTheme="minorEastAsia" w:hAnsiTheme="minorEastAsia" w:hint="eastAsia"/>
          <w:sz w:val="24"/>
        </w:rPr>
        <w:t>的基础上修订而成。</w:t>
      </w:r>
    </w:p>
    <w:p w:rsidR="00DE62FD" w:rsidRPr="00DE62FD" w:rsidRDefault="00DE62FD" w:rsidP="00DE62FD">
      <w:pPr>
        <w:adjustRightInd w:val="0"/>
        <w:snapToGrid w:val="0"/>
        <w:spacing w:line="300" w:lineRule="auto"/>
        <w:ind w:firstLineChars="177" w:firstLine="425"/>
        <w:rPr>
          <w:rFonts w:asciiTheme="minorEastAsia" w:eastAsiaTheme="minorEastAsia" w:hAnsiTheme="minorEastAsia"/>
          <w:sz w:val="24"/>
        </w:rPr>
      </w:pPr>
      <w:r w:rsidRPr="00DE62FD">
        <w:rPr>
          <w:rFonts w:asciiTheme="minorEastAsia" w:eastAsiaTheme="minorEastAsia" w:hAnsiTheme="minorEastAsia" w:hint="eastAsia"/>
          <w:sz w:val="24"/>
        </w:rPr>
        <w:t>本技术规程修订过程中，编制组进行了</w:t>
      </w:r>
      <w:r w:rsidR="00AC3A15">
        <w:rPr>
          <w:rFonts w:asciiTheme="minorEastAsia" w:eastAsiaTheme="minorEastAsia" w:hAnsiTheme="minorEastAsia" w:hint="eastAsia"/>
          <w:sz w:val="24"/>
        </w:rPr>
        <w:t>详细</w:t>
      </w:r>
      <w:r w:rsidRPr="00DE62FD">
        <w:rPr>
          <w:rFonts w:asciiTheme="minorEastAsia" w:eastAsiaTheme="minorEastAsia" w:hAnsiTheme="minorEastAsia" w:hint="eastAsia"/>
          <w:sz w:val="24"/>
        </w:rPr>
        <w:t>的调查研究，总结了我国</w:t>
      </w:r>
      <w:r w:rsidR="0098360E">
        <w:rPr>
          <w:rFonts w:asciiTheme="minorEastAsia" w:eastAsiaTheme="minorEastAsia" w:hAnsiTheme="minorEastAsia" w:hint="eastAsia"/>
          <w:sz w:val="24"/>
        </w:rPr>
        <w:t>钢骨架塑料复合管道、</w:t>
      </w:r>
      <w:r w:rsidR="0098360E" w:rsidRPr="0098360E">
        <w:rPr>
          <w:rFonts w:asciiTheme="minorEastAsia" w:eastAsiaTheme="minorEastAsia" w:hAnsiTheme="minorEastAsia" w:hint="eastAsia"/>
          <w:sz w:val="24"/>
        </w:rPr>
        <w:t>胶圈电熔双密封聚乙烯复合管道</w:t>
      </w:r>
      <w:r w:rsidR="0098360E">
        <w:rPr>
          <w:rFonts w:asciiTheme="minorEastAsia" w:eastAsiaTheme="minorEastAsia" w:hAnsiTheme="minorEastAsia" w:hint="eastAsia"/>
          <w:sz w:val="24"/>
        </w:rPr>
        <w:t>在设计、施工、验收等</w:t>
      </w:r>
      <w:r w:rsidRPr="00DE62FD">
        <w:rPr>
          <w:rFonts w:asciiTheme="minorEastAsia" w:eastAsiaTheme="minorEastAsia" w:hAnsiTheme="minorEastAsia" w:hint="eastAsia"/>
          <w:sz w:val="24"/>
        </w:rPr>
        <w:t>实践经验，同时参考了国外先进技术法规、技术标准</w:t>
      </w:r>
      <w:r w:rsidR="00AC3A15">
        <w:rPr>
          <w:rFonts w:asciiTheme="minorEastAsia" w:eastAsiaTheme="minorEastAsia" w:hAnsiTheme="minorEastAsia" w:hint="eastAsia"/>
          <w:sz w:val="24"/>
        </w:rPr>
        <w:t>，通过对伸缩节、</w:t>
      </w:r>
      <w:proofErr w:type="gramStart"/>
      <w:r w:rsidR="00AC3A15">
        <w:rPr>
          <w:rFonts w:asciiTheme="minorEastAsia" w:eastAsiaTheme="minorEastAsia" w:hAnsiTheme="minorEastAsia" w:hint="eastAsia"/>
          <w:sz w:val="24"/>
        </w:rPr>
        <w:t>承口位移</w:t>
      </w:r>
      <w:proofErr w:type="gramEnd"/>
      <w:r w:rsidR="00AC3A15">
        <w:rPr>
          <w:rFonts w:asciiTheme="minorEastAsia" w:eastAsiaTheme="minorEastAsia" w:hAnsiTheme="minorEastAsia" w:hint="eastAsia"/>
          <w:sz w:val="24"/>
        </w:rPr>
        <w:t>安全区反复工程试验，</w:t>
      </w:r>
      <w:r w:rsidRPr="00DE62FD">
        <w:rPr>
          <w:rFonts w:asciiTheme="minorEastAsia" w:eastAsiaTheme="minorEastAsia" w:hAnsiTheme="minorEastAsia" w:hint="eastAsia"/>
          <w:sz w:val="24"/>
        </w:rPr>
        <w:t>取得了</w:t>
      </w:r>
      <w:r w:rsidR="00AC3A15">
        <w:rPr>
          <w:rFonts w:asciiTheme="minorEastAsia" w:eastAsiaTheme="minorEastAsia" w:hAnsiTheme="minorEastAsia" w:hint="eastAsia"/>
          <w:sz w:val="24"/>
        </w:rPr>
        <w:t>伸缩</w:t>
      </w:r>
      <w:proofErr w:type="gramStart"/>
      <w:r w:rsidR="00AC3A15">
        <w:rPr>
          <w:rFonts w:asciiTheme="minorEastAsia" w:eastAsiaTheme="minorEastAsia" w:hAnsiTheme="minorEastAsia" w:hint="eastAsia"/>
          <w:sz w:val="24"/>
        </w:rPr>
        <w:t>节结构</w:t>
      </w:r>
      <w:proofErr w:type="gramEnd"/>
      <w:r w:rsidR="00AC3A15">
        <w:rPr>
          <w:rFonts w:asciiTheme="minorEastAsia" w:eastAsiaTheme="minorEastAsia" w:hAnsiTheme="minorEastAsia" w:hint="eastAsia"/>
          <w:sz w:val="24"/>
        </w:rPr>
        <w:t>及尺寸、</w:t>
      </w:r>
      <w:proofErr w:type="gramStart"/>
      <w:r w:rsidR="00AC3A15" w:rsidRPr="00AC3A15">
        <w:rPr>
          <w:rFonts w:asciiTheme="minorEastAsia" w:eastAsiaTheme="minorEastAsia" w:hAnsiTheme="minorEastAsia" w:hint="eastAsia"/>
          <w:sz w:val="24"/>
        </w:rPr>
        <w:t>承口位移</w:t>
      </w:r>
      <w:proofErr w:type="gramEnd"/>
      <w:r w:rsidR="00AC3A15" w:rsidRPr="00AC3A15">
        <w:rPr>
          <w:rFonts w:asciiTheme="minorEastAsia" w:eastAsiaTheme="minorEastAsia" w:hAnsiTheme="minorEastAsia" w:hint="eastAsia"/>
          <w:sz w:val="24"/>
        </w:rPr>
        <w:t>安全区</w:t>
      </w:r>
      <w:r w:rsidR="00AC3A15">
        <w:rPr>
          <w:rFonts w:asciiTheme="minorEastAsia" w:eastAsiaTheme="minorEastAsia" w:hAnsiTheme="minorEastAsia" w:hint="eastAsia"/>
          <w:sz w:val="24"/>
        </w:rPr>
        <w:t>尺寸，解决了管道工</w:t>
      </w:r>
      <w:proofErr w:type="gramStart"/>
      <w:r w:rsidR="00AC3A15">
        <w:rPr>
          <w:rFonts w:asciiTheme="minorEastAsia" w:eastAsiaTheme="minorEastAsia" w:hAnsiTheme="minorEastAsia" w:hint="eastAsia"/>
          <w:sz w:val="24"/>
        </w:rPr>
        <w:t>程遇到</w:t>
      </w:r>
      <w:proofErr w:type="gramEnd"/>
      <w:r w:rsidR="00AC3A15">
        <w:rPr>
          <w:rFonts w:asciiTheme="minorEastAsia" w:eastAsiaTheme="minorEastAsia" w:hAnsiTheme="minorEastAsia" w:hint="eastAsia"/>
          <w:sz w:val="24"/>
        </w:rPr>
        <w:t>的难题。</w:t>
      </w:r>
    </w:p>
    <w:p w:rsidR="00DE62FD" w:rsidRPr="00DE62FD" w:rsidRDefault="00D00AEF" w:rsidP="00D00AEF">
      <w:pPr>
        <w:adjustRightInd w:val="0"/>
        <w:snapToGrid w:val="0"/>
        <w:spacing w:line="300" w:lineRule="auto"/>
        <w:ind w:firstLineChars="177" w:firstLine="425"/>
        <w:rPr>
          <w:rFonts w:asciiTheme="minorEastAsia" w:eastAsiaTheme="minorEastAsia" w:hAnsiTheme="minorEastAsia"/>
          <w:sz w:val="24"/>
        </w:rPr>
      </w:pPr>
      <w:r>
        <w:rPr>
          <w:rFonts w:asciiTheme="minorEastAsia" w:eastAsiaTheme="minorEastAsia" w:hAnsiTheme="minorEastAsia" w:hint="eastAsia"/>
          <w:sz w:val="24"/>
        </w:rPr>
        <w:t>本次修订主要</w:t>
      </w:r>
      <w:r w:rsidRPr="00D00AEF">
        <w:rPr>
          <w:rFonts w:asciiTheme="minorEastAsia" w:eastAsiaTheme="minorEastAsia" w:hAnsiTheme="minorEastAsia" w:hint="eastAsia"/>
          <w:sz w:val="24"/>
        </w:rPr>
        <w:t>对依据的标准进行修改</w:t>
      </w:r>
      <w:r>
        <w:rPr>
          <w:rFonts w:asciiTheme="minorEastAsia" w:eastAsiaTheme="minorEastAsia" w:hAnsiTheme="minorEastAsia" w:hint="eastAsia"/>
          <w:sz w:val="24"/>
        </w:rPr>
        <w:t>，</w:t>
      </w:r>
      <w:r w:rsidRPr="00D00AEF">
        <w:rPr>
          <w:rFonts w:asciiTheme="minorEastAsia" w:eastAsiaTheme="minorEastAsia" w:hAnsiTheme="minorEastAsia" w:hint="eastAsia"/>
          <w:sz w:val="24"/>
        </w:rPr>
        <w:t>增加</w:t>
      </w:r>
      <w:r>
        <w:rPr>
          <w:rFonts w:asciiTheme="minorEastAsia" w:eastAsiaTheme="minorEastAsia" w:hAnsiTheme="minorEastAsia" w:hint="eastAsia"/>
          <w:sz w:val="24"/>
        </w:rPr>
        <w:t>了</w:t>
      </w:r>
      <w:r w:rsidRPr="00D00AEF">
        <w:rPr>
          <w:rFonts w:asciiTheme="minorEastAsia" w:eastAsiaTheme="minorEastAsia" w:hAnsiTheme="minorEastAsia" w:hint="eastAsia"/>
          <w:sz w:val="24"/>
        </w:rPr>
        <w:t>试验要求</w:t>
      </w:r>
      <w:r>
        <w:rPr>
          <w:rFonts w:asciiTheme="minorEastAsia" w:eastAsiaTheme="minorEastAsia" w:hAnsiTheme="minorEastAsia" w:hint="eastAsia"/>
          <w:sz w:val="24"/>
        </w:rPr>
        <w:t>，</w:t>
      </w:r>
      <w:r w:rsidRPr="00D00AEF">
        <w:rPr>
          <w:rFonts w:asciiTheme="minorEastAsia" w:eastAsiaTheme="minorEastAsia" w:hAnsiTheme="minorEastAsia" w:hint="eastAsia"/>
          <w:sz w:val="24"/>
        </w:rPr>
        <w:t>增加</w:t>
      </w:r>
      <w:r>
        <w:rPr>
          <w:rFonts w:asciiTheme="minorEastAsia" w:eastAsiaTheme="minorEastAsia" w:hAnsiTheme="minorEastAsia" w:hint="eastAsia"/>
          <w:sz w:val="24"/>
        </w:rPr>
        <w:t>了</w:t>
      </w:r>
      <w:r w:rsidRPr="00D00AEF">
        <w:rPr>
          <w:rFonts w:asciiTheme="minorEastAsia" w:eastAsiaTheme="minorEastAsia" w:hAnsiTheme="minorEastAsia" w:hint="eastAsia"/>
          <w:sz w:val="24"/>
        </w:rPr>
        <w:t>管材规格及伸缩节</w:t>
      </w:r>
      <w:r>
        <w:rPr>
          <w:rFonts w:asciiTheme="minorEastAsia" w:eastAsiaTheme="minorEastAsia" w:hAnsiTheme="minorEastAsia" w:hint="eastAsia"/>
          <w:sz w:val="24"/>
        </w:rPr>
        <w:t>，</w:t>
      </w:r>
      <w:r w:rsidRPr="00D00AEF">
        <w:rPr>
          <w:rFonts w:asciiTheme="minorEastAsia" w:eastAsiaTheme="minorEastAsia" w:hAnsiTheme="minorEastAsia" w:hint="eastAsia"/>
          <w:sz w:val="24"/>
        </w:rPr>
        <w:t>对附录中管材、管件的参数进行</w:t>
      </w:r>
      <w:r>
        <w:rPr>
          <w:rFonts w:asciiTheme="minorEastAsia" w:eastAsiaTheme="minorEastAsia" w:hAnsiTheme="minorEastAsia" w:hint="eastAsia"/>
          <w:sz w:val="24"/>
        </w:rPr>
        <w:t>了</w:t>
      </w:r>
      <w:r w:rsidRPr="00D00AEF">
        <w:rPr>
          <w:rFonts w:asciiTheme="minorEastAsia" w:eastAsiaTheme="minorEastAsia" w:hAnsiTheme="minorEastAsia" w:hint="eastAsia"/>
          <w:sz w:val="24"/>
        </w:rPr>
        <w:t>修改</w:t>
      </w:r>
      <w:r w:rsidR="00DE62FD" w:rsidRPr="00DE62FD">
        <w:rPr>
          <w:rFonts w:asciiTheme="minorEastAsia" w:eastAsiaTheme="minorEastAsia" w:hAnsiTheme="minorEastAsia" w:hint="eastAsia"/>
          <w:sz w:val="24"/>
        </w:rPr>
        <w:t>。</w:t>
      </w:r>
    </w:p>
    <w:p w:rsidR="00DE62FD" w:rsidRPr="00DE62FD" w:rsidRDefault="00DE62FD" w:rsidP="00DE62FD">
      <w:pPr>
        <w:adjustRightInd w:val="0"/>
        <w:snapToGrid w:val="0"/>
        <w:spacing w:line="300" w:lineRule="auto"/>
        <w:ind w:firstLineChars="177" w:firstLine="425"/>
        <w:rPr>
          <w:rFonts w:asciiTheme="minorEastAsia" w:eastAsiaTheme="minorEastAsia" w:hAnsiTheme="minorEastAsia"/>
          <w:sz w:val="24"/>
        </w:rPr>
      </w:pPr>
      <w:r w:rsidRPr="00DE62FD">
        <w:rPr>
          <w:rFonts w:asciiTheme="minorEastAsia" w:eastAsiaTheme="minorEastAsia" w:hAnsiTheme="minorEastAsia" w:hint="eastAsia"/>
          <w:sz w:val="24"/>
        </w:rPr>
        <w:t>为便于广大技术和理人员在使用</w:t>
      </w:r>
      <w:r w:rsidR="00D77927" w:rsidRPr="00D77927">
        <w:rPr>
          <w:rFonts w:asciiTheme="minorEastAsia" w:eastAsiaTheme="minorEastAsia" w:hAnsiTheme="minorEastAsia" w:hint="eastAsia"/>
          <w:sz w:val="24"/>
        </w:rPr>
        <w:t>本技术规程</w:t>
      </w:r>
      <w:r w:rsidRPr="00DE62FD">
        <w:rPr>
          <w:rFonts w:asciiTheme="minorEastAsia" w:eastAsiaTheme="minorEastAsia" w:hAnsiTheme="minorEastAsia" w:hint="eastAsia"/>
          <w:sz w:val="24"/>
        </w:rPr>
        <w:t>时能正确理解和执行条款规定，《</w:t>
      </w:r>
      <w:r w:rsidR="00AC3A15" w:rsidRPr="00AC3A15">
        <w:rPr>
          <w:rFonts w:asciiTheme="minorEastAsia" w:eastAsiaTheme="minorEastAsia" w:hAnsiTheme="minorEastAsia" w:hint="eastAsia"/>
          <w:sz w:val="24"/>
        </w:rPr>
        <w:t>胶圈电熔双密封聚乙烯复合供水管道工程技术规程</w:t>
      </w:r>
      <w:r w:rsidRPr="00DE62FD">
        <w:rPr>
          <w:rFonts w:asciiTheme="minorEastAsia" w:eastAsiaTheme="minorEastAsia" w:hAnsiTheme="minorEastAsia" w:hint="eastAsia"/>
          <w:sz w:val="24"/>
        </w:rPr>
        <w:t>》编制组按章、节、条顺序编制了</w:t>
      </w:r>
      <w:r w:rsidR="00D77927" w:rsidRPr="00D77927">
        <w:rPr>
          <w:rFonts w:asciiTheme="minorEastAsia" w:eastAsiaTheme="minorEastAsia" w:hAnsiTheme="minorEastAsia" w:hint="eastAsia"/>
          <w:sz w:val="24"/>
        </w:rPr>
        <w:t>本技术规程</w:t>
      </w:r>
      <w:r w:rsidRPr="00DE62FD">
        <w:rPr>
          <w:rFonts w:asciiTheme="minorEastAsia" w:eastAsiaTheme="minorEastAsia" w:hAnsiTheme="minorEastAsia" w:hint="eastAsia"/>
          <w:sz w:val="24"/>
        </w:rPr>
        <w:t>的条文说明，对条款规定的目的、依据以及执行中需注意的有关事项等进行了说明。本条文说明不具备与标准正文及附录同等的法律效力，仅供使用者作为理解和把握标准规定的参考。</w:t>
      </w:r>
    </w:p>
    <w:p w:rsidR="00DE62FD" w:rsidRPr="00DE62FD" w:rsidRDefault="00D77927" w:rsidP="00D77927">
      <w:pPr>
        <w:adjustRightInd w:val="0"/>
        <w:snapToGrid w:val="0"/>
        <w:spacing w:line="300" w:lineRule="auto"/>
        <w:ind w:firstLineChars="177" w:firstLine="425"/>
        <w:rPr>
          <w:rFonts w:asciiTheme="minorEastAsia" w:eastAsiaTheme="minorEastAsia" w:hAnsiTheme="minorEastAsia"/>
          <w:sz w:val="24"/>
        </w:rPr>
      </w:pPr>
      <w:r w:rsidRPr="00D77927">
        <w:rPr>
          <w:rFonts w:asciiTheme="minorEastAsia" w:eastAsiaTheme="minorEastAsia" w:hAnsiTheme="minorEastAsia" w:hint="eastAsia"/>
          <w:sz w:val="24"/>
        </w:rPr>
        <w:t>本技术规程</w:t>
      </w:r>
      <w:r w:rsidR="00DE62FD" w:rsidRPr="00DE62FD">
        <w:rPr>
          <w:rFonts w:asciiTheme="minorEastAsia" w:eastAsiaTheme="minorEastAsia" w:hAnsiTheme="minorEastAsia" w:hint="eastAsia"/>
          <w:sz w:val="24"/>
        </w:rPr>
        <w:t>所替代的历次版本为</w:t>
      </w:r>
      <w:r w:rsidR="00DE62FD" w:rsidRPr="00DE62FD">
        <w:rPr>
          <w:rFonts w:asciiTheme="minorEastAsia" w:eastAsiaTheme="minorEastAsia" w:hAnsiTheme="minorEastAsia"/>
          <w:sz w:val="24"/>
        </w:rPr>
        <w:t>:</w:t>
      </w:r>
    </w:p>
    <w:p w:rsidR="00DE62FD" w:rsidRPr="00DE62FD" w:rsidRDefault="00D77927" w:rsidP="00DE62FD">
      <w:pPr>
        <w:adjustRightInd w:val="0"/>
        <w:snapToGrid w:val="0"/>
        <w:spacing w:line="300" w:lineRule="auto"/>
        <w:ind w:firstLineChars="177" w:firstLine="425"/>
        <w:rPr>
          <w:rFonts w:asciiTheme="minorEastAsia" w:eastAsiaTheme="minorEastAsia" w:hAnsiTheme="minorEastAsia"/>
          <w:sz w:val="24"/>
        </w:rPr>
      </w:pPr>
      <w:r>
        <w:rPr>
          <w:rFonts w:asciiTheme="minorEastAsia" w:eastAsiaTheme="minorEastAsia" w:hAnsiTheme="minorEastAsia" w:hint="eastAsia"/>
          <w:sz w:val="24"/>
        </w:rPr>
        <w:t>——</w:t>
      </w:r>
      <w:r w:rsidR="00DE62FD" w:rsidRPr="00DE62FD">
        <w:rPr>
          <w:rFonts w:asciiTheme="minorEastAsia" w:eastAsiaTheme="minorEastAsia" w:hAnsiTheme="minorEastAsia" w:hint="eastAsia"/>
          <w:sz w:val="24"/>
        </w:rPr>
        <w:t>《</w:t>
      </w:r>
      <w:r w:rsidRPr="00D77927">
        <w:rPr>
          <w:rFonts w:asciiTheme="minorEastAsia" w:eastAsiaTheme="minorEastAsia" w:hAnsiTheme="minorEastAsia" w:hint="eastAsia"/>
          <w:sz w:val="24"/>
        </w:rPr>
        <w:t>胶圈电熔双密封聚乙烯复合供水管道工程技术规程</w:t>
      </w:r>
      <w:r w:rsidR="00DE62FD" w:rsidRPr="00DE62FD">
        <w:rPr>
          <w:rFonts w:asciiTheme="minorEastAsia" w:eastAsiaTheme="minorEastAsia" w:hAnsiTheme="minorEastAsia" w:hint="eastAsia"/>
          <w:sz w:val="24"/>
        </w:rPr>
        <w:t>》</w:t>
      </w:r>
      <w:r w:rsidR="00DE62FD" w:rsidRPr="00DE62FD">
        <w:rPr>
          <w:rFonts w:asciiTheme="minorEastAsia" w:eastAsiaTheme="minorEastAsia" w:hAnsiTheme="minorEastAsia"/>
          <w:sz w:val="24"/>
        </w:rPr>
        <w:t>CECS</w:t>
      </w:r>
      <w:r>
        <w:rPr>
          <w:rFonts w:asciiTheme="minorEastAsia" w:eastAsiaTheme="minorEastAsia" w:hAnsiTheme="minorEastAsia" w:hint="eastAsia"/>
          <w:sz w:val="24"/>
        </w:rPr>
        <w:t>395—2015</w:t>
      </w:r>
    </w:p>
    <w:p w:rsidR="00601703" w:rsidRPr="00601703" w:rsidRDefault="00DE62FD" w:rsidP="007246F8">
      <w:pPr>
        <w:adjustRightInd w:val="0"/>
        <w:snapToGrid w:val="0"/>
        <w:spacing w:line="300" w:lineRule="auto"/>
        <w:ind w:firstLineChars="310" w:firstLine="992"/>
        <w:rPr>
          <w:rFonts w:asciiTheme="minorEastAsia" w:eastAsiaTheme="minorEastAsia" w:hAnsiTheme="minorEastAsia"/>
          <w:sz w:val="24"/>
        </w:rPr>
      </w:pPr>
      <w:r w:rsidRPr="007246F8">
        <w:rPr>
          <w:rFonts w:asciiTheme="minorEastAsia" w:eastAsiaTheme="minorEastAsia" w:hAnsiTheme="minorEastAsia" w:hint="eastAsia"/>
          <w:spacing w:val="40"/>
          <w:kern w:val="0"/>
          <w:sz w:val="24"/>
          <w:fitText w:val="1200" w:id="-1483049216"/>
        </w:rPr>
        <w:t>主编单</w:t>
      </w:r>
      <w:r w:rsidRPr="007246F8">
        <w:rPr>
          <w:rFonts w:asciiTheme="minorEastAsia" w:eastAsiaTheme="minorEastAsia" w:hAnsiTheme="minorEastAsia" w:hint="eastAsia"/>
          <w:kern w:val="0"/>
          <w:sz w:val="24"/>
          <w:fitText w:val="1200" w:id="-1483049216"/>
        </w:rPr>
        <w:t>位</w:t>
      </w:r>
      <w:r w:rsidR="007246F8">
        <w:rPr>
          <w:rFonts w:asciiTheme="minorEastAsia" w:eastAsiaTheme="minorEastAsia" w:hAnsiTheme="minorEastAsia" w:hint="eastAsia"/>
          <w:sz w:val="24"/>
        </w:rPr>
        <w:t>：</w:t>
      </w:r>
      <w:proofErr w:type="gramStart"/>
      <w:r w:rsidR="00601703" w:rsidRPr="00601703">
        <w:rPr>
          <w:rFonts w:asciiTheme="minorEastAsia" w:eastAsiaTheme="minorEastAsia" w:hAnsiTheme="minorEastAsia" w:hint="eastAsia"/>
          <w:sz w:val="24"/>
        </w:rPr>
        <w:t>悉地国际</w:t>
      </w:r>
      <w:proofErr w:type="gramEnd"/>
      <w:r w:rsidR="00601703" w:rsidRPr="00601703">
        <w:rPr>
          <w:rFonts w:asciiTheme="minorEastAsia" w:eastAsiaTheme="minorEastAsia" w:hAnsiTheme="minorEastAsia" w:hint="eastAsia"/>
          <w:sz w:val="24"/>
        </w:rPr>
        <w:t>设计顾问（深圳）有限公司</w:t>
      </w:r>
    </w:p>
    <w:p w:rsidR="00DE62FD" w:rsidRPr="00DE62FD" w:rsidRDefault="00601703" w:rsidP="007246F8">
      <w:pPr>
        <w:adjustRightInd w:val="0"/>
        <w:snapToGrid w:val="0"/>
        <w:spacing w:line="300" w:lineRule="auto"/>
        <w:ind w:firstLineChars="1036" w:firstLine="2486"/>
        <w:rPr>
          <w:rFonts w:asciiTheme="minorEastAsia" w:eastAsiaTheme="minorEastAsia" w:hAnsiTheme="minorEastAsia"/>
          <w:sz w:val="24"/>
        </w:rPr>
      </w:pPr>
      <w:r w:rsidRPr="00601703">
        <w:rPr>
          <w:rFonts w:asciiTheme="minorEastAsia" w:eastAsiaTheme="minorEastAsia" w:hAnsiTheme="minorEastAsia" w:hint="eastAsia"/>
          <w:sz w:val="24"/>
        </w:rPr>
        <w:t>江苏狼博管道制造有限公司</w:t>
      </w:r>
    </w:p>
    <w:p w:rsidR="00601703" w:rsidRPr="00601703" w:rsidRDefault="00DE62FD" w:rsidP="007246F8">
      <w:pPr>
        <w:adjustRightInd w:val="0"/>
        <w:snapToGrid w:val="0"/>
        <w:spacing w:line="300" w:lineRule="auto"/>
        <w:ind w:firstLineChars="310" w:firstLine="992"/>
        <w:rPr>
          <w:rFonts w:asciiTheme="minorEastAsia" w:eastAsiaTheme="minorEastAsia" w:hAnsiTheme="minorEastAsia"/>
          <w:sz w:val="24"/>
        </w:rPr>
      </w:pPr>
      <w:r w:rsidRPr="007246F8">
        <w:rPr>
          <w:rFonts w:asciiTheme="minorEastAsia" w:eastAsiaTheme="minorEastAsia" w:hAnsiTheme="minorEastAsia" w:hint="eastAsia"/>
          <w:spacing w:val="40"/>
          <w:kern w:val="0"/>
          <w:sz w:val="24"/>
          <w:fitText w:val="1200" w:id="-1483049215"/>
        </w:rPr>
        <w:t>参编单</w:t>
      </w:r>
      <w:r w:rsidRPr="007246F8">
        <w:rPr>
          <w:rFonts w:asciiTheme="minorEastAsia" w:eastAsiaTheme="minorEastAsia" w:hAnsiTheme="minorEastAsia" w:hint="eastAsia"/>
          <w:kern w:val="0"/>
          <w:sz w:val="24"/>
          <w:fitText w:val="1200" w:id="-1483049215"/>
        </w:rPr>
        <w:t>位</w:t>
      </w:r>
      <w:r w:rsidR="007246F8">
        <w:rPr>
          <w:rFonts w:asciiTheme="minorEastAsia" w:eastAsiaTheme="minorEastAsia" w:hAnsiTheme="minorEastAsia" w:hint="eastAsia"/>
          <w:sz w:val="24"/>
        </w:rPr>
        <w:t>：</w:t>
      </w:r>
      <w:r w:rsidR="00601703" w:rsidRPr="00601703">
        <w:rPr>
          <w:rFonts w:asciiTheme="minorEastAsia" w:eastAsiaTheme="minorEastAsia" w:hAnsiTheme="minorEastAsia" w:hint="eastAsia"/>
          <w:sz w:val="24"/>
        </w:rPr>
        <w:t>上海建工四建集团有限公司工程设计研究院</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江苏省建筑设计研究院有限公司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中国建筑西北设计研究院有限公司</w:t>
      </w:r>
    </w:p>
    <w:p w:rsidR="00601703" w:rsidRP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福建省建筑设计研究院</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中元国际（上海）工程设计研究院有限公司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中国城镇供水排水协会设备材料工作委员会</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中交第四航务工程勘察设计院有限公司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南京市市政设计研究院有限责任公司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南京市建筑设计研究院有限责任公司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青岛理工大学建筑设计研究院</w:t>
      </w:r>
    </w:p>
    <w:p w:rsidR="00601703" w:rsidRP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东南大学建筑设计研究院</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南京长江都市建筑设计股份有限公司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南通市规划设计院有限公司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青岛市民用建筑设计院有限公司</w:t>
      </w:r>
    </w:p>
    <w:p w:rsidR="00601703" w:rsidRP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lastRenderedPageBreak/>
        <w:t>中</w:t>
      </w:r>
      <w:proofErr w:type="gramStart"/>
      <w:r w:rsidRPr="00601703">
        <w:rPr>
          <w:rFonts w:asciiTheme="minorEastAsia" w:eastAsiaTheme="minorEastAsia" w:hAnsiTheme="minorEastAsia" w:hint="eastAsia"/>
          <w:sz w:val="24"/>
        </w:rPr>
        <w:t>机国际</w:t>
      </w:r>
      <w:proofErr w:type="gramEnd"/>
      <w:r w:rsidRPr="00601703">
        <w:rPr>
          <w:rFonts w:asciiTheme="minorEastAsia" w:eastAsiaTheme="minorEastAsia" w:hAnsiTheme="minorEastAsia" w:hint="eastAsia"/>
          <w:sz w:val="24"/>
        </w:rPr>
        <w:t>工程设计研究院</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上海世纪都城建筑设计研究院有限公司</w:t>
      </w:r>
    </w:p>
    <w:p w:rsidR="00601703"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宁波科</w:t>
      </w:r>
      <w:proofErr w:type="gramStart"/>
      <w:r w:rsidRPr="00601703">
        <w:rPr>
          <w:rFonts w:asciiTheme="minorEastAsia" w:eastAsiaTheme="minorEastAsia" w:hAnsiTheme="minorEastAsia" w:hint="eastAsia"/>
          <w:sz w:val="24"/>
        </w:rPr>
        <w:t>迪</w:t>
      </w:r>
      <w:proofErr w:type="gramEnd"/>
      <w:r w:rsidRPr="00601703">
        <w:rPr>
          <w:rFonts w:asciiTheme="minorEastAsia" w:eastAsiaTheme="minorEastAsia" w:hAnsiTheme="minorEastAsia" w:hint="eastAsia"/>
          <w:sz w:val="24"/>
        </w:rPr>
        <w:t>施工图审查有限公司</w:t>
      </w:r>
    </w:p>
    <w:p w:rsidR="00DE62FD" w:rsidRPr="00DE62FD" w:rsidRDefault="00601703" w:rsidP="007246F8">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湖南中城供水塑业有限公司</w:t>
      </w:r>
    </w:p>
    <w:p w:rsidR="00601703" w:rsidRPr="00601703" w:rsidRDefault="00DE62FD" w:rsidP="00601703">
      <w:pPr>
        <w:adjustRightInd w:val="0"/>
        <w:snapToGrid w:val="0"/>
        <w:spacing w:line="300" w:lineRule="auto"/>
        <w:ind w:firstLineChars="413" w:firstLine="991"/>
        <w:rPr>
          <w:rFonts w:asciiTheme="minorEastAsia" w:eastAsiaTheme="minorEastAsia" w:hAnsiTheme="minorEastAsia"/>
          <w:sz w:val="24"/>
        </w:rPr>
      </w:pPr>
      <w:r w:rsidRPr="00DE62FD">
        <w:rPr>
          <w:rFonts w:asciiTheme="minorEastAsia" w:eastAsiaTheme="minorEastAsia" w:hAnsiTheme="minorEastAsia" w:hint="eastAsia"/>
          <w:sz w:val="24"/>
        </w:rPr>
        <w:t>主要起草人</w:t>
      </w:r>
      <w:r w:rsidR="007246F8">
        <w:rPr>
          <w:rFonts w:asciiTheme="minorEastAsia" w:eastAsiaTheme="minorEastAsia" w:hAnsiTheme="minorEastAsia" w:hint="eastAsia"/>
          <w:sz w:val="24"/>
        </w:rPr>
        <w:t>：</w:t>
      </w:r>
      <w:r w:rsidR="00601703" w:rsidRPr="00601703">
        <w:rPr>
          <w:rFonts w:asciiTheme="minorEastAsia" w:eastAsiaTheme="minorEastAsia" w:hAnsiTheme="minorEastAsia" w:hint="eastAsia"/>
          <w:sz w:val="24"/>
        </w:rPr>
        <w:t>张海宇</w:t>
      </w:r>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徐</w:t>
      </w:r>
      <w:proofErr w:type="gramStart"/>
      <w:r w:rsidR="00601703" w:rsidRPr="00601703">
        <w:rPr>
          <w:rFonts w:asciiTheme="minorEastAsia" w:eastAsiaTheme="minorEastAsia" w:hAnsiTheme="minorEastAsia" w:hint="eastAsia"/>
          <w:sz w:val="24"/>
        </w:rPr>
        <w:t>冶锋</w:t>
      </w:r>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吕</w:t>
      </w:r>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晖</w:t>
      </w:r>
      <w:proofErr w:type="gramEnd"/>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姜文源</w:t>
      </w:r>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罗定元</w:t>
      </w:r>
      <w:r w:rsidR="00601703">
        <w:rPr>
          <w:rFonts w:asciiTheme="minorEastAsia" w:eastAsiaTheme="minorEastAsia" w:hAnsiTheme="minorEastAsia" w:hint="eastAsia"/>
          <w:sz w:val="24"/>
        </w:rPr>
        <w:t xml:space="preserve">  </w:t>
      </w:r>
      <w:r w:rsidR="00601703" w:rsidRPr="00601703">
        <w:rPr>
          <w:rFonts w:asciiTheme="minorEastAsia" w:eastAsiaTheme="minorEastAsia" w:hAnsiTheme="minorEastAsia" w:hint="eastAsia"/>
          <w:sz w:val="24"/>
        </w:rPr>
        <w:t>方玉妹</w:t>
      </w:r>
    </w:p>
    <w:p w:rsidR="00601703" w:rsidRDefault="00601703" w:rsidP="00601703">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刘</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俊</w:t>
      </w:r>
      <w:r>
        <w:rPr>
          <w:rFonts w:asciiTheme="minorEastAsia" w:eastAsiaTheme="minorEastAsia" w:hAnsiTheme="minorEastAsia" w:hint="eastAsia"/>
          <w:sz w:val="24"/>
        </w:rPr>
        <w:t xml:space="preserve">  </w:t>
      </w:r>
      <w:proofErr w:type="gramStart"/>
      <w:r w:rsidRPr="00601703">
        <w:rPr>
          <w:rFonts w:asciiTheme="minorEastAsia" w:eastAsiaTheme="minorEastAsia" w:hAnsiTheme="minorEastAsia" w:hint="eastAsia"/>
          <w:sz w:val="24"/>
        </w:rPr>
        <w:t>郭</w:t>
      </w:r>
      <w:proofErr w:type="gramEnd"/>
      <w:r>
        <w:rPr>
          <w:rFonts w:asciiTheme="minorEastAsia" w:eastAsiaTheme="minorEastAsia" w:hAnsiTheme="minorEastAsia" w:hint="eastAsia"/>
          <w:sz w:val="24"/>
        </w:rPr>
        <w:t xml:space="preserve">  </w:t>
      </w:r>
      <w:proofErr w:type="gramStart"/>
      <w:r w:rsidRPr="00601703">
        <w:rPr>
          <w:rFonts w:asciiTheme="minorEastAsia" w:eastAsiaTheme="minorEastAsia" w:hAnsiTheme="minorEastAsia" w:hint="eastAsia"/>
          <w:sz w:val="24"/>
        </w:rPr>
        <w:t>枫</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杨</w:t>
      </w:r>
      <w:r>
        <w:rPr>
          <w:rFonts w:asciiTheme="minorEastAsia" w:eastAsiaTheme="minorEastAsia" w:hAnsiTheme="minorEastAsia" w:hint="eastAsia"/>
          <w:sz w:val="24"/>
        </w:rPr>
        <w:t xml:space="preserve">  </w:t>
      </w:r>
      <w:proofErr w:type="gramStart"/>
      <w:r w:rsidRPr="00601703">
        <w:rPr>
          <w:rFonts w:asciiTheme="minorEastAsia" w:eastAsiaTheme="minorEastAsia" w:hAnsiTheme="minorEastAsia" w:hint="eastAsia"/>
          <w:sz w:val="24"/>
        </w:rPr>
        <w:t>娟</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陈怀德</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刘西宝</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程宏伟</w:t>
      </w:r>
    </w:p>
    <w:p w:rsidR="00601703" w:rsidRPr="00601703" w:rsidRDefault="00601703" w:rsidP="00601703">
      <w:pPr>
        <w:adjustRightInd w:val="0"/>
        <w:snapToGrid w:val="0"/>
        <w:spacing w:line="300" w:lineRule="auto"/>
        <w:ind w:firstLineChars="1004" w:firstLine="2410"/>
        <w:rPr>
          <w:rFonts w:asciiTheme="minorEastAsia" w:eastAsiaTheme="minorEastAsia" w:hAnsiTheme="minorEastAsia"/>
          <w:sz w:val="24"/>
        </w:rPr>
      </w:pPr>
      <w:proofErr w:type="gramStart"/>
      <w:r w:rsidRPr="00601703">
        <w:rPr>
          <w:rFonts w:asciiTheme="minorEastAsia" w:eastAsiaTheme="minorEastAsia" w:hAnsiTheme="minorEastAsia" w:hint="eastAsia"/>
          <w:sz w:val="24"/>
        </w:rPr>
        <w:t>张可欣</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张军峰</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白迪琪</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李</w:t>
      </w:r>
      <w:r>
        <w:rPr>
          <w:rFonts w:asciiTheme="minorEastAsia" w:eastAsiaTheme="minorEastAsia" w:hAnsiTheme="minorEastAsia" w:hint="eastAsia"/>
          <w:sz w:val="24"/>
        </w:rPr>
        <w:t xml:space="preserve">  </w:t>
      </w:r>
      <w:proofErr w:type="gramStart"/>
      <w:r w:rsidRPr="00601703">
        <w:rPr>
          <w:rFonts w:asciiTheme="minorEastAsia" w:eastAsiaTheme="minorEastAsia" w:hAnsiTheme="minorEastAsia" w:hint="eastAsia"/>
          <w:sz w:val="24"/>
        </w:rPr>
        <w:t>卓</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王</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竹</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王阿华</w:t>
      </w:r>
    </w:p>
    <w:p w:rsidR="00601703" w:rsidRPr="00601703" w:rsidRDefault="00601703" w:rsidP="00601703">
      <w:pPr>
        <w:adjustRightInd w:val="0"/>
        <w:snapToGrid w:val="0"/>
        <w:spacing w:line="300" w:lineRule="auto"/>
        <w:ind w:firstLineChars="1004" w:firstLine="2410"/>
        <w:rPr>
          <w:rFonts w:asciiTheme="minorEastAsia" w:eastAsiaTheme="minorEastAsia" w:hAnsiTheme="minorEastAsia"/>
          <w:sz w:val="24"/>
        </w:rPr>
      </w:pPr>
      <w:proofErr w:type="gramStart"/>
      <w:r w:rsidRPr="00601703">
        <w:rPr>
          <w:rFonts w:asciiTheme="minorEastAsia" w:eastAsiaTheme="minorEastAsia" w:hAnsiTheme="minorEastAsia" w:hint="eastAsia"/>
          <w:sz w:val="24"/>
        </w:rPr>
        <w:t>吴贵江</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成一峰</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郭纪胜</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刘彦菁</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周莉莉</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张</w:t>
      </w:r>
      <w:r>
        <w:rPr>
          <w:rFonts w:asciiTheme="minorEastAsia" w:eastAsiaTheme="minorEastAsia" w:hAnsiTheme="minorEastAsia" w:hint="eastAsia"/>
          <w:sz w:val="24"/>
        </w:rPr>
        <w:t xml:space="preserve">  </w:t>
      </w:r>
      <w:proofErr w:type="gramStart"/>
      <w:r w:rsidRPr="00601703">
        <w:rPr>
          <w:rFonts w:asciiTheme="minorEastAsia" w:eastAsiaTheme="minorEastAsia" w:hAnsiTheme="minorEastAsia" w:hint="eastAsia"/>
          <w:sz w:val="24"/>
        </w:rPr>
        <w:t>薇</w:t>
      </w:r>
      <w:proofErr w:type="gramEnd"/>
    </w:p>
    <w:p w:rsidR="00601703" w:rsidRPr="00601703" w:rsidRDefault="00601703" w:rsidP="00601703">
      <w:pPr>
        <w:adjustRightInd w:val="0"/>
        <w:snapToGrid w:val="0"/>
        <w:spacing w:line="300" w:lineRule="auto"/>
        <w:ind w:firstLineChars="1004" w:firstLine="2410"/>
        <w:rPr>
          <w:rFonts w:asciiTheme="minorEastAsia" w:eastAsiaTheme="minorEastAsia" w:hAnsiTheme="minorEastAsia"/>
          <w:sz w:val="24"/>
        </w:rPr>
      </w:pPr>
      <w:r w:rsidRPr="00601703">
        <w:rPr>
          <w:rFonts w:asciiTheme="minorEastAsia" w:eastAsiaTheme="minorEastAsia" w:hAnsiTheme="minorEastAsia" w:hint="eastAsia"/>
          <w:sz w:val="24"/>
        </w:rPr>
        <w:t>崔宪文</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严</w:t>
      </w:r>
      <w:proofErr w:type="gramStart"/>
      <w:r w:rsidRPr="00601703">
        <w:rPr>
          <w:rFonts w:asciiTheme="minorEastAsia" w:eastAsiaTheme="minorEastAsia" w:hAnsiTheme="minorEastAsia" w:hint="eastAsia"/>
          <w:sz w:val="24"/>
        </w:rPr>
        <w:t>伟芬</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邓</w:t>
      </w:r>
      <w:proofErr w:type="gramEnd"/>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军</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吴海林</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罗荣嵘</w:t>
      </w:r>
      <w:r>
        <w:rPr>
          <w:rFonts w:asciiTheme="minorEastAsia" w:eastAsiaTheme="minorEastAsia" w:hAnsiTheme="minorEastAsia" w:hint="eastAsia"/>
          <w:sz w:val="24"/>
        </w:rPr>
        <w:t xml:space="preserve">  </w:t>
      </w:r>
      <w:r w:rsidRPr="00601703">
        <w:rPr>
          <w:rFonts w:asciiTheme="minorEastAsia" w:eastAsiaTheme="minorEastAsia" w:hAnsiTheme="minorEastAsia" w:hint="eastAsia"/>
          <w:sz w:val="24"/>
        </w:rPr>
        <w:t>陈加兵</w:t>
      </w:r>
    </w:p>
    <w:p w:rsidR="00DE62FD" w:rsidRPr="00DE62FD" w:rsidRDefault="00601703" w:rsidP="00601703">
      <w:pPr>
        <w:adjustRightInd w:val="0"/>
        <w:snapToGrid w:val="0"/>
        <w:spacing w:line="300" w:lineRule="auto"/>
        <w:ind w:firstLineChars="1004" w:firstLine="2410"/>
        <w:rPr>
          <w:rFonts w:asciiTheme="minorEastAsia" w:eastAsiaTheme="minorEastAsia" w:hAnsiTheme="minorEastAsia"/>
          <w:sz w:val="24"/>
        </w:rPr>
      </w:pPr>
      <w:proofErr w:type="gramStart"/>
      <w:r w:rsidRPr="00601703">
        <w:rPr>
          <w:rFonts w:asciiTheme="minorEastAsia" w:eastAsiaTheme="minorEastAsia" w:hAnsiTheme="minorEastAsia" w:hint="eastAsia"/>
          <w:sz w:val="24"/>
        </w:rPr>
        <w:t>禹福来</w:t>
      </w:r>
      <w:proofErr w:type="gramEnd"/>
    </w:p>
    <w:p w:rsidR="00C1445C" w:rsidRDefault="00C1445C">
      <w:pPr>
        <w:adjustRightInd w:val="0"/>
        <w:snapToGrid w:val="0"/>
        <w:spacing w:line="300" w:lineRule="auto"/>
        <w:rPr>
          <w:rFonts w:ascii="宋体"/>
        </w:rPr>
      </w:pPr>
    </w:p>
    <w:p w:rsidR="00C1445C" w:rsidRDefault="00C1445C">
      <w:pPr>
        <w:adjustRightInd w:val="0"/>
        <w:snapToGrid w:val="0"/>
        <w:spacing w:line="300" w:lineRule="auto"/>
        <w:rPr>
          <w:rFonts w:ascii="宋体"/>
        </w:rPr>
        <w:sectPr w:rsidR="00C1445C" w:rsidSect="004D325C">
          <w:pgSz w:w="11906" w:h="16838"/>
          <w:pgMar w:top="1440" w:right="1797" w:bottom="1440" w:left="1797" w:header="851" w:footer="992" w:gutter="0"/>
          <w:cols w:space="720"/>
          <w:docGrid w:type="lines" w:linePitch="312"/>
        </w:sectPr>
      </w:pPr>
    </w:p>
    <w:p w:rsidR="004D325C" w:rsidRPr="00A658D3" w:rsidRDefault="00FC0BC6">
      <w:pPr>
        <w:adjustRightInd w:val="0"/>
        <w:snapToGrid w:val="0"/>
        <w:spacing w:line="300" w:lineRule="auto"/>
        <w:jc w:val="center"/>
        <w:rPr>
          <w:rFonts w:ascii="仿宋_GB2312" w:eastAsia="仿宋_GB2312" w:hAnsi="宋体"/>
          <w:sz w:val="32"/>
        </w:rPr>
      </w:pPr>
      <w:r w:rsidRPr="00A658D3">
        <w:rPr>
          <w:rFonts w:ascii="仿宋_GB2312" w:eastAsia="仿宋_GB2312" w:hAnsi="宋体" w:hint="eastAsia"/>
          <w:sz w:val="32"/>
        </w:rPr>
        <w:lastRenderedPageBreak/>
        <w:t>目    次</w:t>
      </w:r>
    </w:p>
    <w:p w:rsidR="004D325C" w:rsidRDefault="004D325C">
      <w:pPr>
        <w:adjustRightInd w:val="0"/>
        <w:snapToGrid w:val="0"/>
        <w:spacing w:line="300" w:lineRule="auto"/>
        <w:rPr>
          <w:rFonts w:ascii="宋体"/>
        </w:rPr>
      </w:pPr>
    </w:p>
    <w:p w:rsidR="004D325C" w:rsidRDefault="00FC0BC6">
      <w:pPr>
        <w:adjustRightInd w:val="0"/>
        <w:snapToGrid w:val="0"/>
        <w:spacing w:line="300" w:lineRule="auto"/>
        <w:rPr>
          <w:rFonts w:ascii="宋体"/>
        </w:rPr>
      </w:pPr>
      <w:r w:rsidRPr="00AD6D9D">
        <w:rPr>
          <w:rFonts w:eastAsia="黑体"/>
        </w:rPr>
        <w:t>1</w:t>
      </w:r>
      <w:r>
        <w:rPr>
          <w:rFonts w:ascii="黑体" w:eastAsia="黑体" w:hAnsi="宋体"/>
        </w:rPr>
        <w:t xml:space="preserve">  </w:t>
      </w:r>
      <w:r>
        <w:rPr>
          <w:rFonts w:ascii="宋体" w:hAnsi="宋体" w:hint="eastAsia"/>
        </w:rPr>
        <w:t>总则……</w:t>
      </w:r>
      <w:proofErr w:type="gramStart"/>
      <w:r>
        <w:rPr>
          <w:rFonts w:ascii="宋体" w:hAnsi="宋体" w:hint="eastAsia"/>
        </w:rPr>
        <w:t>……………………………………………………………………………………</w:t>
      </w:r>
      <w:proofErr w:type="gramEnd"/>
      <w:r>
        <w:rPr>
          <w:rFonts w:ascii="宋体" w:hAnsi="宋体" w:hint="eastAsia"/>
        </w:rPr>
        <w:t>（</w:t>
      </w:r>
      <w:r w:rsidRPr="00AD6D9D">
        <w:t>73</w:t>
      </w:r>
      <w:r>
        <w:rPr>
          <w:rFonts w:ascii="宋体" w:hAnsi="宋体" w:hint="eastAsia"/>
        </w:rPr>
        <w:t>）</w:t>
      </w:r>
    </w:p>
    <w:p w:rsidR="004D325C" w:rsidRDefault="00FC0BC6">
      <w:pPr>
        <w:adjustRightInd w:val="0"/>
        <w:snapToGrid w:val="0"/>
        <w:spacing w:line="300" w:lineRule="auto"/>
        <w:ind w:left="210" w:hangingChars="100" w:hanging="210"/>
        <w:rPr>
          <w:rFonts w:ascii="宋体"/>
        </w:rPr>
      </w:pPr>
      <w:r w:rsidRPr="00AD6D9D">
        <w:rPr>
          <w:rFonts w:eastAsia="黑体"/>
        </w:rPr>
        <w:t>2</w:t>
      </w:r>
      <w:r>
        <w:rPr>
          <w:rFonts w:ascii="黑体" w:eastAsia="黑体" w:hAnsi="宋体"/>
        </w:rPr>
        <w:t xml:space="preserve">  </w:t>
      </w:r>
      <w:r>
        <w:rPr>
          <w:rFonts w:ascii="宋体" w:hAnsi="宋体" w:hint="eastAsia"/>
        </w:rPr>
        <w:t>术语及符号……</w:t>
      </w:r>
      <w:proofErr w:type="gramStart"/>
      <w:r>
        <w:rPr>
          <w:rFonts w:ascii="宋体" w:hAnsi="宋体" w:hint="eastAsia"/>
        </w:rPr>
        <w:t>……………………………………………………………………………</w:t>
      </w:r>
      <w:proofErr w:type="gramEnd"/>
      <w:r>
        <w:rPr>
          <w:rFonts w:ascii="宋体" w:hAnsi="宋体" w:hint="eastAsia"/>
        </w:rPr>
        <w:t>（</w:t>
      </w:r>
      <w:r w:rsidRPr="00AD6D9D">
        <w:t>75</w:t>
      </w:r>
      <w:r>
        <w:rPr>
          <w:rFonts w:ascii="宋体" w:hAnsi="宋体" w:hint="eastAsia"/>
        </w:rPr>
        <w:t>）</w:t>
      </w:r>
      <w:r w:rsidRPr="00AD6D9D">
        <w:rPr>
          <w:rFonts w:eastAsia="黑体"/>
        </w:rPr>
        <w:t>2</w:t>
      </w:r>
      <w:r>
        <w:rPr>
          <w:rFonts w:ascii="黑体" w:eastAsia="黑体" w:hAnsi="宋体"/>
        </w:rPr>
        <w:t>.</w:t>
      </w:r>
      <w:r w:rsidRPr="00AD6D9D">
        <w:rPr>
          <w:rFonts w:eastAsia="黑体"/>
        </w:rPr>
        <w:t>1</w:t>
      </w:r>
      <w:r>
        <w:rPr>
          <w:rFonts w:ascii="宋体" w:hAnsi="宋体"/>
        </w:rPr>
        <w:t xml:space="preserve">  </w:t>
      </w:r>
      <w:r>
        <w:rPr>
          <w:rFonts w:ascii="宋体" w:hAnsi="宋体" w:hint="eastAsia"/>
        </w:rPr>
        <w:t>术语……</w:t>
      </w:r>
      <w:proofErr w:type="gramStart"/>
      <w:r>
        <w:rPr>
          <w:rFonts w:ascii="宋体" w:hAnsi="宋体" w:hint="eastAsia"/>
        </w:rPr>
        <w:t>………………………………………………………………………………</w:t>
      </w:r>
      <w:proofErr w:type="gramEnd"/>
      <w:r>
        <w:rPr>
          <w:rFonts w:ascii="宋体" w:hAnsi="宋体" w:hint="eastAsia"/>
        </w:rPr>
        <w:t>（</w:t>
      </w:r>
      <w:r w:rsidRPr="00AD6D9D">
        <w:t>75</w:t>
      </w:r>
      <w:r>
        <w:rPr>
          <w:rFonts w:ascii="宋体" w:hAnsi="宋体" w:hint="eastAsia"/>
        </w:rPr>
        <w:t>）</w:t>
      </w:r>
    </w:p>
    <w:p w:rsidR="004D325C" w:rsidRDefault="00FC0BC6">
      <w:pPr>
        <w:adjustRightInd w:val="0"/>
        <w:snapToGrid w:val="0"/>
        <w:spacing w:line="300" w:lineRule="auto"/>
        <w:rPr>
          <w:rFonts w:ascii="宋体"/>
        </w:rPr>
      </w:pPr>
      <w:r w:rsidRPr="00AD6D9D">
        <w:rPr>
          <w:rFonts w:eastAsia="黑体"/>
        </w:rPr>
        <w:t>3</w:t>
      </w:r>
      <w:r>
        <w:rPr>
          <w:rFonts w:ascii="黑体" w:eastAsia="黑体" w:hAnsi="宋体"/>
        </w:rPr>
        <w:t xml:space="preserve">  </w:t>
      </w:r>
      <w:r>
        <w:rPr>
          <w:rFonts w:ascii="宋体" w:hAnsi="宋体" w:hint="eastAsia"/>
        </w:rPr>
        <w:t>管材及管件……</w:t>
      </w:r>
      <w:proofErr w:type="gramStart"/>
      <w:r>
        <w:rPr>
          <w:rFonts w:ascii="宋体" w:hAnsi="宋体" w:hint="eastAsia"/>
        </w:rPr>
        <w:t>……………………………………………………………………………</w:t>
      </w:r>
      <w:proofErr w:type="gramEnd"/>
      <w:r>
        <w:rPr>
          <w:rFonts w:ascii="宋体" w:hAnsi="宋体" w:hint="eastAsia"/>
        </w:rPr>
        <w:t>（</w:t>
      </w:r>
      <w:r w:rsidRPr="00AD6D9D">
        <w:t>76</w:t>
      </w:r>
      <w:r>
        <w:rPr>
          <w:rFonts w:ascii="宋体" w:hAnsi="宋体" w:hint="eastAsia"/>
        </w:rPr>
        <w:t>）</w:t>
      </w:r>
    </w:p>
    <w:p w:rsidR="004D325C" w:rsidRDefault="00FC0BC6">
      <w:pPr>
        <w:adjustRightInd w:val="0"/>
        <w:snapToGrid w:val="0"/>
        <w:spacing w:line="300" w:lineRule="auto"/>
        <w:rPr>
          <w:rFonts w:ascii="宋体"/>
        </w:rPr>
      </w:pPr>
      <w:r>
        <w:rPr>
          <w:rFonts w:ascii="黑体" w:eastAsia="黑体" w:hAnsi="宋体"/>
        </w:rPr>
        <w:t xml:space="preserve">  </w:t>
      </w:r>
      <w:r w:rsidRPr="00AD6D9D">
        <w:rPr>
          <w:rFonts w:eastAsia="黑体"/>
        </w:rPr>
        <w:t>3</w:t>
      </w:r>
      <w:r>
        <w:rPr>
          <w:rFonts w:ascii="黑体" w:eastAsia="黑体" w:hAnsi="宋体"/>
        </w:rPr>
        <w:t>.</w:t>
      </w:r>
      <w:r w:rsidRPr="00AD6D9D">
        <w:rPr>
          <w:rFonts w:eastAsia="黑体"/>
        </w:rPr>
        <w:t>1</w:t>
      </w:r>
      <w:r>
        <w:rPr>
          <w:rFonts w:ascii="黑体" w:eastAsia="黑体" w:hAnsi="宋体"/>
        </w:rPr>
        <w:t xml:space="preserve">  </w:t>
      </w:r>
      <w:r>
        <w:rPr>
          <w:rFonts w:ascii="宋体" w:hAnsi="宋体" w:hint="eastAsia"/>
        </w:rPr>
        <w:t>一般规定……</w:t>
      </w:r>
      <w:proofErr w:type="gramStart"/>
      <w:r>
        <w:rPr>
          <w:rFonts w:ascii="宋体" w:hAnsi="宋体" w:hint="eastAsia"/>
        </w:rPr>
        <w:t>…………………………………………………………………………</w:t>
      </w:r>
      <w:proofErr w:type="gramEnd"/>
      <w:r>
        <w:rPr>
          <w:rFonts w:ascii="宋体" w:hAnsi="宋体" w:hint="eastAsia"/>
        </w:rPr>
        <w:t>（</w:t>
      </w:r>
      <w:r w:rsidRPr="00AD6D9D">
        <w:t>76</w:t>
      </w:r>
      <w:r>
        <w:rPr>
          <w:rFonts w:ascii="宋体" w:hAnsi="宋体" w:hint="eastAsia"/>
        </w:rPr>
        <w:t>）</w:t>
      </w:r>
    </w:p>
    <w:p w:rsidR="004D325C" w:rsidRDefault="00FC0BC6">
      <w:pPr>
        <w:adjustRightInd w:val="0"/>
        <w:snapToGrid w:val="0"/>
        <w:spacing w:line="300" w:lineRule="auto"/>
        <w:rPr>
          <w:rFonts w:ascii="宋体"/>
        </w:rPr>
      </w:pPr>
      <w:r>
        <w:rPr>
          <w:rFonts w:ascii="黑体" w:eastAsia="黑体" w:hAnsi="宋体"/>
        </w:rPr>
        <w:t xml:space="preserve">  </w:t>
      </w:r>
      <w:r w:rsidRPr="00AD6D9D">
        <w:rPr>
          <w:rFonts w:eastAsia="黑体"/>
        </w:rPr>
        <w:t>3</w:t>
      </w:r>
      <w:r>
        <w:rPr>
          <w:rFonts w:ascii="黑体" w:eastAsia="黑体" w:hAnsi="宋体"/>
        </w:rPr>
        <w:t>.</w:t>
      </w:r>
      <w:r w:rsidRPr="00AD6D9D">
        <w:rPr>
          <w:rFonts w:eastAsia="黑体"/>
        </w:rPr>
        <w:t>1</w:t>
      </w:r>
      <w:r>
        <w:rPr>
          <w:rFonts w:ascii="黑体" w:eastAsia="黑体" w:hAnsi="宋体"/>
        </w:rPr>
        <w:t xml:space="preserve">  </w:t>
      </w:r>
      <w:r>
        <w:rPr>
          <w:rFonts w:ascii="宋体" w:hAnsi="宋体" w:hint="eastAsia"/>
        </w:rPr>
        <w:t>管材……</w:t>
      </w:r>
      <w:proofErr w:type="gramStart"/>
      <w:r>
        <w:rPr>
          <w:rFonts w:ascii="宋体" w:hAnsi="宋体" w:hint="eastAsia"/>
        </w:rPr>
        <w:t>………………………………………………………………………………</w:t>
      </w:r>
      <w:proofErr w:type="gramEnd"/>
      <w:r>
        <w:rPr>
          <w:rFonts w:ascii="宋体" w:hAnsi="宋体" w:hint="eastAsia"/>
        </w:rPr>
        <w:t>（</w:t>
      </w:r>
      <w:r w:rsidRPr="00AD6D9D">
        <w:t>76</w:t>
      </w:r>
      <w:r>
        <w:rPr>
          <w:rFonts w:ascii="宋体" w:hAnsi="宋体" w:hint="eastAsia"/>
        </w:rPr>
        <w:t>）</w:t>
      </w:r>
    </w:p>
    <w:p w:rsidR="004D325C" w:rsidRDefault="00FC0BC6">
      <w:pPr>
        <w:adjustRightInd w:val="0"/>
        <w:snapToGrid w:val="0"/>
        <w:spacing w:line="300" w:lineRule="auto"/>
        <w:rPr>
          <w:rFonts w:ascii="宋体"/>
        </w:rPr>
      </w:pPr>
      <w:r w:rsidRPr="00AD6D9D">
        <w:rPr>
          <w:rFonts w:eastAsia="黑体"/>
        </w:rPr>
        <w:t>4</w:t>
      </w:r>
      <w:r>
        <w:rPr>
          <w:rFonts w:ascii="黑体" w:eastAsia="黑体" w:hAnsi="宋体"/>
        </w:rPr>
        <w:t xml:space="preserve">  </w:t>
      </w:r>
      <w:r>
        <w:rPr>
          <w:rFonts w:ascii="宋体" w:hAnsi="宋体" w:hint="eastAsia"/>
        </w:rPr>
        <w:t>设计……</w:t>
      </w:r>
      <w:proofErr w:type="gramStart"/>
      <w:r>
        <w:rPr>
          <w:rFonts w:ascii="宋体" w:hAnsi="宋体" w:hint="eastAsia"/>
        </w:rPr>
        <w:t>……………………………………………………………………………………</w:t>
      </w:r>
      <w:proofErr w:type="gramEnd"/>
      <w:r>
        <w:rPr>
          <w:rFonts w:ascii="宋体" w:hAnsi="宋体" w:hint="eastAsia"/>
        </w:rPr>
        <w:t>（</w:t>
      </w:r>
      <w:r w:rsidRPr="00AD6D9D">
        <w:t>78</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4</w:t>
      </w:r>
      <w:r>
        <w:rPr>
          <w:rFonts w:ascii="黑体" w:eastAsia="黑体" w:hAnsi="宋体"/>
        </w:rPr>
        <w:t>.</w:t>
      </w:r>
      <w:r w:rsidRPr="00AD6D9D">
        <w:rPr>
          <w:rFonts w:eastAsia="黑体"/>
        </w:rPr>
        <w:t>1</w:t>
      </w:r>
      <w:r>
        <w:rPr>
          <w:rFonts w:ascii="黑体" w:eastAsia="黑体" w:hAnsi="宋体"/>
        </w:rPr>
        <w:t xml:space="preserve">  </w:t>
      </w:r>
      <w:r>
        <w:rPr>
          <w:rFonts w:ascii="宋体" w:hAnsi="宋体" w:hint="eastAsia"/>
        </w:rPr>
        <w:t>一般规定</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78</w:t>
      </w:r>
      <w:r>
        <w:rPr>
          <w:rFonts w:ascii="宋体" w:hAnsi="宋体" w:hint="eastAsia"/>
        </w:rPr>
        <w:t>）</w:t>
      </w:r>
    </w:p>
    <w:p w:rsidR="004D325C" w:rsidRDefault="00FC0BC6">
      <w:pPr>
        <w:adjustRightInd w:val="0"/>
        <w:snapToGrid w:val="0"/>
        <w:spacing w:line="300" w:lineRule="auto"/>
        <w:rPr>
          <w:rFonts w:ascii="宋体"/>
        </w:rPr>
      </w:pPr>
      <w:r>
        <w:rPr>
          <w:rFonts w:ascii="黑体" w:eastAsia="黑体" w:hAnsi="宋体"/>
        </w:rPr>
        <w:t xml:space="preserve">  </w:t>
      </w:r>
      <w:r w:rsidRPr="00AD6D9D">
        <w:rPr>
          <w:rFonts w:eastAsia="黑体"/>
        </w:rPr>
        <w:t>4</w:t>
      </w:r>
      <w:r>
        <w:rPr>
          <w:rFonts w:ascii="黑体" w:eastAsia="黑体" w:hAnsi="宋体"/>
        </w:rPr>
        <w:t>.</w:t>
      </w:r>
      <w:r w:rsidRPr="00AD6D9D">
        <w:rPr>
          <w:rFonts w:eastAsia="黑体"/>
        </w:rPr>
        <w:t>2</w:t>
      </w:r>
      <w:r>
        <w:rPr>
          <w:rFonts w:ascii="黑体" w:eastAsia="黑体" w:hAnsi="宋体"/>
        </w:rPr>
        <w:t xml:space="preserve">  </w:t>
      </w:r>
      <w:r>
        <w:rPr>
          <w:rFonts w:ascii="宋体" w:hAnsi="宋体" w:hint="eastAsia"/>
        </w:rPr>
        <w:t>管道布置</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78</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4</w:t>
      </w:r>
      <w:r>
        <w:rPr>
          <w:rFonts w:ascii="黑体" w:eastAsia="黑体" w:hAnsi="宋体"/>
        </w:rPr>
        <w:t>.</w:t>
      </w:r>
      <w:r w:rsidRPr="00AD6D9D">
        <w:rPr>
          <w:rFonts w:eastAsia="黑体"/>
        </w:rPr>
        <w:t>3</w:t>
      </w:r>
      <w:r>
        <w:rPr>
          <w:rFonts w:ascii="黑体" w:eastAsia="黑体" w:hAnsi="宋体"/>
        </w:rPr>
        <w:t xml:space="preserve">  </w:t>
      </w:r>
      <w:r>
        <w:rPr>
          <w:rFonts w:ascii="宋体" w:hAnsi="宋体" w:hint="eastAsia"/>
        </w:rPr>
        <w:t>管道水力计算</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79</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4</w:t>
      </w:r>
      <w:r>
        <w:rPr>
          <w:rFonts w:ascii="黑体" w:eastAsia="黑体" w:hAnsi="宋体"/>
        </w:rPr>
        <w:t>.</w:t>
      </w:r>
      <w:r w:rsidRPr="00AD6D9D">
        <w:rPr>
          <w:rFonts w:eastAsia="黑体"/>
        </w:rPr>
        <w:t>4</w:t>
      </w:r>
      <w:r>
        <w:rPr>
          <w:rFonts w:ascii="黑体" w:eastAsia="黑体" w:hAnsi="宋体"/>
        </w:rPr>
        <w:t xml:space="preserve">  </w:t>
      </w:r>
      <w:r>
        <w:rPr>
          <w:rFonts w:ascii="宋体" w:hAnsi="宋体" w:hint="eastAsia"/>
        </w:rPr>
        <w:t>管道工程结构设计</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81</w:t>
      </w:r>
      <w:r>
        <w:rPr>
          <w:rFonts w:ascii="宋体" w:hAnsi="宋体" w:hint="eastAsia"/>
        </w:rPr>
        <w:t>）</w:t>
      </w:r>
    </w:p>
    <w:p w:rsidR="004D325C" w:rsidRDefault="00FC0BC6">
      <w:pPr>
        <w:adjustRightInd w:val="0"/>
        <w:snapToGrid w:val="0"/>
        <w:spacing w:line="300" w:lineRule="auto"/>
        <w:rPr>
          <w:rFonts w:ascii="宋体"/>
        </w:rPr>
      </w:pPr>
      <w:r w:rsidRPr="00AD6D9D">
        <w:rPr>
          <w:rFonts w:eastAsia="黑体"/>
        </w:rPr>
        <w:t>5</w:t>
      </w:r>
      <w:r>
        <w:rPr>
          <w:rFonts w:ascii="黑体" w:eastAsia="黑体" w:hAnsi="宋体"/>
        </w:rPr>
        <w:t xml:space="preserve">  </w:t>
      </w:r>
      <w:r>
        <w:rPr>
          <w:rFonts w:ascii="宋体" w:hAnsi="宋体" w:hint="eastAsia"/>
        </w:rPr>
        <w:t>施工……</w:t>
      </w:r>
      <w:proofErr w:type="gramStart"/>
      <w:r>
        <w:rPr>
          <w:rFonts w:ascii="宋体" w:hAnsi="宋体" w:hint="eastAsia"/>
        </w:rPr>
        <w:t>…………………………………………………………………………………</w:t>
      </w:r>
      <w:r>
        <w:rPr>
          <w:rFonts w:ascii="宋体" w:hint="eastAsia"/>
        </w:rPr>
        <w:t>…</w:t>
      </w:r>
      <w:proofErr w:type="gramEnd"/>
      <w:r>
        <w:rPr>
          <w:rFonts w:ascii="宋体" w:hAnsi="宋体" w:hint="eastAsia"/>
        </w:rPr>
        <w:t>（</w:t>
      </w:r>
      <w:r w:rsidRPr="00AD6D9D">
        <w:t>83</w:t>
      </w:r>
      <w:r>
        <w:rPr>
          <w:rFonts w:ascii="宋体" w:hAnsi="宋体" w:hint="eastAsia"/>
        </w:rPr>
        <w:t>）</w:t>
      </w:r>
    </w:p>
    <w:p w:rsidR="004D325C" w:rsidRDefault="00FC0BC6">
      <w:pPr>
        <w:adjustRightInd w:val="0"/>
        <w:snapToGrid w:val="0"/>
        <w:spacing w:line="300" w:lineRule="auto"/>
        <w:rPr>
          <w:rFonts w:ascii="宋体"/>
        </w:rPr>
      </w:pPr>
      <w:r>
        <w:rPr>
          <w:rFonts w:ascii="黑体" w:eastAsia="黑体" w:hAnsi="宋体"/>
        </w:rPr>
        <w:t xml:space="preserve">  </w:t>
      </w:r>
      <w:r w:rsidRPr="00AD6D9D">
        <w:rPr>
          <w:rFonts w:eastAsia="黑体"/>
        </w:rPr>
        <w:t>5</w:t>
      </w:r>
      <w:r>
        <w:rPr>
          <w:rFonts w:ascii="黑体" w:eastAsia="黑体" w:hAnsi="宋体"/>
        </w:rPr>
        <w:t>.</w:t>
      </w:r>
      <w:r w:rsidRPr="00AD6D9D">
        <w:rPr>
          <w:rFonts w:eastAsia="黑体"/>
        </w:rPr>
        <w:t>1</w:t>
      </w:r>
      <w:r>
        <w:rPr>
          <w:rFonts w:ascii="黑体" w:eastAsia="黑体" w:hAnsi="宋体"/>
        </w:rPr>
        <w:t xml:space="preserve">  </w:t>
      </w:r>
      <w:r>
        <w:rPr>
          <w:rFonts w:ascii="宋体" w:hAnsi="宋体" w:hint="eastAsia"/>
        </w:rPr>
        <w:t>一般规定</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83</w:t>
      </w:r>
      <w:r>
        <w:rPr>
          <w:rFonts w:ascii="宋体" w:hAnsi="宋体" w:hint="eastAsia"/>
        </w:rPr>
        <w:t>）</w:t>
      </w:r>
    </w:p>
    <w:p w:rsidR="004D325C" w:rsidRDefault="00FC0BC6">
      <w:pPr>
        <w:adjustRightInd w:val="0"/>
        <w:snapToGrid w:val="0"/>
        <w:spacing w:line="300" w:lineRule="auto"/>
        <w:rPr>
          <w:rFonts w:ascii="宋体"/>
        </w:rPr>
      </w:pPr>
      <w:r>
        <w:rPr>
          <w:rFonts w:ascii="黑体" w:eastAsia="黑体" w:hAnsi="宋体"/>
        </w:rPr>
        <w:t xml:space="preserve">  </w:t>
      </w:r>
      <w:r w:rsidRPr="00AD6D9D">
        <w:rPr>
          <w:rFonts w:eastAsia="黑体"/>
        </w:rPr>
        <w:t>5</w:t>
      </w:r>
      <w:r>
        <w:rPr>
          <w:rFonts w:ascii="黑体" w:eastAsia="黑体" w:hAnsi="宋体"/>
        </w:rPr>
        <w:t>.</w:t>
      </w:r>
      <w:r w:rsidRPr="00AD6D9D">
        <w:rPr>
          <w:rFonts w:eastAsia="黑体"/>
        </w:rPr>
        <w:t>3</w:t>
      </w:r>
      <w:r>
        <w:rPr>
          <w:rFonts w:ascii="黑体" w:eastAsia="黑体" w:hAnsi="宋体"/>
        </w:rPr>
        <w:t xml:space="preserve">  </w:t>
      </w:r>
      <w:r>
        <w:rPr>
          <w:rFonts w:ascii="宋体" w:hAnsi="宋体" w:hint="eastAsia"/>
        </w:rPr>
        <w:t>埋地敷设</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83</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5</w:t>
      </w:r>
      <w:r>
        <w:rPr>
          <w:rFonts w:ascii="黑体" w:eastAsia="黑体" w:hAnsi="宋体"/>
        </w:rPr>
        <w:t>.</w:t>
      </w:r>
      <w:r w:rsidRPr="00AD6D9D">
        <w:rPr>
          <w:rFonts w:eastAsia="黑体"/>
        </w:rPr>
        <w:t>4</w:t>
      </w:r>
      <w:r>
        <w:rPr>
          <w:rFonts w:ascii="黑体" w:eastAsia="黑体" w:hAnsi="宋体"/>
        </w:rPr>
        <w:t xml:space="preserve">  </w:t>
      </w:r>
      <w:r>
        <w:rPr>
          <w:rFonts w:ascii="宋体" w:hAnsi="宋体" w:hint="eastAsia"/>
        </w:rPr>
        <w:t>架空敷设</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83</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5</w:t>
      </w:r>
      <w:r>
        <w:rPr>
          <w:rFonts w:ascii="黑体" w:eastAsia="黑体" w:hAnsi="宋体"/>
        </w:rPr>
        <w:t>.</w:t>
      </w:r>
      <w:r w:rsidRPr="00AD6D9D">
        <w:rPr>
          <w:rFonts w:eastAsia="黑体"/>
        </w:rPr>
        <w:t>5</w:t>
      </w:r>
      <w:r>
        <w:rPr>
          <w:rFonts w:ascii="黑体" w:eastAsia="黑体" w:hAnsi="宋体"/>
        </w:rPr>
        <w:t xml:space="preserve">  </w:t>
      </w:r>
      <w:r>
        <w:rPr>
          <w:rFonts w:ascii="宋体" w:hAnsi="宋体" w:hint="eastAsia"/>
        </w:rPr>
        <w:t>水下埋设</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83</w:t>
      </w:r>
      <w:r>
        <w:rPr>
          <w:rFonts w:ascii="宋体" w:hAnsi="宋体" w:hint="eastAsia"/>
        </w:rPr>
        <w:t>）</w:t>
      </w:r>
    </w:p>
    <w:p w:rsidR="004D325C" w:rsidRDefault="00FC0BC6">
      <w:pPr>
        <w:adjustRightInd w:val="0"/>
        <w:snapToGrid w:val="0"/>
        <w:spacing w:line="300" w:lineRule="auto"/>
        <w:ind w:firstLineChars="100" w:firstLine="210"/>
        <w:rPr>
          <w:rFonts w:ascii="宋体"/>
        </w:rPr>
      </w:pPr>
      <w:r w:rsidRPr="00AD6D9D">
        <w:rPr>
          <w:rFonts w:eastAsia="黑体"/>
        </w:rPr>
        <w:t>5</w:t>
      </w:r>
      <w:r>
        <w:rPr>
          <w:rFonts w:ascii="黑体" w:eastAsia="黑体" w:hAnsi="宋体"/>
        </w:rPr>
        <w:t>.</w:t>
      </w:r>
      <w:r w:rsidRPr="00AD6D9D">
        <w:rPr>
          <w:rFonts w:eastAsia="黑体"/>
        </w:rPr>
        <w:t>6</w:t>
      </w:r>
      <w:r>
        <w:rPr>
          <w:rFonts w:ascii="黑体" w:eastAsia="黑体" w:hAnsi="宋体"/>
        </w:rPr>
        <w:t xml:space="preserve">  </w:t>
      </w:r>
      <w:r>
        <w:rPr>
          <w:rFonts w:hint="eastAsia"/>
          <w:szCs w:val="21"/>
        </w:rPr>
        <w:t>水压试验、冲洗、消毒</w:t>
      </w:r>
      <w:r>
        <w:rPr>
          <w:rFonts w:ascii="宋体" w:hAnsi="宋体"/>
        </w:rPr>
        <w:t xml:space="preserve"> </w:t>
      </w:r>
      <w:r>
        <w:rPr>
          <w:rFonts w:ascii="宋体" w:hAnsi="宋体" w:hint="eastAsia"/>
        </w:rPr>
        <w:t>……</w:t>
      </w:r>
      <w:proofErr w:type="gramStart"/>
      <w:r>
        <w:rPr>
          <w:rFonts w:ascii="宋体" w:hAnsi="宋体" w:hint="eastAsia"/>
        </w:rPr>
        <w:t>………………………………………………………</w:t>
      </w:r>
      <w:proofErr w:type="gramEnd"/>
      <w:r>
        <w:rPr>
          <w:rFonts w:ascii="宋体" w:hAnsi="宋体" w:hint="eastAsia"/>
        </w:rPr>
        <w:t>（</w:t>
      </w:r>
      <w:r w:rsidRPr="00AD6D9D">
        <w:t>84</w:t>
      </w:r>
      <w:r>
        <w:rPr>
          <w:rFonts w:ascii="宋体" w:hAnsi="宋体" w:hint="eastAsia"/>
        </w:rPr>
        <w:t>）</w:t>
      </w:r>
    </w:p>
    <w:p w:rsidR="004D325C" w:rsidRDefault="004D325C">
      <w:pPr>
        <w:widowControl/>
        <w:adjustRightInd w:val="0"/>
        <w:snapToGrid w:val="0"/>
        <w:spacing w:line="300" w:lineRule="auto"/>
        <w:jc w:val="left"/>
        <w:rPr>
          <w:rFonts w:ascii="宋体"/>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Default="004D325C">
      <w:pPr>
        <w:widowControl/>
        <w:adjustRightInd w:val="0"/>
        <w:snapToGrid w:val="0"/>
        <w:spacing w:line="300" w:lineRule="auto"/>
        <w:jc w:val="left"/>
        <w:rPr>
          <w:rFonts w:ascii="黑体" w:eastAsia="黑体" w:hAnsi="黑体"/>
          <w:sz w:val="32"/>
        </w:rPr>
      </w:pPr>
    </w:p>
    <w:p w:rsidR="004D325C" w:rsidRPr="00AF6533" w:rsidRDefault="00FC0BC6" w:rsidP="00D950B0">
      <w:pPr>
        <w:adjustRightInd w:val="0"/>
        <w:snapToGrid w:val="0"/>
        <w:spacing w:beforeLines="100" w:afterLines="100" w:line="300" w:lineRule="auto"/>
        <w:jc w:val="center"/>
        <w:rPr>
          <w:rFonts w:asciiTheme="minorEastAsia" w:eastAsiaTheme="minorEastAsia" w:hAnsiTheme="minorEastAsia"/>
          <w:b/>
          <w:sz w:val="32"/>
        </w:rPr>
      </w:pPr>
      <w:r w:rsidRPr="00AF6533">
        <w:rPr>
          <w:rFonts w:asciiTheme="minorEastAsia" w:eastAsiaTheme="minorEastAsia" w:hAnsiTheme="minorEastAsia"/>
          <w:b/>
          <w:sz w:val="32"/>
        </w:rPr>
        <w:lastRenderedPageBreak/>
        <w:t xml:space="preserve">1  </w:t>
      </w:r>
      <w:r w:rsidRPr="00AF6533">
        <w:rPr>
          <w:rFonts w:asciiTheme="minorEastAsia" w:eastAsiaTheme="minorEastAsia" w:hAnsiTheme="minorEastAsia" w:hint="eastAsia"/>
          <w:b/>
          <w:sz w:val="32"/>
        </w:rPr>
        <w:t>总</w:t>
      </w:r>
      <w:r w:rsidRPr="00AF6533">
        <w:rPr>
          <w:rFonts w:asciiTheme="minorEastAsia" w:eastAsiaTheme="minorEastAsia" w:hAnsiTheme="minorEastAsia"/>
          <w:b/>
          <w:sz w:val="32"/>
        </w:rPr>
        <w:t xml:space="preserve">  </w:t>
      </w:r>
      <w:r w:rsidRPr="00AF6533">
        <w:rPr>
          <w:rFonts w:asciiTheme="minorEastAsia" w:eastAsiaTheme="minorEastAsia" w:hAnsiTheme="minorEastAsia" w:hint="eastAsia"/>
          <w:b/>
          <w:sz w:val="32"/>
        </w:rPr>
        <w:t>则</w:t>
      </w:r>
    </w:p>
    <w:p w:rsidR="004D325C" w:rsidRPr="00AF6533" w:rsidRDefault="00FC0BC6">
      <w:pPr>
        <w:adjustRightInd w:val="0"/>
        <w:snapToGrid w:val="0"/>
        <w:spacing w:line="300" w:lineRule="auto"/>
        <w:rPr>
          <w:rFonts w:ascii="宋体"/>
          <w:sz w:val="24"/>
        </w:rPr>
      </w:pPr>
      <w:r w:rsidRPr="00AF6533">
        <w:rPr>
          <w:rFonts w:eastAsia="黑体"/>
          <w:sz w:val="24"/>
        </w:rPr>
        <w:t>1</w:t>
      </w:r>
      <w:r w:rsidRPr="00AF6533">
        <w:rPr>
          <w:rFonts w:ascii="黑体" w:eastAsia="黑体" w:hAnsi="黑体"/>
          <w:sz w:val="24"/>
        </w:rPr>
        <w:t>.</w:t>
      </w:r>
      <w:r w:rsidRPr="00AF6533">
        <w:rPr>
          <w:rFonts w:eastAsia="黑体"/>
          <w:sz w:val="24"/>
        </w:rPr>
        <w:t>0</w:t>
      </w:r>
      <w:r w:rsidRPr="00AF6533">
        <w:rPr>
          <w:rFonts w:ascii="黑体" w:eastAsia="黑体" w:hAnsi="黑体"/>
          <w:sz w:val="24"/>
        </w:rPr>
        <w:t>.</w:t>
      </w:r>
      <w:r w:rsidRPr="00AF6533">
        <w:rPr>
          <w:rFonts w:eastAsia="黑体"/>
          <w:sz w:val="24"/>
        </w:rPr>
        <w:t>1</w:t>
      </w:r>
      <w:r w:rsidRPr="00AF6533">
        <w:rPr>
          <w:rFonts w:ascii="宋体" w:hAnsi="宋体"/>
          <w:sz w:val="24"/>
        </w:rPr>
        <w:t xml:space="preserve">  </w:t>
      </w:r>
      <w:r w:rsidRPr="00AF6533">
        <w:rPr>
          <w:rFonts w:ascii="宋体" w:hAnsi="宋体" w:hint="eastAsia"/>
          <w:sz w:val="24"/>
        </w:rPr>
        <w:t>在“节能、节地、节水、节材和环境保护”基本国策的促进下，工程领域对提高供水排水管网使用寿命、降低施工难度及工程造价、消除供水系统的安全隐患、减少环境污染及管道漏损所造成的水资源浪费等的要求在不断提高，随着各种理论及应用技术的进步，新的管道生产工艺、结构形式、连接技术等被越来越多地应用于实际工程中，通过多年的工程实践发现，虽然供水管网的情况得到明显改善，但管道接口处的跑、滴、漏现象依然存在，成为一项需要尽快解决的关键问题。江苏狼博管道制造有限公司根据塑料管、塑料复合管、金属管在安装和使用过程中发现的不足，自主研发的胶圈电熔双密封聚乙烯供水管道技术将胶圈、电熔两种连接措施有效结合，达到结构上相辅相成、双重密封的效果，在解决管道接口处的跑、滴、漏现象方面具有明显的优势，是一种新型、先进的供水管道连接技术，可适用于市政、民用及工业建筑的生产、生活、埋地消防供水、燃气中低压输送等管道工程。</w:t>
      </w:r>
    </w:p>
    <w:p w:rsidR="004D325C" w:rsidRPr="00AF6533" w:rsidRDefault="00FC0BC6" w:rsidP="00AF6533">
      <w:pPr>
        <w:adjustRightInd w:val="0"/>
        <w:snapToGrid w:val="0"/>
        <w:spacing w:line="300" w:lineRule="auto"/>
        <w:ind w:firstLineChars="200" w:firstLine="480"/>
        <w:rPr>
          <w:rFonts w:ascii="宋体"/>
          <w:sz w:val="24"/>
        </w:rPr>
      </w:pPr>
      <w:r w:rsidRPr="00AF6533">
        <w:rPr>
          <w:sz w:val="24"/>
        </w:rPr>
        <w:t>1</w:t>
      </w:r>
      <w:r w:rsidRPr="00AF6533">
        <w:rPr>
          <w:rFonts w:ascii="宋体" w:hAnsi="宋体"/>
          <w:sz w:val="24"/>
        </w:rPr>
        <w:t xml:space="preserve"> </w:t>
      </w:r>
      <w:r w:rsidRPr="00AF6533">
        <w:rPr>
          <w:rFonts w:ascii="宋体" w:hAnsi="宋体" w:hint="eastAsia"/>
          <w:sz w:val="24"/>
        </w:rPr>
        <w:t>胶圈电熔双密封聚乙烯复合供水管材、管件的所有接口均采用双密封双保险接口工艺。第一道密封采用橡胶圈，第二道密封采用能将管材与管件接触面熔接成整体的电热</w:t>
      </w:r>
      <w:proofErr w:type="gramStart"/>
      <w:r w:rsidRPr="00AF6533">
        <w:rPr>
          <w:rFonts w:ascii="宋体" w:hAnsi="宋体" w:hint="eastAsia"/>
          <w:sz w:val="24"/>
        </w:rPr>
        <w:t>熔</w:t>
      </w:r>
      <w:proofErr w:type="gramEnd"/>
      <w:r w:rsidRPr="00AF6533">
        <w:rPr>
          <w:rFonts w:ascii="宋体" w:hAnsi="宋体" w:hint="eastAsia"/>
          <w:sz w:val="24"/>
        </w:rPr>
        <w:t>。胶圈密封连接结合电热熔克服了单一橡胶圈接口易脱节、沉降荷载低、易轴向位移、抗水推力差等不足，并减少对加固承台的依赖。外侧结合电热熔解决了外环境对橡胶圈寿命影响。橡胶</w:t>
      </w:r>
      <w:proofErr w:type="gramStart"/>
      <w:r w:rsidRPr="00AF6533">
        <w:rPr>
          <w:rFonts w:ascii="宋体" w:hAnsi="宋体" w:hint="eastAsia"/>
          <w:sz w:val="24"/>
        </w:rPr>
        <w:t>圈同时</w:t>
      </w:r>
      <w:proofErr w:type="gramEnd"/>
      <w:r w:rsidRPr="00AF6533">
        <w:rPr>
          <w:rFonts w:ascii="宋体" w:hAnsi="宋体" w:hint="eastAsia"/>
          <w:sz w:val="24"/>
        </w:rPr>
        <w:t>也弥补了普通</w:t>
      </w:r>
      <w:proofErr w:type="gramStart"/>
      <w:r w:rsidRPr="00AF6533">
        <w:rPr>
          <w:rFonts w:ascii="宋体" w:hAnsi="宋体" w:hint="eastAsia"/>
          <w:sz w:val="24"/>
        </w:rPr>
        <w:t>电热熔易受</w:t>
      </w:r>
      <w:proofErr w:type="gramEnd"/>
      <w:r w:rsidRPr="00AF6533">
        <w:rPr>
          <w:rFonts w:ascii="宋体" w:hAnsi="宋体" w:hint="eastAsia"/>
          <w:sz w:val="24"/>
        </w:rPr>
        <w:t>人为、施工环境、易位移、</w:t>
      </w:r>
      <w:proofErr w:type="gramStart"/>
      <w:r w:rsidRPr="00AF6533">
        <w:rPr>
          <w:rFonts w:ascii="宋体" w:hAnsi="宋体" w:hint="eastAsia"/>
          <w:sz w:val="24"/>
        </w:rPr>
        <w:t>承入深度</w:t>
      </w:r>
      <w:proofErr w:type="gramEnd"/>
      <w:r w:rsidRPr="00AF6533">
        <w:rPr>
          <w:rFonts w:ascii="宋体" w:hAnsi="宋体" w:hint="eastAsia"/>
          <w:sz w:val="24"/>
        </w:rPr>
        <w:t>浅、繁杂施工工序等造成的局部虚熔接。胶圈、电熔两种密封措施相结合，增加了有效接触面插入深度，起到较强的性能互补并弥补了各自的不足，配合防位移安全区，大幅增强管道系统接口安全。</w:t>
      </w:r>
    </w:p>
    <w:p w:rsidR="004D325C" w:rsidRPr="00AF6533" w:rsidRDefault="00FC0BC6" w:rsidP="00AF6533">
      <w:pPr>
        <w:adjustRightInd w:val="0"/>
        <w:snapToGrid w:val="0"/>
        <w:spacing w:line="300" w:lineRule="auto"/>
        <w:ind w:firstLineChars="200" w:firstLine="480"/>
        <w:rPr>
          <w:rFonts w:ascii="宋体"/>
          <w:sz w:val="24"/>
        </w:rPr>
      </w:pPr>
      <w:r w:rsidRPr="00AF6533">
        <w:rPr>
          <w:sz w:val="24"/>
        </w:rPr>
        <w:t>2</w:t>
      </w:r>
      <w:r w:rsidRPr="00AF6533">
        <w:rPr>
          <w:rFonts w:ascii="宋体" w:hAnsi="宋体"/>
          <w:sz w:val="24"/>
        </w:rPr>
        <w:t xml:space="preserve">  </w:t>
      </w:r>
      <w:r w:rsidRPr="00AF6533">
        <w:rPr>
          <w:rFonts w:ascii="宋体" w:hAnsi="宋体" w:hint="eastAsia"/>
          <w:sz w:val="24"/>
        </w:rPr>
        <w:t>复合管材、管件根据不同用途及使用压力，分普通型和增强型两种设计，增强型管道采用高强度增强材料左、右</w:t>
      </w:r>
      <w:proofErr w:type="gramStart"/>
      <w:r w:rsidRPr="00AF6533">
        <w:rPr>
          <w:rFonts w:ascii="宋体" w:hAnsi="宋体" w:hint="eastAsia"/>
          <w:sz w:val="24"/>
        </w:rPr>
        <w:t>螺旋至先制成的芯管上</w:t>
      </w:r>
      <w:proofErr w:type="gramEnd"/>
      <w:r w:rsidRPr="00AF6533">
        <w:rPr>
          <w:rFonts w:ascii="宋体" w:hAnsi="宋体" w:hint="eastAsia"/>
          <w:sz w:val="24"/>
        </w:rPr>
        <w:t>，再采用树脂将增强材料复合</w:t>
      </w:r>
      <w:proofErr w:type="gramStart"/>
      <w:r w:rsidRPr="00AF6533">
        <w:rPr>
          <w:rFonts w:ascii="宋体" w:hAnsi="宋体" w:hint="eastAsia"/>
          <w:sz w:val="24"/>
        </w:rPr>
        <w:t>至芯管</w:t>
      </w:r>
      <w:proofErr w:type="gramEnd"/>
      <w:r w:rsidRPr="00AF6533">
        <w:rPr>
          <w:rFonts w:ascii="宋体" w:hAnsi="宋体" w:hint="eastAsia"/>
          <w:sz w:val="24"/>
        </w:rPr>
        <w:t>后，外层树脂同步一次挤出复合成型，分金属增强和非金属增强。</w:t>
      </w:r>
    </w:p>
    <w:p w:rsidR="004D325C" w:rsidRPr="00AF6533" w:rsidRDefault="00FC0BC6" w:rsidP="00AF6533">
      <w:pPr>
        <w:adjustRightInd w:val="0"/>
        <w:snapToGrid w:val="0"/>
        <w:spacing w:line="300" w:lineRule="auto"/>
        <w:ind w:firstLineChars="200" w:firstLine="480"/>
        <w:rPr>
          <w:rFonts w:ascii="宋体"/>
          <w:sz w:val="24"/>
        </w:rPr>
      </w:pPr>
      <w:r w:rsidRPr="00AF6533">
        <w:rPr>
          <w:sz w:val="24"/>
        </w:rPr>
        <w:t>3</w:t>
      </w:r>
      <w:r w:rsidRPr="00AF6533">
        <w:rPr>
          <w:rFonts w:ascii="宋体" w:hAnsi="宋体"/>
          <w:sz w:val="24"/>
        </w:rPr>
        <w:t xml:space="preserve">  </w:t>
      </w:r>
      <w:r w:rsidRPr="00AF6533">
        <w:rPr>
          <w:rFonts w:ascii="宋体" w:hAnsi="宋体" w:hint="eastAsia"/>
          <w:sz w:val="24"/>
        </w:rPr>
        <w:t>增强型管件采用高强度纤维紧密缠绕至管件外壁并用树脂稳固定型，或用</w:t>
      </w:r>
      <w:proofErr w:type="gramStart"/>
      <w:r w:rsidRPr="00AF6533">
        <w:rPr>
          <w:rFonts w:ascii="宋体" w:hAnsi="宋体" w:hint="eastAsia"/>
          <w:sz w:val="24"/>
        </w:rPr>
        <w:t>金属簿板制成</w:t>
      </w:r>
      <w:proofErr w:type="gramEnd"/>
      <w:r w:rsidRPr="00AF6533">
        <w:rPr>
          <w:rFonts w:ascii="宋体" w:hAnsi="宋体" w:hint="eastAsia"/>
          <w:sz w:val="24"/>
        </w:rPr>
        <w:t>与管件形状相同衬入内径增强，或用</w:t>
      </w:r>
      <w:proofErr w:type="gramStart"/>
      <w:r w:rsidRPr="00AF6533">
        <w:rPr>
          <w:rFonts w:ascii="宋体" w:hAnsi="宋体" w:hint="eastAsia"/>
          <w:sz w:val="24"/>
        </w:rPr>
        <w:t>金属簿板均匀</w:t>
      </w:r>
      <w:proofErr w:type="gramEnd"/>
      <w:r w:rsidRPr="00AF6533">
        <w:rPr>
          <w:rFonts w:ascii="宋体" w:hAnsi="宋体" w:hint="eastAsia"/>
          <w:sz w:val="24"/>
        </w:rPr>
        <w:t>布孔并制成与管件形状相同衬入管件壁内增强。</w:t>
      </w:r>
    </w:p>
    <w:p w:rsidR="004D325C" w:rsidRPr="00AF6533" w:rsidRDefault="00FC0BC6" w:rsidP="00AF6533">
      <w:pPr>
        <w:adjustRightInd w:val="0"/>
        <w:snapToGrid w:val="0"/>
        <w:spacing w:line="300" w:lineRule="auto"/>
        <w:ind w:firstLineChars="200" w:firstLine="480"/>
        <w:rPr>
          <w:rFonts w:ascii="宋体"/>
          <w:sz w:val="24"/>
        </w:rPr>
      </w:pPr>
      <w:r w:rsidRPr="00AF6533">
        <w:rPr>
          <w:sz w:val="24"/>
        </w:rPr>
        <w:t>4</w:t>
      </w:r>
      <w:r w:rsidRPr="00AF6533">
        <w:rPr>
          <w:rFonts w:ascii="宋体" w:hAnsi="宋体"/>
          <w:sz w:val="24"/>
        </w:rPr>
        <w:t xml:space="preserve">  </w:t>
      </w:r>
      <w:r w:rsidRPr="00AF6533">
        <w:rPr>
          <w:rFonts w:ascii="宋体" w:hAnsi="宋体" w:hint="eastAsia"/>
          <w:sz w:val="24"/>
        </w:rPr>
        <w:t>管材管件特性具有光滑低阻、质量轻、搬运方便、柔韧性好、弯曲半径小、寿命长、卫生无毒、承载压力高等塑料管和金属管具有的优点，并克服了塑料管和金属管的不足。承载压力</w:t>
      </w:r>
      <w:r w:rsidRPr="00AF6533">
        <w:rPr>
          <w:sz w:val="24"/>
        </w:rPr>
        <w:t>60</w:t>
      </w:r>
      <w:r w:rsidRPr="00AF6533">
        <w:rPr>
          <w:rFonts w:ascii="宋体" w:hAnsi="宋体"/>
          <w:sz w:val="24"/>
        </w:rPr>
        <w:t>%</w:t>
      </w:r>
      <w:r w:rsidRPr="00AF6533">
        <w:rPr>
          <w:rFonts w:ascii="宋体" w:hAnsi="宋体" w:hint="eastAsia"/>
          <w:sz w:val="24"/>
        </w:rPr>
        <w:t>－</w:t>
      </w:r>
      <w:r w:rsidRPr="00AF6533">
        <w:rPr>
          <w:sz w:val="24"/>
        </w:rPr>
        <w:t>70</w:t>
      </w:r>
      <w:r w:rsidRPr="00AF6533">
        <w:rPr>
          <w:rFonts w:ascii="宋体" w:hAnsi="宋体"/>
          <w:sz w:val="24"/>
        </w:rPr>
        <w:t>%</w:t>
      </w:r>
      <w:r w:rsidRPr="00AF6533">
        <w:rPr>
          <w:rFonts w:ascii="宋体" w:hAnsi="宋体" w:hint="eastAsia"/>
          <w:sz w:val="24"/>
        </w:rPr>
        <w:t>由高强度增强材料承担，根据管材管件承载压力等级对应调整增强材料的直径、数量、增强层数及金属板厚。管材壁厚变化较小，管件内径无变化，确保承载压力的同时对流量的影响也较小。在管材选型时，压力较小的管道工程可用无增强普通型管材、管件，节约了社会资源</w:t>
      </w:r>
      <w:r w:rsidRPr="00AF6533">
        <w:rPr>
          <w:rFonts w:ascii="宋体" w:hAnsi="宋体" w:hint="eastAsia"/>
          <w:sz w:val="24"/>
        </w:rPr>
        <w:lastRenderedPageBreak/>
        <w:t>更减少用管成本。</w:t>
      </w:r>
    </w:p>
    <w:p w:rsidR="004D325C" w:rsidRPr="00AF6533" w:rsidRDefault="00FC0BC6" w:rsidP="00AF6533">
      <w:pPr>
        <w:adjustRightInd w:val="0"/>
        <w:snapToGrid w:val="0"/>
        <w:spacing w:line="300" w:lineRule="auto"/>
        <w:ind w:firstLineChars="200" w:firstLine="480"/>
        <w:rPr>
          <w:rFonts w:ascii="宋体"/>
          <w:sz w:val="24"/>
        </w:rPr>
      </w:pPr>
      <w:r w:rsidRPr="00AF6533">
        <w:rPr>
          <w:sz w:val="24"/>
        </w:rPr>
        <w:t>5</w:t>
      </w:r>
      <w:r w:rsidRPr="00AF6533">
        <w:rPr>
          <w:rFonts w:ascii="宋体" w:hAnsi="宋体"/>
          <w:sz w:val="24"/>
        </w:rPr>
        <w:t xml:space="preserve">  </w:t>
      </w:r>
      <w:r w:rsidRPr="00AF6533">
        <w:rPr>
          <w:rFonts w:ascii="宋体" w:hAnsi="宋体" w:hint="eastAsia"/>
          <w:sz w:val="24"/>
        </w:rPr>
        <w:t>每根管材一端具有胶圈电熔双密封承口，施工时管材与管材直接连接，不需另配直接管件。配套的各种胶圈电熔双密封弯头、变径、三通、法兰等管件型式多样，</w:t>
      </w:r>
      <w:proofErr w:type="gramStart"/>
      <w:r w:rsidRPr="00AF6533">
        <w:rPr>
          <w:rFonts w:ascii="宋体" w:hAnsi="宋体" w:hint="eastAsia"/>
          <w:sz w:val="24"/>
        </w:rPr>
        <w:t>分单承单插</w:t>
      </w:r>
      <w:proofErr w:type="gramEnd"/>
      <w:r w:rsidRPr="00AF6533">
        <w:rPr>
          <w:rFonts w:ascii="宋体" w:hAnsi="宋体" w:hint="eastAsia"/>
          <w:sz w:val="24"/>
        </w:rPr>
        <w:t>、</w:t>
      </w:r>
      <w:proofErr w:type="gramStart"/>
      <w:r w:rsidRPr="00AF6533">
        <w:rPr>
          <w:rFonts w:ascii="宋体" w:hAnsi="宋体" w:hint="eastAsia"/>
          <w:sz w:val="24"/>
        </w:rPr>
        <w:t>双承单插</w:t>
      </w:r>
      <w:proofErr w:type="gramEnd"/>
      <w:r w:rsidRPr="00AF6533">
        <w:rPr>
          <w:rFonts w:ascii="宋体" w:hAnsi="宋体" w:hint="eastAsia"/>
          <w:sz w:val="24"/>
        </w:rPr>
        <w:t>、</w:t>
      </w:r>
      <w:proofErr w:type="gramStart"/>
      <w:r w:rsidRPr="00AF6533">
        <w:rPr>
          <w:rFonts w:ascii="宋体" w:hAnsi="宋体" w:hint="eastAsia"/>
          <w:sz w:val="24"/>
        </w:rPr>
        <w:t>三承口</w:t>
      </w:r>
      <w:proofErr w:type="gramEnd"/>
      <w:r w:rsidRPr="00AF6533">
        <w:rPr>
          <w:rFonts w:ascii="宋体" w:hAnsi="宋体" w:hint="eastAsia"/>
          <w:sz w:val="24"/>
        </w:rPr>
        <w:t>、双插、三插等</w:t>
      </w:r>
      <w:proofErr w:type="gramStart"/>
      <w:r w:rsidRPr="00AF6533">
        <w:rPr>
          <w:rFonts w:ascii="宋体" w:hAnsi="宋体" w:hint="eastAsia"/>
          <w:sz w:val="24"/>
        </w:rPr>
        <w:t>多样化承口方式</w:t>
      </w:r>
      <w:proofErr w:type="gramEnd"/>
      <w:r w:rsidRPr="00AF6533">
        <w:rPr>
          <w:rFonts w:ascii="宋体" w:hAnsi="宋体" w:hint="eastAsia"/>
          <w:sz w:val="24"/>
        </w:rPr>
        <w:t>，与不同材质的管道和阀门采用</w:t>
      </w:r>
      <w:r w:rsidRPr="00AF6533">
        <w:rPr>
          <w:rFonts w:ascii="宋体" w:hAnsi="宋体" w:cs="宋体" w:hint="eastAsia"/>
          <w:kern w:val="0"/>
          <w:sz w:val="24"/>
        </w:rPr>
        <w:t>承盘胶圈双密封法兰短管或法兰</w:t>
      </w:r>
      <w:r w:rsidRPr="00AF6533">
        <w:rPr>
          <w:rFonts w:ascii="宋体" w:hAnsi="宋体" w:hint="eastAsia"/>
          <w:sz w:val="24"/>
        </w:rPr>
        <w:t>连接。管材与管件、管件与管件可直接连接，安装非常便捷。解决了电热熔管件、</w:t>
      </w:r>
      <w:r w:rsidRPr="00AF6533">
        <w:rPr>
          <w:sz w:val="24"/>
        </w:rPr>
        <w:t>PPR</w:t>
      </w:r>
      <w:r w:rsidRPr="00AF6533">
        <w:rPr>
          <w:rFonts w:ascii="宋体" w:hAnsi="宋体" w:hint="eastAsia"/>
          <w:sz w:val="24"/>
        </w:rPr>
        <w:t>管件、</w:t>
      </w:r>
      <w:r w:rsidRPr="00AF6533">
        <w:rPr>
          <w:sz w:val="24"/>
        </w:rPr>
        <w:t>PSP</w:t>
      </w:r>
      <w:r w:rsidRPr="00AF6533">
        <w:rPr>
          <w:rFonts w:ascii="宋体" w:hAnsi="宋体" w:hint="eastAsia"/>
          <w:sz w:val="24"/>
        </w:rPr>
        <w:t>管件、</w:t>
      </w:r>
      <w:r w:rsidRPr="00AF6533">
        <w:rPr>
          <w:sz w:val="24"/>
        </w:rPr>
        <w:t>PVC</w:t>
      </w:r>
      <w:r w:rsidRPr="00AF6533">
        <w:rPr>
          <w:rFonts w:ascii="宋体" w:hAnsi="宋体" w:hint="eastAsia"/>
          <w:sz w:val="24"/>
        </w:rPr>
        <w:t>管件等众多管件与管件不能直接连接弊端，如电熔管</w:t>
      </w:r>
      <w:proofErr w:type="gramStart"/>
      <w:r w:rsidRPr="00AF6533">
        <w:rPr>
          <w:rFonts w:ascii="宋体" w:hAnsi="宋体" w:hint="eastAsia"/>
          <w:sz w:val="24"/>
        </w:rPr>
        <w:t>件相互</w:t>
      </w:r>
      <w:proofErr w:type="gramEnd"/>
      <w:r w:rsidRPr="00AF6533">
        <w:rPr>
          <w:rFonts w:ascii="宋体" w:hAnsi="宋体" w:hint="eastAsia"/>
          <w:sz w:val="24"/>
        </w:rPr>
        <w:t>连接，需通过短管才能连接，安装不便，同时接口数量约是胶圈电熔双密封管件的一倍，增加施工的工作量和成本，也增加了接口风险隐患。胶圈电熔双密封管件，大幅减少接口数量的同时，每个接口均采用双密封双保险工艺，解决了连接工艺单一带来的安全隐患。承压范围</w:t>
      </w:r>
      <w:r w:rsidRPr="00AF6533">
        <w:rPr>
          <w:sz w:val="24"/>
        </w:rPr>
        <w:t>0</w:t>
      </w:r>
      <w:r w:rsidRPr="00AF6533">
        <w:rPr>
          <w:rFonts w:ascii="宋体" w:hAnsi="宋体"/>
          <w:sz w:val="24"/>
        </w:rPr>
        <w:t>.</w:t>
      </w:r>
      <w:r w:rsidRPr="00AF6533">
        <w:rPr>
          <w:sz w:val="24"/>
        </w:rPr>
        <w:t>6MPa</w:t>
      </w:r>
      <w:r w:rsidRPr="00AF6533">
        <w:rPr>
          <w:rFonts w:ascii="宋体" w:hAnsi="宋体" w:hint="eastAsia"/>
          <w:sz w:val="24"/>
        </w:rPr>
        <w:t>～</w:t>
      </w:r>
      <w:r w:rsidRPr="00AF6533">
        <w:rPr>
          <w:sz w:val="24"/>
        </w:rPr>
        <w:t>3</w:t>
      </w:r>
      <w:r w:rsidRPr="00AF6533">
        <w:rPr>
          <w:rFonts w:ascii="宋体" w:hAnsi="宋体"/>
          <w:sz w:val="24"/>
        </w:rPr>
        <w:t>.</w:t>
      </w:r>
      <w:r w:rsidRPr="00AF6533">
        <w:rPr>
          <w:sz w:val="24"/>
        </w:rPr>
        <w:t>5MPa</w:t>
      </w:r>
      <w:r w:rsidRPr="00AF6533">
        <w:rPr>
          <w:rFonts w:ascii="宋体" w:hAnsi="宋体" w:hint="eastAsia"/>
          <w:sz w:val="24"/>
        </w:rPr>
        <w:t>，也可跟据使用要求生产更高的特殊压力管道。胶圈电熔双密封聚乙烯复合管材、管件确保管道系统安全运行，给生产、生活带来双重安全保障。</w:t>
      </w:r>
    </w:p>
    <w:p w:rsidR="004D325C" w:rsidRPr="00AF6533" w:rsidRDefault="00FC0BC6" w:rsidP="00AF6533">
      <w:pPr>
        <w:adjustRightInd w:val="0"/>
        <w:snapToGrid w:val="0"/>
        <w:spacing w:line="300" w:lineRule="auto"/>
        <w:ind w:firstLineChars="200" w:firstLine="480"/>
        <w:rPr>
          <w:rFonts w:ascii="宋体"/>
          <w:sz w:val="24"/>
        </w:rPr>
      </w:pPr>
      <w:r w:rsidRPr="00AF6533">
        <w:rPr>
          <w:rFonts w:ascii="宋体" w:hAnsi="宋体" w:hint="eastAsia"/>
          <w:sz w:val="24"/>
        </w:rPr>
        <w:t>江苏狼博管道制造有限公司研发出的胶圈电熔双密封聚乙烯复合供水管材、管件技术先进、规格齐全，是塑料供水管道工程技术</w:t>
      </w:r>
      <w:proofErr w:type="gramStart"/>
      <w:r w:rsidRPr="00AF6533">
        <w:rPr>
          <w:rFonts w:ascii="宋体" w:hAnsi="宋体" w:hint="eastAsia"/>
          <w:sz w:val="24"/>
        </w:rPr>
        <w:t>研发进程</w:t>
      </w:r>
      <w:proofErr w:type="gramEnd"/>
      <w:r w:rsidRPr="00AF6533">
        <w:rPr>
          <w:rFonts w:ascii="宋体" w:hAnsi="宋体" w:hint="eastAsia"/>
          <w:sz w:val="24"/>
        </w:rPr>
        <w:t>中的</w:t>
      </w:r>
      <w:proofErr w:type="gramStart"/>
      <w:r w:rsidRPr="00AF6533">
        <w:rPr>
          <w:rFonts w:ascii="宋体" w:hAnsi="宋体" w:hint="eastAsia"/>
          <w:sz w:val="24"/>
        </w:rPr>
        <w:t>关健</w:t>
      </w:r>
      <w:proofErr w:type="gramEnd"/>
      <w:r w:rsidRPr="00AF6533">
        <w:rPr>
          <w:rFonts w:ascii="宋体" w:hAnsi="宋体" w:hint="eastAsia"/>
          <w:sz w:val="24"/>
        </w:rPr>
        <w:t>突破和技术创新，引领塑料供水管道工程技术升级换代，符合“节能、节地、节水、节材和环境保护”基本国策的政策导向。胶圈电熔双密封聚乙烯复合供水管材、管件已在国内建筑、市政、埋地消防管道等工程中得到应用，效果良好。为了在管道工程中推广应用，做到在设计、施工中确保工程质量，制定了本规程。所以本规程是针对胶圈电熔双密封聚乙烯复合供水管材、管件专门的工程应用标准。</w:t>
      </w:r>
    </w:p>
    <w:p w:rsidR="004D325C" w:rsidRPr="00AF6533" w:rsidRDefault="00FC0BC6">
      <w:pPr>
        <w:adjustRightInd w:val="0"/>
        <w:snapToGrid w:val="0"/>
        <w:spacing w:line="300" w:lineRule="auto"/>
        <w:rPr>
          <w:rFonts w:ascii="仿宋" w:eastAsia="仿宋" w:hAnsi="仿宋"/>
          <w:sz w:val="24"/>
        </w:rPr>
      </w:pPr>
      <w:r w:rsidRPr="00AF6533">
        <w:rPr>
          <w:rFonts w:eastAsia="黑体"/>
          <w:sz w:val="24"/>
        </w:rPr>
        <w:t>1</w:t>
      </w:r>
      <w:r w:rsidRPr="00AF6533">
        <w:rPr>
          <w:rFonts w:ascii="黑体" w:eastAsia="黑体" w:hAnsi="黑体"/>
          <w:sz w:val="24"/>
        </w:rPr>
        <w:t>.</w:t>
      </w:r>
      <w:r w:rsidR="00AF6533" w:rsidRPr="00AF6533">
        <w:rPr>
          <w:rFonts w:eastAsia="黑体" w:hint="eastAsia"/>
          <w:sz w:val="24"/>
        </w:rPr>
        <w:t>0</w:t>
      </w:r>
      <w:r w:rsidRPr="00AF6533">
        <w:rPr>
          <w:rFonts w:ascii="黑体" w:eastAsia="黑体" w:hAnsi="黑体"/>
          <w:sz w:val="24"/>
        </w:rPr>
        <w:t>.</w:t>
      </w:r>
      <w:r w:rsidRPr="00AF6533">
        <w:rPr>
          <w:rFonts w:eastAsia="黑体"/>
          <w:sz w:val="24"/>
        </w:rPr>
        <w:t>3</w:t>
      </w:r>
      <w:r w:rsidRPr="00AF6533">
        <w:rPr>
          <w:rFonts w:ascii="黑体" w:eastAsia="黑体" w:hAnsi="黑体"/>
          <w:sz w:val="24"/>
        </w:rPr>
        <w:t xml:space="preserve">  </w:t>
      </w:r>
      <w:r w:rsidRPr="00AF6533">
        <w:rPr>
          <w:rFonts w:ascii="宋体" w:hAnsi="宋体" w:cs="Arial" w:hint="eastAsia"/>
          <w:sz w:val="24"/>
          <w:shd w:val="clear" w:color="auto" w:fill="FFFFFF"/>
        </w:rPr>
        <w:t>聚乙烯具有耐大多数生活和工业用化学品的优良特性。</w:t>
      </w:r>
      <w:r w:rsidRPr="00AF6533">
        <w:rPr>
          <w:rFonts w:ascii="宋体" w:hAnsi="宋体" w:hint="eastAsia"/>
          <w:sz w:val="24"/>
        </w:rPr>
        <w:t>输送含有酸、碱、盐等腐蚀性物质介质时，设计应了解介质对管道的腐蚀作用，管道对介质的腐蚀性范围和条件可由生产厂家提供。</w:t>
      </w:r>
    </w:p>
    <w:p w:rsidR="004D325C" w:rsidRPr="00AF6533" w:rsidRDefault="00FC0BC6" w:rsidP="00AF6533">
      <w:pPr>
        <w:adjustRightInd w:val="0"/>
        <w:snapToGrid w:val="0"/>
        <w:spacing w:line="300" w:lineRule="auto"/>
        <w:ind w:firstLineChars="200" w:firstLine="480"/>
        <w:rPr>
          <w:rFonts w:ascii="宋体"/>
          <w:sz w:val="24"/>
        </w:rPr>
      </w:pPr>
      <w:r w:rsidRPr="00AF6533">
        <w:rPr>
          <w:rFonts w:ascii="宋体" w:hAnsi="宋体" w:hint="eastAsia"/>
          <w:sz w:val="24"/>
        </w:rPr>
        <w:t>管道输送卤水和以水为载体</w:t>
      </w:r>
      <w:proofErr w:type="gramStart"/>
      <w:r w:rsidRPr="00AF6533">
        <w:rPr>
          <w:rFonts w:ascii="宋体" w:hAnsi="宋体" w:hint="eastAsia"/>
          <w:sz w:val="24"/>
        </w:rPr>
        <w:t>的固液混合物</w:t>
      </w:r>
      <w:proofErr w:type="gramEnd"/>
      <w:r w:rsidRPr="00AF6533">
        <w:rPr>
          <w:rFonts w:ascii="宋体" w:hAnsi="宋体" w:hint="eastAsia"/>
          <w:sz w:val="24"/>
        </w:rPr>
        <w:t>时，固体颗粒应小于</w:t>
      </w:r>
      <w:r w:rsidRPr="00AF6533">
        <w:rPr>
          <w:sz w:val="24"/>
        </w:rPr>
        <w:t>80</w:t>
      </w:r>
      <w:r w:rsidRPr="00AF6533">
        <w:rPr>
          <w:rFonts w:ascii="宋体" w:hAnsi="宋体" w:hint="eastAsia"/>
          <w:sz w:val="24"/>
        </w:rPr>
        <w:t>目，在经济流速下的体积浓度不宜超过</w:t>
      </w:r>
      <w:r w:rsidRPr="00AF6533">
        <w:rPr>
          <w:sz w:val="24"/>
        </w:rPr>
        <w:t>45</w:t>
      </w:r>
      <w:r w:rsidRPr="00AF6533">
        <w:rPr>
          <w:rFonts w:ascii="宋体" w:hAnsi="宋体"/>
          <w:sz w:val="24"/>
        </w:rPr>
        <w:t>%</w:t>
      </w:r>
      <w:r w:rsidRPr="00AF6533">
        <w:rPr>
          <w:rFonts w:ascii="宋体" w:hAnsi="宋体" w:hint="eastAsia"/>
          <w:sz w:val="24"/>
        </w:rPr>
        <w:t>。资料显示，高密度聚乙烯耐磨性是普通碳钢的</w:t>
      </w:r>
      <w:r w:rsidRPr="00AF6533">
        <w:rPr>
          <w:sz w:val="24"/>
        </w:rPr>
        <w:t>4</w:t>
      </w:r>
      <w:r w:rsidRPr="00AF6533">
        <w:rPr>
          <w:rFonts w:ascii="宋体" w:hAnsi="宋体" w:hint="eastAsia"/>
          <w:sz w:val="24"/>
        </w:rPr>
        <w:t>倍以上，但在实际应用中，由于工况不同，管道的耐磨表现有很大差异。通常认为，塑料管道的</w:t>
      </w:r>
      <w:proofErr w:type="gramStart"/>
      <w:r w:rsidRPr="00AF6533">
        <w:rPr>
          <w:rFonts w:ascii="宋体" w:hAnsi="宋体" w:hint="eastAsia"/>
          <w:sz w:val="24"/>
        </w:rPr>
        <w:t>磨损受</w:t>
      </w:r>
      <w:proofErr w:type="gramEnd"/>
      <w:r w:rsidRPr="00AF6533">
        <w:rPr>
          <w:rFonts w:ascii="宋体" w:hAnsi="宋体" w:hint="eastAsia"/>
          <w:sz w:val="24"/>
        </w:rPr>
        <w:t>介质中固体颗粒的粒径、形态（锐度）、硬度、流速、浓度等影响，因素很复杂。根据实际应用经验，在尾矿排放工程中应用聚乙烯复合管，在设计流速（</w:t>
      </w:r>
      <w:r w:rsidRPr="00AF6533">
        <w:rPr>
          <w:sz w:val="24"/>
        </w:rPr>
        <w:t>2</w:t>
      </w:r>
      <w:r w:rsidRPr="00AF6533">
        <w:rPr>
          <w:rFonts w:ascii="宋体" w:hAnsi="宋体" w:hint="eastAsia"/>
          <w:sz w:val="24"/>
        </w:rPr>
        <w:t>～</w:t>
      </w:r>
      <w:r w:rsidRPr="00AF6533">
        <w:rPr>
          <w:sz w:val="24"/>
        </w:rPr>
        <w:t>3</w:t>
      </w:r>
      <w:r w:rsidRPr="00AF6533">
        <w:rPr>
          <w:rFonts w:ascii="宋体" w:hAnsi="宋体" w:hint="eastAsia"/>
          <w:sz w:val="24"/>
        </w:rPr>
        <w:t>）</w:t>
      </w:r>
      <w:r w:rsidRPr="00AF6533">
        <w:rPr>
          <w:sz w:val="24"/>
        </w:rPr>
        <w:t>m</w:t>
      </w:r>
      <w:r w:rsidRPr="00AF6533">
        <w:rPr>
          <w:rFonts w:ascii="宋体" w:hAnsi="宋体"/>
          <w:sz w:val="24"/>
        </w:rPr>
        <w:t>/</w:t>
      </w:r>
      <w:r w:rsidRPr="00AF6533">
        <w:rPr>
          <w:sz w:val="24"/>
        </w:rPr>
        <w:t>s</w:t>
      </w:r>
      <w:r w:rsidRPr="00AF6533">
        <w:rPr>
          <w:rFonts w:ascii="宋体" w:hAnsi="宋体" w:hint="eastAsia"/>
          <w:sz w:val="24"/>
        </w:rPr>
        <w:t>，固体含量</w:t>
      </w:r>
      <w:r w:rsidRPr="00AF6533">
        <w:rPr>
          <w:sz w:val="24"/>
        </w:rPr>
        <w:t>50</w:t>
      </w:r>
      <w:r w:rsidRPr="00AF6533">
        <w:rPr>
          <w:rFonts w:ascii="宋体" w:hAnsi="宋体"/>
          <w:sz w:val="24"/>
        </w:rPr>
        <w:t>%</w:t>
      </w:r>
      <w:r w:rsidRPr="00AF6533">
        <w:rPr>
          <w:rFonts w:ascii="宋体" w:hAnsi="宋体" w:hint="eastAsia"/>
          <w:sz w:val="24"/>
        </w:rPr>
        <w:t>条件下，管道耐磨性优良，寿命比钢管提高至少一倍，服役期最长的管道已经达到</w:t>
      </w:r>
      <w:r w:rsidRPr="00AF6533">
        <w:rPr>
          <w:sz w:val="24"/>
        </w:rPr>
        <w:t>10</w:t>
      </w:r>
      <w:r w:rsidRPr="00AF6533">
        <w:rPr>
          <w:rFonts w:ascii="宋体" w:hAnsi="宋体" w:hint="eastAsia"/>
          <w:sz w:val="24"/>
        </w:rPr>
        <w:t>年。但是，在山区使用聚乙烯复合管输送尾矿时，如果沿流动方向陡降，会造成管道内介质因重力作用显著加速，形成</w:t>
      </w:r>
      <w:proofErr w:type="gramStart"/>
      <w:r w:rsidRPr="00AF6533">
        <w:rPr>
          <w:rFonts w:ascii="宋体" w:hAnsi="宋体" w:hint="eastAsia"/>
          <w:sz w:val="24"/>
        </w:rPr>
        <w:t>非满管</w:t>
      </w:r>
      <w:proofErr w:type="gramEnd"/>
      <w:r w:rsidRPr="00AF6533">
        <w:rPr>
          <w:rFonts w:ascii="宋体" w:hAnsi="宋体" w:hint="eastAsia"/>
          <w:sz w:val="24"/>
        </w:rPr>
        <w:t>流态，流速可能达到每秒数十米，管道会发生急剧磨损，寿命下降到数月。因此，设计浆体输送管道时，应选</w:t>
      </w:r>
      <w:proofErr w:type="gramStart"/>
      <w:r w:rsidRPr="00AF6533">
        <w:rPr>
          <w:rFonts w:ascii="宋体" w:hAnsi="宋体" w:hint="eastAsia"/>
          <w:sz w:val="24"/>
        </w:rPr>
        <w:t>择合理</w:t>
      </w:r>
      <w:proofErr w:type="gramEnd"/>
      <w:r w:rsidRPr="00AF6533">
        <w:rPr>
          <w:rFonts w:ascii="宋体" w:hAnsi="宋体" w:hint="eastAsia"/>
          <w:sz w:val="24"/>
        </w:rPr>
        <w:t>路径，或注意利用地形，使管道在快速下降后有一段</w:t>
      </w:r>
      <w:r w:rsidRPr="00AF6533">
        <w:rPr>
          <w:sz w:val="24"/>
        </w:rPr>
        <w:t>U</w:t>
      </w:r>
      <w:r w:rsidRPr="00AF6533">
        <w:rPr>
          <w:rFonts w:ascii="宋体" w:hAnsi="宋体" w:hint="eastAsia"/>
          <w:sz w:val="24"/>
        </w:rPr>
        <w:t>形抬升，利用连通器原理阻缓管内介质加速。另外，“经济流速”在不同行业和不同工况条件下的取值不同。对浆体输送管道，为了避免固体颗粒沉降，应保持流速不低于临界值，该临界值又受颗粒尺寸、密</w:t>
      </w:r>
      <w:r w:rsidRPr="00AF6533">
        <w:rPr>
          <w:rFonts w:ascii="宋体" w:hAnsi="宋体" w:hint="eastAsia"/>
          <w:sz w:val="24"/>
        </w:rPr>
        <w:lastRenderedPageBreak/>
        <w:t>度、浓度的影响，通常粒径在</w:t>
      </w:r>
      <w:r w:rsidRPr="00AF6533">
        <w:rPr>
          <w:sz w:val="24"/>
        </w:rPr>
        <w:t>80</w:t>
      </w:r>
      <w:proofErr w:type="gramStart"/>
      <w:r w:rsidRPr="00AF6533">
        <w:rPr>
          <w:rFonts w:ascii="宋体" w:hAnsi="宋体" w:hint="eastAsia"/>
          <w:sz w:val="24"/>
        </w:rPr>
        <w:t>目以下</w:t>
      </w:r>
      <w:proofErr w:type="gramEnd"/>
      <w:r w:rsidRPr="00AF6533">
        <w:rPr>
          <w:rFonts w:ascii="宋体" w:hAnsi="宋体" w:hint="eastAsia"/>
          <w:sz w:val="24"/>
        </w:rPr>
        <w:t>的浆体临界流速约为</w:t>
      </w:r>
      <w:r w:rsidRPr="00AF6533">
        <w:rPr>
          <w:sz w:val="24"/>
        </w:rPr>
        <w:t>2</w:t>
      </w:r>
      <w:r w:rsidRPr="00AF6533">
        <w:rPr>
          <w:rFonts w:ascii="宋体" w:hAnsi="宋体"/>
          <w:sz w:val="24"/>
        </w:rPr>
        <w:t xml:space="preserve"> </w:t>
      </w:r>
      <w:r w:rsidRPr="00AF6533">
        <w:rPr>
          <w:sz w:val="24"/>
        </w:rPr>
        <w:t>m</w:t>
      </w:r>
      <w:r w:rsidRPr="00AF6533">
        <w:rPr>
          <w:rFonts w:ascii="宋体" w:hAnsi="宋体"/>
          <w:sz w:val="24"/>
        </w:rPr>
        <w:t>/</w:t>
      </w:r>
      <w:r w:rsidRPr="00AF6533">
        <w:rPr>
          <w:sz w:val="24"/>
        </w:rPr>
        <w:t>s</w:t>
      </w:r>
      <w:r w:rsidRPr="00AF6533">
        <w:rPr>
          <w:rFonts w:ascii="宋体" w:hAnsi="宋体" w:hint="eastAsia"/>
          <w:sz w:val="24"/>
        </w:rPr>
        <w:t>。在满足临界流速前提下，采用较低的流速有利于减少输送能耗，比较经济，而且有利于提高管道耐磨寿命。</w:t>
      </w:r>
    </w:p>
    <w:p w:rsidR="004D325C" w:rsidRPr="00AF6533" w:rsidRDefault="00FC0BC6" w:rsidP="00AF6533">
      <w:pPr>
        <w:adjustRightInd w:val="0"/>
        <w:snapToGrid w:val="0"/>
        <w:spacing w:line="300" w:lineRule="auto"/>
        <w:ind w:firstLineChars="200" w:firstLine="480"/>
        <w:rPr>
          <w:rFonts w:ascii="宋体"/>
          <w:sz w:val="24"/>
        </w:rPr>
      </w:pPr>
      <w:r w:rsidRPr="00AF6533">
        <w:rPr>
          <w:rFonts w:ascii="宋体" w:hAnsi="宋体" w:hint="eastAsia"/>
          <w:sz w:val="24"/>
        </w:rPr>
        <w:t>有些小的固体颗粒容易发生团聚，例如盐湖（田）采卤，可能将湖底沉积的混合盐矿以球块状送入输卤管道。团聚体尺寸虽然较大，但密实度通常较低，其对管壁的磨损能力大于未团聚的微粒，但又显著低于等大的实心团块。因此，应控制管道磨浆机的出口粒径，并适当增加管道内壁耐厚度。由于缺乏足够的理论数据，设计时应充分调研实际应用经验选材。</w:t>
      </w:r>
    </w:p>
    <w:p w:rsidR="004D325C" w:rsidRPr="00AF6533" w:rsidRDefault="004D325C">
      <w:pPr>
        <w:adjustRightInd w:val="0"/>
        <w:snapToGrid w:val="0"/>
        <w:spacing w:line="300" w:lineRule="auto"/>
        <w:rPr>
          <w:rFonts w:ascii="宋体"/>
          <w:sz w:val="24"/>
        </w:rPr>
      </w:pPr>
    </w:p>
    <w:p w:rsidR="004D325C" w:rsidRPr="00AF6533" w:rsidRDefault="00FC0BC6" w:rsidP="00D950B0">
      <w:pPr>
        <w:adjustRightInd w:val="0"/>
        <w:snapToGrid w:val="0"/>
        <w:spacing w:beforeLines="100" w:afterLines="100" w:line="300" w:lineRule="auto"/>
        <w:jc w:val="center"/>
        <w:rPr>
          <w:rFonts w:asciiTheme="minorEastAsia" w:eastAsiaTheme="minorEastAsia" w:hAnsiTheme="minorEastAsia"/>
          <w:b/>
          <w:sz w:val="32"/>
        </w:rPr>
      </w:pPr>
      <w:r w:rsidRPr="00AF6533">
        <w:rPr>
          <w:rFonts w:ascii="黑体" w:eastAsia="黑体" w:hAnsi="宋体"/>
          <w:sz w:val="24"/>
        </w:rPr>
        <w:br w:type="page"/>
      </w:r>
      <w:r w:rsidRPr="00AF6533">
        <w:rPr>
          <w:rFonts w:asciiTheme="minorEastAsia" w:eastAsiaTheme="minorEastAsia" w:hAnsiTheme="minorEastAsia"/>
          <w:b/>
          <w:sz w:val="32"/>
        </w:rPr>
        <w:lastRenderedPageBreak/>
        <w:t xml:space="preserve">2  </w:t>
      </w:r>
      <w:r w:rsidRPr="00AF6533">
        <w:rPr>
          <w:rFonts w:asciiTheme="minorEastAsia" w:eastAsiaTheme="minorEastAsia" w:hAnsiTheme="minorEastAsia" w:hint="eastAsia"/>
          <w:b/>
          <w:sz w:val="32"/>
        </w:rPr>
        <w:t>术语与符号</w:t>
      </w:r>
    </w:p>
    <w:p w:rsidR="004D325C" w:rsidRPr="00AF6533" w:rsidRDefault="00FC0BC6" w:rsidP="00D950B0">
      <w:pPr>
        <w:adjustRightInd w:val="0"/>
        <w:snapToGrid w:val="0"/>
        <w:spacing w:beforeLines="100" w:afterLines="100" w:line="300" w:lineRule="auto"/>
        <w:jc w:val="center"/>
        <w:rPr>
          <w:rFonts w:ascii="黑体" w:eastAsia="黑体" w:hAnsi="黑体"/>
          <w:b/>
          <w:sz w:val="28"/>
          <w:szCs w:val="28"/>
        </w:rPr>
      </w:pPr>
      <w:r w:rsidRPr="00AF6533">
        <w:rPr>
          <w:rFonts w:ascii="黑体" w:eastAsia="黑体" w:hAnsi="黑体"/>
          <w:b/>
          <w:sz w:val="28"/>
          <w:szCs w:val="28"/>
        </w:rPr>
        <w:t xml:space="preserve">2.1  </w:t>
      </w:r>
      <w:r w:rsidRPr="00AF6533">
        <w:rPr>
          <w:rFonts w:ascii="黑体" w:eastAsia="黑体" w:hAnsi="黑体" w:hint="eastAsia"/>
          <w:b/>
          <w:sz w:val="28"/>
          <w:szCs w:val="28"/>
        </w:rPr>
        <w:t>术语</w:t>
      </w:r>
    </w:p>
    <w:p w:rsidR="004D325C" w:rsidRPr="00AF6533" w:rsidRDefault="00FC0BC6">
      <w:pPr>
        <w:adjustRightInd w:val="0"/>
        <w:snapToGrid w:val="0"/>
        <w:spacing w:line="300" w:lineRule="auto"/>
        <w:rPr>
          <w:rFonts w:ascii="宋体"/>
          <w:sz w:val="24"/>
        </w:rPr>
      </w:pPr>
      <w:r w:rsidRPr="00AF6533">
        <w:rPr>
          <w:rFonts w:eastAsia="黑体"/>
          <w:sz w:val="24"/>
        </w:rPr>
        <w:t>2</w:t>
      </w:r>
      <w:r w:rsidRPr="00AF6533">
        <w:rPr>
          <w:rFonts w:ascii="黑体" w:eastAsia="黑体" w:hAnsi="黑体"/>
          <w:sz w:val="24"/>
        </w:rPr>
        <w:t>.</w:t>
      </w:r>
      <w:r w:rsidRPr="00AF6533">
        <w:rPr>
          <w:rFonts w:eastAsia="黑体"/>
          <w:sz w:val="24"/>
        </w:rPr>
        <w:t>1</w:t>
      </w:r>
      <w:r w:rsidRPr="00AF6533">
        <w:rPr>
          <w:rFonts w:ascii="黑体" w:eastAsia="黑体" w:hAnsi="黑体"/>
          <w:sz w:val="24"/>
        </w:rPr>
        <w:t>.</w:t>
      </w:r>
      <w:r w:rsidRPr="00AF6533">
        <w:rPr>
          <w:rFonts w:eastAsia="黑体"/>
          <w:sz w:val="24"/>
        </w:rPr>
        <w:t>1</w:t>
      </w:r>
      <w:r w:rsidRPr="00AF6533">
        <w:rPr>
          <w:rFonts w:ascii="黑体" w:eastAsia="黑体" w:hAnsi="黑体"/>
          <w:sz w:val="24"/>
        </w:rPr>
        <w:t xml:space="preserve">  </w:t>
      </w:r>
      <w:r w:rsidRPr="00AF6533">
        <w:rPr>
          <w:rFonts w:ascii="宋体" w:hAnsi="宋体" w:hint="eastAsia"/>
          <w:sz w:val="24"/>
        </w:rPr>
        <w:t>本术语明确规程胶圈电熔双密封接口结构，以区分行业内采用单一的电热熔、热熔、胶圈、粘接、法兰、卡箍等接口方式。</w:t>
      </w:r>
    </w:p>
    <w:p w:rsidR="004D325C" w:rsidRPr="00AF6533" w:rsidRDefault="00FC0BC6">
      <w:pPr>
        <w:adjustRightInd w:val="0"/>
        <w:snapToGrid w:val="0"/>
        <w:spacing w:line="300" w:lineRule="auto"/>
        <w:rPr>
          <w:rFonts w:ascii="宋体"/>
          <w:sz w:val="24"/>
        </w:rPr>
      </w:pPr>
      <w:r w:rsidRPr="00AF6533">
        <w:rPr>
          <w:rFonts w:eastAsia="黑体"/>
          <w:sz w:val="24"/>
        </w:rPr>
        <w:t>2</w:t>
      </w:r>
      <w:r w:rsidRPr="00AF6533">
        <w:rPr>
          <w:rFonts w:ascii="黑体" w:eastAsia="黑体" w:hAnsi="宋体"/>
          <w:sz w:val="24"/>
        </w:rPr>
        <w:t>.</w:t>
      </w:r>
      <w:r w:rsidRPr="00AF6533">
        <w:rPr>
          <w:rFonts w:eastAsia="黑体"/>
          <w:sz w:val="24"/>
        </w:rPr>
        <w:t>1</w:t>
      </w:r>
      <w:r w:rsidRPr="00AF6533">
        <w:rPr>
          <w:rFonts w:ascii="黑体" w:eastAsia="黑体" w:hAnsi="宋体"/>
          <w:sz w:val="24"/>
        </w:rPr>
        <w:t>.</w:t>
      </w:r>
      <w:r w:rsidRPr="00AF6533">
        <w:rPr>
          <w:rFonts w:eastAsia="黑体"/>
          <w:sz w:val="24"/>
        </w:rPr>
        <w:t>3</w:t>
      </w:r>
      <w:r w:rsidRPr="00AF6533">
        <w:rPr>
          <w:rFonts w:ascii="黑体" w:eastAsia="黑体" w:hAnsi="宋体"/>
          <w:sz w:val="24"/>
        </w:rPr>
        <w:t xml:space="preserve">  </w:t>
      </w:r>
      <w:r w:rsidRPr="00AF6533">
        <w:rPr>
          <w:rFonts w:ascii="宋体" w:hAnsi="宋体" w:hint="eastAsia"/>
          <w:sz w:val="24"/>
        </w:rPr>
        <w:t>管材</w:t>
      </w:r>
      <w:proofErr w:type="gramStart"/>
      <w:r w:rsidRPr="00AF6533">
        <w:rPr>
          <w:rFonts w:ascii="宋体" w:hAnsi="宋体" w:hint="eastAsia"/>
          <w:sz w:val="24"/>
        </w:rPr>
        <w:t>一</w:t>
      </w:r>
      <w:proofErr w:type="gramEnd"/>
      <w:r w:rsidRPr="00AF6533">
        <w:rPr>
          <w:rFonts w:ascii="宋体" w:hAnsi="宋体" w:hint="eastAsia"/>
          <w:sz w:val="24"/>
        </w:rPr>
        <w:t>端口具有胶圈电熔双密封结构承口，管材由两种或两种以上不同特性材料复合成的管材。中间增强材料有金属丝增强、非金属丝或非金属带增强。非金属增强材料有：芳纶纤维、玻璃纤维、碳纤维等高强度纤维。金属增强材料有：高强度钢丝。增强层根据使用需要，可增强两层或两层以上。包括钢丝增强聚乙烯复合管、纤维增强聚乙烯复合管等。</w:t>
      </w:r>
    </w:p>
    <w:p w:rsidR="004D325C" w:rsidRPr="00AF6533" w:rsidRDefault="00FC0BC6">
      <w:pPr>
        <w:adjustRightInd w:val="0"/>
        <w:snapToGrid w:val="0"/>
        <w:spacing w:line="300" w:lineRule="auto"/>
        <w:rPr>
          <w:rFonts w:ascii="宋体"/>
          <w:sz w:val="24"/>
        </w:rPr>
      </w:pPr>
      <w:r w:rsidRPr="00AF6533">
        <w:rPr>
          <w:rFonts w:eastAsia="黑体"/>
          <w:sz w:val="24"/>
        </w:rPr>
        <w:t>2</w:t>
      </w:r>
      <w:r w:rsidRPr="00AF6533">
        <w:rPr>
          <w:rFonts w:ascii="黑体" w:eastAsia="黑体" w:hAnsi="宋体"/>
          <w:sz w:val="24"/>
        </w:rPr>
        <w:t>.</w:t>
      </w:r>
      <w:r w:rsidRPr="00AF6533">
        <w:rPr>
          <w:rFonts w:eastAsia="黑体"/>
          <w:sz w:val="24"/>
        </w:rPr>
        <w:t>1</w:t>
      </w:r>
      <w:r w:rsidRPr="00AF6533">
        <w:rPr>
          <w:rFonts w:ascii="黑体" w:eastAsia="黑体" w:hAnsi="宋体"/>
          <w:sz w:val="24"/>
        </w:rPr>
        <w:t>.</w:t>
      </w:r>
      <w:r w:rsidRPr="00AF6533">
        <w:rPr>
          <w:rFonts w:eastAsia="黑体"/>
          <w:sz w:val="24"/>
        </w:rPr>
        <w:t>6</w:t>
      </w:r>
      <w:r w:rsidRPr="00AF6533">
        <w:rPr>
          <w:rFonts w:ascii="黑体" w:eastAsia="黑体" w:hAnsi="宋体"/>
          <w:sz w:val="24"/>
        </w:rPr>
        <w:t xml:space="preserve">  </w:t>
      </w:r>
      <w:r w:rsidRPr="00AF6533">
        <w:rPr>
          <w:rFonts w:ascii="宋体" w:hAnsi="宋体" w:hint="eastAsia"/>
          <w:sz w:val="24"/>
        </w:rPr>
        <w:t>采用球墨铸铁或不锈钢材质，制成两头带法兰，内设</w:t>
      </w:r>
      <w:proofErr w:type="gramStart"/>
      <w:r w:rsidRPr="00AF6533">
        <w:rPr>
          <w:rFonts w:ascii="宋体" w:hAnsi="宋体" w:hint="eastAsia"/>
          <w:sz w:val="24"/>
        </w:rPr>
        <w:t>环型槽可装入</w:t>
      </w:r>
      <w:proofErr w:type="gramEnd"/>
      <w:r w:rsidRPr="00AF6533">
        <w:rPr>
          <w:rFonts w:ascii="宋体" w:hAnsi="宋体" w:hint="eastAsia"/>
          <w:sz w:val="24"/>
        </w:rPr>
        <w:t>橡胶密封胶圈。将膨胀系数不同的塑料管材插入球墨铸件内，由橡胶密封圈密封，再结合电熔活套法兰与球墨铸件法兰紧固再密封，可解决不同膨胀系数材质的管道相互连接隐患。</w:t>
      </w:r>
    </w:p>
    <w:p w:rsidR="004D325C" w:rsidRDefault="004D325C">
      <w:pPr>
        <w:autoSpaceDE w:val="0"/>
        <w:autoSpaceDN w:val="0"/>
        <w:adjustRightInd w:val="0"/>
        <w:snapToGrid w:val="0"/>
        <w:spacing w:line="300" w:lineRule="auto"/>
        <w:jc w:val="left"/>
        <w:rPr>
          <w:rFonts w:ascii="宋体" w:cs="宋体"/>
          <w:kern w:val="0"/>
          <w:szCs w:val="21"/>
        </w:rPr>
      </w:pPr>
    </w:p>
    <w:p w:rsidR="004D325C" w:rsidRDefault="004D325C">
      <w:pPr>
        <w:widowControl/>
        <w:adjustRightInd w:val="0"/>
        <w:snapToGrid w:val="0"/>
        <w:spacing w:line="300" w:lineRule="auto"/>
        <w:jc w:val="left"/>
        <w:rPr>
          <w:rFonts w:ascii="黑体" w:eastAsia="黑体" w:hAnsi="宋体"/>
          <w:sz w:val="24"/>
        </w:rPr>
      </w:pPr>
    </w:p>
    <w:p w:rsidR="004D325C" w:rsidRPr="00AF6533" w:rsidRDefault="00FC0BC6" w:rsidP="00D950B0">
      <w:pPr>
        <w:adjustRightInd w:val="0"/>
        <w:snapToGrid w:val="0"/>
        <w:spacing w:beforeLines="100" w:afterLines="100" w:line="300" w:lineRule="auto"/>
        <w:jc w:val="center"/>
        <w:rPr>
          <w:rFonts w:asciiTheme="minorEastAsia" w:eastAsiaTheme="minorEastAsia" w:hAnsiTheme="minorEastAsia"/>
          <w:b/>
          <w:sz w:val="32"/>
        </w:rPr>
      </w:pPr>
      <w:r>
        <w:rPr>
          <w:rFonts w:ascii="黑体" w:eastAsia="黑体" w:hAnsi="宋体"/>
          <w:sz w:val="32"/>
        </w:rPr>
        <w:br w:type="page"/>
      </w:r>
      <w:r w:rsidRPr="00AF6533">
        <w:rPr>
          <w:rFonts w:asciiTheme="minorEastAsia" w:eastAsiaTheme="minorEastAsia" w:hAnsiTheme="minorEastAsia"/>
          <w:b/>
          <w:sz w:val="32"/>
        </w:rPr>
        <w:lastRenderedPageBreak/>
        <w:t xml:space="preserve">3  </w:t>
      </w:r>
      <w:r w:rsidRPr="00AF6533">
        <w:rPr>
          <w:rFonts w:asciiTheme="minorEastAsia" w:eastAsiaTheme="minorEastAsia" w:hAnsiTheme="minorEastAsia" w:hint="eastAsia"/>
          <w:b/>
          <w:sz w:val="32"/>
        </w:rPr>
        <w:t>管材及管件</w:t>
      </w:r>
    </w:p>
    <w:p w:rsidR="004D325C" w:rsidRPr="00AF6533" w:rsidRDefault="00FC0BC6" w:rsidP="00D950B0">
      <w:pPr>
        <w:adjustRightInd w:val="0"/>
        <w:snapToGrid w:val="0"/>
        <w:spacing w:beforeLines="100" w:afterLines="100" w:line="300" w:lineRule="auto"/>
        <w:jc w:val="center"/>
        <w:rPr>
          <w:rFonts w:ascii="黑体" w:eastAsia="黑体" w:hAnsi="黑体"/>
          <w:sz w:val="28"/>
          <w:szCs w:val="28"/>
        </w:rPr>
      </w:pPr>
      <w:r w:rsidRPr="00AF6533">
        <w:rPr>
          <w:rFonts w:ascii="黑体" w:eastAsia="黑体" w:hAnsi="黑体"/>
          <w:sz w:val="28"/>
          <w:szCs w:val="28"/>
        </w:rPr>
        <w:t xml:space="preserve">3.1  </w:t>
      </w:r>
      <w:r w:rsidRPr="00AF6533">
        <w:rPr>
          <w:rFonts w:ascii="黑体" w:eastAsia="黑体" w:hAnsi="黑体" w:hint="eastAsia"/>
          <w:sz w:val="28"/>
          <w:szCs w:val="28"/>
        </w:rPr>
        <w:t>一般规定</w:t>
      </w:r>
    </w:p>
    <w:p w:rsidR="004D325C" w:rsidRPr="00AF6533" w:rsidRDefault="00FC0BC6">
      <w:pPr>
        <w:adjustRightInd w:val="0"/>
        <w:snapToGrid w:val="0"/>
        <w:spacing w:line="300" w:lineRule="auto"/>
        <w:rPr>
          <w:rFonts w:ascii="宋体"/>
          <w:sz w:val="24"/>
        </w:rPr>
      </w:pPr>
      <w:r w:rsidRPr="00AF6533">
        <w:rPr>
          <w:rFonts w:eastAsia="黑体"/>
          <w:sz w:val="24"/>
        </w:rPr>
        <w:t>3</w:t>
      </w:r>
      <w:r w:rsidRPr="00AF6533">
        <w:rPr>
          <w:rFonts w:ascii="黑体" w:eastAsia="黑体" w:hAnsi="黑体"/>
          <w:sz w:val="24"/>
        </w:rPr>
        <w:t>.</w:t>
      </w:r>
      <w:r w:rsidRPr="00AF6533">
        <w:rPr>
          <w:rFonts w:eastAsia="黑体"/>
          <w:sz w:val="24"/>
        </w:rPr>
        <w:t>1</w:t>
      </w:r>
      <w:r w:rsidRPr="00AF6533">
        <w:rPr>
          <w:rFonts w:ascii="黑体" w:eastAsia="黑体" w:hAnsi="黑体"/>
          <w:sz w:val="24"/>
        </w:rPr>
        <w:t>.</w:t>
      </w:r>
      <w:r w:rsidRPr="00AF6533">
        <w:rPr>
          <w:rFonts w:eastAsia="黑体"/>
          <w:sz w:val="24"/>
        </w:rPr>
        <w:t>1</w:t>
      </w:r>
      <w:r w:rsidRPr="00AF6533">
        <w:rPr>
          <w:rFonts w:ascii="黑体" w:eastAsia="黑体" w:hAnsi="黑体"/>
          <w:sz w:val="24"/>
        </w:rPr>
        <w:t xml:space="preserve">  </w:t>
      </w:r>
      <w:r w:rsidRPr="00AF6533">
        <w:rPr>
          <w:rFonts w:ascii="宋体" w:hAnsi="宋体" w:hint="eastAsia"/>
          <w:sz w:val="24"/>
        </w:rPr>
        <w:t>本条明确了管材、管件执行的产品标准以及用于生活供水时应遵照的卫生标准。另外，管材、管件还应符合由生产厂提供并经有关标准化主管机构通过备案的企业标准等规定。</w:t>
      </w:r>
    </w:p>
    <w:p w:rsidR="004D325C" w:rsidRPr="00AF6533" w:rsidRDefault="00FC0BC6">
      <w:pPr>
        <w:autoSpaceDE w:val="0"/>
        <w:autoSpaceDN w:val="0"/>
        <w:adjustRightInd w:val="0"/>
        <w:snapToGrid w:val="0"/>
        <w:spacing w:line="300" w:lineRule="auto"/>
        <w:jc w:val="left"/>
        <w:rPr>
          <w:rFonts w:ascii="宋体"/>
          <w:sz w:val="24"/>
        </w:rPr>
      </w:pPr>
      <w:r w:rsidRPr="00AF6533">
        <w:rPr>
          <w:rFonts w:eastAsia="黑体"/>
          <w:sz w:val="24"/>
        </w:rPr>
        <w:t>3</w:t>
      </w:r>
      <w:r w:rsidRPr="00AF6533">
        <w:rPr>
          <w:rFonts w:ascii="黑体" w:eastAsia="黑体" w:hAnsi="黑体"/>
          <w:sz w:val="24"/>
        </w:rPr>
        <w:t>.</w:t>
      </w:r>
      <w:r w:rsidRPr="00AF6533">
        <w:rPr>
          <w:rFonts w:eastAsia="黑体"/>
          <w:sz w:val="24"/>
        </w:rPr>
        <w:t>1</w:t>
      </w:r>
      <w:r w:rsidRPr="00AF6533">
        <w:rPr>
          <w:rFonts w:ascii="黑体" w:eastAsia="黑体" w:hAnsi="黑体"/>
          <w:sz w:val="24"/>
        </w:rPr>
        <w:t>.</w:t>
      </w:r>
      <w:r w:rsidRPr="00AF6533">
        <w:rPr>
          <w:rFonts w:eastAsia="黑体"/>
          <w:sz w:val="24"/>
        </w:rPr>
        <w:t>2</w:t>
      </w:r>
      <w:r w:rsidRPr="00AF6533">
        <w:rPr>
          <w:rFonts w:ascii="黑体" w:eastAsia="黑体" w:hAnsi="黑体"/>
          <w:sz w:val="24"/>
        </w:rPr>
        <w:t xml:space="preserve">  </w:t>
      </w:r>
      <w:r w:rsidRPr="00AF6533">
        <w:rPr>
          <w:rFonts w:ascii="宋体" w:hAnsi="宋体" w:hint="eastAsia"/>
          <w:sz w:val="24"/>
        </w:rPr>
        <w:t>胶圈电熔双密封管道接口，是</w:t>
      </w:r>
      <w:proofErr w:type="gramStart"/>
      <w:r w:rsidRPr="00AF6533">
        <w:rPr>
          <w:rFonts w:ascii="宋体" w:hAnsi="宋体" w:hint="eastAsia"/>
          <w:sz w:val="24"/>
        </w:rPr>
        <w:t>由承口内</w:t>
      </w:r>
      <w:proofErr w:type="gramEnd"/>
      <w:r w:rsidRPr="00AF6533">
        <w:rPr>
          <w:rFonts w:ascii="宋体" w:hAnsi="宋体" w:hint="eastAsia"/>
          <w:sz w:val="24"/>
        </w:rPr>
        <w:t>靠外侧电热元件组成的电热熔区，端口内侧设有可装入橡胶圈的凹槽，</w:t>
      </w:r>
      <w:proofErr w:type="gramStart"/>
      <w:r w:rsidRPr="00AF6533">
        <w:rPr>
          <w:rFonts w:ascii="宋体" w:hAnsi="宋体" w:hint="eastAsia"/>
          <w:sz w:val="24"/>
        </w:rPr>
        <w:t>在止口</w:t>
      </w:r>
      <w:proofErr w:type="gramEnd"/>
      <w:r w:rsidRPr="00AF6533">
        <w:rPr>
          <w:rFonts w:ascii="宋体" w:hAnsi="宋体" w:hint="eastAsia"/>
          <w:sz w:val="24"/>
        </w:rPr>
        <w:t>与胶圈槽之间设有防位移安全区。</w:t>
      </w:r>
      <w:proofErr w:type="gramStart"/>
      <w:r w:rsidRPr="00AF6533">
        <w:rPr>
          <w:rFonts w:ascii="宋体" w:hAnsi="宋体" w:hint="eastAsia"/>
          <w:sz w:val="24"/>
        </w:rPr>
        <w:t>管道第</w:t>
      </w:r>
      <w:proofErr w:type="gramEnd"/>
      <w:r w:rsidRPr="00AF6533">
        <w:rPr>
          <w:rFonts w:ascii="宋体" w:hAnsi="宋体" w:hint="eastAsia"/>
          <w:sz w:val="24"/>
        </w:rPr>
        <w:t>一道密封采用橡胶圈，第二道密封采用电热熔，两种密封措施相结合实现双密封，并通过位移安全区防范人为及环境温差产生的位移，减少对接口的影响。</w:t>
      </w:r>
    </w:p>
    <w:p w:rsidR="004D325C" w:rsidRPr="00AF6533" w:rsidRDefault="00FC0BC6">
      <w:pPr>
        <w:adjustRightInd w:val="0"/>
        <w:snapToGrid w:val="0"/>
        <w:spacing w:line="300" w:lineRule="auto"/>
        <w:rPr>
          <w:rFonts w:ascii="宋体"/>
          <w:sz w:val="24"/>
        </w:rPr>
      </w:pPr>
      <w:r w:rsidRPr="00AF6533">
        <w:rPr>
          <w:rFonts w:eastAsia="黑体"/>
          <w:sz w:val="24"/>
        </w:rPr>
        <w:t>3</w:t>
      </w:r>
      <w:r w:rsidRPr="00AF6533">
        <w:rPr>
          <w:rFonts w:ascii="黑体" w:eastAsia="黑体" w:hAnsi="黑体"/>
          <w:sz w:val="24"/>
        </w:rPr>
        <w:t>.</w:t>
      </w:r>
      <w:r w:rsidRPr="00AF6533">
        <w:rPr>
          <w:rFonts w:eastAsia="黑体"/>
          <w:sz w:val="24"/>
        </w:rPr>
        <w:t>1</w:t>
      </w:r>
      <w:r w:rsidRPr="00AF6533">
        <w:rPr>
          <w:rFonts w:ascii="黑体" w:eastAsia="黑体" w:hAnsi="黑体"/>
          <w:sz w:val="24"/>
        </w:rPr>
        <w:t>.</w:t>
      </w:r>
      <w:r w:rsidRPr="00AF6533">
        <w:rPr>
          <w:rFonts w:eastAsia="黑体"/>
          <w:sz w:val="24"/>
        </w:rPr>
        <w:t>3</w:t>
      </w:r>
      <w:r w:rsidRPr="00AF6533">
        <w:rPr>
          <w:rFonts w:ascii="黑体" w:eastAsia="黑体" w:hAnsi="黑体"/>
          <w:sz w:val="24"/>
        </w:rPr>
        <w:t xml:space="preserve">  </w:t>
      </w:r>
      <w:r w:rsidRPr="00AF6533">
        <w:rPr>
          <w:rFonts w:ascii="宋体" w:hAnsi="宋体" w:hint="eastAsia"/>
          <w:sz w:val="24"/>
        </w:rPr>
        <w:t>为保证管道系统具有一致的承压能力、装配质量、配合精度，以及焊接可靠性，通常管材、管件宜选用同一生产商配套产品。</w:t>
      </w:r>
    </w:p>
    <w:p w:rsidR="004D325C" w:rsidRPr="00AF6533" w:rsidRDefault="00FC0BC6" w:rsidP="00AF6533">
      <w:pPr>
        <w:adjustRightInd w:val="0"/>
        <w:snapToGrid w:val="0"/>
        <w:spacing w:line="300" w:lineRule="auto"/>
        <w:ind w:firstLineChars="200" w:firstLine="480"/>
        <w:rPr>
          <w:rFonts w:ascii="宋体" w:hAnsi="宋体"/>
          <w:sz w:val="24"/>
        </w:rPr>
      </w:pPr>
      <w:r w:rsidRPr="00AF6533">
        <w:rPr>
          <w:rFonts w:ascii="宋体" w:hAnsi="宋体" w:hint="eastAsia"/>
          <w:sz w:val="24"/>
        </w:rPr>
        <w:t>目前国内有多个厂家生产多种形式的钢骨架塑料复合管，所采用的结构和标准互有差异。为便于工程质量追溯，管材、管件上应有产品标识信息，标明产品名称</w:t>
      </w:r>
      <w:r w:rsidRPr="00AF6533">
        <w:rPr>
          <w:rFonts w:ascii="宋体" w:hAnsi="宋体"/>
          <w:sz w:val="24"/>
        </w:rPr>
        <w:t>(</w:t>
      </w:r>
      <w:r w:rsidRPr="00AF6533">
        <w:rPr>
          <w:rFonts w:ascii="宋体" w:hAnsi="宋体" w:hint="eastAsia"/>
          <w:sz w:val="24"/>
        </w:rPr>
        <w:t>或名称符号</w:t>
      </w:r>
      <w:r w:rsidRPr="00AF6533">
        <w:rPr>
          <w:rFonts w:ascii="宋体" w:hAnsi="宋体"/>
          <w:sz w:val="24"/>
        </w:rPr>
        <w:t>)</w:t>
      </w:r>
      <w:r w:rsidRPr="00AF6533">
        <w:rPr>
          <w:rFonts w:ascii="宋体" w:hAnsi="宋体" w:hint="eastAsia"/>
          <w:sz w:val="24"/>
        </w:rPr>
        <w:t>、生产厂名称或商标、执行标准的编号、规格和型号，标志必须在生产厂制造时印上，不得在施工现场制作。管材、管件出厂时应具有产品质量检测报告、出厂合格证、使用的原材料级别和牌号说明。</w:t>
      </w:r>
    </w:p>
    <w:p w:rsidR="005C31AF" w:rsidRPr="0093512D" w:rsidRDefault="00183808" w:rsidP="0093512D">
      <w:pPr>
        <w:adjustRightInd w:val="0"/>
        <w:snapToGrid w:val="0"/>
        <w:spacing w:line="300" w:lineRule="auto"/>
        <w:rPr>
          <w:rFonts w:ascii="宋体"/>
          <w:sz w:val="24"/>
        </w:rPr>
      </w:pPr>
      <w:r w:rsidRPr="0093512D">
        <w:rPr>
          <w:b/>
          <w:sz w:val="24"/>
        </w:rPr>
        <w:t>3</w:t>
      </w:r>
      <w:r w:rsidRPr="0093512D">
        <w:rPr>
          <w:rFonts w:ascii="宋体"/>
          <w:b/>
          <w:sz w:val="24"/>
        </w:rPr>
        <w:t>.</w:t>
      </w:r>
      <w:r w:rsidRPr="0093512D">
        <w:rPr>
          <w:b/>
          <w:sz w:val="24"/>
        </w:rPr>
        <w:t>1</w:t>
      </w:r>
      <w:r w:rsidRPr="0093512D">
        <w:rPr>
          <w:rFonts w:ascii="宋体"/>
          <w:b/>
          <w:sz w:val="24"/>
        </w:rPr>
        <w:t>.</w:t>
      </w:r>
      <w:r w:rsidR="0093512D" w:rsidRPr="0093512D">
        <w:rPr>
          <w:rFonts w:hint="eastAsia"/>
          <w:b/>
          <w:sz w:val="24"/>
        </w:rPr>
        <w:t>4</w:t>
      </w:r>
      <w:r w:rsidR="005C31AF" w:rsidRPr="0093512D">
        <w:rPr>
          <w:rFonts w:ascii="宋体"/>
          <w:sz w:val="24"/>
        </w:rPr>
        <w:t xml:space="preserve"> </w:t>
      </w:r>
      <w:r w:rsidR="005C31AF" w:rsidRPr="0093512D">
        <w:rPr>
          <w:rFonts w:ascii="宋体" w:hint="eastAsia"/>
          <w:sz w:val="24"/>
        </w:rPr>
        <w:t>管材、管件所用聚乙烯材料的性能应符合现行国家标准《</w:t>
      </w:r>
      <w:r w:rsidR="00AF6533" w:rsidRPr="0093512D">
        <w:rPr>
          <w:rFonts w:ascii="宋体" w:hint="eastAsia"/>
          <w:sz w:val="24"/>
        </w:rPr>
        <w:t>给水用聚乙烯（PE）管道系统 第1部分：总则</w:t>
      </w:r>
      <w:r w:rsidR="005C31AF" w:rsidRPr="0093512D">
        <w:rPr>
          <w:rFonts w:ascii="宋体" w:hint="eastAsia"/>
          <w:sz w:val="24"/>
        </w:rPr>
        <w:t>》</w:t>
      </w:r>
      <w:r w:rsidR="00A82F7B" w:rsidRPr="0093512D">
        <w:rPr>
          <w:sz w:val="24"/>
        </w:rPr>
        <w:t>GB/T 13663.1</w:t>
      </w:r>
      <w:r w:rsidR="005C31AF" w:rsidRPr="0093512D">
        <w:rPr>
          <w:rFonts w:ascii="宋体" w:hint="eastAsia"/>
          <w:sz w:val="24"/>
        </w:rPr>
        <w:t>的规定。</w:t>
      </w:r>
    </w:p>
    <w:p w:rsidR="004D325C" w:rsidRPr="00A82F7B" w:rsidRDefault="00FC0BC6" w:rsidP="00D950B0">
      <w:pPr>
        <w:adjustRightInd w:val="0"/>
        <w:snapToGrid w:val="0"/>
        <w:spacing w:beforeLines="100" w:afterLines="100" w:line="300" w:lineRule="auto"/>
        <w:jc w:val="center"/>
        <w:rPr>
          <w:rFonts w:ascii="黑体" w:eastAsia="黑体" w:hAnsi="黑体"/>
          <w:b/>
          <w:sz w:val="28"/>
          <w:szCs w:val="28"/>
        </w:rPr>
      </w:pPr>
      <w:r w:rsidRPr="00A82F7B">
        <w:rPr>
          <w:rFonts w:ascii="黑体" w:eastAsia="黑体" w:hAnsi="黑体"/>
          <w:b/>
          <w:sz w:val="28"/>
          <w:szCs w:val="28"/>
        </w:rPr>
        <w:t xml:space="preserve">3.2  </w:t>
      </w:r>
      <w:r w:rsidRPr="00A82F7B">
        <w:rPr>
          <w:rFonts w:ascii="黑体" w:eastAsia="黑体" w:hAnsi="黑体" w:hint="eastAsia"/>
          <w:b/>
          <w:sz w:val="28"/>
          <w:szCs w:val="28"/>
        </w:rPr>
        <w:t>管材</w:t>
      </w:r>
    </w:p>
    <w:p w:rsidR="004D325C" w:rsidRPr="00CC083D" w:rsidRDefault="00FC0BC6">
      <w:pPr>
        <w:adjustRightInd w:val="0"/>
        <w:snapToGrid w:val="0"/>
        <w:spacing w:line="300" w:lineRule="auto"/>
        <w:rPr>
          <w:rFonts w:ascii="宋体" w:cs="宋体"/>
          <w:kern w:val="0"/>
          <w:sz w:val="24"/>
        </w:rPr>
      </w:pPr>
      <w:r w:rsidRPr="00CC083D">
        <w:rPr>
          <w:rFonts w:eastAsia="黑体" w:cs="宋体"/>
          <w:kern w:val="0"/>
          <w:sz w:val="24"/>
        </w:rPr>
        <w:t>3</w:t>
      </w:r>
      <w:r w:rsidRPr="00CC083D">
        <w:rPr>
          <w:rFonts w:ascii="黑体" w:eastAsia="黑体" w:hAnsi="黑体" w:cs="宋体"/>
          <w:kern w:val="0"/>
          <w:sz w:val="24"/>
        </w:rPr>
        <w:t>.</w:t>
      </w:r>
      <w:r w:rsidRPr="00CC083D">
        <w:rPr>
          <w:rFonts w:eastAsia="黑体" w:cs="宋体"/>
          <w:kern w:val="0"/>
          <w:sz w:val="24"/>
        </w:rPr>
        <w:t>2</w:t>
      </w:r>
      <w:r w:rsidRPr="00CC083D">
        <w:rPr>
          <w:rFonts w:ascii="黑体" w:eastAsia="黑体" w:hAnsi="黑体" w:cs="宋体"/>
          <w:kern w:val="0"/>
          <w:sz w:val="24"/>
        </w:rPr>
        <w:t>.</w:t>
      </w:r>
      <w:r w:rsidRPr="00CC083D">
        <w:rPr>
          <w:rFonts w:eastAsia="黑体" w:cs="宋体"/>
          <w:kern w:val="0"/>
          <w:sz w:val="24"/>
        </w:rPr>
        <w:t>1</w:t>
      </w:r>
      <w:r w:rsidRPr="00CC083D">
        <w:rPr>
          <w:rFonts w:ascii="黑体" w:eastAsia="黑体" w:hAnsi="黑体" w:cs="宋体"/>
          <w:kern w:val="0"/>
          <w:sz w:val="24"/>
        </w:rPr>
        <w:t xml:space="preserve">  </w:t>
      </w:r>
      <w:r w:rsidRPr="00CC083D">
        <w:rPr>
          <w:rFonts w:ascii="宋体" w:hAnsi="宋体" w:cs="宋体" w:hint="eastAsia"/>
          <w:kern w:val="0"/>
          <w:sz w:val="24"/>
        </w:rPr>
        <w:t>胶圈电熔双密封聚乙烯金属增强型复合供水管材带有胶圈电熔双</w:t>
      </w:r>
      <w:proofErr w:type="gramStart"/>
      <w:r w:rsidRPr="00CC083D">
        <w:rPr>
          <w:rFonts w:ascii="宋体" w:hAnsi="宋体" w:cs="宋体" w:hint="eastAsia"/>
          <w:kern w:val="0"/>
          <w:sz w:val="24"/>
        </w:rPr>
        <w:t>密封承口</w:t>
      </w:r>
      <w:proofErr w:type="gramEnd"/>
      <w:r w:rsidRPr="00CC083D">
        <w:rPr>
          <w:rFonts w:ascii="宋体" w:cs="宋体"/>
          <w:kern w:val="0"/>
          <w:sz w:val="24"/>
        </w:rPr>
        <w:t>,</w:t>
      </w:r>
      <w:r w:rsidRPr="00CC083D">
        <w:rPr>
          <w:rFonts w:ascii="宋体" w:hAnsi="宋体" w:cs="宋体" w:hint="eastAsia"/>
          <w:kern w:val="0"/>
          <w:sz w:val="24"/>
        </w:rPr>
        <w:t>管材本体增强形式与钢丝网骨架塑料（聚乙烯）复合管材一致</w:t>
      </w:r>
      <w:r w:rsidRPr="00CC083D">
        <w:rPr>
          <w:rFonts w:ascii="宋体" w:cs="宋体"/>
          <w:kern w:val="0"/>
          <w:sz w:val="24"/>
        </w:rPr>
        <w:t>,</w:t>
      </w:r>
      <w:r w:rsidRPr="00CC083D">
        <w:rPr>
          <w:rFonts w:ascii="宋体" w:hAnsi="宋体" w:cs="宋体" w:hint="eastAsia"/>
          <w:kern w:val="0"/>
          <w:sz w:val="24"/>
        </w:rPr>
        <w:t>属同类管材。但与国家现行标准《钢丝网骨架塑料（聚乙烯）复合管材及管件》</w:t>
      </w:r>
      <w:r w:rsidRPr="00CC083D">
        <w:rPr>
          <w:rFonts w:cs="宋体"/>
          <w:kern w:val="0"/>
          <w:sz w:val="24"/>
        </w:rPr>
        <w:t>CJ</w:t>
      </w:r>
      <w:r w:rsidRPr="00CC083D">
        <w:rPr>
          <w:rFonts w:ascii="宋体" w:hAnsi="宋体" w:cs="宋体"/>
          <w:kern w:val="0"/>
          <w:sz w:val="24"/>
        </w:rPr>
        <w:t>/</w:t>
      </w:r>
      <w:r w:rsidRPr="00CC083D">
        <w:rPr>
          <w:rFonts w:cs="宋体"/>
          <w:kern w:val="0"/>
          <w:sz w:val="24"/>
        </w:rPr>
        <w:t>T</w:t>
      </w:r>
      <w:r w:rsidRPr="00CC083D">
        <w:rPr>
          <w:rFonts w:ascii="宋体" w:hAnsi="宋体" w:cs="宋体"/>
          <w:kern w:val="0"/>
          <w:sz w:val="24"/>
        </w:rPr>
        <w:t xml:space="preserve"> </w:t>
      </w:r>
      <w:r w:rsidRPr="00CC083D">
        <w:rPr>
          <w:rFonts w:cs="宋体"/>
          <w:kern w:val="0"/>
          <w:sz w:val="24"/>
        </w:rPr>
        <w:t>189</w:t>
      </w:r>
      <w:r w:rsidRPr="00CC083D">
        <w:rPr>
          <w:rFonts w:ascii="宋体" w:hAnsi="宋体" w:cs="宋体" w:hint="eastAsia"/>
          <w:kern w:val="0"/>
          <w:sz w:val="24"/>
        </w:rPr>
        <w:t>中用于供水或特种流体的管材制造要求相比，用于给水排水工程的胶圈电熔双密封聚乙烯金属增强型复合管材所配的钢丝数量及钢丝截面积均有很大幅度的增加，并根据实验及实际需要增加了部分管材的壁厚，因此，不仅管道的接口，包括管材本身的安全可靠性都得到了明显提高，可有效解决常规钢丝网骨架塑料复合管材在使用过程中存在的爆管、漏水、难以进行打压试验等问题，能更好的避免在负压、埋地承受荷载等不利条件下由于环刚度过低而产生的严重变形问题，为与目前按</w:t>
      </w:r>
      <w:r w:rsidRPr="00CC083D">
        <w:rPr>
          <w:rFonts w:cs="宋体"/>
          <w:kern w:val="0"/>
          <w:sz w:val="24"/>
        </w:rPr>
        <w:t>CJ</w:t>
      </w:r>
      <w:r w:rsidRPr="00CC083D">
        <w:rPr>
          <w:rFonts w:ascii="宋体" w:hAnsi="宋体" w:cs="宋体"/>
          <w:kern w:val="0"/>
          <w:sz w:val="24"/>
        </w:rPr>
        <w:t>/</w:t>
      </w:r>
      <w:r w:rsidRPr="00CC083D">
        <w:rPr>
          <w:rFonts w:cs="宋体"/>
          <w:kern w:val="0"/>
          <w:sz w:val="24"/>
        </w:rPr>
        <w:t>T</w:t>
      </w:r>
      <w:r w:rsidRPr="00CC083D">
        <w:rPr>
          <w:rFonts w:ascii="宋体" w:hAnsi="宋体" w:cs="宋体"/>
          <w:kern w:val="0"/>
          <w:sz w:val="24"/>
        </w:rPr>
        <w:t xml:space="preserve"> </w:t>
      </w:r>
      <w:r w:rsidRPr="00CC083D">
        <w:rPr>
          <w:rFonts w:cs="宋体"/>
          <w:kern w:val="0"/>
          <w:sz w:val="24"/>
        </w:rPr>
        <w:t>189</w:t>
      </w:r>
      <w:r w:rsidRPr="00CC083D">
        <w:rPr>
          <w:rFonts w:ascii="宋体" w:hAnsi="宋体" w:cs="宋体" w:hint="eastAsia"/>
          <w:kern w:val="0"/>
          <w:sz w:val="24"/>
        </w:rPr>
        <w:t>规定生产的常规钢丝网骨架塑料（聚乙烯）复合管材有所区别，</w:t>
      </w:r>
      <w:proofErr w:type="gramStart"/>
      <w:r w:rsidRPr="00CC083D">
        <w:rPr>
          <w:rFonts w:ascii="宋体" w:hAnsi="宋体" w:cs="宋体" w:hint="eastAsia"/>
          <w:kern w:val="0"/>
          <w:sz w:val="24"/>
        </w:rPr>
        <w:t>特采用</w:t>
      </w:r>
      <w:proofErr w:type="gramEnd"/>
      <w:r w:rsidRPr="00CC083D">
        <w:rPr>
          <w:rFonts w:ascii="宋体" w:hAnsi="宋体" w:cs="宋体" w:hint="eastAsia"/>
          <w:kern w:val="0"/>
          <w:sz w:val="24"/>
        </w:rPr>
        <w:t>胶圈电熔双密封聚乙烯金属增强型复合管材的名称。</w:t>
      </w:r>
    </w:p>
    <w:p w:rsidR="004D325C" w:rsidRPr="00CC083D" w:rsidRDefault="00FC0BC6" w:rsidP="00CC083D">
      <w:pPr>
        <w:adjustRightInd w:val="0"/>
        <w:snapToGrid w:val="0"/>
        <w:spacing w:line="300" w:lineRule="auto"/>
        <w:ind w:firstLineChars="200" w:firstLine="480"/>
        <w:jc w:val="left"/>
        <w:rPr>
          <w:rFonts w:ascii="宋体" w:cs="宋体"/>
          <w:kern w:val="0"/>
          <w:sz w:val="24"/>
        </w:rPr>
      </w:pPr>
      <w:r w:rsidRPr="00CC083D">
        <w:rPr>
          <w:rFonts w:ascii="宋体" w:hAnsi="宋体" w:cs="宋体" w:hint="eastAsia"/>
          <w:kern w:val="0"/>
          <w:sz w:val="24"/>
        </w:rPr>
        <w:t>由于具有材料性质更为接近、结合度更好等特点，胶圈电熔双密封聚乙烯非</w:t>
      </w:r>
      <w:r w:rsidRPr="00CC083D">
        <w:rPr>
          <w:rFonts w:ascii="宋体" w:hAnsi="宋体" w:cs="宋体" w:hint="eastAsia"/>
          <w:kern w:val="0"/>
          <w:sz w:val="24"/>
        </w:rPr>
        <w:lastRenderedPageBreak/>
        <w:t>金属增强型管材的各项性能更优于具有相同公称压力等级的胶圈电熔双密封聚乙烯金属增强型管材。</w:t>
      </w:r>
    </w:p>
    <w:p w:rsidR="004D325C" w:rsidRPr="00CC083D" w:rsidRDefault="00FC0BC6">
      <w:pPr>
        <w:adjustRightInd w:val="0"/>
        <w:snapToGrid w:val="0"/>
        <w:spacing w:line="300" w:lineRule="auto"/>
        <w:rPr>
          <w:rFonts w:ascii="仿宋" w:eastAsia="仿宋" w:hAnsi="仿宋"/>
          <w:sz w:val="24"/>
        </w:rPr>
      </w:pPr>
      <w:r w:rsidRPr="00CC083D">
        <w:rPr>
          <w:rFonts w:eastAsia="黑体"/>
          <w:sz w:val="24"/>
        </w:rPr>
        <w:t>3</w:t>
      </w:r>
      <w:r w:rsidRPr="00CC083D">
        <w:rPr>
          <w:rFonts w:ascii="黑体" w:eastAsia="黑体" w:hAnsi="黑体"/>
          <w:sz w:val="24"/>
        </w:rPr>
        <w:t>.</w:t>
      </w:r>
      <w:r w:rsidRPr="00CC083D">
        <w:rPr>
          <w:rFonts w:eastAsia="黑体"/>
          <w:sz w:val="24"/>
        </w:rPr>
        <w:t>2</w:t>
      </w:r>
      <w:r w:rsidRPr="00CC083D">
        <w:rPr>
          <w:rFonts w:ascii="黑体" w:eastAsia="黑体" w:hAnsi="黑体"/>
          <w:sz w:val="24"/>
        </w:rPr>
        <w:t>.</w:t>
      </w:r>
      <w:r w:rsidRPr="00CC083D">
        <w:rPr>
          <w:rFonts w:eastAsia="黑体"/>
          <w:sz w:val="24"/>
        </w:rPr>
        <w:t>3</w:t>
      </w:r>
      <w:r w:rsidRPr="00CC083D">
        <w:rPr>
          <w:rFonts w:ascii="黑体" w:eastAsia="黑体" w:hAnsi="黑体" w:hint="eastAsia"/>
          <w:sz w:val="24"/>
        </w:rPr>
        <w:t>～</w:t>
      </w:r>
      <w:r w:rsidRPr="00CC083D">
        <w:rPr>
          <w:rFonts w:eastAsia="黑体"/>
          <w:sz w:val="24"/>
        </w:rPr>
        <w:t>3</w:t>
      </w:r>
      <w:r w:rsidRPr="00CC083D">
        <w:rPr>
          <w:rFonts w:ascii="黑体" w:eastAsia="黑体" w:hAnsi="黑体"/>
          <w:sz w:val="24"/>
        </w:rPr>
        <w:t>.</w:t>
      </w:r>
      <w:r w:rsidRPr="00CC083D">
        <w:rPr>
          <w:rFonts w:eastAsia="黑体"/>
          <w:sz w:val="24"/>
        </w:rPr>
        <w:t>2</w:t>
      </w:r>
      <w:r w:rsidRPr="00CC083D">
        <w:rPr>
          <w:rFonts w:ascii="黑体" w:eastAsia="黑体" w:hAnsi="黑体"/>
          <w:sz w:val="24"/>
        </w:rPr>
        <w:t>.</w:t>
      </w:r>
      <w:r w:rsidRPr="00CC083D">
        <w:rPr>
          <w:rFonts w:eastAsia="黑体"/>
          <w:sz w:val="24"/>
        </w:rPr>
        <w:t>4</w:t>
      </w:r>
      <w:r w:rsidRPr="00CC083D">
        <w:rPr>
          <w:rFonts w:ascii="黑体" w:eastAsia="黑体" w:hAnsi="黑体"/>
          <w:sz w:val="24"/>
        </w:rPr>
        <w:t xml:space="preserve">  </w:t>
      </w:r>
      <w:r w:rsidRPr="00CC083D">
        <w:rPr>
          <w:rFonts w:ascii="宋体" w:hAnsi="宋体" w:hint="eastAsia"/>
          <w:sz w:val="24"/>
        </w:rPr>
        <w:t>增强型胶圈电熔双密封聚乙烯复合供水管材所采用的钢丝或纤维的缠绕角度范围应为</w:t>
      </w:r>
      <w:r w:rsidRPr="00CC083D">
        <w:rPr>
          <w:sz w:val="24"/>
        </w:rPr>
        <w:t>55</w:t>
      </w:r>
      <w:r w:rsidRPr="00CC083D">
        <w:rPr>
          <w:rFonts w:ascii="宋体" w:hAnsi="宋体" w:hint="eastAsia"/>
          <w:sz w:val="24"/>
        </w:rPr>
        <w:t>°～</w:t>
      </w:r>
      <w:r w:rsidRPr="00CC083D">
        <w:rPr>
          <w:sz w:val="24"/>
        </w:rPr>
        <w:t>60</w:t>
      </w:r>
      <w:r w:rsidRPr="00CC083D">
        <w:rPr>
          <w:rFonts w:ascii="宋体" w:hAnsi="宋体" w:hint="eastAsia"/>
          <w:sz w:val="24"/>
        </w:rPr>
        <w:t>°，按左旋与右旋方向交叉缠绕，其抗拉强度见表</w:t>
      </w:r>
      <w:r w:rsidRPr="00CC083D">
        <w:rPr>
          <w:sz w:val="24"/>
        </w:rPr>
        <w:t>1</w:t>
      </w:r>
      <w:r w:rsidRPr="00CC083D">
        <w:rPr>
          <w:rFonts w:ascii="宋体" w:hAnsi="宋体" w:hint="eastAsia"/>
          <w:sz w:val="24"/>
        </w:rPr>
        <w:t>。</w:t>
      </w:r>
    </w:p>
    <w:p w:rsidR="004D325C" w:rsidRPr="0093512D" w:rsidRDefault="00FC0BC6">
      <w:pPr>
        <w:adjustRightInd w:val="0"/>
        <w:snapToGrid w:val="0"/>
        <w:spacing w:line="300" w:lineRule="auto"/>
        <w:jc w:val="center"/>
        <w:rPr>
          <w:rFonts w:ascii="宋体"/>
          <w:b/>
          <w:szCs w:val="21"/>
        </w:rPr>
      </w:pPr>
      <w:r w:rsidRPr="0093512D">
        <w:rPr>
          <w:rFonts w:ascii="宋体" w:hAnsi="宋体" w:hint="eastAsia"/>
          <w:b/>
          <w:szCs w:val="21"/>
        </w:rPr>
        <w:t>表</w:t>
      </w:r>
      <w:r w:rsidRPr="0093512D">
        <w:rPr>
          <w:b/>
          <w:szCs w:val="21"/>
        </w:rPr>
        <w:t>1</w:t>
      </w:r>
      <w:r w:rsidRPr="0093512D">
        <w:rPr>
          <w:rFonts w:ascii="宋体" w:hAnsi="宋体"/>
          <w:b/>
          <w:szCs w:val="21"/>
        </w:rPr>
        <w:t xml:space="preserve">    </w:t>
      </w:r>
      <w:r w:rsidRPr="0093512D">
        <w:rPr>
          <w:rFonts w:ascii="宋体" w:hAnsi="宋体" w:hint="eastAsia"/>
          <w:b/>
          <w:szCs w:val="21"/>
        </w:rPr>
        <w:t>钢丝抗拉强度</w:t>
      </w:r>
    </w:p>
    <w:tbl>
      <w:tblPr>
        <w:tblW w:w="8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79"/>
        <w:gridCol w:w="2680"/>
        <w:gridCol w:w="2680"/>
      </w:tblGrid>
      <w:tr w:rsidR="004D325C" w:rsidRPr="0093512D" w:rsidTr="0093512D">
        <w:trPr>
          <w:trHeight w:val="170"/>
          <w:jc w:val="center"/>
        </w:trPr>
        <w:tc>
          <w:tcPr>
            <w:tcW w:w="2679" w:type="dxa"/>
            <w:vMerge w:val="restart"/>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hint="eastAsia"/>
              </w:rPr>
              <w:t>钢丝公称直径</w:t>
            </w:r>
          </w:p>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cs="ItalicT"/>
              </w:rPr>
              <w:t>d</w:t>
            </w:r>
            <w:r w:rsidRPr="0093512D">
              <w:rPr>
                <w:rFonts w:asciiTheme="minorEastAsia" w:eastAsiaTheme="minorEastAsia" w:hAnsiTheme="minorEastAsia" w:hint="eastAsia"/>
              </w:rPr>
              <w:t>／</w:t>
            </w:r>
            <w:r w:rsidRPr="0093512D">
              <w:rPr>
                <w:rFonts w:asciiTheme="minorEastAsia" w:eastAsiaTheme="minorEastAsia" w:hAnsiTheme="minorEastAsia"/>
              </w:rPr>
              <w:t>mm</w:t>
            </w:r>
          </w:p>
        </w:tc>
        <w:tc>
          <w:tcPr>
            <w:tcW w:w="5360" w:type="dxa"/>
            <w:gridSpan w:val="2"/>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cs="ItalicT"/>
              </w:rPr>
              <w:t>R</w:t>
            </w:r>
            <w:r w:rsidRPr="0093512D">
              <w:rPr>
                <w:rFonts w:asciiTheme="minorEastAsia" w:eastAsiaTheme="minorEastAsia" w:hAnsiTheme="minorEastAsia"/>
              </w:rPr>
              <w:t>m</w:t>
            </w:r>
            <w:r w:rsidRPr="0093512D">
              <w:rPr>
                <w:rFonts w:asciiTheme="minorEastAsia" w:eastAsiaTheme="minorEastAsia" w:hAnsiTheme="minorEastAsia" w:hint="eastAsia"/>
              </w:rPr>
              <w:t>／</w:t>
            </w:r>
            <w:r w:rsidRPr="0093512D">
              <w:rPr>
                <w:rFonts w:asciiTheme="minorEastAsia" w:eastAsiaTheme="minorEastAsia" w:hAnsiTheme="minorEastAsia"/>
              </w:rPr>
              <w:t>MPa</w:t>
            </w:r>
            <w:r w:rsidRPr="0093512D">
              <w:rPr>
                <w:rFonts w:asciiTheme="minorEastAsia" w:eastAsiaTheme="minorEastAsia" w:hAnsiTheme="minorEastAsia" w:hint="eastAsia"/>
              </w:rPr>
              <w:t>，不小于</w:t>
            </w:r>
          </w:p>
        </w:tc>
      </w:tr>
      <w:tr w:rsidR="004D325C" w:rsidRPr="0093512D" w:rsidTr="0093512D">
        <w:trPr>
          <w:trHeight w:val="170"/>
          <w:jc w:val="center"/>
        </w:trPr>
        <w:tc>
          <w:tcPr>
            <w:tcW w:w="2679" w:type="dxa"/>
            <w:vMerge/>
            <w:vAlign w:val="center"/>
          </w:tcPr>
          <w:p w:rsidR="004D325C" w:rsidRPr="0093512D" w:rsidRDefault="004D325C">
            <w:pPr>
              <w:adjustRightInd w:val="0"/>
              <w:snapToGrid w:val="0"/>
              <w:jc w:val="center"/>
              <w:rPr>
                <w:rFonts w:asciiTheme="minorEastAsia" w:eastAsiaTheme="minorEastAsia" w:hAnsiTheme="minorEastAsia"/>
              </w:rPr>
            </w:pP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NT</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HT</w:t>
            </w:r>
          </w:p>
        </w:tc>
      </w:tr>
      <w:tr w:rsidR="004D325C" w:rsidRPr="0093512D" w:rsidTr="0093512D">
        <w:trPr>
          <w:trHeight w:val="170"/>
          <w:jc w:val="center"/>
        </w:trPr>
        <w:tc>
          <w:tcPr>
            <w:tcW w:w="2679"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0.78</w:t>
            </w:r>
            <w:r w:rsidRPr="0093512D">
              <w:rPr>
                <w:rFonts w:asciiTheme="minorEastAsia" w:eastAsiaTheme="minorEastAsia" w:hAnsiTheme="minorEastAsia" w:hint="eastAsia"/>
              </w:rPr>
              <w:t>≤</w:t>
            </w:r>
            <w:r w:rsidRPr="0093512D">
              <w:rPr>
                <w:rFonts w:asciiTheme="minorEastAsia" w:eastAsiaTheme="minorEastAsia" w:hAnsiTheme="minorEastAsia" w:cs="ItalicT"/>
              </w:rPr>
              <w:t>d</w:t>
            </w:r>
            <w:r w:rsidRPr="0093512D">
              <w:rPr>
                <w:rFonts w:asciiTheme="minorEastAsia" w:eastAsiaTheme="minorEastAsia" w:hAnsiTheme="minorEastAsia" w:hint="eastAsia"/>
              </w:rPr>
              <w:t>＜</w:t>
            </w:r>
            <w:r w:rsidRPr="0093512D">
              <w:rPr>
                <w:rFonts w:asciiTheme="minorEastAsia" w:eastAsiaTheme="minorEastAsia" w:hAnsiTheme="minorEastAsia"/>
              </w:rPr>
              <w:t>0.95</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1900</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2150</w:t>
            </w:r>
          </w:p>
        </w:tc>
      </w:tr>
      <w:tr w:rsidR="004D325C" w:rsidRPr="0093512D" w:rsidTr="0093512D">
        <w:trPr>
          <w:trHeight w:val="170"/>
          <w:jc w:val="center"/>
        </w:trPr>
        <w:tc>
          <w:tcPr>
            <w:tcW w:w="2679"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0.95</w:t>
            </w:r>
            <w:r w:rsidRPr="0093512D">
              <w:rPr>
                <w:rFonts w:asciiTheme="minorEastAsia" w:eastAsiaTheme="minorEastAsia" w:hAnsiTheme="minorEastAsia" w:hint="eastAsia"/>
              </w:rPr>
              <w:t>≤</w:t>
            </w:r>
            <w:r w:rsidRPr="0093512D">
              <w:rPr>
                <w:rFonts w:asciiTheme="minorEastAsia" w:eastAsiaTheme="minorEastAsia" w:hAnsiTheme="minorEastAsia" w:cs="ItalicT"/>
              </w:rPr>
              <w:t>d</w:t>
            </w:r>
            <w:r w:rsidRPr="0093512D">
              <w:rPr>
                <w:rFonts w:asciiTheme="minorEastAsia" w:eastAsiaTheme="minorEastAsia" w:hAnsiTheme="minorEastAsia" w:hint="eastAsia"/>
              </w:rPr>
              <w:t>＜</w:t>
            </w:r>
            <w:r w:rsidRPr="0093512D">
              <w:rPr>
                <w:rFonts w:asciiTheme="minorEastAsia" w:eastAsiaTheme="minorEastAsia" w:hAnsiTheme="minorEastAsia"/>
              </w:rPr>
              <w:t>1.25</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1850</w:t>
            </w:r>
          </w:p>
        </w:tc>
        <w:tc>
          <w:tcPr>
            <w:tcW w:w="2680" w:type="dxa"/>
            <w:vMerge w:val="restart"/>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2050</w:t>
            </w:r>
          </w:p>
        </w:tc>
      </w:tr>
      <w:tr w:rsidR="004D325C" w:rsidRPr="0093512D" w:rsidTr="0093512D">
        <w:trPr>
          <w:trHeight w:val="170"/>
          <w:jc w:val="center"/>
        </w:trPr>
        <w:tc>
          <w:tcPr>
            <w:tcW w:w="2679"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1.25</w:t>
            </w:r>
            <w:r w:rsidRPr="0093512D">
              <w:rPr>
                <w:rFonts w:asciiTheme="minorEastAsia" w:eastAsiaTheme="minorEastAsia" w:hAnsiTheme="minorEastAsia" w:hint="eastAsia"/>
              </w:rPr>
              <w:t>≤</w:t>
            </w:r>
            <w:r w:rsidRPr="0093512D">
              <w:rPr>
                <w:rFonts w:asciiTheme="minorEastAsia" w:eastAsiaTheme="minorEastAsia" w:hAnsiTheme="minorEastAsia" w:cs="ItalicT"/>
              </w:rPr>
              <w:t>d</w:t>
            </w:r>
            <w:r w:rsidRPr="0093512D">
              <w:rPr>
                <w:rFonts w:asciiTheme="minorEastAsia" w:eastAsiaTheme="minorEastAsia" w:hAnsiTheme="minorEastAsia" w:hint="eastAsia"/>
              </w:rPr>
              <w:t>＜</w:t>
            </w:r>
            <w:r w:rsidRPr="0093512D">
              <w:rPr>
                <w:rFonts w:asciiTheme="minorEastAsia" w:eastAsiaTheme="minorEastAsia" w:hAnsiTheme="minorEastAsia"/>
              </w:rPr>
              <w:t>1.70</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1750</w:t>
            </w:r>
          </w:p>
        </w:tc>
        <w:tc>
          <w:tcPr>
            <w:tcW w:w="2680" w:type="dxa"/>
            <w:vMerge/>
            <w:vAlign w:val="center"/>
          </w:tcPr>
          <w:p w:rsidR="004D325C" w:rsidRPr="0093512D" w:rsidRDefault="004D325C">
            <w:pPr>
              <w:adjustRightInd w:val="0"/>
              <w:snapToGrid w:val="0"/>
              <w:jc w:val="center"/>
              <w:rPr>
                <w:rFonts w:asciiTheme="minorEastAsia" w:eastAsiaTheme="minorEastAsia" w:hAnsiTheme="minorEastAsia"/>
              </w:rPr>
            </w:pPr>
          </w:p>
        </w:tc>
      </w:tr>
      <w:tr w:rsidR="004D325C" w:rsidRPr="0093512D" w:rsidTr="0093512D">
        <w:trPr>
          <w:trHeight w:val="170"/>
          <w:jc w:val="center"/>
        </w:trPr>
        <w:tc>
          <w:tcPr>
            <w:tcW w:w="2679"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1.70</w:t>
            </w:r>
            <w:r w:rsidRPr="0093512D">
              <w:rPr>
                <w:rFonts w:asciiTheme="minorEastAsia" w:eastAsiaTheme="minorEastAsia" w:hAnsiTheme="minorEastAsia" w:hint="eastAsia"/>
              </w:rPr>
              <w:t>≤</w:t>
            </w:r>
            <w:r w:rsidRPr="0093512D">
              <w:rPr>
                <w:rFonts w:asciiTheme="minorEastAsia" w:eastAsiaTheme="minorEastAsia" w:hAnsiTheme="minorEastAsia" w:cs="ItalicT"/>
              </w:rPr>
              <w:t>d</w:t>
            </w:r>
            <w:r w:rsidRPr="0093512D">
              <w:rPr>
                <w:rFonts w:asciiTheme="minorEastAsia" w:eastAsiaTheme="minorEastAsia" w:hAnsiTheme="minorEastAsia" w:hint="eastAsia"/>
              </w:rPr>
              <w:t>＜</w:t>
            </w:r>
            <w:r w:rsidRPr="0093512D">
              <w:rPr>
                <w:rFonts w:asciiTheme="minorEastAsia" w:eastAsiaTheme="minorEastAsia" w:hAnsiTheme="minorEastAsia"/>
              </w:rPr>
              <w:t>2.10</w:t>
            </w:r>
          </w:p>
        </w:tc>
        <w:tc>
          <w:tcPr>
            <w:tcW w:w="2680" w:type="dxa"/>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rPr>
              <w:t>1500</w:t>
            </w:r>
          </w:p>
        </w:tc>
        <w:tc>
          <w:tcPr>
            <w:tcW w:w="2680" w:type="dxa"/>
            <w:vMerge/>
            <w:vAlign w:val="center"/>
          </w:tcPr>
          <w:p w:rsidR="004D325C" w:rsidRPr="0093512D" w:rsidRDefault="004D325C">
            <w:pPr>
              <w:adjustRightInd w:val="0"/>
              <w:snapToGrid w:val="0"/>
              <w:jc w:val="center"/>
              <w:rPr>
                <w:rFonts w:asciiTheme="minorEastAsia" w:eastAsiaTheme="minorEastAsia" w:hAnsiTheme="minorEastAsia"/>
              </w:rPr>
            </w:pPr>
          </w:p>
        </w:tc>
      </w:tr>
      <w:tr w:rsidR="004D325C" w:rsidRPr="0093512D" w:rsidTr="0093512D">
        <w:trPr>
          <w:trHeight w:val="170"/>
          <w:jc w:val="center"/>
        </w:trPr>
        <w:tc>
          <w:tcPr>
            <w:tcW w:w="8039" w:type="dxa"/>
            <w:gridSpan w:val="3"/>
            <w:vAlign w:val="center"/>
          </w:tcPr>
          <w:p w:rsidR="004D325C" w:rsidRPr="0093512D" w:rsidRDefault="00FC0BC6">
            <w:pPr>
              <w:adjustRightInd w:val="0"/>
              <w:snapToGrid w:val="0"/>
              <w:jc w:val="center"/>
              <w:rPr>
                <w:rFonts w:asciiTheme="minorEastAsia" w:eastAsiaTheme="minorEastAsia" w:hAnsiTheme="minorEastAsia"/>
              </w:rPr>
            </w:pPr>
            <w:r w:rsidRPr="0093512D">
              <w:rPr>
                <w:rFonts w:asciiTheme="minorEastAsia" w:eastAsiaTheme="minorEastAsia" w:hAnsiTheme="minorEastAsia" w:hint="eastAsia"/>
              </w:rPr>
              <w:t>注：抗拉强度按公称直径计算，</w:t>
            </w:r>
          </w:p>
        </w:tc>
      </w:tr>
    </w:tbl>
    <w:p w:rsidR="004D325C" w:rsidRPr="0093512D" w:rsidRDefault="00FC0BC6" w:rsidP="0093512D">
      <w:pPr>
        <w:adjustRightInd w:val="0"/>
        <w:snapToGrid w:val="0"/>
        <w:spacing w:line="300" w:lineRule="auto"/>
        <w:ind w:firstLineChars="200" w:firstLine="480"/>
        <w:rPr>
          <w:rFonts w:ascii="宋体"/>
          <w:sz w:val="24"/>
        </w:rPr>
      </w:pPr>
      <w:r w:rsidRPr="0093512D">
        <w:rPr>
          <w:rFonts w:ascii="宋体" w:hAnsi="宋体" w:hint="eastAsia"/>
          <w:sz w:val="24"/>
        </w:rPr>
        <w:t>非金属增强型胶圈电熔双密封聚乙烯复合供水管材所用芳纶纤维是一种合成有机聚合物高性能纤维，芳纶纤维强度应大于等于</w:t>
      </w:r>
      <w:r w:rsidRPr="0093512D">
        <w:rPr>
          <w:sz w:val="24"/>
        </w:rPr>
        <w:t>2500N</w:t>
      </w:r>
      <w:r w:rsidRPr="0093512D">
        <w:rPr>
          <w:rFonts w:ascii="宋体" w:hAnsi="宋体"/>
          <w:sz w:val="24"/>
        </w:rPr>
        <w:t>/</w:t>
      </w:r>
      <w:r w:rsidRPr="0093512D">
        <w:rPr>
          <w:sz w:val="24"/>
        </w:rPr>
        <w:t>mm</w:t>
      </w:r>
      <w:r w:rsidRPr="0093512D">
        <w:rPr>
          <w:sz w:val="24"/>
          <w:vertAlign w:val="superscript"/>
        </w:rPr>
        <w:t>2</w:t>
      </w:r>
      <w:r w:rsidRPr="0093512D">
        <w:rPr>
          <w:rFonts w:ascii="宋体" w:hAnsi="宋体" w:hint="eastAsia"/>
          <w:sz w:val="24"/>
          <w:vertAlign w:val="superscript"/>
        </w:rPr>
        <w:t>，</w:t>
      </w:r>
      <w:r w:rsidRPr="0093512D">
        <w:rPr>
          <w:rFonts w:ascii="宋体" w:hAnsi="宋体"/>
          <w:sz w:val="24"/>
          <w:vertAlign w:val="superscript"/>
        </w:rPr>
        <w:t xml:space="preserve"> </w:t>
      </w:r>
      <w:r w:rsidRPr="0093512D">
        <w:rPr>
          <w:rFonts w:ascii="宋体" w:hAnsi="宋体" w:hint="eastAsia"/>
          <w:sz w:val="24"/>
        </w:rPr>
        <w:t>，断裂延伸率应大于等于</w:t>
      </w:r>
      <w:r w:rsidRPr="0093512D">
        <w:rPr>
          <w:sz w:val="24"/>
        </w:rPr>
        <w:t>3</w:t>
      </w:r>
      <w:r w:rsidRPr="0093512D">
        <w:rPr>
          <w:rFonts w:ascii="宋体" w:hAnsi="宋体"/>
          <w:sz w:val="24"/>
        </w:rPr>
        <w:t>%</w:t>
      </w:r>
      <w:r w:rsidRPr="0093512D">
        <w:rPr>
          <w:rFonts w:ascii="宋体" w:hAnsi="宋体" w:hint="eastAsia"/>
          <w:sz w:val="24"/>
        </w:rPr>
        <w:t>。</w:t>
      </w:r>
    </w:p>
    <w:p w:rsidR="004D325C" w:rsidRPr="0093512D" w:rsidRDefault="00FC0BC6" w:rsidP="0093512D">
      <w:pPr>
        <w:adjustRightInd w:val="0"/>
        <w:snapToGrid w:val="0"/>
        <w:spacing w:line="300" w:lineRule="auto"/>
        <w:ind w:firstLineChars="200" w:firstLine="480"/>
        <w:jc w:val="left"/>
        <w:rPr>
          <w:rFonts w:ascii="黑体" w:eastAsia="黑体" w:hAnsi="宋体"/>
          <w:sz w:val="24"/>
        </w:rPr>
      </w:pPr>
      <w:r w:rsidRPr="0093512D">
        <w:rPr>
          <w:rFonts w:ascii="宋体" w:hAnsi="宋体" w:hint="eastAsia"/>
          <w:sz w:val="24"/>
        </w:rPr>
        <w:t>芳纶纤维具有</w:t>
      </w:r>
      <w:proofErr w:type="gramStart"/>
      <w:r w:rsidRPr="0093512D">
        <w:rPr>
          <w:rFonts w:ascii="宋体" w:hAnsi="宋体" w:hint="eastAsia"/>
          <w:sz w:val="24"/>
        </w:rPr>
        <w:t>高强高模的</w:t>
      </w:r>
      <w:proofErr w:type="gramEnd"/>
      <w:r w:rsidRPr="0093512D">
        <w:rPr>
          <w:rFonts w:ascii="宋体" w:hAnsi="宋体" w:hint="eastAsia"/>
          <w:sz w:val="24"/>
        </w:rPr>
        <w:t>力学性能，与塑料的粘附性强于钢丝对塑料的粘附性，强度是钢丝的</w:t>
      </w:r>
      <w:r w:rsidRPr="0093512D">
        <w:rPr>
          <w:sz w:val="24"/>
        </w:rPr>
        <w:t>3</w:t>
      </w:r>
      <w:r w:rsidRPr="0093512D">
        <w:rPr>
          <w:rFonts w:ascii="宋体" w:hAnsi="宋体" w:hint="eastAsia"/>
          <w:sz w:val="24"/>
        </w:rPr>
        <w:t>～</w:t>
      </w:r>
      <w:r w:rsidRPr="0093512D">
        <w:rPr>
          <w:sz w:val="24"/>
        </w:rPr>
        <w:t>4</w:t>
      </w:r>
      <w:r w:rsidRPr="0093512D">
        <w:rPr>
          <w:rFonts w:ascii="宋体" w:hAnsi="宋体" w:hint="eastAsia"/>
          <w:sz w:val="24"/>
        </w:rPr>
        <w:t>倍，比模量为钢丝或玻纤的</w:t>
      </w:r>
      <w:r w:rsidRPr="0093512D">
        <w:rPr>
          <w:sz w:val="24"/>
        </w:rPr>
        <w:t>2</w:t>
      </w:r>
      <w:r w:rsidRPr="0093512D">
        <w:rPr>
          <w:rFonts w:ascii="宋体" w:hAnsi="宋体" w:hint="eastAsia"/>
          <w:sz w:val="24"/>
        </w:rPr>
        <w:t>～</w:t>
      </w:r>
      <w:r w:rsidRPr="0093512D">
        <w:rPr>
          <w:sz w:val="24"/>
        </w:rPr>
        <w:t>3</w:t>
      </w:r>
      <w:r w:rsidRPr="0093512D">
        <w:rPr>
          <w:rFonts w:ascii="宋体" w:hAnsi="宋体" w:hint="eastAsia"/>
          <w:sz w:val="24"/>
        </w:rPr>
        <w:t>倍，韧性是钢丝的</w:t>
      </w:r>
      <w:r w:rsidRPr="0093512D">
        <w:rPr>
          <w:sz w:val="24"/>
        </w:rPr>
        <w:t>2</w:t>
      </w:r>
      <w:r w:rsidRPr="0093512D">
        <w:rPr>
          <w:rFonts w:ascii="宋体" w:hAnsi="宋体" w:hint="eastAsia"/>
          <w:sz w:val="24"/>
        </w:rPr>
        <w:t>倍，而重量仅为钢丝的</w:t>
      </w:r>
      <w:r w:rsidRPr="0093512D">
        <w:rPr>
          <w:sz w:val="24"/>
        </w:rPr>
        <w:t>1</w:t>
      </w:r>
      <w:r w:rsidRPr="0093512D">
        <w:rPr>
          <w:rFonts w:ascii="宋体" w:hAnsi="宋体"/>
          <w:sz w:val="24"/>
        </w:rPr>
        <w:t>/</w:t>
      </w:r>
      <w:r w:rsidRPr="0093512D">
        <w:rPr>
          <w:sz w:val="24"/>
        </w:rPr>
        <w:t>5</w:t>
      </w:r>
      <w:r w:rsidRPr="0093512D">
        <w:rPr>
          <w:rFonts w:ascii="宋体" w:hAnsi="宋体" w:hint="eastAsia"/>
          <w:sz w:val="24"/>
        </w:rPr>
        <w:t>左右。并且连续使用温度范围极宽，在</w:t>
      </w:r>
      <w:r w:rsidRPr="0093512D">
        <w:rPr>
          <w:rFonts w:ascii="宋体" w:hAnsi="宋体"/>
          <w:sz w:val="24"/>
        </w:rPr>
        <w:t>-</w:t>
      </w:r>
      <w:r w:rsidRPr="0093512D">
        <w:rPr>
          <w:sz w:val="24"/>
        </w:rPr>
        <w:t>196</w:t>
      </w:r>
      <w:r w:rsidRPr="0093512D">
        <w:rPr>
          <w:rFonts w:ascii="宋体" w:hAnsi="宋体" w:hint="eastAsia"/>
          <w:sz w:val="24"/>
        </w:rPr>
        <w:t>℃至</w:t>
      </w:r>
      <w:r w:rsidRPr="0093512D">
        <w:rPr>
          <w:sz w:val="24"/>
        </w:rPr>
        <w:t>204</w:t>
      </w:r>
      <w:r w:rsidRPr="0093512D">
        <w:rPr>
          <w:rFonts w:ascii="宋体" w:hAnsi="宋体" w:hint="eastAsia"/>
          <w:sz w:val="24"/>
        </w:rPr>
        <w:t>℃范围内可长期运行。在</w:t>
      </w:r>
      <w:r w:rsidRPr="0093512D">
        <w:rPr>
          <w:sz w:val="24"/>
        </w:rPr>
        <w:t>500</w:t>
      </w:r>
      <w:r w:rsidRPr="0093512D">
        <w:rPr>
          <w:rFonts w:ascii="宋体" w:hAnsi="宋体" w:hint="eastAsia"/>
          <w:sz w:val="24"/>
        </w:rPr>
        <w:t>℃的高温下不分解、不熔化，在</w:t>
      </w:r>
      <w:r w:rsidRPr="0093512D">
        <w:rPr>
          <w:sz w:val="24"/>
        </w:rPr>
        <w:t>200</w:t>
      </w:r>
      <w:r w:rsidRPr="0093512D">
        <w:rPr>
          <w:rFonts w:ascii="宋体" w:hAnsi="宋体" w:hint="eastAsia"/>
          <w:sz w:val="24"/>
        </w:rPr>
        <w:t>℃下经历</w:t>
      </w:r>
      <w:r w:rsidRPr="0093512D">
        <w:rPr>
          <w:sz w:val="24"/>
        </w:rPr>
        <w:t>100</w:t>
      </w:r>
      <w:r w:rsidRPr="0093512D">
        <w:rPr>
          <w:rFonts w:ascii="宋体" w:hAnsi="宋体" w:hint="eastAsia"/>
          <w:sz w:val="24"/>
        </w:rPr>
        <w:t>小时，仍能保持原强度的</w:t>
      </w:r>
      <w:r w:rsidRPr="0093512D">
        <w:rPr>
          <w:sz w:val="24"/>
        </w:rPr>
        <w:t>75</w:t>
      </w:r>
      <w:r w:rsidRPr="0093512D">
        <w:rPr>
          <w:rFonts w:ascii="宋体" w:hAnsi="宋体" w:hint="eastAsia"/>
          <w:sz w:val="24"/>
        </w:rPr>
        <w:t>％</w:t>
      </w:r>
      <w:r w:rsidRPr="0093512D">
        <w:rPr>
          <w:rFonts w:ascii="仿宋" w:eastAsia="仿宋" w:hAnsi="仿宋" w:hint="eastAsia"/>
          <w:sz w:val="24"/>
        </w:rPr>
        <w:t>。</w:t>
      </w:r>
    </w:p>
    <w:p w:rsidR="004D325C" w:rsidRPr="0093512D" w:rsidRDefault="00FC0BC6" w:rsidP="00D950B0">
      <w:pPr>
        <w:adjustRightInd w:val="0"/>
        <w:snapToGrid w:val="0"/>
        <w:spacing w:beforeLines="100" w:afterLines="100" w:line="300" w:lineRule="auto"/>
        <w:jc w:val="center"/>
        <w:rPr>
          <w:rFonts w:asciiTheme="minorEastAsia" w:eastAsiaTheme="minorEastAsia" w:hAnsiTheme="minorEastAsia"/>
          <w:b/>
          <w:sz w:val="32"/>
        </w:rPr>
      </w:pPr>
      <w:r>
        <w:rPr>
          <w:rFonts w:ascii="黑体" w:eastAsia="黑体" w:hAnsi="宋体"/>
          <w:sz w:val="32"/>
        </w:rPr>
        <w:br w:type="page"/>
      </w:r>
      <w:r w:rsidRPr="0093512D">
        <w:rPr>
          <w:rFonts w:asciiTheme="minorEastAsia" w:eastAsiaTheme="minorEastAsia" w:hAnsiTheme="minorEastAsia"/>
          <w:b/>
          <w:sz w:val="32"/>
        </w:rPr>
        <w:lastRenderedPageBreak/>
        <w:t xml:space="preserve">4  </w:t>
      </w:r>
      <w:r w:rsidRPr="0093512D">
        <w:rPr>
          <w:rFonts w:asciiTheme="minorEastAsia" w:eastAsiaTheme="minorEastAsia" w:hAnsiTheme="minorEastAsia" w:hint="eastAsia"/>
          <w:b/>
          <w:sz w:val="32"/>
        </w:rPr>
        <w:t>设</w:t>
      </w:r>
      <w:r w:rsidRPr="0093512D">
        <w:rPr>
          <w:rFonts w:asciiTheme="minorEastAsia" w:eastAsiaTheme="minorEastAsia" w:hAnsiTheme="minorEastAsia"/>
          <w:b/>
          <w:sz w:val="32"/>
        </w:rPr>
        <w:t xml:space="preserve">  </w:t>
      </w:r>
      <w:r w:rsidRPr="0093512D">
        <w:rPr>
          <w:rFonts w:asciiTheme="minorEastAsia" w:eastAsiaTheme="minorEastAsia" w:hAnsiTheme="minorEastAsia" w:hint="eastAsia"/>
          <w:b/>
          <w:sz w:val="32"/>
        </w:rPr>
        <w:t>计</w:t>
      </w:r>
    </w:p>
    <w:p w:rsidR="004D325C" w:rsidRPr="0093512D" w:rsidRDefault="00FC0BC6" w:rsidP="00D950B0">
      <w:pPr>
        <w:adjustRightInd w:val="0"/>
        <w:snapToGrid w:val="0"/>
        <w:spacing w:beforeLines="100" w:afterLines="100" w:line="300" w:lineRule="auto"/>
        <w:jc w:val="center"/>
        <w:rPr>
          <w:rFonts w:ascii="黑体" w:eastAsia="黑体" w:hAnsi="黑体"/>
          <w:b/>
          <w:sz w:val="28"/>
          <w:szCs w:val="28"/>
        </w:rPr>
      </w:pPr>
      <w:r w:rsidRPr="0093512D">
        <w:rPr>
          <w:rFonts w:ascii="黑体" w:eastAsia="黑体" w:hAnsi="黑体"/>
          <w:b/>
          <w:sz w:val="28"/>
          <w:szCs w:val="28"/>
        </w:rPr>
        <w:t xml:space="preserve">4.1  </w:t>
      </w:r>
      <w:r w:rsidRPr="0093512D">
        <w:rPr>
          <w:rFonts w:ascii="黑体" w:eastAsia="黑体" w:hAnsi="黑体" w:hint="eastAsia"/>
          <w:b/>
          <w:sz w:val="28"/>
          <w:szCs w:val="28"/>
        </w:rPr>
        <w:t>一般规定</w:t>
      </w:r>
    </w:p>
    <w:p w:rsidR="004D325C" w:rsidRPr="0093512D" w:rsidRDefault="00FC0BC6">
      <w:pPr>
        <w:adjustRightInd w:val="0"/>
        <w:snapToGrid w:val="0"/>
        <w:spacing w:line="300" w:lineRule="auto"/>
        <w:rPr>
          <w:rFonts w:asciiTheme="minorEastAsia" w:eastAsiaTheme="minorEastAsia" w:hAnsiTheme="minorEastAsia"/>
          <w:sz w:val="24"/>
        </w:rPr>
      </w:pPr>
      <w:r w:rsidRPr="0093512D">
        <w:rPr>
          <w:rFonts w:asciiTheme="minorEastAsia" w:eastAsiaTheme="minorEastAsia" w:hAnsiTheme="minorEastAsia"/>
          <w:sz w:val="24"/>
        </w:rPr>
        <w:t xml:space="preserve">4.1.2  </w:t>
      </w:r>
      <w:r w:rsidRPr="0093512D">
        <w:rPr>
          <w:rFonts w:asciiTheme="minorEastAsia" w:eastAsiaTheme="minorEastAsia" w:hAnsiTheme="minorEastAsia" w:hint="eastAsia"/>
          <w:sz w:val="24"/>
        </w:rPr>
        <w:t>胶圈电熔双密封聚乙烯复合供水管材的公称压力是按照在</w:t>
      </w:r>
      <w:r w:rsidRPr="0093512D">
        <w:rPr>
          <w:rFonts w:asciiTheme="minorEastAsia" w:eastAsiaTheme="minorEastAsia" w:hAnsiTheme="minorEastAsia"/>
          <w:sz w:val="24"/>
        </w:rPr>
        <w:t>20</w:t>
      </w:r>
      <w:r w:rsidRPr="0093512D">
        <w:rPr>
          <w:rFonts w:asciiTheme="minorEastAsia" w:eastAsiaTheme="minorEastAsia" w:hAnsiTheme="minorEastAsia" w:hint="eastAsia"/>
          <w:sz w:val="24"/>
        </w:rPr>
        <w:t>℃条件下、输送介质为水时确定的，当输送介质的温度发生变化时，不同温度条件下所对应的管道公称压力应</w:t>
      </w:r>
      <w:proofErr w:type="gramStart"/>
      <w:r w:rsidRPr="0093512D">
        <w:rPr>
          <w:rFonts w:asciiTheme="minorEastAsia" w:eastAsiaTheme="minorEastAsia" w:hAnsiTheme="minorEastAsia" w:hint="eastAsia"/>
          <w:sz w:val="24"/>
        </w:rPr>
        <w:t>按照折减</w:t>
      </w:r>
      <w:proofErr w:type="gramEnd"/>
      <w:r w:rsidRPr="0093512D">
        <w:rPr>
          <w:rFonts w:asciiTheme="minorEastAsia" w:eastAsiaTheme="minorEastAsia" w:hAnsiTheme="minorEastAsia" w:hint="eastAsia"/>
          <w:sz w:val="24"/>
        </w:rPr>
        <w:t>系数进行计算，可参考表</w:t>
      </w:r>
      <w:r w:rsidRPr="0093512D">
        <w:rPr>
          <w:rFonts w:asciiTheme="minorEastAsia" w:eastAsiaTheme="minorEastAsia" w:hAnsiTheme="minorEastAsia"/>
          <w:sz w:val="24"/>
        </w:rPr>
        <w:t>2</w:t>
      </w:r>
      <w:r w:rsidRPr="0093512D">
        <w:rPr>
          <w:rFonts w:asciiTheme="minorEastAsia" w:eastAsiaTheme="minorEastAsia" w:hAnsiTheme="minorEastAsia" w:hint="eastAsia"/>
          <w:sz w:val="24"/>
        </w:rPr>
        <w:t>。</w:t>
      </w:r>
    </w:p>
    <w:p w:rsidR="004D325C" w:rsidRPr="0093512D" w:rsidRDefault="00FC0BC6" w:rsidP="0093512D">
      <w:pPr>
        <w:adjustRightInd w:val="0"/>
        <w:snapToGrid w:val="0"/>
        <w:spacing w:line="300" w:lineRule="auto"/>
        <w:ind w:firstLineChars="300" w:firstLine="632"/>
        <w:jc w:val="center"/>
        <w:rPr>
          <w:rFonts w:ascii="宋体"/>
          <w:b/>
          <w:szCs w:val="21"/>
        </w:rPr>
      </w:pPr>
      <w:r w:rsidRPr="0093512D">
        <w:rPr>
          <w:rFonts w:ascii="宋体" w:hAnsi="宋体"/>
          <w:b/>
        </w:rPr>
        <w:t xml:space="preserve">  </w:t>
      </w:r>
      <w:r w:rsidRPr="0093512D">
        <w:rPr>
          <w:rFonts w:ascii="宋体" w:hAnsi="宋体" w:hint="eastAsia"/>
          <w:b/>
        </w:rPr>
        <w:t>表</w:t>
      </w:r>
      <w:r w:rsidRPr="0093512D">
        <w:rPr>
          <w:b/>
        </w:rPr>
        <w:t>2</w:t>
      </w:r>
      <w:r w:rsidRPr="0093512D">
        <w:rPr>
          <w:rFonts w:ascii="宋体" w:hAnsi="宋体"/>
          <w:b/>
        </w:rPr>
        <w:t xml:space="preserve">  </w:t>
      </w:r>
      <w:r w:rsidRPr="0093512D">
        <w:rPr>
          <w:rFonts w:ascii="宋体" w:hAnsi="宋体" w:hint="eastAsia"/>
          <w:b/>
        </w:rPr>
        <w:t>不同温度时管材公称压力变化的参考值</w:t>
      </w:r>
    </w:p>
    <w:tbl>
      <w:tblPr>
        <w:tblW w:w="75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130"/>
        <w:gridCol w:w="670"/>
        <w:gridCol w:w="670"/>
        <w:gridCol w:w="570"/>
        <w:gridCol w:w="670"/>
        <w:gridCol w:w="570"/>
        <w:gridCol w:w="670"/>
        <w:gridCol w:w="670"/>
        <w:gridCol w:w="570"/>
        <w:gridCol w:w="670"/>
        <w:gridCol w:w="670"/>
      </w:tblGrid>
      <w:tr w:rsidR="004D325C">
        <w:trPr>
          <w:trHeight w:val="195"/>
          <w:jc w:val="center"/>
        </w:trPr>
        <w:tc>
          <w:tcPr>
            <w:tcW w:w="1130" w:type="dxa"/>
            <w:vMerge w:val="restart"/>
            <w:vAlign w:val="center"/>
          </w:tcPr>
          <w:p w:rsidR="004D325C" w:rsidRDefault="00FC0BC6">
            <w:pPr>
              <w:adjustRightInd w:val="0"/>
              <w:snapToGrid w:val="0"/>
              <w:spacing w:line="300" w:lineRule="auto"/>
              <w:jc w:val="center"/>
              <w:rPr>
                <w:rFonts w:ascii="宋体"/>
              </w:rPr>
            </w:pPr>
            <w:r>
              <w:rPr>
                <w:rFonts w:ascii="宋体" w:hAnsi="宋体" w:hint="eastAsia"/>
              </w:rPr>
              <w:t>温度</w:t>
            </w:r>
            <w:r>
              <w:rPr>
                <w:rFonts w:ascii="宋体" w:hAnsi="宋体" w:hint="eastAsia"/>
                <w:snapToGrid w:val="0"/>
                <w:kern w:val="18"/>
                <w:sz w:val="18"/>
                <w:szCs w:val="18"/>
              </w:rPr>
              <w:t>（℃）</w:t>
            </w:r>
          </w:p>
        </w:tc>
        <w:tc>
          <w:tcPr>
            <w:tcW w:w="640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管材类别</w:t>
            </w:r>
          </w:p>
        </w:tc>
      </w:tr>
      <w:tr w:rsidR="004D325C">
        <w:trPr>
          <w:trHeight w:val="180"/>
          <w:jc w:val="center"/>
        </w:trPr>
        <w:tc>
          <w:tcPr>
            <w:tcW w:w="1130" w:type="dxa"/>
            <w:vMerge/>
            <w:vAlign w:val="center"/>
          </w:tcPr>
          <w:p w:rsidR="004D325C" w:rsidRDefault="004D325C">
            <w:pPr>
              <w:adjustRightInd w:val="0"/>
              <w:snapToGrid w:val="0"/>
              <w:spacing w:line="300" w:lineRule="auto"/>
              <w:jc w:val="center"/>
              <w:rPr>
                <w:rFonts w:ascii="宋体"/>
              </w:rPr>
            </w:pPr>
          </w:p>
        </w:tc>
        <w:tc>
          <w:tcPr>
            <w:tcW w:w="2580" w:type="dxa"/>
            <w:gridSpan w:val="4"/>
            <w:vAlign w:val="center"/>
          </w:tcPr>
          <w:p w:rsidR="004D325C" w:rsidRDefault="00FC0BC6">
            <w:pPr>
              <w:adjustRightInd w:val="0"/>
              <w:snapToGrid w:val="0"/>
              <w:spacing w:line="300" w:lineRule="auto"/>
              <w:jc w:val="center"/>
              <w:rPr>
                <w:rFonts w:ascii="宋体"/>
              </w:rPr>
            </w:pPr>
            <w:r>
              <w:rPr>
                <w:rFonts w:ascii="宋体" w:hAnsi="宋体" w:hint="eastAsia"/>
              </w:rPr>
              <w:t>普通型管材</w:t>
            </w:r>
          </w:p>
        </w:tc>
        <w:tc>
          <w:tcPr>
            <w:tcW w:w="3820" w:type="dxa"/>
            <w:gridSpan w:val="6"/>
            <w:vAlign w:val="center"/>
          </w:tcPr>
          <w:p w:rsidR="004D325C" w:rsidRDefault="00FC0BC6">
            <w:pPr>
              <w:adjustRightInd w:val="0"/>
              <w:snapToGrid w:val="0"/>
              <w:spacing w:line="300" w:lineRule="auto"/>
              <w:jc w:val="center"/>
              <w:rPr>
                <w:rFonts w:ascii="宋体"/>
              </w:rPr>
            </w:pPr>
            <w:r>
              <w:rPr>
                <w:rFonts w:ascii="宋体" w:hAnsi="宋体" w:hint="eastAsia"/>
              </w:rPr>
              <w:t>增强型管材</w:t>
            </w:r>
          </w:p>
        </w:tc>
      </w:tr>
      <w:tr w:rsidR="004D325C">
        <w:trPr>
          <w:trHeight w:val="298"/>
          <w:jc w:val="center"/>
        </w:trPr>
        <w:tc>
          <w:tcPr>
            <w:tcW w:w="1130" w:type="dxa"/>
            <w:vMerge/>
            <w:vAlign w:val="center"/>
          </w:tcPr>
          <w:p w:rsidR="004D325C" w:rsidRDefault="004D325C">
            <w:pPr>
              <w:adjustRightInd w:val="0"/>
              <w:snapToGrid w:val="0"/>
              <w:spacing w:line="300" w:lineRule="auto"/>
              <w:jc w:val="center"/>
              <w:rPr>
                <w:rFonts w:ascii="宋体"/>
              </w:rPr>
            </w:pPr>
          </w:p>
        </w:tc>
        <w:tc>
          <w:tcPr>
            <w:tcW w:w="640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管道公称压力（</w:t>
            </w:r>
            <w:r w:rsidRPr="00AD6D9D">
              <w:t>MPa</w:t>
            </w:r>
            <w:r>
              <w:rPr>
                <w:rFonts w:ascii="宋体" w:hAnsi="宋体" w:hint="eastAsia"/>
              </w:rPr>
              <w:t>）</w:t>
            </w:r>
          </w:p>
        </w:tc>
      </w:tr>
      <w:tr w:rsidR="004D325C">
        <w:trPr>
          <w:trHeight w:val="219"/>
          <w:jc w:val="center"/>
        </w:trPr>
        <w:tc>
          <w:tcPr>
            <w:tcW w:w="1130" w:type="dxa"/>
            <w:vAlign w:val="center"/>
          </w:tcPr>
          <w:p w:rsidR="004D325C" w:rsidRDefault="00FC0BC6">
            <w:pPr>
              <w:adjustRightInd w:val="0"/>
              <w:snapToGrid w:val="0"/>
              <w:spacing w:line="300" w:lineRule="auto"/>
              <w:jc w:val="center"/>
              <w:rPr>
                <w:rFonts w:ascii="宋体"/>
                <w:sz w:val="20"/>
                <w:szCs w:val="20"/>
              </w:rPr>
            </w:pPr>
            <w:r w:rsidRPr="00AD6D9D">
              <w:rPr>
                <w:snapToGrid w:val="0"/>
                <w:kern w:val="18"/>
                <w:sz w:val="18"/>
                <w:szCs w:val="18"/>
              </w:rPr>
              <w:t>0</w:t>
            </w:r>
            <w:r>
              <w:rPr>
                <w:rFonts w:ascii="宋体" w:hAnsi="宋体" w:hint="eastAsia"/>
                <w:snapToGrid w:val="0"/>
                <w:kern w:val="18"/>
                <w:sz w:val="18"/>
                <w:szCs w:val="18"/>
              </w:rPr>
              <w:t>≤</w:t>
            </w:r>
            <w:r w:rsidRPr="00AD6D9D">
              <w:rPr>
                <w:i/>
                <w:iCs/>
                <w:snapToGrid w:val="0"/>
                <w:kern w:val="18"/>
                <w:sz w:val="18"/>
                <w:szCs w:val="18"/>
              </w:rPr>
              <w:t>t</w:t>
            </w:r>
            <w:r>
              <w:rPr>
                <w:rFonts w:ascii="宋体" w:hAnsi="宋体" w:hint="eastAsia"/>
                <w:snapToGrid w:val="0"/>
                <w:kern w:val="18"/>
                <w:sz w:val="18"/>
                <w:szCs w:val="18"/>
              </w:rPr>
              <w:t>≤</w:t>
            </w:r>
            <w:r w:rsidRPr="00AD6D9D">
              <w:rPr>
                <w:snapToGrid w:val="0"/>
                <w:kern w:val="18"/>
                <w:sz w:val="18"/>
                <w:szCs w:val="18"/>
              </w:rPr>
              <w:t>20</w:t>
            </w:r>
          </w:p>
        </w:tc>
        <w:tc>
          <w:tcPr>
            <w:tcW w:w="670"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6</w:t>
            </w:r>
          </w:p>
        </w:tc>
        <w:tc>
          <w:tcPr>
            <w:tcW w:w="670"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8</w:t>
            </w:r>
          </w:p>
        </w:tc>
        <w:tc>
          <w:tcPr>
            <w:tcW w:w="570"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0</w:t>
            </w:r>
          </w:p>
        </w:tc>
        <w:tc>
          <w:tcPr>
            <w:tcW w:w="670"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6</w:t>
            </w:r>
          </w:p>
        </w:tc>
        <w:tc>
          <w:tcPr>
            <w:tcW w:w="570"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0</w:t>
            </w:r>
          </w:p>
        </w:tc>
        <w:tc>
          <w:tcPr>
            <w:tcW w:w="670"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4</w:t>
            </w:r>
          </w:p>
        </w:tc>
        <w:tc>
          <w:tcPr>
            <w:tcW w:w="670"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6</w:t>
            </w:r>
          </w:p>
        </w:tc>
        <w:tc>
          <w:tcPr>
            <w:tcW w:w="570"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0</w:t>
            </w:r>
          </w:p>
        </w:tc>
        <w:tc>
          <w:tcPr>
            <w:tcW w:w="670"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5</w:t>
            </w:r>
          </w:p>
        </w:tc>
        <w:tc>
          <w:tcPr>
            <w:tcW w:w="670" w:type="dxa"/>
            <w:vAlign w:val="center"/>
          </w:tcPr>
          <w:p w:rsidR="004D325C" w:rsidRDefault="00FC0BC6">
            <w:pPr>
              <w:adjustRightInd w:val="0"/>
              <w:snapToGrid w:val="0"/>
              <w:spacing w:line="300" w:lineRule="auto"/>
              <w:jc w:val="center"/>
              <w:rPr>
                <w:rFonts w:ascii="宋体"/>
              </w:rPr>
            </w:pPr>
            <w:r w:rsidRPr="00AD6D9D">
              <w:t>3</w:t>
            </w:r>
            <w:r>
              <w:rPr>
                <w:rFonts w:ascii="宋体" w:hAnsi="宋体"/>
              </w:rPr>
              <w:t>.</w:t>
            </w:r>
            <w:r w:rsidRPr="00AD6D9D">
              <w:t>5</w:t>
            </w:r>
          </w:p>
        </w:tc>
      </w:tr>
      <w:tr w:rsidR="004D325C">
        <w:trPr>
          <w:trHeight w:val="240"/>
          <w:jc w:val="center"/>
        </w:trPr>
        <w:tc>
          <w:tcPr>
            <w:tcW w:w="1130" w:type="dxa"/>
            <w:vAlign w:val="center"/>
          </w:tcPr>
          <w:p w:rsidR="004D325C" w:rsidRDefault="00FC0BC6">
            <w:pPr>
              <w:adjustRightInd w:val="0"/>
              <w:snapToGrid w:val="0"/>
              <w:spacing w:line="300" w:lineRule="auto"/>
              <w:jc w:val="center"/>
              <w:rPr>
                <w:rFonts w:ascii="宋体"/>
                <w:sz w:val="20"/>
                <w:szCs w:val="20"/>
              </w:rPr>
            </w:pPr>
            <w:r w:rsidRPr="00AD6D9D">
              <w:rPr>
                <w:snapToGrid w:val="0"/>
                <w:kern w:val="18"/>
                <w:sz w:val="18"/>
                <w:szCs w:val="18"/>
              </w:rPr>
              <w:t>20</w:t>
            </w:r>
            <w:r>
              <w:rPr>
                <w:rFonts w:ascii="宋体" w:hAnsi="宋体" w:hint="eastAsia"/>
                <w:snapToGrid w:val="0"/>
                <w:kern w:val="18"/>
                <w:sz w:val="18"/>
                <w:szCs w:val="18"/>
              </w:rPr>
              <w:t>＜</w:t>
            </w:r>
            <w:r w:rsidRPr="00AD6D9D">
              <w:rPr>
                <w:i/>
                <w:iCs/>
                <w:snapToGrid w:val="0"/>
                <w:kern w:val="18"/>
                <w:sz w:val="18"/>
                <w:szCs w:val="18"/>
              </w:rPr>
              <w:t>t</w:t>
            </w:r>
            <w:r>
              <w:rPr>
                <w:rFonts w:ascii="宋体" w:hAnsi="宋体" w:hint="eastAsia"/>
                <w:snapToGrid w:val="0"/>
                <w:kern w:val="18"/>
                <w:sz w:val="18"/>
                <w:szCs w:val="18"/>
              </w:rPr>
              <w:t>≤</w:t>
            </w:r>
            <w:r w:rsidRPr="00AD6D9D">
              <w:rPr>
                <w:snapToGrid w:val="0"/>
                <w:kern w:val="18"/>
                <w:sz w:val="18"/>
                <w:szCs w:val="18"/>
              </w:rPr>
              <w:t>30</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522</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696</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87</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392</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95</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sz w:val="20"/>
                <w:szCs w:val="20"/>
              </w:rPr>
              <w:t>.</w:t>
            </w:r>
            <w:r w:rsidRPr="00AD6D9D">
              <w:rPr>
                <w:sz w:val="20"/>
                <w:szCs w:val="20"/>
              </w:rPr>
              <w:t>33</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sz w:val="20"/>
                <w:szCs w:val="20"/>
              </w:rPr>
              <w:t>.</w:t>
            </w:r>
            <w:r w:rsidRPr="00AD6D9D">
              <w:rPr>
                <w:sz w:val="20"/>
                <w:szCs w:val="20"/>
              </w:rPr>
              <w:t>52</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90</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375</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w:t>
            </w:r>
            <w:r>
              <w:rPr>
                <w:rFonts w:ascii="宋体" w:hAnsi="宋体"/>
                <w:sz w:val="20"/>
                <w:szCs w:val="20"/>
              </w:rPr>
              <w:t>.</w:t>
            </w:r>
            <w:r w:rsidRPr="00AD6D9D">
              <w:rPr>
                <w:sz w:val="20"/>
                <w:szCs w:val="20"/>
              </w:rPr>
              <w:t>325</w:t>
            </w:r>
          </w:p>
        </w:tc>
      </w:tr>
      <w:tr w:rsidR="004D325C">
        <w:trPr>
          <w:trHeight w:val="195"/>
          <w:jc w:val="center"/>
        </w:trPr>
        <w:tc>
          <w:tcPr>
            <w:tcW w:w="1130" w:type="dxa"/>
            <w:vAlign w:val="center"/>
          </w:tcPr>
          <w:p w:rsidR="004D325C" w:rsidRDefault="00FC0BC6">
            <w:pPr>
              <w:adjustRightInd w:val="0"/>
              <w:snapToGrid w:val="0"/>
              <w:spacing w:line="300" w:lineRule="auto"/>
              <w:jc w:val="center"/>
              <w:rPr>
                <w:rFonts w:ascii="宋体"/>
                <w:sz w:val="20"/>
                <w:szCs w:val="20"/>
              </w:rPr>
            </w:pPr>
            <w:r w:rsidRPr="00AD6D9D">
              <w:rPr>
                <w:snapToGrid w:val="0"/>
                <w:kern w:val="18"/>
                <w:sz w:val="18"/>
                <w:szCs w:val="18"/>
              </w:rPr>
              <w:t>30</w:t>
            </w:r>
            <w:r>
              <w:rPr>
                <w:rFonts w:ascii="宋体" w:hAnsi="宋体" w:hint="eastAsia"/>
                <w:snapToGrid w:val="0"/>
                <w:kern w:val="18"/>
                <w:sz w:val="18"/>
                <w:szCs w:val="18"/>
              </w:rPr>
              <w:t>＜</w:t>
            </w:r>
            <w:r w:rsidRPr="00AD6D9D">
              <w:rPr>
                <w:i/>
                <w:iCs/>
                <w:snapToGrid w:val="0"/>
                <w:kern w:val="18"/>
                <w:sz w:val="18"/>
                <w:szCs w:val="18"/>
              </w:rPr>
              <w:t>t</w:t>
            </w:r>
            <w:r>
              <w:rPr>
                <w:rFonts w:ascii="宋体" w:hAnsi="宋体" w:hint="eastAsia"/>
                <w:snapToGrid w:val="0"/>
                <w:kern w:val="18"/>
                <w:sz w:val="18"/>
                <w:szCs w:val="18"/>
              </w:rPr>
              <w:t>≤</w:t>
            </w:r>
            <w:r w:rsidRPr="00AD6D9D">
              <w:rPr>
                <w:snapToGrid w:val="0"/>
                <w:kern w:val="18"/>
                <w:sz w:val="18"/>
                <w:szCs w:val="18"/>
              </w:rPr>
              <w:t>40</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444</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592</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74</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sz w:val="20"/>
                <w:szCs w:val="20"/>
              </w:rPr>
              <w:t>.</w:t>
            </w:r>
            <w:r w:rsidRPr="00AD6D9D">
              <w:rPr>
                <w:sz w:val="20"/>
                <w:szCs w:val="20"/>
              </w:rPr>
              <w:t>184</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90</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sz w:val="20"/>
                <w:szCs w:val="20"/>
              </w:rPr>
              <w:t>.</w:t>
            </w:r>
            <w:r w:rsidRPr="00AD6D9D">
              <w:rPr>
                <w:sz w:val="20"/>
                <w:szCs w:val="20"/>
              </w:rPr>
              <w:t>26</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44</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80</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25</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w:t>
            </w:r>
            <w:r>
              <w:rPr>
                <w:rFonts w:ascii="宋体" w:hAnsi="宋体"/>
                <w:sz w:val="20"/>
                <w:szCs w:val="20"/>
              </w:rPr>
              <w:t>.</w:t>
            </w:r>
            <w:r w:rsidRPr="00AD6D9D">
              <w:rPr>
                <w:sz w:val="20"/>
                <w:szCs w:val="20"/>
              </w:rPr>
              <w:t>15</w:t>
            </w:r>
          </w:p>
        </w:tc>
      </w:tr>
      <w:tr w:rsidR="004D325C">
        <w:trPr>
          <w:trHeight w:val="70"/>
          <w:jc w:val="center"/>
        </w:trPr>
        <w:tc>
          <w:tcPr>
            <w:tcW w:w="1130" w:type="dxa"/>
            <w:vAlign w:val="center"/>
          </w:tcPr>
          <w:p w:rsidR="004D325C" w:rsidRDefault="00FC0BC6">
            <w:pPr>
              <w:adjustRightInd w:val="0"/>
              <w:snapToGrid w:val="0"/>
              <w:spacing w:line="300" w:lineRule="auto"/>
              <w:jc w:val="center"/>
              <w:rPr>
                <w:rFonts w:ascii="宋体"/>
                <w:sz w:val="20"/>
                <w:szCs w:val="20"/>
              </w:rPr>
            </w:pPr>
            <w:r w:rsidRPr="00AD6D9D">
              <w:rPr>
                <w:snapToGrid w:val="0"/>
                <w:kern w:val="18"/>
                <w:sz w:val="18"/>
                <w:szCs w:val="18"/>
              </w:rPr>
              <w:t>40</w:t>
            </w:r>
            <w:r>
              <w:rPr>
                <w:rFonts w:ascii="宋体" w:hAnsi="宋体" w:hint="eastAsia"/>
                <w:snapToGrid w:val="0"/>
                <w:kern w:val="18"/>
                <w:sz w:val="18"/>
                <w:szCs w:val="18"/>
              </w:rPr>
              <w:t>＜</w:t>
            </w:r>
            <w:r w:rsidRPr="00AD6D9D">
              <w:rPr>
                <w:i/>
                <w:iCs/>
                <w:snapToGrid w:val="0"/>
                <w:kern w:val="18"/>
                <w:sz w:val="18"/>
                <w:szCs w:val="18"/>
              </w:rPr>
              <w:t>t</w:t>
            </w:r>
            <w:r>
              <w:rPr>
                <w:rFonts w:ascii="宋体" w:hAnsi="宋体" w:hint="eastAsia"/>
                <w:snapToGrid w:val="0"/>
                <w:kern w:val="18"/>
                <w:sz w:val="18"/>
                <w:szCs w:val="18"/>
              </w:rPr>
              <w:t>≤</w:t>
            </w:r>
            <w:r w:rsidRPr="00AD6D9D">
              <w:rPr>
                <w:snapToGrid w:val="0"/>
                <w:kern w:val="18"/>
                <w:sz w:val="18"/>
                <w:szCs w:val="18"/>
              </w:rPr>
              <w:t>50</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5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sz w:val="20"/>
                <w:szCs w:val="20"/>
              </w:rPr>
              <w:t>.</w:t>
            </w:r>
            <w:r w:rsidRPr="00AD6D9D">
              <w:rPr>
                <w:sz w:val="20"/>
                <w:szCs w:val="20"/>
              </w:rPr>
              <w:t>86</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sz w:val="20"/>
                <w:szCs w:val="20"/>
              </w:rPr>
              <w:t>.</w:t>
            </w:r>
            <w:r w:rsidRPr="00AD6D9D">
              <w:rPr>
                <w:sz w:val="20"/>
                <w:szCs w:val="20"/>
              </w:rPr>
              <w:t>204</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376</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72</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15</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w:t>
            </w:r>
            <w:r>
              <w:rPr>
                <w:rFonts w:ascii="宋体" w:hAnsi="宋体"/>
                <w:sz w:val="20"/>
                <w:szCs w:val="20"/>
              </w:rPr>
              <w:t>.</w:t>
            </w:r>
            <w:r w:rsidRPr="00AD6D9D">
              <w:rPr>
                <w:sz w:val="20"/>
                <w:szCs w:val="20"/>
              </w:rPr>
              <w:t>01</w:t>
            </w:r>
          </w:p>
        </w:tc>
      </w:tr>
      <w:tr w:rsidR="004D325C">
        <w:trPr>
          <w:trHeight w:val="315"/>
          <w:jc w:val="center"/>
        </w:trPr>
        <w:tc>
          <w:tcPr>
            <w:tcW w:w="1130" w:type="dxa"/>
            <w:vAlign w:val="center"/>
          </w:tcPr>
          <w:p w:rsidR="004D325C" w:rsidRDefault="00FC0BC6">
            <w:pPr>
              <w:adjustRightInd w:val="0"/>
              <w:snapToGrid w:val="0"/>
              <w:spacing w:line="300" w:lineRule="auto"/>
              <w:jc w:val="center"/>
              <w:rPr>
                <w:rFonts w:ascii="宋体"/>
                <w:sz w:val="20"/>
                <w:szCs w:val="20"/>
              </w:rPr>
            </w:pPr>
            <w:r w:rsidRPr="00AD6D9D">
              <w:rPr>
                <w:snapToGrid w:val="0"/>
                <w:kern w:val="18"/>
                <w:sz w:val="18"/>
                <w:szCs w:val="18"/>
              </w:rPr>
              <w:t>50</w:t>
            </w:r>
            <w:r>
              <w:rPr>
                <w:rFonts w:ascii="宋体" w:hAnsi="宋体" w:hint="eastAsia"/>
                <w:snapToGrid w:val="0"/>
                <w:kern w:val="18"/>
                <w:sz w:val="18"/>
                <w:szCs w:val="18"/>
              </w:rPr>
              <w:t>＜</w:t>
            </w:r>
            <w:r w:rsidRPr="00AD6D9D">
              <w:rPr>
                <w:i/>
                <w:iCs/>
                <w:snapToGrid w:val="0"/>
                <w:kern w:val="18"/>
                <w:sz w:val="18"/>
                <w:szCs w:val="18"/>
              </w:rPr>
              <w:t>t</w:t>
            </w:r>
            <w:r>
              <w:rPr>
                <w:rFonts w:ascii="宋体" w:hAnsi="宋体" w:hint="eastAsia"/>
                <w:snapToGrid w:val="0"/>
                <w:kern w:val="18"/>
                <w:sz w:val="18"/>
                <w:szCs w:val="18"/>
              </w:rPr>
              <w:t>≤</w:t>
            </w:r>
            <w:r w:rsidRPr="00AD6D9D">
              <w:rPr>
                <w:snapToGrid w:val="0"/>
                <w:kern w:val="18"/>
                <w:sz w:val="18"/>
                <w:szCs w:val="18"/>
              </w:rPr>
              <w:t>60</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5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670" w:type="dxa"/>
            <w:vAlign w:val="center"/>
          </w:tcPr>
          <w:p w:rsidR="004D325C" w:rsidRDefault="00FC0BC6">
            <w:pPr>
              <w:adjustRightInd w:val="0"/>
              <w:snapToGrid w:val="0"/>
              <w:spacing w:line="300" w:lineRule="auto"/>
              <w:jc w:val="center"/>
              <w:rPr>
                <w:rFonts w:ascii="宋体"/>
                <w:sz w:val="20"/>
                <w:szCs w:val="20"/>
              </w:rPr>
            </w:pPr>
            <w:r>
              <w:rPr>
                <w:rFonts w:ascii="宋体"/>
                <w:sz w:val="20"/>
                <w:szCs w:val="20"/>
              </w:rPr>
              <w:t>—</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81</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134</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296</w:t>
            </w:r>
          </w:p>
        </w:tc>
        <w:tc>
          <w:tcPr>
            <w:tcW w:w="5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62</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025</w:t>
            </w:r>
          </w:p>
        </w:tc>
        <w:tc>
          <w:tcPr>
            <w:tcW w:w="670"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835</w:t>
            </w:r>
          </w:p>
        </w:tc>
      </w:tr>
    </w:tbl>
    <w:p w:rsidR="004D325C" w:rsidRPr="0093512D" w:rsidRDefault="00FC0BC6" w:rsidP="0093512D">
      <w:pPr>
        <w:adjustRightInd w:val="0"/>
        <w:snapToGrid w:val="0"/>
        <w:spacing w:line="300" w:lineRule="auto"/>
        <w:ind w:firstLineChars="250" w:firstLine="450"/>
        <w:jc w:val="left"/>
        <w:rPr>
          <w:rFonts w:asciiTheme="minorEastAsia" w:eastAsiaTheme="minorEastAsia" w:hAnsiTheme="minorEastAsia"/>
          <w:sz w:val="18"/>
          <w:szCs w:val="18"/>
        </w:rPr>
      </w:pPr>
      <w:r w:rsidRPr="0093512D">
        <w:rPr>
          <w:rFonts w:asciiTheme="minorEastAsia" w:eastAsiaTheme="minorEastAsia" w:hAnsiTheme="minorEastAsia" w:hint="eastAsia"/>
          <w:sz w:val="18"/>
          <w:szCs w:val="18"/>
        </w:rPr>
        <w:t>注：“</w:t>
      </w:r>
      <w:r w:rsidRPr="0093512D">
        <w:rPr>
          <w:rFonts w:asciiTheme="minorEastAsia" w:eastAsiaTheme="minorEastAsia" w:hAnsiTheme="minorEastAsia"/>
          <w:sz w:val="18"/>
          <w:szCs w:val="18"/>
        </w:rPr>
        <w:t>—</w:t>
      </w:r>
      <w:r w:rsidRPr="0093512D">
        <w:rPr>
          <w:rFonts w:asciiTheme="minorEastAsia" w:eastAsiaTheme="minorEastAsia" w:hAnsiTheme="minorEastAsia" w:hint="eastAsia"/>
          <w:sz w:val="18"/>
          <w:szCs w:val="18"/>
        </w:rPr>
        <w:t>”表示没有适用于此条件的管道。</w:t>
      </w:r>
    </w:p>
    <w:p w:rsidR="004D325C" w:rsidRPr="0093512D" w:rsidRDefault="00FC0BC6">
      <w:pPr>
        <w:adjustRightInd w:val="0"/>
        <w:snapToGrid w:val="0"/>
        <w:spacing w:line="300" w:lineRule="auto"/>
        <w:rPr>
          <w:rFonts w:ascii="宋体"/>
          <w:sz w:val="24"/>
        </w:rPr>
      </w:pPr>
      <w:r w:rsidRPr="0093512D">
        <w:rPr>
          <w:rFonts w:eastAsia="黑体"/>
          <w:sz w:val="24"/>
        </w:rPr>
        <w:t>4</w:t>
      </w:r>
      <w:r w:rsidRPr="0093512D">
        <w:rPr>
          <w:rFonts w:ascii="黑体" w:eastAsia="黑体" w:hAnsi="黑体"/>
          <w:sz w:val="24"/>
        </w:rPr>
        <w:t>.</w:t>
      </w:r>
      <w:r w:rsidRPr="0093512D">
        <w:rPr>
          <w:rFonts w:eastAsia="黑体"/>
          <w:sz w:val="24"/>
        </w:rPr>
        <w:t>1</w:t>
      </w:r>
      <w:r w:rsidRPr="0093512D">
        <w:rPr>
          <w:rFonts w:ascii="黑体" w:eastAsia="黑体" w:hAnsi="黑体"/>
          <w:sz w:val="24"/>
        </w:rPr>
        <w:t>.</w:t>
      </w:r>
      <w:r w:rsidRPr="0093512D">
        <w:rPr>
          <w:rFonts w:eastAsia="黑体"/>
          <w:sz w:val="24"/>
        </w:rPr>
        <w:t>3</w:t>
      </w:r>
      <w:r w:rsidRPr="0093512D">
        <w:rPr>
          <w:rFonts w:ascii="黑体" w:eastAsia="黑体" w:hAnsi="黑体"/>
          <w:sz w:val="24"/>
        </w:rPr>
        <w:t xml:space="preserve">  </w:t>
      </w:r>
      <w:r w:rsidRPr="0093512D">
        <w:rPr>
          <w:rFonts w:ascii="宋体" w:hAnsi="宋体" w:hint="eastAsia"/>
          <w:sz w:val="24"/>
        </w:rPr>
        <w:t>结合《室外给水设计规范》</w:t>
      </w:r>
      <w:r w:rsidRPr="0093512D">
        <w:rPr>
          <w:sz w:val="24"/>
        </w:rPr>
        <w:t>GB50013</w:t>
      </w:r>
      <w:r w:rsidRPr="0093512D">
        <w:rPr>
          <w:rFonts w:ascii="宋体" w:hAnsi="宋体" w:hint="eastAsia"/>
          <w:sz w:val="24"/>
        </w:rPr>
        <w:t>的相关内容，为确保胶圈电熔双密封聚乙烯复合供水管道系统的安全运行，制定本条规定。</w:t>
      </w:r>
    </w:p>
    <w:p w:rsidR="004D325C" w:rsidRPr="0093512D" w:rsidRDefault="00FC0BC6" w:rsidP="0093512D">
      <w:pPr>
        <w:adjustRightInd w:val="0"/>
        <w:snapToGrid w:val="0"/>
        <w:spacing w:line="300" w:lineRule="auto"/>
        <w:ind w:firstLineChars="200" w:firstLine="480"/>
        <w:rPr>
          <w:rFonts w:ascii="宋体"/>
          <w:sz w:val="24"/>
        </w:rPr>
      </w:pPr>
      <w:r w:rsidRPr="0093512D">
        <w:rPr>
          <w:rFonts w:ascii="宋体" w:hAnsi="宋体" w:hint="eastAsia"/>
          <w:sz w:val="24"/>
        </w:rPr>
        <w:t>管道系统运行中的设计内水压力为最大工作压力与最大水锤压力之</w:t>
      </w:r>
      <w:proofErr w:type="gramStart"/>
      <w:r w:rsidRPr="0093512D">
        <w:rPr>
          <w:rFonts w:ascii="宋体" w:hAnsi="宋体" w:hint="eastAsia"/>
          <w:sz w:val="24"/>
        </w:rPr>
        <w:t>和</w:t>
      </w:r>
      <w:proofErr w:type="gramEnd"/>
      <w:r w:rsidRPr="0093512D">
        <w:rPr>
          <w:rFonts w:ascii="宋体" w:hAnsi="宋体" w:hint="eastAsia"/>
          <w:sz w:val="24"/>
        </w:rPr>
        <w:t>。按产生水锤时管道内的水流状态，可分为水柱连续和水柱分离两种水锤情况，水柱分离的</w:t>
      </w:r>
      <w:proofErr w:type="gramStart"/>
      <w:r w:rsidRPr="0093512D">
        <w:rPr>
          <w:rFonts w:ascii="宋体" w:hAnsi="宋体" w:hint="eastAsia"/>
          <w:sz w:val="24"/>
        </w:rPr>
        <w:t>的</w:t>
      </w:r>
      <w:proofErr w:type="gramEnd"/>
      <w:r w:rsidRPr="0093512D">
        <w:rPr>
          <w:rFonts w:ascii="宋体" w:hAnsi="宋体" w:hint="eastAsia"/>
          <w:sz w:val="24"/>
        </w:rPr>
        <w:t>水锤情况属于非正常水锤现象，工程中必须采取有效的避免措施；对于水柱连续的水锤现象，属于系统运行中的正常水锤现象，应在设计中充分考虑。</w:t>
      </w:r>
    </w:p>
    <w:p w:rsidR="004D325C" w:rsidRPr="0093512D" w:rsidRDefault="00FC0BC6" w:rsidP="0093512D">
      <w:pPr>
        <w:adjustRightInd w:val="0"/>
        <w:snapToGrid w:val="0"/>
        <w:spacing w:line="300" w:lineRule="auto"/>
        <w:ind w:firstLineChars="200" w:firstLine="480"/>
        <w:jc w:val="left"/>
        <w:rPr>
          <w:rFonts w:ascii="宋体"/>
          <w:sz w:val="24"/>
        </w:rPr>
      </w:pPr>
      <w:r w:rsidRPr="0093512D">
        <w:rPr>
          <w:rFonts w:ascii="宋体" w:hAnsi="宋体" w:hint="eastAsia"/>
          <w:sz w:val="24"/>
        </w:rPr>
        <w:t>对于水柱连续的水锤现象，影响水锤大小主要因素为管道内的水流速度和压力波回流速度，而压力波回流速度又与管材弹性模量、管道内径、壁厚、管端固定度等因素有关。关于水锤的计算见</w:t>
      </w:r>
      <w:r w:rsidRPr="0093512D">
        <w:rPr>
          <w:sz w:val="24"/>
        </w:rPr>
        <w:t>4</w:t>
      </w:r>
      <w:r w:rsidRPr="0093512D">
        <w:rPr>
          <w:rFonts w:ascii="宋体" w:hAnsi="宋体"/>
          <w:sz w:val="24"/>
        </w:rPr>
        <w:t>.</w:t>
      </w:r>
      <w:r w:rsidRPr="0093512D">
        <w:rPr>
          <w:sz w:val="24"/>
        </w:rPr>
        <w:t>3</w:t>
      </w:r>
      <w:r w:rsidRPr="0093512D">
        <w:rPr>
          <w:rFonts w:ascii="宋体" w:hAnsi="宋体"/>
          <w:sz w:val="24"/>
        </w:rPr>
        <w:t>.</w:t>
      </w:r>
      <w:r w:rsidRPr="0093512D">
        <w:rPr>
          <w:sz w:val="24"/>
        </w:rPr>
        <w:t>3</w:t>
      </w:r>
      <w:r w:rsidRPr="0093512D">
        <w:rPr>
          <w:rFonts w:ascii="宋体" w:hAnsi="宋体" w:hint="eastAsia"/>
          <w:sz w:val="24"/>
        </w:rPr>
        <w:t>条内容。</w:t>
      </w:r>
    </w:p>
    <w:p w:rsidR="004D325C" w:rsidRPr="0093512D" w:rsidRDefault="00FC0BC6">
      <w:pPr>
        <w:adjustRightInd w:val="0"/>
        <w:snapToGrid w:val="0"/>
        <w:spacing w:line="300" w:lineRule="auto"/>
        <w:jc w:val="left"/>
        <w:rPr>
          <w:rFonts w:ascii="宋体"/>
          <w:sz w:val="24"/>
        </w:rPr>
      </w:pPr>
      <w:r w:rsidRPr="0093512D">
        <w:rPr>
          <w:rFonts w:eastAsia="黑体"/>
          <w:sz w:val="24"/>
        </w:rPr>
        <w:t>4</w:t>
      </w:r>
      <w:r w:rsidRPr="0093512D">
        <w:rPr>
          <w:rFonts w:ascii="黑体" w:eastAsia="黑体" w:hAnsi="黑体"/>
          <w:sz w:val="24"/>
        </w:rPr>
        <w:t>.</w:t>
      </w:r>
      <w:r w:rsidRPr="0093512D">
        <w:rPr>
          <w:rFonts w:eastAsia="黑体"/>
          <w:sz w:val="24"/>
        </w:rPr>
        <w:t>1</w:t>
      </w:r>
      <w:r w:rsidRPr="0093512D">
        <w:rPr>
          <w:rFonts w:ascii="黑体" w:eastAsia="黑体" w:hAnsi="黑体"/>
          <w:sz w:val="24"/>
        </w:rPr>
        <w:t>.</w:t>
      </w:r>
      <w:r w:rsidRPr="0093512D">
        <w:rPr>
          <w:rFonts w:eastAsia="黑体"/>
          <w:sz w:val="24"/>
        </w:rPr>
        <w:t>4</w:t>
      </w:r>
      <w:r w:rsidRPr="0093512D">
        <w:rPr>
          <w:rFonts w:ascii="黑体" w:eastAsia="黑体" w:hAnsi="黑体"/>
          <w:sz w:val="24"/>
        </w:rPr>
        <w:t xml:space="preserve">  </w:t>
      </w:r>
      <w:r w:rsidRPr="0093512D">
        <w:rPr>
          <w:rFonts w:ascii="宋体" w:hAnsi="宋体" w:hint="eastAsia"/>
          <w:sz w:val="24"/>
        </w:rPr>
        <w:t>增强型胶圈电熔双密封聚乙烯复合供水管材可以弯曲敷设以适应管道局部的非标角度转向。但是增强型胶圈电熔双密封聚乙烯复合供水管材的增强</w:t>
      </w:r>
      <w:proofErr w:type="gramStart"/>
      <w:r w:rsidRPr="0093512D">
        <w:rPr>
          <w:rFonts w:ascii="宋体" w:hAnsi="宋体" w:hint="eastAsia"/>
          <w:sz w:val="24"/>
        </w:rPr>
        <w:t>纤维网</w:t>
      </w:r>
      <w:proofErr w:type="gramEnd"/>
      <w:r w:rsidRPr="0093512D">
        <w:rPr>
          <w:rFonts w:ascii="宋体" w:hAnsi="宋体" w:hint="eastAsia"/>
          <w:sz w:val="24"/>
        </w:rPr>
        <w:t>结构限制了管材的弯曲柔性，因此管材的弯曲半径要求较大。如果管材在弯曲状态下还要承受额外负荷，例如在水平定向</w:t>
      </w:r>
      <w:proofErr w:type="gramStart"/>
      <w:r w:rsidRPr="0093512D">
        <w:rPr>
          <w:rFonts w:ascii="宋体" w:hAnsi="宋体" w:hint="eastAsia"/>
          <w:sz w:val="24"/>
        </w:rPr>
        <w:t>钻施工</w:t>
      </w:r>
      <w:proofErr w:type="gramEnd"/>
      <w:r w:rsidRPr="0093512D">
        <w:rPr>
          <w:rFonts w:ascii="宋体" w:hAnsi="宋体" w:hint="eastAsia"/>
          <w:sz w:val="24"/>
        </w:rPr>
        <w:t>中将管道拖过曲线形的空洞，管壁将承受弯曲和拉伸的复合应力，应进一步加大管道弯曲半径。</w:t>
      </w:r>
    </w:p>
    <w:p w:rsidR="004D325C" w:rsidRDefault="00FC0BC6">
      <w:pPr>
        <w:adjustRightInd w:val="0"/>
        <w:snapToGrid w:val="0"/>
        <w:spacing w:line="300" w:lineRule="auto"/>
        <w:jc w:val="left"/>
        <w:rPr>
          <w:rFonts w:ascii="宋体" w:hAnsi="宋体"/>
          <w:sz w:val="24"/>
        </w:rPr>
      </w:pPr>
      <w:r w:rsidRPr="0093512D">
        <w:rPr>
          <w:rFonts w:eastAsia="黑体"/>
          <w:sz w:val="24"/>
        </w:rPr>
        <w:t>4</w:t>
      </w:r>
      <w:r w:rsidRPr="0093512D">
        <w:rPr>
          <w:rFonts w:ascii="黑体" w:eastAsia="黑体" w:hAnsi="黑体"/>
          <w:sz w:val="24"/>
        </w:rPr>
        <w:t>.</w:t>
      </w:r>
      <w:r w:rsidRPr="0093512D">
        <w:rPr>
          <w:rFonts w:eastAsia="黑体"/>
          <w:sz w:val="24"/>
        </w:rPr>
        <w:t>1</w:t>
      </w:r>
      <w:r w:rsidRPr="0093512D">
        <w:rPr>
          <w:rFonts w:ascii="黑体" w:eastAsia="黑体" w:hAnsi="黑体"/>
          <w:sz w:val="24"/>
        </w:rPr>
        <w:t>.</w:t>
      </w:r>
      <w:r w:rsidRPr="0093512D">
        <w:rPr>
          <w:rFonts w:eastAsia="黑体"/>
          <w:sz w:val="24"/>
        </w:rPr>
        <w:t>5</w:t>
      </w:r>
      <w:r w:rsidRPr="0093512D">
        <w:rPr>
          <w:rFonts w:ascii="黑体" w:eastAsia="黑体" w:hAnsi="黑体"/>
          <w:sz w:val="24"/>
        </w:rPr>
        <w:t xml:space="preserve">  </w:t>
      </w:r>
      <w:r w:rsidRPr="0093512D">
        <w:rPr>
          <w:rFonts w:ascii="宋体" w:hAnsi="宋体" w:hint="eastAsia"/>
          <w:sz w:val="24"/>
        </w:rPr>
        <w:t>为了避免热力管道长期对胶圈电熔双密封聚乙烯复合供水管材形成</w:t>
      </w:r>
      <w:r w:rsidRPr="0093512D">
        <w:rPr>
          <w:rFonts w:ascii="宋体" w:hAnsi="宋体"/>
          <w:sz w:val="24"/>
        </w:rPr>
        <w:t>"</w:t>
      </w:r>
      <w:r w:rsidRPr="0093512D">
        <w:rPr>
          <w:rFonts w:ascii="宋体" w:hAnsi="宋体" w:hint="eastAsia"/>
          <w:sz w:val="24"/>
        </w:rPr>
        <w:t>伴热运行</w:t>
      </w:r>
      <w:r w:rsidRPr="0093512D">
        <w:rPr>
          <w:rFonts w:ascii="宋体" w:hAnsi="宋体"/>
          <w:sz w:val="24"/>
        </w:rPr>
        <w:t>"</w:t>
      </w:r>
      <w:r w:rsidRPr="0093512D">
        <w:rPr>
          <w:rFonts w:ascii="宋体" w:hAnsi="宋体" w:hint="eastAsia"/>
          <w:sz w:val="24"/>
        </w:rPr>
        <w:t>，或者因热力管道破损而伤及胶圈电熔双密封聚乙烯复合供水管。设计时温度限定不超过</w:t>
      </w:r>
      <w:r w:rsidRPr="0093512D">
        <w:rPr>
          <w:sz w:val="24"/>
        </w:rPr>
        <w:t>40</w:t>
      </w:r>
      <w:r w:rsidRPr="0093512D">
        <w:rPr>
          <w:rFonts w:ascii="宋体" w:hAnsi="宋体" w:hint="eastAsia"/>
          <w:sz w:val="24"/>
        </w:rPr>
        <w:t>℃，是指胶圈电熔双密封供水管通过</w:t>
      </w:r>
      <w:r w:rsidRPr="0093512D">
        <w:rPr>
          <w:rFonts w:ascii="宋体" w:hAnsi="宋体"/>
          <w:sz w:val="24"/>
        </w:rPr>
        <w:t>"</w:t>
      </w:r>
      <w:r w:rsidRPr="0093512D">
        <w:rPr>
          <w:rFonts w:ascii="宋体" w:hAnsi="宋体" w:hint="eastAsia"/>
          <w:sz w:val="24"/>
        </w:rPr>
        <w:t>位置</w:t>
      </w:r>
      <w:r w:rsidRPr="0093512D">
        <w:rPr>
          <w:rFonts w:ascii="宋体" w:hAnsi="宋体"/>
          <w:sz w:val="24"/>
        </w:rPr>
        <w:t>"</w:t>
      </w:r>
      <w:r w:rsidRPr="0093512D">
        <w:rPr>
          <w:rFonts w:ascii="宋体" w:hAnsi="宋体" w:hint="eastAsia"/>
          <w:sz w:val="24"/>
        </w:rPr>
        <w:t>的温度，而不是其实际运行温度。管道在更高温度条件下虽然仍可应用，但老化寿命会有较大缩短。</w:t>
      </w:r>
    </w:p>
    <w:p w:rsidR="00024FF9" w:rsidRPr="0093512D" w:rsidRDefault="00024FF9">
      <w:pPr>
        <w:adjustRightInd w:val="0"/>
        <w:snapToGrid w:val="0"/>
        <w:spacing w:line="300" w:lineRule="auto"/>
        <w:jc w:val="left"/>
        <w:rPr>
          <w:rFonts w:ascii="宋体"/>
          <w:sz w:val="24"/>
        </w:rPr>
      </w:pPr>
      <w:r>
        <w:rPr>
          <w:rFonts w:ascii="宋体" w:hAnsi="宋体" w:hint="eastAsia"/>
          <w:sz w:val="24"/>
        </w:rPr>
        <w:lastRenderedPageBreak/>
        <w:t>4.1.6 本条</w:t>
      </w:r>
      <w:r>
        <w:rPr>
          <w:rFonts w:ascii="宋体" w:hAnsi="宋体"/>
          <w:sz w:val="24"/>
        </w:rPr>
        <w:t>仅适用于市政</w:t>
      </w:r>
      <w:r>
        <w:rPr>
          <w:rFonts w:ascii="宋体" w:hAnsi="宋体" w:hint="eastAsia"/>
          <w:sz w:val="24"/>
        </w:rPr>
        <w:t>给水管线</w:t>
      </w:r>
      <w:r w:rsidR="00E25662">
        <w:rPr>
          <w:rFonts w:ascii="宋体" w:hAnsi="宋体" w:hint="eastAsia"/>
          <w:sz w:val="24"/>
        </w:rPr>
        <w:t>等长距离</w:t>
      </w:r>
      <w:r w:rsidR="00E25662">
        <w:rPr>
          <w:rFonts w:ascii="宋体" w:hAnsi="宋体"/>
          <w:sz w:val="24"/>
        </w:rPr>
        <w:t>大范围输水</w:t>
      </w:r>
      <w:r w:rsidR="00E25662">
        <w:rPr>
          <w:rFonts w:ascii="宋体" w:hAnsi="宋体" w:hint="eastAsia"/>
          <w:sz w:val="24"/>
        </w:rPr>
        <w:t>的</w:t>
      </w:r>
      <w:r>
        <w:rPr>
          <w:rFonts w:ascii="宋体" w:hAnsi="宋体" w:hint="eastAsia"/>
          <w:sz w:val="24"/>
        </w:rPr>
        <w:t>室外</w:t>
      </w:r>
      <w:r>
        <w:rPr>
          <w:rFonts w:ascii="宋体" w:hAnsi="宋体"/>
          <w:sz w:val="24"/>
        </w:rPr>
        <w:t>给水管线，居住小区内敷设的室外给水管线</w:t>
      </w:r>
      <w:r>
        <w:rPr>
          <w:rFonts w:ascii="宋体" w:hAnsi="宋体" w:hint="eastAsia"/>
          <w:sz w:val="24"/>
        </w:rPr>
        <w:t>可不按此条规定</w:t>
      </w:r>
      <w:r>
        <w:rPr>
          <w:rFonts w:ascii="宋体" w:hAnsi="宋体"/>
          <w:sz w:val="24"/>
        </w:rPr>
        <w:t>执行。</w:t>
      </w:r>
    </w:p>
    <w:p w:rsidR="004D325C" w:rsidRPr="0093512D" w:rsidRDefault="00FC0BC6" w:rsidP="00D950B0">
      <w:pPr>
        <w:adjustRightInd w:val="0"/>
        <w:snapToGrid w:val="0"/>
        <w:spacing w:beforeLines="100" w:afterLines="100" w:line="300" w:lineRule="auto"/>
        <w:jc w:val="center"/>
        <w:rPr>
          <w:rFonts w:ascii="黑体" w:eastAsia="黑体" w:hAnsi="宋体"/>
          <w:sz w:val="28"/>
          <w:szCs w:val="28"/>
        </w:rPr>
      </w:pPr>
      <w:r w:rsidRPr="0093512D">
        <w:rPr>
          <w:rFonts w:eastAsia="黑体"/>
          <w:sz w:val="28"/>
          <w:szCs w:val="28"/>
        </w:rPr>
        <w:t>4</w:t>
      </w:r>
      <w:r w:rsidRPr="0093512D">
        <w:rPr>
          <w:rFonts w:ascii="黑体" w:eastAsia="黑体" w:hAnsi="宋体"/>
          <w:sz w:val="28"/>
          <w:szCs w:val="28"/>
        </w:rPr>
        <w:t>.</w:t>
      </w:r>
      <w:r w:rsidRPr="0093512D">
        <w:rPr>
          <w:rFonts w:eastAsia="黑体"/>
          <w:sz w:val="28"/>
          <w:szCs w:val="28"/>
        </w:rPr>
        <w:t>2</w:t>
      </w:r>
      <w:r w:rsidRPr="0093512D">
        <w:rPr>
          <w:rFonts w:ascii="黑体" w:eastAsia="黑体" w:hAnsi="宋体"/>
          <w:sz w:val="28"/>
          <w:szCs w:val="28"/>
        </w:rPr>
        <w:t xml:space="preserve">  </w:t>
      </w:r>
      <w:r w:rsidRPr="0093512D">
        <w:rPr>
          <w:rFonts w:ascii="黑体" w:eastAsia="黑体" w:hAnsi="宋体" w:hint="eastAsia"/>
          <w:sz w:val="28"/>
          <w:szCs w:val="28"/>
        </w:rPr>
        <w:t>管道布置</w:t>
      </w:r>
    </w:p>
    <w:p w:rsidR="004D325C" w:rsidRPr="0093512D" w:rsidRDefault="00FC0BC6">
      <w:pPr>
        <w:adjustRightInd w:val="0"/>
        <w:snapToGrid w:val="0"/>
        <w:spacing w:line="300" w:lineRule="auto"/>
        <w:jc w:val="left"/>
        <w:rPr>
          <w:rFonts w:ascii="宋体"/>
          <w:sz w:val="24"/>
        </w:rPr>
      </w:pPr>
      <w:r w:rsidRPr="0093512D">
        <w:rPr>
          <w:rFonts w:eastAsia="黑体"/>
          <w:sz w:val="24"/>
        </w:rPr>
        <w:t>4</w:t>
      </w:r>
      <w:r w:rsidRPr="0093512D">
        <w:rPr>
          <w:rFonts w:ascii="黑体" w:eastAsia="黑体" w:hAnsi="黑体"/>
          <w:sz w:val="24"/>
        </w:rPr>
        <w:t>.</w:t>
      </w:r>
      <w:r w:rsidRPr="0093512D">
        <w:rPr>
          <w:rFonts w:eastAsia="黑体"/>
          <w:sz w:val="24"/>
        </w:rPr>
        <w:t>2</w:t>
      </w:r>
      <w:r w:rsidRPr="0093512D">
        <w:rPr>
          <w:rFonts w:ascii="黑体" w:eastAsia="黑体" w:hAnsi="黑体"/>
          <w:sz w:val="24"/>
        </w:rPr>
        <w:t>.</w:t>
      </w:r>
      <w:r w:rsidRPr="0093512D">
        <w:rPr>
          <w:rFonts w:eastAsia="黑体"/>
          <w:sz w:val="24"/>
        </w:rPr>
        <w:t>2</w:t>
      </w:r>
      <w:r w:rsidRPr="0093512D">
        <w:rPr>
          <w:rFonts w:ascii="黑体" w:eastAsia="黑体" w:hAnsi="黑体"/>
          <w:sz w:val="24"/>
        </w:rPr>
        <w:t xml:space="preserve">  </w:t>
      </w:r>
      <w:r w:rsidRPr="0093512D">
        <w:rPr>
          <w:rFonts w:ascii="宋体" w:hAnsi="宋体" w:hint="eastAsia"/>
          <w:sz w:val="24"/>
        </w:rPr>
        <w:t>本条规定分段补偿、及时消化的原则，以避免长距离管道变形积累造成管道损伤。</w:t>
      </w:r>
    </w:p>
    <w:p w:rsidR="004D325C" w:rsidRPr="0093512D" w:rsidRDefault="00FC0BC6">
      <w:pPr>
        <w:adjustRightInd w:val="0"/>
        <w:snapToGrid w:val="0"/>
        <w:spacing w:line="300" w:lineRule="auto"/>
        <w:jc w:val="left"/>
        <w:rPr>
          <w:rFonts w:ascii="宋体"/>
          <w:sz w:val="24"/>
        </w:rPr>
      </w:pPr>
      <w:r w:rsidRPr="0093512D">
        <w:rPr>
          <w:rFonts w:eastAsia="黑体"/>
          <w:sz w:val="24"/>
        </w:rPr>
        <w:t>4</w:t>
      </w:r>
      <w:r w:rsidRPr="0093512D">
        <w:rPr>
          <w:rFonts w:ascii="黑体" w:eastAsia="黑体" w:hAnsi="黑体"/>
          <w:sz w:val="24"/>
        </w:rPr>
        <w:t>.</w:t>
      </w:r>
      <w:r w:rsidRPr="0093512D">
        <w:rPr>
          <w:rFonts w:eastAsia="黑体"/>
          <w:sz w:val="24"/>
        </w:rPr>
        <w:t>2</w:t>
      </w:r>
      <w:r w:rsidRPr="0093512D">
        <w:rPr>
          <w:rFonts w:ascii="黑体" w:eastAsia="黑体" w:hAnsi="黑体"/>
          <w:sz w:val="24"/>
        </w:rPr>
        <w:t>.</w:t>
      </w:r>
      <w:r w:rsidRPr="0093512D">
        <w:rPr>
          <w:rFonts w:eastAsia="黑体"/>
          <w:sz w:val="24"/>
        </w:rPr>
        <w:t>3</w:t>
      </w:r>
      <w:r w:rsidRPr="0093512D">
        <w:rPr>
          <w:rFonts w:ascii="黑体" w:eastAsia="黑体" w:hAnsi="黑体"/>
          <w:sz w:val="24"/>
        </w:rPr>
        <w:t xml:space="preserve">  </w:t>
      </w:r>
      <w:r w:rsidRPr="0093512D">
        <w:rPr>
          <w:rFonts w:ascii="宋体" w:hAnsi="宋体" w:hint="eastAsia"/>
          <w:sz w:val="24"/>
        </w:rPr>
        <w:t>本条规定了供水管道在一些场所需要采用外设保护套管的防护措施时，应符合的要求。</w:t>
      </w:r>
    </w:p>
    <w:p w:rsidR="004D325C" w:rsidRPr="0093512D" w:rsidRDefault="00FC0BC6">
      <w:pPr>
        <w:adjustRightInd w:val="0"/>
        <w:snapToGrid w:val="0"/>
        <w:spacing w:line="300" w:lineRule="auto"/>
        <w:jc w:val="left"/>
        <w:rPr>
          <w:rFonts w:ascii="宋体" w:cs="宋体"/>
          <w:kern w:val="0"/>
          <w:sz w:val="24"/>
        </w:rPr>
      </w:pPr>
      <w:r w:rsidRPr="0093512D">
        <w:rPr>
          <w:rFonts w:eastAsia="黑体"/>
          <w:sz w:val="24"/>
        </w:rPr>
        <w:t>4</w:t>
      </w:r>
      <w:r w:rsidRPr="0093512D">
        <w:rPr>
          <w:rFonts w:ascii="黑体" w:eastAsia="黑体" w:hAnsi="宋体"/>
          <w:sz w:val="24"/>
        </w:rPr>
        <w:t>.</w:t>
      </w:r>
      <w:r w:rsidRPr="0093512D">
        <w:rPr>
          <w:rFonts w:eastAsia="黑体"/>
          <w:sz w:val="24"/>
        </w:rPr>
        <w:t>2</w:t>
      </w:r>
      <w:r w:rsidRPr="0093512D">
        <w:rPr>
          <w:rFonts w:ascii="黑体" w:eastAsia="黑体" w:hAnsi="宋体"/>
          <w:sz w:val="24"/>
        </w:rPr>
        <w:t>.</w:t>
      </w:r>
      <w:r w:rsidRPr="0093512D">
        <w:rPr>
          <w:rFonts w:eastAsia="黑体"/>
          <w:sz w:val="24"/>
        </w:rPr>
        <w:t>6</w:t>
      </w:r>
      <w:r w:rsidRPr="0093512D">
        <w:rPr>
          <w:rFonts w:ascii="黑体" w:eastAsia="黑体" w:hAnsi="宋体"/>
          <w:sz w:val="24"/>
        </w:rPr>
        <w:t xml:space="preserve">  </w:t>
      </w:r>
      <w:r w:rsidRPr="0093512D">
        <w:rPr>
          <w:rFonts w:ascii="宋体" w:cs="宋体" w:hint="eastAsia"/>
          <w:kern w:val="0"/>
          <w:sz w:val="24"/>
        </w:rPr>
        <w:t>管道工程应采取支撑措施，管道所承受的轴向负荷不得超过管道的允许轴向拉力值。</w:t>
      </w:r>
      <w:r w:rsidRPr="0093512D">
        <w:rPr>
          <w:rFonts w:ascii="宋体" w:hAnsi="宋体" w:hint="eastAsia"/>
          <w:sz w:val="24"/>
        </w:rPr>
        <w:t>管道的允许轴向拉力值可由管材、管件的生产厂提供。</w:t>
      </w:r>
    </w:p>
    <w:p w:rsidR="004D325C" w:rsidRPr="0093512D" w:rsidRDefault="00FC0BC6" w:rsidP="0093512D">
      <w:pPr>
        <w:adjustRightInd w:val="0"/>
        <w:snapToGrid w:val="0"/>
        <w:spacing w:line="300" w:lineRule="auto"/>
        <w:ind w:firstLineChars="200" w:firstLine="480"/>
        <w:jc w:val="left"/>
        <w:rPr>
          <w:rFonts w:ascii="宋体"/>
          <w:sz w:val="24"/>
        </w:rPr>
      </w:pPr>
      <w:r w:rsidRPr="0093512D">
        <w:rPr>
          <w:rFonts w:ascii="宋体" w:hAnsi="宋体" w:hint="eastAsia"/>
          <w:sz w:val="24"/>
        </w:rPr>
        <w:t>埋地管道在水平向或垂直向转弯处、改变管径处、三通、四通、端头和安装阀门部位，应根据管道设计内水压力计算管道轴向推力。当其轴向推力大于管道外部土体的支承强度和管道纵向四周土体的摩擦力时，应在管道上相应部位浇筑混凝土止推</w:t>
      </w:r>
      <w:proofErr w:type="gramStart"/>
      <w:r w:rsidRPr="0093512D">
        <w:rPr>
          <w:rFonts w:ascii="宋体" w:hAnsi="宋体" w:hint="eastAsia"/>
          <w:sz w:val="24"/>
        </w:rPr>
        <w:t>礅</w:t>
      </w:r>
      <w:proofErr w:type="gramEnd"/>
      <w:r w:rsidRPr="0093512D">
        <w:rPr>
          <w:rFonts w:ascii="宋体" w:hAnsi="宋体" w:hint="eastAsia"/>
          <w:sz w:val="24"/>
        </w:rPr>
        <w:t>。止推</w:t>
      </w:r>
      <w:proofErr w:type="gramStart"/>
      <w:r w:rsidRPr="0093512D">
        <w:rPr>
          <w:rFonts w:ascii="宋体" w:hAnsi="宋体" w:hint="eastAsia"/>
          <w:sz w:val="24"/>
        </w:rPr>
        <w:t>礅</w:t>
      </w:r>
      <w:proofErr w:type="gramEnd"/>
      <w:r w:rsidRPr="0093512D">
        <w:rPr>
          <w:rFonts w:ascii="宋体" w:hAnsi="宋体" w:hint="eastAsia"/>
          <w:sz w:val="24"/>
        </w:rPr>
        <w:t>可按相应管道设计规范的规定计算。</w:t>
      </w:r>
    </w:p>
    <w:p w:rsidR="004D325C" w:rsidRDefault="00FC0BC6" w:rsidP="00D950B0">
      <w:pPr>
        <w:autoSpaceDE w:val="0"/>
        <w:autoSpaceDN w:val="0"/>
        <w:adjustRightInd w:val="0"/>
        <w:snapToGrid w:val="0"/>
        <w:spacing w:beforeLines="100" w:afterLines="100" w:line="300" w:lineRule="auto"/>
        <w:jc w:val="center"/>
        <w:rPr>
          <w:rFonts w:ascii="黑体" w:eastAsia="黑体" w:hAnsi="宋体"/>
          <w:sz w:val="24"/>
        </w:rPr>
      </w:pPr>
      <w:r w:rsidRPr="00AD6D9D">
        <w:rPr>
          <w:rFonts w:eastAsia="黑体"/>
          <w:sz w:val="24"/>
        </w:rPr>
        <w:t>4</w:t>
      </w:r>
      <w:r>
        <w:rPr>
          <w:rFonts w:ascii="黑体" w:eastAsia="黑体" w:hAnsi="宋体"/>
          <w:sz w:val="24"/>
        </w:rPr>
        <w:t>.</w:t>
      </w:r>
      <w:r w:rsidRPr="00AD6D9D">
        <w:rPr>
          <w:rFonts w:eastAsia="黑体"/>
          <w:sz w:val="24"/>
        </w:rPr>
        <w:t>3</w:t>
      </w:r>
      <w:r>
        <w:rPr>
          <w:rFonts w:ascii="黑体" w:eastAsia="黑体" w:hAnsi="宋体"/>
          <w:sz w:val="24"/>
        </w:rPr>
        <w:t xml:space="preserve">  </w:t>
      </w:r>
      <w:r>
        <w:rPr>
          <w:rFonts w:ascii="黑体" w:eastAsia="黑体" w:hAnsi="宋体" w:hint="eastAsia"/>
          <w:sz w:val="24"/>
        </w:rPr>
        <w:t>管道水力计算</w:t>
      </w:r>
    </w:p>
    <w:p w:rsidR="004D325C" w:rsidRPr="0093512D" w:rsidRDefault="00FC0BC6">
      <w:pPr>
        <w:autoSpaceDE w:val="0"/>
        <w:autoSpaceDN w:val="0"/>
        <w:adjustRightInd w:val="0"/>
        <w:snapToGrid w:val="0"/>
        <w:spacing w:line="300" w:lineRule="auto"/>
        <w:jc w:val="left"/>
        <w:rPr>
          <w:rFonts w:ascii="宋体"/>
          <w:sz w:val="24"/>
        </w:rPr>
      </w:pPr>
      <w:r w:rsidRPr="0093512D">
        <w:rPr>
          <w:rFonts w:eastAsia="黑体"/>
          <w:sz w:val="24"/>
        </w:rPr>
        <w:t>4</w:t>
      </w:r>
      <w:r w:rsidRPr="0093512D">
        <w:rPr>
          <w:rFonts w:ascii="黑体" w:eastAsia="黑体" w:hAnsi="黑体"/>
          <w:sz w:val="24"/>
        </w:rPr>
        <w:t>.</w:t>
      </w:r>
      <w:r w:rsidRPr="0093512D">
        <w:rPr>
          <w:rFonts w:eastAsia="黑体"/>
          <w:sz w:val="24"/>
        </w:rPr>
        <w:t>3</w:t>
      </w:r>
      <w:r w:rsidRPr="0093512D">
        <w:rPr>
          <w:rFonts w:ascii="黑体" w:eastAsia="黑体" w:hAnsi="黑体"/>
          <w:sz w:val="24"/>
        </w:rPr>
        <w:t>.</w:t>
      </w:r>
      <w:r w:rsidRPr="0093512D">
        <w:rPr>
          <w:rFonts w:eastAsia="黑体"/>
          <w:sz w:val="24"/>
        </w:rPr>
        <w:t>1</w:t>
      </w:r>
      <w:r w:rsidRPr="0093512D">
        <w:rPr>
          <w:rFonts w:ascii="黑体" w:eastAsia="黑体" w:hAnsi="黑体"/>
          <w:sz w:val="24"/>
        </w:rPr>
        <w:t xml:space="preserve">  </w:t>
      </w:r>
      <w:r w:rsidRPr="0093512D">
        <w:rPr>
          <w:rFonts w:ascii="宋体" w:hAnsi="宋体" w:hint="eastAsia"/>
          <w:sz w:val="24"/>
        </w:rPr>
        <w:t>胶圈电熔双密封聚乙烯复合供水管道的水力特性与</w:t>
      </w:r>
      <w:r w:rsidRPr="0093512D">
        <w:rPr>
          <w:sz w:val="24"/>
        </w:rPr>
        <w:t>HDPE</w:t>
      </w:r>
      <w:r w:rsidRPr="0093512D">
        <w:rPr>
          <w:rFonts w:ascii="宋体" w:hAnsi="宋体"/>
          <w:sz w:val="24"/>
        </w:rPr>
        <w:t xml:space="preserve"> </w:t>
      </w:r>
      <w:r w:rsidRPr="0093512D">
        <w:rPr>
          <w:rFonts w:ascii="宋体" w:hAnsi="宋体" w:hint="eastAsia"/>
          <w:sz w:val="24"/>
        </w:rPr>
        <w:t>管一致，本节引用</w:t>
      </w:r>
      <w:proofErr w:type="gramStart"/>
      <w:r w:rsidRPr="0093512D">
        <w:rPr>
          <w:rFonts w:ascii="宋体" w:hAnsi="宋体" w:hint="eastAsia"/>
          <w:sz w:val="24"/>
        </w:rPr>
        <w:t>现行行业</w:t>
      </w:r>
      <w:proofErr w:type="gramEnd"/>
      <w:r w:rsidRPr="0093512D">
        <w:rPr>
          <w:rFonts w:ascii="宋体" w:hAnsi="宋体" w:hint="eastAsia"/>
          <w:sz w:val="24"/>
        </w:rPr>
        <w:t>标准《埋地聚乙烯给水管道工程技术规程》</w:t>
      </w:r>
      <w:r w:rsidRPr="0093512D">
        <w:rPr>
          <w:sz w:val="24"/>
        </w:rPr>
        <w:t>CJJ101</w:t>
      </w:r>
      <w:r w:rsidRPr="0093512D">
        <w:rPr>
          <w:rFonts w:ascii="宋体" w:hAnsi="宋体"/>
          <w:sz w:val="24"/>
        </w:rPr>
        <w:t xml:space="preserve"> </w:t>
      </w:r>
      <w:r w:rsidRPr="0093512D">
        <w:rPr>
          <w:rFonts w:ascii="宋体" w:hAnsi="宋体" w:hint="eastAsia"/>
          <w:sz w:val="24"/>
        </w:rPr>
        <w:t>的相关内容。按所列公式及量纲计算得出的管道沿程水头损失、局部水头损失和水锤压力单位均为“米水柱”。</w:t>
      </w:r>
      <w:r w:rsidRPr="0093512D">
        <w:rPr>
          <w:rFonts w:ascii="宋体" w:hAnsi="宋体"/>
          <w:sz w:val="24"/>
        </w:rPr>
        <w:t xml:space="preserve"> </w:t>
      </w:r>
      <w:r w:rsidRPr="0093512D">
        <w:rPr>
          <w:sz w:val="24"/>
        </w:rPr>
        <w:t>CJJ</w:t>
      </w:r>
      <w:r w:rsidRPr="0093512D">
        <w:rPr>
          <w:rFonts w:ascii="宋体" w:hAnsi="宋体"/>
          <w:sz w:val="24"/>
        </w:rPr>
        <w:t xml:space="preserve"> </w:t>
      </w:r>
      <w:r w:rsidRPr="0093512D">
        <w:rPr>
          <w:sz w:val="24"/>
        </w:rPr>
        <w:t>101</w:t>
      </w:r>
      <w:r w:rsidRPr="0093512D">
        <w:rPr>
          <w:rFonts w:ascii="宋体" w:hAnsi="宋体"/>
          <w:sz w:val="24"/>
        </w:rPr>
        <w:t xml:space="preserve"> </w:t>
      </w:r>
      <w:r w:rsidRPr="0093512D">
        <w:rPr>
          <w:rFonts w:ascii="宋体" w:hAnsi="宋体" w:hint="eastAsia"/>
          <w:sz w:val="24"/>
        </w:rPr>
        <w:t>给出了管道当量粗糙度</w:t>
      </w:r>
      <w:r w:rsidRPr="0093512D">
        <w:rPr>
          <w:rFonts w:cs="ItalicT"/>
          <w:sz w:val="24"/>
        </w:rPr>
        <w:t>n</w:t>
      </w:r>
      <w:r w:rsidRPr="0093512D">
        <w:rPr>
          <w:rFonts w:ascii="宋体" w:hAnsi="宋体" w:hint="eastAsia"/>
          <w:sz w:val="24"/>
        </w:rPr>
        <w:t>的取值范围，但未注明单位。根据</w:t>
      </w:r>
      <w:r w:rsidRPr="0093512D">
        <w:rPr>
          <w:sz w:val="24"/>
        </w:rPr>
        <w:t>Lars</w:t>
      </w:r>
      <w:r w:rsidRPr="0093512D">
        <w:rPr>
          <w:rFonts w:ascii="宋体" w:hAnsi="宋体"/>
          <w:sz w:val="24"/>
        </w:rPr>
        <w:t>-</w:t>
      </w:r>
      <w:r w:rsidRPr="0093512D">
        <w:rPr>
          <w:sz w:val="24"/>
        </w:rPr>
        <w:t>EricJanson</w:t>
      </w:r>
      <w:r w:rsidRPr="0093512D">
        <w:rPr>
          <w:rFonts w:ascii="宋体" w:hAnsi="宋体"/>
          <w:sz w:val="24"/>
        </w:rPr>
        <w:t xml:space="preserve"> </w:t>
      </w:r>
      <w:r w:rsidRPr="0093512D">
        <w:rPr>
          <w:rFonts w:ascii="宋体" w:hAnsi="宋体" w:hint="eastAsia"/>
          <w:sz w:val="24"/>
        </w:rPr>
        <w:t>编著的《</w:t>
      </w:r>
      <w:r w:rsidRPr="0093512D">
        <w:rPr>
          <w:rFonts w:ascii="宋体" w:hAnsi="宋体"/>
          <w:sz w:val="24"/>
        </w:rPr>
        <w:t xml:space="preserve"> </w:t>
      </w:r>
      <w:r w:rsidRPr="0093512D">
        <w:rPr>
          <w:sz w:val="24"/>
        </w:rPr>
        <w:t>Plastics</w:t>
      </w:r>
      <w:r w:rsidRPr="0093512D">
        <w:rPr>
          <w:rFonts w:ascii="宋体" w:hAnsi="宋体"/>
          <w:sz w:val="24"/>
        </w:rPr>
        <w:t xml:space="preserve"> </w:t>
      </w:r>
      <w:r w:rsidRPr="0093512D">
        <w:rPr>
          <w:sz w:val="24"/>
        </w:rPr>
        <w:t>Pipes</w:t>
      </w:r>
      <w:r w:rsidRPr="0093512D">
        <w:rPr>
          <w:rFonts w:ascii="宋体" w:hAnsi="宋体"/>
          <w:sz w:val="24"/>
        </w:rPr>
        <w:t xml:space="preserve"> </w:t>
      </w:r>
      <w:r w:rsidR="00C658E6" w:rsidRPr="0093512D">
        <w:rPr>
          <w:sz w:val="24"/>
        </w:rPr>
        <w:t>D</w:t>
      </w:r>
      <w:r w:rsidRPr="0093512D">
        <w:rPr>
          <w:sz w:val="24"/>
        </w:rPr>
        <w:t>or</w:t>
      </w:r>
      <w:r w:rsidRPr="0093512D">
        <w:rPr>
          <w:rFonts w:ascii="宋体" w:hAnsi="宋体"/>
          <w:sz w:val="24"/>
        </w:rPr>
        <w:t xml:space="preserve"> </w:t>
      </w:r>
      <w:r w:rsidRPr="0093512D">
        <w:rPr>
          <w:sz w:val="24"/>
        </w:rPr>
        <w:t>Water</w:t>
      </w:r>
      <w:r w:rsidRPr="0093512D">
        <w:rPr>
          <w:rFonts w:ascii="宋体" w:hAnsi="宋体"/>
          <w:sz w:val="24"/>
        </w:rPr>
        <w:t xml:space="preserve"> </w:t>
      </w:r>
      <w:r w:rsidRPr="0093512D">
        <w:rPr>
          <w:sz w:val="24"/>
        </w:rPr>
        <w:t>Supply</w:t>
      </w:r>
      <w:r w:rsidRPr="0093512D">
        <w:rPr>
          <w:rFonts w:ascii="宋体" w:hAnsi="宋体"/>
          <w:sz w:val="24"/>
        </w:rPr>
        <w:t xml:space="preserve"> </w:t>
      </w:r>
      <w:r w:rsidRPr="0093512D">
        <w:rPr>
          <w:sz w:val="24"/>
        </w:rPr>
        <w:t>and</w:t>
      </w:r>
      <w:r w:rsidRPr="0093512D">
        <w:rPr>
          <w:rFonts w:ascii="宋体" w:hAnsi="宋体"/>
          <w:sz w:val="24"/>
        </w:rPr>
        <w:t xml:space="preserve"> </w:t>
      </w:r>
      <w:r w:rsidRPr="0093512D">
        <w:rPr>
          <w:sz w:val="24"/>
        </w:rPr>
        <w:t>Sewage</w:t>
      </w:r>
      <w:r w:rsidRPr="0093512D">
        <w:rPr>
          <w:rFonts w:ascii="宋体" w:hAnsi="宋体"/>
          <w:sz w:val="24"/>
        </w:rPr>
        <w:t xml:space="preserve"> </w:t>
      </w:r>
      <w:r w:rsidRPr="0093512D">
        <w:rPr>
          <w:sz w:val="24"/>
        </w:rPr>
        <w:t>Disposal</w:t>
      </w:r>
      <w:r w:rsidRPr="0093512D">
        <w:rPr>
          <w:rFonts w:ascii="宋体" w:hAnsi="宋体" w:hint="eastAsia"/>
          <w:sz w:val="24"/>
        </w:rPr>
        <w:t>》以及</w:t>
      </w:r>
      <w:r w:rsidRPr="0093512D">
        <w:rPr>
          <w:sz w:val="24"/>
        </w:rPr>
        <w:t>Hostalen</w:t>
      </w:r>
      <w:r w:rsidRPr="0093512D">
        <w:rPr>
          <w:rFonts w:ascii="宋体" w:hAnsi="宋体"/>
          <w:sz w:val="24"/>
        </w:rPr>
        <w:t xml:space="preserve"> </w:t>
      </w:r>
      <w:r w:rsidRPr="0093512D">
        <w:rPr>
          <w:rFonts w:ascii="宋体" w:hAnsi="宋体" w:hint="eastAsia"/>
          <w:sz w:val="24"/>
        </w:rPr>
        <w:t>公司技术于册《</w:t>
      </w:r>
      <w:r w:rsidRPr="0093512D">
        <w:rPr>
          <w:sz w:val="24"/>
        </w:rPr>
        <w:t>Technical</w:t>
      </w:r>
      <w:r w:rsidRPr="0093512D">
        <w:rPr>
          <w:rFonts w:ascii="宋体" w:hAnsi="宋体"/>
          <w:sz w:val="24"/>
        </w:rPr>
        <w:t xml:space="preserve"> </w:t>
      </w:r>
      <w:r w:rsidRPr="0093512D">
        <w:rPr>
          <w:sz w:val="24"/>
        </w:rPr>
        <w:t>Manual</w:t>
      </w:r>
      <w:r w:rsidRPr="0093512D">
        <w:rPr>
          <w:rFonts w:ascii="宋体" w:hAnsi="宋体"/>
          <w:sz w:val="24"/>
        </w:rPr>
        <w:t xml:space="preserve"> </w:t>
      </w:r>
      <w:r w:rsidRPr="0093512D">
        <w:rPr>
          <w:sz w:val="24"/>
        </w:rPr>
        <w:t>for</w:t>
      </w:r>
      <w:r w:rsidRPr="0093512D">
        <w:rPr>
          <w:rFonts w:ascii="宋体" w:hAnsi="宋体"/>
          <w:sz w:val="24"/>
        </w:rPr>
        <w:t xml:space="preserve"> </w:t>
      </w:r>
      <w:r w:rsidRPr="0093512D">
        <w:rPr>
          <w:sz w:val="24"/>
        </w:rPr>
        <w:t>HostalenPipes</w:t>
      </w:r>
      <w:r w:rsidRPr="0093512D">
        <w:rPr>
          <w:rFonts w:ascii="宋体" w:hAnsi="宋体" w:hint="eastAsia"/>
          <w:sz w:val="24"/>
        </w:rPr>
        <w:t>》的相关技术内容，可以确定该粗糙度单位为</w:t>
      </w:r>
      <w:r w:rsidRPr="0093512D">
        <w:rPr>
          <w:sz w:val="24"/>
        </w:rPr>
        <w:t>mm</w:t>
      </w:r>
      <w:r w:rsidRPr="0093512D">
        <w:rPr>
          <w:rFonts w:ascii="宋体" w:hAnsi="宋体"/>
          <w:sz w:val="24"/>
        </w:rPr>
        <w:t xml:space="preserve"> </w:t>
      </w:r>
      <w:r w:rsidRPr="0093512D">
        <w:rPr>
          <w:rFonts w:ascii="宋体" w:hAnsi="宋体" w:hint="eastAsia"/>
          <w:sz w:val="24"/>
        </w:rPr>
        <w:t>。但前者推荐的取值范围为</w:t>
      </w:r>
      <w:r w:rsidRPr="0093512D">
        <w:rPr>
          <w:rFonts w:ascii="宋体" w:hAnsi="宋体"/>
          <w:sz w:val="24"/>
        </w:rPr>
        <w:t>(</w:t>
      </w:r>
      <w:r w:rsidRPr="0093512D">
        <w:rPr>
          <w:sz w:val="24"/>
        </w:rPr>
        <w:t>0</w:t>
      </w:r>
      <w:r w:rsidRPr="0093512D">
        <w:rPr>
          <w:rFonts w:ascii="宋体" w:hAnsi="宋体"/>
          <w:sz w:val="24"/>
        </w:rPr>
        <w:t>.</w:t>
      </w:r>
      <w:r w:rsidRPr="0093512D">
        <w:rPr>
          <w:sz w:val="24"/>
        </w:rPr>
        <w:t>01</w:t>
      </w:r>
      <w:r w:rsidRPr="0093512D">
        <w:rPr>
          <w:rFonts w:ascii="宋体" w:hAnsi="宋体" w:hint="eastAsia"/>
          <w:sz w:val="24"/>
        </w:rPr>
        <w:t>～</w:t>
      </w:r>
      <w:r w:rsidRPr="0093512D">
        <w:rPr>
          <w:sz w:val="24"/>
        </w:rPr>
        <w:t>0</w:t>
      </w:r>
      <w:r w:rsidRPr="0093512D">
        <w:rPr>
          <w:rFonts w:ascii="宋体" w:hAnsi="宋体"/>
          <w:sz w:val="24"/>
        </w:rPr>
        <w:t>.</w:t>
      </w:r>
      <w:r w:rsidRPr="0093512D">
        <w:rPr>
          <w:sz w:val="24"/>
        </w:rPr>
        <w:t>05</w:t>
      </w:r>
      <w:r w:rsidRPr="0093512D">
        <w:rPr>
          <w:rFonts w:ascii="宋体" w:hAnsi="宋体"/>
          <w:sz w:val="24"/>
        </w:rPr>
        <w:t>)</w:t>
      </w:r>
      <w:r w:rsidRPr="0093512D">
        <w:rPr>
          <w:sz w:val="24"/>
        </w:rPr>
        <w:t>mm</w:t>
      </w:r>
      <w:r w:rsidRPr="0093512D">
        <w:rPr>
          <w:rFonts w:ascii="宋体" w:hAnsi="宋体"/>
          <w:sz w:val="24"/>
        </w:rPr>
        <w:t xml:space="preserve"> </w:t>
      </w:r>
      <w:r w:rsidRPr="0093512D">
        <w:rPr>
          <w:rFonts w:ascii="宋体" w:hAnsi="宋体" w:hint="eastAsia"/>
          <w:sz w:val="24"/>
        </w:rPr>
        <w:t>，管径大、流速高时取大值。后者则推荐取值为</w:t>
      </w:r>
      <w:r w:rsidRPr="0093512D">
        <w:rPr>
          <w:sz w:val="24"/>
        </w:rPr>
        <w:t>O</w:t>
      </w:r>
      <w:r w:rsidRPr="0093512D">
        <w:rPr>
          <w:rFonts w:ascii="宋体" w:hAnsi="宋体"/>
          <w:sz w:val="24"/>
        </w:rPr>
        <w:t>.</w:t>
      </w:r>
      <w:r w:rsidRPr="0093512D">
        <w:rPr>
          <w:sz w:val="24"/>
        </w:rPr>
        <w:t>lmm</w:t>
      </w:r>
      <w:r w:rsidRPr="0093512D">
        <w:rPr>
          <w:rFonts w:ascii="宋体" w:hAnsi="宋体"/>
          <w:sz w:val="24"/>
        </w:rPr>
        <w:t xml:space="preserve"> </w:t>
      </w:r>
      <w:r w:rsidRPr="0093512D">
        <w:rPr>
          <w:rFonts w:ascii="宋体" w:hAnsi="宋体" w:hint="eastAsia"/>
          <w:sz w:val="24"/>
        </w:rPr>
        <w:t>。实际计算标明，在上述范围内取值对计算结果影响不大，如以管道内径</w:t>
      </w:r>
      <w:r w:rsidRPr="0093512D">
        <w:rPr>
          <w:sz w:val="24"/>
        </w:rPr>
        <w:t>400mm</w:t>
      </w:r>
      <w:r w:rsidRPr="0093512D">
        <w:rPr>
          <w:rFonts w:ascii="宋体" w:hAnsi="宋体" w:hint="eastAsia"/>
          <w:sz w:val="24"/>
        </w:rPr>
        <w:t>、流量</w:t>
      </w:r>
      <w:r w:rsidRPr="0093512D">
        <w:rPr>
          <w:sz w:val="24"/>
        </w:rPr>
        <w:t>700m</w:t>
      </w:r>
      <w:r w:rsidRPr="0093512D">
        <w:rPr>
          <w:rFonts w:ascii="宋体" w:hAnsi="宋体" w:cs="宋体" w:hint="eastAsia"/>
          <w:sz w:val="24"/>
        </w:rPr>
        <w:t>³</w:t>
      </w:r>
      <w:r w:rsidRPr="0093512D">
        <w:rPr>
          <w:rFonts w:ascii="宋体" w:hAnsi="宋体"/>
          <w:sz w:val="24"/>
        </w:rPr>
        <w:t>/</w:t>
      </w:r>
      <w:r w:rsidRPr="0093512D">
        <w:rPr>
          <w:sz w:val="24"/>
        </w:rPr>
        <w:t>h</w:t>
      </w:r>
      <w:r w:rsidRPr="0093512D">
        <w:rPr>
          <w:rFonts w:ascii="宋体" w:hAnsi="宋体" w:hint="eastAsia"/>
          <w:sz w:val="24"/>
        </w:rPr>
        <w:t>、流速</w:t>
      </w:r>
      <w:r w:rsidRPr="0093512D">
        <w:rPr>
          <w:sz w:val="24"/>
        </w:rPr>
        <w:t>1</w:t>
      </w:r>
      <w:r w:rsidRPr="0093512D">
        <w:rPr>
          <w:rFonts w:ascii="宋体" w:hAnsi="宋体"/>
          <w:sz w:val="24"/>
        </w:rPr>
        <w:t>.</w:t>
      </w:r>
      <w:r w:rsidRPr="0093512D">
        <w:rPr>
          <w:sz w:val="24"/>
        </w:rPr>
        <w:t>54m</w:t>
      </w:r>
      <w:r w:rsidRPr="0093512D">
        <w:rPr>
          <w:rFonts w:ascii="宋体" w:hAnsi="宋体"/>
          <w:sz w:val="24"/>
        </w:rPr>
        <w:t>/</w:t>
      </w:r>
      <w:r w:rsidRPr="0093512D">
        <w:rPr>
          <w:sz w:val="24"/>
        </w:rPr>
        <w:t>s</w:t>
      </w:r>
      <w:r w:rsidRPr="0093512D">
        <w:rPr>
          <w:rFonts w:ascii="宋体" w:hAnsi="宋体" w:hint="eastAsia"/>
          <w:sz w:val="24"/>
        </w:rPr>
        <w:t>为计算条件，当</w:t>
      </w:r>
      <w:r w:rsidRPr="0093512D">
        <w:rPr>
          <w:rFonts w:cs="ItalicT"/>
          <w:sz w:val="24"/>
        </w:rPr>
        <w:t>n</w:t>
      </w:r>
      <w:r w:rsidRPr="0093512D">
        <w:rPr>
          <w:rFonts w:ascii="宋体" w:hAnsi="宋体" w:hint="eastAsia"/>
          <w:sz w:val="24"/>
        </w:rPr>
        <w:t>取值为</w:t>
      </w:r>
      <w:r w:rsidRPr="0093512D">
        <w:rPr>
          <w:sz w:val="24"/>
        </w:rPr>
        <w:t>O</w:t>
      </w:r>
      <w:r w:rsidRPr="0093512D">
        <w:rPr>
          <w:rFonts w:ascii="宋体" w:hAnsi="宋体"/>
          <w:sz w:val="24"/>
        </w:rPr>
        <w:t>.</w:t>
      </w:r>
      <w:r w:rsidRPr="0093512D">
        <w:rPr>
          <w:sz w:val="24"/>
        </w:rPr>
        <w:t>Olmm</w:t>
      </w:r>
      <w:r w:rsidRPr="0093512D">
        <w:rPr>
          <w:rFonts w:ascii="宋体" w:hAnsi="宋体"/>
          <w:sz w:val="24"/>
        </w:rPr>
        <w:t xml:space="preserve"> </w:t>
      </w:r>
      <w:r w:rsidRPr="0093512D">
        <w:rPr>
          <w:rFonts w:ascii="宋体" w:hAnsi="宋体" w:hint="eastAsia"/>
          <w:sz w:val="24"/>
        </w:rPr>
        <w:t>时，每米水力坡降为</w:t>
      </w:r>
      <w:r w:rsidRPr="0093512D">
        <w:rPr>
          <w:sz w:val="24"/>
        </w:rPr>
        <w:t>0</w:t>
      </w:r>
      <w:r w:rsidRPr="0093512D">
        <w:rPr>
          <w:rFonts w:ascii="宋体" w:hAnsi="宋体"/>
          <w:sz w:val="24"/>
        </w:rPr>
        <w:t>.</w:t>
      </w:r>
      <w:r w:rsidRPr="0093512D">
        <w:rPr>
          <w:sz w:val="24"/>
        </w:rPr>
        <w:t>0051m</w:t>
      </w:r>
      <w:r w:rsidRPr="0093512D">
        <w:rPr>
          <w:rFonts w:ascii="宋体" w:hAnsi="宋体" w:hint="eastAsia"/>
          <w:sz w:val="24"/>
        </w:rPr>
        <w:t>；当</w:t>
      </w:r>
      <w:r w:rsidRPr="0093512D">
        <w:rPr>
          <w:rFonts w:cs="ItalicT"/>
          <w:sz w:val="24"/>
        </w:rPr>
        <w:t>n</w:t>
      </w:r>
      <w:r w:rsidRPr="0093512D">
        <w:rPr>
          <w:rFonts w:ascii="宋体" w:hAnsi="宋体" w:hint="eastAsia"/>
          <w:sz w:val="24"/>
        </w:rPr>
        <w:t>取值为</w:t>
      </w:r>
      <w:r w:rsidRPr="0093512D">
        <w:rPr>
          <w:sz w:val="24"/>
        </w:rPr>
        <w:t>0</w:t>
      </w:r>
      <w:r w:rsidRPr="0093512D">
        <w:rPr>
          <w:rFonts w:ascii="宋体" w:hAnsi="宋体"/>
          <w:sz w:val="24"/>
        </w:rPr>
        <w:t>.</w:t>
      </w:r>
      <w:r w:rsidRPr="0093512D">
        <w:rPr>
          <w:sz w:val="24"/>
        </w:rPr>
        <w:t>15mm</w:t>
      </w:r>
      <w:r w:rsidRPr="0093512D">
        <w:rPr>
          <w:rFonts w:ascii="宋体" w:hAnsi="宋体"/>
          <w:sz w:val="24"/>
        </w:rPr>
        <w:t xml:space="preserve"> </w:t>
      </w:r>
      <w:r w:rsidRPr="0093512D">
        <w:rPr>
          <w:rFonts w:ascii="宋体" w:hAnsi="宋体" w:hint="eastAsia"/>
          <w:sz w:val="24"/>
        </w:rPr>
        <w:t>时，每米水力坡降为</w:t>
      </w:r>
      <w:r w:rsidRPr="0093512D">
        <w:rPr>
          <w:sz w:val="24"/>
        </w:rPr>
        <w:t>0</w:t>
      </w:r>
      <w:r w:rsidRPr="0093512D">
        <w:rPr>
          <w:rFonts w:ascii="宋体" w:hAnsi="宋体"/>
          <w:sz w:val="24"/>
        </w:rPr>
        <w:t>.</w:t>
      </w:r>
      <w:r w:rsidRPr="0093512D">
        <w:rPr>
          <w:sz w:val="24"/>
        </w:rPr>
        <w:t>0057m</w:t>
      </w:r>
      <w:r w:rsidRPr="0093512D">
        <w:rPr>
          <w:rFonts w:ascii="宋体" w:hAnsi="宋体" w:hint="eastAsia"/>
          <w:sz w:val="24"/>
        </w:rPr>
        <w:t>。</w:t>
      </w:r>
    </w:p>
    <w:p w:rsidR="004D325C" w:rsidRDefault="00FC0BC6" w:rsidP="0093512D">
      <w:pPr>
        <w:autoSpaceDE w:val="0"/>
        <w:autoSpaceDN w:val="0"/>
        <w:adjustRightInd w:val="0"/>
        <w:snapToGrid w:val="0"/>
        <w:spacing w:line="300" w:lineRule="auto"/>
        <w:ind w:firstLineChars="200" w:firstLine="480"/>
        <w:jc w:val="left"/>
        <w:rPr>
          <w:rFonts w:ascii="宋体"/>
        </w:rPr>
      </w:pPr>
      <w:r w:rsidRPr="0093512D">
        <w:rPr>
          <w:rFonts w:ascii="宋体" w:hAnsi="宋体" w:hint="eastAsia"/>
          <w:sz w:val="24"/>
        </w:rPr>
        <w:t>公式中管道水力摩阻系数、雷诺数、</w:t>
      </w:r>
      <w:r w:rsidRPr="0093512D">
        <w:rPr>
          <w:rFonts w:ascii="宋体" w:hAnsi="宋体" w:cs="宋体" w:hint="eastAsia"/>
          <w:kern w:val="0"/>
          <w:sz w:val="24"/>
        </w:rPr>
        <w:t>水的运动</w:t>
      </w:r>
      <w:proofErr w:type="gramStart"/>
      <w:r w:rsidRPr="0093512D">
        <w:rPr>
          <w:rFonts w:ascii="宋体" w:hAnsi="宋体" w:cs="宋体" w:hint="eastAsia"/>
          <w:kern w:val="0"/>
          <w:sz w:val="24"/>
        </w:rPr>
        <w:t>黏滞度</w:t>
      </w:r>
      <w:proofErr w:type="gramEnd"/>
      <w:r w:rsidRPr="0093512D">
        <w:rPr>
          <w:rFonts w:ascii="宋体" w:hAnsi="宋体" w:hint="eastAsia"/>
          <w:sz w:val="24"/>
        </w:rPr>
        <w:t>等参数的计算要求如下：</w:t>
      </w:r>
    </w:p>
    <w:p w:rsidR="004D325C" w:rsidRDefault="0093512D" w:rsidP="0093512D">
      <w:pPr>
        <w:wordWrap w:val="0"/>
        <w:adjustRightInd w:val="0"/>
        <w:snapToGrid w:val="0"/>
        <w:spacing w:line="300" w:lineRule="auto"/>
        <w:jc w:val="right"/>
        <w:rPr>
          <w:rFonts w:ascii="宋体"/>
        </w:rPr>
      </w:pPr>
      <w:r>
        <w:rPr>
          <w:rFonts w:ascii="宋体"/>
          <w:noProof/>
        </w:rPr>
        <w:drawing>
          <wp:inline distT="0" distB="0" distL="0" distR="0">
            <wp:extent cx="3631526" cy="1335820"/>
            <wp:effectExtent l="19050" t="0" r="7024"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l="70417" t="48525" r="12867" b="40567"/>
                    <a:stretch>
                      <a:fillRect/>
                    </a:stretch>
                  </pic:blipFill>
                  <pic:spPr bwMode="auto">
                    <a:xfrm>
                      <a:off x="0" y="0"/>
                      <a:ext cx="3636743" cy="1337739"/>
                    </a:xfrm>
                    <a:prstGeom prst="rect">
                      <a:avLst/>
                    </a:prstGeom>
                    <a:noFill/>
                    <a:ln w="9525">
                      <a:noFill/>
                      <a:miter lim="800000"/>
                      <a:headEnd/>
                      <a:tailEnd/>
                    </a:ln>
                  </pic:spPr>
                </pic:pic>
              </a:graphicData>
            </a:graphic>
          </wp:inline>
        </w:drawing>
      </w:r>
    </w:p>
    <w:p w:rsidR="004D325C" w:rsidRDefault="00FC0BC6" w:rsidP="0093512D">
      <w:pPr>
        <w:autoSpaceDE w:val="0"/>
        <w:autoSpaceDN w:val="0"/>
        <w:adjustRightInd w:val="0"/>
        <w:snapToGrid w:val="0"/>
        <w:spacing w:line="300" w:lineRule="auto"/>
        <w:ind w:firstLineChars="202" w:firstLine="424"/>
        <w:jc w:val="left"/>
        <w:rPr>
          <w:rFonts w:ascii="宋体"/>
        </w:rPr>
      </w:pPr>
      <w:r>
        <w:rPr>
          <w:rFonts w:ascii="宋体" w:hAnsi="宋体" w:hint="eastAsia"/>
        </w:rPr>
        <w:t>式中：</w:t>
      </w:r>
      <w:r>
        <w:rPr>
          <w:rFonts w:ascii="宋体" w:hAnsi="宋体"/>
        </w:rPr>
        <w:t xml:space="preserve"> </w:t>
      </w:r>
    </w:p>
    <w:p w:rsidR="004D325C" w:rsidRDefault="00FC0BC6">
      <w:pPr>
        <w:autoSpaceDE w:val="0"/>
        <w:autoSpaceDN w:val="0"/>
        <w:adjustRightInd w:val="0"/>
        <w:snapToGrid w:val="0"/>
        <w:spacing w:line="300" w:lineRule="auto"/>
        <w:ind w:firstLineChars="500" w:firstLine="1050"/>
        <w:jc w:val="left"/>
        <w:rPr>
          <w:rFonts w:ascii="宋体" w:cs="ItalicT"/>
        </w:rPr>
      </w:pPr>
      <w:r w:rsidRPr="0093512D">
        <w:rPr>
          <w:rFonts w:ascii="ItalicT" w:hAnsi="ItalicT" w:cs="ItalicT"/>
          <w:i/>
        </w:rPr>
        <w:lastRenderedPageBreak/>
        <w:t>λ</w:t>
      </w:r>
      <w:r>
        <w:rPr>
          <w:rFonts w:ascii="宋体" w:hAnsi="宋体"/>
        </w:rPr>
        <w:t xml:space="preserve"> </w:t>
      </w:r>
      <w:r>
        <w:rPr>
          <w:rFonts w:ascii="宋体" w:cs="宋体"/>
          <w:kern w:val="0"/>
          <w:szCs w:val="21"/>
        </w:rPr>
        <w:t>——</w:t>
      </w:r>
      <w:r>
        <w:rPr>
          <w:rFonts w:ascii="宋体" w:cs="宋体"/>
          <w:kern w:val="0"/>
          <w:szCs w:val="21"/>
        </w:rPr>
        <w:t xml:space="preserve"> </w:t>
      </w:r>
      <w:r>
        <w:rPr>
          <w:rFonts w:ascii="宋体" w:hAnsi="宋体" w:hint="eastAsia"/>
        </w:rPr>
        <w:t>管道水力摩阻系数</w:t>
      </w:r>
    </w:p>
    <w:p w:rsidR="004D325C" w:rsidRDefault="00FC0BC6">
      <w:pPr>
        <w:autoSpaceDE w:val="0"/>
        <w:autoSpaceDN w:val="0"/>
        <w:adjustRightInd w:val="0"/>
        <w:snapToGrid w:val="0"/>
        <w:spacing w:line="300" w:lineRule="auto"/>
        <w:ind w:firstLineChars="500" w:firstLine="1050"/>
        <w:jc w:val="left"/>
        <w:rPr>
          <w:rFonts w:ascii="宋体" w:cs="ItalicT"/>
        </w:rPr>
      </w:pPr>
      <w:r w:rsidRPr="0093512D">
        <w:rPr>
          <w:rFonts w:cs="ItalicT"/>
          <w:i/>
        </w:rPr>
        <w:t>v</w:t>
      </w:r>
      <w:r>
        <w:rPr>
          <w:rFonts w:ascii="宋体" w:hAnsi="宋体" w:cs="ItalicT"/>
        </w:rPr>
        <w:t xml:space="preserve"> </w:t>
      </w:r>
      <w:r>
        <w:rPr>
          <w:rFonts w:ascii="宋体" w:cs="宋体"/>
          <w:kern w:val="0"/>
          <w:szCs w:val="21"/>
        </w:rPr>
        <w:t>——</w:t>
      </w:r>
      <w:r>
        <w:rPr>
          <w:rFonts w:ascii="宋体" w:cs="宋体"/>
          <w:kern w:val="0"/>
          <w:szCs w:val="21"/>
        </w:rPr>
        <w:t xml:space="preserve"> </w:t>
      </w:r>
      <w:r>
        <w:rPr>
          <w:rFonts w:ascii="宋体" w:hAnsi="宋体" w:hint="eastAsia"/>
        </w:rPr>
        <w:t>管道内水流的平均流速</w:t>
      </w:r>
      <w:r>
        <w:rPr>
          <w:rFonts w:ascii="宋体" w:hAnsi="宋体" w:cs="宋体" w:hint="eastAsia"/>
          <w:kern w:val="0"/>
          <w:szCs w:val="21"/>
        </w:rPr>
        <w:t>（</w:t>
      </w:r>
      <w:r w:rsidRPr="00AD6D9D">
        <w:rPr>
          <w:rFonts w:cs="宋体"/>
          <w:kern w:val="0"/>
          <w:szCs w:val="21"/>
        </w:rPr>
        <w:t>m</w:t>
      </w:r>
      <w:r>
        <w:rPr>
          <w:rFonts w:ascii="宋体" w:hAnsi="宋体" w:cs="宋体"/>
          <w:kern w:val="0"/>
          <w:szCs w:val="21"/>
        </w:rPr>
        <w:t>/</w:t>
      </w:r>
      <w:r w:rsidRPr="00AD6D9D">
        <w:rPr>
          <w:rFonts w:cs="宋体"/>
          <w:kern w:val="0"/>
          <w:szCs w:val="21"/>
        </w:rPr>
        <w:t>s</w:t>
      </w:r>
      <w:r>
        <w:rPr>
          <w:rFonts w:ascii="宋体" w:hAnsi="宋体" w:cs="宋体" w:hint="eastAsia"/>
          <w:kern w:val="0"/>
          <w:szCs w:val="21"/>
        </w:rPr>
        <w:t>）</w:t>
      </w:r>
    </w:p>
    <w:p w:rsidR="004D325C" w:rsidRDefault="00FC0BC6">
      <w:pPr>
        <w:autoSpaceDE w:val="0"/>
        <w:autoSpaceDN w:val="0"/>
        <w:adjustRightInd w:val="0"/>
        <w:snapToGrid w:val="0"/>
        <w:spacing w:line="300" w:lineRule="auto"/>
        <w:ind w:firstLineChars="500" w:firstLine="1050"/>
        <w:jc w:val="left"/>
        <w:rPr>
          <w:rFonts w:ascii="宋体" w:cs="宋体"/>
          <w:kern w:val="0"/>
          <w:szCs w:val="21"/>
        </w:rPr>
      </w:pPr>
      <w:r w:rsidRPr="0093512D">
        <w:rPr>
          <w:rFonts w:cs="ItalicT"/>
          <w:i/>
        </w:rPr>
        <w:t>d</w:t>
      </w:r>
      <w:r w:rsidRPr="0093512D">
        <w:rPr>
          <w:rFonts w:cs="ItalicT"/>
          <w:i/>
          <w:vertAlign w:val="subscript"/>
        </w:rPr>
        <w:t>i</w:t>
      </w:r>
      <w:r>
        <w:rPr>
          <w:rFonts w:ascii="宋体" w:hAnsi="宋体" w:cs="ItalicT"/>
          <w:vertAlign w:val="subscript"/>
        </w:rPr>
        <w:t xml:space="preserve"> </w:t>
      </w:r>
      <w:r>
        <w:rPr>
          <w:rFonts w:ascii="宋体" w:cs="宋体"/>
          <w:kern w:val="0"/>
          <w:szCs w:val="21"/>
        </w:rPr>
        <w:t>——</w:t>
      </w:r>
      <w:r>
        <w:rPr>
          <w:rFonts w:ascii="宋体" w:cs="宋体"/>
          <w:kern w:val="0"/>
          <w:szCs w:val="21"/>
        </w:rPr>
        <w:t xml:space="preserve"> </w:t>
      </w:r>
      <w:r>
        <w:rPr>
          <w:rFonts w:ascii="宋体" w:hAnsi="宋体" w:cs="宋体" w:hint="eastAsia"/>
          <w:kern w:val="0"/>
          <w:szCs w:val="21"/>
        </w:rPr>
        <w:t>管道的计算内径</w:t>
      </w:r>
      <w:r w:rsidRPr="00AD6D9D">
        <w:rPr>
          <w:rFonts w:cs="ItalicT"/>
        </w:rPr>
        <w:t>d</w:t>
      </w:r>
      <w:r w:rsidRPr="00AD6D9D">
        <w:rPr>
          <w:rFonts w:cs="ItalicT"/>
          <w:vertAlign w:val="subscript"/>
        </w:rPr>
        <w:t>i</w:t>
      </w:r>
      <w:r>
        <w:rPr>
          <w:rFonts w:ascii="宋体" w:hAnsi="宋体" w:cs="ItalicT" w:hint="eastAsia"/>
        </w:rPr>
        <w:t>，</w:t>
      </w:r>
      <w:r>
        <w:rPr>
          <w:rFonts w:ascii="宋体" w:hAnsi="宋体" w:cs="宋体" w:hint="eastAsia"/>
          <w:kern w:val="0"/>
          <w:szCs w:val="21"/>
        </w:rPr>
        <w:t>可按附录</w:t>
      </w:r>
      <w:r w:rsidRPr="00AD6D9D">
        <w:rPr>
          <w:rFonts w:cs="宋体"/>
          <w:kern w:val="0"/>
          <w:szCs w:val="21"/>
        </w:rPr>
        <w:t>E</w:t>
      </w:r>
      <w:r>
        <w:rPr>
          <w:rFonts w:ascii="宋体" w:hAnsi="宋体" w:cs="宋体" w:hint="eastAsia"/>
          <w:kern w:val="0"/>
          <w:szCs w:val="21"/>
        </w:rPr>
        <w:t>选用</w:t>
      </w:r>
    </w:p>
    <w:p w:rsidR="004D325C" w:rsidRDefault="00FC0BC6">
      <w:pPr>
        <w:autoSpaceDE w:val="0"/>
        <w:autoSpaceDN w:val="0"/>
        <w:adjustRightInd w:val="0"/>
        <w:snapToGrid w:val="0"/>
        <w:spacing w:line="300" w:lineRule="auto"/>
        <w:ind w:firstLineChars="500" w:firstLine="1050"/>
        <w:jc w:val="left"/>
        <w:rPr>
          <w:rFonts w:ascii="宋体" w:cs="ItalicT"/>
        </w:rPr>
      </w:pPr>
      <w:r w:rsidRPr="0093512D">
        <w:rPr>
          <w:rFonts w:cs="ItalicT"/>
          <w:i/>
        </w:rPr>
        <w:t>Re</w:t>
      </w:r>
      <w:r>
        <w:rPr>
          <w:rFonts w:ascii="宋体" w:hAnsi="宋体" w:cs="ItalicT"/>
        </w:rPr>
        <w:t xml:space="preserve"> </w:t>
      </w:r>
      <w:r>
        <w:rPr>
          <w:rFonts w:ascii="宋体" w:cs="宋体"/>
          <w:kern w:val="0"/>
          <w:szCs w:val="21"/>
        </w:rPr>
        <w:t>——</w:t>
      </w:r>
      <w:r>
        <w:rPr>
          <w:rFonts w:ascii="宋体" w:cs="宋体"/>
          <w:kern w:val="0"/>
          <w:szCs w:val="21"/>
        </w:rPr>
        <w:t xml:space="preserve"> </w:t>
      </w:r>
      <w:r>
        <w:rPr>
          <w:rFonts w:ascii="宋体" w:hAnsi="宋体" w:hint="eastAsia"/>
        </w:rPr>
        <w:t>雷诺数</w:t>
      </w:r>
    </w:p>
    <w:p w:rsidR="004D325C" w:rsidRDefault="00FC0BC6">
      <w:pPr>
        <w:autoSpaceDE w:val="0"/>
        <w:autoSpaceDN w:val="0"/>
        <w:adjustRightInd w:val="0"/>
        <w:snapToGrid w:val="0"/>
        <w:spacing w:line="300" w:lineRule="auto"/>
        <w:ind w:firstLineChars="500" w:firstLine="1050"/>
        <w:jc w:val="left"/>
        <w:rPr>
          <w:rFonts w:ascii="宋体" w:cs="宋体"/>
          <w:kern w:val="0"/>
          <w:szCs w:val="21"/>
        </w:rPr>
      </w:pPr>
      <w:r w:rsidRPr="0093512D">
        <w:rPr>
          <w:rFonts w:cs="ItalicT"/>
          <w:i/>
        </w:rPr>
        <w:t>n</w:t>
      </w:r>
      <w:r>
        <w:rPr>
          <w:rFonts w:ascii="宋体" w:hAnsi="宋体" w:cs="ItalicT"/>
        </w:rPr>
        <w:t xml:space="preserve"> </w:t>
      </w:r>
      <w:r>
        <w:rPr>
          <w:rFonts w:ascii="宋体" w:cs="宋体"/>
          <w:kern w:val="0"/>
          <w:szCs w:val="21"/>
        </w:rPr>
        <w:t>——</w:t>
      </w:r>
      <w:r>
        <w:rPr>
          <w:rFonts w:ascii="宋体" w:cs="宋体"/>
          <w:kern w:val="0"/>
          <w:szCs w:val="21"/>
        </w:rPr>
        <w:t xml:space="preserve"> </w:t>
      </w:r>
      <w:r>
        <w:rPr>
          <w:rFonts w:ascii="宋体" w:hAnsi="宋体" w:cs="宋体" w:hint="eastAsia"/>
          <w:kern w:val="0"/>
          <w:szCs w:val="21"/>
        </w:rPr>
        <w:t>管道当量粗糙度</w:t>
      </w:r>
      <w:r w:rsidRPr="00AD6D9D">
        <w:rPr>
          <w:rFonts w:cs="ItalicT"/>
        </w:rPr>
        <w:t>n</w:t>
      </w:r>
      <w:r>
        <w:rPr>
          <w:rFonts w:ascii="宋体" w:hAnsi="宋体" w:cs="宋体" w:hint="eastAsia"/>
          <w:kern w:val="0"/>
          <w:szCs w:val="21"/>
        </w:rPr>
        <w:t>，一般取</w:t>
      </w:r>
      <w:r w:rsidRPr="00AD6D9D">
        <w:rPr>
          <w:rFonts w:cs="宋体"/>
          <w:kern w:val="0"/>
          <w:szCs w:val="21"/>
        </w:rPr>
        <w:t>0</w:t>
      </w:r>
      <w:r>
        <w:rPr>
          <w:rFonts w:ascii="宋体" w:hAnsi="宋体" w:cs="宋体"/>
          <w:kern w:val="0"/>
          <w:szCs w:val="21"/>
        </w:rPr>
        <w:t>.</w:t>
      </w:r>
      <w:r w:rsidRPr="00AD6D9D">
        <w:rPr>
          <w:rFonts w:cs="宋体"/>
          <w:kern w:val="0"/>
          <w:szCs w:val="21"/>
        </w:rPr>
        <w:t>010</w:t>
      </w:r>
    </w:p>
    <w:p w:rsidR="004D325C" w:rsidRDefault="00FC0BC6">
      <w:pPr>
        <w:autoSpaceDE w:val="0"/>
        <w:autoSpaceDN w:val="0"/>
        <w:adjustRightInd w:val="0"/>
        <w:snapToGrid w:val="0"/>
        <w:spacing w:line="300" w:lineRule="auto"/>
        <w:ind w:firstLineChars="400" w:firstLine="960"/>
        <w:jc w:val="left"/>
        <w:rPr>
          <w:rFonts w:ascii="宋体" w:cs="宋体"/>
          <w:kern w:val="0"/>
          <w:szCs w:val="21"/>
        </w:rPr>
      </w:pPr>
      <w:r w:rsidRPr="0093512D">
        <w:rPr>
          <w:rFonts w:ascii="宋体" w:hAnsi="宋体" w:hint="eastAsia"/>
          <w:i/>
          <w:sz w:val="24"/>
        </w:rPr>
        <w:t>γ</w:t>
      </w:r>
      <w:r>
        <w:rPr>
          <w:rFonts w:ascii="宋体" w:hAnsi="宋体"/>
          <w:i/>
          <w:sz w:val="24"/>
        </w:rPr>
        <w:t xml:space="preserve"> </w:t>
      </w:r>
      <w:r>
        <w:rPr>
          <w:rFonts w:ascii="宋体" w:cs="宋体"/>
          <w:kern w:val="0"/>
          <w:szCs w:val="21"/>
        </w:rPr>
        <w:t>——</w:t>
      </w:r>
      <w:r>
        <w:rPr>
          <w:rFonts w:ascii="宋体" w:cs="宋体"/>
          <w:kern w:val="0"/>
          <w:szCs w:val="21"/>
        </w:rPr>
        <w:t xml:space="preserve"> </w:t>
      </w:r>
      <w:r>
        <w:rPr>
          <w:rFonts w:ascii="宋体" w:hAnsi="宋体" w:cs="宋体" w:hint="eastAsia"/>
          <w:kern w:val="0"/>
          <w:szCs w:val="21"/>
        </w:rPr>
        <w:t>水的运动</w:t>
      </w:r>
      <w:proofErr w:type="gramStart"/>
      <w:r>
        <w:rPr>
          <w:rFonts w:ascii="宋体" w:hAnsi="宋体" w:cs="宋体" w:hint="eastAsia"/>
          <w:kern w:val="0"/>
          <w:szCs w:val="21"/>
        </w:rPr>
        <w:t>黏</w:t>
      </w:r>
      <w:proofErr w:type="gramEnd"/>
      <w:r>
        <w:rPr>
          <w:rFonts w:ascii="宋体" w:hAnsi="宋体" w:cs="宋体" w:hint="eastAsia"/>
          <w:kern w:val="0"/>
          <w:szCs w:val="21"/>
        </w:rPr>
        <w:t>滞度，不同水温时水的运动</w:t>
      </w:r>
      <w:proofErr w:type="gramStart"/>
      <w:r>
        <w:rPr>
          <w:rFonts w:ascii="宋体" w:hAnsi="宋体" w:cs="宋体" w:hint="eastAsia"/>
          <w:kern w:val="0"/>
          <w:szCs w:val="21"/>
        </w:rPr>
        <w:t>黏滞度</w:t>
      </w:r>
      <w:proofErr w:type="gramEnd"/>
      <w:r>
        <w:rPr>
          <w:rFonts w:ascii="宋体" w:hAnsi="宋体" w:hint="eastAsia"/>
          <w:i/>
          <w:sz w:val="24"/>
        </w:rPr>
        <w:t>γ</w:t>
      </w:r>
      <w:r>
        <w:rPr>
          <w:rFonts w:ascii="宋体" w:hAnsi="宋体" w:cs="宋体" w:hint="eastAsia"/>
          <w:kern w:val="0"/>
          <w:szCs w:val="21"/>
        </w:rPr>
        <w:t>也可按表</w:t>
      </w:r>
      <w:r w:rsidRPr="00AD6D9D">
        <w:rPr>
          <w:rFonts w:cs="宋体"/>
          <w:kern w:val="0"/>
          <w:szCs w:val="21"/>
        </w:rPr>
        <w:t>3</w:t>
      </w:r>
      <w:r>
        <w:rPr>
          <w:rFonts w:ascii="宋体" w:hAnsi="宋体" w:cs="宋体" w:hint="eastAsia"/>
          <w:kern w:val="0"/>
          <w:szCs w:val="21"/>
        </w:rPr>
        <w:t>确定。</w:t>
      </w:r>
    </w:p>
    <w:p w:rsidR="004D325C" w:rsidRPr="0093512D" w:rsidRDefault="00FC0BC6">
      <w:pPr>
        <w:autoSpaceDE w:val="0"/>
        <w:autoSpaceDN w:val="0"/>
        <w:adjustRightInd w:val="0"/>
        <w:snapToGrid w:val="0"/>
        <w:spacing w:line="300" w:lineRule="auto"/>
        <w:jc w:val="center"/>
        <w:rPr>
          <w:rFonts w:ascii="宋体" w:cs="宋体"/>
          <w:b/>
          <w:kern w:val="0"/>
          <w:szCs w:val="21"/>
        </w:rPr>
      </w:pPr>
      <w:r w:rsidRPr="0093512D">
        <w:rPr>
          <w:rFonts w:ascii="宋体" w:hAnsi="宋体" w:cs="宋体"/>
          <w:b/>
          <w:kern w:val="0"/>
          <w:szCs w:val="21"/>
        </w:rPr>
        <w:t xml:space="preserve"> </w:t>
      </w:r>
      <w:r w:rsidRPr="0093512D">
        <w:rPr>
          <w:rFonts w:ascii="宋体" w:hAnsi="宋体" w:cs="宋体" w:hint="eastAsia"/>
          <w:b/>
          <w:kern w:val="0"/>
          <w:szCs w:val="21"/>
        </w:rPr>
        <w:t>表</w:t>
      </w:r>
      <w:r w:rsidRPr="0093512D">
        <w:rPr>
          <w:rFonts w:cs="宋体"/>
          <w:b/>
          <w:kern w:val="0"/>
          <w:szCs w:val="21"/>
        </w:rPr>
        <w:t>3</w:t>
      </w:r>
      <w:r w:rsidRPr="0093512D">
        <w:rPr>
          <w:rFonts w:ascii="宋体" w:hAnsi="宋体" w:cs="宋体"/>
          <w:b/>
          <w:kern w:val="0"/>
          <w:szCs w:val="21"/>
        </w:rPr>
        <w:t xml:space="preserve">    </w:t>
      </w:r>
      <w:r w:rsidRPr="0093512D">
        <w:rPr>
          <w:rFonts w:ascii="宋体" w:hAnsi="宋体" w:cs="宋体" w:hint="eastAsia"/>
          <w:b/>
          <w:kern w:val="0"/>
          <w:szCs w:val="21"/>
        </w:rPr>
        <w:t>不同水温时水的</w:t>
      </w:r>
      <w:r w:rsidRPr="0093512D">
        <w:rPr>
          <w:rFonts w:ascii="宋体" w:hAnsi="宋体" w:hint="eastAsia"/>
          <w:b/>
          <w:i/>
          <w:szCs w:val="21"/>
        </w:rPr>
        <w:t>γ</w:t>
      </w:r>
      <w:r w:rsidRPr="0093512D">
        <w:rPr>
          <w:rFonts w:ascii="宋体" w:hAnsi="宋体" w:cs="宋体" w:hint="eastAsia"/>
          <w:b/>
          <w:kern w:val="0"/>
          <w:szCs w:val="21"/>
        </w:rPr>
        <w:t>值</w:t>
      </w: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6"/>
        <w:gridCol w:w="581"/>
        <w:gridCol w:w="584"/>
        <w:gridCol w:w="581"/>
        <w:gridCol w:w="581"/>
        <w:gridCol w:w="581"/>
        <w:gridCol w:w="581"/>
        <w:gridCol w:w="581"/>
        <w:gridCol w:w="584"/>
        <w:gridCol w:w="581"/>
        <w:gridCol w:w="619"/>
        <w:gridCol w:w="581"/>
        <w:gridCol w:w="581"/>
      </w:tblGrid>
      <w:tr w:rsidR="004D325C">
        <w:trPr>
          <w:trHeight w:val="70"/>
          <w:jc w:val="center"/>
        </w:trPr>
        <w:tc>
          <w:tcPr>
            <w:tcW w:w="1096" w:type="dxa"/>
            <w:vAlign w:val="center"/>
          </w:tcPr>
          <w:p w:rsidR="004D325C" w:rsidRDefault="00FC0BC6">
            <w:pPr>
              <w:adjustRightInd w:val="0"/>
              <w:snapToGrid w:val="0"/>
              <w:spacing w:line="300" w:lineRule="auto"/>
              <w:jc w:val="center"/>
              <w:rPr>
                <w:rFonts w:ascii="宋体"/>
                <w:szCs w:val="21"/>
              </w:rPr>
            </w:pPr>
            <w:r>
              <w:rPr>
                <w:rFonts w:ascii="宋体" w:hAnsi="宋体" w:hint="eastAsia"/>
                <w:szCs w:val="21"/>
              </w:rPr>
              <w:t>温度</w:t>
            </w:r>
            <w:r>
              <w:rPr>
                <w:rFonts w:ascii="宋体" w:hAnsi="宋体" w:hint="eastAsia"/>
                <w:sz w:val="18"/>
                <w:szCs w:val="18"/>
              </w:rPr>
              <w:t>（℃）</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p>
        </w:tc>
        <w:tc>
          <w:tcPr>
            <w:tcW w:w="584" w:type="dxa"/>
            <w:vAlign w:val="center"/>
          </w:tcPr>
          <w:p w:rsidR="004D325C" w:rsidRDefault="00FC0BC6">
            <w:pPr>
              <w:adjustRightInd w:val="0"/>
              <w:snapToGrid w:val="0"/>
              <w:spacing w:line="300" w:lineRule="auto"/>
              <w:jc w:val="center"/>
              <w:rPr>
                <w:rFonts w:ascii="宋体"/>
                <w:szCs w:val="21"/>
              </w:rPr>
            </w:pPr>
            <w:r w:rsidRPr="00AD6D9D">
              <w:rPr>
                <w:szCs w:val="21"/>
              </w:rPr>
              <w:t>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10</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20</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25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30</w:t>
            </w:r>
          </w:p>
        </w:tc>
        <w:tc>
          <w:tcPr>
            <w:tcW w:w="584" w:type="dxa"/>
            <w:vAlign w:val="center"/>
          </w:tcPr>
          <w:p w:rsidR="004D325C" w:rsidRDefault="00FC0BC6">
            <w:pPr>
              <w:adjustRightInd w:val="0"/>
              <w:snapToGrid w:val="0"/>
              <w:spacing w:line="300" w:lineRule="auto"/>
              <w:jc w:val="center"/>
              <w:rPr>
                <w:rFonts w:ascii="宋体"/>
                <w:szCs w:val="21"/>
              </w:rPr>
            </w:pPr>
            <w:r w:rsidRPr="00AD6D9D">
              <w:rPr>
                <w:szCs w:val="21"/>
              </w:rPr>
              <w:t>35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40</w:t>
            </w:r>
          </w:p>
        </w:tc>
        <w:tc>
          <w:tcPr>
            <w:tcW w:w="619" w:type="dxa"/>
            <w:vAlign w:val="center"/>
          </w:tcPr>
          <w:p w:rsidR="004D325C" w:rsidRDefault="00FC0BC6">
            <w:pPr>
              <w:adjustRightInd w:val="0"/>
              <w:snapToGrid w:val="0"/>
              <w:spacing w:line="300" w:lineRule="auto"/>
              <w:jc w:val="center"/>
              <w:rPr>
                <w:rFonts w:ascii="宋体"/>
                <w:szCs w:val="21"/>
              </w:rPr>
            </w:pPr>
            <w:r w:rsidRPr="00AD6D9D">
              <w:rPr>
                <w:szCs w:val="21"/>
              </w:rPr>
              <w:t>45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50</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60</w:t>
            </w:r>
          </w:p>
        </w:tc>
      </w:tr>
      <w:tr w:rsidR="004D325C">
        <w:trPr>
          <w:trHeight w:val="70"/>
          <w:jc w:val="center"/>
        </w:trPr>
        <w:tc>
          <w:tcPr>
            <w:tcW w:w="1096" w:type="dxa"/>
            <w:vAlign w:val="center"/>
          </w:tcPr>
          <w:p w:rsidR="004D325C" w:rsidRDefault="00FC0BC6">
            <w:pPr>
              <w:adjustRightInd w:val="0"/>
              <w:snapToGrid w:val="0"/>
              <w:spacing w:line="300" w:lineRule="auto"/>
              <w:jc w:val="center"/>
              <w:rPr>
                <w:rFonts w:ascii="宋体" w:cs="ItalicT"/>
              </w:rPr>
            </w:pPr>
            <w:r>
              <w:rPr>
                <w:rFonts w:ascii="宋体" w:hAnsi="宋体" w:hint="eastAsia"/>
                <w:i/>
                <w:sz w:val="24"/>
              </w:rPr>
              <w:t>γ</w:t>
            </w:r>
            <w:r>
              <w:rPr>
                <w:rFonts w:ascii="宋体" w:hAnsi="宋体" w:cs="宋体" w:hint="eastAsia"/>
                <w:kern w:val="0"/>
                <w:sz w:val="18"/>
                <w:szCs w:val="18"/>
              </w:rPr>
              <w:t>（</w:t>
            </w:r>
            <w:r w:rsidRPr="00AD6D9D">
              <w:rPr>
                <w:rFonts w:cs="宋体"/>
                <w:kern w:val="0"/>
                <w:sz w:val="18"/>
                <w:szCs w:val="18"/>
              </w:rPr>
              <w:t>C</w:t>
            </w:r>
            <w:r>
              <w:rPr>
                <w:rFonts w:ascii="宋体" w:hAnsi="宋体" w:cs="宋体" w:hint="eastAsia"/>
                <w:kern w:val="0"/>
                <w:sz w:val="18"/>
                <w:szCs w:val="18"/>
              </w:rPr>
              <w:t>㎡</w:t>
            </w:r>
            <w:r>
              <w:rPr>
                <w:rFonts w:ascii="宋体" w:hAnsi="宋体" w:cs="宋体"/>
                <w:kern w:val="0"/>
                <w:sz w:val="18"/>
                <w:szCs w:val="18"/>
              </w:rPr>
              <w:t>/</w:t>
            </w:r>
            <w:r w:rsidRPr="00AD6D9D">
              <w:rPr>
                <w:rFonts w:cs="宋体"/>
                <w:kern w:val="0"/>
                <w:sz w:val="18"/>
                <w:szCs w:val="18"/>
              </w:rPr>
              <w:t>S</w:t>
            </w:r>
            <w:r>
              <w:rPr>
                <w:rFonts w:ascii="宋体" w:hAnsi="宋体" w:cs="宋体" w:hint="eastAsia"/>
                <w:kern w:val="0"/>
                <w:sz w:val="18"/>
                <w:szCs w:val="18"/>
              </w:rPr>
              <w:t>）</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w:t>
            </w:r>
            <w:r>
              <w:rPr>
                <w:rFonts w:ascii="宋体" w:hAnsi="宋体"/>
                <w:szCs w:val="21"/>
              </w:rPr>
              <w:t>.</w:t>
            </w:r>
            <w:r w:rsidRPr="00AD6D9D">
              <w:rPr>
                <w:szCs w:val="21"/>
              </w:rPr>
              <w:t>775</w:t>
            </w:r>
          </w:p>
        </w:tc>
        <w:tc>
          <w:tcPr>
            <w:tcW w:w="584" w:type="dxa"/>
            <w:vAlign w:val="center"/>
          </w:tcPr>
          <w:p w:rsidR="004D325C" w:rsidRDefault="00FC0BC6">
            <w:pPr>
              <w:adjustRightInd w:val="0"/>
              <w:snapToGrid w:val="0"/>
              <w:spacing w:line="300" w:lineRule="auto"/>
              <w:jc w:val="center"/>
              <w:rPr>
                <w:rFonts w:ascii="宋体"/>
                <w:szCs w:val="21"/>
              </w:rPr>
            </w:pPr>
            <w:r w:rsidRPr="00AD6D9D">
              <w:rPr>
                <w:szCs w:val="21"/>
              </w:rPr>
              <w:t>1</w:t>
            </w:r>
            <w:r>
              <w:rPr>
                <w:rFonts w:ascii="宋体" w:hAnsi="宋体"/>
                <w:szCs w:val="21"/>
              </w:rPr>
              <w:t>.</w:t>
            </w:r>
            <w:r w:rsidRPr="00AD6D9D">
              <w:rPr>
                <w:szCs w:val="21"/>
              </w:rPr>
              <w:t>512</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w:t>
            </w:r>
            <w:r>
              <w:rPr>
                <w:rFonts w:ascii="宋体" w:hAnsi="宋体"/>
                <w:szCs w:val="21"/>
              </w:rPr>
              <w:t>.</w:t>
            </w:r>
            <w:r w:rsidRPr="00AD6D9D">
              <w:rPr>
                <w:szCs w:val="21"/>
              </w:rPr>
              <w:t>310</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w:t>
            </w:r>
            <w:r>
              <w:rPr>
                <w:rFonts w:ascii="宋体" w:hAnsi="宋体"/>
                <w:szCs w:val="21"/>
              </w:rPr>
              <w:t>.</w:t>
            </w:r>
            <w:r w:rsidRPr="00AD6D9D">
              <w:rPr>
                <w:szCs w:val="21"/>
              </w:rPr>
              <w:t>145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1</w:t>
            </w:r>
            <w:r>
              <w:rPr>
                <w:rFonts w:ascii="宋体" w:hAnsi="宋体"/>
                <w:szCs w:val="21"/>
              </w:rPr>
              <w:t>.</w:t>
            </w:r>
            <w:r w:rsidRPr="00AD6D9D">
              <w:rPr>
                <w:szCs w:val="21"/>
              </w:rPr>
              <w:t>010</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895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803</w:t>
            </w:r>
          </w:p>
        </w:tc>
        <w:tc>
          <w:tcPr>
            <w:tcW w:w="584"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725</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659</w:t>
            </w:r>
          </w:p>
        </w:tc>
        <w:tc>
          <w:tcPr>
            <w:tcW w:w="619"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603</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556</w:t>
            </w:r>
          </w:p>
        </w:tc>
        <w:tc>
          <w:tcPr>
            <w:tcW w:w="581" w:type="dxa"/>
            <w:vAlign w:val="center"/>
          </w:tcPr>
          <w:p w:rsidR="004D325C" w:rsidRDefault="00FC0BC6">
            <w:pPr>
              <w:adjustRightInd w:val="0"/>
              <w:snapToGrid w:val="0"/>
              <w:spacing w:line="300" w:lineRule="auto"/>
              <w:jc w:val="center"/>
              <w:rPr>
                <w:rFonts w:ascii="宋体"/>
                <w:szCs w:val="21"/>
              </w:rPr>
            </w:pPr>
            <w:r w:rsidRPr="00AD6D9D">
              <w:rPr>
                <w:szCs w:val="21"/>
              </w:rPr>
              <w:t>0</w:t>
            </w:r>
            <w:r>
              <w:rPr>
                <w:rFonts w:ascii="宋体" w:hAnsi="宋体"/>
                <w:szCs w:val="21"/>
              </w:rPr>
              <w:t>.</w:t>
            </w:r>
            <w:r w:rsidRPr="00AD6D9D">
              <w:rPr>
                <w:szCs w:val="21"/>
              </w:rPr>
              <w:t>478</w:t>
            </w:r>
          </w:p>
        </w:tc>
      </w:tr>
    </w:tbl>
    <w:p w:rsidR="004D325C" w:rsidRPr="0093512D" w:rsidRDefault="00FC0BC6" w:rsidP="0093512D">
      <w:pPr>
        <w:autoSpaceDE w:val="0"/>
        <w:autoSpaceDN w:val="0"/>
        <w:adjustRightInd w:val="0"/>
        <w:snapToGrid w:val="0"/>
        <w:spacing w:line="300" w:lineRule="auto"/>
        <w:ind w:firstLineChars="200" w:firstLine="480"/>
        <w:jc w:val="left"/>
        <w:rPr>
          <w:rFonts w:ascii="宋体"/>
          <w:sz w:val="24"/>
        </w:rPr>
      </w:pPr>
      <w:r w:rsidRPr="0093512D">
        <w:rPr>
          <w:rFonts w:ascii="宋体" w:hAnsi="宋体" w:hint="eastAsia"/>
          <w:sz w:val="24"/>
        </w:rPr>
        <w:t>单位长度水头损失也可</w:t>
      </w:r>
      <w:proofErr w:type="gramStart"/>
      <w:r w:rsidRPr="0093512D">
        <w:rPr>
          <w:rFonts w:ascii="宋体" w:hAnsi="宋体" w:hint="eastAsia"/>
          <w:sz w:val="24"/>
        </w:rPr>
        <w:t>按具有</w:t>
      </w:r>
      <w:proofErr w:type="gramEnd"/>
      <w:r w:rsidRPr="0093512D">
        <w:rPr>
          <w:rFonts w:ascii="宋体" w:hAnsi="宋体" w:hint="eastAsia"/>
          <w:sz w:val="24"/>
        </w:rPr>
        <w:t>相同内径的聚乙烯内壁材质的供水管道计算表选用。</w:t>
      </w:r>
    </w:p>
    <w:p w:rsidR="004D325C" w:rsidRPr="0093512D" w:rsidRDefault="00FC0BC6">
      <w:pPr>
        <w:autoSpaceDE w:val="0"/>
        <w:autoSpaceDN w:val="0"/>
        <w:adjustRightInd w:val="0"/>
        <w:snapToGrid w:val="0"/>
        <w:spacing w:line="300" w:lineRule="auto"/>
        <w:jc w:val="left"/>
        <w:rPr>
          <w:rFonts w:ascii="ItalicT" w:hAnsi="ItalicT" w:cs="ItalicT"/>
          <w:sz w:val="24"/>
        </w:rPr>
      </w:pPr>
      <w:r w:rsidRPr="0093512D">
        <w:rPr>
          <w:rFonts w:eastAsia="黑体"/>
          <w:sz w:val="24"/>
        </w:rPr>
        <w:t>4</w:t>
      </w:r>
      <w:r w:rsidRPr="0093512D">
        <w:rPr>
          <w:rFonts w:ascii="黑体" w:eastAsia="黑体" w:hAnsi="黑体"/>
          <w:sz w:val="24"/>
        </w:rPr>
        <w:t>.</w:t>
      </w:r>
      <w:r w:rsidRPr="0093512D">
        <w:rPr>
          <w:rFonts w:eastAsia="黑体"/>
          <w:sz w:val="24"/>
        </w:rPr>
        <w:t>3</w:t>
      </w:r>
      <w:r w:rsidRPr="0093512D">
        <w:rPr>
          <w:rFonts w:ascii="黑体" w:eastAsia="黑体" w:hAnsi="黑体"/>
          <w:sz w:val="24"/>
        </w:rPr>
        <w:t>.</w:t>
      </w:r>
      <w:r w:rsidRPr="0093512D">
        <w:rPr>
          <w:rFonts w:eastAsia="黑体"/>
          <w:sz w:val="24"/>
        </w:rPr>
        <w:t>2</w:t>
      </w:r>
      <w:r w:rsidRPr="0093512D">
        <w:rPr>
          <w:rFonts w:ascii="黑体" w:eastAsia="黑体" w:hAnsi="黑体"/>
          <w:sz w:val="24"/>
        </w:rPr>
        <w:t xml:space="preserve">  </w:t>
      </w:r>
      <w:r w:rsidRPr="0093512D">
        <w:rPr>
          <w:rFonts w:ascii="宋体" w:hAnsi="宋体" w:hint="eastAsia"/>
          <w:sz w:val="24"/>
        </w:rPr>
        <w:t>管道的局部阻力系数值</w:t>
      </w:r>
      <w:r w:rsidRPr="0093512D">
        <w:rPr>
          <w:sz w:val="24"/>
        </w:rPr>
        <w:t>k</w:t>
      </w:r>
      <w:r w:rsidRPr="0093512D">
        <w:rPr>
          <w:rFonts w:ascii="宋体" w:hAnsi="宋体" w:hint="eastAsia"/>
          <w:sz w:val="24"/>
        </w:rPr>
        <w:t>可由生产企业提供，也可按照有关给水排水设计手册选用。</w:t>
      </w:r>
    </w:p>
    <w:p w:rsidR="004D325C" w:rsidRPr="0093512D" w:rsidRDefault="00FC0BC6">
      <w:pPr>
        <w:autoSpaceDE w:val="0"/>
        <w:autoSpaceDN w:val="0"/>
        <w:adjustRightInd w:val="0"/>
        <w:snapToGrid w:val="0"/>
        <w:spacing w:line="300" w:lineRule="auto"/>
        <w:jc w:val="left"/>
        <w:rPr>
          <w:rFonts w:ascii="宋体" w:cs="宋体"/>
          <w:kern w:val="0"/>
          <w:sz w:val="24"/>
        </w:rPr>
      </w:pPr>
      <w:r w:rsidRPr="0093512D">
        <w:rPr>
          <w:rFonts w:eastAsia="黑体"/>
          <w:sz w:val="24"/>
        </w:rPr>
        <w:t>4</w:t>
      </w:r>
      <w:r w:rsidRPr="0093512D">
        <w:rPr>
          <w:rFonts w:ascii="黑体" w:eastAsia="黑体" w:hAnsi="黑体"/>
          <w:sz w:val="24"/>
        </w:rPr>
        <w:t>.</w:t>
      </w:r>
      <w:r w:rsidRPr="0093512D">
        <w:rPr>
          <w:rFonts w:eastAsia="黑体"/>
          <w:sz w:val="24"/>
        </w:rPr>
        <w:t>3</w:t>
      </w:r>
      <w:r w:rsidRPr="0093512D">
        <w:rPr>
          <w:rFonts w:ascii="黑体" w:eastAsia="黑体" w:hAnsi="黑体"/>
          <w:sz w:val="24"/>
        </w:rPr>
        <w:t>.</w:t>
      </w:r>
      <w:r w:rsidRPr="0093512D">
        <w:rPr>
          <w:rFonts w:eastAsia="黑体"/>
          <w:sz w:val="24"/>
        </w:rPr>
        <w:t>3</w:t>
      </w:r>
      <w:r w:rsidRPr="0093512D">
        <w:rPr>
          <w:rFonts w:ascii="黑体" w:eastAsia="黑体" w:hAnsi="黑体"/>
          <w:sz w:val="24"/>
        </w:rPr>
        <w:t xml:space="preserve">  </w:t>
      </w:r>
      <w:r w:rsidRPr="0093512D">
        <w:rPr>
          <w:rFonts w:ascii="宋体" w:hAnsi="宋体" w:cs="宋体" w:hint="eastAsia"/>
          <w:kern w:val="0"/>
          <w:sz w:val="24"/>
        </w:rPr>
        <w:t>水锤压力计算是保障管道系统安全性的重要工作，对于</w:t>
      </w:r>
      <w:r w:rsidRPr="0093512D">
        <w:rPr>
          <w:rFonts w:ascii="宋体" w:hAnsi="宋体" w:hint="eastAsia"/>
          <w:sz w:val="24"/>
        </w:rPr>
        <w:t>胶圈电熔双密封聚乙烯复合供水管道系统，</w:t>
      </w:r>
      <w:r w:rsidRPr="0093512D">
        <w:rPr>
          <w:rFonts w:ascii="宋体" w:hAnsi="宋体" w:cs="宋体" w:hint="eastAsia"/>
          <w:kern w:val="0"/>
          <w:sz w:val="24"/>
        </w:rPr>
        <w:t>管材的弹性模量</w:t>
      </w:r>
      <w:r w:rsidRPr="0093512D">
        <w:rPr>
          <w:rFonts w:cs="ItalicT"/>
          <w:sz w:val="24"/>
        </w:rPr>
        <w:t>E</w:t>
      </w:r>
      <w:r w:rsidRPr="0093512D">
        <w:rPr>
          <w:rFonts w:cs="ItalicT"/>
          <w:sz w:val="24"/>
          <w:vertAlign w:val="subscript"/>
        </w:rPr>
        <w:t>p</w:t>
      </w:r>
      <w:r w:rsidRPr="0093512D">
        <w:rPr>
          <w:rFonts w:ascii="宋体" w:hAnsi="宋体" w:cs="宋体" w:hint="eastAsia"/>
          <w:kern w:val="0"/>
          <w:sz w:val="24"/>
        </w:rPr>
        <w:t>值应由产品生产企业提供，水锤压力也可由产品生产企业根据设计单位提供的设计参数等条件，经计算后提供，也可参照表</w:t>
      </w:r>
      <w:r w:rsidRPr="0093512D">
        <w:rPr>
          <w:rFonts w:cs="宋体"/>
          <w:kern w:val="0"/>
          <w:sz w:val="24"/>
        </w:rPr>
        <w:t>4</w:t>
      </w:r>
      <w:r w:rsidRPr="0093512D">
        <w:rPr>
          <w:rFonts w:ascii="宋体" w:hAnsi="宋体" w:cs="宋体" w:hint="eastAsia"/>
          <w:kern w:val="0"/>
          <w:sz w:val="24"/>
        </w:rPr>
        <w:t>和表</w:t>
      </w:r>
      <w:r w:rsidRPr="0093512D">
        <w:rPr>
          <w:rFonts w:cs="宋体"/>
          <w:kern w:val="0"/>
          <w:sz w:val="24"/>
        </w:rPr>
        <w:t>5</w:t>
      </w:r>
      <w:r w:rsidRPr="0093512D">
        <w:rPr>
          <w:rFonts w:ascii="宋体" w:hAnsi="宋体" w:cs="宋体" w:hint="eastAsia"/>
          <w:kern w:val="0"/>
          <w:sz w:val="24"/>
        </w:rPr>
        <w:t>。</w:t>
      </w:r>
    </w:p>
    <w:p w:rsidR="004D325C" w:rsidRPr="0093512D" w:rsidRDefault="00FC0BC6" w:rsidP="0093512D">
      <w:pPr>
        <w:autoSpaceDE w:val="0"/>
        <w:autoSpaceDN w:val="0"/>
        <w:adjustRightInd w:val="0"/>
        <w:snapToGrid w:val="0"/>
        <w:spacing w:line="300" w:lineRule="auto"/>
        <w:ind w:firstLineChars="200" w:firstLine="480"/>
        <w:jc w:val="left"/>
        <w:rPr>
          <w:rFonts w:ascii="宋体"/>
          <w:sz w:val="24"/>
        </w:rPr>
      </w:pPr>
      <w:r w:rsidRPr="0093512D">
        <w:rPr>
          <w:rFonts w:ascii="宋体" w:hAnsi="宋体" w:cs="宋体" w:hint="eastAsia"/>
          <w:kern w:val="0"/>
          <w:sz w:val="24"/>
        </w:rPr>
        <w:t>当管道内的最大设计流速不超过本规程第</w:t>
      </w:r>
      <w:r w:rsidRPr="0093512D">
        <w:rPr>
          <w:rFonts w:cs="宋体"/>
          <w:kern w:val="0"/>
          <w:sz w:val="24"/>
        </w:rPr>
        <w:t>4</w:t>
      </w:r>
      <w:r w:rsidRPr="0093512D">
        <w:rPr>
          <w:rFonts w:ascii="宋体" w:hAnsi="宋体" w:cs="宋体"/>
          <w:kern w:val="0"/>
          <w:sz w:val="24"/>
        </w:rPr>
        <w:t>.</w:t>
      </w:r>
      <w:r w:rsidRPr="0093512D">
        <w:rPr>
          <w:rFonts w:cs="宋体"/>
          <w:kern w:val="0"/>
          <w:sz w:val="24"/>
        </w:rPr>
        <w:t>1</w:t>
      </w:r>
      <w:r w:rsidRPr="0093512D">
        <w:rPr>
          <w:rFonts w:ascii="宋体" w:hAnsi="宋体" w:cs="宋体"/>
          <w:kern w:val="0"/>
          <w:sz w:val="24"/>
        </w:rPr>
        <w:t>.</w:t>
      </w:r>
      <w:r w:rsidRPr="0093512D">
        <w:rPr>
          <w:rFonts w:cs="宋体"/>
          <w:kern w:val="0"/>
          <w:sz w:val="24"/>
        </w:rPr>
        <w:t>3</w:t>
      </w:r>
      <w:r w:rsidRPr="0093512D">
        <w:rPr>
          <w:rFonts w:ascii="宋体" w:hAnsi="宋体" w:cs="宋体" w:hint="eastAsia"/>
          <w:kern w:val="0"/>
          <w:sz w:val="24"/>
        </w:rPr>
        <w:t>条的规定时，管道内的水锤压力也可参考以下数值。在相同的管材公称压力等级下，非金属增强型管材的各项性能优于钢丝增强型管材，可按钢丝增强型管材的数据考虑。</w:t>
      </w:r>
    </w:p>
    <w:p w:rsidR="004D325C" w:rsidRDefault="00FC0BC6">
      <w:pPr>
        <w:adjustRightInd w:val="0"/>
        <w:snapToGrid w:val="0"/>
        <w:spacing w:line="300" w:lineRule="auto"/>
        <w:ind w:firstLineChars="300" w:firstLine="630"/>
        <w:jc w:val="center"/>
        <w:rPr>
          <w:rFonts w:ascii="黑体" w:eastAsia="黑体" w:hAnsi="黑体"/>
          <w:szCs w:val="21"/>
        </w:rPr>
      </w:pPr>
      <w:r>
        <w:rPr>
          <w:rFonts w:ascii="黑体" w:eastAsia="黑体" w:hAnsi="黑体" w:hint="eastAsia"/>
        </w:rPr>
        <w:t>表</w:t>
      </w:r>
      <w:r w:rsidRPr="00AD6D9D">
        <w:rPr>
          <w:rFonts w:eastAsia="黑体"/>
        </w:rPr>
        <w:t>4</w:t>
      </w:r>
      <w:r>
        <w:rPr>
          <w:rFonts w:ascii="黑体" w:eastAsia="黑体" w:hAnsi="黑体"/>
        </w:rPr>
        <w:t xml:space="preserve">  </w:t>
      </w:r>
      <w:r w:rsidRPr="00AD6D9D">
        <w:rPr>
          <w:rFonts w:eastAsia="黑体"/>
        </w:rPr>
        <w:t>20</w:t>
      </w:r>
      <w:r>
        <w:rPr>
          <w:rFonts w:ascii="黑体" w:eastAsia="黑体" w:hAnsi="黑体" w:hint="eastAsia"/>
        </w:rPr>
        <w:t>℃、管端自由度为</w:t>
      </w:r>
      <w:r w:rsidRPr="00AD6D9D">
        <w:rPr>
          <w:rFonts w:eastAsia="黑体"/>
        </w:rPr>
        <w:t>0</w:t>
      </w:r>
      <w:r>
        <w:rPr>
          <w:rFonts w:ascii="黑体" w:eastAsia="黑体" w:hAnsi="黑体"/>
        </w:rPr>
        <w:t>.</w:t>
      </w:r>
      <w:r w:rsidRPr="00AD6D9D">
        <w:rPr>
          <w:rFonts w:eastAsia="黑体"/>
        </w:rPr>
        <w:t>75</w:t>
      </w:r>
      <w:r>
        <w:rPr>
          <w:rFonts w:ascii="黑体" w:eastAsia="黑体" w:hAnsi="黑体" w:hint="eastAsia"/>
        </w:rPr>
        <w:t>时管道内水锤压力参考表</w:t>
      </w:r>
    </w:p>
    <w:tbl>
      <w:tblPr>
        <w:tblW w:w="7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96"/>
        <w:gridCol w:w="896"/>
        <w:gridCol w:w="556"/>
        <w:gridCol w:w="656"/>
        <w:gridCol w:w="556"/>
        <w:gridCol w:w="556"/>
        <w:gridCol w:w="556"/>
        <w:gridCol w:w="556"/>
        <w:gridCol w:w="556"/>
        <w:gridCol w:w="656"/>
        <w:gridCol w:w="556"/>
        <w:gridCol w:w="556"/>
      </w:tblGrid>
      <w:tr w:rsidR="004D325C">
        <w:trPr>
          <w:trHeight w:val="195"/>
          <w:jc w:val="center"/>
        </w:trPr>
        <w:tc>
          <w:tcPr>
            <w:tcW w:w="896" w:type="dxa"/>
            <w:vMerge w:val="restart"/>
            <w:vAlign w:val="center"/>
          </w:tcPr>
          <w:p w:rsidR="004D325C" w:rsidRDefault="00FC0BC6">
            <w:pPr>
              <w:adjustRightInd w:val="0"/>
              <w:snapToGrid w:val="0"/>
              <w:spacing w:line="300" w:lineRule="auto"/>
              <w:jc w:val="center"/>
              <w:rPr>
                <w:rFonts w:ascii="宋体"/>
              </w:rPr>
            </w:pPr>
            <w:r>
              <w:rPr>
                <w:rFonts w:ascii="宋体" w:hAnsi="宋体" w:hint="eastAsia"/>
              </w:rPr>
              <w:t>管道内</w:t>
            </w:r>
          </w:p>
          <w:p w:rsidR="004D325C" w:rsidRDefault="00FC0BC6">
            <w:pPr>
              <w:adjustRightInd w:val="0"/>
              <w:snapToGrid w:val="0"/>
              <w:spacing w:line="300" w:lineRule="auto"/>
              <w:jc w:val="center"/>
              <w:rPr>
                <w:rFonts w:ascii="宋体"/>
              </w:rPr>
            </w:pPr>
            <w:r>
              <w:rPr>
                <w:rFonts w:ascii="宋体" w:hAnsi="宋体" w:hint="eastAsia"/>
              </w:rPr>
              <w:t>水流速度</w:t>
            </w:r>
          </w:p>
          <w:p w:rsidR="004D325C" w:rsidRDefault="00FC0BC6">
            <w:pPr>
              <w:adjustRightInd w:val="0"/>
              <w:snapToGrid w:val="0"/>
              <w:spacing w:line="300" w:lineRule="auto"/>
              <w:jc w:val="center"/>
              <w:rPr>
                <w:rFonts w:ascii="宋体"/>
              </w:rPr>
            </w:pPr>
            <w:r>
              <w:rPr>
                <w:rFonts w:ascii="宋体" w:hAnsi="宋体" w:hint="eastAsia"/>
              </w:rPr>
              <w:t>（</w:t>
            </w:r>
            <w:r w:rsidRPr="00AD6D9D">
              <w:t>m</w:t>
            </w:r>
            <w:r>
              <w:rPr>
                <w:rFonts w:ascii="宋体" w:hAnsi="宋体"/>
              </w:rPr>
              <w:t>/</w:t>
            </w:r>
            <w:r w:rsidRPr="00AD6D9D">
              <w:t>s</w:t>
            </w:r>
            <w:r>
              <w:rPr>
                <w:rFonts w:ascii="宋体" w:hAnsi="宋体" w:hint="eastAsia"/>
              </w:rPr>
              <w:t>）</w:t>
            </w:r>
          </w:p>
        </w:tc>
        <w:tc>
          <w:tcPr>
            <w:tcW w:w="896" w:type="dxa"/>
            <w:vMerge w:val="restart"/>
            <w:vAlign w:val="center"/>
          </w:tcPr>
          <w:p w:rsidR="004D325C" w:rsidRDefault="00FC0BC6">
            <w:pPr>
              <w:adjustRightInd w:val="0"/>
              <w:snapToGrid w:val="0"/>
              <w:spacing w:line="300" w:lineRule="auto"/>
              <w:jc w:val="center"/>
              <w:rPr>
                <w:rFonts w:ascii="宋体"/>
              </w:rPr>
            </w:pPr>
            <w:r>
              <w:rPr>
                <w:rFonts w:ascii="宋体" w:hAnsi="宋体" w:hint="eastAsia"/>
              </w:rPr>
              <w:t>管道</w:t>
            </w:r>
          </w:p>
          <w:p w:rsidR="004D325C" w:rsidRDefault="00FC0BC6">
            <w:pPr>
              <w:adjustRightInd w:val="0"/>
              <w:snapToGrid w:val="0"/>
              <w:spacing w:line="300" w:lineRule="auto"/>
              <w:jc w:val="center"/>
              <w:rPr>
                <w:rFonts w:ascii="宋体"/>
              </w:rPr>
            </w:pPr>
            <w:r>
              <w:rPr>
                <w:rFonts w:ascii="宋体" w:hAnsi="宋体" w:hint="eastAsia"/>
              </w:rPr>
              <w:t>公称外径</w:t>
            </w:r>
          </w:p>
          <w:p w:rsidR="004D325C" w:rsidRDefault="00885993">
            <w:pPr>
              <w:adjustRightInd w:val="0"/>
              <w:snapToGrid w:val="0"/>
              <w:spacing w:line="300" w:lineRule="auto"/>
              <w:jc w:val="center"/>
              <w:rPr>
                <w:rFonts w:ascii="宋体"/>
              </w:rPr>
            </w:pPr>
            <m:oMath>
              <m:sSub>
                <m:sSubPr>
                  <m:ctrlPr>
                    <w:rPr>
                      <w:rFonts w:ascii="Cambria Math" w:hAnsi="Cambria Math" w:cs="ItalicT"/>
                      <w:i/>
                      <w:snapToGrid w:val="0"/>
                      <w:kern w:val="18"/>
                      <w:sz w:val="18"/>
                      <w:szCs w:val="18"/>
                    </w:rPr>
                  </m:ctrlPr>
                </m:sSubPr>
                <m:e>
                  <m:r>
                    <w:rPr>
                      <w:rFonts w:ascii="Cambria Math" w:hAnsi="Cambria Math" w:cs="ItalicT"/>
                      <w:snapToGrid w:val="0"/>
                      <w:kern w:val="18"/>
                      <w:sz w:val="18"/>
                      <w:szCs w:val="18"/>
                    </w:rPr>
                    <m:t>d</m:t>
                  </m:r>
                </m:e>
                <m:sub>
                  <m:r>
                    <w:rPr>
                      <w:rFonts w:ascii="Cambria Math" w:hAnsi="Cambria Math" w:cs="ItalicT"/>
                      <w:snapToGrid w:val="0"/>
                      <w:kern w:val="18"/>
                      <w:sz w:val="18"/>
                      <w:szCs w:val="18"/>
                    </w:rPr>
                    <m:t>n</m:t>
                  </m:r>
                </m:sub>
              </m:sSub>
            </m:oMath>
            <w:r w:rsidR="00FC0BC6">
              <w:rPr>
                <w:rFonts w:ascii="宋体" w:hAnsi="宋体"/>
              </w:rPr>
              <w:t>(</w:t>
            </w:r>
            <w:r w:rsidR="00FC0BC6" w:rsidRPr="00AD6D9D">
              <w:t>mm</w:t>
            </w:r>
            <w:r w:rsidR="00FC0BC6">
              <w:rPr>
                <w:rFonts w:ascii="宋体" w:hAnsi="宋体"/>
              </w:rPr>
              <w:t>)</w:t>
            </w:r>
          </w:p>
        </w:tc>
        <w:tc>
          <w:tcPr>
            <w:tcW w:w="57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管材类别</w:t>
            </w:r>
          </w:p>
        </w:tc>
      </w:tr>
      <w:tr w:rsidR="004D325C">
        <w:trPr>
          <w:trHeight w:val="180"/>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2324" w:type="dxa"/>
            <w:gridSpan w:val="4"/>
            <w:vAlign w:val="center"/>
          </w:tcPr>
          <w:p w:rsidR="004D325C" w:rsidRDefault="00FC0BC6">
            <w:pPr>
              <w:adjustRightInd w:val="0"/>
              <w:snapToGrid w:val="0"/>
              <w:spacing w:line="300" w:lineRule="auto"/>
              <w:jc w:val="center"/>
              <w:rPr>
                <w:rFonts w:ascii="宋体"/>
              </w:rPr>
            </w:pPr>
            <w:r>
              <w:rPr>
                <w:rFonts w:ascii="宋体" w:hAnsi="宋体" w:hint="eastAsia"/>
              </w:rPr>
              <w:t>普通型管材</w:t>
            </w:r>
          </w:p>
        </w:tc>
        <w:tc>
          <w:tcPr>
            <w:tcW w:w="3436" w:type="dxa"/>
            <w:gridSpan w:val="6"/>
            <w:vAlign w:val="center"/>
          </w:tcPr>
          <w:p w:rsidR="004D325C" w:rsidRDefault="00FC0BC6">
            <w:pPr>
              <w:adjustRightInd w:val="0"/>
              <w:snapToGrid w:val="0"/>
              <w:spacing w:line="300" w:lineRule="auto"/>
              <w:jc w:val="center"/>
              <w:rPr>
                <w:rFonts w:ascii="宋体"/>
              </w:rPr>
            </w:pPr>
            <w:r>
              <w:rPr>
                <w:rFonts w:ascii="宋体" w:hAnsi="宋体" w:hint="eastAsia"/>
              </w:rPr>
              <w:t>钢丝增强型管材</w:t>
            </w:r>
          </w:p>
        </w:tc>
      </w:tr>
      <w:tr w:rsidR="004D325C">
        <w:trPr>
          <w:trHeight w:val="298"/>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57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管道公称压力（</w:t>
            </w:r>
            <w:r w:rsidRPr="00AD6D9D">
              <w:t>MPa</w:t>
            </w:r>
            <w:r>
              <w:rPr>
                <w:rFonts w:ascii="宋体" w:hAnsi="宋体" w:hint="eastAsia"/>
              </w:rPr>
              <w:t>）</w:t>
            </w:r>
          </w:p>
        </w:tc>
      </w:tr>
      <w:tr w:rsidR="004D325C">
        <w:trPr>
          <w:trHeight w:val="70"/>
          <w:jc w:val="center"/>
        </w:trPr>
        <w:tc>
          <w:tcPr>
            <w:tcW w:w="896" w:type="dxa"/>
            <w:vMerge/>
            <w:vAlign w:val="center"/>
          </w:tcPr>
          <w:p w:rsidR="004D325C" w:rsidRDefault="004D325C">
            <w:pPr>
              <w:widowControl/>
              <w:adjustRightInd w:val="0"/>
              <w:snapToGrid w:val="0"/>
              <w:spacing w:line="300" w:lineRule="auto"/>
              <w:jc w:val="center"/>
              <w:rPr>
                <w:rFonts w:ascii="宋体"/>
              </w:rPr>
            </w:pPr>
          </w:p>
        </w:tc>
        <w:tc>
          <w:tcPr>
            <w:tcW w:w="896" w:type="dxa"/>
            <w:vMerge/>
            <w:vAlign w:val="center"/>
          </w:tcPr>
          <w:p w:rsidR="004D325C" w:rsidRDefault="004D325C">
            <w:pPr>
              <w:widowControl/>
              <w:adjustRightInd w:val="0"/>
              <w:snapToGrid w:val="0"/>
              <w:spacing w:line="300" w:lineRule="auto"/>
              <w:jc w:val="center"/>
              <w:rPr>
                <w:rFonts w:ascii="宋体"/>
              </w:rPr>
            </w:pPr>
          </w:p>
        </w:tc>
        <w:tc>
          <w:tcPr>
            <w:tcW w:w="556"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6</w:t>
            </w:r>
          </w:p>
        </w:tc>
        <w:tc>
          <w:tcPr>
            <w:tcW w:w="656"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8</w:t>
            </w:r>
          </w:p>
        </w:tc>
        <w:tc>
          <w:tcPr>
            <w:tcW w:w="556"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0</w:t>
            </w:r>
          </w:p>
        </w:tc>
        <w:tc>
          <w:tcPr>
            <w:tcW w:w="556"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6</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0</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4</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6</w:t>
            </w:r>
          </w:p>
        </w:tc>
        <w:tc>
          <w:tcPr>
            <w:tcW w:w="656"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0</w:t>
            </w:r>
          </w:p>
        </w:tc>
        <w:tc>
          <w:tcPr>
            <w:tcW w:w="556"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5</w:t>
            </w:r>
          </w:p>
        </w:tc>
        <w:tc>
          <w:tcPr>
            <w:tcW w:w="556" w:type="dxa"/>
            <w:vAlign w:val="center"/>
          </w:tcPr>
          <w:p w:rsidR="004D325C" w:rsidRDefault="00FC0BC6">
            <w:pPr>
              <w:adjustRightInd w:val="0"/>
              <w:snapToGrid w:val="0"/>
              <w:spacing w:line="300" w:lineRule="auto"/>
              <w:jc w:val="center"/>
              <w:rPr>
                <w:rFonts w:ascii="宋体"/>
              </w:rPr>
            </w:pPr>
            <w:r w:rsidRPr="00AD6D9D">
              <w:t>3</w:t>
            </w:r>
            <w:r>
              <w:rPr>
                <w:rFonts w:ascii="宋体" w:hAnsi="宋体"/>
              </w:rPr>
              <w:t>.</w:t>
            </w:r>
            <w:r w:rsidRPr="00AD6D9D">
              <w:t>5</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57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水锤压力（</w:t>
            </w:r>
            <w:r w:rsidRPr="00AD6D9D">
              <w:t>MPa</w:t>
            </w:r>
            <w:r>
              <w:rPr>
                <w:rFonts w:ascii="宋体" w:hAnsi="宋体" w:hint="eastAsia"/>
              </w:rPr>
              <w:t>）</w:t>
            </w:r>
          </w:p>
        </w:tc>
      </w:tr>
      <w:tr w:rsidR="004D325C">
        <w:trPr>
          <w:trHeight w:val="219"/>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5</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593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132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225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225</w:t>
            </w:r>
          </w:p>
        </w:tc>
      </w:tr>
      <w:tr w:rsidR="004D325C">
        <w:trPr>
          <w:trHeight w:val="24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63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021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098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098</w:t>
            </w:r>
          </w:p>
        </w:tc>
      </w:tr>
      <w:tr w:rsidR="004D325C">
        <w:trPr>
          <w:trHeight w:val="19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75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890</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972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010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046</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90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853</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890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958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958</w:t>
            </w:r>
          </w:p>
        </w:tc>
      </w:tr>
      <w:tr w:rsidR="004D325C">
        <w:trPr>
          <w:trHeight w:val="31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110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334</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378</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773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807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870</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870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955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033</w:t>
            </w:r>
          </w:p>
        </w:tc>
      </w:tr>
      <w:tr w:rsidR="004D325C">
        <w:trPr>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140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335</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3768</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687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773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825</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850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920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963</w:t>
            </w:r>
          </w:p>
        </w:tc>
      </w:tr>
      <w:tr w:rsidR="004D325C">
        <w:trPr>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0</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160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448</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503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931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031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092</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121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204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281</w:t>
            </w:r>
          </w:p>
        </w:tc>
      </w:tr>
      <w:tr w:rsidR="004D325C">
        <w:trPr>
          <w:trHeight w:val="183"/>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446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502</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866</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952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005</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056</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152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223</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225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445</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502</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872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924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973</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0691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121</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250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446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500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947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948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011</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073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140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96"/>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5</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315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558</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128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173</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260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393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355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557</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064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106</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147</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269</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381</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33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400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023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082</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119</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236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278"/>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450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003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095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160</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236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019</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186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276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261"/>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560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093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201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252</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9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630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201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264</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2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710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557</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127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248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303</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800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556</w:t>
            </w:r>
          </w:p>
        </w:tc>
        <w:tc>
          <w:tcPr>
            <w:tcW w:w="6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625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119</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258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321</w:t>
            </w:r>
          </w:p>
        </w:tc>
        <w:tc>
          <w:tcPr>
            <w:tcW w:w="6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bl>
    <w:p w:rsidR="004D325C" w:rsidRDefault="00FC0BC6" w:rsidP="0093512D">
      <w:pPr>
        <w:autoSpaceDE w:val="0"/>
        <w:autoSpaceDN w:val="0"/>
        <w:adjustRightInd w:val="0"/>
        <w:snapToGrid w:val="0"/>
        <w:spacing w:line="300" w:lineRule="auto"/>
        <w:ind w:firstLineChars="350" w:firstLine="630"/>
        <w:jc w:val="left"/>
        <w:rPr>
          <w:rFonts w:ascii="黑体" w:eastAsia="黑体" w:hAnsi="宋体"/>
          <w:sz w:val="18"/>
          <w:szCs w:val="18"/>
        </w:rPr>
      </w:pPr>
      <w:r>
        <w:rPr>
          <w:rFonts w:ascii="黑体" w:eastAsia="黑体" w:hAnsi="宋体" w:hint="eastAsia"/>
          <w:sz w:val="18"/>
          <w:szCs w:val="18"/>
        </w:rPr>
        <w:t>注：“</w:t>
      </w:r>
      <w:r>
        <w:rPr>
          <w:rFonts w:ascii="黑体" w:eastAsia="黑体" w:hAnsi="宋体"/>
          <w:sz w:val="18"/>
          <w:szCs w:val="18"/>
        </w:rPr>
        <w:t>—</w:t>
      </w:r>
      <w:r>
        <w:rPr>
          <w:rFonts w:ascii="黑体" w:eastAsia="黑体" w:hAnsi="宋体" w:hint="eastAsia"/>
          <w:sz w:val="18"/>
          <w:szCs w:val="18"/>
        </w:rPr>
        <w:t>”表示没有适用于此条件的管道。</w:t>
      </w:r>
    </w:p>
    <w:p w:rsidR="004D325C" w:rsidRDefault="004D325C">
      <w:pPr>
        <w:widowControl/>
        <w:jc w:val="left"/>
        <w:rPr>
          <w:rFonts w:ascii="黑体" w:eastAsia="黑体" w:hAnsi="黑体"/>
        </w:rPr>
      </w:pPr>
    </w:p>
    <w:p w:rsidR="004D325C" w:rsidRDefault="00FC0BC6">
      <w:pPr>
        <w:adjustRightInd w:val="0"/>
        <w:snapToGrid w:val="0"/>
        <w:spacing w:line="300" w:lineRule="auto"/>
        <w:ind w:firstLineChars="300" w:firstLine="630"/>
        <w:jc w:val="center"/>
        <w:rPr>
          <w:rFonts w:ascii="黑体" w:eastAsia="黑体" w:hAnsi="黑体"/>
          <w:szCs w:val="21"/>
        </w:rPr>
      </w:pPr>
      <w:r>
        <w:rPr>
          <w:rFonts w:ascii="黑体" w:eastAsia="黑体" w:hAnsi="黑体" w:hint="eastAsia"/>
        </w:rPr>
        <w:t>表</w:t>
      </w:r>
      <w:r w:rsidRPr="00AD6D9D">
        <w:rPr>
          <w:rFonts w:eastAsia="黑体"/>
        </w:rPr>
        <w:t>5</w:t>
      </w:r>
      <w:r>
        <w:rPr>
          <w:rFonts w:ascii="黑体" w:eastAsia="黑体" w:hAnsi="黑体"/>
        </w:rPr>
        <w:t xml:space="preserve">  </w:t>
      </w:r>
      <w:r w:rsidRPr="00AD6D9D">
        <w:rPr>
          <w:rFonts w:eastAsia="黑体"/>
        </w:rPr>
        <w:t>20</w:t>
      </w:r>
      <w:r>
        <w:rPr>
          <w:rFonts w:ascii="黑体" w:eastAsia="黑体" w:hAnsi="黑体" w:hint="eastAsia"/>
        </w:rPr>
        <w:t>℃、管端自由度为</w:t>
      </w:r>
      <w:r w:rsidRPr="00AD6D9D">
        <w:rPr>
          <w:rFonts w:eastAsia="黑体"/>
        </w:rPr>
        <w:t>1</w:t>
      </w:r>
      <w:r>
        <w:rPr>
          <w:rFonts w:ascii="黑体" w:eastAsia="黑体" w:hAnsi="黑体"/>
        </w:rPr>
        <w:t>.</w:t>
      </w:r>
      <w:r w:rsidRPr="00AD6D9D">
        <w:rPr>
          <w:rFonts w:eastAsia="黑体"/>
        </w:rPr>
        <w:t>0</w:t>
      </w:r>
      <w:r>
        <w:rPr>
          <w:rFonts w:ascii="黑体" w:eastAsia="黑体" w:hAnsi="黑体" w:hint="eastAsia"/>
        </w:rPr>
        <w:t>时管道内水锤压力参考表</w:t>
      </w:r>
    </w:p>
    <w:tbl>
      <w:tblPr>
        <w:tblW w:w="7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896"/>
        <w:gridCol w:w="896"/>
        <w:gridCol w:w="556"/>
        <w:gridCol w:w="556"/>
        <w:gridCol w:w="556"/>
        <w:gridCol w:w="556"/>
        <w:gridCol w:w="556"/>
        <w:gridCol w:w="556"/>
        <w:gridCol w:w="556"/>
        <w:gridCol w:w="556"/>
        <w:gridCol w:w="556"/>
        <w:gridCol w:w="556"/>
      </w:tblGrid>
      <w:tr w:rsidR="004D325C">
        <w:trPr>
          <w:trHeight w:val="195"/>
          <w:jc w:val="center"/>
        </w:trPr>
        <w:tc>
          <w:tcPr>
            <w:tcW w:w="896" w:type="dxa"/>
            <w:vMerge w:val="restart"/>
            <w:vAlign w:val="center"/>
          </w:tcPr>
          <w:p w:rsidR="004D325C" w:rsidRDefault="00FC0BC6">
            <w:pPr>
              <w:adjustRightInd w:val="0"/>
              <w:snapToGrid w:val="0"/>
              <w:spacing w:line="300" w:lineRule="auto"/>
              <w:jc w:val="center"/>
              <w:rPr>
                <w:rFonts w:ascii="宋体"/>
              </w:rPr>
            </w:pPr>
            <w:r>
              <w:rPr>
                <w:rFonts w:ascii="宋体" w:hAnsi="宋体" w:hint="eastAsia"/>
              </w:rPr>
              <w:t>管道内</w:t>
            </w:r>
          </w:p>
          <w:p w:rsidR="004D325C" w:rsidRDefault="00FC0BC6">
            <w:pPr>
              <w:adjustRightInd w:val="0"/>
              <w:snapToGrid w:val="0"/>
              <w:spacing w:line="300" w:lineRule="auto"/>
              <w:jc w:val="center"/>
              <w:rPr>
                <w:rFonts w:ascii="宋体"/>
              </w:rPr>
            </w:pPr>
            <w:r>
              <w:rPr>
                <w:rFonts w:ascii="宋体" w:hAnsi="宋体" w:hint="eastAsia"/>
              </w:rPr>
              <w:t>水流速度</w:t>
            </w:r>
          </w:p>
          <w:p w:rsidR="004D325C" w:rsidRDefault="00FC0BC6">
            <w:pPr>
              <w:adjustRightInd w:val="0"/>
              <w:snapToGrid w:val="0"/>
              <w:spacing w:line="300" w:lineRule="auto"/>
              <w:jc w:val="center"/>
              <w:rPr>
                <w:rFonts w:ascii="宋体"/>
              </w:rPr>
            </w:pPr>
            <w:r>
              <w:rPr>
                <w:rFonts w:ascii="宋体" w:hAnsi="宋体" w:hint="eastAsia"/>
              </w:rPr>
              <w:t>（</w:t>
            </w:r>
            <w:r w:rsidRPr="00AD6D9D">
              <w:t>m</w:t>
            </w:r>
            <w:r>
              <w:rPr>
                <w:rFonts w:ascii="宋体" w:hAnsi="宋体"/>
              </w:rPr>
              <w:t>/</w:t>
            </w:r>
            <w:r w:rsidRPr="00AD6D9D">
              <w:t>s</w:t>
            </w:r>
            <w:r>
              <w:rPr>
                <w:rFonts w:ascii="宋体" w:hAnsi="宋体" w:hint="eastAsia"/>
              </w:rPr>
              <w:t>）</w:t>
            </w:r>
          </w:p>
        </w:tc>
        <w:tc>
          <w:tcPr>
            <w:tcW w:w="896" w:type="dxa"/>
            <w:vMerge w:val="restart"/>
            <w:vAlign w:val="center"/>
          </w:tcPr>
          <w:p w:rsidR="004D325C" w:rsidRDefault="00FC0BC6">
            <w:pPr>
              <w:adjustRightInd w:val="0"/>
              <w:snapToGrid w:val="0"/>
              <w:spacing w:line="300" w:lineRule="auto"/>
              <w:jc w:val="center"/>
              <w:rPr>
                <w:rFonts w:ascii="宋体"/>
              </w:rPr>
            </w:pPr>
            <w:r>
              <w:rPr>
                <w:rFonts w:ascii="宋体" w:hAnsi="宋体" w:hint="eastAsia"/>
              </w:rPr>
              <w:t>管道</w:t>
            </w:r>
          </w:p>
          <w:p w:rsidR="004D325C" w:rsidRDefault="00FC0BC6">
            <w:pPr>
              <w:adjustRightInd w:val="0"/>
              <w:snapToGrid w:val="0"/>
              <w:spacing w:line="300" w:lineRule="auto"/>
              <w:jc w:val="center"/>
              <w:rPr>
                <w:rFonts w:ascii="宋体"/>
              </w:rPr>
            </w:pPr>
            <w:r>
              <w:rPr>
                <w:rFonts w:ascii="宋体" w:hAnsi="宋体" w:hint="eastAsia"/>
              </w:rPr>
              <w:t>公称外径</w:t>
            </w:r>
          </w:p>
          <w:p w:rsidR="004D325C" w:rsidRDefault="00885993">
            <w:pPr>
              <w:adjustRightInd w:val="0"/>
              <w:snapToGrid w:val="0"/>
              <w:spacing w:line="300" w:lineRule="auto"/>
              <w:jc w:val="center"/>
              <w:rPr>
                <w:rFonts w:ascii="宋体"/>
              </w:rPr>
            </w:pPr>
            <m:oMath>
              <m:sSub>
                <m:sSubPr>
                  <m:ctrlPr>
                    <w:rPr>
                      <w:rFonts w:ascii="Cambria Math" w:hAnsi="Cambria Math" w:cs="ItalicT"/>
                      <w:i/>
                      <w:snapToGrid w:val="0"/>
                      <w:kern w:val="18"/>
                      <w:sz w:val="18"/>
                      <w:szCs w:val="18"/>
                    </w:rPr>
                  </m:ctrlPr>
                </m:sSubPr>
                <m:e>
                  <m:r>
                    <w:rPr>
                      <w:rFonts w:ascii="Cambria Math" w:hAnsi="Cambria Math" w:cs="ItalicT"/>
                      <w:snapToGrid w:val="0"/>
                      <w:kern w:val="18"/>
                      <w:sz w:val="18"/>
                      <w:szCs w:val="18"/>
                    </w:rPr>
                    <m:t>d</m:t>
                  </m:r>
                </m:e>
                <m:sub>
                  <m:r>
                    <w:rPr>
                      <w:rFonts w:ascii="Cambria Math" w:hAnsi="Cambria Math" w:cs="ItalicT"/>
                      <w:snapToGrid w:val="0"/>
                      <w:kern w:val="18"/>
                      <w:sz w:val="18"/>
                      <w:szCs w:val="18"/>
                    </w:rPr>
                    <m:t>n</m:t>
                  </m:r>
                </m:sub>
              </m:sSub>
            </m:oMath>
            <w:r w:rsidR="00FC0BC6">
              <w:rPr>
                <w:rFonts w:ascii="宋体" w:hAnsi="宋体"/>
              </w:rPr>
              <w:t>(</w:t>
            </w:r>
            <w:r w:rsidR="00FC0BC6" w:rsidRPr="00AD6D9D">
              <w:t>mm</w:t>
            </w:r>
            <w:r w:rsidR="00FC0BC6">
              <w:rPr>
                <w:rFonts w:ascii="宋体" w:hAnsi="宋体"/>
              </w:rPr>
              <w:t>)</w:t>
            </w:r>
          </w:p>
        </w:tc>
        <w:tc>
          <w:tcPr>
            <w:tcW w:w="55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管材类别</w:t>
            </w:r>
          </w:p>
        </w:tc>
      </w:tr>
      <w:tr w:rsidR="004D325C">
        <w:trPr>
          <w:trHeight w:val="180"/>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2224" w:type="dxa"/>
            <w:gridSpan w:val="4"/>
            <w:vAlign w:val="center"/>
          </w:tcPr>
          <w:p w:rsidR="004D325C" w:rsidRDefault="00FC0BC6">
            <w:pPr>
              <w:adjustRightInd w:val="0"/>
              <w:snapToGrid w:val="0"/>
              <w:spacing w:line="300" w:lineRule="auto"/>
              <w:jc w:val="center"/>
              <w:rPr>
                <w:rFonts w:ascii="宋体"/>
              </w:rPr>
            </w:pPr>
            <w:r>
              <w:rPr>
                <w:rFonts w:ascii="宋体" w:hAnsi="宋体" w:hint="eastAsia"/>
              </w:rPr>
              <w:t>普通型管材</w:t>
            </w:r>
          </w:p>
        </w:tc>
        <w:tc>
          <w:tcPr>
            <w:tcW w:w="3336" w:type="dxa"/>
            <w:gridSpan w:val="6"/>
            <w:vAlign w:val="center"/>
          </w:tcPr>
          <w:p w:rsidR="004D325C" w:rsidRDefault="00FC0BC6">
            <w:pPr>
              <w:adjustRightInd w:val="0"/>
              <w:snapToGrid w:val="0"/>
              <w:spacing w:line="300" w:lineRule="auto"/>
              <w:jc w:val="center"/>
              <w:rPr>
                <w:rFonts w:ascii="宋体"/>
              </w:rPr>
            </w:pPr>
            <w:r>
              <w:rPr>
                <w:rFonts w:ascii="宋体" w:hAnsi="宋体" w:hint="eastAsia"/>
              </w:rPr>
              <w:t>钢丝增强型管材</w:t>
            </w:r>
          </w:p>
        </w:tc>
      </w:tr>
      <w:tr w:rsidR="004D325C">
        <w:trPr>
          <w:trHeight w:val="298"/>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55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管道公称压力（</w:t>
            </w:r>
            <w:r w:rsidRPr="00AD6D9D">
              <w:t>MPa</w:t>
            </w:r>
            <w:r>
              <w:rPr>
                <w:rFonts w:ascii="宋体" w:hAnsi="宋体" w:hint="eastAsia"/>
              </w:rPr>
              <w:t>）</w:t>
            </w:r>
          </w:p>
        </w:tc>
      </w:tr>
      <w:tr w:rsidR="004D325C">
        <w:trPr>
          <w:trHeight w:val="70"/>
          <w:jc w:val="center"/>
        </w:trPr>
        <w:tc>
          <w:tcPr>
            <w:tcW w:w="896" w:type="dxa"/>
            <w:vMerge/>
            <w:vAlign w:val="center"/>
          </w:tcPr>
          <w:p w:rsidR="004D325C" w:rsidRDefault="004D325C">
            <w:pPr>
              <w:widowControl/>
              <w:adjustRightInd w:val="0"/>
              <w:snapToGrid w:val="0"/>
              <w:spacing w:line="300" w:lineRule="auto"/>
              <w:jc w:val="center"/>
              <w:rPr>
                <w:rFonts w:ascii="宋体"/>
              </w:rPr>
            </w:pPr>
          </w:p>
        </w:tc>
        <w:tc>
          <w:tcPr>
            <w:tcW w:w="896" w:type="dxa"/>
            <w:vMerge/>
            <w:vAlign w:val="center"/>
          </w:tcPr>
          <w:p w:rsidR="004D325C" w:rsidRDefault="004D325C">
            <w:pPr>
              <w:widowControl/>
              <w:adjustRightInd w:val="0"/>
              <w:snapToGrid w:val="0"/>
              <w:spacing w:line="300" w:lineRule="auto"/>
              <w:jc w:val="center"/>
              <w:rPr>
                <w:rFonts w:ascii="宋体"/>
              </w:rPr>
            </w:pPr>
          </w:p>
        </w:tc>
        <w:tc>
          <w:tcPr>
            <w:tcW w:w="556"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6</w:t>
            </w:r>
          </w:p>
        </w:tc>
        <w:tc>
          <w:tcPr>
            <w:tcW w:w="556" w:type="dxa"/>
            <w:vAlign w:val="center"/>
          </w:tcPr>
          <w:p w:rsidR="004D325C" w:rsidRDefault="00FC0BC6">
            <w:pPr>
              <w:widowControl/>
              <w:adjustRightInd w:val="0"/>
              <w:snapToGrid w:val="0"/>
              <w:spacing w:line="300" w:lineRule="auto"/>
              <w:jc w:val="center"/>
              <w:rPr>
                <w:rFonts w:ascii="宋体"/>
              </w:rPr>
            </w:pPr>
            <w:r w:rsidRPr="00AD6D9D">
              <w:t>0</w:t>
            </w:r>
            <w:r>
              <w:rPr>
                <w:rFonts w:ascii="宋体" w:hAnsi="宋体"/>
              </w:rPr>
              <w:t>.</w:t>
            </w:r>
            <w:r w:rsidRPr="00AD6D9D">
              <w:t>8</w:t>
            </w:r>
          </w:p>
        </w:tc>
        <w:tc>
          <w:tcPr>
            <w:tcW w:w="556"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0</w:t>
            </w:r>
          </w:p>
        </w:tc>
        <w:tc>
          <w:tcPr>
            <w:tcW w:w="556" w:type="dxa"/>
            <w:vAlign w:val="center"/>
          </w:tcPr>
          <w:p w:rsidR="004D325C" w:rsidRDefault="00FC0BC6">
            <w:pPr>
              <w:widowControl/>
              <w:adjustRightInd w:val="0"/>
              <w:snapToGrid w:val="0"/>
              <w:spacing w:line="300" w:lineRule="auto"/>
              <w:jc w:val="center"/>
              <w:rPr>
                <w:rFonts w:ascii="宋体"/>
              </w:rPr>
            </w:pPr>
            <w:r w:rsidRPr="00AD6D9D">
              <w:t>1</w:t>
            </w:r>
            <w:r>
              <w:rPr>
                <w:rFonts w:ascii="宋体" w:hAnsi="宋体"/>
              </w:rPr>
              <w:t>.</w:t>
            </w:r>
            <w:r w:rsidRPr="00AD6D9D">
              <w:t>6</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0</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4</w:t>
            </w:r>
          </w:p>
        </w:tc>
        <w:tc>
          <w:tcPr>
            <w:tcW w:w="556" w:type="dxa"/>
            <w:vAlign w:val="center"/>
          </w:tcPr>
          <w:p w:rsidR="004D325C" w:rsidRDefault="00FC0BC6">
            <w:pPr>
              <w:adjustRightInd w:val="0"/>
              <w:snapToGrid w:val="0"/>
              <w:spacing w:line="300" w:lineRule="auto"/>
              <w:jc w:val="center"/>
              <w:rPr>
                <w:rFonts w:ascii="宋体"/>
              </w:rPr>
            </w:pPr>
            <w:r w:rsidRPr="00AD6D9D">
              <w:t>1</w:t>
            </w:r>
            <w:r>
              <w:rPr>
                <w:rFonts w:ascii="宋体" w:hAnsi="宋体"/>
              </w:rPr>
              <w:t>.</w:t>
            </w:r>
            <w:r w:rsidRPr="00AD6D9D">
              <w:t>6</w:t>
            </w:r>
          </w:p>
        </w:tc>
        <w:tc>
          <w:tcPr>
            <w:tcW w:w="556"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0</w:t>
            </w:r>
          </w:p>
        </w:tc>
        <w:tc>
          <w:tcPr>
            <w:tcW w:w="556" w:type="dxa"/>
            <w:vAlign w:val="center"/>
          </w:tcPr>
          <w:p w:rsidR="004D325C" w:rsidRDefault="00FC0BC6">
            <w:pPr>
              <w:adjustRightInd w:val="0"/>
              <w:snapToGrid w:val="0"/>
              <w:spacing w:line="300" w:lineRule="auto"/>
              <w:jc w:val="center"/>
              <w:rPr>
                <w:rFonts w:ascii="宋体"/>
              </w:rPr>
            </w:pPr>
            <w:r w:rsidRPr="00AD6D9D">
              <w:t>2</w:t>
            </w:r>
            <w:r>
              <w:rPr>
                <w:rFonts w:ascii="宋体" w:hAnsi="宋体"/>
              </w:rPr>
              <w:t>.</w:t>
            </w:r>
            <w:r w:rsidRPr="00AD6D9D">
              <w:t>5</w:t>
            </w:r>
          </w:p>
        </w:tc>
        <w:tc>
          <w:tcPr>
            <w:tcW w:w="556" w:type="dxa"/>
            <w:vAlign w:val="center"/>
          </w:tcPr>
          <w:p w:rsidR="004D325C" w:rsidRDefault="00FC0BC6">
            <w:pPr>
              <w:adjustRightInd w:val="0"/>
              <w:snapToGrid w:val="0"/>
              <w:spacing w:line="300" w:lineRule="auto"/>
              <w:jc w:val="center"/>
              <w:rPr>
                <w:rFonts w:ascii="宋体"/>
              </w:rPr>
            </w:pPr>
            <w:r w:rsidRPr="00AD6D9D">
              <w:t>3</w:t>
            </w:r>
            <w:r>
              <w:rPr>
                <w:rFonts w:ascii="宋体" w:hAnsi="宋体"/>
              </w:rPr>
              <w:t>.</w:t>
            </w:r>
            <w:r w:rsidRPr="00AD6D9D">
              <w:t>5</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rPr>
            </w:pPr>
          </w:p>
        </w:tc>
        <w:tc>
          <w:tcPr>
            <w:tcW w:w="896" w:type="dxa"/>
            <w:vMerge/>
            <w:vAlign w:val="center"/>
          </w:tcPr>
          <w:p w:rsidR="004D325C" w:rsidRDefault="004D325C">
            <w:pPr>
              <w:adjustRightInd w:val="0"/>
              <w:snapToGrid w:val="0"/>
              <w:spacing w:line="300" w:lineRule="auto"/>
              <w:jc w:val="center"/>
              <w:rPr>
                <w:rFonts w:ascii="宋体"/>
              </w:rPr>
            </w:pPr>
          </w:p>
        </w:tc>
        <w:tc>
          <w:tcPr>
            <w:tcW w:w="5560" w:type="dxa"/>
            <w:gridSpan w:val="10"/>
            <w:vAlign w:val="center"/>
          </w:tcPr>
          <w:p w:rsidR="004D325C" w:rsidRDefault="00FC0BC6">
            <w:pPr>
              <w:adjustRightInd w:val="0"/>
              <w:snapToGrid w:val="0"/>
              <w:spacing w:line="300" w:lineRule="auto"/>
              <w:jc w:val="center"/>
              <w:rPr>
                <w:rFonts w:ascii="宋体"/>
              </w:rPr>
            </w:pPr>
            <w:r>
              <w:rPr>
                <w:rFonts w:ascii="宋体" w:hAnsi="宋体" w:hint="eastAsia"/>
              </w:rPr>
              <w:t>水锤压力（</w:t>
            </w:r>
            <w:r w:rsidRPr="00AD6D9D">
              <w:t>MPa</w:t>
            </w:r>
            <w:r>
              <w:rPr>
                <w:rFonts w:ascii="宋体" w:hAnsi="宋体" w:hint="eastAsia"/>
              </w:rPr>
              <w:t>）</w:t>
            </w:r>
          </w:p>
        </w:tc>
      </w:tr>
      <w:tr w:rsidR="004D325C">
        <w:trPr>
          <w:trHeight w:val="219"/>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5</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518</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013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w:t>
            </w:r>
            <w:r>
              <w:rPr>
                <w:rFonts w:ascii="宋体" w:hAnsi="宋体"/>
                <w:sz w:val="20"/>
                <w:szCs w:val="20"/>
              </w:rPr>
              <w:t>.</w:t>
            </w:r>
            <w:r w:rsidRPr="00AD6D9D">
              <w:rPr>
                <w:sz w:val="20"/>
                <w:szCs w:val="20"/>
              </w:rPr>
              <w:t>103</w:t>
            </w:r>
          </w:p>
        </w:tc>
      </w:tr>
      <w:tr w:rsidR="004D325C">
        <w:trPr>
          <w:trHeight w:val="9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63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473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908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981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981</w:t>
            </w:r>
          </w:p>
        </w:tc>
      </w:tr>
      <w:tr w:rsidR="004D325C">
        <w:trPr>
          <w:trHeight w:val="19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75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370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786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862</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898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932</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90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370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752</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786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850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850</w:t>
            </w:r>
          </w:p>
        </w:tc>
      </w:tr>
      <w:tr w:rsidR="004D325C">
        <w:trPr>
          <w:trHeight w:val="31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110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290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328</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680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710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768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768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847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920</w:t>
            </w:r>
          </w:p>
        </w:tc>
      </w:tr>
      <w:tr w:rsidR="004D325C">
        <w:trPr>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140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291</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327</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602</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680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727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750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814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854</w:t>
            </w:r>
          </w:p>
        </w:tc>
      </w:tr>
      <w:tr w:rsidR="004D325C">
        <w:trPr>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0</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160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389</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437</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817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907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962</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989</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065</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136</w:t>
            </w:r>
          </w:p>
        </w:tc>
      </w:tr>
      <w:tr w:rsidR="004D325C">
        <w:trPr>
          <w:trHeight w:val="183"/>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388</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437</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758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835</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883</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929</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017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083</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225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387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436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764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810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854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941</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989</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250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387</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435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830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832</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888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944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006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96"/>
          <w:jc w:val="center"/>
        </w:trPr>
        <w:tc>
          <w:tcPr>
            <w:tcW w:w="896" w:type="dxa"/>
            <w:vMerge w:val="restart"/>
            <w:vAlign w:val="center"/>
          </w:tcPr>
          <w:p w:rsidR="004D325C" w:rsidRDefault="00FC0BC6">
            <w:pPr>
              <w:adjustRightInd w:val="0"/>
              <w:snapToGrid w:val="0"/>
              <w:spacing w:line="300" w:lineRule="auto"/>
              <w:jc w:val="center"/>
              <w:rPr>
                <w:rFonts w:ascii="宋体"/>
                <w:sz w:val="20"/>
                <w:szCs w:val="20"/>
              </w:rPr>
            </w:pPr>
            <w:r w:rsidRPr="00AD6D9D">
              <w:rPr>
                <w:sz w:val="20"/>
                <w:szCs w:val="20"/>
              </w:rPr>
              <w:t>2</w:t>
            </w:r>
            <w:r>
              <w:rPr>
                <w:rFonts w:ascii="宋体" w:hAnsi="宋体"/>
                <w:sz w:val="20"/>
                <w:szCs w:val="20"/>
              </w:rPr>
              <w:t>.</w:t>
            </w:r>
            <w:r w:rsidRPr="00AD6D9D">
              <w:rPr>
                <w:sz w:val="20"/>
                <w:szCs w:val="20"/>
              </w:rPr>
              <w:t>5</w:t>
            </w: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315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967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988</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029</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107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228</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355</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931</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969</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006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115</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217</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33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400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544</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895</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947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086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278"/>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450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544</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876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959</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017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085</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7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891</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964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040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121</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261"/>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560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544</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957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054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100</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95"/>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630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967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054</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111</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2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710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484</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544</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987</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096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146</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r w:rsidR="004D325C">
        <w:trPr>
          <w:trHeight w:val="180"/>
          <w:jc w:val="center"/>
        </w:trPr>
        <w:tc>
          <w:tcPr>
            <w:tcW w:w="896" w:type="dxa"/>
            <w:vMerge/>
            <w:vAlign w:val="center"/>
          </w:tcPr>
          <w:p w:rsidR="004D325C" w:rsidRDefault="004D325C">
            <w:pPr>
              <w:adjustRightInd w:val="0"/>
              <w:snapToGrid w:val="0"/>
              <w:spacing w:line="300" w:lineRule="auto"/>
              <w:jc w:val="center"/>
              <w:rPr>
                <w:rFonts w:ascii="宋体"/>
                <w:sz w:val="20"/>
                <w:szCs w:val="20"/>
              </w:rPr>
            </w:pPr>
          </w:p>
        </w:tc>
        <w:tc>
          <w:tcPr>
            <w:tcW w:w="89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800</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483</w:t>
            </w:r>
          </w:p>
        </w:tc>
        <w:tc>
          <w:tcPr>
            <w:tcW w:w="556" w:type="dxa"/>
            <w:vAlign w:val="center"/>
          </w:tcPr>
          <w:p w:rsidR="004D325C" w:rsidRDefault="00FC0BC6">
            <w:pPr>
              <w:adjustRightInd w:val="0"/>
              <w:snapToGrid w:val="0"/>
              <w:spacing w:line="300" w:lineRule="auto"/>
              <w:jc w:val="center"/>
              <w:rPr>
                <w:rFonts w:ascii="宋体"/>
                <w:sz w:val="20"/>
                <w:szCs w:val="20"/>
              </w:rPr>
            </w:pPr>
            <w:r w:rsidRPr="00AD6D9D">
              <w:rPr>
                <w:sz w:val="20"/>
                <w:szCs w:val="20"/>
              </w:rPr>
              <w:t>0</w:t>
            </w:r>
            <w:r>
              <w:rPr>
                <w:rFonts w:ascii="宋体" w:hAnsi="宋体"/>
                <w:sz w:val="20"/>
                <w:szCs w:val="20"/>
              </w:rPr>
              <w:t>.</w:t>
            </w:r>
            <w:r w:rsidRPr="00AD6D9D">
              <w:rPr>
                <w:sz w:val="20"/>
                <w:szCs w:val="20"/>
              </w:rPr>
              <w:t>543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0</w:t>
            </w:r>
            <w:r>
              <w:rPr>
                <w:rFonts w:ascii="宋体" w:hAnsi="宋体"/>
                <w:sz w:val="20"/>
                <w:szCs w:val="20"/>
              </w:rPr>
              <w:t>.</w:t>
            </w:r>
            <w:r w:rsidRPr="00AD6D9D">
              <w:rPr>
                <w:sz w:val="20"/>
                <w:szCs w:val="20"/>
              </w:rPr>
              <w:t>980</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106</w:t>
            </w:r>
          </w:p>
        </w:tc>
        <w:tc>
          <w:tcPr>
            <w:tcW w:w="556" w:type="dxa"/>
            <w:vAlign w:val="center"/>
          </w:tcPr>
          <w:p w:rsidR="004D325C" w:rsidRDefault="00FC0BC6">
            <w:pPr>
              <w:adjustRightInd w:val="0"/>
              <w:snapToGrid w:val="0"/>
              <w:spacing w:line="300" w:lineRule="auto"/>
              <w:jc w:val="right"/>
              <w:rPr>
                <w:rFonts w:ascii="宋体"/>
                <w:sz w:val="20"/>
                <w:szCs w:val="20"/>
              </w:rPr>
            </w:pPr>
            <w:r w:rsidRPr="00AD6D9D">
              <w:rPr>
                <w:sz w:val="20"/>
                <w:szCs w:val="20"/>
              </w:rPr>
              <w:t>1</w:t>
            </w:r>
            <w:r>
              <w:rPr>
                <w:rFonts w:ascii="宋体" w:hAnsi="宋体"/>
                <w:sz w:val="20"/>
                <w:szCs w:val="20"/>
              </w:rPr>
              <w:t>.</w:t>
            </w:r>
            <w:r w:rsidRPr="00AD6D9D">
              <w:rPr>
                <w:sz w:val="20"/>
                <w:szCs w:val="20"/>
              </w:rPr>
              <w:t>163</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c>
          <w:tcPr>
            <w:tcW w:w="556" w:type="dxa"/>
            <w:vAlign w:val="center"/>
          </w:tcPr>
          <w:p w:rsidR="004D325C" w:rsidRDefault="00FC0BC6">
            <w:pPr>
              <w:adjustRightInd w:val="0"/>
              <w:snapToGrid w:val="0"/>
              <w:spacing w:line="300" w:lineRule="auto"/>
              <w:jc w:val="center"/>
              <w:rPr>
                <w:rFonts w:ascii="宋体"/>
                <w:sz w:val="20"/>
                <w:szCs w:val="20"/>
              </w:rPr>
            </w:pPr>
            <w:r>
              <w:rPr>
                <w:rFonts w:ascii="宋体" w:hAnsi="宋体"/>
                <w:sz w:val="20"/>
                <w:szCs w:val="20"/>
              </w:rPr>
              <w:t>—</w:t>
            </w:r>
          </w:p>
        </w:tc>
      </w:tr>
    </w:tbl>
    <w:p w:rsidR="004D325C" w:rsidRDefault="00FC0BC6" w:rsidP="0093512D">
      <w:pPr>
        <w:autoSpaceDE w:val="0"/>
        <w:autoSpaceDN w:val="0"/>
        <w:adjustRightInd w:val="0"/>
        <w:snapToGrid w:val="0"/>
        <w:spacing w:line="300" w:lineRule="auto"/>
        <w:ind w:firstLineChars="450" w:firstLine="810"/>
        <w:jc w:val="left"/>
        <w:rPr>
          <w:rFonts w:ascii="宋体" w:cs="宋体"/>
          <w:kern w:val="0"/>
          <w:szCs w:val="21"/>
        </w:rPr>
      </w:pPr>
      <w:r>
        <w:rPr>
          <w:rFonts w:ascii="黑体" w:eastAsia="黑体" w:hAnsi="宋体" w:hint="eastAsia"/>
          <w:sz w:val="18"/>
          <w:szCs w:val="18"/>
        </w:rPr>
        <w:t>注：“</w:t>
      </w:r>
      <w:r>
        <w:rPr>
          <w:rFonts w:ascii="黑体" w:eastAsia="黑体" w:hAnsi="宋体"/>
          <w:sz w:val="18"/>
          <w:szCs w:val="18"/>
        </w:rPr>
        <w:t>—</w:t>
      </w:r>
      <w:r>
        <w:rPr>
          <w:rFonts w:ascii="黑体" w:eastAsia="黑体" w:hAnsi="宋体" w:hint="eastAsia"/>
          <w:sz w:val="18"/>
          <w:szCs w:val="18"/>
        </w:rPr>
        <w:t>”表示没有适用于此条件的管道。</w:t>
      </w:r>
    </w:p>
    <w:p w:rsidR="004D325C" w:rsidRDefault="00FC0BC6" w:rsidP="00D950B0">
      <w:pPr>
        <w:adjustRightInd w:val="0"/>
        <w:snapToGrid w:val="0"/>
        <w:spacing w:beforeLines="100" w:afterLines="100" w:line="300" w:lineRule="auto"/>
        <w:jc w:val="center"/>
        <w:rPr>
          <w:rFonts w:ascii="黑体" w:eastAsia="黑体" w:hAnsi="宋体"/>
          <w:sz w:val="24"/>
        </w:rPr>
      </w:pPr>
      <w:r w:rsidRPr="00AD6D9D">
        <w:rPr>
          <w:rFonts w:eastAsia="黑体"/>
          <w:sz w:val="24"/>
        </w:rPr>
        <w:t>4</w:t>
      </w:r>
      <w:r>
        <w:rPr>
          <w:rFonts w:ascii="黑体" w:eastAsia="黑体" w:hAnsi="宋体"/>
          <w:sz w:val="24"/>
        </w:rPr>
        <w:t>.</w:t>
      </w:r>
      <w:r w:rsidRPr="00AD6D9D">
        <w:rPr>
          <w:rFonts w:eastAsia="黑体"/>
          <w:sz w:val="24"/>
        </w:rPr>
        <w:t>4</w:t>
      </w:r>
      <w:r>
        <w:rPr>
          <w:rFonts w:ascii="黑体" w:eastAsia="黑体" w:hAnsi="宋体"/>
          <w:sz w:val="24"/>
        </w:rPr>
        <w:t xml:space="preserve">  </w:t>
      </w:r>
      <w:r>
        <w:rPr>
          <w:rFonts w:ascii="黑体" w:eastAsia="黑体" w:hAnsi="宋体" w:hint="eastAsia"/>
          <w:sz w:val="24"/>
        </w:rPr>
        <w:t>管道工程结构计算</w:t>
      </w:r>
    </w:p>
    <w:p w:rsidR="004D325C" w:rsidRDefault="00FC0BC6">
      <w:pPr>
        <w:adjustRightInd w:val="0"/>
        <w:snapToGrid w:val="0"/>
        <w:spacing w:line="300" w:lineRule="auto"/>
        <w:rPr>
          <w:rFonts w:ascii="宋体"/>
        </w:rPr>
      </w:pPr>
      <w:r w:rsidRPr="00AD6D9D">
        <w:rPr>
          <w:rFonts w:eastAsia="黑体"/>
        </w:rPr>
        <w:t>4</w:t>
      </w:r>
      <w:r>
        <w:rPr>
          <w:rFonts w:ascii="黑体" w:eastAsia="黑体" w:hAnsi="黑体"/>
        </w:rPr>
        <w:t>.</w:t>
      </w:r>
      <w:r w:rsidRPr="00AD6D9D">
        <w:rPr>
          <w:rFonts w:eastAsia="黑体"/>
        </w:rPr>
        <w:t>4</w:t>
      </w:r>
      <w:r>
        <w:rPr>
          <w:rFonts w:ascii="黑体" w:eastAsia="黑体" w:hAnsi="黑体"/>
        </w:rPr>
        <w:t>.</w:t>
      </w:r>
      <w:r w:rsidRPr="00AD6D9D">
        <w:rPr>
          <w:rFonts w:eastAsia="黑体"/>
        </w:rPr>
        <w:t>1</w:t>
      </w:r>
      <w:r>
        <w:rPr>
          <w:rFonts w:ascii="黑体" w:eastAsia="黑体" w:hAnsi="黑体"/>
        </w:rPr>
        <w:t xml:space="preserve">  </w:t>
      </w:r>
      <w:r>
        <w:rPr>
          <w:rFonts w:ascii="宋体" w:hAnsi="宋体" w:hint="eastAsia"/>
        </w:rPr>
        <w:t>管道结构设计通常包括内压下的强度计算、管壁</w:t>
      </w:r>
      <w:proofErr w:type="gramStart"/>
      <w:r>
        <w:rPr>
          <w:rFonts w:ascii="宋体" w:hAnsi="宋体" w:hint="eastAsia"/>
        </w:rPr>
        <w:t>截面环</w:t>
      </w:r>
      <w:proofErr w:type="gramEnd"/>
      <w:r>
        <w:rPr>
          <w:rFonts w:ascii="宋体" w:hAnsi="宋体" w:hint="eastAsia"/>
        </w:rPr>
        <w:t>向稳定性计算、管道竖向变形计算、伸缩补偿计算、轴向</w:t>
      </w:r>
      <w:proofErr w:type="gramStart"/>
      <w:r>
        <w:rPr>
          <w:rFonts w:ascii="宋体" w:hAnsi="宋体" w:hint="eastAsia"/>
        </w:rPr>
        <w:t>止</w:t>
      </w:r>
      <w:proofErr w:type="gramEnd"/>
      <w:r>
        <w:rPr>
          <w:rFonts w:ascii="宋体" w:hAnsi="宋体" w:hint="eastAsia"/>
        </w:rPr>
        <w:t>推力</w:t>
      </w:r>
      <w:proofErr w:type="gramStart"/>
      <w:r>
        <w:rPr>
          <w:rFonts w:ascii="宋体" w:hAnsi="宋体" w:hint="eastAsia"/>
        </w:rPr>
        <w:t>计算和埋地</w:t>
      </w:r>
      <w:proofErr w:type="gramEnd"/>
      <w:r>
        <w:rPr>
          <w:rFonts w:ascii="宋体" w:hAnsi="宋体" w:hint="eastAsia"/>
        </w:rPr>
        <w:t>管道的抗浮计算等。由于增强型胶圈电熔双密封供水管的管壁复合结构比较复杂，设计人员无法获得管道网格参数，无法计算管道在公称压力下的环向应力安全性。管道的耐压能力是以产品符合国家现行标准</w:t>
      </w:r>
      <w:r w:rsidRPr="00AD6D9D">
        <w:t>GB</w:t>
      </w:r>
      <w:r>
        <w:rPr>
          <w:rFonts w:ascii="宋体" w:hAnsi="宋体"/>
        </w:rPr>
        <w:t>/</w:t>
      </w:r>
      <w:r w:rsidRPr="00AD6D9D">
        <w:t>T</w:t>
      </w:r>
      <w:r>
        <w:rPr>
          <w:rFonts w:ascii="宋体" w:hAnsi="宋体"/>
        </w:rPr>
        <w:t xml:space="preserve"> </w:t>
      </w:r>
      <w:r w:rsidRPr="00AD6D9D">
        <w:t>13663</w:t>
      </w:r>
      <w:r w:rsidR="009B089E">
        <w:rPr>
          <w:rFonts w:hint="eastAsia"/>
        </w:rPr>
        <w:t>.1</w:t>
      </w:r>
      <w:r>
        <w:rPr>
          <w:rFonts w:ascii="宋体" w:hAnsi="宋体" w:hint="eastAsia"/>
        </w:rPr>
        <w:t>、</w:t>
      </w:r>
      <w:r w:rsidRPr="00AD6D9D">
        <w:lastRenderedPageBreak/>
        <w:t>GB</w:t>
      </w:r>
      <w:r>
        <w:rPr>
          <w:rFonts w:ascii="宋体" w:hAnsi="宋体"/>
        </w:rPr>
        <w:t>/</w:t>
      </w:r>
      <w:r w:rsidRPr="00AD6D9D">
        <w:t>T</w:t>
      </w:r>
      <w:r>
        <w:rPr>
          <w:rFonts w:ascii="宋体" w:hAnsi="宋体"/>
        </w:rPr>
        <w:t xml:space="preserve"> </w:t>
      </w:r>
      <w:r w:rsidRPr="00AD6D9D">
        <w:t>13663</w:t>
      </w:r>
      <w:r>
        <w:rPr>
          <w:rFonts w:ascii="宋体" w:hAnsi="宋体"/>
        </w:rPr>
        <w:t>.</w:t>
      </w:r>
      <w:r w:rsidRPr="00AD6D9D">
        <w:t>2</w:t>
      </w:r>
      <w:r>
        <w:rPr>
          <w:rFonts w:ascii="宋体" w:hAnsi="宋体" w:hint="eastAsia"/>
        </w:rPr>
        <w:t>、</w:t>
      </w:r>
      <w:r w:rsidRPr="00AD6D9D">
        <w:t>CJ</w:t>
      </w:r>
      <w:r>
        <w:rPr>
          <w:rFonts w:ascii="宋体" w:hAnsi="宋体"/>
        </w:rPr>
        <w:t>/</w:t>
      </w:r>
      <w:r w:rsidRPr="00AD6D9D">
        <w:t>T</w:t>
      </w:r>
      <w:r>
        <w:rPr>
          <w:rFonts w:ascii="宋体" w:hAnsi="宋体"/>
        </w:rPr>
        <w:t xml:space="preserve"> </w:t>
      </w:r>
      <w:r w:rsidRPr="00AD6D9D">
        <w:t>189</w:t>
      </w:r>
      <w:r>
        <w:rPr>
          <w:rFonts w:ascii="宋体" w:hAnsi="宋体" w:hint="eastAsia"/>
        </w:rPr>
        <w:t>、</w:t>
      </w:r>
      <w:r w:rsidRPr="00AD6D9D">
        <w:t>HG</w:t>
      </w:r>
      <w:r>
        <w:rPr>
          <w:rFonts w:ascii="宋体" w:hAnsi="宋体"/>
        </w:rPr>
        <w:t>/</w:t>
      </w:r>
      <w:r w:rsidRPr="00AD6D9D">
        <w:t>T</w:t>
      </w:r>
      <w:r>
        <w:rPr>
          <w:rFonts w:ascii="宋体" w:hAnsi="宋体"/>
        </w:rPr>
        <w:t xml:space="preserve"> </w:t>
      </w:r>
      <w:r w:rsidRPr="00AD6D9D">
        <w:t>3690</w:t>
      </w:r>
      <w:r>
        <w:rPr>
          <w:rFonts w:ascii="宋体" w:hAnsi="宋体"/>
        </w:rPr>
        <w:t xml:space="preserve"> </w:t>
      </w:r>
      <w:r>
        <w:rPr>
          <w:rFonts w:ascii="宋体" w:hAnsi="宋体" w:hint="eastAsia"/>
        </w:rPr>
        <w:t>、</w:t>
      </w:r>
      <w:r w:rsidRPr="00AD6D9D">
        <w:t>HG</w:t>
      </w:r>
      <w:r>
        <w:rPr>
          <w:rFonts w:ascii="宋体" w:hAnsi="宋体"/>
        </w:rPr>
        <w:t>/</w:t>
      </w:r>
      <w:r w:rsidRPr="00AD6D9D">
        <w:t>T</w:t>
      </w:r>
      <w:r>
        <w:rPr>
          <w:rFonts w:ascii="宋体" w:hAnsi="宋体"/>
        </w:rPr>
        <w:t xml:space="preserve"> </w:t>
      </w:r>
      <w:r w:rsidRPr="00AD6D9D">
        <w:t>3691</w:t>
      </w:r>
      <w:r>
        <w:rPr>
          <w:rFonts w:ascii="宋体" w:hAnsi="宋体"/>
        </w:rPr>
        <w:t xml:space="preserve"> </w:t>
      </w:r>
      <w:r>
        <w:rPr>
          <w:rFonts w:ascii="宋体" w:hAnsi="宋体" w:hint="eastAsia"/>
        </w:rPr>
        <w:t>、</w:t>
      </w:r>
      <w:r w:rsidRPr="00AD6D9D">
        <w:t>CJ</w:t>
      </w:r>
      <w:r>
        <w:rPr>
          <w:rFonts w:ascii="宋体" w:hAnsi="宋体"/>
        </w:rPr>
        <w:t>/</w:t>
      </w:r>
      <w:r w:rsidRPr="00AD6D9D">
        <w:t>T</w:t>
      </w:r>
      <w:r>
        <w:rPr>
          <w:rFonts w:ascii="宋体" w:hAnsi="宋体"/>
        </w:rPr>
        <w:t xml:space="preserve"> </w:t>
      </w:r>
      <w:r w:rsidRPr="00AD6D9D">
        <w:t>123</w:t>
      </w:r>
      <w:r>
        <w:rPr>
          <w:rFonts w:ascii="宋体" w:hAnsi="宋体"/>
        </w:rPr>
        <w:t xml:space="preserve"> </w:t>
      </w:r>
      <w:r>
        <w:rPr>
          <w:rFonts w:ascii="宋体" w:hAnsi="宋体" w:hint="eastAsia"/>
        </w:rPr>
        <w:t>、</w:t>
      </w:r>
      <w:r w:rsidRPr="00AD6D9D">
        <w:t>CJ</w:t>
      </w:r>
      <w:r>
        <w:rPr>
          <w:rFonts w:ascii="宋体" w:hAnsi="宋体"/>
        </w:rPr>
        <w:t>/</w:t>
      </w:r>
      <w:r w:rsidRPr="00AD6D9D">
        <w:t>T</w:t>
      </w:r>
      <w:r>
        <w:rPr>
          <w:rFonts w:ascii="宋体" w:hAnsi="宋体"/>
        </w:rPr>
        <w:t xml:space="preserve"> </w:t>
      </w:r>
      <w:r w:rsidRPr="00AD6D9D">
        <w:t>124</w:t>
      </w:r>
      <w:r>
        <w:rPr>
          <w:rFonts w:ascii="宋体" w:hAnsi="宋体"/>
        </w:rPr>
        <w:t xml:space="preserve"> </w:t>
      </w:r>
      <w:r>
        <w:rPr>
          <w:rFonts w:ascii="宋体" w:hAnsi="宋体" w:hint="eastAsia"/>
        </w:rPr>
        <w:t>为基本保障的，按本规程选择应用时需再次核算其耐压强度。管壁</w:t>
      </w:r>
      <w:proofErr w:type="gramStart"/>
      <w:r>
        <w:rPr>
          <w:rFonts w:ascii="宋体" w:hAnsi="宋体" w:hint="eastAsia"/>
        </w:rPr>
        <w:t>截面环</w:t>
      </w:r>
      <w:proofErr w:type="gramEnd"/>
      <w:r>
        <w:rPr>
          <w:rFonts w:ascii="宋体" w:hAnsi="宋体" w:hint="eastAsia"/>
        </w:rPr>
        <w:t>向稳定性和管道竖向变形，可参照</w:t>
      </w:r>
      <w:proofErr w:type="gramStart"/>
      <w:r>
        <w:rPr>
          <w:rFonts w:ascii="宋体" w:hAnsi="宋体" w:hint="eastAsia"/>
        </w:rPr>
        <w:t>现行行业</w:t>
      </w:r>
      <w:proofErr w:type="gramEnd"/>
      <w:r>
        <w:rPr>
          <w:rFonts w:ascii="宋体" w:hAnsi="宋体" w:hint="eastAsia"/>
        </w:rPr>
        <w:t>标准《埋地聚乙烯给水管道工程技术规程》</w:t>
      </w:r>
      <w:r>
        <w:rPr>
          <w:rFonts w:ascii="宋体" w:hAnsi="宋体"/>
        </w:rPr>
        <w:t xml:space="preserve"> </w:t>
      </w:r>
      <w:r w:rsidRPr="00AD6D9D">
        <w:t>CJJ</w:t>
      </w:r>
      <w:r>
        <w:rPr>
          <w:rFonts w:ascii="宋体" w:hAnsi="宋体"/>
        </w:rPr>
        <w:t xml:space="preserve"> </w:t>
      </w:r>
      <w:r w:rsidRPr="00AD6D9D">
        <w:t>101</w:t>
      </w:r>
      <w:r>
        <w:rPr>
          <w:rFonts w:ascii="宋体" w:hAnsi="宋体"/>
        </w:rPr>
        <w:t xml:space="preserve"> </w:t>
      </w:r>
      <w:r>
        <w:rPr>
          <w:rFonts w:ascii="宋体" w:hAnsi="宋体" w:hint="eastAsia"/>
        </w:rPr>
        <w:t>中的相关内容计算。</w:t>
      </w:r>
    </w:p>
    <w:p w:rsidR="004D325C" w:rsidRDefault="00FC0BC6">
      <w:pPr>
        <w:autoSpaceDE w:val="0"/>
        <w:autoSpaceDN w:val="0"/>
        <w:adjustRightInd w:val="0"/>
        <w:snapToGrid w:val="0"/>
        <w:spacing w:line="300" w:lineRule="auto"/>
        <w:jc w:val="left"/>
        <w:rPr>
          <w:rFonts w:ascii="宋体"/>
        </w:rPr>
      </w:pPr>
      <w:r w:rsidRPr="00AD6D9D">
        <w:rPr>
          <w:rFonts w:eastAsia="黑体"/>
        </w:rPr>
        <w:t>4</w:t>
      </w:r>
      <w:r>
        <w:rPr>
          <w:rFonts w:ascii="黑体" w:eastAsia="黑体" w:hAnsi="黑体"/>
        </w:rPr>
        <w:t>.</w:t>
      </w:r>
      <w:r w:rsidRPr="00AD6D9D">
        <w:rPr>
          <w:rFonts w:eastAsia="黑体"/>
        </w:rPr>
        <w:t>4</w:t>
      </w:r>
      <w:r>
        <w:rPr>
          <w:rFonts w:ascii="黑体" w:eastAsia="黑体" w:hAnsi="黑体"/>
        </w:rPr>
        <w:t>.</w:t>
      </w:r>
      <w:r w:rsidRPr="00AD6D9D">
        <w:rPr>
          <w:rFonts w:eastAsia="黑体"/>
        </w:rPr>
        <w:t>2</w:t>
      </w:r>
      <w:r>
        <w:rPr>
          <w:rFonts w:ascii="黑体" w:eastAsia="黑体" w:hAnsi="黑体" w:hint="eastAsia"/>
        </w:rPr>
        <w:t>～</w:t>
      </w:r>
      <w:r w:rsidRPr="00AD6D9D">
        <w:rPr>
          <w:rFonts w:eastAsia="黑体"/>
        </w:rPr>
        <w:t>4</w:t>
      </w:r>
      <w:r>
        <w:rPr>
          <w:rFonts w:ascii="黑体" w:eastAsia="黑体" w:hAnsi="黑体"/>
        </w:rPr>
        <w:t>.</w:t>
      </w:r>
      <w:r w:rsidRPr="00AD6D9D">
        <w:rPr>
          <w:rFonts w:eastAsia="黑体"/>
        </w:rPr>
        <w:t>4</w:t>
      </w:r>
      <w:r>
        <w:rPr>
          <w:rFonts w:ascii="黑体" w:eastAsia="黑体" w:hAnsi="黑体"/>
        </w:rPr>
        <w:t>.</w:t>
      </w:r>
      <w:r w:rsidRPr="00AD6D9D">
        <w:rPr>
          <w:rFonts w:eastAsia="黑体"/>
        </w:rPr>
        <w:t>3</w:t>
      </w:r>
      <w:r>
        <w:rPr>
          <w:rFonts w:ascii="黑体" w:eastAsia="黑体" w:hAnsi="黑体"/>
        </w:rPr>
        <w:t xml:space="preserve">  </w:t>
      </w:r>
      <w:r>
        <w:rPr>
          <w:rFonts w:ascii="宋体" w:hAnsi="宋体" w:hint="eastAsia"/>
        </w:rPr>
        <w:t>用于指导伸缩补偿设计，包括变形量和轴向力计算，分别适用于位移补偿和轴向固定约束设计。</w:t>
      </w:r>
    </w:p>
    <w:p w:rsidR="004D325C" w:rsidRDefault="00FC0BC6">
      <w:pPr>
        <w:autoSpaceDE w:val="0"/>
        <w:autoSpaceDN w:val="0"/>
        <w:adjustRightInd w:val="0"/>
        <w:snapToGrid w:val="0"/>
        <w:spacing w:line="300" w:lineRule="auto"/>
        <w:ind w:firstLineChars="200" w:firstLine="420"/>
        <w:jc w:val="left"/>
        <w:rPr>
          <w:rFonts w:ascii="宋体" w:cs="宋体"/>
          <w:kern w:val="0"/>
          <w:szCs w:val="21"/>
        </w:rPr>
      </w:pPr>
      <w:r>
        <w:rPr>
          <w:rFonts w:ascii="宋体" w:hAnsi="宋体" w:hint="eastAsia"/>
        </w:rPr>
        <w:t>胶圈电熔双密封聚乙烯增强型复合供水管材的热膨胀系数约为</w:t>
      </w:r>
      <w:r w:rsidRPr="00AD6D9D">
        <w:t>HDPE</w:t>
      </w:r>
      <w:r>
        <w:rPr>
          <w:rFonts w:ascii="宋体" w:hAnsi="宋体"/>
        </w:rPr>
        <w:t xml:space="preserve"> </w:t>
      </w:r>
      <w:r>
        <w:rPr>
          <w:rFonts w:ascii="宋体" w:hAnsi="宋体" w:hint="eastAsia"/>
        </w:rPr>
        <w:t>管道的</w:t>
      </w:r>
      <w:r w:rsidRPr="00AD6D9D">
        <w:t>2</w:t>
      </w:r>
      <w:r>
        <w:rPr>
          <w:rFonts w:ascii="宋体" w:hAnsi="宋体"/>
        </w:rPr>
        <w:t>/</w:t>
      </w:r>
      <w:r w:rsidRPr="00AD6D9D">
        <w:t>3</w:t>
      </w:r>
      <w:r>
        <w:rPr>
          <w:rFonts w:ascii="宋体" w:hAnsi="宋体" w:hint="eastAsia"/>
        </w:rPr>
        <w:t>。由于胶圈电熔双密封聚乙烯增强型复合供水管材的弹性模量较低</w:t>
      </w:r>
      <w:r>
        <w:rPr>
          <w:rFonts w:ascii="宋体" w:hAnsi="宋体"/>
        </w:rPr>
        <w:t>(</w:t>
      </w:r>
      <w:r>
        <w:rPr>
          <w:rFonts w:ascii="宋体" w:hAnsi="宋体" w:hint="eastAsia"/>
        </w:rPr>
        <w:t>约</w:t>
      </w:r>
      <w:r w:rsidRPr="00AD6D9D">
        <w:t>4000MPa</w:t>
      </w:r>
      <w:r>
        <w:rPr>
          <w:rFonts w:ascii="宋体" w:hAnsi="宋体"/>
        </w:rPr>
        <w:t xml:space="preserve">) </w:t>
      </w:r>
      <w:r>
        <w:rPr>
          <w:rFonts w:ascii="宋体" w:hAnsi="宋体" w:hint="eastAsia"/>
        </w:rPr>
        <w:t>，上述变形引起的热应力约为</w:t>
      </w:r>
      <w:r w:rsidRPr="00AD6D9D">
        <w:t>4MPa</w:t>
      </w:r>
      <w:r>
        <w:rPr>
          <w:rFonts w:ascii="宋体" w:hAnsi="宋体"/>
        </w:rPr>
        <w:t xml:space="preserve"> </w:t>
      </w:r>
      <w:r>
        <w:rPr>
          <w:rFonts w:ascii="宋体" w:hAnsi="宋体" w:hint="eastAsia"/>
        </w:rPr>
        <w:t>，该应力在管材本身的安全耐受范围内，因此只要采取可靠的固定措施，可不进行专门补偿设计。但是，为了避免施工或其他原因造成管道变形在某些部位积累或对转折部位形成过大弯矩破坏管线，因此设计架空管道时，应考虑管道的热胀冷缩变形补偿。</w:t>
      </w:r>
    </w:p>
    <w:p w:rsidR="004D325C" w:rsidRDefault="004D325C">
      <w:pPr>
        <w:autoSpaceDE w:val="0"/>
        <w:autoSpaceDN w:val="0"/>
        <w:adjustRightInd w:val="0"/>
        <w:snapToGrid w:val="0"/>
        <w:spacing w:line="300" w:lineRule="auto"/>
        <w:jc w:val="left"/>
        <w:rPr>
          <w:rFonts w:ascii="宋体" w:cs="宋体"/>
          <w:kern w:val="0"/>
          <w:szCs w:val="21"/>
        </w:rPr>
      </w:pPr>
    </w:p>
    <w:p w:rsidR="004D325C" w:rsidRPr="0093512D" w:rsidRDefault="00FC0BC6" w:rsidP="00D950B0">
      <w:pPr>
        <w:autoSpaceDE w:val="0"/>
        <w:autoSpaceDN w:val="0"/>
        <w:adjustRightInd w:val="0"/>
        <w:snapToGrid w:val="0"/>
        <w:spacing w:beforeLines="100" w:afterLines="100" w:line="300" w:lineRule="auto"/>
        <w:jc w:val="center"/>
        <w:rPr>
          <w:rFonts w:asciiTheme="minorEastAsia" w:eastAsiaTheme="minorEastAsia" w:hAnsiTheme="minorEastAsia" w:cs="宋体"/>
          <w:b/>
          <w:kern w:val="0"/>
          <w:szCs w:val="21"/>
        </w:rPr>
      </w:pPr>
      <w:r>
        <w:rPr>
          <w:rFonts w:ascii="黑体" w:eastAsia="黑体" w:hAnsi="宋体"/>
          <w:sz w:val="32"/>
        </w:rPr>
        <w:br w:type="page"/>
      </w:r>
      <w:r w:rsidRPr="0093512D">
        <w:rPr>
          <w:rFonts w:asciiTheme="minorEastAsia" w:eastAsiaTheme="minorEastAsia" w:hAnsiTheme="minorEastAsia"/>
          <w:b/>
          <w:sz w:val="32"/>
        </w:rPr>
        <w:lastRenderedPageBreak/>
        <w:t xml:space="preserve">5  </w:t>
      </w:r>
      <w:r w:rsidRPr="0093512D">
        <w:rPr>
          <w:rFonts w:asciiTheme="minorEastAsia" w:eastAsiaTheme="minorEastAsia" w:hAnsiTheme="minorEastAsia" w:hint="eastAsia"/>
          <w:b/>
          <w:sz w:val="32"/>
        </w:rPr>
        <w:t>施</w:t>
      </w:r>
      <w:r w:rsidRPr="0093512D">
        <w:rPr>
          <w:rFonts w:asciiTheme="minorEastAsia" w:eastAsiaTheme="minorEastAsia" w:hAnsiTheme="minorEastAsia"/>
          <w:b/>
          <w:sz w:val="32"/>
        </w:rPr>
        <w:t xml:space="preserve">  </w:t>
      </w:r>
      <w:r w:rsidRPr="0093512D">
        <w:rPr>
          <w:rFonts w:asciiTheme="minorEastAsia" w:eastAsiaTheme="minorEastAsia" w:hAnsiTheme="minorEastAsia" w:hint="eastAsia"/>
          <w:b/>
          <w:sz w:val="32"/>
        </w:rPr>
        <w:t>工</w:t>
      </w:r>
    </w:p>
    <w:p w:rsidR="004D325C" w:rsidRPr="0093512D" w:rsidRDefault="00FC0BC6" w:rsidP="00D950B0">
      <w:pPr>
        <w:adjustRightInd w:val="0"/>
        <w:snapToGrid w:val="0"/>
        <w:spacing w:beforeLines="100" w:afterLines="100" w:line="300" w:lineRule="auto"/>
        <w:jc w:val="center"/>
        <w:rPr>
          <w:rFonts w:ascii="黑体" w:eastAsia="黑体" w:hAnsi="黑体"/>
          <w:sz w:val="28"/>
          <w:szCs w:val="28"/>
        </w:rPr>
      </w:pPr>
      <w:r w:rsidRPr="0093512D">
        <w:rPr>
          <w:rFonts w:ascii="黑体" w:eastAsia="黑体" w:hAnsi="黑体"/>
          <w:sz w:val="28"/>
          <w:szCs w:val="28"/>
        </w:rPr>
        <w:t xml:space="preserve">5.1  </w:t>
      </w:r>
      <w:r w:rsidRPr="0093512D">
        <w:rPr>
          <w:rFonts w:ascii="黑体" w:eastAsia="黑体" w:hAnsi="黑体" w:hint="eastAsia"/>
          <w:sz w:val="28"/>
          <w:szCs w:val="28"/>
        </w:rPr>
        <w:t>一般规定</w:t>
      </w:r>
    </w:p>
    <w:p w:rsidR="004D325C" w:rsidRDefault="00FC0BC6">
      <w:pPr>
        <w:adjustRightInd w:val="0"/>
        <w:snapToGrid w:val="0"/>
        <w:spacing w:line="300" w:lineRule="auto"/>
        <w:jc w:val="left"/>
        <w:rPr>
          <w:rFonts w:ascii="宋体"/>
          <w:szCs w:val="21"/>
        </w:rPr>
      </w:pPr>
      <w:r w:rsidRPr="00AD6D9D">
        <w:rPr>
          <w:rFonts w:eastAsia="黑体"/>
        </w:rPr>
        <w:t>5</w:t>
      </w:r>
      <w:r>
        <w:rPr>
          <w:rFonts w:ascii="黑体" w:eastAsia="黑体" w:hAnsi="黑体"/>
        </w:rPr>
        <w:t>.</w:t>
      </w:r>
      <w:r w:rsidRPr="00AD6D9D">
        <w:rPr>
          <w:rFonts w:eastAsia="黑体"/>
        </w:rPr>
        <w:t>1</w:t>
      </w:r>
      <w:r>
        <w:rPr>
          <w:rFonts w:ascii="黑体" w:eastAsia="黑体" w:hAnsi="黑体"/>
        </w:rPr>
        <w:t>.</w:t>
      </w:r>
      <w:r w:rsidRPr="00AD6D9D">
        <w:rPr>
          <w:rFonts w:eastAsia="黑体"/>
        </w:rPr>
        <w:t>10</w:t>
      </w:r>
      <w:r>
        <w:rPr>
          <w:rFonts w:ascii="黑体" w:eastAsia="黑体" w:hAnsi="黑体"/>
        </w:rPr>
        <w:t xml:space="preserve">  </w:t>
      </w:r>
      <w:r>
        <w:rPr>
          <w:rFonts w:ascii="宋体" w:hAnsi="宋体" w:hint="eastAsia"/>
        </w:rPr>
        <w:t>本条是根据胶圈安装有一定要求和电热</w:t>
      </w:r>
      <w:proofErr w:type="gramStart"/>
      <w:r>
        <w:rPr>
          <w:rFonts w:ascii="宋体" w:hAnsi="宋体" w:hint="eastAsia"/>
        </w:rPr>
        <w:t>熔设备</w:t>
      </w:r>
      <w:proofErr w:type="gramEnd"/>
      <w:r>
        <w:rPr>
          <w:rFonts w:ascii="宋体" w:hAnsi="宋体" w:hint="eastAsia"/>
        </w:rPr>
        <w:t>的专业性而制定。</w:t>
      </w:r>
    </w:p>
    <w:p w:rsidR="004D325C" w:rsidRDefault="00FC0BC6">
      <w:pPr>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1</w:t>
      </w:r>
      <w:r>
        <w:rPr>
          <w:rFonts w:ascii="黑体" w:eastAsia="黑体" w:hAnsi="黑体"/>
        </w:rPr>
        <w:t>.</w:t>
      </w:r>
      <w:r w:rsidRPr="00AD6D9D">
        <w:rPr>
          <w:rFonts w:eastAsia="黑体"/>
        </w:rPr>
        <w:t>11</w:t>
      </w:r>
      <w:r>
        <w:rPr>
          <w:rFonts w:ascii="黑体" w:eastAsia="黑体" w:hAnsi="黑体"/>
        </w:rPr>
        <w:t xml:space="preserve">  </w:t>
      </w:r>
      <w:r>
        <w:rPr>
          <w:rFonts w:ascii="宋体" w:hAnsi="宋体" w:hint="eastAsia"/>
        </w:rPr>
        <w:t>第</w:t>
      </w:r>
      <w:r w:rsidRPr="00AD6D9D">
        <w:t>1</w:t>
      </w:r>
      <w:r>
        <w:rPr>
          <w:rFonts w:ascii="宋体" w:hAnsi="宋体" w:hint="eastAsia"/>
        </w:rPr>
        <w:t>、</w:t>
      </w:r>
      <w:r w:rsidRPr="00AD6D9D">
        <w:t>3</w:t>
      </w:r>
      <w:r>
        <w:rPr>
          <w:rFonts w:ascii="宋体" w:hAnsi="宋体" w:hint="eastAsia"/>
        </w:rPr>
        <w:t>、</w:t>
      </w:r>
      <w:r w:rsidRPr="00AD6D9D">
        <w:t>9</w:t>
      </w:r>
      <w:r>
        <w:rPr>
          <w:rFonts w:ascii="宋体" w:hAnsi="宋体" w:hint="eastAsia"/>
        </w:rPr>
        <w:t>款规定是为防范承插不到位而制定。第</w:t>
      </w:r>
      <w:r w:rsidRPr="00AD6D9D">
        <w:t>2</w:t>
      </w:r>
      <w:r>
        <w:rPr>
          <w:rFonts w:ascii="宋体" w:hAnsi="宋体" w:hint="eastAsia"/>
        </w:rPr>
        <w:t>、</w:t>
      </w:r>
      <w:r w:rsidRPr="00AD6D9D">
        <w:t>4</w:t>
      </w:r>
      <w:r>
        <w:rPr>
          <w:rFonts w:ascii="宋体" w:hAnsi="宋体" w:hint="eastAsia"/>
        </w:rPr>
        <w:t>、</w:t>
      </w:r>
      <w:r w:rsidRPr="00AD6D9D">
        <w:t>10</w:t>
      </w:r>
      <w:r>
        <w:rPr>
          <w:rFonts w:ascii="宋体" w:hAnsi="宋体" w:hint="eastAsia"/>
        </w:rPr>
        <w:t>款是为电热熔接口充分有效熔合而制定。</w:t>
      </w:r>
      <w:r w:rsidRPr="00AD6D9D">
        <w:t>5</w:t>
      </w:r>
      <w:r>
        <w:rPr>
          <w:rFonts w:ascii="宋体" w:hAnsi="宋体" w:hint="eastAsia"/>
        </w:rPr>
        <w:t>、</w:t>
      </w:r>
      <w:r w:rsidRPr="00AD6D9D">
        <w:t>6</w:t>
      </w:r>
      <w:r>
        <w:rPr>
          <w:rFonts w:ascii="宋体" w:hAnsi="宋体" w:hint="eastAsia"/>
        </w:rPr>
        <w:t>、</w:t>
      </w:r>
      <w:r w:rsidRPr="00AD6D9D">
        <w:t>7</w:t>
      </w:r>
      <w:r>
        <w:rPr>
          <w:rFonts w:ascii="宋体" w:hAnsi="宋体" w:hint="eastAsia"/>
        </w:rPr>
        <w:t>款是按管道特点和施工经验制定。第</w:t>
      </w:r>
      <w:r w:rsidRPr="00AD6D9D">
        <w:t>8</w:t>
      </w:r>
      <w:r>
        <w:rPr>
          <w:rFonts w:ascii="宋体" w:hAnsi="宋体" w:hint="eastAsia"/>
        </w:rPr>
        <w:t>款是为防止管材插入时损坏胶圈和电热丝而制定，</w:t>
      </w:r>
      <w:proofErr w:type="gramStart"/>
      <w:r>
        <w:rPr>
          <w:rFonts w:ascii="宋体" w:hAnsi="宋体" w:hint="eastAsia"/>
        </w:rPr>
        <w:t>插入承口深度</w:t>
      </w:r>
      <w:proofErr w:type="gramEnd"/>
      <w:r>
        <w:rPr>
          <w:rFonts w:ascii="宋体" w:hAnsi="宋体" w:hint="eastAsia"/>
        </w:rPr>
        <w:t>见表</w:t>
      </w:r>
      <w:r w:rsidRPr="00AD6D9D">
        <w:t>6</w:t>
      </w:r>
      <w:r>
        <w:rPr>
          <w:rFonts w:ascii="宋体" w:hAnsi="宋体" w:hint="eastAsia"/>
        </w:rPr>
        <w:t>。</w:t>
      </w:r>
    </w:p>
    <w:p w:rsidR="004D325C" w:rsidRPr="0093512D" w:rsidRDefault="00FC0BC6" w:rsidP="0093512D">
      <w:pPr>
        <w:adjustRightInd w:val="0"/>
        <w:snapToGrid w:val="0"/>
        <w:spacing w:line="300" w:lineRule="auto"/>
        <w:ind w:firstLineChars="250" w:firstLine="527"/>
        <w:jc w:val="center"/>
        <w:rPr>
          <w:rFonts w:ascii="宋体"/>
          <w:b/>
        </w:rPr>
      </w:pPr>
      <w:r w:rsidRPr="0093512D">
        <w:rPr>
          <w:rFonts w:ascii="宋体" w:hAnsi="宋体"/>
          <w:b/>
        </w:rPr>
        <w:t xml:space="preserve">  </w:t>
      </w:r>
      <w:r w:rsidRPr="0093512D">
        <w:rPr>
          <w:rFonts w:ascii="宋体" w:hAnsi="宋体" w:hint="eastAsia"/>
          <w:b/>
        </w:rPr>
        <w:t>表</w:t>
      </w:r>
      <w:r w:rsidRPr="0093512D">
        <w:rPr>
          <w:b/>
        </w:rPr>
        <w:t>6</w:t>
      </w:r>
      <w:r w:rsidRPr="0093512D">
        <w:rPr>
          <w:rFonts w:ascii="宋体" w:hAnsi="宋体"/>
          <w:b/>
        </w:rPr>
        <w:t xml:space="preserve">   </w:t>
      </w:r>
      <w:proofErr w:type="gramStart"/>
      <w:r w:rsidRPr="0093512D">
        <w:rPr>
          <w:rFonts w:ascii="宋体" w:hAnsi="宋体" w:hint="eastAsia"/>
          <w:b/>
        </w:rPr>
        <w:t>插入承口深度</w:t>
      </w:r>
      <w:proofErr w:type="gramEnd"/>
      <w:r w:rsidRPr="0093512D">
        <w:rPr>
          <w:rFonts w:ascii="宋体" w:hAnsi="宋体" w:hint="eastAsia"/>
          <w:b/>
        </w:rPr>
        <w:t>表</w:t>
      </w:r>
      <w:r w:rsidR="00E0636D" w:rsidRPr="00E0636D">
        <w:rPr>
          <w:b/>
        </w:rPr>
        <w:t>(mm)</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175"/>
        <w:gridCol w:w="382"/>
        <w:gridCol w:w="380"/>
        <w:gridCol w:w="380"/>
        <w:gridCol w:w="378"/>
        <w:gridCol w:w="380"/>
        <w:gridCol w:w="380"/>
        <w:gridCol w:w="378"/>
        <w:gridCol w:w="380"/>
        <w:gridCol w:w="380"/>
        <w:gridCol w:w="378"/>
        <w:gridCol w:w="380"/>
        <w:gridCol w:w="380"/>
        <w:gridCol w:w="379"/>
        <w:gridCol w:w="381"/>
        <w:gridCol w:w="381"/>
        <w:gridCol w:w="379"/>
        <w:gridCol w:w="381"/>
        <w:gridCol w:w="371"/>
        <w:gridCol w:w="542"/>
      </w:tblGrid>
      <w:tr w:rsidR="004D325C" w:rsidRPr="0093512D">
        <w:trPr>
          <w:cantSplit/>
          <w:trHeight w:val="70"/>
          <w:jc w:val="center"/>
        </w:trPr>
        <w:tc>
          <w:tcPr>
            <w:tcW w:w="1175" w:type="dxa"/>
          </w:tcPr>
          <w:p w:rsidR="004D325C" w:rsidRPr="0093512D" w:rsidRDefault="00FC0BC6" w:rsidP="00E0636D">
            <w:pPr>
              <w:adjustRightInd w:val="0"/>
              <w:snapToGrid w:val="0"/>
              <w:spacing w:line="300" w:lineRule="auto"/>
              <w:jc w:val="center"/>
              <w:rPr>
                <w:rFonts w:asciiTheme="minorEastAsia" w:eastAsiaTheme="minorEastAsia" w:hAnsiTheme="minorEastAsia"/>
                <w:szCs w:val="21"/>
              </w:rPr>
            </w:pPr>
            <w:proofErr w:type="gramStart"/>
            <w:r w:rsidRPr="0093512D">
              <w:rPr>
                <w:rFonts w:asciiTheme="minorEastAsia" w:eastAsiaTheme="minorEastAsia" w:hAnsiTheme="minorEastAsia" w:hint="eastAsia"/>
                <w:szCs w:val="21"/>
              </w:rPr>
              <w:t>承口规格</w:t>
            </w:r>
            <w:proofErr w:type="gramEnd"/>
          </w:p>
        </w:tc>
        <w:tc>
          <w:tcPr>
            <w:tcW w:w="382"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50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63</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75</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90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110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140</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160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200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225</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250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315</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355</w:t>
            </w:r>
          </w:p>
        </w:tc>
        <w:tc>
          <w:tcPr>
            <w:tcW w:w="379"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400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450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500</w:t>
            </w:r>
          </w:p>
        </w:tc>
        <w:tc>
          <w:tcPr>
            <w:tcW w:w="379"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560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630</w:t>
            </w:r>
          </w:p>
        </w:tc>
        <w:tc>
          <w:tcPr>
            <w:tcW w:w="37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710</w:t>
            </w:r>
          </w:p>
        </w:tc>
        <w:tc>
          <w:tcPr>
            <w:tcW w:w="542"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800</w:t>
            </w:r>
          </w:p>
        </w:tc>
      </w:tr>
      <w:tr w:rsidR="004D325C" w:rsidRPr="0093512D">
        <w:trPr>
          <w:cantSplit/>
          <w:trHeight w:val="70"/>
          <w:jc w:val="center"/>
        </w:trPr>
        <w:tc>
          <w:tcPr>
            <w:tcW w:w="1175" w:type="dxa"/>
          </w:tcPr>
          <w:p w:rsidR="004D325C" w:rsidRPr="0093512D" w:rsidRDefault="00FC0BC6" w:rsidP="00E0636D">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hint="eastAsia"/>
                <w:szCs w:val="21"/>
              </w:rPr>
              <w:t>插入深度</w:t>
            </w:r>
          </w:p>
        </w:tc>
        <w:tc>
          <w:tcPr>
            <w:tcW w:w="382"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90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100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120</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130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135</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145</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152</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170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175</w:t>
            </w:r>
          </w:p>
        </w:tc>
        <w:tc>
          <w:tcPr>
            <w:tcW w:w="378"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180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200</w:t>
            </w:r>
          </w:p>
        </w:tc>
        <w:tc>
          <w:tcPr>
            <w:tcW w:w="380"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220</w:t>
            </w:r>
          </w:p>
        </w:tc>
        <w:tc>
          <w:tcPr>
            <w:tcW w:w="379"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230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240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250</w:t>
            </w:r>
          </w:p>
        </w:tc>
        <w:tc>
          <w:tcPr>
            <w:tcW w:w="379"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260</w:t>
            </w:r>
          </w:p>
        </w:tc>
        <w:tc>
          <w:tcPr>
            <w:tcW w:w="38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270</w:t>
            </w:r>
          </w:p>
        </w:tc>
        <w:tc>
          <w:tcPr>
            <w:tcW w:w="371"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310</w:t>
            </w:r>
          </w:p>
        </w:tc>
        <w:tc>
          <w:tcPr>
            <w:tcW w:w="542" w:type="dxa"/>
            <w:vAlign w:val="center"/>
          </w:tcPr>
          <w:p w:rsidR="004D325C" w:rsidRPr="0093512D" w:rsidRDefault="00FC0BC6">
            <w:pPr>
              <w:adjustRightInd w:val="0"/>
              <w:snapToGrid w:val="0"/>
              <w:spacing w:line="300" w:lineRule="auto"/>
              <w:jc w:val="center"/>
              <w:rPr>
                <w:rFonts w:asciiTheme="minorEastAsia" w:eastAsiaTheme="minorEastAsia" w:hAnsiTheme="minorEastAsia"/>
                <w:szCs w:val="21"/>
              </w:rPr>
            </w:pPr>
            <w:r w:rsidRPr="0093512D">
              <w:rPr>
                <w:rFonts w:asciiTheme="minorEastAsia" w:eastAsiaTheme="minorEastAsia" w:hAnsiTheme="minorEastAsia"/>
                <w:szCs w:val="21"/>
              </w:rPr>
              <w:t>320</w:t>
            </w:r>
          </w:p>
        </w:tc>
      </w:tr>
    </w:tbl>
    <w:p w:rsidR="004D325C" w:rsidRPr="0093512D" w:rsidRDefault="00FC0BC6" w:rsidP="00D950B0">
      <w:pPr>
        <w:adjustRightInd w:val="0"/>
        <w:snapToGrid w:val="0"/>
        <w:spacing w:beforeLines="100" w:afterLines="100" w:line="300" w:lineRule="auto"/>
        <w:jc w:val="center"/>
        <w:rPr>
          <w:rFonts w:ascii="黑体" w:eastAsia="黑体" w:hAnsi="黑体"/>
          <w:sz w:val="28"/>
          <w:szCs w:val="28"/>
        </w:rPr>
      </w:pPr>
      <w:r w:rsidRPr="0093512D">
        <w:rPr>
          <w:rFonts w:ascii="黑体" w:eastAsia="黑体" w:hAnsi="黑体"/>
          <w:sz w:val="28"/>
          <w:szCs w:val="28"/>
        </w:rPr>
        <w:t xml:space="preserve">5.3  </w:t>
      </w:r>
      <w:r w:rsidRPr="0093512D">
        <w:rPr>
          <w:rFonts w:ascii="黑体" w:eastAsia="黑体" w:hAnsi="黑体" w:hint="eastAsia"/>
          <w:sz w:val="28"/>
          <w:szCs w:val="28"/>
        </w:rPr>
        <w:t>埋地敷设</w:t>
      </w:r>
    </w:p>
    <w:p w:rsidR="004D325C" w:rsidRDefault="00FC0BC6">
      <w:pPr>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3</w:t>
      </w:r>
      <w:r>
        <w:rPr>
          <w:rFonts w:ascii="黑体" w:eastAsia="黑体" w:hAnsi="黑体"/>
        </w:rPr>
        <w:t>.</w:t>
      </w:r>
      <w:r w:rsidRPr="00AD6D9D">
        <w:rPr>
          <w:rFonts w:eastAsia="黑体"/>
        </w:rPr>
        <w:t>2</w:t>
      </w:r>
      <w:r>
        <w:rPr>
          <w:rFonts w:ascii="黑体" w:eastAsia="黑体" w:hAnsi="黑体"/>
        </w:rPr>
        <w:t xml:space="preserve">  </w:t>
      </w:r>
      <w:r>
        <w:rPr>
          <w:rFonts w:ascii="宋体" w:hAnsi="宋体" w:hint="eastAsia"/>
        </w:rPr>
        <w:t>沟槽开挖参照现行国家标准</w:t>
      </w:r>
      <w:proofErr w:type="gramStart"/>
      <w:r>
        <w:rPr>
          <w:rFonts w:ascii="宋体" w:hAnsi="宋体" w:hint="eastAsia"/>
        </w:rPr>
        <w:t>《</w:t>
      </w:r>
      <w:proofErr w:type="gramEnd"/>
      <w:r>
        <w:rPr>
          <w:rFonts w:ascii="宋体" w:hAnsi="宋体" w:hint="eastAsia"/>
        </w:rPr>
        <w:t>给水排水管道工程施工及验收规范</w:t>
      </w:r>
      <w:r>
        <w:rPr>
          <w:rFonts w:ascii="宋体" w:hAnsi="宋体"/>
        </w:rPr>
        <w:t>))</w:t>
      </w:r>
      <w:r w:rsidRPr="00AD6D9D">
        <w:t>GB</w:t>
      </w:r>
      <w:r>
        <w:rPr>
          <w:rFonts w:ascii="宋体" w:hAnsi="宋体"/>
        </w:rPr>
        <w:t xml:space="preserve"> </w:t>
      </w:r>
      <w:r w:rsidRPr="00AD6D9D">
        <w:t>50268</w:t>
      </w:r>
      <w:r>
        <w:rPr>
          <w:rFonts w:ascii="宋体" w:hAnsi="宋体"/>
        </w:rPr>
        <w:t xml:space="preserve"> </w:t>
      </w:r>
      <w:r>
        <w:rPr>
          <w:rFonts w:ascii="宋体" w:hAnsi="宋体" w:hint="eastAsia"/>
        </w:rPr>
        <w:t>的规定给出。条文只规定了槽宽和槽底开挖预留值。沟槽端面形式、边坡、支护、降水措施等，应按现行国家标准</w:t>
      </w:r>
      <w:proofErr w:type="gramStart"/>
      <w:r>
        <w:rPr>
          <w:rFonts w:ascii="宋体" w:hAnsi="宋体" w:hint="eastAsia"/>
        </w:rPr>
        <w:t>《</w:t>
      </w:r>
      <w:proofErr w:type="gramEnd"/>
      <w:r>
        <w:rPr>
          <w:rFonts w:ascii="宋体" w:hAnsi="宋体" w:hint="eastAsia"/>
        </w:rPr>
        <w:t>给水排水管道工程施工及验收规范</w:t>
      </w:r>
      <w:r>
        <w:rPr>
          <w:rFonts w:ascii="宋体" w:hAnsi="宋体"/>
        </w:rPr>
        <w:t>))</w:t>
      </w:r>
      <w:r w:rsidRPr="00AD6D9D">
        <w:t>GB</w:t>
      </w:r>
      <w:r>
        <w:rPr>
          <w:rFonts w:ascii="宋体" w:hAnsi="宋体"/>
        </w:rPr>
        <w:t xml:space="preserve"> </w:t>
      </w:r>
      <w:r w:rsidRPr="00AD6D9D">
        <w:t>50268</w:t>
      </w:r>
      <w:r>
        <w:rPr>
          <w:rFonts w:ascii="宋体" w:hAnsi="宋体"/>
        </w:rPr>
        <w:t xml:space="preserve"> </w:t>
      </w:r>
      <w:r>
        <w:rPr>
          <w:rFonts w:ascii="宋体" w:hAnsi="宋体" w:hint="eastAsia"/>
        </w:rPr>
        <w:t>标准及其他现行相关土方施工技术规程实施。</w:t>
      </w:r>
    </w:p>
    <w:p w:rsidR="004D325C" w:rsidRDefault="00FC0BC6">
      <w:pPr>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3</w:t>
      </w:r>
      <w:r>
        <w:rPr>
          <w:rFonts w:ascii="黑体" w:eastAsia="黑体" w:hAnsi="黑体"/>
        </w:rPr>
        <w:t>.</w:t>
      </w:r>
      <w:r w:rsidRPr="00AD6D9D">
        <w:rPr>
          <w:rFonts w:eastAsia="黑体"/>
        </w:rPr>
        <w:t>3</w:t>
      </w:r>
      <w:r>
        <w:rPr>
          <w:rFonts w:ascii="黑体" w:eastAsia="黑体" w:hAnsi="黑体"/>
        </w:rPr>
        <w:t xml:space="preserve">  </w:t>
      </w:r>
      <w:r>
        <w:rPr>
          <w:rFonts w:ascii="宋体" w:hAnsi="宋体" w:hint="eastAsia"/>
        </w:rPr>
        <w:t>规定了管道基础和垫层要求。</w:t>
      </w:r>
    </w:p>
    <w:p w:rsidR="004D325C" w:rsidRDefault="00FC0BC6">
      <w:pPr>
        <w:adjustRightInd w:val="0"/>
        <w:snapToGrid w:val="0"/>
        <w:spacing w:line="300" w:lineRule="auto"/>
        <w:jc w:val="left"/>
        <w:rPr>
          <w:rFonts w:ascii="宋体"/>
          <w:szCs w:val="21"/>
        </w:rPr>
      </w:pPr>
      <w:r w:rsidRPr="00AD6D9D">
        <w:rPr>
          <w:rFonts w:eastAsia="黑体"/>
        </w:rPr>
        <w:t>5</w:t>
      </w:r>
      <w:r>
        <w:rPr>
          <w:rFonts w:ascii="黑体" w:eastAsia="黑体" w:hAnsi="黑体"/>
        </w:rPr>
        <w:t>.</w:t>
      </w:r>
      <w:r w:rsidRPr="00AD6D9D">
        <w:rPr>
          <w:rFonts w:eastAsia="黑体"/>
        </w:rPr>
        <w:t>3</w:t>
      </w:r>
      <w:r>
        <w:rPr>
          <w:rFonts w:ascii="黑体" w:eastAsia="黑体" w:hAnsi="黑体"/>
        </w:rPr>
        <w:t>.</w:t>
      </w:r>
      <w:r w:rsidRPr="00AD6D9D">
        <w:rPr>
          <w:rFonts w:eastAsia="黑体"/>
        </w:rPr>
        <w:t>6</w:t>
      </w:r>
      <w:r>
        <w:rPr>
          <w:rFonts w:ascii="黑体" w:eastAsia="黑体" w:hAnsi="黑体"/>
        </w:rPr>
        <w:t xml:space="preserve">  </w:t>
      </w:r>
      <w:r>
        <w:rPr>
          <w:rFonts w:ascii="宋体" w:hAnsi="宋体" w:hint="eastAsia"/>
        </w:rPr>
        <w:t>埋地管道可在沟槽内尽量利用沟槽的宽度在水平方向上有一定曲挠的波形敷设，不应人为将管道拉直。</w:t>
      </w:r>
    </w:p>
    <w:p w:rsidR="004D325C" w:rsidRDefault="00FC0BC6">
      <w:pPr>
        <w:autoSpaceDE w:val="0"/>
        <w:autoSpaceDN w:val="0"/>
        <w:adjustRightInd w:val="0"/>
        <w:snapToGrid w:val="0"/>
        <w:spacing w:line="300" w:lineRule="auto"/>
        <w:jc w:val="left"/>
        <w:rPr>
          <w:rFonts w:ascii="宋体"/>
          <w:szCs w:val="21"/>
        </w:rPr>
      </w:pPr>
      <w:r w:rsidRPr="00AD6D9D">
        <w:rPr>
          <w:rFonts w:eastAsia="黑体"/>
        </w:rPr>
        <w:t>5</w:t>
      </w:r>
      <w:r>
        <w:rPr>
          <w:rFonts w:ascii="黑体" w:eastAsia="黑体" w:hAnsi="黑体"/>
        </w:rPr>
        <w:t>.</w:t>
      </w:r>
      <w:r w:rsidRPr="00AD6D9D">
        <w:rPr>
          <w:rFonts w:eastAsia="黑体"/>
        </w:rPr>
        <w:t>3</w:t>
      </w:r>
      <w:r>
        <w:rPr>
          <w:rFonts w:ascii="黑体" w:eastAsia="黑体" w:hAnsi="黑体"/>
        </w:rPr>
        <w:t>.</w:t>
      </w:r>
      <w:r w:rsidRPr="00AD6D9D">
        <w:rPr>
          <w:rFonts w:eastAsia="黑体"/>
        </w:rPr>
        <w:t>8</w:t>
      </w:r>
      <w:r>
        <w:rPr>
          <w:rFonts w:ascii="黑体" w:eastAsia="黑体" w:hAnsi="黑体" w:hint="eastAsia"/>
        </w:rPr>
        <w:t>～</w:t>
      </w:r>
      <w:r w:rsidRPr="00AD6D9D">
        <w:rPr>
          <w:rFonts w:eastAsia="黑体"/>
        </w:rPr>
        <w:t>5</w:t>
      </w:r>
      <w:r>
        <w:rPr>
          <w:rFonts w:ascii="黑体" w:eastAsia="黑体" w:hAnsi="黑体"/>
        </w:rPr>
        <w:t>.</w:t>
      </w:r>
      <w:r w:rsidRPr="00AD6D9D">
        <w:rPr>
          <w:rFonts w:eastAsia="黑体"/>
        </w:rPr>
        <w:t>3</w:t>
      </w:r>
      <w:r>
        <w:rPr>
          <w:rFonts w:ascii="黑体" w:eastAsia="黑体" w:hAnsi="黑体"/>
        </w:rPr>
        <w:t>.</w:t>
      </w:r>
      <w:r w:rsidRPr="00AD6D9D">
        <w:rPr>
          <w:rFonts w:eastAsia="黑体"/>
        </w:rPr>
        <w:t>9</w:t>
      </w:r>
      <w:r>
        <w:rPr>
          <w:rFonts w:ascii="黑体" w:eastAsia="黑体" w:hAnsi="黑体"/>
        </w:rPr>
        <w:t xml:space="preserve">  </w:t>
      </w:r>
      <w:r>
        <w:rPr>
          <w:rFonts w:ascii="宋体" w:hAnsi="宋体" w:hint="eastAsia"/>
        </w:rPr>
        <w:t>柔性管道结构的支撑强度是按</w:t>
      </w:r>
      <w:proofErr w:type="gramStart"/>
      <w:r>
        <w:rPr>
          <w:rFonts w:ascii="宋体" w:hAnsi="宋体" w:hint="eastAsia"/>
        </w:rPr>
        <w:t>管土共同</w:t>
      </w:r>
      <w:proofErr w:type="gramEnd"/>
      <w:r>
        <w:rPr>
          <w:rFonts w:ascii="宋体" w:hAnsi="宋体" w:hint="eastAsia"/>
        </w:rPr>
        <w:t>作用的理论建立的，</w:t>
      </w:r>
      <w:proofErr w:type="gramStart"/>
      <w:r>
        <w:rPr>
          <w:rFonts w:ascii="宋体" w:hAnsi="宋体" w:hint="eastAsia"/>
        </w:rPr>
        <w:t>管底垫层</w:t>
      </w:r>
      <w:proofErr w:type="gramEnd"/>
      <w:r>
        <w:rPr>
          <w:rFonts w:ascii="宋体" w:hAnsi="宋体" w:hint="eastAsia"/>
        </w:rPr>
        <w:t>和周围土壤的密实度，决定了管道</w:t>
      </w:r>
      <w:proofErr w:type="gramStart"/>
      <w:r>
        <w:rPr>
          <w:rFonts w:ascii="宋体" w:hAnsi="宋体" w:hint="eastAsia"/>
        </w:rPr>
        <w:t>一</w:t>
      </w:r>
      <w:proofErr w:type="gramEnd"/>
      <w:r>
        <w:rPr>
          <w:rFonts w:ascii="宋体" w:hAnsi="宋体" w:hint="eastAsia"/>
        </w:rPr>
        <w:t>土壤系统的负载能力，</w:t>
      </w:r>
      <w:proofErr w:type="gramStart"/>
      <w:r>
        <w:rPr>
          <w:rFonts w:ascii="宋体" w:hAnsi="宋体" w:hint="eastAsia"/>
        </w:rPr>
        <w:t>所以管底土壤</w:t>
      </w:r>
      <w:proofErr w:type="gramEnd"/>
      <w:r>
        <w:rPr>
          <w:rFonts w:ascii="宋体" w:hAnsi="宋体" w:hint="eastAsia"/>
        </w:rPr>
        <w:t>应认真处理，尤其是</w:t>
      </w:r>
      <w:proofErr w:type="gramStart"/>
      <w:r>
        <w:rPr>
          <w:rFonts w:ascii="宋体" w:hAnsi="宋体" w:hint="eastAsia"/>
        </w:rPr>
        <w:t>管底两腋</w:t>
      </w:r>
      <w:proofErr w:type="gramEnd"/>
      <w:r>
        <w:rPr>
          <w:rFonts w:ascii="宋体" w:hAnsi="宋体" w:hint="eastAsia"/>
        </w:rPr>
        <w:t>要填满夯实，同时将分层回填的土壤夯实到设计密实程度，使管周土壤对管道起到足够的支撑。</w:t>
      </w:r>
    </w:p>
    <w:p w:rsidR="004D325C" w:rsidRPr="0093512D" w:rsidRDefault="00FC0BC6" w:rsidP="00D950B0">
      <w:pPr>
        <w:adjustRightInd w:val="0"/>
        <w:snapToGrid w:val="0"/>
        <w:spacing w:beforeLines="100" w:afterLines="100" w:line="300" w:lineRule="auto"/>
        <w:jc w:val="center"/>
        <w:rPr>
          <w:rFonts w:ascii="黑体" w:eastAsia="黑体" w:hAnsi="黑体"/>
          <w:sz w:val="28"/>
          <w:szCs w:val="28"/>
        </w:rPr>
      </w:pPr>
      <w:r w:rsidRPr="0093512D">
        <w:rPr>
          <w:rFonts w:ascii="黑体" w:eastAsia="黑体" w:hAnsi="黑体"/>
          <w:sz w:val="28"/>
          <w:szCs w:val="28"/>
        </w:rPr>
        <w:t xml:space="preserve">5.4  </w:t>
      </w:r>
      <w:r w:rsidRPr="0093512D">
        <w:rPr>
          <w:rFonts w:ascii="黑体" w:eastAsia="黑体" w:hAnsi="黑体" w:hint="eastAsia"/>
          <w:sz w:val="28"/>
          <w:szCs w:val="28"/>
        </w:rPr>
        <w:t>架空敷设</w:t>
      </w:r>
    </w:p>
    <w:p w:rsidR="004D325C" w:rsidRDefault="00FC0BC6">
      <w:pPr>
        <w:autoSpaceDE w:val="0"/>
        <w:autoSpaceDN w:val="0"/>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4</w:t>
      </w:r>
      <w:r>
        <w:rPr>
          <w:rFonts w:ascii="黑体" w:eastAsia="黑体" w:hAnsi="黑体"/>
        </w:rPr>
        <w:t>.</w:t>
      </w:r>
      <w:r w:rsidRPr="00AD6D9D">
        <w:rPr>
          <w:rFonts w:eastAsia="黑体"/>
        </w:rPr>
        <w:t>1</w:t>
      </w:r>
      <w:r>
        <w:rPr>
          <w:rFonts w:ascii="黑体" w:eastAsia="黑体" w:hAnsi="黑体"/>
        </w:rPr>
        <w:t xml:space="preserve">  </w:t>
      </w:r>
      <w:r>
        <w:rPr>
          <w:rFonts w:ascii="宋体" w:hAnsi="宋体" w:hint="eastAsia"/>
        </w:rPr>
        <w:t>本条规定了架空安装时管道支架的基本形式，采用</w:t>
      </w:r>
      <w:r w:rsidRPr="00AD6D9D">
        <w:t>U</w:t>
      </w:r>
      <w:r>
        <w:rPr>
          <w:rFonts w:ascii="宋体" w:hAnsi="宋体"/>
        </w:rPr>
        <w:t xml:space="preserve"> </w:t>
      </w:r>
      <w:r>
        <w:rPr>
          <w:rFonts w:ascii="宋体" w:hAnsi="宋体" w:hint="eastAsia"/>
        </w:rPr>
        <w:t>形支架和柔性衬垫是为了避免支架对管道外壁形成点载荷或线载荷引起应力集中。</w:t>
      </w:r>
    </w:p>
    <w:p w:rsidR="004D325C" w:rsidRDefault="00FC0BC6">
      <w:pPr>
        <w:autoSpaceDE w:val="0"/>
        <w:autoSpaceDN w:val="0"/>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4</w:t>
      </w:r>
      <w:r>
        <w:rPr>
          <w:rFonts w:ascii="黑体" w:eastAsia="黑体" w:hAnsi="黑体"/>
        </w:rPr>
        <w:t>.</w:t>
      </w:r>
      <w:r w:rsidRPr="00AD6D9D">
        <w:rPr>
          <w:rFonts w:eastAsia="黑体"/>
        </w:rPr>
        <w:t>2</w:t>
      </w:r>
      <w:r>
        <w:rPr>
          <w:rFonts w:ascii="黑体" w:eastAsia="黑体" w:hAnsi="黑体" w:hint="eastAsia"/>
        </w:rPr>
        <w:t>～</w:t>
      </w:r>
      <w:r w:rsidRPr="00AD6D9D">
        <w:rPr>
          <w:rFonts w:eastAsia="黑体"/>
        </w:rPr>
        <w:t>5</w:t>
      </w:r>
      <w:r>
        <w:rPr>
          <w:rFonts w:ascii="黑体" w:eastAsia="黑体" w:hAnsi="黑体"/>
        </w:rPr>
        <w:t>.</w:t>
      </w:r>
      <w:r w:rsidRPr="00AD6D9D">
        <w:rPr>
          <w:rFonts w:eastAsia="黑体"/>
        </w:rPr>
        <w:t>4</w:t>
      </w:r>
      <w:r>
        <w:rPr>
          <w:rFonts w:ascii="黑体" w:eastAsia="黑体" w:hAnsi="黑体"/>
        </w:rPr>
        <w:t>.</w:t>
      </w:r>
      <w:r w:rsidRPr="00AD6D9D">
        <w:rPr>
          <w:rFonts w:eastAsia="黑体"/>
        </w:rPr>
        <w:t>4</w:t>
      </w:r>
      <w:r>
        <w:rPr>
          <w:rFonts w:ascii="黑体" w:eastAsia="黑体" w:hAnsi="黑体"/>
        </w:rPr>
        <w:t xml:space="preserve">  </w:t>
      </w:r>
      <w:r>
        <w:rPr>
          <w:rFonts w:ascii="宋体" w:hAnsi="宋体" w:hint="eastAsia"/>
        </w:rPr>
        <w:t>是根据架空管道安装一般作业方式结合胶圈电熔双密封聚乙烯复合管特性做出的规定。</w:t>
      </w:r>
    </w:p>
    <w:p w:rsidR="004D325C" w:rsidRPr="0093512D" w:rsidRDefault="00FC0BC6" w:rsidP="00D950B0">
      <w:pPr>
        <w:adjustRightInd w:val="0"/>
        <w:snapToGrid w:val="0"/>
        <w:spacing w:beforeLines="100" w:afterLines="100" w:line="300" w:lineRule="auto"/>
        <w:jc w:val="center"/>
        <w:rPr>
          <w:rFonts w:ascii="黑体" w:eastAsia="黑体" w:hAnsi="黑体"/>
          <w:sz w:val="28"/>
          <w:szCs w:val="28"/>
        </w:rPr>
      </w:pPr>
      <w:r w:rsidRPr="0093512D">
        <w:rPr>
          <w:rFonts w:ascii="黑体" w:eastAsia="黑体" w:hAnsi="黑体"/>
          <w:sz w:val="28"/>
          <w:szCs w:val="28"/>
        </w:rPr>
        <w:t xml:space="preserve">5.5  </w:t>
      </w:r>
      <w:r w:rsidRPr="0093512D">
        <w:rPr>
          <w:rFonts w:ascii="黑体" w:eastAsia="黑体" w:hAnsi="黑体" w:hint="eastAsia"/>
          <w:sz w:val="28"/>
          <w:szCs w:val="28"/>
        </w:rPr>
        <w:t>水下埋设</w:t>
      </w:r>
    </w:p>
    <w:p w:rsidR="004D325C" w:rsidRDefault="00FC0BC6">
      <w:pPr>
        <w:autoSpaceDE w:val="0"/>
        <w:autoSpaceDN w:val="0"/>
        <w:adjustRightInd w:val="0"/>
        <w:snapToGrid w:val="0"/>
        <w:spacing w:line="300" w:lineRule="auto"/>
        <w:ind w:firstLineChars="200" w:firstLine="420"/>
        <w:jc w:val="left"/>
        <w:rPr>
          <w:rFonts w:ascii="宋体"/>
        </w:rPr>
      </w:pPr>
      <w:r>
        <w:rPr>
          <w:rFonts w:ascii="宋体" w:hAnsi="宋体" w:hint="eastAsia"/>
        </w:rPr>
        <w:t>管道水下埋设是在水下开槽敷设管道的方法，与开挖施工有很多相似之处，是各种管道建设工程都会遇到的常见工程环境。本节仅列出水下埋设的基本条件和技术要求，设计和施工应满足国家或地方相关法律法规的要求。</w:t>
      </w:r>
    </w:p>
    <w:p w:rsidR="004D325C" w:rsidRDefault="00FC0BC6">
      <w:pPr>
        <w:autoSpaceDE w:val="0"/>
        <w:autoSpaceDN w:val="0"/>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5</w:t>
      </w:r>
      <w:r>
        <w:rPr>
          <w:rFonts w:ascii="黑体" w:eastAsia="黑体" w:hAnsi="黑体"/>
        </w:rPr>
        <w:t>.</w:t>
      </w:r>
      <w:r w:rsidRPr="00AD6D9D">
        <w:rPr>
          <w:rFonts w:eastAsia="黑体"/>
        </w:rPr>
        <w:t>8</w:t>
      </w:r>
      <w:r>
        <w:rPr>
          <w:rFonts w:ascii="黑体" w:eastAsia="黑体" w:hAnsi="黑体"/>
        </w:rPr>
        <w:t xml:space="preserve">  </w:t>
      </w:r>
      <w:r>
        <w:rPr>
          <w:rFonts w:ascii="宋体" w:hAnsi="宋体" w:hint="eastAsia"/>
        </w:rPr>
        <w:t>管道在地面预先连接的长度主要受场地条件、</w:t>
      </w:r>
      <w:proofErr w:type="gramStart"/>
      <w:r>
        <w:rPr>
          <w:rFonts w:ascii="宋体" w:hAnsi="宋体" w:hint="eastAsia"/>
        </w:rPr>
        <w:t>下掏</w:t>
      </w:r>
      <w:proofErr w:type="gramEnd"/>
      <w:r>
        <w:rPr>
          <w:rFonts w:ascii="宋体" w:hAnsi="宋体"/>
        </w:rPr>
        <w:t>(</w:t>
      </w:r>
      <w:r>
        <w:rPr>
          <w:rFonts w:ascii="宋体" w:hAnsi="宋体" w:hint="eastAsia"/>
        </w:rPr>
        <w:t>下水</w:t>
      </w:r>
      <w:r>
        <w:rPr>
          <w:rFonts w:ascii="宋体" w:hAnsi="宋体"/>
        </w:rPr>
        <w:t>)</w:t>
      </w:r>
      <w:r>
        <w:rPr>
          <w:rFonts w:ascii="宋体" w:hAnsi="宋体" w:hint="eastAsia"/>
        </w:rPr>
        <w:t>方式及管道轴向拖拉力限</w:t>
      </w:r>
      <w:r>
        <w:rPr>
          <w:rFonts w:ascii="宋体" w:hAnsi="宋体" w:hint="eastAsia"/>
        </w:rPr>
        <w:lastRenderedPageBreak/>
        <w:t>制。采取滚轮或发射沟方式下水时，可以极大降低轴向拉力，预制长度可不受此限制。</w:t>
      </w:r>
    </w:p>
    <w:p w:rsidR="004D325C" w:rsidRDefault="00FC0BC6">
      <w:pPr>
        <w:autoSpaceDE w:val="0"/>
        <w:autoSpaceDN w:val="0"/>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5</w:t>
      </w:r>
      <w:r>
        <w:rPr>
          <w:rFonts w:ascii="黑体" w:eastAsia="黑体" w:hAnsi="黑体"/>
        </w:rPr>
        <w:t>.</w:t>
      </w:r>
      <w:r w:rsidRPr="00AD6D9D">
        <w:rPr>
          <w:rFonts w:eastAsia="黑体"/>
        </w:rPr>
        <w:t>9</w:t>
      </w:r>
      <w:r>
        <w:rPr>
          <w:rFonts w:ascii="黑体" w:eastAsia="黑体" w:hAnsi="黑体"/>
        </w:rPr>
        <w:t xml:space="preserve">  </w:t>
      </w:r>
      <w:r>
        <w:rPr>
          <w:rFonts w:ascii="宋体" w:hAnsi="宋体" w:hint="eastAsia"/>
        </w:rPr>
        <w:t>管道顺次沉设，可以避免管道内空气滞留，形成拱形，影响作业连续性或对管道造成弯曲损伤。</w:t>
      </w:r>
    </w:p>
    <w:p w:rsidR="004D325C" w:rsidRPr="0093512D" w:rsidRDefault="00FC0BC6" w:rsidP="00D950B0">
      <w:pPr>
        <w:adjustRightInd w:val="0"/>
        <w:snapToGrid w:val="0"/>
        <w:spacing w:beforeLines="100" w:afterLines="100" w:line="300" w:lineRule="auto"/>
        <w:jc w:val="center"/>
        <w:rPr>
          <w:rFonts w:ascii="黑体" w:eastAsia="黑体" w:hAnsi="黑体"/>
          <w:sz w:val="28"/>
          <w:szCs w:val="28"/>
        </w:rPr>
      </w:pPr>
      <w:r w:rsidRPr="0093512D">
        <w:rPr>
          <w:rFonts w:ascii="黑体" w:eastAsia="黑体" w:hAnsi="黑体"/>
          <w:sz w:val="28"/>
          <w:szCs w:val="28"/>
        </w:rPr>
        <w:t xml:space="preserve">5.6  </w:t>
      </w:r>
      <w:r w:rsidRPr="0093512D">
        <w:rPr>
          <w:rFonts w:ascii="黑体" w:eastAsia="黑体" w:hAnsi="黑体" w:hint="eastAsia"/>
          <w:sz w:val="28"/>
          <w:szCs w:val="28"/>
        </w:rPr>
        <w:t>水压试验、冲洗、消毒</w:t>
      </w:r>
    </w:p>
    <w:p w:rsidR="004D325C" w:rsidRDefault="00FC0BC6">
      <w:pPr>
        <w:autoSpaceDE w:val="0"/>
        <w:autoSpaceDN w:val="0"/>
        <w:adjustRightInd w:val="0"/>
        <w:snapToGrid w:val="0"/>
        <w:spacing w:line="300" w:lineRule="auto"/>
        <w:jc w:val="left"/>
        <w:rPr>
          <w:rFonts w:ascii="宋体"/>
        </w:rPr>
      </w:pPr>
      <w:r w:rsidRPr="00AD6D9D">
        <w:rPr>
          <w:rFonts w:eastAsia="黑体"/>
        </w:rPr>
        <w:t>5</w:t>
      </w:r>
      <w:r>
        <w:rPr>
          <w:rFonts w:ascii="黑体" w:eastAsia="黑体" w:hAnsi="黑体"/>
        </w:rPr>
        <w:t>.</w:t>
      </w:r>
      <w:r w:rsidRPr="00AD6D9D">
        <w:rPr>
          <w:rFonts w:eastAsia="黑体"/>
        </w:rPr>
        <w:t>6</w:t>
      </w:r>
      <w:r>
        <w:rPr>
          <w:rFonts w:ascii="黑体" w:eastAsia="黑体" w:hAnsi="黑体"/>
        </w:rPr>
        <w:t>.</w:t>
      </w:r>
      <w:r w:rsidRPr="00AD6D9D">
        <w:rPr>
          <w:rFonts w:eastAsia="黑体"/>
        </w:rPr>
        <w:t>5</w:t>
      </w:r>
      <w:r>
        <w:rPr>
          <w:rFonts w:ascii="黑体" w:eastAsia="黑体" w:hAnsi="黑体"/>
        </w:rPr>
        <w:t xml:space="preserve">  </w:t>
      </w:r>
      <w:r>
        <w:rPr>
          <w:rFonts w:ascii="宋体" w:hAnsi="宋体" w:hint="eastAsia"/>
        </w:rPr>
        <w:t>分级升压是为了试验安全，并可尽早发现管道缺陷。可根据试验压力决定分级升压方式，每级压力一般不超过</w:t>
      </w:r>
      <w:r w:rsidRPr="00AD6D9D">
        <w:t>0</w:t>
      </w:r>
      <w:r>
        <w:rPr>
          <w:rFonts w:ascii="宋体" w:hAnsi="宋体"/>
        </w:rPr>
        <w:t>.</w:t>
      </w:r>
      <w:r w:rsidRPr="00AD6D9D">
        <w:t>5MPa</w:t>
      </w:r>
      <w:r>
        <w:rPr>
          <w:rFonts w:ascii="宋体" w:hAnsi="宋体"/>
        </w:rPr>
        <w:t xml:space="preserve"> </w:t>
      </w:r>
      <w:r>
        <w:rPr>
          <w:rFonts w:ascii="宋体" w:hAnsi="宋体" w:hint="eastAsia"/>
        </w:rPr>
        <w:t>。</w:t>
      </w:r>
    </w:p>
    <w:p w:rsidR="004D325C" w:rsidRDefault="00FC0BC6">
      <w:pPr>
        <w:adjustRightInd w:val="0"/>
        <w:snapToGrid w:val="0"/>
        <w:spacing w:line="300" w:lineRule="auto"/>
        <w:rPr>
          <w:rFonts w:ascii="宋体"/>
        </w:rPr>
      </w:pPr>
      <w:r w:rsidRPr="00AD6D9D">
        <w:rPr>
          <w:rFonts w:eastAsia="黑体"/>
        </w:rPr>
        <w:t>5</w:t>
      </w:r>
      <w:r>
        <w:rPr>
          <w:rFonts w:ascii="黑体" w:eastAsia="黑体" w:hAnsi="黑体"/>
        </w:rPr>
        <w:t>.</w:t>
      </w:r>
      <w:r w:rsidRPr="00AD6D9D">
        <w:rPr>
          <w:rFonts w:eastAsia="黑体"/>
        </w:rPr>
        <w:t>6</w:t>
      </w:r>
      <w:r>
        <w:rPr>
          <w:rFonts w:ascii="黑体" w:eastAsia="黑体" w:hAnsi="黑体"/>
        </w:rPr>
        <w:t>.</w:t>
      </w:r>
      <w:r w:rsidRPr="00AD6D9D">
        <w:rPr>
          <w:rFonts w:eastAsia="黑体"/>
        </w:rPr>
        <w:t>11</w:t>
      </w:r>
      <w:r>
        <w:rPr>
          <w:rFonts w:ascii="黑体" w:eastAsia="黑体" w:hAnsi="黑体" w:hint="eastAsia"/>
        </w:rPr>
        <w:t>～</w:t>
      </w:r>
      <w:r w:rsidRPr="00AD6D9D">
        <w:rPr>
          <w:rFonts w:eastAsia="黑体"/>
        </w:rPr>
        <w:t>5</w:t>
      </w:r>
      <w:r>
        <w:rPr>
          <w:rFonts w:ascii="黑体" w:eastAsia="黑体" w:hAnsi="黑体"/>
        </w:rPr>
        <w:t>.</w:t>
      </w:r>
      <w:r w:rsidRPr="00AD6D9D">
        <w:rPr>
          <w:rFonts w:eastAsia="黑体"/>
        </w:rPr>
        <w:t>6</w:t>
      </w:r>
      <w:r>
        <w:rPr>
          <w:rFonts w:ascii="黑体" w:eastAsia="黑体" w:hAnsi="黑体"/>
        </w:rPr>
        <w:t>.</w:t>
      </w:r>
      <w:r w:rsidRPr="00AD6D9D">
        <w:rPr>
          <w:rFonts w:eastAsia="黑体"/>
        </w:rPr>
        <w:t>12</w:t>
      </w:r>
      <w:r>
        <w:rPr>
          <w:rFonts w:ascii="黑体" w:eastAsia="黑体" w:hAnsi="黑体"/>
        </w:rPr>
        <w:t xml:space="preserve">  </w:t>
      </w:r>
      <w:r>
        <w:rPr>
          <w:rFonts w:ascii="宋体" w:hAnsi="宋体" w:hint="eastAsia"/>
        </w:rPr>
        <w:t>针对普通型胶圈电熔双密封供水管道和增强型胶圈电熔双密封供水管道的不同特点分别规定采用不同水压试验方法。</w:t>
      </w:r>
    </w:p>
    <w:p w:rsidR="004D325C" w:rsidRDefault="004D325C">
      <w:pPr>
        <w:adjustRightInd w:val="0"/>
        <w:snapToGrid w:val="0"/>
        <w:spacing w:line="300" w:lineRule="auto"/>
        <w:rPr>
          <w:rFonts w:ascii="黑体" w:eastAsia="黑体" w:hAnsi="宋体"/>
          <w:sz w:val="32"/>
        </w:rPr>
      </w:pPr>
    </w:p>
    <w:sectPr w:rsidR="004D325C" w:rsidSect="004D325C">
      <w:pgSz w:w="11906" w:h="16838"/>
      <w:pgMar w:top="1440" w:right="1797" w:bottom="1440" w:left="1797"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8D39A7C" w15:done="0"/>
  <w15:commentEx w15:paraId="68DA89DF" w15:done="0"/>
  <w15:commentEx w15:paraId="1BEFFE38" w15:done="0"/>
  <w15:commentEx w15:paraId="37D5174C" w15:done="0"/>
  <w15:commentEx w15:paraId="77DB3F65" w15:done="0"/>
  <w15:commentEx w15:paraId="61789FE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D9B" w:rsidRDefault="008E3D9B" w:rsidP="004D325C">
      <w:r>
        <w:separator/>
      </w:r>
    </w:p>
  </w:endnote>
  <w:endnote w:type="continuationSeparator" w:id="0">
    <w:p w:rsidR="008E3D9B" w:rsidRDefault="008E3D9B" w:rsidP="004D325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ItalicT">
    <w:altName w:val="Courier New"/>
    <w:charset w:val="00"/>
    <w:family w:val="auto"/>
    <w:pitch w:val="variable"/>
    <w:sig w:usb0="00000000"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Italic">
    <w:altName w:val="Segoe Print"/>
    <w:charset w:val="00"/>
    <w:family w:val="auto"/>
    <w:pitch w:val="variable"/>
    <w:sig w:usb0="20002A87" w:usb1="00000000" w:usb2="00000000" w:usb3="00000000" w:csb0="000001FF" w:csb1="00000000"/>
  </w:font>
  <w:font w:name="HiddenHorzOCR">
    <w:altName w:val="MS Mincho"/>
    <w:charset w:val="80"/>
    <w:family w:val="auto"/>
    <w:pitch w:val="default"/>
    <w:sig w:usb0="00000000" w:usb1="00000000" w:usb2="00000010" w:usb3="00000000" w:csb0="00020000" w:csb1="00000000"/>
  </w:font>
  <w:font w:name="ItalicC">
    <w:altName w:val="Segoe Print"/>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9E" w:rsidRDefault="00885993">
    <w:pPr>
      <w:pStyle w:val="ab"/>
      <w:jc w:val="right"/>
    </w:pPr>
    <w:r w:rsidRPr="00885993">
      <w:fldChar w:fldCharType="begin"/>
    </w:r>
    <w:r w:rsidR="009B089E">
      <w:instrText xml:space="preserve"> PAGE   \* MERGEFORMAT </w:instrText>
    </w:r>
    <w:r w:rsidRPr="00885993">
      <w:fldChar w:fldCharType="separate"/>
    </w:r>
    <w:r w:rsidR="00B2628C" w:rsidRPr="00B2628C">
      <w:rPr>
        <w:noProof/>
        <w:lang w:val="zh-CN"/>
      </w:rPr>
      <w:t>1</w:t>
    </w:r>
    <w:r>
      <w:rPr>
        <w:lang w:val="zh-CN"/>
      </w:rPr>
      <w:fldChar w:fldCharType="end"/>
    </w:r>
  </w:p>
  <w:p w:rsidR="009B089E" w:rsidRDefault="009B089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9E" w:rsidRDefault="00885993" w:rsidP="00117729">
    <w:pPr>
      <w:pStyle w:val="ab"/>
      <w:jc w:val="right"/>
    </w:pPr>
    <w:r w:rsidRPr="00885993">
      <w:fldChar w:fldCharType="begin"/>
    </w:r>
    <w:r w:rsidR="009B089E">
      <w:instrText xml:space="preserve"> PAGE   \* MERGEFORMAT </w:instrText>
    </w:r>
    <w:r w:rsidRPr="00885993">
      <w:fldChar w:fldCharType="separate"/>
    </w:r>
    <w:r w:rsidR="00D950B0" w:rsidRPr="00D950B0">
      <w:rPr>
        <w:noProof/>
        <w:lang w:val="zh-CN"/>
      </w:rPr>
      <w:t>32</w:t>
    </w:r>
    <w:r>
      <w:rPr>
        <w:lang w:val="zh-CN"/>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9E" w:rsidRDefault="00885993">
    <w:pPr>
      <w:pStyle w:val="ab"/>
      <w:jc w:val="right"/>
    </w:pPr>
    <w:r w:rsidRPr="00885993">
      <w:fldChar w:fldCharType="begin"/>
    </w:r>
    <w:r w:rsidR="009B089E">
      <w:instrText xml:space="preserve"> PAGE   \* MERGEFORMAT </w:instrText>
    </w:r>
    <w:r w:rsidRPr="00885993">
      <w:fldChar w:fldCharType="separate"/>
    </w:r>
    <w:r w:rsidR="00D950B0" w:rsidRPr="00D950B0">
      <w:rPr>
        <w:noProof/>
        <w:lang w:val="zh-CN"/>
      </w:rPr>
      <w:t>74</w:t>
    </w:r>
    <w:r>
      <w:rPr>
        <w:lang w:val="zh-CN"/>
      </w:rPr>
      <w:fldChar w:fldCharType="end"/>
    </w:r>
  </w:p>
  <w:p w:rsidR="009B089E" w:rsidRDefault="009B089E">
    <w:pPr>
      <w:pStyle w:val="ab"/>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D9B" w:rsidRDefault="008E3D9B" w:rsidP="004D325C">
      <w:r>
        <w:separator/>
      </w:r>
    </w:p>
  </w:footnote>
  <w:footnote w:type="continuationSeparator" w:id="0">
    <w:p w:rsidR="008E3D9B" w:rsidRDefault="008E3D9B" w:rsidP="004D325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89E" w:rsidRDefault="009B089E" w:rsidP="00117729">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D6A81"/>
    <w:multiLevelType w:val="multilevel"/>
    <w:tmpl w:val="3F2D6A81"/>
    <w:lvl w:ilvl="0">
      <w:start w:val="1"/>
      <w:numFmt w:val="decimal"/>
      <w:pStyle w:val="1"/>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pStyle w:val="3"/>
      <w:lvlText w:val="3.%2.%3"/>
      <w:lvlJc w:val="left"/>
      <w:pPr>
        <w:ind w:left="0" w:firstLine="0"/>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46806F7D"/>
    <w:multiLevelType w:val="multilevel"/>
    <w:tmpl w:val="46806F7D"/>
    <w:lvl w:ilvl="0">
      <w:start w:val="1"/>
      <w:numFmt w:val="none"/>
      <w:pStyle w:val="a"/>
      <w:lvlText w:val="图"/>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4F302902"/>
    <w:multiLevelType w:val="multilevel"/>
    <w:tmpl w:val="4F302902"/>
    <w:lvl w:ilvl="0">
      <w:start w:val="1"/>
      <w:numFmt w:val="none"/>
      <w:pStyle w:val="a0"/>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6350366A"/>
    <w:multiLevelType w:val="multilevel"/>
    <w:tmpl w:val="6350366A"/>
    <w:lvl w:ilvl="0">
      <w:start w:val="1"/>
      <w:numFmt w:val="none"/>
      <w:pStyle w:val="a1"/>
      <w:lvlText w:val="%1●　"/>
      <w:lvlJc w:val="left"/>
      <w:pPr>
        <w:tabs>
          <w:tab w:val="left" w:pos="760"/>
        </w:tabs>
        <w:ind w:left="717" w:hanging="317"/>
      </w:pPr>
      <w:rPr>
        <w:rFonts w:ascii="宋体" w:eastAsia="宋体" w:hAnsi="Times New Roman" w:hint="eastAsia"/>
        <w:b w:val="0"/>
        <w:i w:val="0"/>
        <w:position w:val="4"/>
        <w:sz w:val="13"/>
      </w:rPr>
    </w:lvl>
    <w:lvl w:ilvl="1">
      <w:start w:val="1"/>
      <w:numFmt w:val="lowerLetter"/>
      <w:lvlText w:val="%2)"/>
      <w:lvlJc w:val="left"/>
      <w:pPr>
        <w:tabs>
          <w:tab w:val="left" w:pos="780"/>
        </w:tabs>
        <w:ind w:left="780" w:hanging="360"/>
      </w:pPr>
      <w:rPr>
        <w:rFonts w:hint="eastAsia"/>
      </w:rPr>
    </w:lvl>
    <w:lvl w:ilvl="2">
      <w:start w:val="1"/>
      <w:numFmt w:val="decimal"/>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nsid w:val="76933334"/>
    <w:multiLevelType w:val="multilevel"/>
    <w:tmpl w:val="76933334"/>
    <w:lvl w:ilvl="0">
      <w:start w:val="1"/>
      <w:numFmt w:val="none"/>
      <w:pStyle w:val="a2"/>
      <w:lvlText w:val="%1——"/>
      <w:lvlJc w:val="left"/>
      <w:pPr>
        <w:tabs>
          <w:tab w:val="left" w:pos="11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0"/>
  </w:num>
  <w:num w:numId="2">
    <w:abstractNumId w:val="4"/>
  </w:num>
  <w:num w:numId="3">
    <w:abstractNumId w:val="3"/>
  </w:num>
  <w:num w:numId="4">
    <w:abstractNumId w:val="2"/>
  </w:num>
  <w:num w:numId="5">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张海宇">
    <w15:presenceInfo w15:providerId="AD" w15:userId="S-1-5-21-2284663684-3388806245-604499711-2125"/>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hideSpellingErrors/>
  <w:proofState w:grammar="clean"/>
  <w:defaultTabStop w:val="420"/>
  <w:drawingGridHorizontalSpacing w:val="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35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07E3"/>
    <w:rsid w:val="00004B8E"/>
    <w:rsid w:val="000142C4"/>
    <w:rsid w:val="00024FF9"/>
    <w:rsid w:val="00027B68"/>
    <w:rsid w:val="0005095E"/>
    <w:rsid w:val="0005626F"/>
    <w:rsid w:val="00064D2C"/>
    <w:rsid w:val="0007356C"/>
    <w:rsid w:val="00097E9D"/>
    <w:rsid w:val="000A00DB"/>
    <w:rsid w:val="000A195D"/>
    <w:rsid w:val="000A3097"/>
    <w:rsid w:val="000A67FB"/>
    <w:rsid w:val="000D4FC1"/>
    <w:rsid w:val="000F20E7"/>
    <w:rsid w:val="000F6ED9"/>
    <w:rsid w:val="000F71CF"/>
    <w:rsid w:val="0011744C"/>
    <w:rsid w:val="00117729"/>
    <w:rsid w:val="00173423"/>
    <w:rsid w:val="00173557"/>
    <w:rsid w:val="00173A96"/>
    <w:rsid w:val="00183808"/>
    <w:rsid w:val="001C17FA"/>
    <w:rsid w:val="00207905"/>
    <w:rsid w:val="00216C5D"/>
    <w:rsid w:val="0025132B"/>
    <w:rsid w:val="00254621"/>
    <w:rsid w:val="0025557B"/>
    <w:rsid w:val="00277B6E"/>
    <w:rsid w:val="002A66C2"/>
    <w:rsid w:val="002C119C"/>
    <w:rsid w:val="002C4893"/>
    <w:rsid w:val="002D56EB"/>
    <w:rsid w:val="002E0A1C"/>
    <w:rsid w:val="002E44AB"/>
    <w:rsid w:val="00325701"/>
    <w:rsid w:val="003476C2"/>
    <w:rsid w:val="00372F1D"/>
    <w:rsid w:val="00374C1F"/>
    <w:rsid w:val="00386E78"/>
    <w:rsid w:val="00387AB8"/>
    <w:rsid w:val="003A12F2"/>
    <w:rsid w:val="003B5241"/>
    <w:rsid w:val="003F3F11"/>
    <w:rsid w:val="00400109"/>
    <w:rsid w:val="00436EAA"/>
    <w:rsid w:val="00460A46"/>
    <w:rsid w:val="0046373E"/>
    <w:rsid w:val="004A013B"/>
    <w:rsid w:val="004A301A"/>
    <w:rsid w:val="004A63B7"/>
    <w:rsid w:val="004D325C"/>
    <w:rsid w:val="004D6EB3"/>
    <w:rsid w:val="004F5E96"/>
    <w:rsid w:val="005020CA"/>
    <w:rsid w:val="00511DAC"/>
    <w:rsid w:val="00532F9A"/>
    <w:rsid w:val="00547AE9"/>
    <w:rsid w:val="00551D48"/>
    <w:rsid w:val="0056027D"/>
    <w:rsid w:val="00573004"/>
    <w:rsid w:val="00576C7C"/>
    <w:rsid w:val="0059005E"/>
    <w:rsid w:val="005A1BBB"/>
    <w:rsid w:val="005B0444"/>
    <w:rsid w:val="005B32F1"/>
    <w:rsid w:val="005C31AF"/>
    <w:rsid w:val="005C4A8F"/>
    <w:rsid w:val="005C5A0B"/>
    <w:rsid w:val="005F5FBA"/>
    <w:rsid w:val="005F7C84"/>
    <w:rsid w:val="00601703"/>
    <w:rsid w:val="006108EA"/>
    <w:rsid w:val="0062325F"/>
    <w:rsid w:val="00640198"/>
    <w:rsid w:val="006630CC"/>
    <w:rsid w:val="00674A35"/>
    <w:rsid w:val="006F4D4E"/>
    <w:rsid w:val="00707D70"/>
    <w:rsid w:val="00712C53"/>
    <w:rsid w:val="007246F8"/>
    <w:rsid w:val="00727C66"/>
    <w:rsid w:val="00741E4E"/>
    <w:rsid w:val="00744053"/>
    <w:rsid w:val="00751594"/>
    <w:rsid w:val="00761989"/>
    <w:rsid w:val="007657A5"/>
    <w:rsid w:val="00781BF6"/>
    <w:rsid w:val="0078282A"/>
    <w:rsid w:val="00786A27"/>
    <w:rsid w:val="007E0A20"/>
    <w:rsid w:val="008063E5"/>
    <w:rsid w:val="00814BD0"/>
    <w:rsid w:val="00837186"/>
    <w:rsid w:val="00870DA7"/>
    <w:rsid w:val="00873168"/>
    <w:rsid w:val="00874CE5"/>
    <w:rsid w:val="00885993"/>
    <w:rsid w:val="008860BC"/>
    <w:rsid w:val="00886BBC"/>
    <w:rsid w:val="008A0F7A"/>
    <w:rsid w:val="008D58D7"/>
    <w:rsid w:val="008E3D9B"/>
    <w:rsid w:val="008E4925"/>
    <w:rsid w:val="00920D06"/>
    <w:rsid w:val="0093512D"/>
    <w:rsid w:val="00942439"/>
    <w:rsid w:val="00970DA9"/>
    <w:rsid w:val="0098360E"/>
    <w:rsid w:val="00984887"/>
    <w:rsid w:val="009909B9"/>
    <w:rsid w:val="00996F5D"/>
    <w:rsid w:val="009A4FC8"/>
    <w:rsid w:val="009B089E"/>
    <w:rsid w:val="009C1FB5"/>
    <w:rsid w:val="009C3049"/>
    <w:rsid w:val="009C61FA"/>
    <w:rsid w:val="009E093B"/>
    <w:rsid w:val="009F0460"/>
    <w:rsid w:val="00A212F5"/>
    <w:rsid w:val="00A226C3"/>
    <w:rsid w:val="00A658D3"/>
    <w:rsid w:val="00A77817"/>
    <w:rsid w:val="00A82F7B"/>
    <w:rsid w:val="00A938B8"/>
    <w:rsid w:val="00AA16CF"/>
    <w:rsid w:val="00AA4AD3"/>
    <w:rsid w:val="00AB149C"/>
    <w:rsid w:val="00AC3A15"/>
    <w:rsid w:val="00AD430D"/>
    <w:rsid w:val="00AD6D9D"/>
    <w:rsid w:val="00AF2ECD"/>
    <w:rsid w:val="00AF6533"/>
    <w:rsid w:val="00B059F4"/>
    <w:rsid w:val="00B259D9"/>
    <w:rsid w:val="00B2628C"/>
    <w:rsid w:val="00B30C4D"/>
    <w:rsid w:val="00B533F4"/>
    <w:rsid w:val="00B54042"/>
    <w:rsid w:val="00B60020"/>
    <w:rsid w:val="00B6111C"/>
    <w:rsid w:val="00B7151A"/>
    <w:rsid w:val="00B96207"/>
    <w:rsid w:val="00BB6969"/>
    <w:rsid w:val="00BC21ED"/>
    <w:rsid w:val="00BC3593"/>
    <w:rsid w:val="00BD2438"/>
    <w:rsid w:val="00BF31CA"/>
    <w:rsid w:val="00C1445C"/>
    <w:rsid w:val="00C22C12"/>
    <w:rsid w:val="00C57C60"/>
    <w:rsid w:val="00C658E6"/>
    <w:rsid w:val="00CA007D"/>
    <w:rsid w:val="00CA10C4"/>
    <w:rsid w:val="00CB6633"/>
    <w:rsid w:val="00CC07E3"/>
    <w:rsid w:val="00CC083D"/>
    <w:rsid w:val="00CC2775"/>
    <w:rsid w:val="00CF2105"/>
    <w:rsid w:val="00D00AEF"/>
    <w:rsid w:val="00D072C3"/>
    <w:rsid w:val="00D4190E"/>
    <w:rsid w:val="00D44D97"/>
    <w:rsid w:val="00D77927"/>
    <w:rsid w:val="00D87D59"/>
    <w:rsid w:val="00D950B0"/>
    <w:rsid w:val="00DE62FD"/>
    <w:rsid w:val="00E04151"/>
    <w:rsid w:val="00E0636D"/>
    <w:rsid w:val="00E25662"/>
    <w:rsid w:val="00E257F1"/>
    <w:rsid w:val="00E2772A"/>
    <w:rsid w:val="00E40182"/>
    <w:rsid w:val="00E43907"/>
    <w:rsid w:val="00E72D9E"/>
    <w:rsid w:val="00E909D5"/>
    <w:rsid w:val="00EA778F"/>
    <w:rsid w:val="00EB5A49"/>
    <w:rsid w:val="00EC1366"/>
    <w:rsid w:val="00EC4B89"/>
    <w:rsid w:val="00F03F99"/>
    <w:rsid w:val="00F06F06"/>
    <w:rsid w:val="00F22AF3"/>
    <w:rsid w:val="00F26DE2"/>
    <w:rsid w:val="00F34D77"/>
    <w:rsid w:val="00F521E4"/>
    <w:rsid w:val="00F96C04"/>
    <w:rsid w:val="00FA1106"/>
    <w:rsid w:val="00FC0BC6"/>
    <w:rsid w:val="00FC0FD7"/>
    <w:rsid w:val="00FC172A"/>
    <w:rsid w:val="00FC7A40"/>
    <w:rsid w:val="00FD2AFB"/>
    <w:rsid w:val="6C5364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semiHidden="0" w:uiPriority="9" w:unhideWhenUsed="0" w:qFormat="1"/>
    <w:lsdException w:name="heading 3" w:locked="0"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uiPriority="0" w:qFormat="1"/>
    <w:lsdException w:name="annotation text" w:unhideWhenUsed="0" w:qFormat="1"/>
    <w:lsdException w:name="header" w:locked="0" w:semiHidden="0" w:uiPriority="0" w:unhideWhenUsed="0" w:qFormat="1"/>
    <w:lsdException w:name="footer" w:locked="0" w:semiHidden="0" w:unhideWhenUsed="0" w:qFormat="1"/>
    <w:lsdException w:name="caption" w:uiPriority="35" w:qFormat="1"/>
    <w:lsdException w:name="footnote reference" w:uiPriority="0" w:qFormat="1"/>
    <w:lsdException w:name="page number" w:locked="0" w:semiHidden="0" w:uiPriority="0" w:unhideWhenUsed="0" w:qFormat="1"/>
    <w:lsdException w:name="Title" w:semiHidden="0" w:uiPriority="0" w:unhideWhenUsed="0" w:qFormat="1"/>
    <w:lsdException w:name="Default Paragraph Font" w:locked="0" w:unhideWhenUsed="0" w:qFormat="1"/>
    <w:lsdException w:name="Body Text Indent" w:locked="0" w:semiHidden="0" w:unhideWhenUsed="0"/>
    <w:lsdException w:name="Subtitle" w:semiHidden="0" w:uiPriority="11" w:unhideWhenUsed="0" w:qFormat="1"/>
    <w:lsdException w:name="Date" w:locked="0" w:semiHidden="0" w:uiPriority="0" w:unhideWhenUsed="0" w:qFormat="1"/>
    <w:lsdException w:name="Hyperlink" w:semiHidden="0" w:unhideWhenUsed="0" w:qFormat="1"/>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HTML Acronym" w:uiPriority="0" w:qFormat="1"/>
    <w:lsdException w:name="HTML Address" w:uiPriority="0" w:qFormat="1"/>
    <w:lsdException w:name="HTML Cite" w:uiPriority="0" w:qFormat="1"/>
    <w:lsdException w:name="HTML Code" w:uiPriority="0" w:qFormat="1"/>
    <w:lsdException w:name="HTML Definition" w:uiPriority="0"/>
    <w:lsdException w:name="HTML Keyboard" w:uiPriority="0" w:qFormat="1"/>
    <w:lsdException w:name="HTML Preformatted" w:uiPriority="0" w:qFormat="1"/>
    <w:lsdException w:name="HTML Sample" w:uiPriority="0" w:qFormat="1"/>
    <w:lsdException w:name="HTML Typewriter" w:uiPriority="0" w:qFormat="1"/>
    <w:lsdException w:name="HTML Variable" w:uiPriority="0"/>
    <w:lsdException w:name="Normal Table" w:locked="0" w:qFormat="1"/>
    <w:lsdException w:name="annotation subject" w:unhideWhenUsed="0"/>
    <w:lsdException w:name="No List" w:locked="0"/>
    <w:lsdException w:name="Outline List 1" w:locked="0"/>
    <w:lsdException w:name="Outline List 2" w:locked="0"/>
    <w:lsdException w:name="Outline List 3" w:locked="0"/>
    <w:lsdException w:name="Balloon Text" w:locked="0" w:semiHidden="0" w:unhideWhenUsed="0" w:qFormat="1"/>
    <w:lsdException w:name="Table Grid" w:semiHidden="0" w:uiPriority="59" w:unhideWhenUsed="0" w:qFormat="1"/>
    <w:lsdException w:name="Placeholder Text" w:locked="0"/>
    <w:lsdException w:name="No Spacing" w:locked="0"/>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nhideWhenUsed="0"/>
    <w:lsdException w:name="Intense Quote" w:locked="0" w:semiHidden="0" w:unhideWhenUsed="0"/>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3">
    <w:name w:val="Normal"/>
    <w:qFormat/>
    <w:rsid w:val="004D325C"/>
    <w:pPr>
      <w:widowControl w:val="0"/>
      <w:jc w:val="both"/>
    </w:pPr>
    <w:rPr>
      <w:kern w:val="2"/>
      <w:sz w:val="21"/>
      <w:szCs w:val="24"/>
    </w:rPr>
  </w:style>
  <w:style w:type="paragraph" w:styleId="1">
    <w:name w:val="heading 1"/>
    <w:basedOn w:val="a3"/>
    <w:next w:val="a3"/>
    <w:link w:val="1Char"/>
    <w:uiPriority w:val="9"/>
    <w:qFormat/>
    <w:rsid w:val="004D325C"/>
    <w:pPr>
      <w:keepNext/>
      <w:numPr>
        <w:numId w:val="1"/>
      </w:numPr>
      <w:jc w:val="center"/>
      <w:outlineLvl w:val="0"/>
    </w:pPr>
    <w:rPr>
      <w:rFonts w:ascii="宋体"/>
      <w:sz w:val="24"/>
    </w:rPr>
  </w:style>
  <w:style w:type="paragraph" w:styleId="2">
    <w:name w:val="heading 2"/>
    <w:basedOn w:val="a3"/>
    <w:next w:val="a3"/>
    <w:link w:val="2Char"/>
    <w:uiPriority w:val="9"/>
    <w:qFormat/>
    <w:rsid w:val="004D325C"/>
    <w:pPr>
      <w:keepNext/>
      <w:numPr>
        <w:ilvl w:val="1"/>
        <w:numId w:val="1"/>
      </w:numPr>
      <w:jc w:val="right"/>
      <w:outlineLvl w:val="1"/>
    </w:pPr>
    <w:rPr>
      <w:rFonts w:ascii="宋体"/>
      <w:sz w:val="24"/>
    </w:rPr>
  </w:style>
  <w:style w:type="paragraph" w:styleId="3">
    <w:name w:val="heading 3"/>
    <w:basedOn w:val="a3"/>
    <w:next w:val="a3"/>
    <w:link w:val="3Char"/>
    <w:qFormat/>
    <w:rsid w:val="004D325C"/>
    <w:pPr>
      <w:keepNext/>
      <w:keepLines/>
      <w:numPr>
        <w:ilvl w:val="2"/>
        <w:numId w:val="1"/>
      </w:numPr>
      <w:spacing w:before="260" w:after="260" w:line="416" w:lineRule="auto"/>
      <w:outlineLvl w:val="2"/>
    </w:pPr>
    <w:rPr>
      <w:b/>
      <w:bCs/>
      <w:sz w:val="32"/>
      <w:szCs w:val="32"/>
    </w:rPr>
  </w:style>
  <w:style w:type="paragraph" w:styleId="4">
    <w:name w:val="heading 4"/>
    <w:basedOn w:val="a3"/>
    <w:next w:val="a3"/>
    <w:link w:val="4Char"/>
    <w:qFormat/>
    <w:locked/>
    <w:rsid w:val="00744053"/>
    <w:pPr>
      <w:keepNext/>
      <w:keepLines/>
      <w:spacing w:before="280" w:after="290" w:line="376" w:lineRule="auto"/>
      <w:ind w:left="864" w:hanging="864"/>
      <w:outlineLvl w:val="3"/>
    </w:pPr>
    <w:rPr>
      <w:rFonts w:ascii="Cambria" w:hAnsi="Cambria"/>
      <w:b/>
      <w:bCs/>
      <w:sz w:val="28"/>
      <w:szCs w:val="28"/>
    </w:rPr>
  </w:style>
  <w:style w:type="paragraph" w:styleId="5">
    <w:name w:val="heading 5"/>
    <w:basedOn w:val="a3"/>
    <w:next w:val="a3"/>
    <w:link w:val="5Char"/>
    <w:qFormat/>
    <w:locked/>
    <w:rsid w:val="00744053"/>
    <w:pPr>
      <w:keepNext/>
      <w:keepLines/>
      <w:spacing w:before="280" w:after="290" w:line="376" w:lineRule="auto"/>
      <w:ind w:left="1008" w:hanging="1008"/>
      <w:outlineLvl w:val="4"/>
    </w:pPr>
    <w:rPr>
      <w:rFonts w:ascii="Calibri" w:hAnsi="Calibri"/>
      <w:b/>
      <w:bCs/>
      <w:sz w:val="28"/>
      <w:szCs w:val="28"/>
    </w:rPr>
  </w:style>
  <w:style w:type="paragraph" w:styleId="6">
    <w:name w:val="heading 6"/>
    <w:basedOn w:val="a3"/>
    <w:next w:val="a3"/>
    <w:link w:val="6Char"/>
    <w:qFormat/>
    <w:locked/>
    <w:rsid w:val="00744053"/>
    <w:pPr>
      <w:keepNext/>
      <w:keepLines/>
      <w:spacing w:before="240" w:after="64" w:line="320" w:lineRule="auto"/>
      <w:ind w:left="1151" w:hanging="1151"/>
      <w:outlineLvl w:val="5"/>
    </w:pPr>
    <w:rPr>
      <w:rFonts w:ascii="Cambria" w:hAnsi="Cambria"/>
      <w:b/>
      <w:bCs/>
      <w:sz w:val="24"/>
    </w:rPr>
  </w:style>
  <w:style w:type="paragraph" w:styleId="7">
    <w:name w:val="heading 7"/>
    <w:basedOn w:val="a3"/>
    <w:next w:val="a3"/>
    <w:link w:val="7Char"/>
    <w:qFormat/>
    <w:locked/>
    <w:rsid w:val="00744053"/>
    <w:pPr>
      <w:keepNext/>
      <w:keepLines/>
      <w:spacing w:before="240" w:after="64" w:line="320" w:lineRule="auto"/>
      <w:ind w:left="1296" w:hanging="1296"/>
      <w:outlineLvl w:val="6"/>
    </w:pPr>
    <w:rPr>
      <w:rFonts w:ascii="Calibri" w:hAnsi="Calibri"/>
      <w:b/>
      <w:bCs/>
      <w:sz w:val="24"/>
    </w:rPr>
  </w:style>
  <w:style w:type="paragraph" w:styleId="8">
    <w:name w:val="heading 8"/>
    <w:basedOn w:val="a3"/>
    <w:next w:val="a3"/>
    <w:link w:val="8Char"/>
    <w:qFormat/>
    <w:locked/>
    <w:rsid w:val="00744053"/>
    <w:pPr>
      <w:keepNext/>
      <w:keepLines/>
      <w:spacing w:before="240" w:after="64" w:line="320" w:lineRule="auto"/>
      <w:ind w:left="1440" w:hanging="1440"/>
      <w:outlineLvl w:val="7"/>
    </w:pPr>
    <w:rPr>
      <w:rFonts w:ascii="Cambria" w:hAnsi="Cambria"/>
      <w:sz w:val="24"/>
    </w:rPr>
  </w:style>
  <w:style w:type="paragraph" w:styleId="9">
    <w:name w:val="heading 9"/>
    <w:basedOn w:val="a3"/>
    <w:next w:val="a3"/>
    <w:link w:val="9Char"/>
    <w:qFormat/>
    <w:locked/>
    <w:rsid w:val="00744053"/>
    <w:pPr>
      <w:keepNext/>
      <w:keepLines/>
      <w:spacing w:before="240" w:after="64" w:line="320" w:lineRule="auto"/>
      <w:ind w:left="1583" w:hanging="1583"/>
      <w:outlineLvl w:val="8"/>
    </w:pPr>
    <w:rPr>
      <w:rFonts w:ascii="Cambria" w:hAnsi="Cambria"/>
      <w:szCs w:val="21"/>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annotation text"/>
    <w:basedOn w:val="a3"/>
    <w:link w:val="Char"/>
    <w:uiPriority w:val="99"/>
    <w:semiHidden/>
    <w:qFormat/>
    <w:locked/>
    <w:rsid w:val="004D325C"/>
    <w:pPr>
      <w:jc w:val="left"/>
    </w:pPr>
  </w:style>
  <w:style w:type="paragraph" w:styleId="a8">
    <w:name w:val="Body Text Indent"/>
    <w:basedOn w:val="a3"/>
    <w:link w:val="Char0"/>
    <w:uiPriority w:val="99"/>
    <w:rsid w:val="004D325C"/>
    <w:pPr>
      <w:ind w:left="359" w:hangingChars="171" w:hanging="359"/>
    </w:pPr>
    <w:rPr>
      <w:rFonts w:ascii="宋体"/>
      <w:sz w:val="24"/>
    </w:rPr>
  </w:style>
  <w:style w:type="paragraph" w:styleId="a9">
    <w:name w:val="Date"/>
    <w:basedOn w:val="a3"/>
    <w:next w:val="a3"/>
    <w:link w:val="Char1"/>
    <w:qFormat/>
    <w:rsid w:val="004D325C"/>
    <w:pPr>
      <w:ind w:leftChars="2500" w:left="100"/>
    </w:pPr>
    <w:rPr>
      <w:sz w:val="24"/>
    </w:rPr>
  </w:style>
  <w:style w:type="paragraph" w:styleId="aa">
    <w:name w:val="Balloon Text"/>
    <w:basedOn w:val="a3"/>
    <w:link w:val="Char2"/>
    <w:uiPriority w:val="99"/>
    <w:qFormat/>
    <w:rsid w:val="004D325C"/>
    <w:rPr>
      <w:sz w:val="18"/>
      <w:szCs w:val="18"/>
    </w:rPr>
  </w:style>
  <w:style w:type="paragraph" w:styleId="ab">
    <w:name w:val="footer"/>
    <w:basedOn w:val="a3"/>
    <w:link w:val="Char3"/>
    <w:uiPriority w:val="99"/>
    <w:qFormat/>
    <w:rsid w:val="004D325C"/>
    <w:pPr>
      <w:tabs>
        <w:tab w:val="center" w:pos="4153"/>
        <w:tab w:val="right" w:pos="8306"/>
      </w:tabs>
      <w:snapToGrid w:val="0"/>
      <w:jc w:val="left"/>
    </w:pPr>
    <w:rPr>
      <w:sz w:val="18"/>
      <w:szCs w:val="18"/>
    </w:rPr>
  </w:style>
  <w:style w:type="paragraph" w:styleId="ac">
    <w:name w:val="header"/>
    <w:basedOn w:val="a3"/>
    <w:link w:val="Char4"/>
    <w:qFormat/>
    <w:rsid w:val="004D325C"/>
    <w:pPr>
      <w:pBdr>
        <w:bottom w:val="single" w:sz="6" w:space="1" w:color="auto"/>
      </w:pBdr>
      <w:tabs>
        <w:tab w:val="center" w:pos="4153"/>
        <w:tab w:val="right" w:pos="8306"/>
      </w:tabs>
      <w:snapToGrid w:val="0"/>
      <w:jc w:val="center"/>
    </w:pPr>
    <w:rPr>
      <w:sz w:val="18"/>
      <w:szCs w:val="18"/>
    </w:rPr>
  </w:style>
  <w:style w:type="paragraph" w:styleId="ad">
    <w:name w:val="annotation subject"/>
    <w:basedOn w:val="a7"/>
    <w:next w:val="a7"/>
    <w:link w:val="Char5"/>
    <w:uiPriority w:val="99"/>
    <w:semiHidden/>
    <w:locked/>
    <w:rsid w:val="004D325C"/>
    <w:rPr>
      <w:b/>
      <w:bCs/>
    </w:rPr>
  </w:style>
  <w:style w:type="character" w:styleId="ae">
    <w:name w:val="page number"/>
    <w:basedOn w:val="a4"/>
    <w:qFormat/>
    <w:rsid w:val="004D325C"/>
    <w:rPr>
      <w:rFonts w:cs="Times New Roman"/>
    </w:rPr>
  </w:style>
  <w:style w:type="character" w:styleId="af">
    <w:name w:val="Emphasis"/>
    <w:basedOn w:val="a4"/>
    <w:uiPriority w:val="20"/>
    <w:qFormat/>
    <w:rsid w:val="004D325C"/>
    <w:rPr>
      <w:rFonts w:cs="Times New Roman"/>
      <w:color w:val="CC0000"/>
    </w:rPr>
  </w:style>
  <w:style w:type="character" w:styleId="af0">
    <w:name w:val="Hyperlink"/>
    <w:basedOn w:val="a4"/>
    <w:uiPriority w:val="99"/>
    <w:qFormat/>
    <w:locked/>
    <w:rsid w:val="004D325C"/>
    <w:rPr>
      <w:rFonts w:cs="Times New Roman"/>
      <w:color w:val="0000FF"/>
      <w:u w:val="single"/>
    </w:rPr>
  </w:style>
  <w:style w:type="character" w:customStyle="1" w:styleId="1Char">
    <w:name w:val="标题 1 Char"/>
    <w:basedOn w:val="a4"/>
    <w:link w:val="1"/>
    <w:uiPriority w:val="9"/>
    <w:qFormat/>
    <w:locked/>
    <w:rsid w:val="004D325C"/>
    <w:rPr>
      <w:rFonts w:ascii="宋体"/>
      <w:kern w:val="2"/>
      <w:sz w:val="24"/>
      <w:szCs w:val="24"/>
    </w:rPr>
  </w:style>
  <w:style w:type="character" w:customStyle="1" w:styleId="2Char">
    <w:name w:val="标题 2 Char"/>
    <w:basedOn w:val="a4"/>
    <w:link w:val="2"/>
    <w:uiPriority w:val="9"/>
    <w:qFormat/>
    <w:locked/>
    <w:rsid w:val="004D325C"/>
    <w:rPr>
      <w:rFonts w:ascii="宋体"/>
      <w:kern w:val="2"/>
      <w:sz w:val="24"/>
      <w:szCs w:val="24"/>
    </w:rPr>
  </w:style>
  <w:style w:type="character" w:customStyle="1" w:styleId="3Char">
    <w:name w:val="标题 3 Char"/>
    <w:basedOn w:val="a4"/>
    <w:link w:val="3"/>
    <w:qFormat/>
    <w:locked/>
    <w:rsid w:val="004D325C"/>
    <w:rPr>
      <w:b/>
      <w:bCs/>
      <w:kern w:val="2"/>
      <w:sz w:val="32"/>
      <w:szCs w:val="32"/>
    </w:rPr>
  </w:style>
  <w:style w:type="character" w:customStyle="1" w:styleId="CommentTextChar">
    <w:name w:val="Comment Text Char"/>
    <w:basedOn w:val="a4"/>
    <w:uiPriority w:val="99"/>
    <w:semiHidden/>
    <w:locked/>
    <w:rsid w:val="004D325C"/>
    <w:rPr>
      <w:rFonts w:cs="Times New Roman"/>
      <w:kern w:val="2"/>
      <w:sz w:val="24"/>
      <w:szCs w:val="24"/>
    </w:rPr>
  </w:style>
  <w:style w:type="character" w:customStyle="1" w:styleId="CommentSubjectChar">
    <w:name w:val="Comment Subject Char"/>
    <w:basedOn w:val="CommentTextChar"/>
    <w:uiPriority w:val="99"/>
    <w:semiHidden/>
    <w:qFormat/>
    <w:locked/>
    <w:rsid w:val="004D325C"/>
    <w:rPr>
      <w:rFonts w:cs="Times New Roman"/>
      <w:b/>
      <w:bCs/>
      <w:kern w:val="2"/>
      <w:sz w:val="24"/>
      <w:szCs w:val="24"/>
    </w:rPr>
  </w:style>
  <w:style w:type="character" w:customStyle="1" w:styleId="Char0">
    <w:name w:val="正文文本缩进 Char"/>
    <w:basedOn w:val="a4"/>
    <w:link w:val="a8"/>
    <w:uiPriority w:val="99"/>
    <w:qFormat/>
    <w:locked/>
    <w:rsid w:val="004D325C"/>
    <w:rPr>
      <w:rFonts w:ascii="宋体" w:eastAsia="宋体" w:cs="Times New Roman"/>
      <w:kern w:val="2"/>
      <w:sz w:val="24"/>
    </w:rPr>
  </w:style>
  <w:style w:type="character" w:customStyle="1" w:styleId="Char1">
    <w:name w:val="日期 Char"/>
    <w:basedOn w:val="a4"/>
    <w:link w:val="a9"/>
    <w:qFormat/>
    <w:locked/>
    <w:rsid w:val="004D325C"/>
    <w:rPr>
      <w:rFonts w:cs="Times New Roman"/>
      <w:kern w:val="2"/>
      <w:sz w:val="24"/>
    </w:rPr>
  </w:style>
  <w:style w:type="character" w:customStyle="1" w:styleId="Char2">
    <w:name w:val="批注框文本 Char"/>
    <w:basedOn w:val="a4"/>
    <w:link w:val="aa"/>
    <w:uiPriority w:val="99"/>
    <w:qFormat/>
    <w:locked/>
    <w:rsid w:val="004D325C"/>
    <w:rPr>
      <w:rFonts w:cs="Times New Roman"/>
      <w:kern w:val="2"/>
      <w:sz w:val="18"/>
    </w:rPr>
  </w:style>
  <w:style w:type="character" w:customStyle="1" w:styleId="Char3">
    <w:name w:val="页脚 Char"/>
    <w:basedOn w:val="a4"/>
    <w:link w:val="ab"/>
    <w:uiPriority w:val="99"/>
    <w:qFormat/>
    <w:locked/>
    <w:rsid w:val="004D325C"/>
    <w:rPr>
      <w:rFonts w:cs="Times New Roman"/>
      <w:kern w:val="2"/>
      <w:sz w:val="18"/>
    </w:rPr>
  </w:style>
  <w:style w:type="character" w:customStyle="1" w:styleId="Char4">
    <w:name w:val="页眉 Char"/>
    <w:basedOn w:val="a4"/>
    <w:link w:val="ac"/>
    <w:qFormat/>
    <w:locked/>
    <w:rsid w:val="004D325C"/>
    <w:rPr>
      <w:rFonts w:cs="Times New Roman"/>
      <w:kern w:val="2"/>
      <w:sz w:val="18"/>
    </w:rPr>
  </w:style>
  <w:style w:type="paragraph" w:customStyle="1" w:styleId="tgt2">
    <w:name w:val="tgt2"/>
    <w:basedOn w:val="a3"/>
    <w:uiPriority w:val="99"/>
    <w:rsid w:val="004D325C"/>
    <w:pPr>
      <w:widowControl/>
      <w:spacing w:after="150" w:line="360" w:lineRule="auto"/>
      <w:jc w:val="left"/>
    </w:pPr>
    <w:rPr>
      <w:rFonts w:ascii="宋体" w:hAnsi="宋体" w:cs="宋体"/>
      <w:b/>
      <w:bCs/>
      <w:kern w:val="0"/>
      <w:sz w:val="36"/>
      <w:szCs w:val="36"/>
    </w:rPr>
  </w:style>
  <w:style w:type="paragraph" w:customStyle="1" w:styleId="ordinary-output">
    <w:name w:val="ordinary-output"/>
    <w:basedOn w:val="a3"/>
    <w:uiPriority w:val="99"/>
    <w:rsid w:val="004D325C"/>
    <w:pPr>
      <w:widowControl/>
      <w:spacing w:before="100" w:beforeAutospacing="1" w:after="75" w:line="330" w:lineRule="atLeast"/>
      <w:jc w:val="left"/>
    </w:pPr>
    <w:rPr>
      <w:rFonts w:ascii="宋体" w:hAnsi="宋体" w:cs="宋体"/>
      <w:color w:val="333333"/>
      <w:kern w:val="0"/>
      <w:sz w:val="27"/>
      <w:szCs w:val="27"/>
    </w:rPr>
  </w:style>
  <w:style w:type="paragraph" w:customStyle="1" w:styleId="p0">
    <w:name w:val="p0"/>
    <w:basedOn w:val="a3"/>
    <w:uiPriority w:val="99"/>
    <w:rsid w:val="004D325C"/>
    <w:pPr>
      <w:widowControl/>
    </w:pPr>
    <w:rPr>
      <w:kern w:val="0"/>
      <w:szCs w:val="21"/>
    </w:rPr>
  </w:style>
  <w:style w:type="paragraph" w:customStyle="1" w:styleId="ListParagraph1">
    <w:name w:val="List Paragraph1"/>
    <w:basedOn w:val="a3"/>
    <w:uiPriority w:val="99"/>
    <w:rsid w:val="004D325C"/>
    <w:pPr>
      <w:widowControl/>
      <w:ind w:firstLineChars="200" w:firstLine="420"/>
      <w:jc w:val="left"/>
    </w:pPr>
    <w:rPr>
      <w:rFonts w:ascii="宋体" w:hAnsi="宋体" w:cs="宋体"/>
      <w:kern w:val="0"/>
      <w:sz w:val="24"/>
    </w:rPr>
  </w:style>
  <w:style w:type="paragraph" w:customStyle="1" w:styleId="ListParagraph2">
    <w:name w:val="List Paragraph2"/>
    <w:basedOn w:val="a3"/>
    <w:uiPriority w:val="99"/>
    <w:rsid w:val="004D325C"/>
    <w:pPr>
      <w:widowControl/>
      <w:ind w:firstLineChars="200" w:firstLine="420"/>
      <w:jc w:val="left"/>
    </w:pPr>
    <w:rPr>
      <w:rFonts w:ascii="宋体" w:hAnsi="宋体" w:cs="宋体"/>
      <w:kern w:val="0"/>
      <w:sz w:val="24"/>
    </w:rPr>
  </w:style>
  <w:style w:type="character" w:customStyle="1" w:styleId="apple-converted-space">
    <w:name w:val="apple-converted-space"/>
    <w:uiPriority w:val="99"/>
    <w:rsid w:val="004D325C"/>
  </w:style>
  <w:style w:type="character" w:customStyle="1" w:styleId="PlaceholderText1">
    <w:name w:val="Placeholder Text1"/>
    <w:uiPriority w:val="99"/>
    <w:semiHidden/>
    <w:rsid w:val="004D325C"/>
    <w:rPr>
      <w:color w:val="808080"/>
    </w:rPr>
  </w:style>
  <w:style w:type="character" w:customStyle="1" w:styleId="high-light-bg4">
    <w:name w:val="high-light-bg4"/>
    <w:uiPriority w:val="99"/>
    <w:rsid w:val="004D325C"/>
  </w:style>
  <w:style w:type="character" w:customStyle="1" w:styleId="Char">
    <w:name w:val="批注文字 Char"/>
    <w:basedOn w:val="a4"/>
    <w:link w:val="a7"/>
    <w:uiPriority w:val="99"/>
    <w:semiHidden/>
    <w:locked/>
    <w:rsid w:val="004D325C"/>
    <w:rPr>
      <w:rFonts w:cs="Times New Roman"/>
      <w:sz w:val="24"/>
      <w:szCs w:val="24"/>
    </w:rPr>
  </w:style>
  <w:style w:type="character" w:customStyle="1" w:styleId="Char5">
    <w:name w:val="批注主题 Char"/>
    <w:basedOn w:val="CommentTextChar"/>
    <w:link w:val="ad"/>
    <w:uiPriority w:val="99"/>
    <w:semiHidden/>
    <w:locked/>
    <w:rsid w:val="004D325C"/>
    <w:rPr>
      <w:rFonts w:cs="Times New Roman"/>
      <w:b/>
      <w:bCs/>
      <w:kern w:val="2"/>
      <w:sz w:val="24"/>
      <w:szCs w:val="24"/>
    </w:rPr>
  </w:style>
  <w:style w:type="character" w:customStyle="1" w:styleId="bluetxt1">
    <w:name w:val="bluetxt1"/>
    <w:basedOn w:val="a4"/>
    <w:uiPriority w:val="99"/>
    <w:rsid w:val="004D325C"/>
    <w:rPr>
      <w:rFonts w:cs="Times New Roman"/>
    </w:rPr>
  </w:style>
  <w:style w:type="paragraph" w:customStyle="1" w:styleId="Default">
    <w:name w:val="Default"/>
    <w:rsid w:val="004D6EB3"/>
    <w:pPr>
      <w:widowControl w:val="0"/>
      <w:autoSpaceDE w:val="0"/>
      <w:autoSpaceDN w:val="0"/>
      <w:adjustRightInd w:val="0"/>
    </w:pPr>
    <w:rPr>
      <w:rFonts w:ascii="宋体" w:cs="宋体"/>
      <w:color w:val="000000"/>
      <w:sz w:val="24"/>
      <w:szCs w:val="24"/>
    </w:rPr>
  </w:style>
  <w:style w:type="character" w:styleId="af1">
    <w:name w:val="Placeholder Text"/>
    <w:basedOn w:val="a4"/>
    <w:uiPriority w:val="99"/>
    <w:unhideWhenUsed/>
    <w:rsid w:val="00EB5A49"/>
    <w:rPr>
      <w:color w:val="808080"/>
    </w:rPr>
  </w:style>
  <w:style w:type="table" w:styleId="af2">
    <w:name w:val="Table Grid"/>
    <w:basedOn w:val="a5"/>
    <w:uiPriority w:val="59"/>
    <w:qFormat/>
    <w:locked/>
    <w:rsid w:val="00D4190E"/>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3">
    <w:name w:val="正文表标题"/>
    <w:next w:val="a3"/>
    <w:qFormat/>
    <w:rsid w:val="00D4190E"/>
    <w:pPr>
      <w:jc w:val="center"/>
    </w:pPr>
    <w:rPr>
      <w:rFonts w:ascii="黑体" w:eastAsia="黑体"/>
      <w:sz w:val="21"/>
    </w:rPr>
  </w:style>
  <w:style w:type="character" w:customStyle="1" w:styleId="4Char">
    <w:name w:val="标题 4 Char"/>
    <w:basedOn w:val="a4"/>
    <w:link w:val="4"/>
    <w:qFormat/>
    <w:rsid w:val="00744053"/>
    <w:rPr>
      <w:rFonts w:ascii="Cambria" w:hAnsi="Cambria"/>
      <w:b/>
      <w:bCs/>
      <w:kern w:val="2"/>
      <w:sz w:val="28"/>
      <w:szCs w:val="28"/>
    </w:rPr>
  </w:style>
  <w:style w:type="character" w:customStyle="1" w:styleId="5Char">
    <w:name w:val="标题 5 Char"/>
    <w:basedOn w:val="a4"/>
    <w:link w:val="5"/>
    <w:qFormat/>
    <w:rsid w:val="00744053"/>
    <w:rPr>
      <w:rFonts w:ascii="Calibri" w:hAnsi="Calibri"/>
      <w:b/>
      <w:bCs/>
      <w:kern w:val="2"/>
      <w:sz w:val="28"/>
      <w:szCs w:val="28"/>
    </w:rPr>
  </w:style>
  <w:style w:type="character" w:customStyle="1" w:styleId="6Char">
    <w:name w:val="标题 6 Char"/>
    <w:basedOn w:val="a4"/>
    <w:link w:val="6"/>
    <w:qFormat/>
    <w:rsid w:val="00744053"/>
    <w:rPr>
      <w:rFonts w:ascii="Cambria" w:hAnsi="Cambria"/>
      <w:b/>
      <w:bCs/>
      <w:kern w:val="2"/>
      <w:sz w:val="24"/>
      <w:szCs w:val="24"/>
    </w:rPr>
  </w:style>
  <w:style w:type="character" w:customStyle="1" w:styleId="7Char">
    <w:name w:val="标题 7 Char"/>
    <w:basedOn w:val="a4"/>
    <w:link w:val="7"/>
    <w:qFormat/>
    <w:rsid w:val="00744053"/>
    <w:rPr>
      <w:rFonts w:ascii="Calibri" w:hAnsi="Calibri"/>
      <w:b/>
      <w:bCs/>
      <w:kern w:val="2"/>
      <w:sz w:val="24"/>
      <w:szCs w:val="24"/>
    </w:rPr>
  </w:style>
  <w:style w:type="character" w:customStyle="1" w:styleId="8Char">
    <w:name w:val="标题 8 Char"/>
    <w:basedOn w:val="a4"/>
    <w:link w:val="8"/>
    <w:qFormat/>
    <w:rsid w:val="00744053"/>
    <w:rPr>
      <w:rFonts w:ascii="Cambria" w:hAnsi="Cambria"/>
      <w:kern w:val="2"/>
      <w:sz w:val="24"/>
      <w:szCs w:val="24"/>
    </w:rPr>
  </w:style>
  <w:style w:type="character" w:customStyle="1" w:styleId="9Char">
    <w:name w:val="标题 9 Char"/>
    <w:basedOn w:val="a4"/>
    <w:link w:val="9"/>
    <w:qFormat/>
    <w:rsid w:val="00744053"/>
    <w:rPr>
      <w:rFonts w:ascii="Cambria" w:hAnsi="Cambria"/>
      <w:kern w:val="2"/>
      <w:sz w:val="21"/>
      <w:szCs w:val="21"/>
    </w:rPr>
  </w:style>
  <w:style w:type="paragraph" w:styleId="70">
    <w:name w:val="toc 7"/>
    <w:basedOn w:val="60"/>
    <w:next w:val="a3"/>
    <w:semiHidden/>
    <w:qFormat/>
    <w:locked/>
    <w:rsid w:val="00744053"/>
  </w:style>
  <w:style w:type="paragraph" w:styleId="60">
    <w:name w:val="toc 6"/>
    <w:basedOn w:val="50"/>
    <w:next w:val="a3"/>
    <w:semiHidden/>
    <w:qFormat/>
    <w:locked/>
    <w:rsid w:val="00744053"/>
  </w:style>
  <w:style w:type="paragraph" w:styleId="50">
    <w:name w:val="toc 5"/>
    <w:basedOn w:val="40"/>
    <w:next w:val="a3"/>
    <w:semiHidden/>
    <w:qFormat/>
    <w:locked/>
    <w:rsid w:val="00744053"/>
  </w:style>
  <w:style w:type="paragraph" w:styleId="40">
    <w:name w:val="toc 4"/>
    <w:basedOn w:val="30"/>
    <w:next w:val="a3"/>
    <w:semiHidden/>
    <w:qFormat/>
    <w:locked/>
    <w:rsid w:val="00744053"/>
  </w:style>
  <w:style w:type="paragraph" w:styleId="30">
    <w:name w:val="toc 3"/>
    <w:basedOn w:val="20"/>
    <w:next w:val="a3"/>
    <w:semiHidden/>
    <w:qFormat/>
    <w:locked/>
    <w:rsid w:val="00744053"/>
    <w:pPr>
      <w:widowControl/>
      <w:ind w:left="0"/>
      <w:jc w:val="both"/>
    </w:pPr>
    <w:rPr>
      <w:rFonts w:ascii="宋体" w:hAnsi="Times New Roman" w:cs="Times New Roman"/>
      <w:smallCaps w:val="0"/>
      <w:kern w:val="0"/>
      <w:sz w:val="21"/>
    </w:rPr>
  </w:style>
  <w:style w:type="paragraph" w:styleId="20">
    <w:name w:val="toc 2"/>
    <w:basedOn w:val="a3"/>
    <w:next w:val="a3"/>
    <w:uiPriority w:val="39"/>
    <w:qFormat/>
    <w:locked/>
    <w:rsid w:val="00744053"/>
    <w:pPr>
      <w:ind w:left="210"/>
      <w:jc w:val="left"/>
    </w:pPr>
    <w:rPr>
      <w:rFonts w:ascii="Calibri" w:hAnsi="Calibri" w:cs="Calibri"/>
      <w:smallCaps/>
      <w:sz w:val="20"/>
      <w:szCs w:val="20"/>
    </w:rPr>
  </w:style>
  <w:style w:type="paragraph" w:styleId="HTML">
    <w:name w:val="HTML Address"/>
    <w:basedOn w:val="a3"/>
    <w:link w:val="HTMLChar"/>
    <w:qFormat/>
    <w:locked/>
    <w:rsid w:val="00744053"/>
    <w:rPr>
      <w:rFonts w:ascii="Calibri" w:hAnsi="Calibri"/>
      <w:i/>
      <w:iCs/>
      <w:szCs w:val="22"/>
    </w:rPr>
  </w:style>
  <w:style w:type="character" w:customStyle="1" w:styleId="HTMLChar">
    <w:name w:val="HTML 地址 Char"/>
    <w:basedOn w:val="a4"/>
    <w:link w:val="HTML"/>
    <w:qFormat/>
    <w:rsid w:val="00744053"/>
    <w:rPr>
      <w:rFonts w:ascii="Calibri" w:hAnsi="Calibri"/>
      <w:i/>
      <w:iCs/>
      <w:kern w:val="2"/>
      <w:sz w:val="21"/>
      <w:szCs w:val="22"/>
    </w:rPr>
  </w:style>
  <w:style w:type="paragraph" w:styleId="80">
    <w:name w:val="toc 8"/>
    <w:basedOn w:val="70"/>
    <w:next w:val="a3"/>
    <w:semiHidden/>
    <w:qFormat/>
    <w:locked/>
    <w:rsid w:val="00744053"/>
  </w:style>
  <w:style w:type="paragraph" w:styleId="10">
    <w:name w:val="toc 1"/>
    <w:basedOn w:val="a3"/>
    <w:next w:val="a3"/>
    <w:uiPriority w:val="39"/>
    <w:qFormat/>
    <w:locked/>
    <w:rsid w:val="00744053"/>
    <w:pPr>
      <w:spacing w:line="276" w:lineRule="auto"/>
      <w:jc w:val="left"/>
    </w:pPr>
    <w:rPr>
      <w:rFonts w:ascii="Calibri" w:hAnsi="Calibri" w:cs="Calibri"/>
      <w:bCs/>
      <w:caps/>
      <w:szCs w:val="20"/>
    </w:rPr>
  </w:style>
  <w:style w:type="paragraph" w:styleId="af4">
    <w:name w:val="footnote text"/>
    <w:basedOn w:val="a3"/>
    <w:link w:val="Char6"/>
    <w:semiHidden/>
    <w:qFormat/>
    <w:locked/>
    <w:rsid w:val="00744053"/>
    <w:pPr>
      <w:snapToGrid w:val="0"/>
      <w:jc w:val="left"/>
    </w:pPr>
    <w:rPr>
      <w:rFonts w:ascii="Calibri" w:hAnsi="Calibri"/>
      <w:sz w:val="18"/>
      <w:szCs w:val="18"/>
    </w:rPr>
  </w:style>
  <w:style w:type="character" w:customStyle="1" w:styleId="Char6">
    <w:name w:val="脚注文本 Char"/>
    <w:basedOn w:val="a4"/>
    <w:link w:val="af4"/>
    <w:semiHidden/>
    <w:qFormat/>
    <w:rsid w:val="00744053"/>
    <w:rPr>
      <w:rFonts w:ascii="Calibri" w:hAnsi="Calibri"/>
      <w:kern w:val="2"/>
      <w:sz w:val="18"/>
      <w:szCs w:val="18"/>
    </w:rPr>
  </w:style>
  <w:style w:type="paragraph" w:styleId="90">
    <w:name w:val="toc 9"/>
    <w:basedOn w:val="80"/>
    <w:next w:val="a3"/>
    <w:semiHidden/>
    <w:qFormat/>
    <w:locked/>
    <w:rsid w:val="00744053"/>
  </w:style>
  <w:style w:type="paragraph" w:styleId="HTML0">
    <w:name w:val="HTML Preformatted"/>
    <w:basedOn w:val="a3"/>
    <w:link w:val="HTMLChar0"/>
    <w:qFormat/>
    <w:locked/>
    <w:rsid w:val="00744053"/>
    <w:rPr>
      <w:rFonts w:ascii="Courier New" w:hAnsi="Courier New" w:cs="Courier New"/>
      <w:sz w:val="20"/>
      <w:szCs w:val="20"/>
    </w:rPr>
  </w:style>
  <w:style w:type="character" w:customStyle="1" w:styleId="HTMLChar0">
    <w:name w:val="HTML 预设格式 Char"/>
    <w:basedOn w:val="a4"/>
    <w:link w:val="HTML0"/>
    <w:qFormat/>
    <w:rsid w:val="00744053"/>
    <w:rPr>
      <w:rFonts w:ascii="Courier New" w:hAnsi="Courier New" w:cs="Courier New"/>
      <w:kern w:val="2"/>
    </w:rPr>
  </w:style>
  <w:style w:type="paragraph" w:styleId="af5">
    <w:name w:val="Title"/>
    <w:basedOn w:val="a3"/>
    <w:link w:val="Char7"/>
    <w:qFormat/>
    <w:locked/>
    <w:rsid w:val="00744053"/>
    <w:pPr>
      <w:spacing w:before="240" w:after="60"/>
      <w:jc w:val="center"/>
      <w:outlineLvl w:val="0"/>
    </w:pPr>
    <w:rPr>
      <w:rFonts w:ascii="Arial" w:hAnsi="Arial" w:cs="Arial"/>
      <w:b/>
      <w:bCs/>
      <w:sz w:val="32"/>
      <w:szCs w:val="32"/>
    </w:rPr>
  </w:style>
  <w:style w:type="character" w:customStyle="1" w:styleId="Char7">
    <w:name w:val="标题 Char"/>
    <w:basedOn w:val="a4"/>
    <w:link w:val="af5"/>
    <w:qFormat/>
    <w:rsid w:val="00744053"/>
    <w:rPr>
      <w:rFonts w:ascii="Arial" w:hAnsi="Arial" w:cs="Arial"/>
      <w:b/>
      <w:bCs/>
      <w:kern w:val="2"/>
      <w:sz w:val="32"/>
      <w:szCs w:val="32"/>
    </w:rPr>
  </w:style>
  <w:style w:type="character" w:styleId="HTML1">
    <w:name w:val="HTML Definition"/>
    <w:locked/>
    <w:rsid w:val="00744053"/>
    <w:rPr>
      <w:i/>
      <w:iCs/>
    </w:rPr>
  </w:style>
  <w:style w:type="character" w:styleId="HTML2">
    <w:name w:val="HTML Typewriter"/>
    <w:qFormat/>
    <w:locked/>
    <w:rsid w:val="00744053"/>
    <w:rPr>
      <w:rFonts w:ascii="Courier New" w:hAnsi="Courier New"/>
      <w:sz w:val="20"/>
      <w:szCs w:val="20"/>
    </w:rPr>
  </w:style>
  <w:style w:type="character" w:styleId="HTML3">
    <w:name w:val="HTML Acronym"/>
    <w:basedOn w:val="a4"/>
    <w:qFormat/>
    <w:locked/>
    <w:rsid w:val="00744053"/>
  </w:style>
  <w:style w:type="character" w:styleId="HTML4">
    <w:name w:val="HTML Variable"/>
    <w:locked/>
    <w:rsid w:val="00744053"/>
    <w:rPr>
      <w:i/>
      <w:iCs/>
    </w:rPr>
  </w:style>
  <w:style w:type="character" w:styleId="HTML5">
    <w:name w:val="HTML Code"/>
    <w:qFormat/>
    <w:locked/>
    <w:rsid w:val="00744053"/>
    <w:rPr>
      <w:rFonts w:ascii="Courier New" w:hAnsi="Courier New"/>
      <w:sz w:val="20"/>
      <w:szCs w:val="20"/>
    </w:rPr>
  </w:style>
  <w:style w:type="character" w:styleId="HTML6">
    <w:name w:val="HTML Cite"/>
    <w:qFormat/>
    <w:locked/>
    <w:rsid w:val="00744053"/>
    <w:rPr>
      <w:i/>
      <w:iCs/>
    </w:rPr>
  </w:style>
  <w:style w:type="character" w:styleId="af6">
    <w:name w:val="footnote reference"/>
    <w:semiHidden/>
    <w:qFormat/>
    <w:locked/>
    <w:rsid w:val="00744053"/>
    <w:rPr>
      <w:vertAlign w:val="superscript"/>
    </w:rPr>
  </w:style>
  <w:style w:type="character" w:styleId="HTML7">
    <w:name w:val="HTML Keyboard"/>
    <w:qFormat/>
    <w:locked/>
    <w:rsid w:val="00744053"/>
    <w:rPr>
      <w:rFonts w:ascii="Courier New" w:hAnsi="Courier New"/>
      <w:sz w:val="20"/>
      <w:szCs w:val="20"/>
    </w:rPr>
  </w:style>
  <w:style w:type="character" w:styleId="HTML8">
    <w:name w:val="HTML Sample"/>
    <w:qFormat/>
    <w:locked/>
    <w:rsid w:val="00744053"/>
    <w:rPr>
      <w:rFonts w:ascii="Courier New" w:hAnsi="Courier New"/>
    </w:rPr>
  </w:style>
  <w:style w:type="paragraph" w:customStyle="1" w:styleId="af7">
    <w:name w:val="文献分类号"/>
    <w:qFormat/>
    <w:rsid w:val="00744053"/>
    <w:pPr>
      <w:framePr w:hSpace="180" w:vSpace="180" w:wrap="around" w:hAnchor="margin" w:y="1" w:anchorLock="1"/>
      <w:widowControl w:val="0"/>
      <w:textAlignment w:val="center"/>
    </w:pPr>
    <w:rPr>
      <w:rFonts w:ascii="黑体" w:eastAsia="黑体"/>
      <w:sz w:val="21"/>
      <w:szCs w:val="21"/>
    </w:rPr>
  </w:style>
  <w:style w:type="character" w:customStyle="1" w:styleId="Char8">
    <w:name w:val="+正文 Char"/>
    <w:link w:val="af8"/>
    <w:qFormat/>
    <w:locked/>
    <w:rsid w:val="00744053"/>
    <w:rPr>
      <w:sz w:val="24"/>
      <w:szCs w:val="28"/>
    </w:rPr>
  </w:style>
  <w:style w:type="paragraph" w:customStyle="1" w:styleId="af8">
    <w:name w:val="+正文"/>
    <w:basedOn w:val="a3"/>
    <w:link w:val="Char8"/>
    <w:qFormat/>
    <w:rsid w:val="00744053"/>
    <w:pPr>
      <w:widowControl/>
      <w:spacing w:line="360" w:lineRule="auto"/>
      <w:ind w:firstLineChars="200" w:firstLine="200"/>
      <w:jc w:val="left"/>
    </w:pPr>
    <w:rPr>
      <w:kern w:val="0"/>
      <w:sz w:val="24"/>
      <w:szCs w:val="28"/>
    </w:rPr>
  </w:style>
  <w:style w:type="character" w:customStyle="1" w:styleId="af9">
    <w:name w:val="个人答复风格"/>
    <w:qFormat/>
    <w:rsid w:val="00744053"/>
    <w:rPr>
      <w:rFonts w:ascii="Arial" w:eastAsia="宋体" w:hAnsi="Arial" w:cs="Arial"/>
      <w:color w:val="auto"/>
      <w:sz w:val="20"/>
    </w:rPr>
  </w:style>
  <w:style w:type="character" w:customStyle="1" w:styleId="afa">
    <w:name w:val="发布"/>
    <w:qFormat/>
    <w:rsid w:val="00744053"/>
    <w:rPr>
      <w:rFonts w:ascii="黑体" w:eastAsia="黑体"/>
      <w:spacing w:val="22"/>
      <w:w w:val="100"/>
      <w:position w:val="3"/>
      <w:sz w:val="28"/>
    </w:rPr>
  </w:style>
  <w:style w:type="character" w:customStyle="1" w:styleId="afb">
    <w:name w:val="个人撰写风格"/>
    <w:qFormat/>
    <w:rsid w:val="00744053"/>
    <w:rPr>
      <w:rFonts w:ascii="Arial" w:eastAsia="宋体" w:hAnsi="Arial" w:cs="Arial"/>
      <w:color w:val="auto"/>
      <w:sz w:val="20"/>
    </w:rPr>
  </w:style>
  <w:style w:type="character" w:customStyle="1" w:styleId="Char9">
    <w:name w:val="段 Char"/>
    <w:link w:val="afc"/>
    <w:qFormat/>
    <w:rsid w:val="00744053"/>
    <w:rPr>
      <w:rFonts w:ascii="宋体"/>
      <w:kern w:val="2"/>
      <w:sz w:val="21"/>
      <w:szCs w:val="22"/>
    </w:rPr>
  </w:style>
  <w:style w:type="paragraph" w:customStyle="1" w:styleId="afc">
    <w:name w:val="段"/>
    <w:link w:val="Char9"/>
    <w:qFormat/>
    <w:rsid w:val="00744053"/>
    <w:pPr>
      <w:autoSpaceDE w:val="0"/>
      <w:autoSpaceDN w:val="0"/>
      <w:ind w:firstLineChars="200" w:firstLine="200"/>
      <w:jc w:val="both"/>
    </w:pPr>
    <w:rPr>
      <w:rFonts w:ascii="宋体"/>
      <w:kern w:val="2"/>
      <w:sz w:val="21"/>
      <w:szCs w:val="22"/>
    </w:rPr>
  </w:style>
  <w:style w:type="paragraph" w:customStyle="1" w:styleId="afd">
    <w:name w:val="标准标志"/>
    <w:next w:val="a3"/>
    <w:rsid w:val="00744053"/>
    <w:pPr>
      <w:framePr w:w="2268" w:h="1392" w:hRule="exact" w:wrap="around" w:hAnchor="margin" w:x="6748" w:y="171" w:anchorLock="1"/>
      <w:shd w:val="solid" w:color="FFFFFF" w:fill="FFFFFF"/>
      <w:spacing w:line="0" w:lineRule="atLeast"/>
      <w:jc w:val="right"/>
    </w:pPr>
    <w:rPr>
      <w:b/>
      <w:w w:val="130"/>
      <w:sz w:val="96"/>
    </w:rPr>
  </w:style>
  <w:style w:type="paragraph" w:customStyle="1" w:styleId="afe">
    <w:name w:val="其他发布部门"/>
    <w:basedOn w:val="aff"/>
    <w:rsid w:val="00744053"/>
    <w:pPr>
      <w:framePr w:wrap="around"/>
      <w:spacing w:line="0" w:lineRule="atLeast"/>
    </w:pPr>
    <w:rPr>
      <w:rFonts w:ascii="黑体" w:eastAsia="黑体"/>
      <w:b w:val="0"/>
    </w:rPr>
  </w:style>
  <w:style w:type="paragraph" w:customStyle="1" w:styleId="aff">
    <w:name w:val="发布部门"/>
    <w:next w:val="afc"/>
    <w:rsid w:val="00744053"/>
    <w:pPr>
      <w:framePr w:w="7433" w:h="585" w:hRule="exact" w:hSpace="180" w:vSpace="180" w:wrap="around" w:hAnchor="margin" w:xAlign="center" w:y="14401" w:anchorLock="1"/>
      <w:jc w:val="center"/>
    </w:pPr>
    <w:rPr>
      <w:rFonts w:ascii="宋体"/>
      <w:b/>
      <w:spacing w:val="20"/>
      <w:w w:val="135"/>
      <w:sz w:val="36"/>
    </w:rPr>
  </w:style>
  <w:style w:type="paragraph" w:customStyle="1" w:styleId="aff0">
    <w:name w:val="二级条标题"/>
    <w:basedOn w:val="aff1"/>
    <w:next w:val="afc"/>
    <w:rsid w:val="00744053"/>
    <w:pPr>
      <w:outlineLvl w:val="3"/>
    </w:pPr>
  </w:style>
  <w:style w:type="paragraph" w:customStyle="1" w:styleId="aff1">
    <w:name w:val="一级条标题"/>
    <w:next w:val="afc"/>
    <w:rsid w:val="00744053"/>
    <w:pPr>
      <w:outlineLvl w:val="2"/>
    </w:pPr>
    <w:rPr>
      <w:rFonts w:eastAsia="黑体"/>
      <w:sz w:val="21"/>
    </w:rPr>
  </w:style>
  <w:style w:type="paragraph" w:customStyle="1" w:styleId="aff2">
    <w:name w:val="附录标识"/>
    <w:basedOn w:val="aff3"/>
    <w:rsid w:val="00744053"/>
    <w:pPr>
      <w:tabs>
        <w:tab w:val="left" w:pos="6405"/>
      </w:tabs>
      <w:spacing w:after="200"/>
    </w:pPr>
    <w:rPr>
      <w:sz w:val="21"/>
    </w:rPr>
  </w:style>
  <w:style w:type="paragraph" w:customStyle="1" w:styleId="aff3">
    <w:name w:val="前言、引言标题"/>
    <w:next w:val="a3"/>
    <w:rsid w:val="00744053"/>
    <w:pPr>
      <w:shd w:val="clear" w:color="FFFFFF" w:fill="FFFFFF"/>
      <w:spacing w:before="640" w:after="560"/>
      <w:jc w:val="center"/>
      <w:outlineLvl w:val="0"/>
    </w:pPr>
    <w:rPr>
      <w:rFonts w:ascii="黑体" w:eastAsia="黑体"/>
      <w:sz w:val="32"/>
    </w:rPr>
  </w:style>
  <w:style w:type="paragraph" w:customStyle="1" w:styleId="21">
    <w:name w:val="封面标准号2"/>
    <w:basedOn w:val="11"/>
    <w:rsid w:val="00744053"/>
    <w:pPr>
      <w:framePr w:w="9138" w:h="1244" w:hRule="exact" w:wrap="around" w:vAnchor="page" w:hAnchor="margin" w:y="2908"/>
      <w:adjustRightInd w:val="0"/>
      <w:spacing w:before="357" w:line="280" w:lineRule="exact"/>
    </w:pPr>
  </w:style>
  <w:style w:type="paragraph" w:customStyle="1" w:styleId="11">
    <w:name w:val="封面标准号1"/>
    <w:rsid w:val="00744053"/>
    <w:pPr>
      <w:widowControl w:val="0"/>
      <w:kinsoku w:val="0"/>
      <w:overflowPunct w:val="0"/>
      <w:autoSpaceDE w:val="0"/>
      <w:autoSpaceDN w:val="0"/>
      <w:spacing w:before="308"/>
      <w:jc w:val="right"/>
      <w:textAlignment w:val="center"/>
    </w:pPr>
    <w:rPr>
      <w:sz w:val="28"/>
    </w:rPr>
  </w:style>
  <w:style w:type="paragraph" w:customStyle="1" w:styleId="aff4">
    <w:name w:val="目次、索引正文"/>
    <w:rsid w:val="00744053"/>
    <w:pPr>
      <w:spacing w:line="320" w:lineRule="exact"/>
      <w:jc w:val="both"/>
    </w:pPr>
    <w:rPr>
      <w:rFonts w:ascii="宋体"/>
      <w:sz w:val="21"/>
    </w:rPr>
  </w:style>
  <w:style w:type="paragraph" w:customStyle="1" w:styleId="aff5">
    <w:name w:val="标准书脚_偶数页"/>
    <w:rsid w:val="00744053"/>
    <w:pPr>
      <w:spacing w:before="120"/>
    </w:pPr>
    <w:rPr>
      <w:sz w:val="18"/>
    </w:rPr>
  </w:style>
  <w:style w:type="paragraph" w:customStyle="1" w:styleId="aff6">
    <w:name w:val="附录一级条标题"/>
    <w:basedOn w:val="aff7"/>
    <w:next w:val="afc"/>
    <w:rsid w:val="00744053"/>
    <w:pPr>
      <w:autoSpaceDN w:val="0"/>
      <w:spacing w:beforeLines="0" w:afterLines="0"/>
      <w:outlineLvl w:val="2"/>
    </w:pPr>
  </w:style>
  <w:style w:type="paragraph" w:customStyle="1" w:styleId="aff7">
    <w:name w:val="附录章标题"/>
    <w:next w:val="afc"/>
    <w:rsid w:val="00744053"/>
    <w:pPr>
      <w:wordWrap w:val="0"/>
      <w:overflowPunct w:val="0"/>
      <w:autoSpaceDE w:val="0"/>
      <w:spacing w:beforeLines="50" w:afterLines="50"/>
      <w:jc w:val="both"/>
      <w:textAlignment w:val="baseline"/>
      <w:outlineLvl w:val="1"/>
    </w:pPr>
    <w:rPr>
      <w:rFonts w:ascii="黑体" w:eastAsia="黑体"/>
      <w:kern w:val="21"/>
      <w:sz w:val="21"/>
    </w:rPr>
  </w:style>
  <w:style w:type="paragraph" w:customStyle="1" w:styleId="aff8">
    <w:name w:val="封面标准文稿编辑信息"/>
    <w:qFormat/>
    <w:rsid w:val="00744053"/>
    <w:pPr>
      <w:spacing w:before="180" w:line="180" w:lineRule="exact"/>
      <w:jc w:val="center"/>
    </w:pPr>
    <w:rPr>
      <w:rFonts w:ascii="宋体"/>
      <w:sz w:val="21"/>
    </w:rPr>
  </w:style>
  <w:style w:type="paragraph" w:customStyle="1" w:styleId="aff9">
    <w:name w:val="示例"/>
    <w:next w:val="afc"/>
    <w:rsid w:val="00744053"/>
    <w:pPr>
      <w:tabs>
        <w:tab w:val="left" w:pos="816"/>
      </w:tabs>
      <w:ind w:firstLineChars="233" w:firstLine="419"/>
      <w:jc w:val="both"/>
    </w:pPr>
    <w:rPr>
      <w:rFonts w:ascii="宋体"/>
      <w:sz w:val="18"/>
    </w:rPr>
  </w:style>
  <w:style w:type="paragraph" w:customStyle="1" w:styleId="affa">
    <w:name w:val="列项——（一级）"/>
    <w:rsid w:val="00744053"/>
    <w:pPr>
      <w:widowControl w:val="0"/>
      <w:tabs>
        <w:tab w:val="left" w:pos="854"/>
      </w:tabs>
      <w:ind w:leftChars="200" w:left="200" w:hangingChars="200" w:hanging="200"/>
      <w:jc w:val="both"/>
    </w:pPr>
    <w:rPr>
      <w:rFonts w:ascii="宋体"/>
      <w:sz w:val="21"/>
    </w:rPr>
  </w:style>
  <w:style w:type="paragraph" w:customStyle="1" w:styleId="affb">
    <w:name w:val="封面标准英文名称"/>
    <w:rsid w:val="00744053"/>
    <w:pPr>
      <w:widowControl w:val="0"/>
      <w:spacing w:before="370" w:line="400" w:lineRule="exact"/>
      <w:jc w:val="center"/>
    </w:pPr>
    <w:rPr>
      <w:sz w:val="28"/>
    </w:rPr>
  </w:style>
  <w:style w:type="paragraph" w:customStyle="1" w:styleId="affc">
    <w:name w:val="正文图标题"/>
    <w:next w:val="afc"/>
    <w:rsid w:val="00744053"/>
    <w:pPr>
      <w:jc w:val="center"/>
    </w:pPr>
    <w:rPr>
      <w:rFonts w:ascii="黑体" w:eastAsia="黑体"/>
      <w:sz w:val="21"/>
    </w:rPr>
  </w:style>
  <w:style w:type="paragraph" w:customStyle="1" w:styleId="affd">
    <w:name w:val="三级条标题"/>
    <w:basedOn w:val="aff0"/>
    <w:next w:val="afc"/>
    <w:rsid w:val="00744053"/>
    <w:pPr>
      <w:outlineLvl w:val="4"/>
    </w:pPr>
  </w:style>
  <w:style w:type="paragraph" w:customStyle="1" w:styleId="affe">
    <w:name w:val="字母编号列项（一级）"/>
    <w:rsid w:val="00744053"/>
    <w:pPr>
      <w:ind w:leftChars="200" w:left="840" w:hangingChars="200" w:hanging="420"/>
      <w:jc w:val="both"/>
    </w:pPr>
    <w:rPr>
      <w:rFonts w:ascii="宋体"/>
      <w:sz w:val="21"/>
    </w:rPr>
  </w:style>
  <w:style w:type="paragraph" w:customStyle="1" w:styleId="afff">
    <w:name w:val="标准书眉一"/>
    <w:rsid w:val="00744053"/>
    <w:pPr>
      <w:jc w:val="both"/>
    </w:pPr>
  </w:style>
  <w:style w:type="paragraph" w:customStyle="1" w:styleId="22">
    <w:name w:val="标题 2 + 五号"/>
    <w:basedOn w:val="a3"/>
    <w:rsid w:val="00744053"/>
    <w:pPr>
      <w:ind w:firstLineChars="3380" w:firstLine="7098"/>
    </w:pPr>
    <w:rPr>
      <w:rFonts w:ascii="Calibri" w:hAnsi="Calibri"/>
      <w:bCs/>
      <w:szCs w:val="21"/>
    </w:rPr>
  </w:style>
  <w:style w:type="paragraph" w:customStyle="1" w:styleId="afff0">
    <w:name w:val="四级条标题"/>
    <w:basedOn w:val="affd"/>
    <w:next w:val="afc"/>
    <w:qFormat/>
    <w:rsid w:val="00744053"/>
    <w:pPr>
      <w:outlineLvl w:val="5"/>
    </w:pPr>
  </w:style>
  <w:style w:type="paragraph" w:customStyle="1" w:styleId="afff1">
    <w:name w:val="参考文献、索引标题"/>
    <w:basedOn w:val="aff3"/>
    <w:next w:val="a3"/>
    <w:rsid w:val="00744053"/>
    <w:pPr>
      <w:spacing w:after="200"/>
    </w:pPr>
    <w:rPr>
      <w:sz w:val="21"/>
    </w:rPr>
  </w:style>
  <w:style w:type="paragraph" w:customStyle="1" w:styleId="afff2">
    <w:name w:val="附录三级条标题"/>
    <w:basedOn w:val="afff3"/>
    <w:next w:val="afc"/>
    <w:rsid w:val="00744053"/>
    <w:pPr>
      <w:outlineLvl w:val="4"/>
    </w:pPr>
  </w:style>
  <w:style w:type="paragraph" w:customStyle="1" w:styleId="afff3">
    <w:name w:val="附录二级条标题"/>
    <w:basedOn w:val="aff6"/>
    <w:next w:val="afc"/>
    <w:rsid w:val="00744053"/>
    <w:pPr>
      <w:outlineLvl w:val="3"/>
    </w:pPr>
  </w:style>
  <w:style w:type="paragraph" w:customStyle="1" w:styleId="afff4">
    <w:name w:val="图表脚注"/>
    <w:next w:val="afc"/>
    <w:rsid w:val="00744053"/>
    <w:pPr>
      <w:ind w:leftChars="200" w:left="300" w:hangingChars="100" w:hanging="100"/>
      <w:jc w:val="both"/>
    </w:pPr>
    <w:rPr>
      <w:rFonts w:ascii="宋体"/>
      <w:sz w:val="18"/>
    </w:rPr>
  </w:style>
  <w:style w:type="paragraph" w:customStyle="1" w:styleId="afff5">
    <w:name w:val="附录四级条标题"/>
    <w:basedOn w:val="afff2"/>
    <w:next w:val="afc"/>
    <w:qFormat/>
    <w:rsid w:val="00744053"/>
    <w:pPr>
      <w:outlineLvl w:val="5"/>
    </w:pPr>
  </w:style>
  <w:style w:type="paragraph" w:customStyle="1" w:styleId="afff6">
    <w:name w:val="封面标准代替信息"/>
    <w:basedOn w:val="21"/>
    <w:rsid w:val="00744053"/>
    <w:pPr>
      <w:framePr w:wrap="around"/>
      <w:spacing w:before="57"/>
    </w:pPr>
    <w:rPr>
      <w:rFonts w:ascii="宋体"/>
      <w:sz w:val="21"/>
    </w:rPr>
  </w:style>
  <w:style w:type="paragraph" w:customStyle="1" w:styleId="afff7">
    <w:name w:val="目次、标准名称标题"/>
    <w:basedOn w:val="aff3"/>
    <w:next w:val="afc"/>
    <w:rsid w:val="00744053"/>
    <w:pPr>
      <w:spacing w:line="460" w:lineRule="exact"/>
    </w:pPr>
  </w:style>
  <w:style w:type="paragraph" w:customStyle="1" w:styleId="afff8">
    <w:name w:val="附录五级条标题"/>
    <w:basedOn w:val="afff5"/>
    <w:next w:val="afc"/>
    <w:rsid w:val="00744053"/>
    <w:pPr>
      <w:outlineLvl w:val="6"/>
    </w:pPr>
  </w:style>
  <w:style w:type="paragraph" w:customStyle="1" w:styleId="afff9">
    <w:name w:val="标准称谓"/>
    <w:next w:val="a3"/>
    <w:rsid w:val="00744053"/>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2">
    <w:name w:val="列项●（二级）"/>
    <w:qFormat/>
    <w:rsid w:val="00744053"/>
    <w:pPr>
      <w:numPr>
        <w:numId w:val="2"/>
      </w:numPr>
      <w:tabs>
        <w:tab w:val="left" w:pos="760"/>
        <w:tab w:val="left" w:pos="840"/>
      </w:tabs>
      <w:ind w:leftChars="400" w:left="600" w:hangingChars="200" w:hanging="200"/>
      <w:jc w:val="both"/>
    </w:pPr>
    <w:rPr>
      <w:rFonts w:ascii="宋体"/>
      <w:sz w:val="21"/>
    </w:rPr>
  </w:style>
  <w:style w:type="paragraph" w:customStyle="1" w:styleId="afffa">
    <w:name w:val="发布日期"/>
    <w:rsid w:val="00744053"/>
    <w:pPr>
      <w:framePr w:w="4000" w:h="473" w:hRule="exact" w:hSpace="180" w:vSpace="180" w:wrap="around" w:hAnchor="margin" w:y="13511" w:anchorLock="1"/>
    </w:pPr>
    <w:rPr>
      <w:rFonts w:eastAsia="黑体"/>
      <w:sz w:val="28"/>
    </w:rPr>
  </w:style>
  <w:style w:type="paragraph" w:customStyle="1" w:styleId="a1">
    <w:name w:val="附录表标题"/>
    <w:next w:val="afc"/>
    <w:rsid w:val="00744053"/>
    <w:pPr>
      <w:numPr>
        <w:numId w:val="3"/>
      </w:numPr>
      <w:tabs>
        <w:tab w:val="left" w:pos="360"/>
      </w:tabs>
      <w:jc w:val="center"/>
      <w:textAlignment w:val="baseline"/>
    </w:pPr>
    <w:rPr>
      <w:rFonts w:ascii="黑体" w:eastAsia="黑体"/>
      <w:kern w:val="21"/>
      <w:sz w:val="21"/>
    </w:rPr>
  </w:style>
  <w:style w:type="paragraph" w:customStyle="1" w:styleId="afffb">
    <w:name w:val="实施日期"/>
    <w:basedOn w:val="afffa"/>
    <w:rsid w:val="00744053"/>
    <w:pPr>
      <w:framePr w:hSpace="0" w:wrap="around" w:xAlign="right"/>
      <w:jc w:val="right"/>
    </w:pPr>
  </w:style>
  <w:style w:type="paragraph" w:customStyle="1" w:styleId="afffc">
    <w:name w:val="注×："/>
    <w:rsid w:val="00744053"/>
    <w:pPr>
      <w:widowControl w:val="0"/>
      <w:tabs>
        <w:tab w:val="left" w:pos="630"/>
      </w:tabs>
      <w:autoSpaceDE w:val="0"/>
      <w:autoSpaceDN w:val="0"/>
      <w:ind w:left="900" w:hanging="500"/>
      <w:jc w:val="both"/>
    </w:pPr>
    <w:rPr>
      <w:rFonts w:ascii="宋体"/>
      <w:sz w:val="18"/>
    </w:rPr>
  </w:style>
  <w:style w:type="paragraph" w:customStyle="1" w:styleId="afffd">
    <w:name w:val="封面标准文稿类别"/>
    <w:rsid w:val="00744053"/>
    <w:pPr>
      <w:spacing w:before="440" w:line="400" w:lineRule="exact"/>
      <w:jc w:val="center"/>
    </w:pPr>
    <w:rPr>
      <w:rFonts w:ascii="宋体"/>
      <w:sz w:val="24"/>
    </w:rPr>
  </w:style>
  <w:style w:type="paragraph" w:customStyle="1" w:styleId="afffe">
    <w:name w:val="标准书眉_奇数页"/>
    <w:next w:val="a3"/>
    <w:qFormat/>
    <w:rsid w:val="00744053"/>
    <w:pPr>
      <w:tabs>
        <w:tab w:val="center" w:pos="4154"/>
        <w:tab w:val="right" w:pos="8306"/>
      </w:tabs>
      <w:spacing w:after="120"/>
      <w:jc w:val="right"/>
    </w:pPr>
    <w:rPr>
      <w:sz w:val="21"/>
    </w:rPr>
  </w:style>
  <w:style w:type="paragraph" w:customStyle="1" w:styleId="affff">
    <w:name w:val="其他标准称谓"/>
    <w:rsid w:val="00744053"/>
    <w:pPr>
      <w:spacing w:line="0" w:lineRule="atLeast"/>
      <w:jc w:val="distribute"/>
    </w:pPr>
    <w:rPr>
      <w:rFonts w:ascii="黑体" w:eastAsia="黑体" w:hAnsi="宋体"/>
      <w:sz w:val="52"/>
    </w:rPr>
  </w:style>
  <w:style w:type="paragraph" w:customStyle="1" w:styleId="affff0">
    <w:name w:val="章标题"/>
    <w:next w:val="afc"/>
    <w:rsid w:val="00744053"/>
    <w:pPr>
      <w:spacing w:beforeLines="50" w:afterLines="50"/>
      <w:jc w:val="both"/>
      <w:outlineLvl w:val="1"/>
    </w:pPr>
    <w:rPr>
      <w:rFonts w:ascii="黑体" w:eastAsia="黑体"/>
      <w:sz w:val="21"/>
    </w:rPr>
  </w:style>
  <w:style w:type="paragraph" w:customStyle="1" w:styleId="affff1">
    <w:name w:val="数字编号列项（二级）"/>
    <w:rsid w:val="00744053"/>
    <w:pPr>
      <w:ind w:leftChars="400" w:left="1260" w:hangingChars="200" w:hanging="420"/>
      <w:jc w:val="both"/>
    </w:pPr>
    <w:rPr>
      <w:rFonts w:ascii="宋体"/>
      <w:sz w:val="21"/>
    </w:rPr>
  </w:style>
  <w:style w:type="paragraph" w:customStyle="1" w:styleId="affff2">
    <w:name w:val="封面标准名称"/>
    <w:rsid w:val="00744053"/>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ff3">
    <w:name w:val="封面一致性程度标识"/>
    <w:qFormat/>
    <w:rsid w:val="00744053"/>
    <w:pPr>
      <w:spacing w:before="440" w:line="400" w:lineRule="exact"/>
      <w:jc w:val="center"/>
    </w:pPr>
    <w:rPr>
      <w:rFonts w:ascii="宋体"/>
      <w:sz w:val="28"/>
    </w:rPr>
  </w:style>
  <w:style w:type="paragraph" w:customStyle="1" w:styleId="affff4">
    <w:name w:val="封面正文"/>
    <w:qFormat/>
    <w:rsid w:val="00744053"/>
    <w:pPr>
      <w:jc w:val="both"/>
    </w:pPr>
  </w:style>
  <w:style w:type="paragraph" w:customStyle="1" w:styleId="affff5">
    <w:name w:val="编号列项（三级）"/>
    <w:rsid w:val="00744053"/>
    <w:pPr>
      <w:ind w:leftChars="600" w:left="800" w:hangingChars="200" w:hanging="200"/>
    </w:pPr>
    <w:rPr>
      <w:rFonts w:ascii="宋体"/>
      <w:sz w:val="21"/>
    </w:rPr>
  </w:style>
  <w:style w:type="paragraph" w:customStyle="1" w:styleId="affff6">
    <w:name w:val="五级条标题"/>
    <w:basedOn w:val="afff0"/>
    <w:next w:val="afc"/>
    <w:qFormat/>
    <w:rsid w:val="00744053"/>
    <w:pPr>
      <w:outlineLvl w:val="6"/>
    </w:pPr>
  </w:style>
  <w:style w:type="paragraph" w:customStyle="1" w:styleId="a0">
    <w:name w:val="附录图标题"/>
    <w:next w:val="afc"/>
    <w:qFormat/>
    <w:rsid w:val="00744053"/>
    <w:pPr>
      <w:numPr>
        <w:numId w:val="4"/>
      </w:numPr>
      <w:jc w:val="center"/>
    </w:pPr>
    <w:rPr>
      <w:rFonts w:ascii="黑体" w:eastAsia="黑体"/>
      <w:sz w:val="21"/>
    </w:rPr>
  </w:style>
  <w:style w:type="paragraph" w:customStyle="1" w:styleId="affff7">
    <w:name w:val="注："/>
    <w:next w:val="afc"/>
    <w:rsid w:val="00744053"/>
    <w:pPr>
      <w:widowControl w:val="0"/>
      <w:autoSpaceDE w:val="0"/>
      <w:autoSpaceDN w:val="0"/>
      <w:ind w:left="840" w:hanging="420"/>
      <w:jc w:val="both"/>
    </w:pPr>
    <w:rPr>
      <w:rFonts w:ascii="宋体"/>
      <w:sz w:val="18"/>
    </w:rPr>
  </w:style>
  <w:style w:type="paragraph" w:customStyle="1" w:styleId="affff8">
    <w:name w:val="条文脚注"/>
    <w:basedOn w:val="af4"/>
    <w:rsid w:val="00744053"/>
    <w:pPr>
      <w:ind w:leftChars="200" w:left="780" w:hangingChars="200" w:hanging="360"/>
      <w:jc w:val="both"/>
    </w:pPr>
    <w:rPr>
      <w:rFonts w:ascii="宋体"/>
    </w:rPr>
  </w:style>
  <w:style w:type="paragraph" w:customStyle="1" w:styleId="a">
    <w:name w:val="列项◆（三级）"/>
    <w:rsid w:val="00744053"/>
    <w:pPr>
      <w:numPr>
        <w:numId w:val="5"/>
      </w:numPr>
      <w:tabs>
        <w:tab w:val="left" w:pos="960"/>
      </w:tabs>
      <w:ind w:leftChars="600" w:left="800" w:hangingChars="200" w:hanging="200"/>
    </w:pPr>
    <w:rPr>
      <w:rFonts w:ascii="宋体"/>
      <w:sz w:val="21"/>
    </w:rPr>
  </w:style>
  <w:style w:type="paragraph" w:customStyle="1" w:styleId="affff9">
    <w:name w:val="标准书脚_奇数页"/>
    <w:rsid w:val="00744053"/>
    <w:pPr>
      <w:spacing w:before="120"/>
      <w:jc w:val="right"/>
    </w:pPr>
    <w:rPr>
      <w:sz w:val="18"/>
    </w:rPr>
  </w:style>
  <w:style w:type="paragraph" w:customStyle="1" w:styleId="affffa">
    <w:name w:val="标准书眉_偶数页"/>
    <w:basedOn w:val="afffe"/>
    <w:next w:val="a3"/>
    <w:rsid w:val="00744053"/>
    <w:pPr>
      <w:jc w:val="left"/>
    </w:pPr>
  </w:style>
  <w:style w:type="paragraph" w:styleId="affffb">
    <w:name w:val="List Paragraph"/>
    <w:basedOn w:val="a3"/>
    <w:uiPriority w:val="99"/>
    <w:qFormat/>
    <w:rsid w:val="00744053"/>
    <w:pPr>
      <w:ind w:firstLineChars="200" w:firstLine="420"/>
    </w:pPr>
    <w:rPr>
      <w:rFonts w:ascii="Calibri" w:hAnsi="Calibri"/>
    </w:rPr>
  </w:style>
  <w:style w:type="character" w:styleId="affffc">
    <w:name w:val="FollowedHyperlink"/>
    <w:basedOn w:val="a4"/>
    <w:uiPriority w:val="99"/>
    <w:semiHidden/>
    <w:unhideWhenUsed/>
    <w:locked/>
    <w:rsid w:val="00AA4AD3"/>
    <w:rPr>
      <w:color w:val="800080" w:themeColor="followedHyperlink"/>
      <w:u w:val="single"/>
    </w:rPr>
  </w:style>
  <w:style w:type="character" w:styleId="affffd">
    <w:name w:val="annotation reference"/>
    <w:basedOn w:val="a4"/>
    <w:uiPriority w:val="99"/>
    <w:semiHidden/>
    <w:unhideWhenUsed/>
    <w:locked/>
    <w:rsid w:val="003B5241"/>
    <w:rPr>
      <w:sz w:val="21"/>
      <w:szCs w:val="21"/>
    </w:rPr>
  </w:style>
</w:styles>
</file>

<file path=word/webSettings.xml><?xml version="1.0" encoding="utf-8"?>
<w:webSettings xmlns:r="http://schemas.openxmlformats.org/officeDocument/2006/relationships" xmlns:w="http://schemas.openxmlformats.org/wordprocessingml/2006/main">
  <w:divs>
    <w:div w:id="965351778">
      <w:bodyDiv w:val="1"/>
      <w:marLeft w:val="0"/>
      <w:marRight w:val="0"/>
      <w:marTop w:val="0"/>
      <w:marBottom w:val="0"/>
      <w:divBdr>
        <w:top w:val="none" w:sz="0" w:space="0" w:color="auto"/>
        <w:left w:val="none" w:sz="0" w:space="0" w:color="auto"/>
        <w:bottom w:val="none" w:sz="0" w:space="0" w:color="auto"/>
        <w:right w:val="none" w:sz="0" w:space="0" w:color="auto"/>
      </w:divBdr>
    </w:div>
    <w:div w:id="1203251594">
      <w:bodyDiv w:val="1"/>
      <w:marLeft w:val="0"/>
      <w:marRight w:val="0"/>
      <w:marTop w:val="0"/>
      <w:marBottom w:val="0"/>
      <w:divBdr>
        <w:top w:val="none" w:sz="0" w:space="0" w:color="auto"/>
        <w:left w:val="none" w:sz="0" w:space="0" w:color="auto"/>
        <w:bottom w:val="none" w:sz="0" w:space="0" w:color="auto"/>
        <w:right w:val="none" w:sz="0" w:space="0" w:color="auto"/>
      </w:divBdr>
    </w:div>
    <w:div w:id="17220507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75ED2D8-2E13-4702-9F2B-965B3E9A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79</Pages>
  <Words>12881</Words>
  <Characters>73428</Characters>
  <Application>Microsoft Office Word</Application>
  <DocSecurity>0</DocSecurity>
  <Lines>611</Lines>
  <Paragraphs>172</Paragraphs>
  <ScaleCrop>false</ScaleCrop>
  <Company>DONGFANG</Company>
  <LinksUpToDate>false</LinksUpToDate>
  <CharactersWithSpaces>86137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给水钢丝网骨架塑料（聚乙烯）复合管管道工程技术规程</dc:title>
  <dc:creator>haiyu.zhang</dc:creator>
  <cp:lastModifiedBy>China</cp:lastModifiedBy>
  <cp:revision>94</cp:revision>
  <cp:lastPrinted>2014-12-08T03:34:00Z</cp:lastPrinted>
  <dcterms:created xsi:type="dcterms:W3CDTF">2022-07-08T03:23:00Z</dcterms:created>
  <dcterms:modified xsi:type="dcterms:W3CDTF">2022-07-20T02:17:00Z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