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C5" w:rsidRDefault="002B1FC5" w:rsidP="00F012D0">
      <w:pPr>
        <w:jc w:val="left"/>
      </w:pPr>
      <w:bookmarkStart w:id="0" w:name="_Toc30832"/>
      <w:bookmarkStart w:id="1" w:name="_Toc19985"/>
      <w:bookmarkStart w:id="2" w:name="_Toc28165"/>
    </w:p>
    <w:p w:rsidR="00F012D0" w:rsidRDefault="00F012D0" w:rsidP="00F012D0">
      <w:pPr>
        <w:jc w:val="left"/>
      </w:pPr>
      <w:r>
        <w:rPr>
          <w:noProof/>
        </w:rPr>
        <w:drawing>
          <wp:inline distT="0" distB="0" distL="0" distR="0">
            <wp:extent cx="1543050" cy="1016000"/>
            <wp:effectExtent l="19050" t="0" r="0" b="0"/>
            <wp:docPr id="7"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ECS新LOGO（小）"/>
                    <pic:cNvPicPr>
                      <a:picLocks noChangeAspect="1" noChangeArrowheads="1"/>
                    </pic:cNvPicPr>
                  </pic:nvPicPr>
                  <pic:blipFill>
                    <a:blip r:embed="rId10" cstate="print"/>
                    <a:srcRect/>
                    <a:stretch>
                      <a:fillRect/>
                    </a:stretch>
                  </pic:blipFill>
                  <pic:spPr bwMode="auto">
                    <a:xfrm>
                      <a:off x="0" y="0"/>
                      <a:ext cx="1543050" cy="1016000"/>
                    </a:xfrm>
                    <a:prstGeom prst="rect">
                      <a:avLst/>
                    </a:prstGeom>
                    <a:noFill/>
                    <a:ln w="9525">
                      <a:noFill/>
                      <a:miter lim="800000"/>
                      <a:headEnd/>
                      <a:tailEnd/>
                    </a:ln>
                  </pic:spPr>
                </pic:pic>
              </a:graphicData>
            </a:graphic>
          </wp:inline>
        </w:drawing>
      </w:r>
    </w:p>
    <w:p w:rsidR="00F012D0" w:rsidRPr="001D527F" w:rsidRDefault="00F012D0" w:rsidP="00F012D0">
      <w:pPr>
        <w:jc w:val="right"/>
        <w:rPr>
          <w:color w:val="000000"/>
          <w:sz w:val="30"/>
          <w:szCs w:val="30"/>
        </w:rPr>
      </w:pPr>
      <w:r w:rsidRPr="00322CAE">
        <w:rPr>
          <w:b/>
          <w:color w:val="000000"/>
          <w:sz w:val="30"/>
          <w:szCs w:val="30"/>
        </w:rPr>
        <w:t>T/CECS XXX</w:t>
      </w:r>
      <w:r w:rsidRPr="00322CAE">
        <w:rPr>
          <w:rFonts w:hint="eastAsia"/>
          <w:b/>
          <w:color w:val="000000"/>
          <w:sz w:val="30"/>
          <w:szCs w:val="30"/>
        </w:rPr>
        <w:t>—</w:t>
      </w:r>
      <w:r w:rsidRPr="00322CAE">
        <w:rPr>
          <w:b/>
          <w:color w:val="000000"/>
          <w:sz w:val="30"/>
          <w:szCs w:val="30"/>
        </w:rPr>
        <w:t>2020</w:t>
      </w:r>
    </w:p>
    <w:p w:rsidR="00F012D0" w:rsidRPr="001D527F" w:rsidRDefault="00AB2714" w:rsidP="00F012D0">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1080" type="#_x0000_t32" style="position:absolute;left:0;text-align:left;margin-left:15pt;margin-top:7.8pt;width:427.25pt;height:0;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4343,-1,-4343"/>
        </w:pict>
      </w:r>
    </w:p>
    <w:p w:rsidR="00F012D0" w:rsidRPr="001D527F" w:rsidRDefault="00F012D0" w:rsidP="00F012D0">
      <w:pPr>
        <w:rPr>
          <w:color w:val="000000"/>
          <w:u w:val="single"/>
        </w:rPr>
      </w:pPr>
    </w:p>
    <w:p w:rsidR="00F012D0" w:rsidRPr="001D527F" w:rsidRDefault="00F012D0" w:rsidP="00F012D0">
      <w:pPr>
        <w:jc w:val="center"/>
        <w:rPr>
          <w:color w:val="000000"/>
          <w:sz w:val="30"/>
          <w:szCs w:val="30"/>
        </w:rPr>
      </w:pPr>
    </w:p>
    <w:p w:rsidR="00F012D0" w:rsidRPr="001D527F" w:rsidRDefault="00F012D0" w:rsidP="00F012D0">
      <w:pPr>
        <w:jc w:val="center"/>
        <w:rPr>
          <w:b/>
          <w:color w:val="000000"/>
          <w:sz w:val="32"/>
        </w:rPr>
      </w:pPr>
      <w:r w:rsidRPr="001D527F">
        <w:rPr>
          <w:b/>
          <w:color w:val="000000"/>
          <w:sz w:val="32"/>
        </w:rPr>
        <w:t>中国工程建设标准化协会标准</w:t>
      </w:r>
    </w:p>
    <w:p w:rsidR="00F012D0" w:rsidRPr="001D527F" w:rsidRDefault="00F012D0" w:rsidP="00F012D0">
      <w:pPr>
        <w:ind w:left="353"/>
        <w:jc w:val="center"/>
        <w:rPr>
          <w:color w:val="000000"/>
        </w:rPr>
      </w:pPr>
    </w:p>
    <w:p w:rsidR="00F012D0" w:rsidRDefault="00F012D0" w:rsidP="00F012D0">
      <w:pPr>
        <w:ind w:left="353"/>
        <w:jc w:val="center"/>
        <w:rPr>
          <w:color w:val="000000"/>
        </w:rPr>
      </w:pPr>
    </w:p>
    <w:p w:rsidR="00F012D0" w:rsidRPr="00B025BA" w:rsidRDefault="002945A3" w:rsidP="00F012D0">
      <w:pPr>
        <w:jc w:val="center"/>
        <w:rPr>
          <w:rFonts w:eastAsia="黑体"/>
          <w:color w:val="000000"/>
          <w:sz w:val="44"/>
          <w:szCs w:val="44"/>
        </w:rPr>
      </w:pPr>
      <w:r w:rsidRPr="002945A3">
        <w:rPr>
          <w:rFonts w:eastAsia="黑体" w:hint="eastAsia"/>
          <w:color w:val="000000"/>
          <w:sz w:val="44"/>
          <w:szCs w:val="44"/>
        </w:rPr>
        <w:t>防腐型硅橡胶涂料应用技术规程</w:t>
      </w:r>
    </w:p>
    <w:p w:rsidR="00F012D0" w:rsidRPr="004705E3" w:rsidRDefault="00F012D0" w:rsidP="004705E3">
      <w:pPr>
        <w:jc w:val="center"/>
        <w:rPr>
          <w:color w:val="000000" w:themeColor="text1"/>
          <w:spacing w:val="-4"/>
          <w:sz w:val="28"/>
          <w:szCs w:val="28"/>
        </w:rPr>
      </w:pPr>
      <w:r w:rsidRPr="0086573E">
        <w:rPr>
          <w:color w:val="000000" w:themeColor="text1"/>
          <w:spacing w:val="-4"/>
          <w:sz w:val="28"/>
          <w:szCs w:val="28"/>
        </w:rPr>
        <w:t xml:space="preserve">Technical specification for application of </w:t>
      </w:r>
      <w:r w:rsidR="002945A3" w:rsidRPr="002945A3">
        <w:rPr>
          <w:rFonts w:hint="eastAsia"/>
          <w:color w:val="000000" w:themeColor="text1"/>
          <w:spacing w:val="-4"/>
          <w:sz w:val="28"/>
          <w:szCs w:val="28"/>
        </w:rPr>
        <w:t>s</w:t>
      </w:r>
      <w:r w:rsidR="002945A3" w:rsidRPr="002945A3">
        <w:rPr>
          <w:color w:val="000000" w:themeColor="text1"/>
          <w:spacing w:val="-4"/>
          <w:sz w:val="28"/>
          <w:szCs w:val="28"/>
        </w:rPr>
        <w:t>ilicone rubber elastic anticorrosive coating</w:t>
      </w:r>
    </w:p>
    <w:p w:rsidR="00F012D0" w:rsidRPr="004705E3" w:rsidRDefault="00F012D0" w:rsidP="00F012D0">
      <w:pPr>
        <w:jc w:val="center"/>
        <w:rPr>
          <w:rFonts w:eastAsia="黑体"/>
          <w:color w:val="000000"/>
          <w:sz w:val="28"/>
          <w:szCs w:val="28"/>
        </w:rPr>
      </w:pPr>
    </w:p>
    <w:p w:rsidR="00F012D0" w:rsidRDefault="00F012D0" w:rsidP="00F012D0">
      <w:pPr>
        <w:jc w:val="center"/>
        <w:rPr>
          <w:b/>
          <w:color w:val="000000"/>
          <w:sz w:val="36"/>
          <w:szCs w:val="28"/>
        </w:rPr>
      </w:pPr>
    </w:p>
    <w:p w:rsidR="00F012D0" w:rsidRPr="0086277D" w:rsidRDefault="00F012D0" w:rsidP="00F012D0">
      <w:pPr>
        <w:jc w:val="center"/>
        <w:rPr>
          <w:b/>
          <w:color w:val="000000"/>
          <w:sz w:val="36"/>
          <w:szCs w:val="28"/>
        </w:rPr>
      </w:pPr>
      <w:r w:rsidRPr="0086277D">
        <w:rPr>
          <w:b/>
          <w:color w:val="000000"/>
          <w:sz w:val="36"/>
          <w:szCs w:val="28"/>
        </w:rPr>
        <w:t>（</w:t>
      </w:r>
      <w:r w:rsidR="00193BFD">
        <w:rPr>
          <w:rFonts w:hint="eastAsia"/>
          <w:b/>
          <w:color w:val="000000"/>
          <w:sz w:val="36"/>
          <w:szCs w:val="28"/>
        </w:rPr>
        <w:t>征求意见</w:t>
      </w:r>
      <w:r w:rsidR="00FF5361">
        <w:rPr>
          <w:rFonts w:hint="eastAsia"/>
          <w:b/>
          <w:color w:val="000000"/>
          <w:sz w:val="36"/>
          <w:szCs w:val="28"/>
        </w:rPr>
        <w:t>稿</w:t>
      </w:r>
      <w:r w:rsidRPr="0086277D">
        <w:rPr>
          <w:b/>
          <w:color w:val="000000"/>
          <w:sz w:val="36"/>
          <w:szCs w:val="28"/>
        </w:rPr>
        <w:t>）</w:t>
      </w:r>
    </w:p>
    <w:p w:rsidR="00F012D0" w:rsidRPr="001D527F"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Pr="00551623" w:rsidRDefault="00F012D0" w:rsidP="00F012D0">
      <w:pPr>
        <w:jc w:val="center"/>
        <w:rPr>
          <w:rFonts w:ascii="宋体" w:hAnsi="宋体"/>
          <w:b/>
          <w:sz w:val="32"/>
          <w:szCs w:val="32"/>
        </w:rPr>
      </w:pPr>
      <w:r w:rsidRPr="001D527F">
        <w:rPr>
          <w:rFonts w:eastAsia="仿宋"/>
          <w:b/>
          <w:color w:val="000000"/>
          <w:sz w:val="30"/>
          <w:szCs w:val="30"/>
        </w:rPr>
        <w:t>中国计划出版社</w:t>
      </w:r>
      <w:r w:rsidRPr="00551623">
        <w:br w:type="page"/>
      </w:r>
      <w:bookmarkStart w:id="3" w:name="_Toc5959368"/>
      <w:bookmarkStart w:id="4" w:name="_Toc9523454"/>
      <w:bookmarkStart w:id="5" w:name="_Toc11182186"/>
      <w:r w:rsidRPr="00551623">
        <w:rPr>
          <w:rFonts w:ascii="宋体" w:hAnsi="宋体" w:hint="eastAsia"/>
          <w:b/>
          <w:sz w:val="32"/>
          <w:szCs w:val="32"/>
        </w:rPr>
        <w:lastRenderedPageBreak/>
        <w:t>前    言</w:t>
      </w:r>
      <w:bookmarkEnd w:id="3"/>
      <w:bookmarkEnd w:id="4"/>
      <w:bookmarkEnd w:id="5"/>
    </w:p>
    <w:p w:rsidR="00F012D0" w:rsidRPr="00551623" w:rsidRDefault="00F012D0" w:rsidP="00F012D0">
      <w:pPr>
        <w:pStyle w:val="11"/>
      </w:pPr>
    </w:p>
    <w:p w:rsidR="00193BFD" w:rsidRPr="004C2958" w:rsidRDefault="00F012D0" w:rsidP="00193BFD">
      <w:pPr>
        <w:spacing w:line="360" w:lineRule="auto"/>
        <w:ind w:firstLineChars="200" w:firstLine="480"/>
        <w:rPr>
          <w:sz w:val="24"/>
          <w:szCs w:val="24"/>
        </w:rPr>
      </w:pPr>
      <w:r w:rsidRPr="004B008F">
        <w:rPr>
          <w:rFonts w:hint="eastAsia"/>
          <w:sz w:val="24"/>
          <w:szCs w:val="24"/>
        </w:rPr>
        <w:t>根据中国工程建设标准化协会《关于印发</w:t>
      </w:r>
      <w:r w:rsidR="00EB770C">
        <w:rPr>
          <w:sz w:val="24"/>
          <w:szCs w:val="24"/>
        </w:rPr>
        <w:t>2020</w:t>
      </w:r>
      <w:r w:rsidRPr="004B008F">
        <w:rPr>
          <w:rFonts w:hint="eastAsia"/>
          <w:sz w:val="24"/>
          <w:szCs w:val="24"/>
        </w:rPr>
        <w:t>年第</w:t>
      </w:r>
      <w:r w:rsidR="00EB770C">
        <w:rPr>
          <w:rFonts w:hint="eastAsia"/>
          <w:sz w:val="24"/>
          <w:szCs w:val="24"/>
        </w:rPr>
        <w:t>二</w:t>
      </w:r>
      <w:r w:rsidRPr="004B008F">
        <w:rPr>
          <w:rFonts w:hint="eastAsia"/>
          <w:sz w:val="24"/>
          <w:szCs w:val="24"/>
        </w:rPr>
        <w:t>批协会标准制订、修订计划的通知》（</w:t>
      </w:r>
      <w:r w:rsidRPr="004B008F">
        <w:rPr>
          <w:kern w:val="0"/>
          <w:sz w:val="24"/>
          <w:szCs w:val="24"/>
        </w:rPr>
        <w:t>建标协字</w:t>
      </w:r>
      <w:r w:rsidRPr="004B008F">
        <w:rPr>
          <w:rFonts w:hint="eastAsia"/>
          <w:kern w:val="0"/>
          <w:sz w:val="24"/>
          <w:szCs w:val="24"/>
        </w:rPr>
        <w:t>〔</w:t>
      </w:r>
      <w:r w:rsidRPr="004B008F">
        <w:rPr>
          <w:kern w:val="0"/>
          <w:sz w:val="24"/>
          <w:szCs w:val="24"/>
        </w:rPr>
        <w:t>20</w:t>
      </w:r>
      <w:r w:rsidR="00EB770C">
        <w:rPr>
          <w:kern w:val="0"/>
          <w:sz w:val="24"/>
          <w:szCs w:val="24"/>
        </w:rPr>
        <w:t>20</w:t>
      </w:r>
      <w:r w:rsidRPr="004B008F">
        <w:rPr>
          <w:rFonts w:hint="eastAsia"/>
          <w:kern w:val="0"/>
          <w:sz w:val="24"/>
          <w:szCs w:val="24"/>
        </w:rPr>
        <w:t>〕</w:t>
      </w:r>
      <w:r w:rsidR="00EB770C">
        <w:rPr>
          <w:kern w:val="0"/>
          <w:sz w:val="24"/>
          <w:szCs w:val="24"/>
        </w:rPr>
        <w:t>23</w:t>
      </w:r>
      <w:r w:rsidRPr="004B008F">
        <w:rPr>
          <w:kern w:val="0"/>
          <w:sz w:val="24"/>
          <w:szCs w:val="24"/>
        </w:rPr>
        <w:t>号</w:t>
      </w:r>
      <w:r w:rsidRPr="004B008F">
        <w:rPr>
          <w:rFonts w:hint="eastAsia"/>
          <w:sz w:val="24"/>
          <w:szCs w:val="24"/>
        </w:rPr>
        <w:t>）的要求，</w:t>
      </w:r>
      <w:r w:rsidR="00193BFD" w:rsidRPr="004C2958">
        <w:rPr>
          <w:rFonts w:hint="eastAsia"/>
          <w:sz w:val="24"/>
          <w:szCs w:val="24"/>
        </w:rPr>
        <w:t>编制组经深入调查研究，认真总结实践经验，参考国内外先进标准，并在广泛征求意见的基础上，制定本规程。</w:t>
      </w:r>
    </w:p>
    <w:p w:rsidR="00F012D0" w:rsidRDefault="00F012D0" w:rsidP="00F012D0">
      <w:pPr>
        <w:spacing w:line="360" w:lineRule="auto"/>
        <w:ind w:firstLineChars="200" w:firstLine="480"/>
        <w:rPr>
          <w:sz w:val="24"/>
          <w:szCs w:val="24"/>
        </w:rPr>
      </w:pPr>
      <w:r w:rsidRPr="004B008F">
        <w:rPr>
          <w:rFonts w:hint="eastAsia"/>
          <w:sz w:val="24"/>
          <w:szCs w:val="24"/>
        </w:rPr>
        <w:t>本规程共分为</w:t>
      </w:r>
      <w:r>
        <w:rPr>
          <w:rFonts w:hint="eastAsia"/>
          <w:sz w:val="24"/>
          <w:szCs w:val="24"/>
        </w:rPr>
        <w:t>6</w:t>
      </w:r>
      <w:r w:rsidRPr="004B008F">
        <w:rPr>
          <w:rFonts w:hint="eastAsia"/>
          <w:sz w:val="24"/>
          <w:szCs w:val="24"/>
        </w:rPr>
        <w:t>章，主要内容包括：总则、术语、材料、设计、施工、质量验收。</w:t>
      </w:r>
    </w:p>
    <w:p w:rsidR="00193BFD" w:rsidRDefault="00193BFD" w:rsidP="00193BFD">
      <w:pPr>
        <w:autoSpaceDE w:val="0"/>
        <w:autoSpaceDN w:val="0"/>
        <w:adjustRightInd w:val="0"/>
        <w:spacing w:line="360" w:lineRule="auto"/>
        <w:ind w:firstLineChars="200" w:firstLine="480"/>
        <w:rPr>
          <w:sz w:val="24"/>
          <w:szCs w:val="21"/>
        </w:rPr>
      </w:pPr>
      <w:r>
        <w:rPr>
          <w:sz w:val="24"/>
          <w:szCs w:val="21"/>
        </w:rPr>
        <w:t>本</w:t>
      </w:r>
      <w:r>
        <w:rPr>
          <w:rFonts w:hint="eastAsia"/>
          <w:sz w:val="24"/>
          <w:szCs w:val="21"/>
        </w:rPr>
        <w:t>规程</w:t>
      </w:r>
      <w:r>
        <w:rPr>
          <w:sz w:val="24"/>
          <w:szCs w:val="21"/>
        </w:rPr>
        <w:t>的某些内容可能直接或间接涉及专利</w:t>
      </w:r>
      <w:r>
        <w:rPr>
          <w:rFonts w:hint="eastAsia"/>
          <w:sz w:val="24"/>
          <w:szCs w:val="21"/>
        </w:rPr>
        <w:t>，</w:t>
      </w:r>
      <w:r>
        <w:rPr>
          <w:sz w:val="24"/>
          <w:szCs w:val="21"/>
        </w:rPr>
        <w:t>本</w:t>
      </w:r>
      <w:r>
        <w:rPr>
          <w:rFonts w:hint="eastAsia"/>
          <w:sz w:val="24"/>
          <w:szCs w:val="21"/>
        </w:rPr>
        <w:t>规程</w:t>
      </w:r>
      <w:r>
        <w:rPr>
          <w:sz w:val="24"/>
          <w:szCs w:val="21"/>
        </w:rPr>
        <w:t>的发布机构不承担识别这些专利的责任。</w:t>
      </w:r>
    </w:p>
    <w:p w:rsidR="00193BFD" w:rsidRPr="004C2958" w:rsidRDefault="00193BFD" w:rsidP="00193BFD">
      <w:pPr>
        <w:autoSpaceDE w:val="0"/>
        <w:autoSpaceDN w:val="0"/>
        <w:adjustRightInd w:val="0"/>
        <w:spacing w:line="360" w:lineRule="auto"/>
        <w:ind w:firstLineChars="200" w:firstLine="480"/>
        <w:rPr>
          <w:sz w:val="24"/>
          <w:szCs w:val="21"/>
        </w:rPr>
      </w:pPr>
      <w:r w:rsidRPr="004C2958">
        <w:rPr>
          <w:sz w:val="24"/>
          <w:szCs w:val="21"/>
        </w:rPr>
        <w:t>本规程由中国工程建设标准化协会建筑与市政工程产品应用分会归口管理，由中国建筑标准设计研究院有限公司负责具体技术内容的解释。执行过程中，如</w:t>
      </w:r>
      <w:r w:rsidRPr="004C2958">
        <w:rPr>
          <w:sz w:val="24"/>
        </w:rPr>
        <w:t>有意见或建议，请反馈给</w:t>
      </w:r>
      <w:r w:rsidRPr="004C2958">
        <w:rPr>
          <w:sz w:val="24"/>
          <w:szCs w:val="21"/>
        </w:rPr>
        <w:t>中国建筑标准设计研究院有限公司（地址：北京市海淀区首体南路</w:t>
      </w:r>
      <w:r w:rsidRPr="004C2958">
        <w:rPr>
          <w:sz w:val="24"/>
          <w:szCs w:val="21"/>
        </w:rPr>
        <w:t>9</w:t>
      </w:r>
      <w:r w:rsidRPr="004C2958">
        <w:rPr>
          <w:sz w:val="24"/>
          <w:szCs w:val="21"/>
        </w:rPr>
        <w:t>号主语国际</w:t>
      </w:r>
      <w:r w:rsidRPr="004C2958">
        <w:rPr>
          <w:sz w:val="24"/>
          <w:szCs w:val="21"/>
        </w:rPr>
        <w:t>5</w:t>
      </w:r>
      <w:r w:rsidRPr="004C2958">
        <w:rPr>
          <w:sz w:val="24"/>
          <w:szCs w:val="21"/>
        </w:rPr>
        <w:t>号楼</w:t>
      </w:r>
      <w:r w:rsidRPr="004C2958">
        <w:rPr>
          <w:sz w:val="24"/>
          <w:szCs w:val="21"/>
        </w:rPr>
        <w:t>7</w:t>
      </w:r>
      <w:r w:rsidRPr="004C2958">
        <w:rPr>
          <w:sz w:val="24"/>
          <w:szCs w:val="21"/>
        </w:rPr>
        <w:t>层，邮编：</w:t>
      </w:r>
      <w:r w:rsidRPr="004C2958">
        <w:rPr>
          <w:sz w:val="24"/>
          <w:szCs w:val="21"/>
        </w:rPr>
        <w:t>100048</w:t>
      </w:r>
      <w:r w:rsidRPr="004C2958">
        <w:rPr>
          <w:sz w:val="24"/>
          <w:szCs w:val="21"/>
        </w:rPr>
        <w:t>，邮箱：</w:t>
      </w:r>
      <w:r w:rsidRPr="004C2958">
        <w:rPr>
          <w:sz w:val="24"/>
          <w:szCs w:val="21"/>
        </w:rPr>
        <w:t>liss@cbs.com.cn</w:t>
      </w:r>
      <w:r w:rsidRPr="004C2958">
        <w:rPr>
          <w:sz w:val="24"/>
          <w:szCs w:val="21"/>
        </w:rPr>
        <w:t>）。</w:t>
      </w:r>
    </w:p>
    <w:p w:rsidR="00F012D0" w:rsidRDefault="00F012D0" w:rsidP="00396FC1">
      <w:pPr>
        <w:spacing w:line="360" w:lineRule="auto"/>
        <w:ind w:firstLineChars="200" w:firstLine="480"/>
        <w:rPr>
          <w:sz w:val="24"/>
          <w:szCs w:val="24"/>
        </w:rPr>
      </w:pPr>
      <w:r w:rsidRPr="004B008F">
        <w:rPr>
          <w:rFonts w:hint="eastAsia"/>
          <w:sz w:val="24"/>
          <w:szCs w:val="24"/>
        </w:rPr>
        <w:t>主编单位：</w:t>
      </w:r>
      <w:r w:rsidR="00E31F28" w:rsidRPr="004B008F">
        <w:rPr>
          <w:rFonts w:hint="eastAsia"/>
          <w:kern w:val="0"/>
          <w:sz w:val="24"/>
          <w:szCs w:val="24"/>
        </w:rPr>
        <w:t>中国建筑标准设计研究院有限公司</w:t>
      </w:r>
    </w:p>
    <w:p w:rsidR="00396FC1" w:rsidRPr="00396FC1" w:rsidRDefault="009001FF" w:rsidP="009001FF">
      <w:pPr>
        <w:spacing w:line="360" w:lineRule="auto"/>
        <w:ind w:firstLineChars="700" w:firstLine="1680"/>
        <w:rPr>
          <w:sz w:val="24"/>
          <w:szCs w:val="24"/>
        </w:rPr>
      </w:pPr>
      <w:r w:rsidRPr="00B16FFB">
        <w:rPr>
          <w:rFonts w:hint="eastAsia"/>
          <w:sz w:val="24"/>
          <w:szCs w:val="24"/>
        </w:rPr>
        <w:t>浙江凌志新材料有限公司</w:t>
      </w:r>
    </w:p>
    <w:p w:rsidR="00396FC1" w:rsidRDefault="00F012D0" w:rsidP="009001FF">
      <w:pPr>
        <w:spacing w:line="360" w:lineRule="auto"/>
        <w:ind w:firstLineChars="200" w:firstLine="480"/>
        <w:rPr>
          <w:sz w:val="24"/>
          <w:szCs w:val="24"/>
        </w:rPr>
      </w:pPr>
      <w:r w:rsidRPr="004B008F">
        <w:rPr>
          <w:rFonts w:hint="eastAsia"/>
          <w:sz w:val="24"/>
          <w:szCs w:val="24"/>
        </w:rPr>
        <w:t>参编单位：</w:t>
      </w:r>
    </w:p>
    <w:p w:rsidR="00F012D0" w:rsidRPr="004B008F" w:rsidRDefault="00F012D0" w:rsidP="00396FC1">
      <w:pPr>
        <w:spacing w:line="360" w:lineRule="auto"/>
        <w:ind w:firstLineChars="700" w:firstLine="1680"/>
        <w:rPr>
          <w:sz w:val="24"/>
          <w:szCs w:val="24"/>
        </w:rPr>
      </w:pPr>
    </w:p>
    <w:p w:rsidR="00F012D0" w:rsidRPr="00FC0AB5" w:rsidRDefault="00F012D0" w:rsidP="009001FF">
      <w:pPr>
        <w:spacing w:line="360" w:lineRule="auto"/>
        <w:ind w:firstLineChars="200" w:firstLine="480"/>
        <w:rPr>
          <w:sz w:val="24"/>
          <w:szCs w:val="24"/>
        </w:rPr>
      </w:pPr>
      <w:r w:rsidRPr="004B008F">
        <w:rPr>
          <w:rFonts w:hint="eastAsia"/>
          <w:sz w:val="24"/>
          <w:szCs w:val="24"/>
        </w:rPr>
        <w:t>主要起草人：</w:t>
      </w:r>
    </w:p>
    <w:p w:rsidR="00B1099A" w:rsidRPr="004B008F" w:rsidRDefault="00F012D0" w:rsidP="009001FF">
      <w:pPr>
        <w:spacing w:line="360" w:lineRule="auto"/>
        <w:ind w:firstLineChars="200" w:firstLine="480"/>
        <w:rPr>
          <w:sz w:val="24"/>
          <w:szCs w:val="24"/>
        </w:rPr>
      </w:pPr>
      <w:r w:rsidRPr="004B008F">
        <w:rPr>
          <w:rFonts w:hint="eastAsia"/>
          <w:sz w:val="24"/>
          <w:szCs w:val="24"/>
        </w:rPr>
        <w:t>主要审查人：</w:t>
      </w:r>
    </w:p>
    <w:p w:rsidR="00A326AC" w:rsidRPr="00F012D0" w:rsidRDefault="00A326AC" w:rsidP="00A326AC">
      <w:pPr>
        <w:jc w:val="center"/>
        <w:rPr>
          <w:rFonts w:eastAsia="黑体"/>
          <w:b/>
          <w:bCs/>
          <w:color w:val="000000"/>
          <w:sz w:val="24"/>
          <w:szCs w:val="24"/>
        </w:rPr>
      </w:pPr>
    </w:p>
    <w:p w:rsidR="00F5462E" w:rsidRDefault="00F5462E" w:rsidP="00F85801">
      <w:pPr>
        <w:spacing w:line="360" w:lineRule="auto"/>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sectPr w:rsidR="00F85801" w:rsidRPr="00421CB5" w:rsidSect="0010301F">
          <w:headerReference w:type="default" r:id="rId11"/>
          <w:footerReference w:type="default" r:id="rId12"/>
          <w:pgSz w:w="11906" w:h="16838"/>
          <w:pgMar w:top="1440" w:right="1800" w:bottom="1440" w:left="1800" w:header="851" w:footer="992" w:gutter="0"/>
          <w:pgNumType w:start="1"/>
          <w:cols w:space="720"/>
          <w:docGrid w:type="lines" w:linePitch="312"/>
        </w:sectPr>
      </w:pPr>
    </w:p>
    <w:p w:rsidR="00F85801" w:rsidRPr="00421CB5" w:rsidRDefault="00F85801" w:rsidP="00713144">
      <w:pPr>
        <w:pStyle w:val="11"/>
        <w:rPr>
          <w:color w:val="000000" w:themeColor="text1"/>
        </w:rPr>
      </w:pPr>
    </w:p>
    <w:p w:rsidR="00F85801" w:rsidRPr="00421CB5" w:rsidRDefault="00F85801" w:rsidP="00713144">
      <w:pPr>
        <w:pStyle w:val="11"/>
        <w:rPr>
          <w:color w:val="000000" w:themeColor="text1"/>
        </w:rPr>
        <w:sectPr w:rsidR="00F85801" w:rsidRPr="00421CB5" w:rsidSect="0010301F">
          <w:headerReference w:type="default" r:id="rId13"/>
          <w:footerReference w:type="default" r:id="rId14"/>
          <w:type w:val="continuous"/>
          <w:pgSz w:w="11906" w:h="16838"/>
          <w:pgMar w:top="1440" w:right="1800" w:bottom="1440" w:left="1800" w:header="851" w:footer="992" w:gutter="0"/>
          <w:pgNumType w:start="1"/>
          <w:cols w:space="720"/>
          <w:docGrid w:type="lines" w:linePitch="312"/>
        </w:sectPr>
      </w:pPr>
    </w:p>
    <w:p w:rsidR="004E0305" w:rsidRPr="004E0305" w:rsidRDefault="00F85801" w:rsidP="00CD7F44">
      <w:pPr>
        <w:keepNext/>
        <w:keepLines/>
        <w:spacing w:line="360" w:lineRule="auto"/>
        <w:jc w:val="center"/>
        <w:outlineLvl w:val="0"/>
        <w:rPr>
          <w:noProof/>
          <w:sz w:val="24"/>
          <w:szCs w:val="24"/>
        </w:rPr>
      </w:pPr>
      <w:bookmarkStart w:id="6" w:name="_Toc460853767"/>
      <w:bookmarkStart w:id="7" w:name="_Toc516582932"/>
      <w:bookmarkStart w:id="8" w:name="_Toc516583159"/>
      <w:bookmarkStart w:id="9" w:name="_Toc521329015"/>
      <w:bookmarkStart w:id="10" w:name="_Toc4144213"/>
      <w:bookmarkStart w:id="11" w:name="_Toc4503191"/>
      <w:bookmarkStart w:id="12" w:name="_Toc6937101"/>
      <w:bookmarkStart w:id="13" w:name="_Toc19192961"/>
      <w:bookmarkStart w:id="14" w:name="_Toc41930289"/>
      <w:bookmarkStart w:id="15" w:name="_Toc41930359"/>
      <w:bookmarkStart w:id="16" w:name="_Toc76494652"/>
      <w:bookmarkStart w:id="17" w:name="_Toc83894612"/>
      <w:bookmarkEnd w:id="0"/>
      <w:bookmarkEnd w:id="1"/>
      <w:bookmarkEnd w:id="2"/>
      <w:r w:rsidRPr="00421CB5">
        <w:rPr>
          <w:rFonts w:ascii="宋体" w:hAnsi="宋体" w:hint="eastAsia"/>
          <w:b/>
          <w:color w:val="000000" w:themeColor="text1"/>
          <w:sz w:val="32"/>
          <w:szCs w:val="32"/>
        </w:rPr>
        <w:lastRenderedPageBreak/>
        <w:t>目 次</w:t>
      </w:r>
      <w:bookmarkEnd w:id="6"/>
      <w:bookmarkEnd w:id="7"/>
      <w:bookmarkEnd w:id="8"/>
      <w:bookmarkEnd w:id="9"/>
      <w:bookmarkEnd w:id="10"/>
      <w:bookmarkEnd w:id="11"/>
      <w:bookmarkEnd w:id="12"/>
      <w:bookmarkEnd w:id="13"/>
      <w:bookmarkEnd w:id="14"/>
      <w:bookmarkEnd w:id="15"/>
      <w:bookmarkEnd w:id="16"/>
      <w:bookmarkEnd w:id="17"/>
      <w:r w:rsidR="00AB2714" w:rsidRPr="00AB2714">
        <w:rPr>
          <w:caps/>
          <w:color w:val="000000" w:themeColor="text1"/>
          <w:sz w:val="24"/>
          <w:szCs w:val="24"/>
        </w:rPr>
        <w:fldChar w:fldCharType="begin"/>
      </w:r>
      <w:r w:rsidRPr="004E0305">
        <w:rPr>
          <w:color w:val="000000" w:themeColor="text1"/>
          <w:sz w:val="24"/>
          <w:szCs w:val="24"/>
        </w:rPr>
        <w:instrText xml:space="preserve">TOC \o "1-2" \h  \u </w:instrText>
      </w:r>
      <w:r w:rsidR="00AB2714" w:rsidRPr="00AB2714">
        <w:rPr>
          <w:caps/>
          <w:color w:val="000000" w:themeColor="text1"/>
          <w:sz w:val="24"/>
          <w:szCs w:val="24"/>
        </w:rPr>
        <w:fldChar w:fldCharType="separate"/>
      </w:r>
    </w:p>
    <w:p w:rsidR="004E0305" w:rsidRPr="004E0305" w:rsidRDefault="00AB2714" w:rsidP="00CD7F44">
      <w:pPr>
        <w:pStyle w:val="11"/>
        <w:rPr>
          <w:bCs w:val="0"/>
          <w:kern w:val="2"/>
        </w:rPr>
      </w:pPr>
      <w:hyperlink w:anchor="_Toc83894614" w:history="1">
        <w:r w:rsidR="004E0305" w:rsidRPr="004E0305">
          <w:rPr>
            <w:rStyle w:val="afc"/>
          </w:rPr>
          <w:t xml:space="preserve">1  </w:t>
        </w:r>
        <w:r w:rsidR="004E0305" w:rsidRPr="004E0305">
          <w:rPr>
            <w:rStyle w:val="afc"/>
          </w:rPr>
          <w:t>总则</w:t>
        </w:r>
        <w:r w:rsidR="004E0305" w:rsidRPr="004E0305">
          <w:tab/>
        </w:r>
        <w:r w:rsidRPr="004E0305">
          <w:fldChar w:fldCharType="begin"/>
        </w:r>
        <w:r w:rsidR="004E0305" w:rsidRPr="004E0305">
          <w:instrText xml:space="preserve"> PAGEREF _Toc83894614 \h </w:instrText>
        </w:r>
        <w:r w:rsidRPr="004E0305">
          <w:fldChar w:fldCharType="separate"/>
        </w:r>
        <w:r w:rsidR="004E0305" w:rsidRPr="004E0305">
          <w:t>1</w:t>
        </w:r>
        <w:r w:rsidRPr="004E0305">
          <w:fldChar w:fldCharType="end"/>
        </w:r>
      </w:hyperlink>
    </w:p>
    <w:p w:rsidR="004E0305" w:rsidRPr="004E0305" w:rsidRDefault="00AB2714" w:rsidP="00CD7F44">
      <w:pPr>
        <w:pStyle w:val="11"/>
        <w:rPr>
          <w:bCs w:val="0"/>
          <w:kern w:val="2"/>
        </w:rPr>
      </w:pPr>
      <w:hyperlink w:anchor="_Toc83894615" w:history="1">
        <w:r w:rsidR="004E0305" w:rsidRPr="004E0305">
          <w:rPr>
            <w:rStyle w:val="afc"/>
          </w:rPr>
          <w:t xml:space="preserve">2  </w:t>
        </w:r>
        <w:r w:rsidR="004E0305" w:rsidRPr="004E0305">
          <w:rPr>
            <w:rStyle w:val="afc"/>
          </w:rPr>
          <w:t>术语</w:t>
        </w:r>
        <w:r w:rsidR="004E0305" w:rsidRPr="004E0305">
          <w:tab/>
        </w:r>
        <w:r w:rsidRPr="004E0305">
          <w:fldChar w:fldCharType="begin"/>
        </w:r>
        <w:r w:rsidR="004E0305" w:rsidRPr="004E0305">
          <w:instrText xml:space="preserve"> PAGEREF _Toc83894615 \h </w:instrText>
        </w:r>
        <w:r w:rsidRPr="004E0305">
          <w:fldChar w:fldCharType="separate"/>
        </w:r>
        <w:r w:rsidR="004E0305" w:rsidRPr="004E0305">
          <w:t>2</w:t>
        </w:r>
        <w:r w:rsidRPr="004E0305">
          <w:fldChar w:fldCharType="end"/>
        </w:r>
      </w:hyperlink>
    </w:p>
    <w:p w:rsidR="004E0305" w:rsidRPr="004E0305" w:rsidRDefault="00AB2714" w:rsidP="00CD7F44">
      <w:pPr>
        <w:pStyle w:val="11"/>
        <w:rPr>
          <w:bCs w:val="0"/>
          <w:kern w:val="2"/>
        </w:rPr>
      </w:pPr>
      <w:hyperlink w:anchor="_Toc83894616" w:history="1">
        <w:r w:rsidR="004E0305" w:rsidRPr="004E0305">
          <w:rPr>
            <w:rStyle w:val="afc"/>
          </w:rPr>
          <w:t xml:space="preserve">3  </w:t>
        </w:r>
        <w:r w:rsidR="004E0305" w:rsidRPr="004E0305">
          <w:rPr>
            <w:rStyle w:val="afc"/>
          </w:rPr>
          <w:t>材料</w:t>
        </w:r>
        <w:r w:rsidR="004E0305" w:rsidRPr="004E0305">
          <w:tab/>
        </w:r>
        <w:r w:rsidRPr="004E0305">
          <w:fldChar w:fldCharType="begin"/>
        </w:r>
        <w:r w:rsidR="004E0305" w:rsidRPr="004E0305">
          <w:instrText xml:space="preserve"> PAGEREF _Toc83894616 \h </w:instrText>
        </w:r>
        <w:r w:rsidRPr="004E0305">
          <w:fldChar w:fldCharType="separate"/>
        </w:r>
        <w:r w:rsidR="004E0305" w:rsidRPr="004E0305">
          <w:t>3</w:t>
        </w:r>
        <w:r w:rsidRPr="004E0305">
          <w:fldChar w:fldCharType="end"/>
        </w:r>
      </w:hyperlink>
    </w:p>
    <w:p w:rsidR="004E0305" w:rsidRPr="004E0305" w:rsidRDefault="00AB2714" w:rsidP="00CD7F44">
      <w:pPr>
        <w:pStyle w:val="11"/>
        <w:rPr>
          <w:bCs w:val="0"/>
          <w:kern w:val="2"/>
        </w:rPr>
      </w:pPr>
      <w:hyperlink w:anchor="_Toc83894617" w:history="1">
        <w:r w:rsidR="004E0305" w:rsidRPr="004E0305">
          <w:rPr>
            <w:rStyle w:val="afc"/>
          </w:rPr>
          <w:t xml:space="preserve">4  </w:t>
        </w:r>
        <w:r w:rsidR="004E0305" w:rsidRPr="004E0305">
          <w:rPr>
            <w:rStyle w:val="afc"/>
          </w:rPr>
          <w:t>设计</w:t>
        </w:r>
        <w:r w:rsidR="004E0305" w:rsidRPr="004E0305">
          <w:tab/>
        </w:r>
        <w:r w:rsidRPr="004E0305">
          <w:fldChar w:fldCharType="begin"/>
        </w:r>
        <w:r w:rsidR="004E0305" w:rsidRPr="004E0305">
          <w:instrText xml:space="preserve"> PAGEREF _Toc83894617 \h </w:instrText>
        </w:r>
        <w:r w:rsidRPr="004E0305">
          <w:fldChar w:fldCharType="separate"/>
        </w:r>
        <w:r w:rsidR="004E0305" w:rsidRPr="004E0305">
          <w:t>5</w:t>
        </w:r>
        <w:r w:rsidRPr="004E0305">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18" w:history="1">
        <w:r w:rsidR="004E0305" w:rsidRPr="004E0305">
          <w:rPr>
            <w:rStyle w:val="afc"/>
            <w:noProof/>
            <w:kern w:val="0"/>
            <w:sz w:val="24"/>
            <w:szCs w:val="24"/>
          </w:rPr>
          <w:t xml:space="preserve">4.1  </w:t>
        </w:r>
        <w:r w:rsidR="00B70BE2">
          <w:rPr>
            <w:rStyle w:val="afc"/>
            <w:rFonts w:hint="eastAsia"/>
            <w:noProof/>
            <w:kern w:val="0"/>
            <w:sz w:val="24"/>
            <w:szCs w:val="24"/>
          </w:rPr>
          <w:t>腐蚀环境的分类</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_Toc83894618 \h </w:instrText>
        </w:r>
        <w:r w:rsidRPr="004E0305">
          <w:rPr>
            <w:noProof/>
            <w:sz w:val="24"/>
            <w:szCs w:val="24"/>
          </w:rPr>
        </w:r>
        <w:r w:rsidRPr="004E0305">
          <w:rPr>
            <w:noProof/>
            <w:sz w:val="24"/>
            <w:szCs w:val="24"/>
          </w:rPr>
          <w:fldChar w:fldCharType="separate"/>
        </w:r>
        <w:r w:rsidR="004E0305" w:rsidRPr="004E0305">
          <w:rPr>
            <w:noProof/>
            <w:sz w:val="24"/>
            <w:szCs w:val="24"/>
          </w:rPr>
          <w:t>5</w:t>
        </w:r>
        <w:r w:rsidRPr="004E0305">
          <w:rPr>
            <w:noProof/>
            <w:sz w:val="24"/>
            <w:szCs w:val="24"/>
          </w:rPr>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19" w:history="1">
        <w:r w:rsidR="004E0305" w:rsidRPr="004E0305">
          <w:rPr>
            <w:rStyle w:val="afc"/>
            <w:noProof/>
            <w:kern w:val="0"/>
            <w:sz w:val="24"/>
            <w:szCs w:val="24"/>
          </w:rPr>
          <w:t xml:space="preserve">4.2  </w:t>
        </w:r>
        <w:r w:rsidR="004E0305" w:rsidRPr="004E0305">
          <w:rPr>
            <w:rStyle w:val="afc"/>
            <w:noProof/>
            <w:kern w:val="0"/>
            <w:sz w:val="24"/>
            <w:szCs w:val="24"/>
          </w:rPr>
          <w:t>表面处理</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_Toc83894619 \h </w:instrText>
        </w:r>
        <w:r w:rsidRPr="004E0305">
          <w:rPr>
            <w:noProof/>
            <w:sz w:val="24"/>
            <w:szCs w:val="24"/>
          </w:rPr>
        </w:r>
        <w:r w:rsidRPr="004E0305">
          <w:rPr>
            <w:noProof/>
            <w:sz w:val="24"/>
            <w:szCs w:val="24"/>
          </w:rPr>
          <w:fldChar w:fldCharType="separate"/>
        </w:r>
        <w:r w:rsidR="004E0305" w:rsidRPr="004E0305">
          <w:rPr>
            <w:noProof/>
            <w:sz w:val="24"/>
            <w:szCs w:val="24"/>
          </w:rPr>
          <w:t>6</w:t>
        </w:r>
        <w:r w:rsidRPr="004E0305">
          <w:rPr>
            <w:noProof/>
            <w:sz w:val="24"/>
            <w:szCs w:val="24"/>
          </w:rPr>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20" w:history="1">
        <w:r w:rsidR="004E0305" w:rsidRPr="004E0305">
          <w:rPr>
            <w:rStyle w:val="afc"/>
            <w:noProof/>
            <w:kern w:val="0"/>
            <w:sz w:val="24"/>
            <w:szCs w:val="24"/>
          </w:rPr>
          <w:t xml:space="preserve">4.3  </w:t>
        </w:r>
        <w:r w:rsidR="004E0305" w:rsidRPr="004E0305">
          <w:rPr>
            <w:rStyle w:val="afc"/>
            <w:noProof/>
            <w:kern w:val="0"/>
            <w:sz w:val="24"/>
            <w:szCs w:val="24"/>
          </w:rPr>
          <w:t>涂装设计</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_Toc83894620 \h </w:instrText>
        </w:r>
        <w:r w:rsidRPr="004E0305">
          <w:rPr>
            <w:noProof/>
            <w:sz w:val="24"/>
            <w:szCs w:val="24"/>
          </w:rPr>
        </w:r>
        <w:r w:rsidRPr="004E0305">
          <w:rPr>
            <w:noProof/>
            <w:sz w:val="24"/>
            <w:szCs w:val="24"/>
          </w:rPr>
          <w:fldChar w:fldCharType="separate"/>
        </w:r>
        <w:r w:rsidR="004E0305" w:rsidRPr="004E0305">
          <w:rPr>
            <w:noProof/>
            <w:sz w:val="24"/>
            <w:szCs w:val="24"/>
          </w:rPr>
          <w:t>6</w:t>
        </w:r>
        <w:r w:rsidRPr="004E0305">
          <w:rPr>
            <w:noProof/>
            <w:sz w:val="24"/>
            <w:szCs w:val="24"/>
          </w:rPr>
          <w:fldChar w:fldCharType="end"/>
        </w:r>
      </w:hyperlink>
    </w:p>
    <w:p w:rsidR="004E0305" w:rsidRPr="004E0305" w:rsidRDefault="00AB2714" w:rsidP="00CD7F44">
      <w:pPr>
        <w:pStyle w:val="11"/>
        <w:rPr>
          <w:bCs w:val="0"/>
          <w:kern w:val="2"/>
        </w:rPr>
      </w:pPr>
      <w:hyperlink w:anchor="_Toc83894621" w:history="1">
        <w:r w:rsidR="004E0305" w:rsidRPr="004E0305">
          <w:rPr>
            <w:rStyle w:val="afc"/>
          </w:rPr>
          <w:t xml:space="preserve">5  </w:t>
        </w:r>
        <w:r w:rsidR="004E0305" w:rsidRPr="004E0305">
          <w:rPr>
            <w:rStyle w:val="afc"/>
          </w:rPr>
          <w:t>施工</w:t>
        </w:r>
        <w:r w:rsidR="004E0305" w:rsidRPr="004E0305">
          <w:tab/>
        </w:r>
        <w:r w:rsidRPr="004E0305">
          <w:fldChar w:fldCharType="begin"/>
        </w:r>
        <w:r w:rsidR="004E0305" w:rsidRPr="004E0305">
          <w:instrText xml:space="preserve"> PAGEREF _Toc83894621 \h </w:instrText>
        </w:r>
        <w:r w:rsidRPr="004E0305">
          <w:fldChar w:fldCharType="separate"/>
        </w:r>
        <w:r w:rsidR="004E0305" w:rsidRPr="004E0305">
          <w:t>8</w:t>
        </w:r>
        <w:r w:rsidRPr="004E0305">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22" w:history="1">
        <w:r w:rsidR="004E0305" w:rsidRPr="004E0305">
          <w:rPr>
            <w:rStyle w:val="afc"/>
            <w:noProof/>
            <w:kern w:val="0"/>
            <w:sz w:val="24"/>
            <w:szCs w:val="24"/>
          </w:rPr>
          <w:t xml:space="preserve">5.1  </w:t>
        </w:r>
        <w:r w:rsidR="004E0305" w:rsidRPr="004E0305">
          <w:rPr>
            <w:rStyle w:val="afc"/>
            <w:noProof/>
            <w:kern w:val="0"/>
            <w:sz w:val="24"/>
            <w:szCs w:val="24"/>
          </w:rPr>
          <w:t>一般规定</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_Toc83894622 \h </w:instrText>
        </w:r>
        <w:r w:rsidRPr="004E0305">
          <w:rPr>
            <w:noProof/>
            <w:sz w:val="24"/>
            <w:szCs w:val="24"/>
          </w:rPr>
        </w:r>
        <w:r w:rsidRPr="004E0305">
          <w:rPr>
            <w:noProof/>
            <w:sz w:val="24"/>
            <w:szCs w:val="24"/>
          </w:rPr>
          <w:fldChar w:fldCharType="separate"/>
        </w:r>
        <w:r w:rsidR="004E0305" w:rsidRPr="004E0305">
          <w:rPr>
            <w:noProof/>
            <w:sz w:val="24"/>
            <w:szCs w:val="24"/>
          </w:rPr>
          <w:t>8</w:t>
        </w:r>
        <w:r w:rsidRPr="004E0305">
          <w:rPr>
            <w:noProof/>
            <w:sz w:val="24"/>
            <w:szCs w:val="24"/>
          </w:rPr>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23" w:history="1">
        <w:r w:rsidR="004E0305" w:rsidRPr="004E0305">
          <w:rPr>
            <w:rStyle w:val="afc"/>
            <w:noProof/>
            <w:kern w:val="0"/>
            <w:sz w:val="24"/>
            <w:szCs w:val="24"/>
          </w:rPr>
          <w:t xml:space="preserve">5.2  </w:t>
        </w:r>
        <w:r w:rsidR="004E0305" w:rsidRPr="004E0305">
          <w:rPr>
            <w:rStyle w:val="afc"/>
            <w:noProof/>
            <w:kern w:val="0"/>
            <w:sz w:val="24"/>
            <w:szCs w:val="24"/>
          </w:rPr>
          <w:t>表面处理</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_Toc83894623 \h </w:instrText>
        </w:r>
        <w:r w:rsidRPr="004E0305">
          <w:rPr>
            <w:noProof/>
            <w:sz w:val="24"/>
            <w:szCs w:val="24"/>
          </w:rPr>
        </w:r>
        <w:r w:rsidRPr="004E0305">
          <w:rPr>
            <w:noProof/>
            <w:sz w:val="24"/>
            <w:szCs w:val="24"/>
          </w:rPr>
          <w:fldChar w:fldCharType="separate"/>
        </w:r>
        <w:r w:rsidR="004E0305" w:rsidRPr="004E0305">
          <w:rPr>
            <w:noProof/>
            <w:sz w:val="24"/>
            <w:szCs w:val="24"/>
          </w:rPr>
          <w:t>8</w:t>
        </w:r>
        <w:r w:rsidRPr="004E0305">
          <w:rPr>
            <w:noProof/>
            <w:sz w:val="24"/>
            <w:szCs w:val="24"/>
          </w:rPr>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24" w:history="1">
        <w:r w:rsidR="004E0305" w:rsidRPr="004E0305">
          <w:rPr>
            <w:rStyle w:val="afc"/>
            <w:noProof/>
            <w:sz w:val="24"/>
            <w:szCs w:val="24"/>
          </w:rPr>
          <w:t xml:space="preserve">5.3  </w:t>
        </w:r>
        <w:r w:rsidR="004E0305">
          <w:rPr>
            <w:rStyle w:val="afc"/>
            <w:rFonts w:hint="eastAsia"/>
            <w:noProof/>
            <w:sz w:val="24"/>
            <w:szCs w:val="24"/>
          </w:rPr>
          <w:t>涂装施工</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_Toc83894624 \h </w:instrText>
        </w:r>
        <w:r w:rsidRPr="004E0305">
          <w:rPr>
            <w:noProof/>
            <w:sz w:val="24"/>
            <w:szCs w:val="24"/>
          </w:rPr>
        </w:r>
        <w:r w:rsidRPr="004E0305">
          <w:rPr>
            <w:noProof/>
            <w:sz w:val="24"/>
            <w:szCs w:val="24"/>
          </w:rPr>
          <w:fldChar w:fldCharType="separate"/>
        </w:r>
        <w:r w:rsidR="004E0305" w:rsidRPr="004E0305">
          <w:rPr>
            <w:noProof/>
            <w:sz w:val="24"/>
            <w:szCs w:val="24"/>
          </w:rPr>
          <w:t>10</w:t>
        </w:r>
        <w:r w:rsidRPr="004E0305">
          <w:rPr>
            <w:noProof/>
            <w:sz w:val="24"/>
            <w:szCs w:val="24"/>
          </w:rPr>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25" w:history="1">
        <w:r w:rsidR="004E0305" w:rsidRPr="004E0305">
          <w:rPr>
            <w:rStyle w:val="afc"/>
            <w:noProof/>
            <w:sz w:val="24"/>
            <w:szCs w:val="24"/>
          </w:rPr>
          <w:t xml:space="preserve">5.4  </w:t>
        </w:r>
        <w:r w:rsidR="004E0305" w:rsidRPr="004E0305">
          <w:rPr>
            <w:rStyle w:val="afc"/>
            <w:noProof/>
            <w:sz w:val="24"/>
            <w:szCs w:val="24"/>
          </w:rPr>
          <w:t>安全和环境保护</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_Toc83894625 \h </w:instrText>
        </w:r>
        <w:r w:rsidRPr="004E0305">
          <w:rPr>
            <w:noProof/>
            <w:sz w:val="24"/>
            <w:szCs w:val="24"/>
          </w:rPr>
        </w:r>
        <w:r w:rsidRPr="004E0305">
          <w:rPr>
            <w:noProof/>
            <w:sz w:val="24"/>
            <w:szCs w:val="24"/>
          </w:rPr>
          <w:fldChar w:fldCharType="separate"/>
        </w:r>
        <w:r w:rsidR="004E0305" w:rsidRPr="004E0305">
          <w:rPr>
            <w:noProof/>
            <w:sz w:val="24"/>
            <w:szCs w:val="24"/>
          </w:rPr>
          <w:t>11</w:t>
        </w:r>
        <w:r w:rsidRPr="004E0305">
          <w:rPr>
            <w:noProof/>
            <w:sz w:val="24"/>
            <w:szCs w:val="24"/>
          </w:rPr>
          <w:fldChar w:fldCharType="end"/>
        </w:r>
      </w:hyperlink>
    </w:p>
    <w:p w:rsidR="004E0305" w:rsidRPr="004E0305" w:rsidRDefault="00AB2714" w:rsidP="00CD7F44">
      <w:pPr>
        <w:pStyle w:val="11"/>
        <w:rPr>
          <w:bCs w:val="0"/>
          <w:kern w:val="2"/>
        </w:rPr>
      </w:pPr>
      <w:hyperlink w:anchor="_Toc83894626" w:history="1">
        <w:r w:rsidR="004E0305" w:rsidRPr="004E0305">
          <w:rPr>
            <w:rStyle w:val="afc"/>
          </w:rPr>
          <w:t xml:space="preserve">6  </w:t>
        </w:r>
        <w:r w:rsidR="004E0305" w:rsidRPr="004E0305">
          <w:rPr>
            <w:rStyle w:val="afc"/>
          </w:rPr>
          <w:t>质量验收</w:t>
        </w:r>
        <w:r w:rsidR="004E0305" w:rsidRPr="004E0305">
          <w:tab/>
        </w:r>
        <w:r w:rsidRPr="004E0305">
          <w:fldChar w:fldCharType="begin"/>
        </w:r>
        <w:r w:rsidR="004E0305" w:rsidRPr="004E0305">
          <w:instrText xml:space="preserve"> PAGEREF _Toc83894626 \h </w:instrText>
        </w:r>
        <w:r w:rsidRPr="004E0305">
          <w:fldChar w:fldCharType="separate"/>
        </w:r>
        <w:r w:rsidR="004E0305" w:rsidRPr="004E0305">
          <w:t>13</w:t>
        </w:r>
        <w:r w:rsidRPr="004E0305">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27" w:history="1">
        <w:r w:rsidR="004E0305" w:rsidRPr="004E0305">
          <w:rPr>
            <w:rStyle w:val="afc"/>
            <w:noProof/>
            <w:sz w:val="24"/>
            <w:szCs w:val="24"/>
          </w:rPr>
          <w:t xml:space="preserve">6.1  </w:t>
        </w:r>
        <w:r w:rsidR="004E0305" w:rsidRPr="004E0305">
          <w:rPr>
            <w:rStyle w:val="afc"/>
            <w:noProof/>
            <w:sz w:val="24"/>
            <w:szCs w:val="24"/>
          </w:rPr>
          <w:t>一般规定</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_Toc83894627 \h </w:instrText>
        </w:r>
        <w:r w:rsidRPr="004E0305">
          <w:rPr>
            <w:noProof/>
            <w:sz w:val="24"/>
            <w:szCs w:val="24"/>
          </w:rPr>
        </w:r>
        <w:r w:rsidRPr="004E0305">
          <w:rPr>
            <w:noProof/>
            <w:sz w:val="24"/>
            <w:szCs w:val="24"/>
          </w:rPr>
          <w:fldChar w:fldCharType="separate"/>
        </w:r>
        <w:r w:rsidR="004E0305" w:rsidRPr="004E0305">
          <w:rPr>
            <w:noProof/>
            <w:sz w:val="24"/>
            <w:szCs w:val="24"/>
          </w:rPr>
          <w:t>13</w:t>
        </w:r>
        <w:r w:rsidRPr="004E0305">
          <w:rPr>
            <w:noProof/>
            <w:sz w:val="24"/>
            <w:szCs w:val="24"/>
          </w:rPr>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28" w:history="1">
        <w:r w:rsidR="004E0305" w:rsidRPr="004E0305">
          <w:rPr>
            <w:rStyle w:val="afc"/>
            <w:noProof/>
            <w:sz w:val="24"/>
            <w:szCs w:val="24"/>
          </w:rPr>
          <w:t xml:space="preserve">6.2  </w:t>
        </w:r>
        <w:r w:rsidR="004E0305" w:rsidRPr="004E0305">
          <w:rPr>
            <w:rStyle w:val="afc"/>
            <w:noProof/>
            <w:sz w:val="24"/>
            <w:szCs w:val="24"/>
          </w:rPr>
          <w:t>基层处理</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_Toc83894628 \h </w:instrText>
        </w:r>
        <w:r w:rsidRPr="004E0305">
          <w:rPr>
            <w:noProof/>
            <w:sz w:val="24"/>
            <w:szCs w:val="24"/>
          </w:rPr>
        </w:r>
        <w:r w:rsidRPr="004E0305">
          <w:rPr>
            <w:noProof/>
            <w:sz w:val="24"/>
            <w:szCs w:val="24"/>
          </w:rPr>
          <w:fldChar w:fldCharType="separate"/>
        </w:r>
        <w:r w:rsidR="004E0305" w:rsidRPr="004E0305">
          <w:rPr>
            <w:noProof/>
            <w:sz w:val="24"/>
            <w:szCs w:val="24"/>
          </w:rPr>
          <w:t>14</w:t>
        </w:r>
        <w:r w:rsidRPr="004E0305">
          <w:rPr>
            <w:noProof/>
            <w:sz w:val="24"/>
            <w:szCs w:val="24"/>
          </w:rPr>
          <w:fldChar w:fldCharType="end"/>
        </w:r>
      </w:hyperlink>
    </w:p>
    <w:p w:rsidR="004E0305" w:rsidRPr="004E0305" w:rsidRDefault="00AB2714" w:rsidP="00CD7F44">
      <w:pPr>
        <w:pStyle w:val="22"/>
        <w:tabs>
          <w:tab w:val="right" w:leader="dot" w:pos="8296"/>
        </w:tabs>
        <w:spacing w:line="360" w:lineRule="auto"/>
        <w:rPr>
          <w:smallCaps w:val="0"/>
          <w:noProof/>
          <w:sz w:val="24"/>
          <w:szCs w:val="24"/>
        </w:rPr>
      </w:pPr>
      <w:hyperlink w:anchor="_Toc83894631" w:history="1">
        <w:r w:rsidR="004E0305" w:rsidRPr="004E0305">
          <w:rPr>
            <w:rStyle w:val="afc"/>
            <w:noProof/>
            <w:sz w:val="24"/>
            <w:szCs w:val="24"/>
          </w:rPr>
          <w:t xml:space="preserve">6.3  </w:t>
        </w:r>
        <w:r w:rsidR="004E0305">
          <w:rPr>
            <w:rStyle w:val="afc"/>
            <w:rFonts w:hint="eastAsia"/>
            <w:noProof/>
            <w:sz w:val="24"/>
            <w:szCs w:val="24"/>
          </w:rPr>
          <w:t>涂装</w:t>
        </w:r>
        <w:r w:rsidR="004E0305" w:rsidRPr="004E0305">
          <w:rPr>
            <w:rStyle w:val="afc"/>
            <w:noProof/>
            <w:sz w:val="24"/>
            <w:szCs w:val="24"/>
          </w:rPr>
          <w:t>施工</w:t>
        </w:r>
        <w:r w:rsidR="004E0305" w:rsidRPr="004E0305">
          <w:rPr>
            <w:noProof/>
            <w:sz w:val="24"/>
            <w:szCs w:val="24"/>
          </w:rPr>
          <w:tab/>
        </w:r>
        <w:r w:rsidRPr="004E0305">
          <w:rPr>
            <w:noProof/>
            <w:sz w:val="24"/>
            <w:szCs w:val="24"/>
          </w:rPr>
          <w:fldChar w:fldCharType="begin"/>
        </w:r>
        <w:r w:rsidR="004E0305" w:rsidRPr="004E0305">
          <w:rPr>
            <w:noProof/>
            <w:sz w:val="24"/>
            <w:szCs w:val="24"/>
          </w:rPr>
          <w:instrText xml:space="preserve"> PAGEREF _Toc83894631 \h </w:instrText>
        </w:r>
        <w:r w:rsidRPr="004E0305">
          <w:rPr>
            <w:noProof/>
            <w:sz w:val="24"/>
            <w:szCs w:val="24"/>
          </w:rPr>
        </w:r>
        <w:r w:rsidRPr="004E0305">
          <w:rPr>
            <w:noProof/>
            <w:sz w:val="24"/>
            <w:szCs w:val="24"/>
          </w:rPr>
          <w:fldChar w:fldCharType="separate"/>
        </w:r>
        <w:r w:rsidR="004E0305" w:rsidRPr="004E0305">
          <w:rPr>
            <w:noProof/>
            <w:sz w:val="24"/>
            <w:szCs w:val="24"/>
          </w:rPr>
          <w:t>15</w:t>
        </w:r>
        <w:r w:rsidRPr="004E0305">
          <w:rPr>
            <w:noProof/>
            <w:sz w:val="24"/>
            <w:szCs w:val="24"/>
          </w:rPr>
          <w:fldChar w:fldCharType="end"/>
        </w:r>
      </w:hyperlink>
    </w:p>
    <w:p w:rsidR="004E0305" w:rsidRPr="004E0305" w:rsidRDefault="00AB2714" w:rsidP="00CD7F44">
      <w:pPr>
        <w:pStyle w:val="11"/>
        <w:rPr>
          <w:bCs w:val="0"/>
          <w:kern w:val="2"/>
        </w:rPr>
      </w:pPr>
      <w:hyperlink w:anchor="_Toc83894634" w:history="1">
        <w:r w:rsidR="004E0305" w:rsidRPr="004E0305">
          <w:rPr>
            <w:rStyle w:val="afc"/>
          </w:rPr>
          <w:t>本规程用词说明</w:t>
        </w:r>
        <w:r w:rsidR="004E0305" w:rsidRPr="004E0305">
          <w:tab/>
        </w:r>
        <w:r w:rsidRPr="004E0305">
          <w:fldChar w:fldCharType="begin"/>
        </w:r>
        <w:r w:rsidR="004E0305" w:rsidRPr="004E0305">
          <w:instrText xml:space="preserve"> PAGEREF _Toc83894634 \h </w:instrText>
        </w:r>
        <w:r w:rsidRPr="004E0305">
          <w:fldChar w:fldCharType="separate"/>
        </w:r>
        <w:r w:rsidR="004E0305" w:rsidRPr="004E0305">
          <w:t>17</w:t>
        </w:r>
        <w:r w:rsidRPr="004E0305">
          <w:fldChar w:fldCharType="end"/>
        </w:r>
      </w:hyperlink>
    </w:p>
    <w:p w:rsidR="004E0305" w:rsidRPr="004E0305" w:rsidRDefault="00AB2714" w:rsidP="00CD7F44">
      <w:pPr>
        <w:pStyle w:val="11"/>
        <w:rPr>
          <w:bCs w:val="0"/>
          <w:kern w:val="2"/>
        </w:rPr>
      </w:pPr>
      <w:hyperlink w:anchor="_Toc83894635" w:history="1">
        <w:r w:rsidR="004E0305" w:rsidRPr="004E0305">
          <w:rPr>
            <w:rStyle w:val="afc"/>
          </w:rPr>
          <w:t>引用标准名录</w:t>
        </w:r>
        <w:r w:rsidR="004E0305" w:rsidRPr="004E0305">
          <w:tab/>
        </w:r>
        <w:r w:rsidRPr="004E0305">
          <w:fldChar w:fldCharType="begin"/>
        </w:r>
        <w:r w:rsidR="004E0305" w:rsidRPr="004E0305">
          <w:instrText xml:space="preserve"> PAGEREF _Toc83894635 \h </w:instrText>
        </w:r>
        <w:r w:rsidRPr="004E0305">
          <w:fldChar w:fldCharType="separate"/>
        </w:r>
        <w:r w:rsidR="004E0305" w:rsidRPr="004E0305">
          <w:t>18</w:t>
        </w:r>
        <w:r w:rsidRPr="004E0305">
          <w:fldChar w:fldCharType="end"/>
        </w:r>
      </w:hyperlink>
    </w:p>
    <w:p w:rsidR="00792A28" w:rsidRPr="00421CB5" w:rsidRDefault="00AB2714" w:rsidP="00CD7F44">
      <w:pPr>
        <w:tabs>
          <w:tab w:val="right" w:leader="dot" w:pos="8306"/>
        </w:tabs>
        <w:spacing w:line="360" w:lineRule="auto"/>
        <w:jc w:val="center"/>
        <w:rPr>
          <w:bCs/>
          <w:color w:val="000000" w:themeColor="text1"/>
          <w:sz w:val="24"/>
          <w:szCs w:val="24"/>
        </w:rPr>
        <w:sectPr w:rsidR="00792A28" w:rsidRPr="00421CB5" w:rsidSect="0010301F">
          <w:footerReference w:type="default" r:id="rId15"/>
          <w:pgSz w:w="11906" w:h="16838"/>
          <w:pgMar w:top="1440" w:right="1800" w:bottom="1440" w:left="1800" w:header="851" w:footer="992" w:gutter="0"/>
          <w:pgNumType w:start="1"/>
          <w:cols w:space="720"/>
          <w:docGrid w:type="lines" w:linePitch="312"/>
        </w:sectPr>
      </w:pPr>
      <w:r w:rsidRPr="004E0305">
        <w:rPr>
          <w:bCs/>
          <w:color w:val="000000" w:themeColor="text1"/>
          <w:sz w:val="24"/>
          <w:szCs w:val="24"/>
        </w:rPr>
        <w:fldChar w:fldCharType="end"/>
      </w:r>
    </w:p>
    <w:p w:rsidR="00792A28" w:rsidRPr="00421CB5" w:rsidRDefault="00792A28" w:rsidP="00792A28">
      <w:pPr>
        <w:keepNext/>
        <w:keepLines/>
        <w:spacing w:before="340" w:after="330"/>
        <w:jc w:val="center"/>
        <w:outlineLvl w:val="0"/>
        <w:rPr>
          <w:rFonts w:eastAsia="仿宋"/>
          <w:b/>
          <w:color w:val="000000" w:themeColor="text1"/>
          <w:sz w:val="32"/>
          <w:szCs w:val="32"/>
        </w:rPr>
      </w:pPr>
      <w:bookmarkStart w:id="18" w:name="_Toc516582933"/>
      <w:bookmarkStart w:id="19" w:name="_Toc516583160"/>
      <w:bookmarkStart w:id="20" w:name="_Toc521329016"/>
      <w:bookmarkStart w:id="21" w:name="_Toc4144214"/>
      <w:bookmarkStart w:id="22" w:name="_Toc4503192"/>
      <w:bookmarkStart w:id="23" w:name="_Toc6937102"/>
      <w:bookmarkStart w:id="24" w:name="_Toc19192962"/>
      <w:bookmarkStart w:id="25" w:name="_Toc41930290"/>
      <w:bookmarkStart w:id="26" w:name="_Toc41930360"/>
      <w:bookmarkStart w:id="27" w:name="_Toc76494653"/>
      <w:bookmarkStart w:id="28" w:name="_Toc83894613"/>
      <w:r w:rsidRPr="00421CB5">
        <w:rPr>
          <w:rFonts w:eastAsia="仿宋"/>
          <w:b/>
          <w:color w:val="000000" w:themeColor="text1"/>
          <w:sz w:val="32"/>
          <w:szCs w:val="32"/>
        </w:rPr>
        <w:lastRenderedPageBreak/>
        <w:t>Contents</w:t>
      </w:r>
      <w:bookmarkEnd w:id="18"/>
      <w:bookmarkEnd w:id="19"/>
      <w:bookmarkEnd w:id="20"/>
      <w:bookmarkEnd w:id="21"/>
      <w:bookmarkEnd w:id="22"/>
      <w:bookmarkEnd w:id="23"/>
      <w:bookmarkEnd w:id="24"/>
      <w:bookmarkEnd w:id="25"/>
      <w:bookmarkEnd w:id="26"/>
      <w:bookmarkEnd w:id="27"/>
      <w:bookmarkEnd w:id="28"/>
    </w:p>
    <w:p w:rsidR="00792A28" w:rsidRPr="00421CB5" w:rsidRDefault="00AB2714" w:rsidP="00713144">
      <w:pPr>
        <w:pStyle w:val="11"/>
        <w:rPr>
          <w:rStyle w:val="afc"/>
          <w:color w:val="000000" w:themeColor="text1"/>
        </w:rPr>
      </w:pPr>
      <w:r w:rsidRPr="00AB2714">
        <w:rPr>
          <w:color w:val="000000" w:themeColor="text1"/>
        </w:rPr>
        <w:fldChar w:fldCharType="begin"/>
      </w:r>
      <w:r w:rsidR="00792A28" w:rsidRPr="00421CB5">
        <w:rPr>
          <w:color w:val="000000" w:themeColor="text1"/>
        </w:rPr>
        <w:instrText xml:space="preserve">TOC \o "1-2" \h  \u </w:instrText>
      </w:r>
      <w:r w:rsidRPr="00AB2714">
        <w:rPr>
          <w:color w:val="000000" w:themeColor="text1"/>
        </w:rPr>
        <w:fldChar w:fldCharType="separate"/>
      </w:r>
      <w:hyperlink w:anchor="_Toc460853768" w:history="1">
        <w:r w:rsidR="00792A28" w:rsidRPr="00421CB5">
          <w:rPr>
            <w:rStyle w:val="afc"/>
            <w:color w:val="000000" w:themeColor="text1"/>
          </w:rPr>
          <w:t xml:space="preserve">1  </w:t>
        </w:r>
        <w:r w:rsidR="00713144" w:rsidRPr="00421CB5">
          <w:rPr>
            <w:rStyle w:val="afc"/>
            <w:rFonts w:hint="eastAsia"/>
            <w:color w:val="000000" w:themeColor="text1"/>
          </w:rPr>
          <w:t>G</w:t>
        </w:r>
        <w:r w:rsidR="00713144" w:rsidRPr="00421CB5">
          <w:rPr>
            <w:rStyle w:val="afc"/>
            <w:color w:val="000000" w:themeColor="text1"/>
          </w:rPr>
          <w:t>eneral provisions</w:t>
        </w:r>
        <w:r w:rsidR="00792A28" w:rsidRPr="00421CB5">
          <w:rPr>
            <w:rStyle w:val="afc"/>
            <w:color w:val="000000" w:themeColor="text1"/>
          </w:rPr>
          <w:tab/>
        </w:r>
        <w:r w:rsidR="00470FF8" w:rsidRPr="00421CB5">
          <w:rPr>
            <w:rStyle w:val="afc"/>
            <w:rFonts w:hint="eastAsia"/>
            <w:color w:val="000000" w:themeColor="text1"/>
          </w:rPr>
          <w:t>1</w:t>
        </w:r>
      </w:hyperlink>
    </w:p>
    <w:p w:rsidR="00792A28" w:rsidRPr="00421CB5" w:rsidRDefault="00AB2714" w:rsidP="00713144">
      <w:pPr>
        <w:pStyle w:val="11"/>
        <w:rPr>
          <w:rFonts w:eastAsiaTheme="minorEastAsia"/>
          <w:caps/>
          <w:color w:val="000000" w:themeColor="text1"/>
        </w:rPr>
      </w:pPr>
      <w:hyperlink w:anchor="_Toc460853769" w:history="1">
        <w:r w:rsidR="00792A28" w:rsidRPr="00421CB5">
          <w:rPr>
            <w:rStyle w:val="afc"/>
            <w:color w:val="000000" w:themeColor="text1"/>
          </w:rPr>
          <w:t xml:space="preserve">2  </w:t>
        </w:r>
        <w:r w:rsidR="00713144" w:rsidRPr="00421CB5">
          <w:rPr>
            <w:rStyle w:val="afc"/>
            <w:color w:val="000000" w:themeColor="text1"/>
          </w:rPr>
          <w:t>Terms</w:t>
        </w:r>
        <w:r w:rsidR="00792A28" w:rsidRPr="00421CB5">
          <w:rPr>
            <w:color w:val="000000" w:themeColor="text1"/>
          </w:rPr>
          <w:tab/>
        </w:r>
        <w:r w:rsidR="003B6CD7" w:rsidRPr="00421CB5">
          <w:rPr>
            <w:rFonts w:hint="eastAsia"/>
            <w:color w:val="000000" w:themeColor="text1"/>
          </w:rPr>
          <w:t>2</w:t>
        </w:r>
      </w:hyperlink>
    </w:p>
    <w:p w:rsidR="00792A28" w:rsidRPr="00421CB5" w:rsidRDefault="00AB2714" w:rsidP="00713144">
      <w:pPr>
        <w:pStyle w:val="11"/>
        <w:rPr>
          <w:rFonts w:asciiTheme="minorHAnsi" w:eastAsiaTheme="minorEastAsia" w:hAnsiTheme="minorHAnsi" w:cstheme="minorBidi"/>
          <w:caps/>
          <w:color w:val="000000" w:themeColor="text1"/>
        </w:rPr>
      </w:pPr>
      <w:hyperlink w:anchor="_Toc460853771" w:history="1">
        <w:r w:rsidR="00EC129F" w:rsidRPr="00421CB5">
          <w:rPr>
            <w:rStyle w:val="afc"/>
            <w:rFonts w:hint="eastAsia"/>
            <w:color w:val="000000" w:themeColor="text1"/>
          </w:rPr>
          <w:t>3</w:t>
        </w:r>
        <w:r w:rsidR="004805F4">
          <w:rPr>
            <w:rStyle w:val="afc"/>
            <w:rFonts w:hint="eastAsia"/>
            <w:color w:val="000000" w:themeColor="text1"/>
          </w:rPr>
          <w:t xml:space="preserve">  </w:t>
        </w:r>
        <w:r w:rsidR="004E5FB7">
          <w:rPr>
            <w:rStyle w:val="afc"/>
            <w:rFonts w:hint="eastAsia"/>
            <w:color w:val="000000" w:themeColor="text1"/>
          </w:rPr>
          <w:t>M</w:t>
        </w:r>
        <w:r w:rsidR="002F3A5E">
          <w:rPr>
            <w:rStyle w:val="afc"/>
            <w:rFonts w:hint="eastAsia"/>
            <w:color w:val="000000" w:themeColor="text1"/>
          </w:rPr>
          <w:t>aterials</w:t>
        </w:r>
        <w:r w:rsidR="00792A28" w:rsidRPr="00421CB5">
          <w:rPr>
            <w:color w:val="000000" w:themeColor="text1"/>
          </w:rPr>
          <w:tab/>
        </w:r>
        <w:r w:rsidR="001F4C06">
          <w:rPr>
            <w:rFonts w:hint="eastAsia"/>
            <w:color w:val="000000" w:themeColor="text1"/>
          </w:rPr>
          <w:t>3</w:t>
        </w:r>
      </w:hyperlink>
    </w:p>
    <w:p w:rsidR="00792A28" w:rsidRPr="00421CB5" w:rsidRDefault="00AB2714" w:rsidP="00713144">
      <w:pPr>
        <w:pStyle w:val="11"/>
        <w:rPr>
          <w:rFonts w:asciiTheme="minorHAnsi" w:eastAsiaTheme="minorEastAsia" w:hAnsiTheme="minorHAnsi" w:cstheme="minorBidi"/>
          <w:caps/>
          <w:color w:val="000000" w:themeColor="text1"/>
        </w:rPr>
      </w:pPr>
      <w:hyperlink w:anchor="_Toc460853774" w:history="1">
        <w:r w:rsidR="00EC129F" w:rsidRPr="00421CB5">
          <w:rPr>
            <w:rStyle w:val="afc"/>
            <w:rFonts w:hint="eastAsia"/>
            <w:color w:val="000000" w:themeColor="text1"/>
          </w:rPr>
          <w:t>4</w:t>
        </w:r>
        <w:r w:rsidR="004805F4">
          <w:rPr>
            <w:rStyle w:val="afc"/>
            <w:rFonts w:hint="eastAsia"/>
            <w:color w:val="000000" w:themeColor="text1"/>
          </w:rPr>
          <w:t xml:space="preserve">  </w:t>
        </w:r>
        <w:r w:rsidR="00713144" w:rsidRPr="00421CB5">
          <w:rPr>
            <w:rStyle w:val="afc"/>
            <w:color w:val="000000" w:themeColor="text1"/>
          </w:rPr>
          <w:t>Design</w:t>
        </w:r>
        <w:r w:rsidR="00792A28" w:rsidRPr="00421CB5">
          <w:rPr>
            <w:color w:val="000000" w:themeColor="text1"/>
          </w:rPr>
          <w:tab/>
        </w:r>
        <w:r w:rsidR="00A708F5">
          <w:rPr>
            <w:color w:val="000000" w:themeColor="text1"/>
          </w:rPr>
          <w:t>5</w:t>
        </w:r>
      </w:hyperlink>
    </w:p>
    <w:p w:rsidR="004E5FB7" w:rsidRPr="004E5FB7" w:rsidRDefault="00AB2714" w:rsidP="004E5FB7">
      <w:pPr>
        <w:pStyle w:val="22"/>
        <w:tabs>
          <w:tab w:val="right" w:leader="dot" w:pos="8296"/>
        </w:tabs>
        <w:spacing w:line="360" w:lineRule="auto"/>
      </w:pPr>
      <w:hyperlink w:anchor="_Toc460853775" w:history="1">
        <w:r w:rsidR="00EC129F" w:rsidRPr="00421CB5">
          <w:rPr>
            <w:rStyle w:val="afc"/>
            <w:rFonts w:hint="eastAsia"/>
            <w:noProof/>
            <w:color w:val="000000" w:themeColor="text1"/>
            <w:kern w:val="0"/>
            <w:sz w:val="24"/>
            <w:szCs w:val="24"/>
          </w:rPr>
          <w:t>4</w:t>
        </w:r>
        <w:r w:rsidR="00792A28" w:rsidRPr="00421CB5">
          <w:rPr>
            <w:rStyle w:val="afc"/>
            <w:noProof/>
            <w:color w:val="000000" w:themeColor="text1"/>
            <w:kern w:val="0"/>
            <w:sz w:val="24"/>
            <w:szCs w:val="24"/>
          </w:rPr>
          <w:t xml:space="preserve">.1  </w:t>
        </w:r>
        <w:r w:rsidR="00FE6C19" w:rsidRPr="00FE6C19">
          <w:rPr>
            <w:rStyle w:val="afc"/>
            <w:bCs/>
            <w:smallCaps w:val="0"/>
            <w:noProof/>
            <w:color w:val="000000" w:themeColor="text1"/>
            <w:kern w:val="44"/>
            <w:sz w:val="24"/>
            <w:szCs w:val="24"/>
          </w:rPr>
          <w:t>A</w:t>
        </w:r>
        <w:r w:rsidR="00FE6C19" w:rsidRPr="00FE6C19">
          <w:rPr>
            <w:rStyle w:val="afc"/>
            <w:rFonts w:hint="eastAsia"/>
            <w:bCs/>
            <w:smallCaps w:val="0"/>
            <w:noProof/>
            <w:color w:val="000000" w:themeColor="text1"/>
            <w:kern w:val="44"/>
            <w:sz w:val="24"/>
            <w:szCs w:val="24"/>
          </w:rPr>
          <w:t>tmospheric</w:t>
        </w:r>
        <w:r w:rsidR="00FE6C19" w:rsidRPr="00FE6C19">
          <w:rPr>
            <w:rStyle w:val="afc"/>
            <w:bCs/>
            <w:smallCaps w:val="0"/>
            <w:noProof/>
            <w:color w:val="000000" w:themeColor="text1"/>
            <w:kern w:val="44"/>
            <w:sz w:val="24"/>
            <w:szCs w:val="24"/>
          </w:rPr>
          <w:t>-corrosivity categories</w:t>
        </w:r>
        <w:r w:rsidR="00792A28" w:rsidRPr="00421CB5">
          <w:rPr>
            <w:noProof/>
            <w:color w:val="000000" w:themeColor="text1"/>
            <w:sz w:val="24"/>
            <w:szCs w:val="24"/>
          </w:rPr>
          <w:tab/>
        </w:r>
        <w:r w:rsidR="00A708F5">
          <w:rPr>
            <w:noProof/>
            <w:color w:val="000000" w:themeColor="text1"/>
            <w:sz w:val="24"/>
            <w:szCs w:val="24"/>
          </w:rPr>
          <w:t>5</w:t>
        </w:r>
      </w:hyperlink>
    </w:p>
    <w:p w:rsidR="00792A28" w:rsidRDefault="00AB2714" w:rsidP="00792A28">
      <w:pPr>
        <w:pStyle w:val="22"/>
        <w:tabs>
          <w:tab w:val="right" w:leader="dot" w:pos="8296"/>
        </w:tabs>
        <w:spacing w:line="360" w:lineRule="auto"/>
      </w:pPr>
      <w:hyperlink w:anchor="_Toc460853776" w:history="1">
        <w:r w:rsidR="00EC129F" w:rsidRPr="00421CB5">
          <w:rPr>
            <w:rStyle w:val="afc"/>
            <w:rFonts w:hint="eastAsia"/>
            <w:noProof/>
            <w:color w:val="000000" w:themeColor="text1"/>
            <w:kern w:val="0"/>
            <w:sz w:val="24"/>
            <w:szCs w:val="24"/>
          </w:rPr>
          <w:t>4</w:t>
        </w:r>
        <w:r w:rsidR="00792A28" w:rsidRPr="00421CB5">
          <w:rPr>
            <w:rStyle w:val="afc"/>
            <w:noProof/>
            <w:color w:val="000000" w:themeColor="text1"/>
            <w:kern w:val="0"/>
            <w:sz w:val="24"/>
            <w:szCs w:val="24"/>
          </w:rPr>
          <w:t xml:space="preserve">.2  </w:t>
        </w:r>
        <w:r w:rsidR="00FE6C19" w:rsidRPr="00FE6C19">
          <w:rPr>
            <w:rStyle w:val="afc"/>
            <w:bCs/>
            <w:smallCaps w:val="0"/>
            <w:noProof/>
            <w:color w:val="000000" w:themeColor="text1"/>
            <w:kern w:val="44"/>
            <w:sz w:val="24"/>
            <w:szCs w:val="24"/>
          </w:rPr>
          <w:t>Surface pretreatment</w:t>
        </w:r>
        <w:r w:rsidR="00792A28" w:rsidRPr="00421CB5">
          <w:rPr>
            <w:noProof/>
            <w:color w:val="000000" w:themeColor="text1"/>
            <w:sz w:val="24"/>
            <w:szCs w:val="24"/>
          </w:rPr>
          <w:tab/>
        </w:r>
        <w:r w:rsidR="00A708F5">
          <w:rPr>
            <w:noProof/>
            <w:color w:val="000000" w:themeColor="text1"/>
            <w:sz w:val="24"/>
            <w:szCs w:val="24"/>
          </w:rPr>
          <w:t>6</w:t>
        </w:r>
      </w:hyperlink>
    </w:p>
    <w:p w:rsidR="004E5FB7" w:rsidRDefault="00AB2714" w:rsidP="004E5FB7">
      <w:pPr>
        <w:pStyle w:val="22"/>
        <w:tabs>
          <w:tab w:val="right" w:leader="dot" w:pos="8296"/>
        </w:tabs>
        <w:spacing w:line="360" w:lineRule="auto"/>
      </w:pPr>
      <w:hyperlink w:anchor="_Toc460853776" w:history="1">
        <w:r w:rsidR="004E5FB7" w:rsidRPr="00421CB5">
          <w:rPr>
            <w:rStyle w:val="afc"/>
            <w:rFonts w:hint="eastAsia"/>
            <w:noProof/>
            <w:color w:val="000000" w:themeColor="text1"/>
            <w:kern w:val="0"/>
            <w:sz w:val="24"/>
            <w:szCs w:val="24"/>
          </w:rPr>
          <w:t>4</w:t>
        </w:r>
        <w:r w:rsidR="004E5FB7" w:rsidRPr="00421CB5">
          <w:rPr>
            <w:rStyle w:val="afc"/>
            <w:noProof/>
            <w:color w:val="000000" w:themeColor="text1"/>
            <w:kern w:val="0"/>
            <w:sz w:val="24"/>
            <w:szCs w:val="24"/>
          </w:rPr>
          <w:t>.</w:t>
        </w:r>
        <w:r w:rsidR="004E5FB7">
          <w:rPr>
            <w:rStyle w:val="afc"/>
            <w:rFonts w:hint="eastAsia"/>
            <w:noProof/>
            <w:color w:val="000000" w:themeColor="text1"/>
            <w:kern w:val="0"/>
            <w:sz w:val="24"/>
            <w:szCs w:val="24"/>
          </w:rPr>
          <w:t>3</w:t>
        </w:r>
        <w:r w:rsidR="004805F4">
          <w:rPr>
            <w:rStyle w:val="afc"/>
            <w:rFonts w:hint="eastAsia"/>
            <w:noProof/>
            <w:color w:val="000000" w:themeColor="text1"/>
            <w:kern w:val="0"/>
            <w:sz w:val="24"/>
            <w:szCs w:val="24"/>
          </w:rPr>
          <w:t xml:space="preserve">  </w:t>
        </w:r>
        <w:r w:rsidR="00FE6C19" w:rsidRPr="00FE6C19">
          <w:rPr>
            <w:rStyle w:val="afc"/>
            <w:bCs/>
            <w:smallCaps w:val="0"/>
            <w:noProof/>
            <w:color w:val="000000" w:themeColor="text1"/>
            <w:kern w:val="44"/>
            <w:sz w:val="24"/>
            <w:szCs w:val="24"/>
          </w:rPr>
          <w:t>Anticorrosion</w:t>
        </w:r>
        <w:r w:rsidR="00FE6C19" w:rsidRPr="00FE6C19">
          <w:rPr>
            <w:rStyle w:val="afc"/>
            <w:rFonts w:hint="eastAsia"/>
            <w:bCs/>
            <w:smallCaps w:val="0"/>
            <w:noProof/>
            <w:color w:val="000000" w:themeColor="text1"/>
            <w:kern w:val="44"/>
            <w:sz w:val="24"/>
            <w:szCs w:val="24"/>
          </w:rPr>
          <w:t xml:space="preserve"> design</w:t>
        </w:r>
        <w:r w:rsidR="004E5FB7" w:rsidRPr="00421CB5">
          <w:rPr>
            <w:noProof/>
            <w:color w:val="000000" w:themeColor="text1"/>
            <w:sz w:val="24"/>
            <w:szCs w:val="24"/>
          </w:rPr>
          <w:tab/>
        </w:r>
        <w:r w:rsidR="006D4FB9">
          <w:rPr>
            <w:rFonts w:hint="eastAsia"/>
            <w:noProof/>
            <w:color w:val="000000" w:themeColor="text1"/>
            <w:sz w:val="24"/>
            <w:szCs w:val="24"/>
          </w:rPr>
          <w:t>6</w:t>
        </w:r>
      </w:hyperlink>
    </w:p>
    <w:p w:rsidR="00792A28" w:rsidRPr="00421CB5" w:rsidRDefault="00AB2714" w:rsidP="00713144">
      <w:pPr>
        <w:pStyle w:val="11"/>
        <w:rPr>
          <w:rFonts w:asciiTheme="minorHAnsi" w:eastAsiaTheme="minorEastAsia" w:hAnsiTheme="minorHAnsi" w:cstheme="minorBidi"/>
          <w:caps/>
          <w:color w:val="000000" w:themeColor="text1"/>
        </w:rPr>
      </w:pPr>
      <w:hyperlink w:anchor="_Toc460853777" w:history="1">
        <w:r w:rsidR="00EC129F" w:rsidRPr="00421CB5">
          <w:rPr>
            <w:rStyle w:val="afc"/>
            <w:rFonts w:hint="eastAsia"/>
            <w:color w:val="000000" w:themeColor="text1"/>
          </w:rPr>
          <w:t>5</w:t>
        </w:r>
        <w:r w:rsidR="004805F4">
          <w:rPr>
            <w:rStyle w:val="afc"/>
            <w:rFonts w:hint="eastAsia"/>
            <w:color w:val="000000" w:themeColor="text1"/>
          </w:rPr>
          <w:t xml:space="preserve">  </w:t>
        </w:r>
        <w:r w:rsidR="00077835" w:rsidRPr="00421CB5">
          <w:rPr>
            <w:rStyle w:val="afc"/>
            <w:rFonts w:hint="eastAsia"/>
            <w:color w:val="000000" w:themeColor="text1"/>
          </w:rPr>
          <w:t>Construction</w:t>
        </w:r>
        <w:r w:rsidR="00792A28" w:rsidRPr="00421CB5">
          <w:rPr>
            <w:color w:val="000000" w:themeColor="text1"/>
          </w:rPr>
          <w:tab/>
        </w:r>
        <w:r w:rsidR="006D4FB9">
          <w:rPr>
            <w:rFonts w:hint="eastAsia"/>
            <w:color w:val="000000" w:themeColor="text1"/>
          </w:rPr>
          <w:t>8</w:t>
        </w:r>
      </w:hyperlink>
    </w:p>
    <w:p w:rsidR="00792A28" w:rsidRPr="00421CB5" w:rsidRDefault="00AB2714" w:rsidP="00792A28">
      <w:pPr>
        <w:pStyle w:val="2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78" w:history="1">
        <w:r w:rsidR="00EC129F" w:rsidRPr="00421CB5">
          <w:rPr>
            <w:rStyle w:val="afc"/>
            <w:rFonts w:hint="eastAsia"/>
            <w:noProof/>
            <w:color w:val="000000" w:themeColor="text1"/>
            <w:kern w:val="0"/>
            <w:sz w:val="24"/>
            <w:szCs w:val="24"/>
          </w:rPr>
          <w:t>5</w:t>
        </w:r>
        <w:r w:rsidR="00792A28" w:rsidRPr="00421CB5">
          <w:rPr>
            <w:rStyle w:val="afc"/>
            <w:noProof/>
            <w:color w:val="000000" w:themeColor="text1"/>
            <w:kern w:val="0"/>
            <w:sz w:val="24"/>
            <w:szCs w:val="24"/>
          </w:rPr>
          <w:t xml:space="preserve">.1  </w:t>
        </w:r>
        <w:r w:rsidR="000B6CD3" w:rsidRPr="00421CB5">
          <w:rPr>
            <w:rStyle w:val="afc"/>
            <w:bCs/>
            <w:smallCaps w:val="0"/>
            <w:noProof/>
            <w:color w:val="000000" w:themeColor="text1"/>
            <w:kern w:val="44"/>
            <w:sz w:val="24"/>
            <w:szCs w:val="24"/>
          </w:rPr>
          <w:t xml:space="preserve">General </w:t>
        </w:r>
        <w:r w:rsidR="000B6CD3" w:rsidRPr="00421CB5">
          <w:rPr>
            <w:rStyle w:val="afc"/>
            <w:rFonts w:hint="eastAsia"/>
            <w:bCs/>
            <w:smallCaps w:val="0"/>
            <w:noProof/>
            <w:color w:val="000000" w:themeColor="text1"/>
            <w:kern w:val="44"/>
            <w:sz w:val="24"/>
            <w:szCs w:val="24"/>
          </w:rPr>
          <w:t>r</w:t>
        </w:r>
        <w:r w:rsidR="000B6CD3" w:rsidRPr="00421CB5">
          <w:rPr>
            <w:rStyle w:val="afc"/>
            <w:bCs/>
            <w:smallCaps w:val="0"/>
            <w:noProof/>
            <w:color w:val="000000" w:themeColor="text1"/>
            <w:kern w:val="44"/>
            <w:sz w:val="24"/>
            <w:szCs w:val="24"/>
          </w:rPr>
          <w:t>equirement</w:t>
        </w:r>
        <w:r w:rsidR="001C5B19">
          <w:rPr>
            <w:rStyle w:val="afc"/>
            <w:rFonts w:hint="eastAsia"/>
            <w:bCs/>
            <w:smallCaps w:val="0"/>
            <w:noProof/>
            <w:color w:val="000000" w:themeColor="text1"/>
            <w:kern w:val="44"/>
            <w:sz w:val="24"/>
            <w:szCs w:val="24"/>
          </w:rPr>
          <w:t>s</w:t>
        </w:r>
        <w:r w:rsidR="00792A28" w:rsidRPr="00421CB5">
          <w:rPr>
            <w:noProof/>
            <w:color w:val="000000" w:themeColor="text1"/>
            <w:sz w:val="24"/>
            <w:szCs w:val="24"/>
          </w:rPr>
          <w:tab/>
        </w:r>
        <w:r w:rsidR="006D4FB9">
          <w:rPr>
            <w:rFonts w:hint="eastAsia"/>
            <w:noProof/>
            <w:color w:val="000000" w:themeColor="text1"/>
            <w:sz w:val="24"/>
            <w:szCs w:val="24"/>
          </w:rPr>
          <w:t>8</w:t>
        </w:r>
      </w:hyperlink>
    </w:p>
    <w:p w:rsidR="00792A28" w:rsidRDefault="00AB2714" w:rsidP="00792A28">
      <w:pPr>
        <w:pStyle w:val="22"/>
        <w:tabs>
          <w:tab w:val="right" w:leader="dot" w:pos="8296"/>
        </w:tabs>
        <w:spacing w:line="360" w:lineRule="auto"/>
      </w:pPr>
      <w:hyperlink w:anchor="_Toc460853780" w:history="1">
        <w:r w:rsidR="00EC129F" w:rsidRPr="00421CB5">
          <w:rPr>
            <w:rStyle w:val="afc"/>
            <w:rFonts w:hint="eastAsia"/>
            <w:noProof/>
            <w:color w:val="000000" w:themeColor="text1"/>
            <w:kern w:val="0"/>
            <w:sz w:val="24"/>
            <w:szCs w:val="24"/>
          </w:rPr>
          <w:t>5</w:t>
        </w:r>
        <w:r w:rsidR="00792A28" w:rsidRPr="00421CB5">
          <w:rPr>
            <w:rStyle w:val="afc"/>
            <w:noProof/>
            <w:color w:val="000000" w:themeColor="text1"/>
            <w:kern w:val="0"/>
            <w:sz w:val="24"/>
            <w:szCs w:val="24"/>
          </w:rPr>
          <w:t>.</w:t>
        </w:r>
        <w:r w:rsidR="00F43192" w:rsidRPr="00421CB5">
          <w:rPr>
            <w:rStyle w:val="afc"/>
            <w:rFonts w:hint="eastAsia"/>
            <w:noProof/>
            <w:color w:val="000000" w:themeColor="text1"/>
            <w:kern w:val="0"/>
            <w:sz w:val="24"/>
            <w:szCs w:val="24"/>
          </w:rPr>
          <w:t>2</w:t>
        </w:r>
        <w:r w:rsidR="004805F4">
          <w:rPr>
            <w:rStyle w:val="afc"/>
            <w:rFonts w:hint="eastAsia"/>
            <w:noProof/>
            <w:color w:val="000000" w:themeColor="text1"/>
            <w:kern w:val="0"/>
            <w:sz w:val="24"/>
            <w:szCs w:val="24"/>
          </w:rPr>
          <w:t xml:space="preserve">  </w:t>
        </w:r>
        <w:r w:rsidR="001C5B19">
          <w:rPr>
            <w:rStyle w:val="afc"/>
            <w:noProof/>
            <w:color w:val="000000" w:themeColor="text1"/>
            <w:kern w:val="0"/>
            <w:sz w:val="24"/>
            <w:szCs w:val="24"/>
          </w:rPr>
          <w:t>S</w:t>
        </w:r>
        <w:r w:rsidR="001C5B19" w:rsidRPr="001C5B19">
          <w:rPr>
            <w:rStyle w:val="afc"/>
            <w:rFonts w:hint="eastAsia"/>
            <w:smallCaps w:val="0"/>
            <w:noProof/>
            <w:color w:val="000000" w:themeColor="text1"/>
            <w:kern w:val="0"/>
            <w:sz w:val="24"/>
            <w:szCs w:val="24"/>
          </w:rPr>
          <w:t>urface</w:t>
        </w:r>
        <w:r w:rsidR="00AA3DB7">
          <w:rPr>
            <w:rStyle w:val="afc"/>
            <w:rFonts w:hint="eastAsia"/>
            <w:smallCaps w:val="0"/>
            <w:noProof/>
            <w:color w:val="000000" w:themeColor="text1"/>
            <w:kern w:val="0"/>
            <w:sz w:val="24"/>
            <w:szCs w:val="24"/>
          </w:rPr>
          <w:t xml:space="preserve"> </w:t>
        </w:r>
        <w:r w:rsidR="001C5B19" w:rsidRPr="001C5B19">
          <w:rPr>
            <w:rStyle w:val="afc"/>
            <w:rFonts w:hint="eastAsia"/>
            <w:smallCaps w:val="0"/>
            <w:noProof/>
            <w:color w:val="000000" w:themeColor="text1"/>
            <w:kern w:val="0"/>
            <w:sz w:val="24"/>
            <w:szCs w:val="24"/>
          </w:rPr>
          <w:t>pretreatment</w:t>
        </w:r>
        <w:r w:rsidR="00792A28" w:rsidRPr="00421CB5">
          <w:rPr>
            <w:noProof/>
            <w:color w:val="000000" w:themeColor="text1"/>
            <w:sz w:val="24"/>
            <w:szCs w:val="24"/>
          </w:rPr>
          <w:tab/>
        </w:r>
        <w:r w:rsidR="006D4FB9">
          <w:rPr>
            <w:rFonts w:hint="eastAsia"/>
            <w:noProof/>
            <w:color w:val="000000" w:themeColor="text1"/>
            <w:sz w:val="24"/>
            <w:szCs w:val="24"/>
          </w:rPr>
          <w:t>8</w:t>
        </w:r>
      </w:hyperlink>
    </w:p>
    <w:p w:rsidR="0092493B" w:rsidRDefault="00AB2714" w:rsidP="0092493B">
      <w:pPr>
        <w:pStyle w:val="22"/>
        <w:tabs>
          <w:tab w:val="right" w:leader="dot" w:pos="8296"/>
        </w:tabs>
        <w:spacing w:line="360" w:lineRule="auto"/>
        <w:rPr>
          <w:noProof/>
          <w:color w:val="000000" w:themeColor="text1"/>
          <w:sz w:val="24"/>
          <w:szCs w:val="24"/>
        </w:rPr>
      </w:pPr>
      <w:hyperlink w:anchor="_Toc460853780" w:history="1">
        <w:r w:rsidR="0092493B" w:rsidRPr="00421CB5">
          <w:rPr>
            <w:rStyle w:val="afc"/>
            <w:rFonts w:hint="eastAsia"/>
            <w:noProof/>
            <w:color w:val="000000" w:themeColor="text1"/>
            <w:kern w:val="0"/>
            <w:sz w:val="24"/>
            <w:szCs w:val="24"/>
          </w:rPr>
          <w:t>5</w:t>
        </w:r>
        <w:r w:rsidR="0092493B" w:rsidRPr="00421CB5">
          <w:rPr>
            <w:rStyle w:val="afc"/>
            <w:noProof/>
            <w:color w:val="000000" w:themeColor="text1"/>
            <w:kern w:val="0"/>
            <w:sz w:val="24"/>
            <w:szCs w:val="24"/>
          </w:rPr>
          <w:t>.</w:t>
        </w:r>
        <w:r w:rsidR="0092493B">
          <w:rPr>
            <w:rStyle w:val="afc"/>
            <w:rFonts w:hint="eastAsia"/>
            <w:noProof/>
            <w:color w:val="000000" w:themeColor="text1"/>
            <w:kern w:val="0"/>
            <w:sz w:val="24"/>
            <w:szCs w:val="24"/>
          </w:rPr>
          <w:t>3</w:t>
        </w:r>
        <w:r w:rsidR="004805F4">
          <w:rPr>
            <w:rStyle w:val="afc"/>
            <w:rFonts w:hint="eastAsia"/>
            <w:noProof/>
            <w:color w:val="000000" w:themeColor="text1"/>
            <w:kern w:val="0"/>
            <w:sz w:val="24"/>
            <w:szCs w:val="24"/>
          </w:rPr>
          <w:t xml:space="preserve">  </w:t>
        </w:r>
        <w:r w:rsidR="00FE6C19" w:rsidRPr="00FE6C19">
          <w:rPr>
            <w:rStyle w:val="afc"/>
            <w:rFonts w:hint="eastAsia"/>
            <w:bCs/>
            <w:smallCaps w:val="0"/>
            <w:noProof/>
            <w:color w:val="000000" w:themeColor="text1"/>
            <w:kern w:val="44"/>
            <w:sz w:val="24"/>
            <w:szCs w:val="24"/>
          </w:rPr>
          <w:t>C</w:t>
        </w:r>
        <w:r w:rsidR="00FE6C19" w:rsidRPr="00FE6C19">
          <w:rPr>
            <w:rStyle w:val="afc"/>
            <w:bCs/>
            <w:smallCaps w:val="0"/>
            <w:noProof/>
            <w:color w:val="000000" w:themeColor="text1"/>
            <w:kern w:val="44"/>
            <w:sz w:val="24"/>
            <w:szCs w:val="24"/>
          </w:rPr>
          <w:t>oating c</w:t>
        </w:r>
        <w:r w:rsidR="00FE6C19" w:rsidRPr="00FE6C19">
          <w:rPr>
            <w:rStyle w:val="afc"/>
            <w:rFonts w:hint="eastAsia"/>
            <w:bCs/>
            <w:smallCaps w:val="0"/>
            <w:noProof/>
            <w:color w:val="000000" w:themeColor="text1"/>
            <w:kern w:val="44"/>
            <w:sz w:val="24"/>
            <w:szCs w:val="24"/>
          </w:rPr>
          <w:t>onstruction</w:t>
        </w:r>
        <w:r w:rsidR="0092493B" w:rsidRPr="00421CB5">
          <w:rPr>
            <w:noProof/>
            <w:color w:val="000000" w:themeColor="text1"/>
            <w:sz w:val="24"/>
            <w:szCs w:val="24"/>
          </w:rPr>
          <w:tab/>
        </w:r>
        <w:r w:rsidR="00A708F5">
          <w:rPr>
            <w:noProof/>
            <w:color w:val="000000" w:themeColor="text1"/>
            <w:sz w:val="24"/>
            <w:szCs w:val="24"/>
          </w:rPr>
          <w:t>10</w:t>
        </w:r>
      </w:hyperlink>
    </w:p>
    <w:p w:rsidR="001C5B19" w:rsidRDefault="00AB2714" w:rsidP="001C5B19">
      <w:pPr>
        <w:pStyle w:val="22"/>
        <w:tabs>
          <w:tab w:val="right" w:leader="dot" w:pos="8296"/>
        </w:tabs>
        <w:spacing w:line="360" w:lineRule="auto"/>
        <w:rPr>
          <w:noProof/>
          <w:color w:val="000000" w:themeColor="text1"/>
          <w:sz w:val="24"/>
          <w:szCs w:val="24"/>
        </w:rPr>
      </w:pPr>
      <w:hyperlink w:anchor="_Toc460853780" w:history="1">
        <w:r w:rsidR="001C5B19" w:rsidRPr="00421CB5">
          <w:rPr>
            <w:rStyle w:val="afc"/>
            <w:rFonts w:hint="eastAsia"/>
            <w:noProof/>
            <w:color w:val="000000" w:themeColor="text1"/>
            <w:kern w:val="0"/>
            <w:sz w:val="24"/>
            <w:szCs w:val="24"/>
          </w:rPr>
          <w:t>5</w:t>
        </w:r>
        <w:r w:rsidR="001C5B19" w:rsidRPr="00421CB5">
          <w:rPr>
            <w:rStyle w:val="afc"/>
            <w:noProof/>
            <w:color w:val="000000" w:themeColor="text1"/>
            <w:kern w:val="0"/>
            <w:sz w:val="24"/>
            <w:szCs w:val="24"/>
          </w:rPr>
          <w:t>.</w:t>
        </w:r>
        <w:r w:rsidR="001C5B19">
          <w:rPr>
            <w:rStyle w:val="afc"/>
            <w:noProof/>
            <w:color w:val="000000" w:themeColor="text1"/>
            <w:kern w:val="0"/>
            <w:sz w:val="24"/>
            <w:szCs w:val="24"/>
          </w:rPr>
          <w:t>4</w:t>
        </w:r>
        <w:r w:rsidR="004805F4">
          <w:rPr>
            <w:rStyle w:val="afc"/>
            <w:rFonts w:hint="eastAsia"/>
            <w:noProof/>
            <w:color w:val="000000" w:themeColor="text1"/>
            <w:kern w:val="0"/>
            <w:sz w:val="24"/>
            <w:szCs w:val="24"/>
          </w:rPr>
          <w:t xml:space="preserve">  </w:t>
        </w:r>
        <w:r w:rsidR="001C5B19" w:rsidRPr="001C5B19">
          <w:rPr>
            <w:rStyle w:val="afc"/>
            <w:smallCaps w:val="0"/>
            <w:noProof/>
            <w:color w:val="000000" w:themeColor="text1"/>
            <w:kern w:val="0"/>
            <w:sz w:val="24"/>
            <w:szCs w:val="24"/>
          </w:rPr>
          <w:t>S</w:t>
        </w:r>
        <w:r w:rsidR="001C5B19" w:rsidRPr="001C5B19">
          <w:rPr>
            <w:rStyle w:val="afc"/>
            <w:rFonts w:hint="eastAsia"/>
            <w:smallCaps w:val="0"/>
            <w:noProof/>
            <w:color w:val="000000" w:themeColor="text1"/>
            <w:kern w:val="0"/>
            <w:sz w:val="24"/>
            <w:szCs w:val="24"/>
          </w:rPr>
          <w:t>a</w:t>
        </w:r>
        <w:r w:rsidR="001C5B19" w:rsidRPr="001C5B19">
          <w:rPr>
            <w:rStyle w:val="afc"/>
            <w:smallCaps w:val="0"/>
            <w:noProof/>
            <w:color w:val="000000" w:themeColor="text1"/>
            <w:kern w:val="0"/>
            <w:sz w:val="24"/>
            <w:szCs w:val="24"/>
          </w:rPr>
          <w:t>fety and environmental protection</w:t>
        </w:r>
        <w:r w:rsidR="001C5B19" w:rsidRPr="00421CB5">
          <w:rPr>
            <w:noProof/>
            <w:color w:val="000000" w:themeColor="text1"/>
            <w:sz w:val="24"/>
            <w:szCs w:val="24"/>
          </w:rPr>
          <w:tab/>
        </w:r>
        <w:r w:rsidR="00A708F5">
          <w:rPr>
            <w:noProof/>
            <w:color w:val="000000" w:themeColor="text1"/>
            <w:sz w:val="24"/>
            <w:szCs w:val="24"/>
          </w:rPr>
          <w:t>11</w:t>
        </w:r>
      </w:hyperlink>
    </w:p>
    <w:p w:rsidR="00792A28" w:rsidRPr="00421CB5" w:rsidRDefault="00AB2714" w:rsidP="00713144">
      <w:pPr>
        <w:pStyle w:val="11"/>
        <w:rPr>
          <w:rFonts w:asciiTheme="minorHAnsi" w:eastAsiaTheme="minorEastAsia" w:hAnsiTheme="minorHAnsi" w:cstheme="minorBidi"/>
          <w:caps/>
          <w:color w:val="000000" w:themeColor="text1"/>
        </w:rPr>
      </w:pPr>
      <w:hyperlink w:anchor="_Toc460853782" w:history="1">
        <w:r w:rsidR="00EC129F" w:rsidRPr="00421CB5">
          <w:rPr>
            <w:rStyle w:val="afc"/>
            <w:rFonts w:hint="eastAsia"/>
            <w:color w:val="000000" w:themeColor="text1"/>
          </w:rPr>
          <w:t>6</w:t>
        </w:r>
        <w:r w:rsidR="004805F4">
          <w:rPr>
            <w:rStyle w:val="afc"/>
            <w:rFonts w:hint="eastAsia"/>
            <w:color w:val="000000" w:themeColor="text1"/>
          </w:rPr>
          <w:t xml:space="preserve">  </w:t>
        </w:r>
        <w:r w:rsidR="00D20998" w:rsidRPr="00421CB5">
          <w:rPr>
            <w:rStyle w:val="afc"/>
            <w:color w:val="000000" w:themeColor="text1"/>
          </w:rPr>
          <w:t xml:space="preserve">Quality </w:t>
        </w:r>
        <w:r w:rsidR="00D20998" w:rsidRPr="00421CB5">
          <w:rPr>
            <w:rStyle w:val="afc"/>
            <w:rFonts w:hint="eastAsia"/>
            <w:color w:val="000000" w:themeColor="text1"/>
          </w:rPr>
          <w:t>a</w:t>
        </w:r>
        <w:r w:rsidR="00D20998" w:rsidRPr="00421CB5">
          <w:rPr>
            <w:rStyle w:val="afc"/>
            <w:color w:val="000000" w:themeColor="text1"/>
          </w:rPr>
          <w:t>cceptance</w:t>
        </w:r>
        <w:r w:rsidR="00792A28" w:rsidRPr="00421CB5">
          <w:rPr>
            <w:color w:val="000000" w:themeColor="text1"/>
          </w:rPr>
          <w:tab/>
        </w:r>
        <w:r w:rsidR="001F4C06">
          <w:rPr>
            <w:rFonts w:hint="eastAsia"/>
            <w:color w:val="000000" w:themeColor="text1"/>
          </w:rPr>
          <w:t>1</w:t>
        </w:r>
        <w:r w:rsidR="00A708F5">
          <w:rPr>
            <w:color w:val="000000" w:themeColor="text1"/>
          </w:rPr>
          <w:t>3</w:t>
        </w:r>
      </w:hyperlink>
    </w:p>
    <w:p w:rsidR="00792A28" w:rsidRDefault="00AB2714" w:rsidP="00792A28">
      <w:pPr>
        <w:pStyle w:val="22"/>
        <w:tabs>
          <w:tab w:val="right" w:leader="dot" w:pos="8296"/>
        </w:tabs>
        <w:spacing w:line="360" w:lineRule="auto"/>
        <w:rPr>
          <w:noProof/>
          <w:color w:val="000000" w:themeColor="text1"/>
          <w:sz w:val="24"/>
          <w:szCs w:val="24"/>
        </w:rPr>
      </w:pPr>
      <w:hyperlink w:anchor="_Toc460853783" w:history="1">
        <w:r w:rsidR="00EC129F" w:rsidRPr="00421CB5">
          <w:rPr>
            <w:rStyle w:val="afc"/>
            <w:rFonts w:hint="eastAsia"/>
            <w:noProof/>
            <w:color w:val="000000" w:themeColor="text1"/>
            <w:kern w:val="0"/>
            <w:sz w:val="24"/>
            <w:szCs w:val="24"/>
          </w:rPr>
          <w:t>6</w:t>
        </w:r>
        <w:r w:rsidR="00792A28" w:rsidRPr="00421CB5">
          <w:rPr>
            <w:rStyle w:val="afc"/>
            <w:noProof/>
            <w:color w:val="000000" w:themeColor="text1"/>
            <w:kern w:val="0"/>
            <w:sz w:val="24"/>
            <w:szCs w:val="24"/>
          </w:rPr>
          <w:t xml:space="preserve">.1  </w:t>
        </w:r>
        <w:r w:rsidR="00D20998" w:rsidRPr="00421CB5">
          <w:rPr>
            <w:rStyle w:val="afc"/>
            <w:bCs/>
            <w:smallCaps w:val="0"/>
            <w:noProof/>
            <w:color w:val="000000" w:themeColor="text1"/>
            <w:kern w:val="44"/>
            <w:sz w:val="24"/>
            <w:szCs w:val="24"/>
          </w:rPr>
          <w:t xml:space="preserve">General </w:t>
        </w:r>
        <w:r w:rsidR="00D20998" w:rsidRPr="00421CB5">
          <w:rPr>
            <w:rStyle w:val="afc"/>
            <w:rFonts w:hint="eastAsia"/>
            <w:bCs/>
            <w:smallCaps w:val="0"/>
            <w:noProof/>
            <w:color w:val="000000" w:themeColor="text1"/>
            <w:kern w:val="44"/>
            <w:sz w:val="24"/>
            <w:szCs w:val="24"/>
          </w:rPr>
          <w:t>r</w:t>
        </w:r>
        <w:r w:rsidR="00D20998" w:rsidRPr="00421CB5">
          <w:rPr>
            <w:rStyle w:val="afc"/>
            <w:bCs/>
            <w:smallCaps w:val="0"/>
            <w:noProof/>
            <w:color w:val="000000" w:themeColor="text1"/>
            <w:kern w:val="44"/>
            <w:sz w:val="24"/>
            <w:szCs w:val="24"/>
          </w:rPr>
          <w:t>equirement</w:t>
        </w:r>
        <w:r w:rsidR="00792A28" w:rsidRPr="00421CB5">
          <w:rPr>
            <w:noProof/>
            <w:color w:val="000000" w:themeColor="text1"/>
            <w:sz w:val="24"/>
            <w:szCs w:val="24"/>
          </w:rPr>
          <w:tab/>
        </w:r>
        <w:r w:rsidR="001F4C06">
          <w:rPr>
            <w:rFonts w:hint="eastAsia"/>
            <w:noProof/>
            <w:color w:val="000000" w:themeColor="text1"/>
            <w:sz w:val="24"/>
            <w:szCs w:val="24"/>
          </w:rPr>
          <w:t>1</w:t>
        </w:r>
        <w:r w:rsidR="00A708F5">
          <w:rPr>
            <w:noProof/>
            <w:color w:val="000000" w:themeColor="text1"/>
            <w:sz w:val="24"/>
            <w:szCs w:val="24"/>
          </w:rPr>
          <w:t>3</w:t>
        </w:r>
      </w:hyperlink>
    </w:p>
    <w:p w:rsidR="00792A28" w:rsidRPr="00421CB5" w:rsidRDefault="00AB2714" w:rsidP="00792A28">
      <w:pPr>
        <w:pStyle w:val="22"/>
        <w:tabs>
          <w:tab w:val="right" w:leader="dot" w:pos="8296"/>
        </w:tabs>
        <w:spacing w:line="360" w:lineRule="auto"/>
        <w:rPr>
          <w:rFonts w:asciiTheme="minorHAnsi" w:eastAsiaTheme="minorEastAsia" w:hAnsiTheme="minorHAnsi" w:cstheme="minorBidi"/>
          <w:smallCaps w:val="0"/>
          <w:noProof/>
          <w:color w:val="000000" w:themeColor="text1"/>
          <w:sz w:val="24"/>
          <w:szCs w:val="24"/>
        </w:rPr>
      </w:pPr>
      <w:hyperlink w:anchor="_Toc460853784" w:history="1">
        <w:r w:rsidR="00EC129F" w:rsidRPr="00421CB5">
          <w:rPr>
            <w:rStyle w:val="afc"/>
            <w:rFonts w:hint="eastAsia"/>
            <w:noProof/>
            <w:color w:val="000000" w:themeColor="text1"/>
            <w:kern w:val="0"/>
            <w:sz w:val="24"/>
            <w:szCs w:val="24"/>
          </w:rPr>
          <w:t>6</w:t>
        </w:r>
        <w:r w:rsidR="00792A28" w:rsidRPr="00421CB5">
          <w:rPr>
            <w:rStyle w:val="afc"/>
            <w:noProof/>
            <w:color w:val="000000" w:themeColor="text1"/>
            <w:kern w:val="0"/>
            <w:sz w:val="24"/>
            <w:szCs w:val="24"/>
          </w:rPr>
          <w:t xml:space="preserve">.2  </w:t>
        </w:r>
        <w:r w:rsidR="001C5B19" w:rsidRPr="001C5B19">
          <w:rPr>
            <w:rStyle w:val="afc"/>
            <w:bCs/>
            <w:smallCaps w:val="0"/>
            <w:noProof/>
            <w:color w:val="000000" w:themeColor="text1"/>
            <w:kern w:val="44"/>
            <w:sz w:val="24"/>
            <w:szCs w:val="24"/>
          </w:rPr>
          <w:t>Surface pretreatment</w:t>
        </w:r>
        <w:r w:rsidR="00792A28" w:rsidRPr="00421CB5">
          <w:rPr>
            <w:noProof/>
            <w:color w:val="000000" w:themeColor="text1"/>
            <w:sz w:val="24"/>
            <w:szCs w:val="24"/>
          </w:rPr>
          <w:tab/>
        </w:r>
        <w:r w:rsidR="009C2804" w:rsidRPr="00421CB5">
          <w:rPr>
            <w:rFonts w:hint="eastAsia"/>
            <w:noProof/>
            <w:color w:val="000000" w:themeColor="text1"/>
            <w:sz w:val="24"/>
            <w:szCs w:val="24"/>
          </w:rPr>
          <w:t>1</w:t>
        </w:r>
        <w:r w:rsidR="00A708F5">
          <w:rPr>
            <w:noProof/>
            <w:color w:val="000000" w:themeColor="text1"/>
            <w:sz w:val="24"/>
            <w:szCs w:val="24"/>
          </w:rPr>
          <w:t>4</w:t>
        </w:r>
      </w:hyperlink>
    </w:p>
    <w:p w:rsidR="00792A28" w:rsidRDefault="00AB2714" w:rsidP="00792A28">
      <w:pPr>
        <w:pStyle w:val="22"/>
        <w:tabs>
          <w:tab w:val="right" w:leader="dot" w:pos="8296"/>
        </w:tabs>
        <w:spacing w:line="360" w:lineRule="auto"/>
      </w:pPr>
      <w:hyperlink w:anchor="_Toc460853785" w:history="1">
        <w:r w:rsidR="00EC129F" w:rsidRPr="00421CB5">
          <w:rPr>
            <w:rStyle w:val="afc"/>
            <w:rFonts w:hint="eastAsia"/>
            <w:noProof/>
            <w:color w:val="000000" w:themeColor="text1"/>
            <w:kern w:val="0"/>
            <w:sz w:val="24"/>
            <w:szCs w:val="24"/>
          </w:rPr>
          <w:t>6</w:t>
        </w:r>
        <w:r w:rsidR="00792A28" w:rsidRPr="00421CB5">
          <w:rPr>
            <w:rStyle w:val="afc"/>
            <w:noProof/>
            <w:color w:val="000000" w:themeColor="text1"/>
            <w:kern w:val="0"/>
            <w:sz w:val="24"/>
            <w:szCs w:val="24"/>
          </w:rPr>
          <w:t xml:space="preserve">.3  </w:t>
        </w:r>
        <w:r w:rsidR="001C5B19" w:rsidRPr="001C5B19">
          <w:rPr>
            <w:rStyle w:val="afc"/>
            <w:smallCaps w:val="0"/>
            <w:noProof/>
            <w:color w:val="000000" w:themeColor="text1"/>
            <w:kern w:val="0"/>
            <w:sz w:val="24"/>
            <w:szCs w:val="24"/>
          </w:rPr>
          <w:t>C</w:t>
        </w:r>
        <w:r w:rsidR="001C5B19" w:rsidRPr="001C5B19">
          <w:rPr>
            <w:rStyle w:val="afc"/>
            <w:rFonts w:hint="eastAsia"/>
            <w:smallCaps w:val="0"/>
            <w:noProof/>
            <w:color w:val="000000" w:themeColor="text1"/>
            <w:kern w:val="0"/>
            <w:sz w:val="24"/>
            <w:szCs w:val="24"/>
          </w:rPr>
          <w:t>oating</w:t>
        </w:r>
        <w:r w:rsidR="00AA3DB7">
          <w:rPr>
            <w:rStyle w:val="afc"/>
            <w:rFonts w:hint="eastAsia"/>
            <w:smallCaps w:val="0"/>
            <w:noProof/>
            <w:color w:val="000000" w:themeColor="text1"/>
            <w:kern w:val="0"/>
            <w:sz w:val="24"/>
            <w:szCs w:val="24"/>
          </w:rPr>
          <w:t xml:space="preserve"> </w:t>
        </w:r>
        <w:r w:rsidR="001C5B19" w:rsidRPr="001C5B19">
          <w:rPr>
            <w:rStyle w:val="afc"/>
            <w:rFonts w:hint="eastAsia"/>
            <w:smallCaps w:val="0"/>
            <w:noProof/>
            <w:color w:val="000000" w:themeColor="text1"/>
            <w:kern w:val="0"/>
            <w:sz w:val="24"/>
            <w:szCs w:val="24"/>
          </w:rPr>
          <w:t>construction</w:t>
        </w:r>
        <w:r w:rsidR="00792A28" w:rsidRPr="00421CB5">
          <w:rPr>
            <w:noProof/>
            <w:color w:val="000000" w:themeColor="text1"/>
            <w:sz w:val="24"/>
            <w:szCs w:val="24"/>
          </w:rPr>
          <w:tab/>
        </w:r>
        <w:r w:rsidR="009E73A7" w:rsidRPr="00421CB5">
          <w:rPr>
            <w:rFonts w:hint="eastAsia"/>
            <w:noProof/>
            <w:color w:val="000000" w:themeColor="text1"/>
            <w:sz w:val="24"/>
            <w:szCs w:val="24"/>
          </w:rPr>
          <w:t>1</w:t>
        </w:r>
        <w:r w:rsidR="00A708F5">
          <w:rPr>
            <w:noProof/>
            <w:color w:val="000000" w:themeColor="text1"/>
            <w:sz w:val="24"/>
            <w:szCs w:val="24"/>
          </w:rPr>
          <w:t>5</w:t>
        </w:r>
      </w:hyperlink>
    </w:p>
    <w:p w:rsidR="00792A28" w:rsidRPr="00421CB5" w:rsidRDefault="00AB2714" w:rsidP="00713144">
      <w:pPr>
        <w:pStyle w:val="11"/>
        <w:rPr>
          <w:rFonts w:asciiTheme="minorHAnsi" w:eastAsiaTheme="minorEastAsia" w:hAnsiTheme="minorHAnsi" w:cstheme="minorBidi"/>
          <w:caps/>
          <w:color w:val="000000" w:themeColor="text1"/>
        </w:rPr>
      </w:pPr>
      <w:hyperlink w:anchor="_Toc460853786" w:history="1">
        <w:r w:rsidR="00D20998" w:rsidRPr="00421CB5">
          <w:rPr>
            <w:rStyle w:val="afc"/>
            <w:color w:val="000000" w:themeColor="text1"/>
          </w:rPr>
          <w:t xml:space="preserve">Explanation of </w:t>
        </w:r>
        <w:r w:rsidR="00D20998" w:rsidRPr="00421CB5">
          <w:rPr>
            <w:rStyle w:val="afc"/>
            <w:rFonts w:hint="eastAsia"/>
            <w:color w:val="000000" w:themeColor="text1"/>
          </w:rPr>
          <w:t>w</w:t>
        </w:r>
        <w:r w:rsidR="00D20998" w:rsidRPr="00421CB5">
          <w:rPr>
            <w:rStyle w:val="afc"/>
            <w:color w:val="000000" w:themeColor="text1"/>
          </w:rPr>
          <w:t xml:space="preserve">ording in this </w:t>
        </w:r>
        <w:r w:rsidR="00D20998" w:rsidRPr="00421CB5">
          <w:rPr>
            <w:rStyle w:val="afc"/>
            <w:rFonts w:hint="eastAsia"/>
            <w:color w:val="000000" w:themeColor="text1"/>
          </w:rPr>
          <w:t>s</w:t>
        </w:r>
        <w:r w:rsidR="00D20998" w:rsidRPr="00421CB5">
          <w:rPr>
            <w:rStyle w:val="afc"/>
            <w:color w:val="000000" w:themeColor="text1"/>
          </w:rPr>
          <w:t>pecification</w:t>
        </w:r>
        <w:r w:rsidR="00792A28" w:rsidRPr="00421CB5">
          <w:rPr>
            <w:color w:val="000000" w:themeColor="text1"/>
          </w:rPr>
          <w:tab/>
        </w:r>
        <w:r w:rsidR="001F4C06">
          <w:rPr>
            <w:rFonts w:hint="eastAsia"/>
            <w:color w:val="000000" w:themeColor="text1"/>
          </w:rPr>
          <w:t>1</w:t>
        </w:r>
        <w:r w:rsidR="00A708F5">
          <w:rPr>
            <w:color w:val="000000" w:themeColor="text1"/>
          </w:rPr>
          <w:t>7</w:t>
        </w:r>
      </w:hyperlink>
    </w:p>
    <w:p w:rsidR="00792A28" w:rsidRPr="00421CB5" w:rsidRDefault="00AB2714" w:rsidP="00713144">
      <w:pPr>
        <w:pStyle w:val="11"/>
        <w:rPr>
          <w:rFonts w:asciiTheme="minorHAnsi" w:eastAsiaTheme="minorEastAsia" w:hAnsiTheme="minorHAnsi" w:cstheme="minorBidi"/>
          <w:caps/>
          <w:color w:val="000000" w:themeColor="text1"/>
        </w:rPr>
      </w:pPr>
      <w:hyperlink w:anchor="_Toc460853787" w:history="1">
        <w:r w:rsidR="00D20998" w:rsidRPr="00421CB5">
          <w:rPr>
            <w:rStyle w:val="afc"/>
            <w:color w:val="000000" w:themeColor="text1"/>
          </w:rPr>
          <w:t xml:space="preserve">List of </w:t>
        </w:r>
        <w:r w:rsidR="00D20998" w:rsidRPr="00421CB5">
          <w:rPr>
            <w:rStyle w:val="afc"/>
            <w:rFonts w:hint="eastAsia"/>
            <w:color w:val="000000" w:themeColor="text1"/>
          </w:rPr>
          <w:t>q</w:t>
        </w:r>
        <w:r w:rsidR="00D20998" w:rsidRPr="00421CB5">
          <w:rPr>
            <w:rStyle w:val="afc"/>
            <w:color w:val="000000" w:themeColor="text1"/>
          </w:rPr>
          <w:t xml:space="preserve">uoted </w:t>
        </w:r>
        <w:r w:rsidR="00D20998" w:rsidRPr="00421CB5">
          <w:rPr>
            <w:rStyle w:val="afc"/>
            <w:rFonts w:hint="eastAsia"/>
            <w:color w:val="000000" w:themeColor="text1"/>
          </w:rPr>
          <w:t>s</w:t>
        </w:r>
        <w:r w:rsidR="00D20998" w:rsidRPr="00421CB5">
          <w:rPr>
            <w:rStyle w:val="afc"/>
            <w:color w:val="000000" w:themeColor="text1"/>
          </w:rPr>
          <w:t>tandards</w:t>
        </w:r>
        <w:r w:rsidR="00792A28" w:rsidRPr="00421CB5">
          <w:rPr>
            <w:color w:val="000000" w:themeColor="text1"/>
          </w:rPr>
          <w:tab/>
        </w:r>
        <w:r w:rsidR="001F4C06">
          <w:rPr>
            <w:rFonts w:hint="eastAsia"/>
            <w:color w:val="000000" w:themeColor="text1"/>
          </w:rPr>
          <w:t>1</w:t>
        </w:r>
        <w:r w:rsidR="00A708F5">
          <w:rPr>
            <w:color w:val="000000" w:themeColor="text1"/>
          </w:rPr>
          <w:t>8</w:t>
        </w:r>
      </w:hyperlink>
    </w:p>
    <w:p w:rsidR="00F85801" w:rsidRPr="00421CB5" w:rsidRDefault="00AB2714" w:rsidP="00792A28">
      <w:pPr>
        <w:tabs>
          <w:tab w:val="right" w:leader="dot" w:pos="8306"/>
        </w:tabs>
        <w:spacing w:line="360" w:lineRule="auto"/>
        <w:jc w:val="center"/>
        <w:rPr>
          <w:bCs/>
          <w:color w:val="000000" w:themeColor="text1"/>
        </w:rPr>
        <w:sectPr w:rsidR="00F85801" w:rsidRPr="00421CB5" w:rsidSect="0010301F">
          <w:pgSz w:w="11906" w:h="16838"/>
          <w:pgMar w:top="1440" w:right="1800" w:bottom="1440" w:left="1800" w:header="851" w:footer="992" w:gutter="0"/>
          <w:pgNumType w:start="1"/>
          <w:cols w:space="720"/>
          <w:docGrid w:type="lines" w:linePitch="312"/>
        </w:sectPr>
      </w:pPr>
      <w:r w:rsidRPr="00421CB5">
        <w:rPr>
          <w:bCs/>
          <w:color w:val="000000" w:themeColor="text1"/>
          <w:sz w:val="24"/>
          <w:szCs w:val="24"/>
        </w:rPr>
        <w:fldChar w:fldCharType="end"/>
      </w:r>
    </w:p>
    <w:p w:rsidR="00F85801" w:rsidRPr="00AF30DF" w:rsidRDefault="00F85801" w:rsidP="00AF30DF">
      <w:pPr>
        <w:keepNext/>
        <w:keepLines/>
        <w:spacing w:before="240" w:after="360" w:line="360" w:lineRule="auto"/>
        <w:jc w:val="center"/>
        <w:outlineLvl w:val="0"/>
        <w:rPr>
          <w:b/>
          <w:bCs/>
          <w:color w:val="000000" w:themeColor="text1"/>
          <w:kern w:val="44"/>
          <w:sz w:val="30"/>
          <w:szCs w:val="30"/>
        </w:rPr>
      </w:pPr>
      <w:bookmarkStart w:id="29" w:name="_Toc421912679"/>
      <w:bookmarkStart w:id="30" w:name="_Toc41930361"/>
      <w:bookmarkStart w:id="31" w:name="_Toc83894614"/>
      <w:r w:rsidRPr="00AF30DF">
        <w:rPr>
          <w:b/>
          <w:bCs/>
          <w:color w:val="000000" w:themeColor="text1"/>
          <w:kern w:val="44"/>
          <w:sz w:val="30"/>
          <w:szCs w:val="30"/>
        </w:rPr>
        <w:lastRenderedPageBreak/>
        <w:t xml:space="preserve">1  </w:t>
      </w:r>
      <w:r w:rsidRPr="00AF30DF">
        <w:rPr>
          <w:rFonts w:ascii="宋体" w:hAnsi="宋体"/>
          <w:b/>
          <w:bCs/>
          <w:color w:val="000000" w:themeColor="text1"/>
          <w:kern w:val="44"/>
          <w:sz w:val="30"/>
          <w:szCs w:val="30"/>
        </w:rPr>
        <w:t>总</w:t>
      </w:r>
      <w:r w:rsidR="00DD31B0">
        <w:rPr>
          <w:rFonts w:ascii="宋体" w:hAnsi="宋体" w:hint="eastAsia"/>
          <w:b/>
          <w:bCs/>
          <w:color w:val="000000" w:themeColor="text1"/>
          <w:kern w:val="44"/>
          <w:sz w:val="30"/>
          <w:szCs w:val="30"/>
        </w:rPr>
        <w:t xml:space="preserve">    </w:t>
      </w:r>
      <w:r w:rsidRPr="00AF30DF">
        <w:rPr>
          <w:rFonts w:ascii="宋体" w:hAnsi="宋体"/>
          <w:b/>
          <w:bCs/>
          <w:color w:val="000000" w:themeColor="text1"/>
          <w:kern w:val="44"/>
          <w:sz w:val="30"/>
          <w:szCs w:val="30"/>
        </w:rPr>
        <w:t>则</w:t>
      </w:r>
      <w:bookmarkEnd w:id="29"/>
      <w:bookmarkEnd w:id="30"/>
      <w:bookmarkEnd w:id="31"/>
    </w:p>
    <w:p w:rsidR="00267134" w:rsidRDefault="00F85801" w:rsidP="00267134">
      <w:pPr>
        <w:spacing w:line="360" w:lineRule="auto"/>
        <w:rPr>
          <w:rFonts w:hAnsi="宋体"/>
          <w:color w:val="000000" w:themeColor="text1"/>
          <w:sz w:val="24"/>
          <w:szCs w:val="24"/>
        </w:rPr>
      </w:pPr>
      <w:r w:rsidRPr="005207AE">
        <w:rPr>
          <w:b/>
          <w:color w:val="000000" w:themeColor="text1"/>
          <w:sz w:val="24"/>
          <w:szCs w:val="24"/>
        </w:rPr>
        <w:t>1.0.1</w:t>
      </w:r>
      <w:r w:rsidR="004805F4">
        <w:rPr>
          <w:rFonts w:hint="eastAsia"/>
          <w:b/>
          <w:color w:val="000000" w:themeColor="text1"/>
          <w:sz w:val="24"/>
          <w:szCs w:val="24"/>
        </w:rPr>
        <w:t xml:space="preserve">  </w:t>
      </w:r>
      <w:r w:rsidR="001D482F" w:rsidRPr="005207AE">
        <w:rPr>
          <w:rFonts w:hAnsi="宋体" w:hint="eastAsia"/>
          <w:color w:val="000000" w:themeColor="text1"/>
          <w:sz w:val="24"/>
          <w:szCs w:val="24"/>
        </w:rPr>
        <w:t>为</w:t>
      </w:r>
      <w:r w:rsidR="001D482F" w:rsidRPr="005207AE">
        <w:rPr>
          <w:rFonts w:hAnsi="宋体"/>
          <w:color w:val="000000" w:themeColor="text1"/>
          <w:sz w:val="24"/>
          <w:szCs w:val="24"/>
        </w:rPr>
        <w:t>规范</w:t>
      </w:r>
      <w:r w:rsidR="007D79AE">
        <w:rPr>
          <w:rFonts w:hAnsi="宋体" w:hint="eastAsia"/>
          <w:color w:val="000000" w:themeColor="text1"/>
          <w:sz w:val="24"/>
          <w:szCs w:val="24"/>
        </w:rPr>
        <w:t>防腐型硅橡胶涂料</w:t>
      </w:r>
      <w:r w:rsidR="001D482F" w:rsidRPr="005207AE">
        <w:rPr>
          <w:rFonts w:hAnsi="宋体"/>
          <w:color w:val="000000" w:themeColor="text1"/>
          <w:sz w:val="24"/>
          <w:szCs w:val="24"/>
        </w:rPr>
        <w:t>的工程应用，保证工程质量，做到</w:t>
      </w:r>
      <w:r w:rsidR="00244365" w:rsidRPr="005207AE">
        <w:rPr>
          <w:rFonts w:hAnsi="宋体"/>
          <w:color w:val="000000" w:themeColor="text1"/>
          <w:sz w:val="24"/>
          <w:szCs w:val="24"/>
        </w:rPr>
        <w:t>安全</w:t>
      </w:r>
      <w:r w:rsidR="00244365" w:rsidRPr="005207AE">
        <w:rPr>
          <w:rFonts w:hAnsi="宋体" w:hint="eastAsia"/>
          <w:color w:val="000000" w:themeColor="text1"/>
          <w:sz w:val="24"/>
          <w:szCs w:val="24"/>
        </w:rPr>
        <w:t>适用</w:t>
      </w:r>
      <w:r w:rsidR="00244365" w:rsidRPr="005207AE">
        <w:rPr>
          <w:rFonts w:hAnsi="宋体"/>
          <w:color w:val="000000" w:themeColor="text1"/>
          <w:sz w:val="24"/>
          <w:szCs w:val="24"/>
        </w:rPr>
        <w:t>、</w:t>
      </w:r>
      <w:r w:rsidR="001D482F" w:rsidRPr="005207AE">
        <w:rPr>
          <w:rFonts w:hAnsi="宋体"/>
          <w:color w:val="000000" w:themeColor="text1"/>
          <w:sz w:val="24"/>
          <w:szCs w:val="24"/>
        </w:rPr>
        <w:t>技术先进，制定本规程。</w:t>
      </w:r>
    </w:p>
    <w:p w:rsidR="003F66E8" w:rsidRDefault="0086484A" w:rsidP="0086484A">
      <w:pPr>
        <w:spacing w:line="400" w:lineRule="exact"/>
        <w:ind w:firstLineChars="200" w:firstLine="440"/>
        <w:rPr>
          <w:rFonts w:ascii="楷体" w:eastAsia="楷体" w:hAnsi="楷体"/>
          <w:bCs/>
          <w:sz w:val="22"/>
        </w:rPr>
      </w:pPr>
      <w:r w:rsidRPr="00551623">
        <w:rPr>
          <w:rFonts w:ascii="楷体" w:eastAsia="楷体" w:hAnsi="楷体"/>
          <w:bCs/>
          <w:sz w:val="22"/>
        </w:rPr>
        <w:t>【条文说明】</w:t>
      </w:r>
      <w:r w:rsidR="003F66E8" w:rsidRPr="003F66E8">
        <w:rPr>
          <w:rFonts w:ascii="楷体" w:eastAsia="楷体" w:hAnsi="楷体" w:hint="eastAsia"/>
          <w:bCs/>
          <w:sz w:val="22"/>
        </w:rPr>
        <w:t>目前国内外对钢结构采取防腐措施的方法有：热浸镀</w:t>
      </w:r>
      <w:r w:rsidR="003F66E8">
        <w:rPr>
          <w:rFonts w:ascii="楷体" w:eastAsia="楷体" w:hAnsi="楷体" w:hint="eastAsia"/>
          <w:bCs/>
          <w:sz w:val="22"/>
        </w:rPr>
        <w:t>、</w:t>
      </w:r>
      <w:r w:rsidR="003F66E8" w:rsidRPr="003F66E8">
        <w:rPr>
          <w:rFonts w:ascii="楷体" w:eastAsia="楷体" w:hAnsi="楷体" w:hint="eastAsia"/>
          <w:bCs/>
          <w:sz w:val="22"/>
        </w:rPr>
        <w:t>热镀锌等；耐候钢，通过合金化等方法改变钢的化学成分；防腐涂料及涂料配套体系等。其中，防腐涂料由于施工简单，能够适用不同结构形状，且成本较低等特点，是目前钢结构应用最广泛的防腐手段</w:t>
      </w:r>
      <w:r w:rsidR="003F66E8">
        <w:rPr>
          <w:rFonts w:ascii="楷体" w:eastAsia="楷体" w:hAnsi="楷体" w:hint="eastAsia"/>
          <w:bCs/>
          <w:sz w:val="22"/>
        </w:rPr>
        <w:t>。</w:t>
      </w:r>
    </w:p>
    <w:p w:rsidR="003F66E8" w:rsidRDefault="003F66E8" w:rsidP="0086484A">
      <w:pPr>
        <w:spacing w:line="400" w:lineRule="exact"/>
        <w:ind w:firstLineChars="200" w:firstLine="440"/>
        <w:rPr>
          <w:rFonts w:ascii="楷体" w:eastAsia="楷体" w:hAnsi="楷体"/>
          <w:bCs/>
          <w:sz w:val="22"/>
        </w:rPr>
      </w:pPr>
      <w:r w:rsidRPr="003F66E8">
        <w:rPr>
          <w:rFonts w:ascii="楷体" w:eastAsia="楷体" w:hAnsi="楷体" w:hint="eastAsia"/>
          <w:bCs/>
          <w:sz w:val="22"/>
        </w:rPr>
        <w:t>然而，根据中国工程院咨询项目《中国工业和自然环境腐蚀问题调查与对策》统计分析，由于不重视工程防腐，低标准设防、防腐蚀涂装措施不当或工程质量低劣以及环境污染加重腐蚀等原因，近年来我国每年腐蚀总损失约占国民生产总值的5%，其中钢结构建筑物、构筑物等土木建筑的腐蚀损失约占总损失量的20%。长期以来，我国防腐蚀涂装工程由于缺乏技术标准、设计概念落后，设防标准过低和施工质量不高等问题，导致钢结构耐久性较差。</w:t>
      </w:r>
    </w:p>
    <w:p w:rsidR="003F66E8" w:rsidRPr="003F66E8" w:rsidRDefault="003F66E8" w:rsidP="003F66E8">
      <w:pPr>
        <w:spacing w:line="400" w:lineRule="exact"/>
        <w:ind w:firstLineChars="200" w:firstLine="440"/>
        <w:rPr>
          <w:rFonts w:ascii="楷体" w:eastAsia="楷体" w:hAnsi="楷体"/>
          <w:bCs/>
          <w:sz w:val="22"/>
        </w:rPr>
      </w:pPr>
      <w:r w:rsidRPr="003F66E8">
        <w:rPr>
          <w:rFonts w:ascii="楷体" w:eastAsia="楷体" w:hAnsi="楷体" w:hint="eastAsia"/>
          <w:bCs/>
          <w:sz w:val="22"/>
        </w:rPr>
        <w:t>防腐型硅橡胶涂料是一种新型的防腐涂料，以改性硅橡胶为主要成膜物质，加入增塑剂、溶剂等制成。防腐型硅橡胶涂料不但防腐性能优于传统的防腐涂料，还具有水性环保的特性。此外，传统的防腐涂料包括底涂、中涂、面涂三个涂层，而防腐型硅橡胶涂料仅由一层涂料组成，施工更加简便。</w:t>
      </w:r>
    </w:p>
    <w:p w:rsidR="003F66E8" w:rsidRDefault="003F66E8" w:rsidP="003F66E8">
      <w:pPr>
        <w:spacing w:line="400" w:lineRule="exact"/>
        <w:ind w:firstLineChars="200" w:firstLine="440"/>
        <w:rPr>
          <w:rFonts w:ascii="楷体" w:eastAsia="楷体" w:hAnsi="楷体"/>
          <w:bCs/>
          <w:sz w:val="22"/>
        </w:rPr>
      </w:pPr>
      <w:r w:rsidRPr="003F66E8">
        <w:rPr>
          <w:rFonts w:ascii="楷体" w:eastAsia="楷体" w:hAnsi="楷体" w:hint="eastAsia"/>
          <w:bCs/>
          <w:sz w:val="22"/>
        </w:rPr>
        <w:t>防腐型硅橡胶涂料可广泛应用于钢结构厂房屋面、旧金属屋面翻新、船钢甲板、、露天储罐、集装箱、污水处理管、化工管道、机械等防锈防腐工程。</w:t>
      </w:r>
    </w:p>
    <w:p w:rsidR="003F66E8" w:rsidRPr="00551623" w:rsidRDefault="003F66E8" w:rsidP="003F66E8">
      <w:pPr>
        <w:spacing w:line="400" w:lineRule="exact"/>
        <w:ind w:firstLineChars="200" w:firstLine="440"/>
        <w:rPr>
          <w:rFonts w:ascii="楷体" w:eastAsia="楷体" w:hAnsi="楷体"/>
          <w:bCs/>
          <w:sz w:val="22"/>
        </w:rPr>
      </w:pPr>
      <w:r w:rsidRPr="003F66E8">
        <w:rPr>
          <w:rFonts w:ascii="楷体" w:eastAsia="楷体" w:hAnsi="楷体" w:hint="eastAsia"/>
          <w:bCs/>
          <w:sz w:val="22"/>
        </w:rPr>
        <w:t>鉴于防腐型硅橡胶涂料已应用于大量的工程实践，且性能良好，为规范防腐型硅橡胶涂料的性能、设计、施工、验收等全过程，节约资源、保护环境，制定应用技术规程是必要的。</w:t>
      </w:r>
    </w:p>
    <w:p w:rsidR="00F85801" w:rsidRDefault="00F85801" w:rsidP="005207AE">
      <w:pPr>
        <w:spacing w:line="360" w:lineRule="auto"/>
        <w:rPr>
          <w:sz w:val="24"/>
          <w:szCs w:val="24"/>
        </w:rPr>
      </w:pPr>
      <w:r w:rsidRPr="000C704D">
        <w:rPr>
          <w:rFonts w:hAnsi="宋体" w:hint="eastAsia"/>
          <w:b/>
          <w:color w:val="000000" w:themeColor="text1"/>
          <w:sz w:val="24"/>
          <w:szCs w:val="24"/>
        </w:rPr>
        <w:t xml:space="preserve">1.0.2  </w:t>
      </w:r>
      <w:r w:rsidR="0083238B" w:rsidRPr="000C704D">
        <w:rPr>
          <w:rFonts w:hAnsi="宋体" w:hint="eastAsia"/>
          <w:color w:val="000000" w:themeColor="text1"/>
          <w:sz w:val="24"/>
          <w:szCs w:val="24"/>
        </w:rPr>
        <w:t>本规程适用于</w:t>
      </w:r>
      <w:r w:rsidR="00C16620" w:rsidRPr="000C704D">
        <w:rPr>
          <w:rFonts w:hAnsi="宋体" w:hint="eastAsia"/>
          <w:color w:val="000000" w:themeColor="text1"/>
          <w:sz w:val="24"/>
          <w:szCs w:val="24"/>
        </w:rPr>
        <w:t>建筑物和构筑物</w:t>
      </w:r>
      <w:r w:rsidR="006869B5" w:rsidRPr="000C704D">
        <w:rPr>
          <w:rFonts w:hAnsi="宋体" w:hint="eastAsia"/>
          <w:color w:val="000000" w:themeColor="text1"/>
          <w:sz w:val="24"/>
          <w:szCs w:val="24"/>
        </w:rPr>
        <w:t>暴露金属表面</w:t>
      </w:r>
      <w:r w:rsidR="00C1790C" w:rsidRPr="000C704D">
        <w:rPr>
          <w:rFonts w:hAnsi="宋体"/>
          <w:color w:val="000000" w:themeColor="text1"/>
          <w:sz w:val="24"/>
          <w:szCs w:val="24"/>
        </w:rPr>
        <w:t>采用</w:t>
      </w:r>
      <w:r w:rsidR="006869B5" w:rsidRPr="000C704D">
        <w:rPr>
          <w:rFonts w:hAnsi="宋体" w:hint="eastAsia"/>
          <w:color w:val="000000" w:themeColor="text1"/>
          <w:sz w:val="24"/>
          <w:szCs w:val="24"/>
        </w:rPr>
        <w:t>防腐型硅橡胶涂料的</w:t>
      </w:r>
      <w:r w:rsidR="00A41690" w:rsidRPr="000C704D">
        <w:rPr>
          <w:rFonts w:hAnsi="宋体" w:hint="eastAsia"/>
          <w:color w:val="000000" w:themeColor="text1"/>
          <w:sz w:val="24"/>
          <w:szCs w:val="24"/>
        </w:rPr>
        <w:t>设计</w:t>
      </w:r>
      <w:r w:rsidR="00A41690" w:rsidRPr="000C704D">
        <w:rPr>
          <w:rFonts w:hAnsi="宋体"/>
          <w:color w:val="000000" w:themeColor="text1"/>
          <w:sz w:val="24"/>
          <w:szCs w:val="24"/>
        </w:rPr>
        <w:t>、施工及质量验收</w:t>
      </w:r>
      <w:r w:rsidR="00A41690" w:rsidRPr="000C704D">
        <w:rPr>
          <w:sz w:val="24"/>
          <w:szCs w:val="24"/>
        </w:rPr>
        <w:t>。</w:t>
      </w:r>
    </w:p>
    <w:p w:rsidR="002E5844" w:rsidRDefault="002E5844" w:rsidP="002E5844">
      <w:pPr>
        <w:spacing w:line="400" w:lineRule="exact"/>
        <w:ind w:firstLineChars="200" w:firstLine="440"/>
        <w:rPr>
          <w:rFonts w:ascii="楷体" w:eastAsia="楷体" w:hAnsi="楷体"/>
          <w:bCs/>
          <w:sz w:val="22"/>
        </w:rPr>
      </w:pPr>
      <w:r w:rsidRPr="00551623">
        <w:rPr>
          <w:rFonts w:ascii="楷体" w:eastAsia="楷体" w:hAnsi="楷体"/>
          <w:bCs/>
          <w:sz w:val="22"/>
        </w:rPr>
        <w:t>【条文说明】</w:t>
      </w:r>
      <w:r w:rsidRPr="003F66E8">
        <w:rPr>
          <w:rFonts w:ascii="楷体" w:eastAsia="楷体" w:hAnsi="楷体" w:hint="eastAsia"/>
          <w:bCs/>
          <w:sz w:val="22"/>
        </w:rPr>
        <w:t>防腐型硅橡胶涂料可广泛应用于钢结构厂房屋面、旧金属屋面翻新、船钢甲板、露天储罐、集装箱、污水处理管、</w:t>
      </w:r>
      <w:r w:rsidR="00F06F1A">
        <w:rPr>
          <w:rFonts w:ascii="楷体" w:eastAsia="楷体" w:hAnsi="楷体" w:hint="eastAsia"/>
          <w:bCs/>
          <w:sz w:val="22"/>
        </w:rPr>
        <w:t>输油管道、</w:t>
      </w:r>
      <w:r w:rsidRPr="003F66E8">
        <w:rPr>
          <w:rFonts w:ascii="楷体" w:eastAsia="楷体" w:hAnsi="楷体" w:hint="eastAsia"/>
          <w:bCs/>
          <w:sz w:val="22"/>
        </w:rPr>
        <w:t>化工管道、机械等</w:t>
      </w:r>
      <w:r w:rsidR="00746DD0">
        <w:rPr>
          <w:rFonts w:ascii="楷体" w:eastAsia="楷体" w:hAnsi="楷体" w:hint="eastAsia"/>
          <w:bCs/>
          <w:sz w:val="22"/>
        </w:rPr>
        <w:t>暴露金属的</w:t>
      </w:r>
      <w:r w:rsidRPr="003F66E8">
        <w:rPr>
          <w:rFonts w:ascii="楷体" w:eastAsia="楷体" w:hAnsi="楷体" w:hint="eastAsia"/>
          <w:bCs/>
          <w:sz w:val="22"/>
        </w:rPr>
        <w:t>防锈防腐工程。</w:t>
      </w:r>
    </w:p>
    <w:p w:rsidR="00F85801" w:rsidRPr="005207AE" w:rsidRDefault="00F85801" w:rsidP="00BC4D1E">
      <w:pPr>
        <w:spacing w:line="360" w:lineRule="auto"/>
        <w:rPr>
          <w:rFonts w:ascii="楷体" w:eastAsia="楷体" w:hAnsi="楷体"/>
          <w:color w:val="000000" w:themeColor="text1"/>
          <w:sz w:val="24"/>
          <w:szCs w:val="24"/>
        </w:rPr>
        <w:sectPr w:rsidR="00F85801" w:rsidRPr="005207AE" w:rsidSect="00403583">
          <w:footerReference w:type="default" r:id="rId16"/>
          <w:pgSz w:w="11906" w:h="16838"/>
          <w:pgMar w:top="1440" w:right="1797" w:bottom="1440" w:left="1797" w:header="851" w:footer="992" w:gutter="0"/>
          <w:pgNumType w:start="1"/>
          <w:cols w:space="425"/>
          <w:docGrid w:type="linesAndChars" w:linePitch="312"/>
        </w:sectPr>
      </w:pPr>
      <w:r w:rsidRPr="005207AE">
        <w:rPr>
          <w:rFonts w:hAnsi="宋体" w:hint="eastAsia"/>
          <w:b/>
          <w:color w:val="000000" w:themeColor="text1"/>
          <w:sz w:val="24"/>
          <w:szCs w:val="24"/>
        </w:rPr>
        <w:t>1.0.3</w:t>
      </w:r>
      <w:r w:rsidR="004805F4">
        <w:rPr>
          <w:rFonts w:hAnsi="宋体" w:hint="eastAsia"/>
          <w:b/>
          <w:color w:val="000000" w:themeColor="text1"/>
          <w:sz w:val="24"/>
          <w:szCs w:val="24"/>
        </w:rPr>
        <w:t xml:space="preserve">  </w:t>
      </w:r>
      <w:r w:rsidR="003936C4">
        <w:rPr>
          <w:rFonts w:hAnsi="宋体" w:hint="eastAsia"/>
          <w:color w:val="000000" w:themeColor="text1"/>
          <w:sz w:val="24"/>
          <w:szCs w:val="24"/>
        </w:rPr>
        <w:t>防腐型硅橡胶涂料</w:t>
      </w:r>
      <w:r w:rsidR="006E6A97" w:rsidRPr="005207AE">
        <w:rPr>
          <w:rFonts w:hAnsi="宋体" w:hint="eastAsia"/>
          <w:color w:val="000000" w:themeColor="text1"/>
          <w:sz w:val="24"/>
          <w:szCs w:val="24"/>
        </w:rPr>
        <w:t>的应用</w:t>
      </w:r>
      <w:r w:rsidR="00BC4D1E">
        <w:rPr>
          <w:rFonts w:hint="eastAsia"/>
          <w:bCs/>
          <w:sz w:val="24"/>
          <w:szCs w:val="24"/>
        </w:rPr>
        <w:t>除应符合本规程规定外，尚应符合国家现行有关标准和现行中国工程建设标准化协会有关标准的规定。</w:t>
      </w:r>
    </w:p>
    <w:p w:rsidR="00F85801" w:rsidRPr="00AF30DF" w:rsidRDefault="00F85801" w:rsidP="00AF30DF">
      <w:pPr>
        <w:keepNext/>
        <w:keepLines/>
        <w:spacing w:before="240" w:after="360" w:line="360" w:lineRule="auto"/>
        <w:jc w:val="center"/>
        <w:outlineLvl w:val="0"/>
        <w:rPr>
          <w:b/>
          <w:bCs/>
          <w:color w:val="000000" w:themeColor="text1"/>
          <w:kern w:val="44"/>
          <w:sz w:val="30"/>
          <w:szCs w:val="30"/>
        </w:rPr>
      </w:pPr>
      <w:bookmarkStart w:id="32" w:name="_Toc5515"/>
      <w:bookmarkStart w:id="33" w:name="_Toc17403"/>
      <w:bookmarkStart w:id="34" w:name="_Toc6623"/>
      <w:bookmarkStart w:id="35" w:name="_Toc421912680"/>
      <w:bookmarkStart w:id="36" w:name="_Toc41930362"/>
      <w:bookmarkStart w:id="37" w:name="_Toc83894615"/>
      <w:r w:rsidRPr="00AF30DF">
        <w:rPr>
          <w:b/>
          <w:bCs/>
          <w:color w:val="000000" w:themeColor="text1"/>
          <w:kern w:val="44"/>
          <w:sz w:val="30"/>
          <w:szCs w:val="30"/>
        </w:rPr>
        <w:lastRenderedPageBreak/>
        <w:t>2</w:t>
      </w:r>
      <w:r w:rsidR="00DD31B0">
        <w:rPr>
          <w:rFonts w:hint="eastAsia"/>
          <w:b/>
          <w:bCs/>
          <w:color w:val="000000" w:themeColor="text1"/>
          <w:kern w:val="44"/>
          <w:sz w:val="30"/>
          <w:szCs w:val="30"/>
        </w:rPr>
        <w:t xml:space="preserve">  </w:t>
      </w:r>
      <w:r w:rsidRPr="00AF30DF">
        <w:rPr>
          <w:b/>
          <w:bCs/>
          <w:color w:val="000000" w:themeColor="text1"/>
          <w:kern w:val="44"/>
          <w:sz w:val="30"/>
          <w:szCs w:val="30"/>
        </w:rPr>
        <w:t>术</w:t>
      </w:r>
      <w:r w:rsidR="00DD31B0">
        <w:rPr>
          <w:rFonts w:hint="eastAsia"/>
          <w:b/>
          <w:bCs/>
          <w:color w:val="000000" w:themeColor="text1"/>
          <w:kern w:val="44"/>
          <w:sz w:val="30"/>
          <w:szCs w:val="30"/>
        </w:rPr>
        <w:t xml:space="preserve">   </w:t>
      </w:r>
      <w:r w:rsidRPr="00AF30DF">
        <w:rPr>
          <w:b/>
          <w:bCs/>
          <w:color w:val="000000" w:themeColor="text1"/>
          <w:kern w:val="44"/>
          <w:sz w:val="30"/>
          <w:szCs w:val="30"/>
        </w:rPr>
        <w:t>语</w:t>
      </w:r>
      <w:bookmarkEnd w:id="32"/>
      <w:bookmarkEnd w:id="33"/>
      <w:bookmarkEnd w:id="34"/>
      <w:bookmarkEnd w:id="35"/>
      <w:bookmarkEnd w:id="36"/>
      <w:bookmarkEnd w:id="37"/>
    </w:p>
    <w:p w:rsidR="00C65325" w:rsidRPr="00AF30DF" w:rsidRDefault="00C65325" w:rsidP="00AF30DF">
      <w:pPr>
        <w:spacing w:line="360" w:lineRule="auto"/>
        <w:rPr>
          <w:rFonts w:hAnsi="宋体"/>
          <w:color w:val="000000" w:themeColor="text1"/>
          <w:sz w:val="24"/>
          <w:szCs w:val="24"/>
        </w:rPr>
      </w:pPr>
      <w:r w:rsidRPr="00AF30DF">
        <w:rPr>
          <w:rFonts w:hAnsi="宋体"/>
          <w:b/>
          <w:color w:val="000000" w:themeColor="text1"/>
          <w:sz w:val="24"/>
          <w:szCs w:val="24"/>
        </w:rPr>
        <w:t>2.0.</w:t>
      </w:r>
      <w:r w:rsidRPr="00AF30DF">
        <w:rPr>
          <w:rFonts w:hAnsi="宋体" w:hint="eastAsia"/>
          <w:b/>
          <w:color w:val="000000" w:themeColor="text1"/>
          <w:sz w:val="24"/>
          <w:szCs w:val="24"/>
        </w:rPr>
        <w:t>1</w:t>
      </w:r>
      <w:r w:rsidR="00D63AF4">
        <w:rPr>
          <w:rFonts w:hAnsi="宋体" w:hint="eastAsia"/>
          <w:b/>
          <w:color w:val="000000" w:themeColor="text1"/>
          <w:sz w:val="24"/>
          <w:szCs w:val="24"/>
        </w:rPr>
        <w:t xml:space="preserve">  </w:t>
      </w:r>
      <w:r w:rsidR="00C652BD">
        <w:rPr>
          <w:rFonts w:hAnsi="宋体" w:hint="eastAsia"/>
          <w:color w:val="000000" w:themeColor="text1"/>
          <w:sz w:val="24"/>
          <w:szCs w:val="24"/>
        </w:rPr>
        <w:t>防腐型硅橡胶涂料</w:t>
      </w:r>
      <w:r w:rsidR="00D63AF4">
        <w:rPr>
          <w:rFonts w:hAnsi="宋体" w:hint="eastAsia"/>
          <w:color w:val="000000" w:themeColor="text1"/>
          <w:sz w:val="24"/>
          <w:szCs w:val="24"/>
        </w:rPr>
        <w:t xml:space="preserve">    </w:t>
      </w:r>
      <w:r w:rsidR="00C652BD" w:rsidRPr="00C652BD">
        <w:rPr>
          <w:rFonts w:hAnsi="宋体" w:hint="eastAsia"/>
          <w:color w:val="000000" w:themeColor="text1"/>
          <w:sz w:val="24"/>
          <w:szCs w:val="24"/>
        </w:rPr>
        <w:t>s</w:t>
      </w:r>
      <w:r w:rsidR="00C652BD" w:rsidRPr="00C652BD">
        <w:rPr>
          <w:rFonts w:hAnsi="宋体"/>
          <w:color w:val="000000" w:themeColor="text1"/>
          <w:sz w:val="24"/>
          <w:szCs w:val="24"/>
        </w:rPr>
        <w:t>ilicone rubber elastic anticorrosive coating</w:t>
      </w:r>
    </w:p>
    <w:p w:rsidR="009067E4" w:rsidRDefault="00C652BD" w:rsidP="00AF30DF">
      <w:pPr>
        <w:spacing w:line="360" w:lineRule="auto"/>
        <w:ind w:firstLineChars="200" w:firstLine="480"/>
        <w:rPr>
          <w:rFonts w:hAnsi="宋体"/>
          <w:color w:val="000000" w:themeColor="text1"/>
          <w:sz w:val="24"/>
          <w:szCs w:val="24"/>
        </w:rPr>
      </w:pPr>
      <w:r w:rsidRPr="00C652BD">
        <w:rPr>
          <w:rFonts w:hAnsi="宋体" w:hint="eastAsia"/>
          <w:color w:val="000000" w:themeColor="text1"/>
          <w:sz w:val="24"/>
          <w:szCs w:val="24"/>
        </w:rPr>
        <w:t>以有机硅聚合物为主要成膜物质，加入颜料</w:t>
      </w:r>
      <w:r>
        <w:rPr>
          <w:rFonts w:hAnsi="宋体" w:hint="eastAsia"/>
          <w:color w:val="000000" w:themeColor="text1"/>
          <w:sz w:val="24"/>
          <w:szCs w:val="24"/>
        </w:rPr>
        <w:t>、填料</w:t>
      </w:r>
      <w:r w:rsidRPr="00C652BD">
        <w:rPr>
          <w:rFonts w:hAnsi="宋体" w:hint="eastAsia"/>
          <w:color w:val="000000" w:themeColor="text1"/>
          <w:sz w:val="24"/>
          <w:szCs w:val="24"/>
        </w:rPr>
        <w:t>等制成的，</w:t>
      </w:r>
      <w:r>
        <w:rPr>
          <w:rFonts w:hAnsi="宋体" w:hint="eastAsia"/>
          <w:color w:val="000000" w:themeColor="text1"/>
          <w:sz w:val="24"/>
          <w:szCs w:val="24"/>
        </w:rPr>
        <w:t>涂覆于</w:t>
      </w:r>
      <w:r w:rsidRPr="00C652BD">
        <w:rPr>
          <w:rFonts w:hAnsi="宋体" w:hint="eastAsia"/>
          <w:color w:val="000000" w:themeColor="text1"/>
          <w:sz w:val="24"/>
          <w:szCs w:val="24"/>
        </w:rPr>
        <w:t>金属</w:t>
      </w:r>
      <w:r w:rsidRPr="00F36E6C">
        <w:rPr>
          <w:rFonts w:hAnsi="宋体" w:hint="eastAsia"/>
          <w:color w:val="000000" w:themeColor="text1"/>
          <w:sz w:val="24"/>
          <w:szCs w:val="24"/>
        </w:rPr>
        <w:t>表面形成具有防护功能的材料。</w:t>
      </w:r>
    </w:p>
    <w:p w:rsidR="00FC0EA2" w:rsidRPr="00FC0EA2" w:rsidRDefault="00FC0EA2" w:rsidP="00FC0EA2">
      <w:pPr>
        <w:spacing w:line="360" w:lineRule="auto"/>
        <w:ind w:firstLineChars="200" w:firstLine="440"/>
        <w:rPr>
          <w:rFonts w:ascii="楷体" w:eastAsia="楷体" w:hAnsi="楷体"/>
          <w:bCs/>
          <w:sz w:val="22"/>
        </w:rPr>
      </w:pPr>
      <w:r w:rsidRPr="00551623">
        <w:rPr>
          <w:rFonts w:ascii="楷体" w:eastAsia="楷体" w:hAnsi="楷体"/>
          <w:bCs/>
          <w:sz w:val="22"/>
        </w:rPr>
        <w:t>【条文说明】</w:t>
      </w:r>
      <w:r>
        <w:rPr>
          <w:rFonts w:ascii="楷体" w:eastAsia="楷体" w:hAnsi="楷体" w:hint="eastAsia"/>
          <w:bCs/>
          <w:sz w:val="22"/>
        </w:rPr>
        <w:t>防腐型硅橡胶涂料</w:t>
      </w:r>
      <w:r w:rsidRPr="00FC0EA2">
        <w:rPr>
          <w:rFonts w:ascii="楷体" w:eastAsia="楷体" w:hAnsi="楷体" w:hint="eastAsia"/>
          <w:bCs/>
          <w:sz w:val="22"/>
        </w:rPr>
        <w:t>是以有机硅聚合物为成膜物质的防腐涂料</w:t>
      </w:r>
      <w:r w:rsidR="00131536">
        <w:rPr>
          <w:rFonts w:ascii="楷体" w:eastAsia="楷体" w:hAnsi="楷体" w:hint="eastAsia"/>
          <w:bCs/>
          <w:sz w:val="22"/>
        </w:rPr>
        <w:t>，湿气固化</w:t>
      </w:r>
      <w:r w:rsidRPr="00FC0EA2">
        <w:rPr>
          <w:rFonts w:ascii="楷体" w:eastAsia="楷体" w:hAnsi="楷体" w:hint="eastAsia"/>
          <w:bCs/>
          <w:sz w:val="22"/>
        </w:rPr>
        <w:t>。有机硅聚合物是以</w:t>
      </w:r>
      <w:r w:rsidRPr="00FC0EA2">
        <w:rPr>
          <w:rFonts w:ascii="楷体" w:eastAsia="楷体" w:hAnsi="楷体"/>
          <w:bCs/>
          <w:sz w:val="22"/>
        </w:rPr>
        <w:t>Si-O</w:t>
      </w:r>
      <w:r w:rsidRPr="00FC0EA2">
        <w:rPr>
          <w:rFonts w:ascii="楷体" w:eastAsia="楷体" w:hAnsi="楷体" w:hint="eastAsia"/>
          <w:bCs/>
          <w:sz w:val="22"/>
        </w:rPr>
        <w:t>为主链结构的化合物，其键能为</w:t>
      </w:r>
      <w:r w:rsidRPr="00FC0EA2">
        <w:rPr>
          <w:rFonts w:ascii="楷体" w:eastAsia="楷体" w:hAnsi="楷体"/>
          <w:bCs/>
          <w:sz w:val="22"/>
        </w:rPr>
        <w:t>422.5KJ/mol</w:t>
      </w:r>
      <w:r w:rsidRPr="00FC0EA2">
        <w:rPr>
          <w:rFonts w:ascii="楷体" w:eastAsia="楷体" w:hAnsi="楷体" w:hint="eastAsia"/>
          <w:bCs/>
          <w:sz w:val="22"/>
        </w:rPr>
        <w:t>；常规防腐涂料则是以</w:t>
      </w:r>
      <w:r w:rsidRPr="00FC0EA2">
        <w:rPr>
          <w:rFonts w:ascii="楷体" w:eastAsia="楷体" w:hAnsi="楷体"/>
          <w:bCs/>
          <w:sz w:val="22"/>
        </w:rPr>
        <w:t>C</w:t>
      </w:r>
      <w:r w:rsidRPr="00FC0EA2">
        <w:rPr>
          <w:rFonts w:ascii="楷体" w:eastAsia="楷体" w:hAnsi="楷体" w:hint="eastAsia"/>
          <w:bCs/>
          <w:sz w:val="22"/>
        </w:rPr>
        <w:t>－</w:t>
      </w:r>
      <w:r w:rsidRPr="00FC0EA2">
        <w:rPr>
          <w:rFonts w:ascii="楷体" w:eastAsia="楷体" w:hAnsi="楷体"/>
          <w:bCs/>
          <w:sz w:val="22"/>
        </w:rPr>
        <w:t>C</w:t>
      </w:r>
      <w:r w:rsidRPr="00FC0EA2">
        <w:rPr>
          <w:rFonts w:ascii="楷体" w:eastAsia="楷体" w:hAnsi="楷体" w:hint="eastAsia"/>
          <w:bCs/>
          <w:sz w:val="22"/>
        </w:rPr>
        <w:t>键为主链结构的化合物，键能只有</w:t>
      </w:r>
      <w:r w:rsidRPr="00FC0EA2">
        <w:rPr>
          <w:rFonts w:ascii="楷体" w:eastAsia="楷体" w:hAnsi="楷体"/>
          <w:bCs/>
          <w:sz w:val="22"/>
        </w:rPr>
        <w:t>344.4KJ/mol</w:t>
      </w:r>
      <w:r w:rsidRPr="00FC0EA2">
        <w:rPr>
          <w:rFonts w:ascii="楷体" w:eastAsia="楷体" w:hAnsi="楷体" w:hint="eastAsia"/>
          <w:bCs/>
          <w:sz w:val="22"/>
        </w:rPr>
        <w:t>；而紫外光（</w:t>
      </w:r>
      <w:r w:rsidRPr="00FC0EA2">
        <w:rPr>
          <w:rFonts w:ascii="楷体" w:eastAsia="楷体" w:hAnsi="楷体"/>
          <w:bCs/>
          <w:sz w:val="22"/>
        </w:rPr>
        <w:t>300nm</w:t>
      </w:r>
      <w:r w:rsidRPr="00FC0EA2">
        <w:rPr>
          <w:rFonts w:ascii="楷体" w:eastAsia="楷体" w:hAnsi="楷体" w:hint="eastAsia"/>
          <w:bCs/>
          <w:sz w:val="22"/>
        </w:rPr>
        <w:t>）的键能</w:t>
      </w:r>
      <w:r w:rsidRPr="00FC0EA2">
        <w:rPr>
          <w:rFonts w:ascii="楷体" w:eastAsia="楷体" w:hAnsi="楷体"/>
          <w:bCs/>
          <w:sz w:val="22"/>
        </w:rPr>
        <w:t>398KJ/mol</w:t>
      </w:r>
      <w:r w:rsidRPr="00FC0EA2">
        <w:rPr>
          <w:rFonts w:ascii="楷体" w:eastAsia="楷体" w:hAnsi="楷体" w:hint="eastAsia"/>
          <w:bCs/>
          <w:sz w:val="22"/>
        </w:rPr>
        <w:t>，因此相较常规防腐涂料，有机硅防腐涂料具备更优异的耐老化性，耐腐蚀性，耐高盐雾性、耐高低温性、绝缘、疏水等性能。</w:t>
      </w:r>
    </w:p>
    <w:p w:rsidR="00774C03" w:rsidRPr="00F36E6C" w:rsidRDefault="00774C03" w:rsidP="00AF30DF">
      <w:pPr>
        <w:spacing w:line="360" w:lineRule="auto"/>
        <w:rPr>
          <w:rFonts w:hAnsi="宋体"/>
          <w:color w:val="000000" w:themeColor="text1"/>
          <w:sz w:val="24"/>
          <w:szCs w:val="24"/>
        </w:rPr>
      </w:pPr>
      <w:r w:rsidRPr="00F36E6C">
        <w:rPr>
          <w:rFonts w:hAnsi="宋体"/>
          <w:b/>
          <w:color w:val="000000" w:themeColor="text1"/>
          <w:sz w:val="24"/>
          <w:szCs w:val="24"/>
        </w:rPr>
        <w:t>2.0.</w:t>
      </w:r>
      <w:r w:rsidRPr="00F36E6C">
        <w:rPr>
          <w:rFonts w:hAnsi="宋体" w:hint="eastAsia"/>
          <w:b/>
          <w:color w:val="000000" w:themeColor="text1"/>
          <w:sz w:val="24"/>
          <w:szCs w:val="24"/>
        </w:rPr>
        <w:t>2</w:t>
      </w:r>
      <w:r w:rsidR="00D63AF4">
        <w:rPr>
          <w:rFonts w:hAnsi="宋体" w:hint="eastAsia"/>
          <w:b/>
          <w:color w:val="000000" w:themeColor="text1"/>
          <w:sz w:val="24"/>
          <w:szCs w:val="24"/>
        </w:rPr>
        <w:t xml:space="preserve">  </w:t>
      </w:r>
      <w:r w:rsidR="00A43E43" w:rsidRPr="00F36E6C">
        <w:rPr>
          <w:rFonts w:hAnsi="宋体" w:hint="eastAsia"/>
          <w:color w:val="000000" w:themeColor="text1"/>
          <w:sz w:val="24"/>
          <w:szCs w:val="24"/>
        </w:rPr>
        <w:t>钢材表面除锈等级</w:t>
      </w:r>
      <w:r w:rsidR="00D63AF4">
        <w:rPr>
          <w:rFonts w:hAnsi="宋体" w:hint="eastAsia"/>
          <w:color w:val="000000" w:themeColor="text1"/>
          <w:sz w:val="24"/>
          <w:szCs w:val="24"/>
        </w:rPr>
        <w:t xml:space="preserve">   </w:t>
      </w:r>
      <w:r w:rsidR="00A43E43" w:rsidRPr="00F36E6C">
        <w:rPr>
          <w:rFonts w:hAnsi="宋体" w:hint="eastAsia"/>
          <w:color w:val="000000" w:themeColor="text1"/>
          <w:sz w:val="24"/>
          <w:szCs w:val="24"/>
        </w:rPr>
        <w:t>preparation</w:t>
      </w:r>
      <w:r w:rsidR="00D63AF4">
        <w:rPr>
          <w:rFonts w:hAnsi="宋体" w:hint="eastAsia"/>
          <w:color w:val="000000" w:themeColor="text1"/>
          <w:sz w:val="24"/>
          <w:szCs w:val="24"/>
        </w:rPr>
        <w:t xml:space="preserve"> </w:t>
      </w:r>
      <w:r w:rsidR="00A43E43" w:rsidRPr="00F36E6C">
        <w:rPr>
          <w:rFonts w:hAnsi="宋体" w:hint="eastAsia"/>
          <w:color w:val="000000" w:themeColor="text1"/>
          <w:sz w:val="24"/>
          <w:szCs w:val="24"/>
        </w:rPr>
        <w:t>grades</w:t>
      </w:r>
      <w:r w:rsidR="00D63AF4">
        <w:rPr>
          <w:rFonts w:hAnsi="宋体" w:hint="eastAsia"/>
          <w:color w:val="000000" w:themeColor="text1"/>
          <w:sz w:val="24"/>
          <w:szCs w:val="24"/>
        </w:rPr>
        <w:t xml:space="preserve"> </w:t>
      </w:r>
      <w:r w:rsidR="00A43E43" w:rsidRPr="00F36E6C">
        <w:rPr>
          <w:rFonts w:hAnsi="宋体" w:hint="eastAsia"/>
          <w:color w:val="000000" w:themeColor="text1"/>
          <w:sz w:val="24"/>
          <w:szCs w:val="24"/>
        </w:rPr>
        <w:t>of</w:t>
      </w:r>
      <w:r w:rsidR="00D63AF4">
        <w:rPr>
          <w:rFonts w:hAnsi="宋体" w:hint="eastAsia"/>
          <w:color w:val="000000" w:themeColor="text1"/>
          <w:sz w:val="24"/>
          <w:szCs w:val="24"/>
        </w:rPr>
        <w:t xml:space="preserve"> </w:t>
      </w:r>
      <w:r w:rsidR="00A43E43" w:rsidRPr="00F36E6C">
        <w:rPr>
          <w:rFonts w:hAnsi="宋体" w:hint="eastAsia"/>
          <w:color w:val="000000" w:themeColor="text1"/>
          <w:sz w:val="24"/>
          <w:szCs w:val="24"/>
        </w:rPr>
        <w:t>steel</w:t>
      </w:r>
      <w:r w:rsidR="00D63AF4">
        <w:rPr>
          <w:rFonts w:hAnsi="宋体" w:hint="eastAsia"/>
          <w:color w:val="000000" w:themeColor="text1"/>
          <w:sz w:val="24"/>
          <w:szCs w:val="24"/>
        </w:rPr>
        <w:t xml:space="preserve"> </w:t>
      </w:r>
      <w:r w:rsidR="00A43E43" w:rsidRPr="00F36E6C">
        <w:rPr>
          <w:rFonts w:hAnsi="宋体" w:hint="eastAsia"/>
          <w:color w:val="000000" w:themeColor="text1"/>
          <w:sz w:val="24"/>
          <w:szCs w:val="24"/>
        </w:rPr>
        <w:t>surface</w:t>
      </w:r>
    </w:p>
    <w:p w:rsidR="00FC0EA2" w:rsidRDefault="00C06A0E" w:rsidP="00FC0EA2">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涂装防腐型硅橡胶涂料前，</w:t>
      </w:r>
      <w:r w:rsidR="00F36E6C" w:rsidRPr="00F36E6C">
        <w:rPr>
          <w:rFonts w:hAnsi="宋体" w:hint="eastAsia"/>
          <w:color w:val="000000" w:themeColor="text1"/>
          <w:sz w:val="24"/>
          <w:szCs w:val="24"/>
        </w:rPr>
        <w:t>钢材表面</w:t>
      </w:r>
      <w:r>
        <w:rPr>
          <w:rFonts w:hAnsi="宋体" w:hint="eastAsia"/>
          <w:color w:val="000000" w:themeColor="text1"/>
          <w:sz w:val="24"/>
          <w:szCs w:val="24"/>
        </w:rPr>
        <w:t>锈蚀物等附着物清理程度的</w:t>
      </w:r>
      <w:r w:rsidR="00F36E6C" w:rsidRPr="00F36E6C">
        <w:rPr>
          <w:rFonts w:hAnsi="宋体" w:hint="eastAsia"/>
          <w:color w:val="000000" w:themeColor="text1"/>
          <w:sz w:val="24"/>
          <w:szCs w:val="24"/>
        </w:rPr>
        <w:t>分级标准</w:t>
      </w:r>
      <w:r>
        <w:rPr>
          <w:rFonts w:hAnsi="宋体" w:hint="eastAsia"/>
          <w:color w:val="000000" w:themeColor="text1"/>
          <w:sz w:val="24"/>
          <w:szCs w:val="24"/>
        </w:rPr>
        <w:t>。</w:t>
      </w:r>
    </w:p>
    <w:p w:rsidR="00774C03" w:rsidRPr="00F72EC2" w:rsidRDefault="00F72EC2" w:rsidP="00FC0EA2">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Pr="003F66E8">
        <w:rPr>
          <w:rFonts w:ascii="楷体" w:eastAsia="楷体" w:hAnsi="楷体" w:hint="eastAsia"/>
          <w:bCs/>
          <w:sz w:val="22"/>
        </w:rPr>
        <w:t>防腐型硅橡胶涂料</w:t>
      </w:r>
      <w:r>
        <w:rPr>
          <w:rFonts w:ascii="楷体" w:eastAsia="楷体" w:hAnsi="楷体" w:hint="eastAsia"/>
          <w:bCs/>
          <w:sz w:val="22"/>
        </w:rPr>
        <w:t>的钢材表面除锈等级</w:t>
      </w:r>
      <w:r w:rsidR="00C06A0E" w:rsidRPr="00F72EC2">
        <w:rPr>
          <w:rFonts w:ascii="楷体" w:eastAsia="楷体" w:hAnsi="楷体" w:hint="eastAsia"/>
          <w:bCs/>
          <w:sz w:val="22"/>
        </w:rPr>
        <w:t>应符合现行国家标准《涂覆涂料前钢材表面处理 表面清洁度的目视评定 第1部分：未涂覆过的钢材表面和全面清除原有涂层后的钢材表面的锈蚀等级和处理等级》G</w:t>
      </w:r>
      <w:r w:rsidR="00C06A0E" w:rsidRPr="00F72EC2">
        <w:rPr>
          <w:rFonts w:ascii="楷体" w:eastAsia="楷体" w:hAnsi="楷体"/>
          <w:bCs/>
          <w:sz w:val="22"/>
        </w:rPr>
        <w:t>B 8923.1</w:t>
      </w:r>
      <w:r>
        <w:rPr>
          <w:rFonts w:ascii="楷体" w:eastAsia="楷体" w:hAnsi="楷体" w:hint="eastAsia"/>
          <w:bCs/>
          <w:sz w:val="22"/>
        </w:rPr>
        <w:t>的有关</w:t>
      </w:r>
      <w:r w:rsidR="00C06A0E" w:rsidRPr="00F72EC2">
        <w:rPr>
          <w:rFonts w:ascii="楷体" w:eastAsia="楷体" w:hAnsi="楷体" w:hint="eastAsia"/>
          <w:bCs/>
          <w:sz w:val="22"/>
        </w:rPr>
        <w:t>规定</w:t>
      </w:r>
      <w:r w:rsidR="00F36E6C" w:rsidRPr="00F72EC2">
        <w:rPr>
          <w:rFonts w:ascii="楷体" w:eastAsia="楷体" w:hAnsi="楷体" w:hint="eastAsia"/>
          <w:bCs/>
          <w:sz w:val="22"/>
        </w:rPr>
        <w:t>。</w:t>
      </w:r>
    </w:p>
    <w:p w:rsidR="00A925E8" w:rsidRPr="005C5DEE" w:rsidRDefault="00774C03" w:rsidP="00A925E8">
      <w:pPr>
        <w:spacing w:line="360" w:lineRule="auto"/>
        <w:rPr>
          <w:rFonts w:hAnsi="宋体"/>
          <w:color w:val="000000" w:themeColor="text1"/>
          <w:sz w:val="24"/>
          <w:szCs w:val="24"/>
        </w:rPr>
      </w:pPr>
      <w:bookmarkStart w:id="38" w:name="_Toc13748276"/>
      <w:bookmarkStart w:id="39" w:name="_Toc13748456"/>
      <w:r w:rsidRPr="005C5DEE">
        <w:rPr>
          <w:rFonts w:hAnsi="宋体" w:hint="eastAsia"/>
          <w:b/>
          <w:color w:val="000000" w:themeColor="text1"/>
          <w:sz w:val="24"/>
          <w:szCs w:val="24"/>
        </w:rPr>
        <w:t>2.0.3</w:t>
      </w:r>
      <w:r w:rsidR="00D63AF4">
        <w:rPr>
          <w:rFonts w:hAnsi="宋体" w:hint="eastAsia"/>
          <w:b/>
          <w:color w:val="000000" w:themeColor="text1"/>
          <w:sz w:val="24"/>
          <w:szCs w:val="24"/>
        </w:rPr>
        <w:t xml:space="preserve">  </w:t>
      </w:r>
      <w:r w:rsidR="00A925E8" w:rsidRPr="005C5DEE">
        <w:rPr>
          <w:rFonts w:hAnsi="宋体" w:hint="eastAsia"/>
          <w:color w:val="000000" w:themeColor="text1"/>
          <w:sz w:val="24"/>
          <w:szCs w:val="24"/>
        </w:rPr>
        <w:t>喷射或抛射除锈</w:t>
      </w:r>
      <w:r w:rsidR="00D63AF4">
        <w:rPr>
          <w:rFonts w:hAnsi="宋体" w:hint="eastAsia"/>
          <w:color w:val="000000" w:themeColor="text1"/>
          <w:sz w:val="24"/>
          <w:szCs w:val="24"/>
        </w:rPr>
        <w:t xml:space="preserve">    </w:t>
      </w:r>
      <w:r w:rsidR="00A925E8" w:rsidRPr="005C5DEE">
        <w:rPr>
          <w:rFonts w:hAnsi="宋体" w:hint="eastAsia"/>
          <w:color w:val="000000" w:themeColor="text1"/>
          <w:sz w:val="24"/>
          <w:szCs w:val="24"/>
        </w:rPr>
        <w:t>blast</w:t>
      </w:r>
      <w:r w:rsidR="00D63AF4">
        <w:rPr>
          <w:rFonts w:hAnsi="宋体" w:hint="eastAsia"/>
          <w:color w:val="000000" w:themeColor="text1"/>
          <w:sz w:val="24"/>
          <w:szCs w:val="24"/>
        </w:rPr>
        <w:t xml:space="preserve"> </w:t>
      </w:r>
      <w:r w:rsidR="00A925E8" w:rsidRPr="005C5DEE">
        <w:rPr>
          <w:rFonts w:hAnsi="宋体" w:hint="eastAsia"/>
          <w:color w:val="000000" w:themeColor="text1"/>
          <w:sz w:val="24"/>
          <w:szCs w:val="24"/>
        </w:rPr>
        <w:t>preparation</w:t>
      </w:r>
      <w:bookmarkEnd w:id="38"/>
      <w:bookmarkEnd w:id="39"/>
    </w:p>
    <w:p w:rsidR="00774C03" w:rsidRDefault="00A925E8" w:rsidP="00A925E8">
      <w:pPr>
        <w:spacing w:line="360" w:lineRule="auto"/>
        <w:ind w:firstLineChars="200" w:firstLine="480"/>
        <w:rPr>
          <w:rFonts w:hAnsi="宋体"/>
          <w:color w:val="000000" w:themeColor="text1"/>
          <w:sz w:val="24"/>
          <w:szCs w:val="24"/>
        </w:rPr>
      </w:pPr>
      <w:r w:rsidRPr="005C5DEE">
        <w:rPr>
          <w:rFonts w:hAnsi="宋体" w:hint="eastAsia"/>
          <w:color w:val="000000" w:themeColor="text1"/>
          <w:sz w:val="24"/>
          <w:szCs w:val="24"/>
        </w:rPr>
        <w:t>利用机械设备将一定力度的</w:t>
      </w:r>
      <w:r w:rsidR="005C5DEE" w:rsidRPr="005C5DEE">
        <w:rPr>
          <w:rFonts w:hAnsi="宋体" w:hint="eastAsia"/>
          <w:color w:val="000000" w:themeColor="text1"/>
          <w:sz w:val="24"/>
          <w:szCs w:val="24"/>
        </w:rPr>
        <w:t>钢丸、石英砂等硬质磨料，高速喷射到钢材表面进行除锈的方法。</w:t>
      </w:r>
    </w:p>
    <w:p w:rsidR="009067E4" w:rsidRDefault="009F411B" w:rsidP="009F411B">
      <w:pPr>
        <w:spacing w:line="360" w:lineRule="auto"/>
        <w:rPr>
          <w:rFonts w:hAnsi="宋体"/>
          <w:b/>
          <w:color w:val="000000" w:themeColor="text1"/>
          <w:sz w:val="24"/>
          <w:szCs w:val="24"/>
        </w:rPr>
      </w:pPr>
      <w:r w:rsidRPr="009F411B">
        <w:rPr>
          <w:rFonts w:hAnsi="宋体" w:hint="eastAsia"/>
          <w:b/>
          <w:color w:val="000000" w:themeColor="text1"/>
          <w:sz w:val="24"/>
          <w:szCs w:val="24"/>
        </w:rPr>
        <w:t>2</w:t>
      </w:r>
      <w:r w:rsidRPr="009F411B">
        <w:rPr>
          <w:rFonts w:hAnsi="宋体"/>
          <w:b/>
          <w:color w:val="000000" w:themeColor="text1"/>
          <w:sz w:val="24"/>
          <w:szCs w:val="24"/>
        </w:rPr>
        <w:t xml:space="preserve">.0.4  </w:t>
      </w:r>
      <w:r w:rsidRPr="009F411B">
        <w:rPr>
          <w:rFonts w:hAnsi="宋体" w:hint="eastAsia"/>
          <w:color w:val="000000" w:themeColor="text1"/>
          <w:sz w:val="24"/>
          <w:szCs w:val="24"/>
        </w:rPr>
        <w:t>手工和动力工具除锈</w:t>
      </w:r>
      <w:r w:rsidR="00D63AF4">
        <w:rPr>
          <w:rFonts w:hAnsi="宋体" w:hint="eastAsia"/>
          <w:color w:val="000000" w:themeColor="text1"/>
          <w:sz w:val="24"/>
          <w:szCs w:val="24"/>
        </w:rPr>
        <w:t xml:space="preserve">    </w:t>
      </w:r>
      <w:r w:rsidRPr="009F411B">
        <w:rPr>
          <w:rFonts w:hAnsi="宋体" w:hint="eastAsia"/>
          <w:color w:val="000000" w:themeColor="text1"/>
          <w:sz w:val="24"/>
          <w:szCs w:val="24"/>
        </w:rPr>
        <w:t>hand</w:t>
      </w:r>
      <w:r w:rsidR="00DD31B0">
        <w:rPr>
          <w:rFonts w:hAnsi="宋体" w:hint="eastAsia"/>
          <w:color w:val="000000" w:themeColor="text1"/>
          <w:sz w:val="24"/>
          <w:szCs w:val="24"/>
        </w:rPr>
        <w:t xml:space="preserve"> </w:t>
      </w:r>
      <w:r w:rsidRPr="009F411B">
        <w:rPr>
          <w:rFonts w:hAnsi="宋体" w:hint="eastAsia"/>
          <w:color w:val="000000" w:themeColor="text1"/>
          <w:sz w:val="24"/>
          <w:szCs w:val="24"/>
        </w:rPr>
        <w:t>or</w:t>
      </w:r>
      <w:r w:rsidR="00DD31B0">
        <w:rPr>
          <w:rFonts w:hAnsi="宋体" w:hint="eastAsia"/>
          <w:color w:val="000000" w:themeColor="text1"/>
          <w:sz w:val="24"/>
          <w:szCs w:val="24"/>
        </w:rPr>
        <w:t xml:space="preserve"> </w:t>
      </w:r>
      <w:r w:rsidRPr="009F411B">
        <w:rPr>
          <w:rFonts w:hAnsi="宋体" w:hint="eastAsia"/>
          <w:color w:val="000000" w:themeColor="text1"/>
          <w:sz w:val="24"/>
          <w:szCs w:val="24"/>
        </w:rPr>
        <w:t>power</w:t>
      </w:r>
      <w:r w:rsidR="00D63AF4">
        <w:rPr>
          <w:rFonts w:hAnsi="宋体" w:hint="eastAsia"/>
          <w:color w:val="000000" w:themeColor="text1"/>
          <w:sz w:val="24"/>
          <w:szCs w:val="24"/>
        </w:rPr>
        <w:t xml:space="preserve"> </w:t>
      </w:r>
      <w:r w:rsidRPr="009F411B">
        <w:rPr>
          <w:rFonts w:hAnsi="宋体" w:hint="eastAsia"/>
          <w:color w:val="000000" w:themeColor="text1"/>
          <w:sz w:val="24"/>
          <w:szCs w:val="24"/>
        </w:rPr>
        <w:t>tool</w:t>
      </w:r>
      <w:r w:rsidR="00D63AF4">
        <w:rPr>
          <w:rFonts w:hAnsi="宋体" w:hint="eastAsia"/>
          <w:color w:val="000000" w:themeColor="text1"/>
          <w:sz w:val="24"/>
          <w:szCs w:val="24"/>
        </w:rPr>
        <w:t xml:space="preserve"> </w:t>
      </w:r>
      <w:r w:rsidRPr="009F411B">
        <w:rPr>
          <w:rFonts w:hAnsi="宋体" w:hint="eastAsia"/>
          <w:color w:val="000000" w:themeColor="text1"/>
          <w:sz w:val="24"/>
          <w:szCs w:val="24"/>
        </w:rPr>
        <w:t>preparation</w:t>
      </w:r>
    </w:p>
    <w:p w:rsidR="009F411B" w:rsidRPr="009F411B" w:rsidRDefault="009F411B" w:rsidP="009F411B">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用手工或手持动力工具，对钢材表面进行打磨除锈的方法。</w:t>
      </w:r>
    </w:p>
    <w:p w:rsidR="00774C03" w:rsidRDefault="00774C03">
      <w:pPr>
        <w:widowControl/>
        <w:jc w:val="left"/>
        <w:rPr>
          <w:b/>
          <w:bCs/>
          <w:color w:val="000000" w:themeColor="text1"/>
          <w:kern w:val="44"/>
          <w:sz w:val="24"/>
          <w:szCs w:val="24"/>
        </w:rPr>
      </w:pPr>
      <w:r>
        <w:rPr>
          <w:b/>
          <w:bCs/>
          <w:color w:val="000000" w:themeColor="text1"/>
          <w:kern w:val="44"/>
          <w:sz w:val="24"/>
          <w:szCs w:val="24"/>
        </w:rPr>
        <w:br w:type="page"/>
      </w:r>
    </w:p>
    <w:p w:rsidR="00F85801" w:rsidRPr="00AF30DF" w:rsidRDefault="004A4FDE" w:rsidP="00AF30DF">
      <w:pPr>
        <w:keepNext/>
        <w:keepLines/>
        <w:spacing w:before="240" w:after="360" w:line="360" w:lineRule="auto"/>
        <w:jc w:val="center"/>
        <w:outlineLvl w:val="0"/>
        <w:rPr>
          <w:b/>
          <w:bCs/>
          <w:color w:val="000000" w:themeColor="text1"/>
          <w:kern w:val="44"/>
          <w:sz w:val="30"/>
          <w:szCs w:val="30"/>
        </w:rPr>
      </w:pPr>
      <w:bookmarkStart w:id="40" w:name="_Toc41930363"/>
      <w:bookmarkStart w:id="41" w:name="_Toc83894616"/>
      <w:r w:rsidRPr="00AF30DF">
        <w:rPr>
          <w:rFonts w:hint="eastAsia"/>
          <w:b/>
          <w:bCs/>
          <w:color w:val="000000" w:themeColor="text1"/>
          <w:kern w:val="44"/>
          <w:sz w:val="30"/>
          <w:szCs w:val="30"/>
        </w:rPr>
        <w:lastRenderedPageBreak/>
        <w:t>3</w:t>
      </w:r>
      <w:r w:rsidR="00DD31B0">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材</w:t>
      </w:r>
      <w:r w:rsidR="00DD31B0">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料</w:t>
      </w:r>
      <w:bookmarkEnd w:id="40"/>
      <w:bookmarkEnd w:id="41"/>
    </w:p>
    <w:p w:rsidR="00121957" w:rsidRPr="00121957" w:rsidRDefault="00121957" w:rsidP="00AF30DF">
      <w:pPr>
        <w:pStyle w:val="BodyTitle"/>
        <w:numPr>
          <w:ilvl w:val="0"/>
          <w:numId w:val="0"/>
        </w:numPr>
        <w:rPr>
          <w:color w:val="000000" w:themeColor="text1"/>
          <w:szCs w:val="24"/>
        </w:rPr>
      </w:pPr>
      <w:r w:rsidRPr="00FF724C">
        <w:rPr>
          <w:rFonts w:hint="eastAsia"/>
          <w:color w:val="000000" w:themeColor="text1"/>
          <w:szCs w:val="24"/>
        </w:rPr>
        <w:t>3.0.1</w:t>
      </w:r>
      <w:r w:rsidR="00DD31B0">
        <w:rPr>
          <w:rFonts w:hint="eastAsia"/>
          <w:color w:val="000000" w:themeColor="text1"/>
          <w:szCs w:val="24"/>
        </w:rPr>
        <w:t xml:space="preserve">  </w:t>
      </w:r>
      <w:r w:rsidRPr="004F5482">
        <w:rPr>
          <w:rFonts w:hAnsi="宋体" w:hint="eastAsia"/>
          <w:b w:val="0"/>
          <w:color w:val="000000" w:themeColor="text1"/>
          <w:szCs w:val="24"/>
        </w:rPr>
        <w:t>防腐型硅橡胶涂料</w:t>
      </w:r>
      <w:r>
        <w:rPr>
          <w:rFonts w:hint="eastAsia"/>
          <w:b w:val="0"/>
          <w:color w:val="000000" w:themeColor="text1"/>
          <w:szCs w:val="24"/>
        </w:rPr>
        <w:t>必须具有合格证和产品质量证明文件。</w:t>
      </w:r>
    </w:p>
    <w:p w:rsidR="004F5482" w:rsidRDefault="004A4FDE" w:rsidP="00AF30DF">
      <w:pPr>
        <w:pStyle w:val="BodyTitle"/>
        <w:numPr>
          <w:ilvl w:val="0"/>
          <w:numId w:val="0"/>
        </w:numPr>
        <w:rPr>
          <w:rFonts w:hAnsi="宋体"/>
          <w:b w:val="0"/>
          <w:color w:val="000000" w:themeColor="text1"/>
          <w:szCs w:val="24"/>
        </w:rPr>
      </w:pPr>
      <w:r w:rsidRPr="00FF724C">
        <w:rPr>
          <w:rFonts w:hint="eastAsia"/>
          <w:color w:val="000000" w:themeColor="text1"/>
          <w:szCs w:val="24"/>
        </w:rPr>
        <w:t>3</w:t>
      </w:r>
      <w:r w:rsidR="009110D8" w:rsidRPr="00FF724C">
        <w:rPr>
          <w:rFonts w:hint="eastAsia"/>
          <w:color w:val="000000" w:themeColor="text1"/>
          <w:szCs w:val="24"/>
        </w:rPr>
        <w:t>.</w:t>
      </w:r>
      <w:r w:rsidR="0035565F" w:rsidRPr="00FF724C">
        <w:rPr>
          <w:rFonts w:hint="eastAsia"/>
          <w:color w:val="000000" w:themeColor="text1"/>
          <w:szCs w:val="24"/>
        </w:rPr>
        <w:t>0</w:t>
      </w:r>
      <w:r w:rsidR="009110D8" w:rsidRPr="00FF724C">
        <w:rPr>
          <w:rFonts w:hint="eastAsia"/>
          <w:color w:val="000000" w:themeColor="text1"/>
          <w:szCs w:val="24"/>
        </w:rPr>
        <w:t>.</w:t>
      </w:r>
      <w:r w:rsidR="00F62735">
        <w:rPr>
          <w:color w:val="000000" w:themeColor="text1"/>
          <w:szCs w:val="24"/>
        </w:rPr>
        <w:t>2</w:t>
      </w:r>
      <w:r w:rsidR="00DD31B0">
        <w:rPr>
          <w:rFonts w:hint="eastAsia"/>
          <w:color w:val="000000" w:themeColor="text1"/>
          <w:szCs w:val="24"/>
        </w:rPr>
        <w:t xml:space="preserve">  </w:t>
      </w:r>
      <w:r w:rsidR="004F5482" w:rsidRPr="004F5482">
        <w:rPr>
          <w:rFonts w:hAnsi="宋体" w:hint="eastAsia"/>
          <w:b w:val="0"/>
          <w:color w:val="000000" w:themeColor="text1"/>
          <w:szCs w:val="24"/>
        </w:rPr>
        <w:t>防腐型硅橡胶涂料</w:t>
      </w:r>
      <w:r w:rsidR="004F5482">
        <w:rPr>
          <w:rFonts w:hAnsi="宋体" w:hint="eastAsia"/>
          <w:b w:val="0"/>
          <w:color w:val="000000" w:themeColor="text1"/>
          <w:szCs w:val="24"/>
        </w:rPr>
        <w:t>的主要性能应符合表</w:t>
      </w:r>
      <w:r w:rsidR="00F62735">
        <w:rPr>
          <w:rFonts w:hAnsi="宋体"/>
          <w:b w:val="0"/>
          <w:color w:val="000000" w:themeColor="text1"/>
          <w:szCs w:val="24"/>
        </w:rPr>
        <w:t>3.0.2</w:t>
      </w:r>
      <w:r w:rsidR="004F5482">
        <w:rPr>
          <w:rFonts w:hAnsi="宋体" w:hint="eastAsia"/>
          <w:b w:val="0"/>
          <w:color w:val="000000" w:themeColor="text1"/>
          <w:szCs w:val="24"/>
        </w:rPr>
        <w:t>的规定。</w:t>
      </w:r>
    </w:p>
    <w:p w:rsidR="004F5482" w:rsidRPr="004F5482" w:rsidRDefault="004F5482" w:rsidP="004F5482">
      <w:pPr>
        <w:spacing w:line="360" w:lineRule="auto"/>
        <w:jc w:val="center"/>
        <w:rPr>
          <w:b/>
          <w:kern w:val="0"/>
          <w:szCs w:val="21"/>
        </w:rPr>
      </w:pPr>
      <w:r w:rsidRPr="004F5482">
        <w:rPr>
          <w:b/>
          <w:kern w:val="0"/>
          <w:szCs w:val="21"/>
        </w:rPr>
        <w:t>表</w:t>
      </w:r>
      <w:r w:rsidR="00F6691B">
        <w:rPr>
          <w:rFonts w:hint="eastAsia"/>
          <w:b/>
          <w:kern w:val="0"/>
          <w:szCs w:val="21"/>
        </w:rPr>
        <w:t>3</w:t>
      </w:r>
      <w:r w:rsidR="00F6691B">
        <w:rPr>
          <w:b/>
          <w:kern w:val="0"/>
          <w:szCs w:val="21"/>
        </w:rPr>
        <w:t>.0.</w:t>
      </w:r>
      <w:r w:rsidR="00F62735">
        <w:rPr>
          <w:b/>
          <w:kern w:val="0"/>
          <w:szCs w:val="21"/>
        </w:rPr>
        <w:t>2</w:t>
      </w:r>
      <w:r w:rsidR="00DD31B0">
        <w:rPr>
          <w:rFonts w:hint="eastAsia"/>
          <w:b/>
          <w:kern w:val="0"/>
          <w:szCs w:val="21"/>
        </w:rPr>
        <w:t xml:space="preserve">  </w:t>
      </w:r>
      <w:r w:rsidRPr="004F5482">
        <w:rPr>
          <w:b/>
          <w:kern w:val="0"/>
          <w:szCs w:val="21"/>
        </w:rPr>
        <w:t>防腐型硅橡胶涂料的主要性能要求</w:t>
      </w:r>
    </w:p>
    <w:tbl>
      <w:tblPr>
        <w:tblW w:w="85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26"/>
        <w:gridCol w:w="10"/>
        <w:gridCol w:w="1691"/>
        <w:gridCol w:w="2551"/>
        <w:gridCol w:w="2743"/>
      </w:tblGrid>
      <w:tr w:rsidR="004F5482" w:rsidRPr="0036457F" w:rsidTr="004E26CF">
        <w:trPr>
          <w:tblHeader/>
        </w:trPr>
        <w:tc>
          <w:tcPr>
            <w:tcW w:w="3227" w:type="dxa"/>
            <w:gridSpan w:val="3"/>
            <w:vAlign w:val="center"/>
          </w:tcPr>
          <w:p w:rsidR="004F5482" w:rsidRPr="0036457F" w:rsidRDefault="004F5482" w:rsidP="00742130">
            <w:pPr>
              <w:jc w:val="center"/>
              <w:rPr>
                <w:szCs w:val="21"/>
              </w:rPr>
            </w:pPr>
            <w:r w:rsidRPr="0036457F">
              <w:rPr>
                <w:szCs w:val="21"/>
              </w:rPr>
              <w:t>项目</w:t>
            </w:r>
          </w:p>
        </w:tc>
        <w:tc>
          <w:tcPr>
            <w:tcW w:w="2551" w:type="dxa"/>
            <w:vAlign w:val="center"/>
          </w:tcPr>
          <w:p w:rsidR="004F5482" w:rsidRPr="0036457F" w:rsidRDefault="004F5482" w:rsidP="00742130">
            <w:pPr>
              <w:jc w:val="center"/>
              <w:rPr>
                <w:szCs w:val="21"/>
              </w:rPr>
            </w:pPr>
            <w:r w:rsidRPr="0036457F">
              <w:rPr>
                <w:szCs w:val="21"/>
              </w:rPr>
              <w:t>指标</w:t>
            </w:r>
          </w:p>
        </w:tc>
        <w:tc>
          <w:tcPr>
            <w:tcW w:w="2743" w:type="dxa"/>
            <w:vAlign w:val="center"/>
          </w:tcPr>
          <w:p w:rsidR="004F5482" w:rsidRPr="0036457F" w:rsidRDefault="0036457F" w:rsidP="004F5482">
            <w:pPr>
              <w:jc w:val="center"/>
              <w:rPr>
                <w:szCs w:val="21"/>
              </w:rPr>
            </w:pPr>
            <w:r w:rsidRPr="0036457F">
              <w:rPr>
                <w:szCs w:val="21"/>
              </w:rPr>
              <w:t>试验方法</w:t>
            </w:r>
          </w:p>
        </w:tc>
      </w:tr>
      <w:tr w:rsidR="004F5482" w:rsidRPr="0036457F" w:rsidTr="004E26CF">
        <w:tc>
          <w:tcPr>
            <w:tcW w:w="3227" w:type="dxa"/>
            <w:gridSpan w:val="3"/>
            <w:vAlign w:val="center"/>
          </w:tcPr>
          <w:p w:rsidR="004F5482" w:rsidRPr="0036457F" w:rsidRDefault="004F5482" w:rsidP="00742130">
            <w:pPr>
              <w:jc w:val="center"/>
              <w:rPr>
                <w:szCs w:val="21"/>
              </w:rPr>
            </w:pPr>
            <w:r w:rsidRPr="0036457F">
              <w:rPr>
                <w:szCs w:val="21"/>
              </w:rPr>
              <w:t>在容器中的状态</w:t>
            </w:r>
          </w:p>
        </w:tc>
        <w:tc>
          <w:tcPr>
            <w:tcW w:w="2551" w:type="dxa"/>
            <w:vAlign w:val="center"/>
          </w:tcPr>
          <w:p w:rsidR="004F5482" w:rsidRPr="0036457F" w:rsidRDefault="004F5482" w:rsidP="00742130">
            <w:pPr>
              <w:jc w:val="center"/>
              <w:rPr>
                <w:szCs w:val="21"/>
              </w:rPr>
            </w:pPr>
            <w:r w:rsidRPr="0036457F">
              <w:rPr>
                <w:szCs w:val="21"/>
              </w:rPr>
              <w:t>搅拌混合后无硬块，呈均匀状态</w:t>
            </w:r>
          </w:p>
        </w:tc>
        <w:tc>
          <w:tcPr>
            <w:tcW w:w="2743" w:type="dxa"/>
            <w:vAlign w:val="center"/>
          </w:tcPr>
          <w:p w:rsidR="004F5482" w:rsidRPr="0036457F" w:rsidRDefault="004F5482" w:rsidP="00742130">
            <w:pPr>
              <w:jc w:val="center"/>
              <w:rPr>
                <w:szCs w:val="21"/>
              </w:rPr>
            </w:pPr>
          </w:p>
        </w:tc>
      </w:tr>
      <w:tr w:rsidR="004F5482" w:rsidRPr="0036457F" w:rsidTr="004E26CF">
        <w:tc>
          <w:tcPr>
            <w:tcW w:w="3227" w:type="dxa"/>
            <w:gridSpan w:val="3"/>
            <w:vAlign w:val="center"/>
          </w:tcPr>
          <w:p w:rsidR="004F5482" w:rsidRPr="0036457F" w:rsidRDefault="004F5482" w:rsidP="0036457F">
            <w:pPr>
              <w:jc w:val="center"/>
              <w:rPr>
                <w:szCs w:val="21"/>
              </w:rPr>
            </w:pPr>
            <w:r w:rsidRPr="0036457F">
              <w:rPr>
                <w:szCs w:val="21"/>
              </w:rPr>
              <w:t>细度</w:t>
            </w:r>
            <w:r w:rsidR="0036457F">
              <w:rPr>
                <w:rFonts w:hint="eastAsia"/>
                <w:szCs w:val="21"/>
              </w:rPr>
              <w:t>（</w:t>
            </w:r>
            <w:r w:rsidR="0036457F" w:rsidRPr="0036457F">
              <w:rPr>
                <w:szCs w:val="21"/>
              </w:rPr>
              <w:t>μm</w:t>
            </w:r>
            <w:r w:rsidR="0036457F">
              <w:rPr>
                <w:rFonts w:hint="eastAsia"/>
                <w:szCs w:val="21"/>
              </w:rPr>
              <w:t>）</w:t>
            </w:r>
          </w:p>
        </w:tc>
        <w:tc>
          <w:tcPr>
            <w:tcW w:w="2551" w:type="dxa"/>
            <w:vAlign w:val="center"/>
          </w:tcPr>
          <w:p w:rsidR="004F5482" w:rsidRPr="0036457F" w:rsidRDefault="0036457F" w:rsidP="00742130">
            <w:pPr>
              <w:jc w:val="center"/>
              <w:rPr>
                <w:szCs w:val="21"/>
              </w:rPr>
            </w:pPr>
            <w:r>
              <w:rPr>
                <w:rFonts w:ascii="宋体" w:hAnsi="宋体" w:hint="eastAsia"/>
                <w:szCs w:val="21"/>
              </w:rPr>
              <w:t>≤</w:t>
            </w:r>
            <w:r w:rsidR="004F5482" w:rsidRPr="0036457F">
              <w:rPr>
                <w:szCs w:val="21"/>
              </w:rPr>
              <w:t>60</w:t>
            </w:r>
          </w:p>
        </w:tc>
        <w:tc>
          <w:tcPr>
            <w:tcW w:w="2743" w:type="dxa"/>
            <w:vAlign w:val="center"/>
          </w:tcPr>
          <w:p w:rsidR="004F5482" w:rsidRPr="0036457F" w:rsidRDefault="004E26CF" w:rsidP="004F5482">
            <w:pPr>
              <w:jc w:val="center"/>
              <w:rPr>
                <w:szCs w:val="21"/>
              </w:rPr>
            </w:pPr>
            <w:r>
              <w:rPr>
                <w:rFonts w:hint="eastAsia"/>
                <w:color w:val="000000" w:themeColor="text1"/>
                <w:szCs w:val="21"/>
              </w:rPr>
              <w:t>《</w:t>
            </w:r>
            <w:r w:rsidRPr="00DE4A08">
              <w:rPr>
                <w:rFonts w:ascii="宋体" w:hAnsi="宋体" w:hint="eastAsia"/>
                <w:color w:val="000000" w:themeColor="text1"/>
              </w:rPr>
              <w:t>色漆、清漆和印刷油墨研磨细度的测定</w:t>
            </w:r>
            <w:r>
              <w:rPr>
                <w:rFonts w:hint="eastAsia"/>
                <w:color w:val="000000" w:themeColor="text1"/>
                <w:szCs w:val="21"/>
              </w:rPr>
              <w:t>》</w:t>
            </w:r>
            <w:r w:rsidR="0036457F" w:rsidRPr="0036457F">
              <w:rPr>
                <w:color w:val="000000" w:themeColor="text1"/>
                <w:szCs w:val="21"/>
              </w:rPr>
              <w:t>GB/T 1724</w:t>
            </w:r>
          </w:p>
        </w:tc>
      </w:tr>
      <w:tr w:rsidR="004F5482" w:rsidRPr="0036457F" w:rsidTr="004E26CF">
        <w:tc>
          <w:tcPr>
            <w:tcW w:w="3227" w:type="dxa"/>
            <w:gridSpan w:val="3"/>
            <w:vAlign w:val="center"/>
          </w:tcPr>
          <w:p w:rsidR="004F5482" w:rsidRPr="0036457F" w:rsidRDefault="004F5482" w:rsidP="00742130">
            <w:pPr>
              <w:jc w:val="center"/>
              <w:rPr>
                <w:szCs w:val="21"/>
              </w:rPr>
            </w:pPr>
            <w:r w:rsidRPr="0036457F">
              <w:rPr>
                <w:szCs w:val="21"/>
              </w:rPr>
              <w:t>施工性</w:t>
            </w:r>
          </w:p>
        </w:tc>
        <w:tc>
          <w:tcPr>
            <w:tcW w:w="2551" w:type="dxa"/>
            <w:vAlign w:val="center"/>
          </w:tcPr>
          <w:p w:rsidR="004F5482" w:rsidRPr="0036457F" w:rsidRDefault="004F5482" w:rsidP="00742130">
            <w:pPr>
              <w:jc w:val="center"/>
              <w:rPr>
                <w:szCs w:val="21"/>
              </w:rPr>
            </w:pPr>
            <w:r w:rsidRPr="0036457F">
              <w:rPr>
                <w:szCs w:val="21"/>
              </w:rPr>
              <w:t>施涂无障碍</w:t>
            </w:r>
          </w:p>
        </w:tc>
        <w:tc>
          <w:tcPr>
            <w:tcW w:w="2743" w:type="dxa"/>
            <w:vAlign w:val="center"/>
          </w:tcPr>
          <w:p w:rsidR="004F5482" w:rsidRPr="0036457F" w:rsidRDefault="004F5482" w:rsidP="004F5482">
            <w:pPr>
              <w:jc w:val="center"/>
              <w:rPr>
                <w:szCs w:val="21"/>
              </w:rPr>
            </w:pPr>
          </w:p>
        </w:tc>
      </w:tr>
      <w:tr w:rsidR="0036457F" w:rsidRPr="0036457F" w:rsidTr="004E26CF">
        <w:tc>
          <w:tcPr>
            <w:tcW w:w="1536" w:type="dxa"/>
            <w:gridSpan w:val="2"/>
            <w:vMerge w:val="restart"/>
            <w:vAlign w:val="center"/>
          </w:tcPr>
          <w:p w:rsidR="0036457F" w:rsidRPr="0036457F" w:rsidRDefault="0036457F" w:rsidP="00742130">
            <w:pPr>
              <w:jc w:val="center"/>
              <w:rPr>
                <w:szCs w:val="21"/>
              </w:rPr>
            </w:pPr>
            <w:r w:rsidRPr="0036457F">
              <w:rPr>
                <w:szCs w:val="21"/>
              </w:rPr>
              <w:t>干燥时间</w:t>
            </w:r>
            <w:r w:rsidRPr="0036457F">
              <w:rPr>
                <w:szCs w:val="21"/>
              </w:rPr>
              <w:t>/h</w:t>
            </w:r>
          </w:p>
        </w:tc>
        <w:tc>
          <w:tcPr>
            <w:tcW w:w="1691" w:type="dxa"/>
            <w:vAlign w:val="center"/>
          </w:tcPr>
          <w:p w:rsidR="0036457F" w:rsidRPr="0036457F" w:rsidRDefault="0036457F" w:rsidP="00742130">
            <w:pPr>
              <w:jc w:val="center"/>
              <w:rPr>
                <w:szCs w:val="21"/>
              </w:rPr>
            </w:pPr>
            <w:r w:rsidRPr="0036457F">
              <w:rPr>
                <w:szCs w:val="21"/>
              </w:rPr>
              <w:t>表干</w:t>
            </w:r>
          </w:p>
        </w:tc>
        <w:tc>
          <w:tcPr>
            <w:tcW w:w="2551" w:type="dxa"/>
            <w:vAlign w:val="center"/>
          </w:tcPr>
          <w:p w:rsidR="0036457F" w:rsidRPr="0036457F" w:rsidRDefault="0036457F" w:rsidP="00742130">
            <w:pPr>
              <w:jc w:val="center"/>
              <w:rPr>
                <w:szCs w:val="21"/>
              </w:rPr>
            </w:pPr>
            <w:r>
              <w:rPr>
                <w:rFonts w:ascii="宋体" w:hAnsi="宋体" w:hint="eastAsia"/>
                <w:szCs w:val="21"/>
              </w:rPr>
              <w:t>≤</w:t>
            </w:r>
            <w:r w:rsidRPr="0036457F">
              <w:rPr>
                <w:szCs w:val="21"/>
              </w:rPr>
              <w:t>4</w:t>
            </w:r>
          </w:p>
        </w:tc>
        <w:tc>
          <w:tcPr>
            <w:tcW w:w="2743" w:type="dxa"/>
            <w:vMerge w:val="restart"/>
            <w:vAlign w:val="center"/>
          </w:tcPr>
          <w:p w:rsidR="0036457F" w:rsidRPr="00742130" w:rsidRDefault="004E26CF" w:rsidP="004E26CF">
            <w:pPr>
              <w:jc w:val="center"/>
              <w:rPr>
                <w:color w:val="000000" w:themeColor="text1"/>
                <w:szCs w:val="21"/>
              </w:rPr>
            </w:pPr>
            <w:r w:rsidRPr="00742130">
              <w:rPr>
                <w:rFonts w:hint="eastAsia"/>
                <w:color w:val="000000" w:themeColor="text1"/>
                <w:szCs w:val="21"/>
              </w:rPr>
              <w:t>《漆膜、腻子膜干燥时间测定法》</w:t>
            </w:r>
            <w:r w:rsidR="0036457F" w:rsidRPr="00742130">
              <w:rPr>
                <w:color w:val="000000" w:themeColor="text1"/>
                <w:szCs w:val="21"/>
              </w:rPr>
              <w:t>GB/T 1728</w:t>
            </w:r>
          </w:p>
        </w:tc>
      </w:tr>
      <w:tr w:rsidR="0036457F" w:rsidRPr="0036457F" w:rsidTr="004E26CF">
        <w:tc>
          <w:tcPr>
            <w:tcW w:w="1536" w:type="dxa"/>
            <w:gridSpan w:val="2"/>
            <w:vMerge/>
            <w:vAlign w:val="center"/>
          </w:tcPr>
          <w:p w:rsidR="0036457F" w:rsidRPr="0036457F" w:rsidRDefault="0036457F" w:rsidP="00742130">
            <w:pPr>
              <w:jc w:val="center"/>
              <w:rPr>
                <w:szCs w:val="21"/>
              </w:rPr>
            </w:pPr>
          </w:p>
        </w:tc>
        <w:tc>
          <w:tcPr>
            <w:tcW w:w="1691" w:type="dxa"/>
            <w:vAlign w:val="center"/>
          </w:tcPr>
          <w:p w:rsidR="0036457F" w:rsidRPr="0036457F" w:rsidRDefault="0036457F" w:rsidP="00742130">
            <w:pPr>
              <w:jc w:val="center"/>
              <w:rPr>
                <w:szCs w:val="21"/>
              </w:rPr>
            </w:pPr>
            <w:r w:rsidRPr="0036457F">
              <w:rPr>
                <w:szCs w:val="21"/>
              </w:rPr>
              <w:t>实干</w:t>
            </w:r>
          </w:p>
        </w:tc>
        <w:tc>
          <w:tcPr>
            <w:tcW w:w="2551" w:type="dxa"/>
            <w:vAlign w:val="center"/>
          </w:tcPr>
          <w:p w:rsidR="0036457F" w:rsidRPr="0036457F" w:rsidRDefault="0036457F" w:rsidP="00742130">
            <w:pPr>
              <w:jc w:val="center"/>
              <w:rPr>
                <w:szCs w:val="21"/>
              </w:rPr>
            </w:pPr>
            <w:r>
              <w:rPr>
                <w:rFonts w:ascii="宋体" w:hAnsi="宋体" w:hint="eastAsia"/>
                <w:szCs w:val="21"/>
              </w:rPr>
              <w:t>≤</w:t>
            </w:r>
            <w:r w:rsidRPr="0036457F">
              <w:rPr>
                <w:szCs w:val="21"/>
              </w:rPr>
              <w:t>24</w:t>
            </w:r>
          </w:p>
        </w:tc>
        <w:tc>
          <w:tcPr>
            <w:tcW w:w="2743" w:type="dxa"/>
            <w:vMerge/>
            <w:vAlign w:val="center"/>
          </w:tcPr>
          <w:p w:rsidR="0036457F" w:rsidRPr="0036457F" w:rsidRDefault="0036457F" w:rsidP="004F5482">
            <w:pPr>
              <w:jc w:val="center"/>
              <w:rPr>
                <w:szCs w:val="21"/>
              </w:rPr>
            </w:pPr>
          </w:p>
        </w:tc>
      </w:tr>
      <w:tr w:rsidR="004F5482" w:rsidRPr="0036457F" w:rsidTr="004E26CF">
        <w:tc>
          <w:tcPr>
            <w:tcW w:w="3227" w:type="dxa"/>
            <w:gridSpan w:val="3"/>
            <w:vAlign w:val="center"/>
          </w:tcPr>
          <w:p w:rsidR="004F5482" w:rsidRPr="0036457F" w:rsidRDefault="004F5482" w:rsidP="00742130">
            <w:pPr>
              <w:jc w:val="center"/>
              <w:rPr>
                <w:szCs w:val="21"/>
              </w:rPr>
            </w:pPr>
            <w:r w:rsidRPr="0036457F">
              <w:rPr>
                <w:szCs w:val="21"/>
              </w:rPr>
              <w:t>涂膜外观</w:t>
            </w:r>
          </w:p>
        </w:tc>
        <w:tc>
          <w:tcPr>
            <w:tcW w:w="2551" w:type="dxa"/>
            <w:vAlign w:val="center"/>
          </w:tcPr>
          <w:p w:rsidR="004F5482" w:rsidRPr="0036457F" w:rsidRDefault="004F5482" w:rsidP="00742130">
            <w:pPr>
              <w:jc w:val="center"/>
              <w:rPr>
                <w:szCs w:val="21"/>
              </w:rPr>
            </w:pPr>
            <w:r w:rsidRPr="0036457F">
              <w:rPr>
                <w:szCs w:val="21"/>
              </w:rPr>
              <w:t>正常</w:t>
            </w:r>
          </w:p>
        </w:tc>
        <w:tc>
          <w:tcPr>
            <w:tcW w:w="2743" w:type="dxa"/>
            <w:vAlign w:val="center"/>
          </w:tcPr>
          <w:p w:rsidR="004F5482" w:rsidRPr="0036457F" w:rsidRDefault="004F5482" w:rsidP="004F5482">
            <w:pPr>
              <w:jc w:val="center"/>
              <w:rPr>
                <w:szCs w:val="21"/>
              </w:rPr>
            </w:pPr>
          </w:p>
        </w:tc>
      </w:tr>
      <w:tr w:rsidR="004F5482" w:rsidRPr="0036457F" w:rsidTr="004E26CF">
        <w:tc>
          <w:tcPr>
            <w:tcW w:w="3227" w:type="dxa"/>
            <w:gridSpan w:val="3"/>
            <w:vAlign w:val="center"/>
          </w:tcPr>
          <w:p w:rsidR="004F5482" w:rsidRPr="0036457F" w:rsidRDefault="004F5482" w:rsidP="005434A2">
            <w:pPr>
              <w:jc w:val="center"/>
              <w:rPr>
                <w:szCs w:val="21"/>
              </w:rPr>
            </w:pPr>
            <w:r w:rsidRPr="0036457F">
              <w:rPr>
                <w:szCs w:val="21"/>
              </w:rPr>
              <w:t>遮盖力（白色和浅色</w:t>
            </w:r>
            <w:r w:rsidRPr="0036457F">
              <w:rPr>
                <w:szCs w:val="21"/>
                <w:vertAlign w:val="superscript"/>
              </w:rPr>
              <w:t>a</w:t>
            </w:r>
            <w:r w:rsidRPr="0036457F">
              <w:rPr>
                <w:szCs w:val="21"/>
              </w:rPr>
              <w:t>）</w:t>
            </w:r>
            <w:r w:rsidRPr="0036457F">
              <w:rPr>
                <w:szCs w:val="21"/>
              </w:rPr>
              <w:t>(g/m</w:t>
            </w:r>
            <w:r w:rsidRPr="0036457F">
              <w:rPr>
                <w:szCs w:val="21"/>
                <w:vertAlign w:val="superscript"/>
              </w:rPr>
              <w:t>2</w:t>
            </w:r>
            <w:r w:rsidRPr="0036457F">
              <w:rPr>
                <w:szCs w:val="21"/>
              </w:rPr>
              <w:t>)</w:t>
            </w:r>
          </w:p>
        </w:tc>
        <w:tc>
          <w:tcPr>
            <w:tcW w:w="2551" w:type="dxa"/>
            <w:vAlign w:val="center"/>
          </w:tcPr>
          <w:p w:rsidR="004F5482" w:rsidRPr="0036457F" w:rsidRDefault="0036457F" w:rsidP="00742130">
            <w:pPr>
              <w:jc w:val="center"/>
              <w:rPr>
                <w:szCs w:val="21"/>
              </w:rPr>
            </w:pPr>
            <w:r>
              <w:rPr>
                <w:rFonts w:ascii="宋体" w:hAnsi="宋体" w:hint="eastAsia"/>
                <w:szCs w:val="21"/>
              </w:rPr>
              <w:t>≤</w:t>
            </w:r>
            <w:r w:rsidR="004F5482" w:rsidRPr="0036457F">
              <w:rPr>
                <w:szCs w:val="21"/>
              </w:rPr>
              <w:t>150</w:t>
            </w:r>
          </w:p>
        </w:tc>
        <w:tc>
          <w:tcPr>
            <w:tcW w:w="2743" w:type="dxa"/>
            <w:vAlign w:val="center"/>
          </w:tcPr>
          <w:p w:rsidR="004F5482" w:rsidRPr="0036457F" w:rsidRDefault="00742130" w:rsidP="004F5482">
            <w:pPr>
              <w:jc w:val="center"/>
              <w:rPr>
                <w:szCs w:val="21"/>
              </w:rPr>
            </w:pPr>
            <w:r>
              <w:rPr>
                <w:rFonts w:hint="eastAsia"/>
                <w:color w:val="000000" w:themeColor="text1"/>
                <w:szCs w:val="21"/>
              </w:rPr>
              <w:t>《</w:t>
            </w:r>
            <w:r>
              <w:rPr>
                <w:rFonts w:ascii="宋体" w:hAnsi="宋体" w:hint="eastAsia"/>
                <w:color w:val="000000" w:themeColor="text1"/>
              </w:rPr>
              <w:t>涂料遮盖力测定法</w:t>
            </w:r>
            <w:r>
              <w:rPr>
                <w:rFonts w:hint="eastAsia"/>
                <w:color w:val="000000" w:themeColor="text1"/>
                <w:szCs w:val="21"/>
              </w:rPr>
              <w:t>》</w:t>
            </w:r>
            <w:r w:rsidR="0036457F" w:rsidRPr="0036457F">
              <w:rPr>
                <w:color w:val="000000" w:themeColor="text1"/>
                <w:szCs w:val="21"/>
              </w:rPr>
              <w:t>GB/T 1726</w:t>
            </w:r>
          </w:p>
        </w:tc>
      </w:tr>
      <w:tr w:rsidR="00742130" w:rsidRPr="0036457F" w:rsidTr="004E26CF">
        <w:tc>
          <w:tcPr>
            <w:tcW w:w="3227" w:type="dxa"/>
            <w:gridSpan w:val="3"/>
            <w:vAlign w:val="center"/>
          </w:tcPr>
          <w:p w:rsidR="00742130" w:rsidRPr="0036457F" w:rsidRDefault="00742130" w:rsidP="00742130">
            <w:pPr>
              <w:jc w:val="center"/>
              <w:rPr>
                <w:szCs w:val="21"/>
              </w:rPr>
            </w:pPr>
            <w:r w:rsidRPr="0036457F">
              <w:rPr>
                <w:szCs w:val="21"/>
              </w:rPr>
              <w:t>耐水性（</w:t>
            </w:r>
            <w:r w:rsidRPr="0036457F">
              <w:rPr>
                <w:szCs w:val="21"/>
              </w:rPr>
              <w:t>168h</w:t>
            </w:r>
            <w:r w:rsidRPr="0036457F">
              <w:rPr>
                <w:szCs w:val="21"/>
              </w:rPr>
              <w:t>）</w:t>
            </w:r>
          </w:p>
        </w:tc>
        <w:tc>
          <w:tcPr>
            <w:tcW w:w="2551" w:type="dxa"/>
            <w:vAlign w:val="center"/>
          </w:tcPr>
          <w:p w:rsidR="00742130" w:rsidRPr="0036457F" w:rsidRDefault="00742130" w:rsidP="00742130">
            <w:pPr>
              <w:jc w:val="center"/>
              <w:rPr>
                <w:szCs w:val="21"/>
              </w:rPr>
            </w:pPr>
            <w:r w:rsidRPr="0036457F">
              <w:rPr>
                <w:szCs w:val="21"/>
              </w:rPr>
              <w:t>无异常</w:t>
            </w:r>
          </w:p>
        </w:tc>
        <w:tc>
          <w:tcPr>
            <w:tcW w:w="2743" w:type="dxa"/>
            <w:vMerge w:val="restart"/>
            <w:vAlign w:val="center"/>
          </w:tcPr>
          <w:p w:rsidR="00742130" w:rsidRPr="0036457F" w:rsidRDefault="00742130" w:rsidP="00742130">
            <w:pPr>
              <w:jc w:val="center"/>
              <w:rPr>
                <w:szCs w:val="21"/>
              </w:rPr>
            </w:pPr>
            <w:r>
              <w:rPr>
                <w:rFonts w:hAnsi="宋体" w:hint="eastAsia"/>
                <w:color w:val="000000" w:themeColor="text1"/>
              </w:rPr>
              <w:t>《</w:t>
            </w:r>
            <w:r>
              <w:rPr>
                <w:rFonts w:ascii="宋体" w:hAnsi="宋体" w:hint="eastAsia"/>
                <w:color w:val="000000" w:themeColor="text1"/>
              </w:rPr>
              <w:t>建筑用钢结构防腐涂料</w:t>
            </w:r>
            <w:r>
              <w:rPr>
                <w:rFonts w:hAnsi="宋体" w:hint="eastAsia"/>
                <w:color w:val="000000" w:themeColor="text1"/>
              </w:rPr>
              <w:t>》</w:t>
            </w:r>
            <w:r>
              <w:rPr>
                <w:rFonts w:hAnsi="宋体"/>
                <w:color w:val="000000" w:themeColor="text1"/>
              </w:rPr>
              <w:t>JG/T 224</w:t>
            </w:r>
          </w:p>
        </w:tc>
      </w:tr>
      <w:tr w:rsidR="00742130" w:rsidRPr="0036457F" w:rsidTr="004E26CF">
        <w:tc>
          <w:tcPr>
            <w:tcW w:w="3227" w:type="dxa"/>
            <w:gridSpan w:val="3"/>
            <w:vAlign w:val="center"/>
          </w:tcPr>
          <w:p w:rsidR="00742130" w:rsidRPr="0036457F" w:rsidRDefault="00742130" w:rsidP="003B330E">
            <w:pPr>
              <w:jc w:val="center"/>
              <w:rPr>
                <w:szCs w:val="21"/>
              </w:rPr>
            </w:pPr>
            <w:r w:rsidRPr="0036457F">
              <w:rPr>
                <w:szCs w:val="21"/>
              </w:rPr>
              <w:t>耐酸性（</w:t>
            </w:r>
            <w:r w:rsidRPr="0036457F">
              <w:rPr>
                <w:szCs w:val="21"/>
              </w:rPr>
              <w:t>5%H</w:t>
            </w:r>
            <w:r w:rsidRPr="0036457F">
              <w:rPr>
                <w:szCs w:val="21"/>
                <w:vertAlign w:val="subscript"/>
              </w:rPr>
              <w:t>2</w:t>
            </w:r>
            <w:r w:rsidRPr="0036457F">
              <w:rPr>
                <w:szCs w:val="21"/>
              </w:rPr>
              <w:t>SO</w:t>
            </w:r>
            <w:r w:rsidRPr="0036457F">
              <w:rPr>
                <w:szCs w:val="21"/>
                <w:vertAlign w:val="subscript"/>
              </w:rPr>
              <w:t>4</w:t>
            </w:r>
            <w:r w:rsidRPr="0036457F">
              <w:rPr>
                <w:szCs w:val="21"/>
              </w:rPr>
              <w:t>溶液，</w:t>
            </w:r>
            <w:r w:rsidRPr="0036457F">
              <w:rPr>
                <w:szCs w:val="21"/>
              </w:rPr>
              <w:t>168h</w:t>
            </w:r>
            <w:r w:rsidRPr="0036457F">
              <w:rPr>
                <w:szCs w:val="21"/>
              </w:rPr>
              <w:t>）</w:t>
            </w:r>
          </w:p>
        </w:tc>
        <w:tc>
          <w:tcPr>
            <w:tcW w:w="2551" w:type="dxa"/>
            <w:vAlign w:val="center"/>
          </w:tcPr>
          <w:p w:rsidR="00742130" w:rsidRPr="0036457F" w:rsidRDefault="00742130" w:rsidP="00742130">
            <w:pPr>
              <w:jc w:val="center"/>
              <w:rPr>
                <w:szCs w:val="21"/>
              </w:rPr>
            </w:pPr>
            <w:r w:rsidRPr="0036457F">
              <w:rPr>
                <w:szCs w:val="21"/>
              </w:rPr>
              <w:t>无异常</w:t>
            </w:r>
          </w:p>
        </w:tc>
        <w:tc>
          <w:tcPr>
            <w:tcW w:w="2743" w:type="dxa"/>
            <w:vMerge/>
            <w:vAlign w:val="center"/>
          </w:tcPr>
          <w:p w:rsidR="00742130" w:rsidRPr="0036457F" w:rsidRDefault="00742130" w:rsidP="004F5482">
            <w:pPr>
              <w:jc w:val="center"/>
              <w:rPr>
                <w:szCs w:val="21"/>
              </w:rPr>
            </w:pPr>
          </w:p>
        </w:tc>
      </w:tr>
      <w:tr w:rsidR="004F5482" w:rsidRPr="00121957" w:rsidTr="004E26CF">
        <w:tc>
          <w:tcPr>
            <w:tcW w:w="3227" w:type="dxa"/>
            <w:gridSpan w:val="3"/>
            <w:vAlign w:val="center"/>
          </w:tcPr>
          <w:p w:rsidR="004F5482" w:rsidRPr="00121957" w:rsidRDefault="004F5482" w:rsidP="00742130">
            <w:pPr>
              <w:jc w:val="center"/>
              <w:rPr>
                <w:szCs w:val="21"/>
              </w:rPr>
            </w:pPr>
            <w:r w:rsidRPr="00121957">
              <w:rPr>
                <w:szCs w:val="21"/>
              </w:rPr>
              <w:t>耐碱性（</w:t>
            </w:r>
            <w:r w:rsidRPr="00121957">
              <w:rPr>
                <w:szCs w:val="21"/>
              </w:rPr>
              <w:t>0.5%NaOH</w:t>
            </w:r>
            <w:r w:rsidRPr="00121957">
              <w:rPr>
                <w:szCs w:val="21"/>
              </w:rPr>
              <w:t>溶液，</w:t>
            </w:r>
            <w:r w:rsidRPr="00121957">
              <w:rPr>
                <w:szCs w:val="21"/>
              </w:rPr>
              <w:t>168h</w:t>
            </w:r>
            <w:r w:rsidRPr="00121957">
              <w:rPr>
                <w:szCs w:val="21"/>
              </w:rPr>
              <w:t>）</w:t>
            </w:r>
          </w:p>
        </w:tc>
        <w:tc>
          <w:tcPr>
            <w:tcW w:w="2551" w:type="dxa"/>
            <w:vAlign w:val="center"/>
          </w:tcPr>
          <w:p w:rsidR="004F5482" w:rsidRPr="00121957" w:rsidRDefault="004F5482" w:rsidP="00742130">
            <w:pPr>
              <w:jc w:val="center"/>
              <w:rPr>
                <w:szCs w:val="21"/>
              </w:rPr>
            </w:pPr>
            <w:r w:rsidRPr="00121957">
              <w:rPr>
                <w:szCs w:val="21"/>
              </w:rPr>
              <w:t>无异常</w:t>
            </w:r>
          </w:p>
        </w:tc>
        <w:tc>
          <w:tcPr>
            <w:tcW w:w="2743" w:type="dxa"/>
            <w:vAlign w:val="center"/>
          </w:tcPr>
          <w:p w:rsidR="004F5482" w:rsidRPr="00121957" w:rsidRDefault="00742130" w:rsidP="004F5482">
            <w:pPr>
              <w:jc w:val="center"/>
              <w:rPr>
                <w:szCs w:val="21"/>
              </w:rPr>
            </w:pPr>
            <w:r w:rsidRPr="00121957">
              <w:rPr>
                <w:rFonts w:hAnsi="宋体" w:hint="eastAsia"/>
                <w:color w:val="000000" w:themeColor="text1"/>
              </w:rPr>
              <w:t>《</w:t>
            </w:r>
            <w:r w:rsidRPr="00121957">
              <w:rPr>
                <w:rFonts w:ascii="宋体" w:hAnsi="宋体" w:hint="eastAsia"/>
                <w:color w:val="000000" w:themeColor="text1"/>
              </w:rPr>
              <w:t>色漆和清漆耐液体介质的测定</w:t>
            </w:r>
            <w:r w:rsidRPr="00121957">
              <w:rPr>
                <w:rFonts w:hAnsi="宋体" w:hint="eastAsia"/>
                <w:color w:val="000000" w:themeColor="text1"/>
              </w:rPr>
              <w:t>》</w:t>
            </w:r>
            <w:r w:rsidR="0036457F" w:rsidRPr="00121957">
              <w:rPr>
                <w:rFonts w:hAnsi="宋体" w:hint="eastAsia"/>
                <w:color w:val="000000" w:themeColor="text1"/>
              </w:rPr>
              <w:t>G</w:t>
            </w:r>
            <w:r w:rsidR="0036457F" w:rsidRPr="00121957">
              <w:rPr>
                <w:rFonts w:hAnsi="宋体"/>
                <w:color w:val="000000" w:themeColor="text1"/>
              </w:rPr>
              <w:t>B/T 9274-1988</w:t>
            </w:r>
            <w:r w:rsidR="0036457F" w:rsidRPr="00121957">
              <w:rPr>
                <w:rFonts w:hAnsi="宋体" w:hint="eastAsia"/>
                <w:color w:val="000000" w:themeColor="text1"/>
              </w:rPr>
              <w:t>中甲法</w:t>
            </w:r>
          </w:p>
        </w:tc>
      </w:tr>
      <w:tr w:rsidR="004F5482" w:rsidRPr="00121957" w:rsidTr="004E26CF">
        <w:tc>
          <w:tcPr>
            <w:tcW w:w="3227" w:type="dxa"/>
            <w:gridSpan w:val="3"/>
            <w:vAlign w:val="center"/>
          </w:tcPr>
          <w:p w:rsidR="004F5482" w:rsidRPr="00121957" w:rsidRDefault="004F5482" w:rsidP="00C57776">
            <w:pPr>
              <w:jc w:val="center"/>
              <w:rPr>
                <w:szCs w:val="21"/>
              </w:rPr>
            </w:pPr>
            <w:r w:rsidRPr="00121957">
              <w:rPr>
                <w:szCs w:val="21"/>
              </w:rPr>
              <w:t>耐盐水性（</w:t>
            </w:r>
            <w:r w:rsidRPr="00121957">
              <w:rPr>
                <w:szCs w:val="21"/>
              </w:rPr>
              <w:t>3%NaCl</w:t>
            </w:r>
            <w:r w:rsidRPr="00121957">
              <w:rPr>
                <w:szCs w:val="21"/>
              </w:rPr>
              <w:t>溶液，</w:t>
            </w:r>
            <w:r w:rsidR="00C57776" w:rsidRPr="00121957">
              <w:rPr>
                <w:szCs w:val="21"/>
              </w:rPr>
              <w:t>240</w:t>
            </w:r>
            <w:r w:rsidRPr="00121957">
              <w:rPr>
                <w:szCs w:val="21"/>
              </w:rPr>
              <w:t>h</w:t>
            </w:r>
            <w:r w:rsidRPr="00121957">
              <w:rPr>
                <w:szCs w:val="21"/>
              </w:rPr>
              <w:t>）</w:t>
            </w:r>
          </w:p>
        </w:tc>
        <w:tc>
          <w:tcPr>
            <w:tcW w:w="2551" w:type="dxa"/>
            <w:vAlign w:val="center"/>
          </w:tcPr>
          <w:p w:rsidR="004F5482" w:rsidRPr="00121957" w:rsidRDefault="004F5482" w:rsidP="00742130">
            <w:pPr>
              <w:jc w:val="center"/>
              <w:rPr>
                <w:szCs w:val="21"/>
              </w:rPr>
            </w:pPr>
            <w:r w:rsidRPr="00121957">
              <w:rPr>
                <w:szCs w:val="21"/>
              </w:rPr>
              <w:t>无异常</w:t>
            </w:r>
          </w:p>
        </w:tc>
        <w:tc>
          <w:tcPr>
            <w:tcW w:w="2743" w:type="dxa"/>
            <w:vAlign w:val="center"/>
          </w:tcPr>
          <w:p w:rsidR="004F5482" w:rsidRPr="00121957" w:rsidRDefault="00742130" w:rsidP="004F5482">
            <w:pPr>
              <w:jc w:val="center"/>
              <w:rPr>
                <w:szCs w:val="21"/>
              </w:rPr>
            </w:pPr>
            <w:r w:rsidRPr="00121957">
              <w:rPr>
                <w:rFonts w:hAnsi="宋体" w:hint="eastAsia"/>
                <w:color w:val="000000" w:themeColor="text1"/>
              </w:rPr>
              <w:t>《</w:t>
            </w:r>
            <w:r w:rsidRPr="00121957">
              <w:rPr>
                <w:rFonts w:ascii="宋体" w:hAnsi="宋体" w:hint="eastAsia"/>
                <w:color w:val="000000" w:themeColor="text1"/>
              </w:rPr>
              <w:t>建筑用钢结构防腐涂料</w:t>
            </w:r>
            <w:r w:rsidRPr="00121957">
              <w:rPr>
                <w:rFonts w:hAnsi="宋体" w:hint="eastAsia"/>
                <w:color w:val="000000" w:themeColor="text1"/>
              </w:rPr>
              <w:t>》</w:t>
            </w:r>
            <w:r w:rsidRPr="00121957">
              <w:rPr>
                <w:rFonts w:hAnsi="宋体"/>
                <w:color w:val="000000" w:themeColor="text1"/>
              </w:rPr>
              <w:t>JG/T 224</w:t>
            </w:r>
          </w:p>
        </w:tc>
      </w:tr>
      <w:tr w:rsidR="004F5482" w:rsidRPr="00121957" w:rsidTr="004E26CF">
        <w:tc>
          <w:tcPr>
            <w:tcW w:w="3227" w:type="dxa"/>
            <w:gridSpan w:val="3"/>
            <w:vAlign w:val="center"/>
          </w:tcPr>
          <w:p w:rsidR="004F5482" w:rsidRPr="00121957" w:rsidRDefault="004F5482" w:rsidP="00C7690C">
            <w:pPr>
              <w:jc w:val="center"/>
              <w:rPr>
                <w:szCs w:val="21"/>
              </w:rPr>
            </w:pPr>
            <w:r w:rsidRPr="00121957">
              <w:rPr>
                <w:szCs w:val="21"/>
              </w:rPr>
              <w:t>耐盐雾性（</w:t>
            </w:r>
            <w:r w:rsidR="00C7690C" w:rsidRPr="00121957">
              <w:rPr>
                <w:szCs w:val="21"/>
              </w:rPr>
              <w:t>10</w:t>
            </w:r>
            <w:r w:rsidRPr="00121957">
              <w:rPr>
                <w:szCs w:val="21"/>
              </w:rPr>
              <w:t>00h</w:t>
            </w:r>
            <w:r w:rsidRPr="00121957">
              <w:rPr>
                <w:szCs w:val="21"/>
              </w:rPr>
              <w:t>）</w:t>
            </w:r>
          </w:p>
        </w:tc>
        <w:tc>
          <w:tcPr>
            <w:tcW w:w="2551" w:type="dxa"/>
            <w:vAlign w:val="center"/>
          </w:tcPr>
          <w:p w:rsidR="004F5482" w:rsidRPr="00121957" w:rsidRDefault="004F5482" w:rsidP="00742130">
            <w:pPr>
              <w:jc w:val="center"/>
              <w:rPr>
                <w:szCs w:val="21"/>
              </w:rPr>
            </w:pPr>
            <w:r w:rsidRPr="00121957">
              <w:rPr>
                <w:szCs w:val="21"/>
              </w:rPr>
              <w:t>不起泡，不生锈，不脱落</w:t>
            </w:r>
          </w:p>
        </w:tc>
        <w:tc>
          <w:tcPr>
            <w:tcW w:w="2743" w:type="dxa"/>
            <w:vAlign w:val="center"/>
          </w:tcPr>
          <w:p w:rsidR="004F5482" w:rsidRPr="00121957" w:rsidRDefault="00742130" w:rsidP="004F5482">
            <w:pPr>
              <w:jc w:val="center"/>
              <w:rPr>
                <w:szCs w:val="21"/>
              </w:rPr>
            </w:pPr>
            <w:r w:rsidRPr="00121957">
              <w:rPr>
                <w:rFonts w:hAnsi="宋体" w:hint="eastAsia"/>
                <w:color w:val="000000" w:themeColor="text1"/>
              </w:rPr>
              <w:t>《</w:t>
            </w:r>
            <w:r w:rsidRPr="00121957">
              <w:rPr>
                <w:rFonts w:ascii="宋体" w:hAnsi="宋体" w:hint="eastAsia"/>
                <w:color w:val="000000" w:themeColor="text1"/>
              </w:rPr>
              <w:t>色漆和清漆耐中性盐雾性能的测定</w:t>
            </w:r>
            <w:r w:rsidRPr="00121957">
              <w:rPr>
                <w:rFonts w:hAnsi="宋体" w:hint="eastAsia"/>
                <w:color w:val="000000" w:themeColor="text1"/>
              </w:rPr>
              <w:t>》</w:t>
            </w:r>
            <w:r w:rsidR="0036457F" w:rsidRPr="00121957">
              <w:rPr>
                <w:rFonts w:hAnsi="宋体" w:hint="eastAsia"/>
                <w:color w:val="000000" w:themeColor="text1"/>
              </w:rPr>
              <w:t>G</w:t>
            </w:r>
            <w:r w:rsidR="0036457F" w:rsidRPr="00121957">
              <w:rPr>
                <w:rFonts w:hAnsi="宋体"/>
                <w:color w:val="000000" w:themeColor="text1"/>
              </w:rPr>
              <w:t>B/T 1771</w:t>
            </w:r>
          </w:p>
        </w:tc>
      </w:tr>
      <w:tr w:rsidR="004F5482" w:rsidRPr="00121957" w:rsidTr="004E26CF">
        <w:tc>
          <w:tcPr>
            <w:tcW w:w="3227" w:type="dxa"/>
            <w:gridSpan w:val="3"/>
            <w:vAlign w:val="center"/>
          </w:tcPr>
          <w:p w:rsidR="004F5482" w:rsidRPr="00121957" w:rsidRDefault="004F5482" w:rsidP="005434A2">
            <w:pPr>
              <w:jc w:val="center"/>
              <w:rPr>
                <w:szCs w:val="21"/>
              </w:rPr>
            </w:pPr>
            <w:r w:rsidRPr="00121957">
              <w:rPr>
                <w:szCs w:val="21"/>
              </w:rPr>
              <w:t>附着力（拉开法）</w:t>
            </w:r>
            <w:r w:rsidR="005434A2" w:rsidRPr="00121957">
              <w:rPr>
                <w:rFonts w:hint="eastAsia"/>
                <w:szCs w:val="21"/>
              </w:rPr>
              <w:t>（</w:t>
            </w:r>
            <w:r w:rsidR="005434A2" w:rsidRPr="00121957">
              <w:rPr>
                <w:szCs w:val="21"/>
              </w:rPr>
              <w:t>MPa</w:t>
            </w:r>
            <w:r w:rsidR="005434A2" w:rsidRPr="00121957">
              <w:rPr>
                <w:rFonts w:hint="eastAsia"/>
                <w:szCs w:val="21"/>
              </w:rPr>
              <w:t>）</w:t>
            </w:r>
          </w:p>
        </w:tc>
        <w:tc>
          <w:tcPr>
            <w:tcW w:w="2551" w:type="dxa"/>
            <w:vAlign w:val="center"/>
          </w:tcPr>
          <w:p w:rsidR="004F5482" w:rsidRPr="00121957" w:rsidRDefault="0036457F" w:rsidP="00EC5AA3">
            <w:pPr>
              <w:jc w:val="center"/>
              <w:rPr>
                <w:szCs w:val="21"/>
              </w:rPr>
            </w:pPr>
            <w:r w:rsidRPr="00121957">
              <w:rPr>
                <w:rFonts w:ascii="宋体" w:hAnsi="宋体" w:hint="eastAsia"/>
                <w:szCs w:val="21"/>
              </w:rPr>
              <w:t>≥</w:t>
            </w:r>
            <w:r w:rsidR="00EC5AA3" w:rsidRPr="00121957">
              <w:rPr>
                <w:szCs w:val="21"/>
              </w:rPr>
              <w:t>5</w:t>
            </w:r>
            <w:r w:rsidR="004F5482" w:rsidRPr="00121957">
              <w:rPr>
                <w:szCs w:val="21"/>
              </w:rPr>
              <w:t>.0</w:t>
            </w:r>
          </w:p>
        </w:tc>
        <w:tc>
          <w:tcPr>
            <w:tcW w:w="2743" w:type="dxa"/>
            <w:vAlign w:val="center"/>
          </w:tcPr>
          <w:p w:rsidR="004F5482" w:rsidRPr="00121957" w:rsidRDefault="00742130" w:rsidP="004F5482">
            <w:pPr>
              <w:jc w:val="center"/>
              <w:rPr>
                <w:szCs w:val="21"/>
              </w:rPr>
            </w:pPr>
            <w:r w:rsidRPr="00121957">
              <w:rPr>
                <w:rFonts w:hAnsi="宋体" w:hint="eastAsia"/>
                <w:color w:val="000000" w:themeColor="text1"/>
              </w:rPr>
              <w:t>《</w:t>
            </w:r>
            <w:r w:rsidRPr="00121957">
              <w:rPr>
                <w:rFonts w:ascii="宋体" w:hAnsi="宋体" w:hint="eastAsia"/>
              </w:rPr>
              <w:t>色漆和清漆 拉开法附着力试验</w:t>
            </w:r>
            <w:r w:rsidRPr="00121957">
              <w:rPr>
                <w:rFonts w:hAnsi="宋体" w:hint="eastAsia"/>
                <w:color w:val="000000" w:themeColor="text1"/>
              </w:rPr>
              <w:t>》</w:t>
            </w:r>
            <w:r w:rsidR="0036457F" w:rsidRPr="00121957">
              <w:rPr>
                <w:rFonts w:hAnsi="宋体" w:hint="eastAsia"/>
                <w:color w:val="000000" w:themeColor="text1"/>
              </w:rPr>
              <w:t>G</w:t>
            </w:r>
            <w:r w:rsidR="0036457F" w:rsidRPr="00121957">
              <w:rPr>
                <w:rFonts w:hAnsi="宋体"/>
                <w:color w:val="000000" w:themeColor="text1"/>
              </w:rPr>
              <w:t>B/T 5210</w:t>
            </w:r>
          </w:p>
        </w:tc>
      </w:tr>
      <w:tr w:rsidR="004F5482" w:rsidRPr="0036457F" w:rsidTr="004E26CF">
        <w:tc>
          <w:tcPr>
            <w:tcW w:w="3227" w:type="dxa"/>
            <w:gridSpan w:val="3"/>
            <w:vAlign w:val="center"/>
          </w:tcPr>
          <w:p w:rsidR="004F5482" w:rsidRPr="00121957" w:rsidRDefault="004F5482" w:rsidP="005434A2">
            <w:pPr>
              <w:jc w:val="center"/>
              <w:rPr>
                <w:szCs w:val="21"/>
              </w:rPr>
            </w:pPr>
            <w:r w:rsidRPr="00121957">
              <w:rPr>
                <w:szCs w:val="21"/>
              </w:rPr>
              <w:t>耐弯曲性</w:t>
            </w:r>
            <w:r w:rsidR="005434A2" w:rsidRPr="00121957">
              <w:rPr>
                <w:rFonts w:hint="eastAsia"/>
                <w:szCs w:val="21"/>
              </w:rPr>
              <w:t>（</w:t>
            </w:r>
            <w:r w:rsidR="005434A2" w:rsidRPr="00121957">
              <w:rPr>
                <w:szCs w:val="21"/>
              </w:rPr>
              <w:t>mm</w:t>
            </w:r>
            <w:r w:rsidR="005434A2" w:rsidRPr="00121957">
              <w:rPr>
                <w:rFonts w:hint="eastAsia"/>
                <w:szCs w:val="21"/>
              </w:rPr>
              <w:t>）</w:t>
            </w:r>
          </w:p>
        </w:tc>
        <w:tc>
          <w:tcPr>
            <w:tcW w:w="2551" w:type="dxa"/>
            <w:vAlign w:val="center"/>
          </w:tcPr>
          <w:p w:rsidR="004F5482" w:rsidRPr="00121957" w:rsidRDefault="0036457F" w:rsidP="00742130">
            <w:pPr>
              <w:jc w:val="center"/>
              <w:rPr>
                <w:szCs w:val="21"/>
              </w:rPr>
            </w:pPr>
            <w:r w:rsidRPr="00121957">
              <w:rPr>
                <w:rFonts w:ascii="宋体" w:hAnsi="宋体" w:hint="eastAsia"/>
                <w:szCs w:val="21"/>
              </w:rPr>
              <w:t>≤</w:t>
            </w:r>
            <w:r w:rsidR="004F5482" w:rsidRPr="00121957">
              <w:rPr>
                <w:szCs w:val="21"/>
              </w:rPr>
              <w:t>2</w:t>
            </w:r>
          </w:p>
        </w:tc>
        <w:tc>
          <w:tcPr>
            <w:tcW w:w="2743" w:type="dxa"/>
            <w:vAlign w:val="center"/>
          </w:tcPr>
          <w:p w:rsidR="004F5482" w:rsidRPr="0036457F" w:rsidRDefault="00742130" w:rsidP="00742130">
            <w:pPr>
              <w:jc w:val="center"/>
              <w:rPr>
                <w:szCs w:val="21"/>
              </w:rPr>
            </w:pPr>
            <w:r w:rsidRPr="00121957">
              <w:rPr>
                <w:rFonts w:hAnsi="宋体" w:hint="eastAsia"/>
                <w:color w:val="000000" w:themeColor="text1"/>
              </w:rPr>
              <w:t>《</w:t>
            </w:r>
            <w:r w:rsidRPr="00121957">
              <w:rPr>
                <w:rFonts w:ascii="宋体" w:hAnsi="宋体" w:hint="eastAsia"/>
              </w:rPr>
              <w:t>色漆和清漆 弯曲试验（圆柱轴）</w:t>
            </w:r>
            <w:r w:rsidRPr="00121957">
              <w:rPr>
                <w:rFonts w:hAnsi="宋体" w:hint="eastAsia"/>
                <w:color w:val="000000" w:themeColor="text1"/>
              </w:rPr>
              <w:t>》</w:t>
            </w:r>
            <w:r w:rsidR="0036457F" w:rsidRPr="00121957">
              <w:rPr>
                <w:rFonts w:hAnsi="宋体" w:hint="eastAsia"/>
                <w:color w:val="000000" w:themeColor="text1"/>
              </w:rPr>
              <w:t>G</w:t>
            </w:r>
            <w:r w:rsidR="0036457F" w:rsidRPr="00121957">
              <w:rPr>
                <w:rFonts w:hAnsi="宋体"/>
                <w:color w:val="000000" w:themeColor="text1"/>
              </w:rPr>
              <w:t>B/T 6742</w:t>
            </w:r>
          </w:p>
        </w:tc>
      </w:tr>
      <w:tr w:rsidR="004F5482" w:rsidRPr="0036457F" w:rsidTr="004E26CF">
        <w:tc>
          <w:tcPr>
            <w:tcW w:w="3227" w:type="dxa"/>
            <w:gridSpan w:val="3"/>
            <w:vAlign w:val="center"/>
          </w:tcPr>
          <w:p w:rsidR="004F5482" w:rsidRPr="0036457F" w:rsidRDefault="004F5482" w:rsidP="005434A2">
            <w:pPr>
              <w:jc w:val="center"/>
              <w:rPr>
                <w:szCs w:val="21"/>
              </w:rPr>
            </w:pPr>
            <w:r w:rsidRPr="0036457F">
              <w:rPr>
                <w:szCs w:val="21"/>
              </w:rPr>
              <w:t>耐冲击性</w:t>
            </w:r>
            <w:r w:rsidR="005434A2">
              <w:rPr>
                <w:rFonts w:hint="eastAsia"/>
                <w:szCs w:val="21"/>
              </w:rPr>
              <w:t>（</w:t>
            </w:r>
            <w:r w:rsidR="005434A2" w:rsidRPr="0036457F">
              <w:rPr>
                <w:szCs w:val="21"/>
              </w:rPr>
              <w:t>cm</w:t>
            </w:r>
            <w:r w:rsidR="005434A2">
              <w:rPr>
                <w:rFonts w:hint="eastAsia"/>
                <w:szCs w:val="21"/>
              </w:rPr>
              <w:t>）</w:t>
            </w:r>
          </w:p>
        </w:tc>
        <w:tc>
          <w:tcPr>
            <w:tcW w:w="2551" w:type="dxa"/>
            <w:vAlign w:val="center"/>
          </w:tcPr>
          <w:p w:rsidR="004F5482" w:rsidRPr="0036457F" w:rsidRDefault="0036457F" w:rsidP="00742130">
            <w:pPr>
              <w:jc w:val="center"/>
              <w:rPr>
                <w:szCs w:val="21"/>
              </w:rPr>
            </w:pPr>
            <w:r>
              <w:rPr>
                <w:rFonts w:ascii="宋体" w:hAnsi="宋体" w:hint="eastAsia"/>
                <w:szCs w:val="21"/>
              </w:rPr>
              <w:t>≥</w:t>
            </w:r>
            <w:r w:rsidR="004F5482" w:rsidRPr="0036457F">
              <w:rPr>
                <w:szCs w:val="21"/>
              </w:rPr>
              <w:t>30</w:t>
            </w:r>
          </w:p>
        </w:tc>
        <w:tc>
          <w:tcPr>
            <w:tcW w:w="2743" w:type="dxa"/>
            <w:vAlign w:val="center"/>
          </w:tcPr>
          <w:p w:rsidR="004F5482" w:rsidRPr="0036457F" w:rsidRDefault="005464CB" w:rsidP="004F5482">
            <w:pPr>
              <w:jc w:val="center"/>
              <w:rPr>
                <w:szCs w:val="21"/>
              </w:rPr>
            </w:pPr>
            <w:r>
              <w:rPr>
                <w:rFonts w:hAnsi="宋体" w:hint="eastAsia"/>
                <w:color w:val="000000" w:themeColor="text1"/>
              </w:rPr>
              <w:t>《</w:t>
            </w:r>
            <w:r>
              <w:rPr>
                <w:rFonts w:ascii="宋体" w:hAnsi="宋体" w:hint="eastAsia"/>
                <w:color w:val="000000" w:themeColor="text1"/>
              </w:rPr>
              <w:t>漆膜耐冲击测定法</w:t>
            </w:r>
            <w:r>
              <w:rPr>
                <w:rFonts w:hAnsi="宋体" w:hint="eastAsia"/>
                <w:color w:val="000000" w:themeColor="text1"/>
              </w:rPr>
              <w:t>》</w:t>
            </w:r>
            <w:r w:rsidR="0036457F">
              <w:rPr>
                <w:rFonts w:hAnsi="宋体" w:hint="eastAsia"/>
                <w:color w:val="000000" w:themeColor="text1"/>
              </w:rPr>
              <w:t>G</w:t>
            </w:r>
            <w:r w:rsidR="0036457F">
              <w:rPr>
                <w:rFonts w:hAnsi="宋体"/>
                <w:color w:val="000000" w:themeColor="text1"/>
              </w:rPr>
              <w:t>B/T 1732</w:t>
            </w:r>
          </w:p>
        </w:tc>
      </w:tr>
      <w:tr w:rsidR="00742130" w:rsidRPr="0036457F" w:rsidTr="004E26CF">
        <w:tc>
          <w:tcPr>
            <w:tcW w:w="3227" w:type="dxa"/>
            <w:gridSpan w:val="3"/>
            <w:vAlign w:val="center"/>
          </w:tcPr>
          <w:p w:rsidR="00742130" w:rsidRPr="0036457F" w:rsidRDefault="00742130" w:rsidP="00742130">
            <w:pPr>
              <w:jc w:val="center"/>
              <w:rPr>
                <w:szCs w:val="21"/>
              </w:rPr>
            </w:pPr>
            <w:r w:rsidRPr="0036457F">
              <w:rPr>
                <w:szCs w:val="21"/>
              </w:rPr>
              <w:t>涂层耐温变性（</w:t>
            </w:r>
            <w:r w:rsidRPr="0036457F">
              <w:rPr>
                <w:szCs w:val="21"/>
              </w:rPr>
              <w:t>5</w:t>
            </w:r>
            <w:r w:rsidRPr="0036457F">
              <w:rPr>
                <w:szCs w:val="21"/>
              </w:rPr>
              <w:t>次循环）</w:t>
            </w:r>
          </w:p>
        </w:tc>
        <w:tc>
          <w:tcPr>
            <w:tcW w:w="2551" w:type="dxa"/>
            <w:vAlign w:val="center"/>
          </w:tcPr>
          <w:p w:rsidR="00742130" w:rsidRPr="0036457F" w:rsidRDefault="00742130" w:rsidP="00742130">
            <w:pPr>
              <w:jc w:val="center"/>
              <w:rPr>
                <w:szCs w:val="21"/>
              </w:rPr>
            </w:pPr>
            <w:r w:rsidRPr="0036457F">
              <w:rPr>
                <w:szCs w:val="21"/>
              </w:rPr>
              <w:t>无异常</w:t>
            </w:r>
          </w:p>
        </w:tc>
        <w:tc>
          <w:tcPr>
            <w:tcW w:w="2743" w:type="dxa"/>
            <w:vMerge w:val="restart"/>
            <w:vAlign w:val="center"/>
          </w:tcPr>
          <w:p w:rsidR="00742130" w:rsidRPr="0036457F" w:rsidRDefault="00742130" w:rsidP="00742130">
            <w:pPr>
              <w:jc w:val="center"/>
              <w:rPr>
                <w:szCs w:val="21"/>
              </w:rPr>
            </w:pPr>
            <w:r>
              <w:rPr>
                <w:rFonts w:hAnsi="宋体" w:hint="eastAsia"/>
                <w:color w:val="000000" w:themeColor="text1"/>
              </w:rPr>
              <w:t>《</w:t>
            </w:r>
            <w:r>
              <w:rPr>
                <w:rFonts w:ascii="宋体" w:hAnsi="宋体" w:hint="eastAsia"/>
                <w:color w:val="000000" w:themeColor="text1"/>
              </w:rPr>
              <w:t>建筑用钢结构防腐涂料</w:t>
            </w:r>
            <w:r>
              <w:rPr>
                <w:rFonts w:hAnsi="宋体" w:hint="eastAsia"/>
                <w:color w:val="000000" w:themeColor="text1"/>
              </w:rPr>
              <w:t>》</w:t>
            </w:r>
            <w:r>
              <w:rPr>
                <w:rFonts w:hAnsi="宋体"/>
                <w:color w:val="000000" w:themeColor="text1"/>
              </w:rPr>
              <w:t>JG/T 224</w:t>
            </w:r>
          </w:p>
        </w:tc>
      </w:tr>
      <w:tr w:rsidR="00742130" w:rsidRPr="0036457F" w:rsidTr="004E26CF">
        <w:tc>
          <w:tcPr>
            <w:tcW w:w="1526" w:type="dxa"/>
            <w:vMerge w:val="restart"/>
            <w:vAlign w:val="center"/>
          </w:tcPr>
          <w:p w:rsidR="00742130" w:rsidRPr="0036457F" w:rsidRDefault="00742130" w:rsidP="00742130">
            <w:pPr>
              <w:jc w:val="center"/>
              <w:rPr>
                <w:szCs w:val="21"/>
              </w:rPr>
            </w:pPr>
            <w:r w:rsidRPr="0036457F">
              <w:rPr>
                <w:szCs w:val="21"/>
              </w:rPr>
              <w:t>贮存稳定性</w:t>
            </w:r>
          </w:p>
        </w:tc>
        <w:tc>
          <w:tcPr>
            <w:tcW w:w="1701" w:type="dxa"/>
            <w:gridSpan w:val="2"/>
            <w:vAlign w:val="center"/>
          </w:tcPr>
          <w:p w:rsidR="00742130" w:rsidRPr="0036457F" w:rsidRDefault="00742130" w:rsidP="00742130">
            <w:pPr>
              <w:jc w:val="center"/>
              <w:rPr>
                <w:szCs w:val="21"/>
              </w:rPr>
            </w:pPr>
            <w:r w:rsidRPr="0036457F">
              <w:rPr>
                <w:szCs w:val="21"/>
              </w:rPr>
              <w:t>结皮性</w:t>
            </w:r>
            <w:r w:rsidRPr="0036457F">
              <w:rPr>
                <w:szCs w:val="21"/>
              </w:rPr>
              <w:t>/</w:t>
            </w:r>
            <w:r w:rsidRPr="0036457F">
              <w:rPr>
                <w:szCs w:val="21"/>
              </w:rPr>
              <w:t>级</w:t>
            </w:r>
          </w:p>
        </w:tc>
        <w:tc>
          <w:tcPr>
            <w:tcW w:w="2551" w:type="dxa"/>
            <w:vAlign w:val="center"/>
          </w:tcPr>
          <w:p w:rsidR="00742130" w:rsidRPr="0036457F" w:rsidRDefault="00742130" w:rsidP="00742130">
            <w:pPr>
              <w:jc w:val="center"/>
              <w:rPr>
                <w:szCs w:val="21"/>
              </w:rPr>
            </w:pPr>
            <w:r>
              <w:rPr>
                <w:rFonts w:ascii="宋体" w:hAnsi="宋体" w:hint="eastAsia"/>
                <w:szCs w:val="21"/>
              </w:rPr>
              <w:t>≥</w:t>
            </w:r>
            <w:r w:rsidRPr="0036457F">
              <w:rPr>
                <w:szCs w:val="21"/>
              </w:rPr>
              <w:t>8</w:t>
            </w:r>
          </w:p>
        </w:tc>
        <w:tc>
          <w:tcPr>
            <w:tcW w:w="2743" w:type="dxa"/>
            <w:vMerge/>
            <w:vAlign w:val="center"/>
          </w:tcPr>
          <w:p w:rsidR="00742130" w:rsidRPr="0036457F" w:rsidRDefault="00742130" w:rsidP="00742130">
            <w:pPr>
              <w:jc w:val="center"/>
              <w:rPr>
                <w:szCs w:val="21"/>
              </w:rPr>
            </w:pPr>
          </w:p>
        </w:tc>
      </w:tr>
      <w:tr w:rsidR="00742130" w:rsidRPr="0036457F" w:rsidTr="004E26CF">
        <w:tc>
          <w:tcPr>
            <w:tcW w:w="1526" w:type="dxa"/>
            <w:vMerge/>
            <w:vAlign w:val="center"/>
          </w:tcPr>
          <w:p w:rsidR="00742130" w:rsidRPr="0036457F" w:rsidRDefault="00742130" w:rsidP="00742130">
            <w:pPr>
              <w:jc w:val="center"/>
              <w:rPr>
                <w:szCs w:val="21"/>
              </w:rPr>
            </w:pPr>
          </w:p>
        </w:tc>
        <w:tc>
          <w:tcPr>
            <w:tcW w:w="1701" w:type="dxa"/>
            <w:gridSpan w:val="2"/>
            <w:vAlign w:val="center"/>
          </w:tcPr>
          <w:p w:rsidR="00742130" w:rsidRPr="0036457F" w:rsidRDefault="00742130" w:rsidP="00742130">
            <w:pPr>
              <w:jc w:val="center"/>
              <w:rPr>
                <w:szCs w:val="21"/>
              </w:rPr>
            </w:pPr>
            <w:r w:rsidRPr="0036457F">
              <w:rPr>
                <w:szCs w:val="21"/>
              </w:rPr>
              <w:t>沉降性</w:t>
            </w:r>
            <w:r w:rsidRPr="0036457F">
              <w:rPr>
                <w:szCs w:val="21"/>
              </w:rPr>
              <w:t>/</w:t>
            </w:r>
            <w:r w:rsidRPr="0036457F">
              <w:rPr>
                <w:szCs w:val="21"/>
              </w:rPr>
              <w:t>级</w:t>
            </w:r>
          </w:p>
        </w:tc>
        <w:tc>
          <w:tcPr>
            <w:tcW w:w="2551" w:type="dxa"/>
            <w:vAlign w:val="center"/>
          </w:tcPr>
          <w:p w:rsidR="00742130" w:rsidRPr="0036457F" w:rsidRDefault="00742130" w:rsidP="00742130">
            <w:pPr>
              <w:jc w:val="center"/>
              <w:rPr>
                <w:szCs w:val="21"/>
              </w:rPr>
            </w:pPr>
            <w:r>
              <w:rPr>
                <w:rFonts w:ascii="宋体" w:hAnsi="宋体" w:hint="eastAsia"/>
                <w:szCs w:val="21"/>
              </w:rPr>
              <w:t>≥</w:t>
            </w:r>
            <w:r w:rsidRPr="0036457F">
              <w:rPr>
                <w:szCs w:val="21"/>
              </w:rPr>
              <w:t>6</w:t>
            </w:r>
          </w:p>
        </w:tc>
        <w:tc>
          <w:tcPr>
            <w:tcW w:w="2743" w:type="dxa"/>
            <w:vMerge/>
            <w:vAlign w:val="center"/>
          </w:tcPr>
          <w:p w:rsidR="00742130" w:rsidRPr="0036457F" w:rsidRDefault="00742130" w:rsidP="00742130">
            <w:pPr>
              <w:jc w:val="center"/>
              <w:rPr>
                <w:szCs w:val="21"/>
              </w:rPr>
            </w:pPr>
          </w:p>
        </w:tc>
      </w:tr>
      <w:tr w:rsidR="00742130" w:rsidRPr="0036457F" w:rsidTr="004E26CF">
        <w:tc>
          <w:tcPr>
            <w:tcW w:w="3227" w:type="dxa"/>
            <w:gridSpan w:val="3"/>
            <w:vAlign w:val="center"/>
          </w:tcPr>
          <w:p w:rsidR="00742130" w:rsidRPr="0036457F" w:rsidRDefault="00742130" w:rsidP="003B330E">
            <w:pPr>
              <w:jc w:val="center"/>
              <w:rPr>
                <w:szCs w:val="21"/>
              </w:rPr>
            </w:pPr>
            <w:r w:rsidRPr="0036457F">
              <w:rPr>
                <w:szCs w:val="21"/>
              </w:rPr>
              <w:t>耐人工气候老化性（白色或浅色）</w:t>
            </w:r>
          </w:p>
        </w:tc>
        <w:tc>
          <w:tcPr>
            <w:tcW w:w="2551" w:type="dxa"/>
            <w:vAlign w:val="center"/>
          </w:tcPr>
          <w:p w:rsidR="00742130" w:rsidRPr="0036457F" w:rsidRDefault="00C7690C" w:rsidP="00742130">
            <w:pPr>
              <w:jc w:val="center"/>
              <w:rPr>
                <w:szCs w:val="21"/>
              </w:rPr>
            </w:pPr>
            <w:r>
              <w:rPr>
                <w:szCs w:val="21"/>
              </w:rPr>
              <w:t>10</w:t>
            </w:r>
            <w:r w:rsidR="00742130" w:rsidRPr="0036457F">
              <w:rPr>
                <w:szCs w:val="21"/>
              </w:rPr>
              <w:t>00h</w:t>
            </w:r>
            <w:r w:rsidR="00742130" w:rsidRPr="0036457F">
              <w:rPr>
                <w:szCs w:val="21"/>
              </w:rPr>
              <w:t>不起泡、不剥落、无裂纹</w:t>
            </w:r>
          </w:p>
          <w:p w:rsidR="00742130" w:rsidRPr="0036457F" w:rsidRDefault="00742130" w:rsidP="00742130">
            <w:pPr>
              <w:jc w:val="center"/>
              <w:rPr>
                <w:szCs w:val="21"/>
              </w:rPr>
            </w:pPr>
            <w:r w:rsidRPr="0036457F">
              <w:rPr>
                <w:szCs w:val="21"/>
              </w:rPr>
              <w:t>粉化</w:t>
            </w:r>
            <w:r>
              <w:rPr>
                <w:rFonts w:ascii="宋体" w:hAnsi="宋体" w:hint="eastAsia"/>
                <w:szCs w:val="21"/>
              </w:rPr>
              <w:t>≤</w:t>
            </w:r>
            <w:r w:rsidRPr="0036457F">
              <w:rPr>
                <w:szCs w:val="21"/>
              </w:rPr>
              <w:t>1</w:t>
            </w:r>
            <w:r w:rsidRPr="0036457F">
              <w:rPr>
                <w:szCs w:val="21"/>
              </w:rPr>
              <w:t>级；变色</w:t>
            </w:r>
            <w:r>
              <w:rPr>
                <w:rFonts w:ascii="宋体" w:hAnsi="宋体" w:hint="eastAsia"/>
                <w:szCs w:val="21"/>
              </w:rPr>
              <w:t>≤</w:t>
            </w:r>
            <w:r w:rsidRPr="0036457F">
              <w:rPr>
                <w:szCs w:val="21"/>
              </w:rPr>
              <w:t>2</w:t>
            </w:r>
            <w:r w:rsidRPr="0036457F">
              <w:rPr>
                <w:szCs w:val="21"/>
              </w:rPr>
              <w:t>级</w:t>
            </w:r>
          </w:p>
        </w:tc>
        <w:tc>
          <w:tcPr>
            <w:tcW w:w="2743" w:type="dxa"/>
            <w:vMerge/>
            <w:vAlign w:val="center"/>
          </w:tcPr>
          <w:p w:rsidR="00742130" w:rsidRPr="0036457F" w:rsidRDefault="00742130" w:rsidP="00742130">
            <w:pPr>
              <w:jc w:val="center"/>
              <w:rPr>
                <w:szCs w:val="21"/>
              </w:rPr>
            </w:pPr>
          </w:p>
        </w:tc>
      </w:tr>
    </w:tbl>
    <w:p w:rsidR="0036457F" w:rsidRPr="00F62735" w:rsidRDefault="00DF53C1" w:rsidP="00DF53C1">
      <w:pPr>
        <w:ind w:left="567" w:hangingChars="315" w:hanging="567"/>
        <w:jc w:val="left"/>
        <w:rPr>
          <w:sz w:val="18"/>
          <w:szCs w:val="18"/>
        </w:rPr>
      </w:pPr>
      <w:r w:rsidRPr="00F62735">
        <w:rPr>
          <w:sz w:val="18"/>
          <w:szCs w:val="18"/>
        </w:rPr>
        <w:t>注：</w:t>
      </w:r>
      <w:r w:rsidRPr="00F62735">
        <w:rPr>
          <w:sz w:val="18"/>
          <w:szCs w:val="18"/>
        </w:rPr>
        <w:t xml:space="preserve">1 </w:t>
      </w:r>
      <w:r w:rsidR="00DD31B0">
        <w:rPr>
          <w:rFonts w:hint="eastAsia"/>
          <w:sz w:val="18"/>
          <w:szCs w:val="18"/>
        </w:rPr>
        <w:t xml:space="preserve"> </w:t>
      </w:r>
      <w:r w:rsidR="0036457F" w:rsidRPr="00F62735">
        <w:rPr>
          <w:sz w:val="18"/>
          <w:szCs w:val="18"/>
        </w:rPr>
        <w:t>浅色是指以白色涂料为主要成分，添加适量色浆后配制成的浅色涂料形成的涂膜所呈现的浅颜色，按</w:t>
      </w:r>
      <w:r w:rsidR="0036457F" w:rsidRPr="00F62735">
        <w:rPr>
          <w:sz w:val="18"/>
          <w:szCs w:val="18"/>
        </w:rPr>
        <w:t>GB/T 15608</w:t>
      </w:r>
      <w:r w:rsidR="0036457F" w:rsidRPr="00F62735">
        <w:rPr>
          <w:sz w:val="18"/>
          <w:szCs w:val="18"/>
        </w:rPr>
        <w:t>中规定明度值在</w:t>
      </w:r>
      <w:r w:rsidR="0036457F" w:rsidRPr="00F62735">
        <w:rPr>
          <w:sz w:val="18"/>
          <w:szCs w:val="18"/>
        </w:rPr>
        <w:t>6</w:t>
      </w:r>
      <w:r w:rsidR="0036457F" w:rsidRPr="00F62735">
        <w:rPr>
          <w:sz w:val="18"/>
          <w:szCs w:val="18"/>
        </w:rPr>
        <w:t>～</w:t>
      </w:r>
      <w:r w:rsidR="0036457F" w:rsidRPr="00F62735">
        <w:rPr>
          <w:sz w:val="18"/>
          <w:szCs w:val="18"/>
        </w:rPr>
        <w:t>9</w:t>
      </w:r>
      <w:r w:rsidR="0036457F" w:rsidRPr="00F62735">
        <w:rPr>
          <w:sz w:val="18"/>
          <w:szCs w:val="18"/>
        </w:rPr>
        <w:t>之间（三刺激值中的</w:t>
      </w:r>
      <w:r w:rsidR="0036457F" w:rsidRPr="00F62735">
        <w:rPr>
          <w:sz w:val="18"/>
          <w:szCs w:val="18"/>
        </w:rPr>
        <w:t>Y</w:t>
      </w:r>
      <w:r w:rsidR="0036457F" w:rsidRPr="00F62735">
        <w:rPr>
          <w:sz w:val="18"/>
          <w:szCs w:val="18"/>
          <w:vertAlign w:val="subscript"/>
        </w:rPr>
        <w:t>D65</w:t>
      </w:r>
      <w:r w:rsidR="0036457F" w:rsidRPr="00F62735">
        <w:rPr>
          <w:sz w:val="18"/>
          <w:szCs w:val="18"/>
        </w:rPr>
        <w:t>≥31.26</w:t>
      </w:r>
      <w:r w:rsidR="0036457F" w:rsidRPr="00F62735">
        <w:rPr>
          <w:sz w:val="18"/>
          <w:szCs w:val="18"/>
        </w:rPr>
        <w:t>）。</w:t>
      </w:r>
    </w:p>
    <w:p w:rsidR="0036457F" w:rsidRPr="00F62735" w:rsidRDefault="00DF53C1" w:rsidP="0036457F">
      <w:pPr>
        <w:ind w:firstLineChars="200" w:firstLine="360"/>
        <w:rPr>
          <w:sz w:val="18"/>
          <w:szCs w:val="18"/>
        </w:rPr>
      </w:pPr>
      <w:r w:rsidRPr="00F62735">
        <w:rPr>
          <w:sz w:val="18"/>
          <w:szCs w:val="18"/>
        </w:rPr>
        <w:t xml:space="preserve">2 </w:t>
      </w:r>
      <w:r w:rsidR="00DD31B0">
        <w:rPr>
          <w:rFonts w:hint="eastAsia"/>
          <w:sz w:val="18"/>
          <w:szCs w:val="18"/>
        </w:rPr>
        <w:t xml:space="preserve"> </w:t>
      </w:r>
      <w:r w:rsidR="0036457F" w:rsidRPr="00F62735">
        <w:rPr>
          <w:sz w:val="18"/>
          <w:szCs w:val="18"/>
        </w:rPr>
        <w:t>产品中含有金属颜料时不测定耐酸性。</w:t>
      </w:r>
    </w:p>
    <w:p w:rsidR="004F5482" w:rsidRPr="00F62735" w:rsidRDefault="00DF53C1" w:rsidP="00DF53C1">
      <w:pPr>
        <w:ind w:firstLineChars="200" w:firstLine="360"/>
        <w:rPr>
          <w:sz w:val="18"/>
          <w:szCs w:val="18"/>
        </w:rPr>
      </w:pPr>
      <w:r w:rsidRPr="00F62735">
        <w:rPr>
          <w:sz w:val="18"/>
          <w:szCs w:val="18"/>
        </w:rPr>
        <w:t>3</w:t>
      </w:r>
      <w:r w:rsidR="00DD31B0">
        <w:rPr>
          <w:rFonts w:hint="eastAsia"/>
          <w:sz w:val="18"/>
          <w:szCs w:val="18"/>
        </w:rPr>
        <w:t xml:space="preserve">  </w:t>
      </w:r>
      <w:r w:rsidR="0036457F" w:rsidRPr="00F62735">
        <w:rPr>
          <w:sz w:val="18"/>
          <w:szCs w:val="18"/>
        </w:rPr>
        <w:t>其他颜色变色等级双方商定。</w:t>
      </w:r>
    </w:p>
    <w:p w:rsidR="00886052" w:rsidRPr="00DA5028" w:rsidRDefault="00B77BBB" w:rsidP="00886052">
      <w:pPr>
        <w:spacing w:line="360" w:lineRule="auto"/>
        <w:ind w:firstLineChars="200" w:firstLine="440"/>
        <w:rPr>
          <w:sz w:val="24"/>
          <w:szCs w:val="24"/>
        </w:rPr>
      </w:pPr>
      <w:r w:rsidRPr="00551623">
        <w:rPr>
          <w:rFonts w:ascii="楷体" w:eastAsia="楷体" w:hAnsi="楷体"/>
          <w:bCs/>
          <w:sz w:val="22"/>
        </w:rPr>
        <w:lastRenderedPageBreak/>
        <w:t>【条文说明】</w:t>
      </w:r>
      <w:r w:rsidRPr="003F66E8">
        <w:rPr>
          <w:rFonts w:ascii="楷体" w:eastAsia="楷体" w:hAnsi="楷体" w:hint="eastAsia"/>
          <w:bCs/>
          <w:sz w:val="22"/>
        </w:rPr>
        <w:t>防腐型硅橡胶涂料</w:t>
      </w:r>
      <w:r>
        <w:rPr>
          <w:rFonts w:ascii="楷体" w:eastAsia="楷体" w:hAnsi="楷体" w:hint="eastAsia"/>
          <w:bCs/>
          <w:sz w:val="22"/>
        </w:rPr>
        <w:t>的主要性能和指标参照现行行业标准《</w:t>
      </w:r>
      <w:r w:rsidRPr="00B77BBB">
        <w:rPr>
          <w:rFonts w:ascii="楷体" w:eastAsia="楷体" w:hAnsi="楷体" w:hint="eastAsia"/>
          <w:bCs/>
          <w:sz w:val="22"/>
        </w:rPr>
        <w:t>建筑用钢结构防腐涂料</w:t>
      </w:r>
      <w:r>
        <w:rPr>
          <w:rFonts w:ascii="楷体" w:eastAsia="楷体" w:hAnsi="楷体" w:hint="eastAsia"/>
          <w:bCs/>
          <w:sz w:val="22"/>
        </w:rPr>
        <w:t>》</w:t>
      </w:r>
      <w:r w:rsidRPr="00B77BBB">
        <w:rPr>
          <w:rFonts w:ascii="楷体" w:eastAsia="楷体" w:hAnsi="楷体" w:hint="eastAsia"/>
          <w:bCs/>
          <w:sz w:val="22"/>
        </w:rPr>
        <w:t>JG</w:t>
      </w:r>
      <w:r>
        <w:rPr>
          <w:rFonts w:ascii="楷体" w:eastAsia="楷体" w:hAnsi="楷体"/>
          <w:bCs/>
          <w:sz w:val="22"/>
        </w:rPr>
        <w:t>/</w:t>
      </w:r>
      <w:r>
        <w:rPr>
          <w:rFonts w:ascii="楷体" w:eastAsia="楷体" w:hAnsi="楷体" w:hint="eastAsia"/>
          <w:bCs/>
          <w:sz w:val="22"/>
        </w:rPr>
        <w:t>T 224</w:t>
      </w:r>
      <w:r w:rsidR="0052272B">
        <w:rPr>
          <w:rFonts w:ascii="楷体" w:eastAsia="楷体" w:hAnsi="楷体" w:hint="eastAsia"/>
          <w:bCs/>
          <w:sz w:val="22"/>
        </w:rPr>
        <w:t>、《</w:t>
      </w:r>
      <w:r w:rsidR="0052272B" w:rsidRPr="0052272B">
        <w:rPr>
          <w:rFonts w:ascii="楷体" w:eastAsia="楷体" w:hAnsi="楷体" w:hint="eastAsia"/>
          <w:bCs/>
          <w:sz w:val="22"/>
        </w:rPr>
        <w:t>建筑防腐蚀工程施工规范</w:t>
      </w:r>
      <w:r w:rsidR="0052272B">
        <w:rPr>
          <w:rFonts w:ascii="楷体" w:eastAsia="楷体" w:hAnsi="楷体" w:hint="eastAsia"/>
          <w:bCs/>
          <w:sz w:val="22"/>
        </w:rPr>
        <w:t>》</w:t>
      </w:r>
      <w:r w:rsidR="0052272B" w:rsidRPr="0052272B">
        <w:rPr>
          <w:rFonts w:ascii="楷体" w:eastAsia="楷体" w:hAnsi="楷体" w:hint="eastAsia"/>
          <w:bCs/>
          <w:sz w:val="22"/>
        </w:rPr>
        <w:t>GB 50212</w:t>
      </w:r>
      <w:r>
        <w:rPr>
          <w:rFonts w:ascii="楷体" w:eastAsia="楷体" w:hAnsi="楷体" w:hint="eastAsia"/>
          <w:bCs/>
          <w:sz w:val="22"/>
        </w:rPr>
        <w:t>的规定而确定的。</w:t>
      </w:r>
      <w:r w:rsidR="00886052">
        <w:rPr>
          <w:b/>
          <w:sz w:val="24"/>
          <w:szCs w:val="24"/>
        </w:rPr>
        <w:t>3.0.</w:t>
      </w:r>
      <w:r w:rsidR="00E00D58">
        <w:rPr>
          <w:b/>
          <w:sz w:val="24"/>
          <w:szCs w:val="24"/>
        </w:rPr>
        <w:t>3</w:t>
      </w:r>
      <w:r w:rsidR="00DD31B0">
        <w:rPr>
          <w:rFonts w:hint="eastAsia"/>
          <w:b/>
          <w:sz w:val="24"/>
          <w:szCs w:val="24"/>
        </w:rPr>
        <w:t xml:space="preserve">  </w:t>
      </w:r>
      <w:r w:rsidR="00886052">
        <w:rPr>
          <w:rFonts w:hint="eastAsia"/>
          <w:sz w:val="24"/>
          <w:szCs w:val="24"/>
        </w:rPr>
        <w:t>防腐型硅橡胶涂层上不得施涂其他防腐蚀涂料或</w:t>
      </w:r>
      <w:r w:rsidR="00886052" w:rsidRPr="00DA5028">
        <w:rPr>
          <w:rFonts w:hint="eastAsia"/>
          <w:sz w:val="24"/>
          <w:szCs w:val="24"/>
        </w:rPr>
        <w:t>防火涂料。</w:t>
      </w:r>
    </w:p>
    <w:p w:rsidR="00FA3BD5" w:rsidRDefault="00FA3BD5">
      <w:pPr>
        <w:widowControl/>
        <w:jc w:val="left"/>
        <w:rPr>
          <w:b/>
          <w:bCs/>
          <w:color w:val="000000" w:themeColor="text1"/>
          <w:kern w:val="44"/>
          <w:sz w:val="24"/>
          <w:szCs w:val="24"/>
        </w:rPr>
      </w:pPr>
    </w:p>
    <w:p w:rsidR="00B10E2F" w:rsidRPr="00B10E2F" w:rsidRDefault="00B10E2F">
      <w:pPr>
        <w:widowControl/>
        <w:jc w:val="left"/>
        <w:rPr>
          <w:b/>
          <w:bCs/>
          <w:color w:val="000000" w:themeColor="text1"/>
          <w:kern w:val="44"/>
          <w:sz w:val="24"/>
          <w:szCs w:val="24"/>
        </w:rPr>
      </w:pPr>
    </w:p>
    <w:p w:rsidR="00B10E2F" w:rsidRDefault="00B10E2F">
      <w:pPr>
        <w:widowControl/>
        <w:jc w:val="left"/>
        <w:rPr>
          <w:b/>
          <w:bCs/>
          <w:color w:val="000000" w:themeColor="text1"/>
          <w:kern w:val="44"/>
          <w:sz w:val="30"/>
          <w:szCs w:val="30"/>
        </w:rPr>
      </w:pPr>
      <w:bookmarkStart w:id="42" w:name="_Toc41930364"/>
      <w:r>
        <w:rPr>
          <w:b/>
          <w:bCs/>
          <w:color w:val="000000" w:themeColor="text1"/>
          <w:kern w:val="44"/>
          <w:sz w:val="30"/>
          <w:szCs w:val="30"/>
        </w:rPr>
        <w:br w:type="page"/>
      </w:r>
    </w:p>
    <w:p w:rsidR="00F85801" w:rsidRPr="00AF30DF" w:rsidRDefault="004A4FDE" w:rsidP="00AF30DF">
      <w:pPr>
        <w:keepNext/>
        <w:keepLines/>
        <w:spacing w:before="240" w:after="360" w:line="360" w:lineRule="auto"/>
        <w:jc w:val="center"/>
        <w:outlineLvl w:val="0"/>
        <w:rPr>
          <w:b/>
          <w:bCs/>
          <w:color w:val="000000" w:themeColor="text1"/>
          <w:kern w:val="44"/>
          <w:sz w:val="30"/>
          <w:szCs w:val="30"/>
        </w:rPr>
      </w:pPr>
      <w:bookmarkStart w:id="43" w:name="_Toc83894617"/>
      <w:r w:rsidRPr="00AF30DF">
        <w:rPr>
          <w:rFonts w:hint="eastAsia"/>
          <w:b/>
          <w:bCs/>
          <w:color w:val="000000" w:themeColor="text1"/>
          <w:kern w:val="44"/>
          <w:sz w:val="30"/>
          <w:szCs w:val="30"/>
        </w:rPr>
        <w:lastRenderedPageBreak/>
        <w:t>4</w:t>
      </w:r>
      <w:r w:rsidR="00DD31B0">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设</w:t>
      </w:r>
      <w:r w:rsidR="00DD31B0">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计</w:t>
      </w:r>
      <w:bookmarkEnd w:id="42"/>
      <w:bookmarkEnd w:id="43"/>
    </w:p>
    <w:p w:rsidR="00F85801" w:rsidRPr="000236DB" w:rsidRDefault="004A4FDE" w:rsidP="00193BFD">
      <w:pPr>
        <w:keepNext/>
        <w:keepLines/>
        <w:spacing w:beforeLines="50" w:afterLines="50" w:line="360" w:lineRule="auto"/>
        <w:jc w:val="center"/>
        <w:outlineLvl w:val="1"/>
        <w:rPr>
          <w:rFonts w:eastAsia="黑体"/>
          <w:kern w:val="0"/>
          <w:sz w:val="28"/>
          <w:szCs w:val="28"/>
        </w:rPr>
      </w:pPr>
      <w:bookmarkStart w:id="44" w:name="_Toc41930365"/>
      <w:bookmarkStart w:id="45" w:name="_Toc83894618"/>
      <w:r w:rsidRPr="000236DB">
        <w:rPr>
          <w:rFonts w:eastAsia="黑体" w:hint="eastAsia"/>
          <w:kern w:val="0"/>
          <w:sz w:val="28"/>
          <w:szCs w:val="28"/>
        </w:rPr>
        <w:t>4</w:t>
      </w:r>
      <w:r w:rsidR="00F85801" w:rsidRPr="000236DB">
        <w:rPr>
          <w:rFonts w:eastAsia="黑体" w:hint="eastAsia"/>
          <w:kern w:val="0"/>
          <w:sz w:val="28"/>
          <w:szCs w:val="28"/>
        </w:rPr>
        <w:t>.1</w:t>
      </w:r>
      <w:bookmarkEnd w:id="44"/>
      <w:r w:rsidR="00DD31B0">
        <w:rPr>
          <w:rFonts w:eastAsia="黑体" w:hint="eastAsia"/>
          <w:kern w:val="0"/>
          <w:sz w:val="28"/>
          <w:szCs w:val="28"/>
        </w:rPr>
        <w:t xml:space="preserve">  </w:t>
      </w:r>
      <w:r w:rsidR="002A3C4A">
        <w:rPr>
          <w:rFonts w:eastAsia="黑体" w:hint="eastAsia"/>
          <w:kern w:val="0"/>
          <w:sz w:val="28"/>
          <w:szCs w:val="28"/>
        </w:rPr>
        <w:t>腐蚀</w:t>
      </w:r>
      <w:bookmarkEnd w:id="45"/>
      <w:r w:rsidR="00B70BE2">
        <w:rPr>
          <w:rFonts w:eastAsia="黑体" w:hint="eastAsia"/>
          <w:kern w:val="0"/>
          <w:sz w:val="28"/>
          <w:szCs w:val="28"/>
        </w:rPr>
        <w:t>环境的分类</w:t>
      </w:r>
    </w:p>
    <w:p w:rsidR="00B35FE2" w:rsidRPr="00EB5CD0" w:rsidRDefault="00B35FE2" w:rsidP="00B35FE2">
      <w:pPr>
        <w:pStyle w:val="2"/>
        <w:numPr>
          <w:ilvl w:val="0"/>
          <w:numId w:val="0"/>
        </w:numPr>
        <w:tabs>
          <w:tab w:val="left" w:pos="180"/>
          <w:tab w:val="left" w:pos="411"/>
          <w:tab w:val="left" w:pos="531"/>
          <w:tab w:val="left" w:pos="780"/>
        </w:tabs>
        <w:suppressAutoHyphens/>
        <w:spacing w:after="0" w:line="360" w:lineRule="auto"/>
        <w:jc w:val="both"/>
        <w:rPr>
          <w:rFonts w:ascii="Times New Roman" w:hAnsi="Times New Roman" w:cs="Times New Roman"/>
          <w:sz w:val="24"/>
          <w:szCs w:val="24"/>
        </w:rPr>
      </w:pPr>
      <w:r w:rsidRPr="00EB5CD0">
        <w:rPr>
          <w:rFonts w:ascii="Times New Roman" w:hAnsi="Times New Roman" w:cs="Times New Roman" w:hint="eastAsia"/>
          <w:b/>
          <w:sz w:val="24"/>
          <w:szCs w:val="24"/>
        </w:rPr>
        <w:t>4</w:t>
      </w:r>
      <w:r w:rsidRPr="00EB5CD0">
        <w:rPr>
          <w:rFonts w:ascii="Times New Roman" w:hAnsi="Times New Roman" w:cs="Times New Roman"/>
          <w:b/>
          <w:sz w:val="24"/>
          <w:szCs w:val="24"/>
        </w:rPr>
        <w:t>.1.1</w:t>
      </w:r>
      <w:r w:rsidR="00DD31B0">
        <w:rPr>
          <w:rFonts w:ascii="Times New Roman" w:hAnsi="Times New Roman" w:cs="Times New Roman" w:hint="eastAsia"/>
          <w:b/>
          <w:sz w:val="24"/>
          <w:szCs w:val="24"/>
        </w:rPr>
        <w:t xml:space="preserve">  </w:t>
      </w:r>
      <w:r w:rsidRPr="00EB5CD0">
        <w:rPr>
          <w:rFonts w:ascii="Times New Roman" w:hAnsi="Times New Roman" w:cs="Times New Roman" w:hint="eastAsia"/>
          <w:sz w:val="24"/>
          <w:szCs w:val="24"/>
        </w:rPr>
        <w:t>防腐型硅橡胶涂料进行</w:t>
      </w:r>
      <w:r w:rsidR="00C97E3A">
        <w:rPr>
          <w:rFonts w:ascii="Times New Roman" w:hAnsi="Times New Roman" w:cs="Times New Roman" w:hint="eastAsia"/>
          <w:sz w:val="24"/>
          <w:szCs w:val="24"/>
        </w:rPr>
        <w:t>钢材</w:t>
      </w:r>
      <w:r w:rsidRPr="00EB5CD0">
        <w:rPr>
          <w:rFonts w:ascii="Times New Roman" w:hAnsi="Times New Roman" w:cs="Times New Roman" w:hint="eastAsia"/>
          <w:sz w:val="24"/>
          <w:szCs w:val="24"/>
        </w:rPr>
        <w:t>防腐蚀涂装的设计时，所依据的大气环境腐蚀作用分类，应符合表</w:t>
      </w:r>
      <w:r w:rsidRPr="00EB5CD0">
        <w:rPr>
          <w:rFonts w:ascii="Times New Roman" w:hAnsi="Times New Roman" w:cs="Times New Roman" w:hint="eastAsia"/>
          <w:sz w:val="24"/>
          <w:szCs w:val="24"/>
        </w:rPr>
        <w:t>4</w:t>
      </w:r>
      <w:r w:rsidRPr="00EB5CD0">
        <w:rPr>
          <w:rFonts w:ascii="Times New Roman" w:hAnsi="Times New Roman" w:cs="Times New Roman"/>
          <w:sz w:val="24"/>
          <w:szCs w:val="24"/>
        </w:rPr>
        <w:t>.1.1</w:t>
      </w:r>
      <w:r w:rsidRPr="00EB5CD0">
        <w:rPr>
          <w:rFonts w:ascii="Times New Roman" w:hAnsi="Times New Roman" w:cs="Times New Roman" w:hint="eastAsia"/>
          <w:sz w:val="24"/>
          <w:szCs w:val="24"/>
        </w:rPr>
        <w:t>的规定。</w:t>
      </w:r>
    </w:p>
    <w:p w:rsidR="00B35FE2" w:rsidRPr="00A80E0F" w:rsidRDefault="00B35FE2" w:rsidP="00B35FE2">
      <w:pPr>
        <w:spacing w:line="360" w:lineRule="auto"/>
        <w:jc w:val="center"/>
        <w:rPr>
          <w:b/>
          <w:szCs w:val="21"/>
        </w:rPr>
      </w:pPr>
      <w:r w:rsidRPr="00A80E0F">
        <w:rPr>
          <w:b/>
          <w:szCs w:val="21"/>
        </w:rPr>
        <w:t>表</w:t>
      </w:r>
      <w:r w:rsidRPr="00A80E0F">
        <w:rPr>
          <w:rFonts w:hint="eastAsia"/>
          <w:b/>
          <w:szCs w:val="21"/>
        </w:rPr>
        <w:t>4.</w:t>
      </w:r>
      <w:r>
        <w:rPr>
          <w:b/>
          <w:szCs w:val="21"/>
        </w:rPr>
        <w:t>1.1</w:t>
      </w:r>
      <w:r w:rsidR="00DD31B0">
        <w:rPr>
          <w:rFonts w:hint="eastAsia"/>
          <w:b/>
          <w:szCs w:val="21"/>
        </w:rPr>
        <w:t xml:space="preserve">  </w:t>
      </w:r>
      <w:r>
        <w:rPr>
          <w:rFonts w:hint="eastAsia"/>
          <w:b/>
          <w:szCs w:val="21"/>
        </w:rPr>
        <w:t>大气环境腐蚀等级分类</w:t>
      </w: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59"/>
        <w:gridCol w:w="992"/>
        <w:gridCol w:w="3119"/>
        <w:gridCol w:w="3458"/>
      </w:tblGrid>
      <w:tr w:rsidR="00B35FE2" w:rsidRPr="00A80E0F" w:rsidTr="004A1094">
        <w:trPr>
          <w:tblHeader/>
          <w:jc w:val="center"/>
        </w:trPr>
        <w:tc>
          <w:tcPr>
            <w:tcW w:w="959" w:type="dxa"/>
            <w:vMerge w:val="restart"/>
            <w:tcBorders>
              <w:top w:val="single" w:sz="12" w:space="0" w:color="auto"/>
              <w:right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B35FE2">
              <w:rPr>
                <w:rFonts w:ascii="Times New Roman" w:hAnsi="Times New Roman" w:cs="Times New Roman"/>
                <w:sz w:val="21"/>
                <w:szCs w:val="21"/>
                <w:lang w:val="zh-CN"/>
              </w:rPr>
              <w:t>腐蚀性等级</w:t>
            </w:r>
          </w:p>
        </w:tc>
        <w:tc>
          <w:tcPr>
            <w:tcW w:w="992" w:type="dxa"/>
            <w:vMerge w:val="restart"/>
            <w:tcBorders>
              <w:top w:val="single" w:sz="12" w:space="0" w:color="auto"/>
              <w:left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B35FE2">
              <w:rPr>
                <w:rFonts w:ascii="Times New Roman" w:hAnsi="Times New Roman" w:cs="Times New Roman"/>
                <w:sz w:val="21"/>
                <w:szCs w:val="21"/>
                <w:lang w:val="zh-CN"/>
              </w:rPr>
              <w:t>腐蚀性</w:t>
            </w:r>
          </w:p>
        </w:tc>
        <w:tc>
          <w:tcPr>
            <w:tcW w:w="6577" w:type="dxa"/>
            <w:gridSpan w:val="2"/>
            <w:tcBorders>
              <w:top w:val="single" w:sz="12" w:space="0" w:color="auto"/>
            </w:tcBorders>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B35FE2">
              <w:rPr>
                <w:rFonts w:ascii="Times New Roman" w:hAnsi="Times New Roman" w:cs="Times New Roman"/>
                <w:sz w:val="21"/>
                <w:szCs w:val="21"/>
                <w:lang w:val="zh-CN"/>
              </w:rPr>
              <w:t>典型环境示例</w:t>
            </w:r>
          </w:p>
        </w:tc>
      </w:tr>
      <w:tr w:rsidR="00B35FE2" w:rsidRPr="00A80E0F" w:rsidTr="004A1094">
        <w:trPr>
          <w:tblHeader/>
          <w:jc w:val="center"/>
        </w:trPr>
        <w:tc>
          <w:tcPr>
            <w:tcW w:w="959" w:type="dxa"/>
            <w:vMerge/>
            <w:tcBorders>
              <w:bottom w:val="single" w:sz="4" w:space="0" w:color="auto"/>
              <w:right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p>
        </w:tc>
        <w:tc>
          <w:tcPr>
            <w:tcW w:w="992" w:type="dxa"/>
            <w:vMerge/>
            <w:tcBorders>
              <w:left w:val="single" w:sz="4" w:space="0" w:color="auto"/>
              <w:bottom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p>
        </w:tc>
        <w:tc>
          <w:tcPr>
            <w:tcW w:w="3119" w:type="dxa"/>
            <w:tcBorders>
              <w:right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B35FE2">
              <w:rPr>
                <w:rFonts w:ascii="Times New Roman" w:hAnsi="Times New Roman" w:cs="Times New Roman"/>
                <w:sz w:val="21"/>
                <w:szCs w:val="21"/>
                <w:lang w:val="zh-CN"/>
              </w:rPr>
              <w:t>室内</w:t>
            </w:r>
          </w:p>
        </w:tc>
        <w:tc>
          <w:tcPr>
            <w:tcW w:w="3458" w:type="dxa"/>
            <w:tcBorders>
              <w:left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B35FE2">
              <w:rPr>
                <w:rFonts w:ascii="Times New Roman" w:hAnsi="Times New Roman" w:cs="Times New Roman"/>
                <w:sz w:val="21"/>
                <w:szCs w:val="21"/>
                <w:lang w:val="zh-CN"/>
              </w:rPr>
              <w:t>室外</w:t>
            </w:r>
          </w:p>
        </w:tc>
      </w:tr>
      <w:tr w:rsidR="00B35FE2" w:rsidRPr="00A80E0F" w:rsidTr="004A1094">
        <w:trPr>
          <w:tblHeader/>
          <w:jc w:val="center"/>
        </w:trPr>
        <w:tc>
          <w:tcPr>
            <w:tcW w:w="959" w:type="dxa"/>
            <w:tcBorders>
              <w:top w:val="single" w:sz="4" w:space="0" w:color="auto"/>
              <w:bottom w:val="single" w:sz="4" w:space="0" w:color="auto"/>
              <w:right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B35FE2">
              <w:rPr>
                <w:rFonts w:ascii="Times New Roman" w:hAnsi="Times New Roman" w:cs="Times New Roman"/>
                <w:sz w:val="21"/>
                <w:szCs w:val="21"/>
                <w:lang w:val="zh-CN"/>
              </w:rPr>
              <w:t>C1</w:t>
            </w:r>
          </w:p>
        </w:tc>
        <w:tc>
          <w:tcPr>
            <w:tcW w:w="992" w:type="dxa"/>
            <w:tcBorders>
              <w:top w:val="single" w:sz="4" w:space="0" w:color="auto"/>
              <w:left w:val="single" w:sz="4" w:space="0" w:color="auto"/>
              <w:bottom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B35FE2">
              <w:rPr>
                <w:rFonts w:ascii="Times New Roman" w:hAnsi="Times New Roman" w:cs="Times New Roman"/>
                <w:sz w:val="21"/>
                <w:szCs w:val="21"/>
                <w:lang w:val="zh-CN"/>
              </w:rPr>
              <w:t>很低</w:t>
            </w:r>
          </w:p>
        </w:tc>
        <w:tc>
          <w:tcPr>
            <w:tcW w:w="3119" w:type="dxa"/>
            <w:tcBorders>
              <w:right w:val="single" w:sz="4" w:space="0" w:color="auto"/>
            </w:tcBorders>
            <w:vAlign w:val="center"/>
          </w:tcPr>
          <w:p w:rsidR="00B35FE2" w:rsidRPr="00B35FE2" w:rsidRDefault="00B35FE2" w:rsidP="00E921EC">
            <w:pPr>
              <w:autoSpaceDE w:val="0"/>
              <w:autoSpaceDN w:val="0"/>
              <w:adjustRightInd w:val="0"/>
              <w:rPr>
                <w:sz w:val="21"/>
                <w:szCs w:val="21"/>
                <w:lang w:val="zh-CN"/>
              </w:rPr>
            </w:pPr>
            <w:r w:rsidRPr="00B35FE2">
              <w:rPr>
                <w:sz w:val="21"/>
                <w:szCs w:val="21"/>
                <w:lang w:val="zh-CN"/>
              </w:rPr>
              <w:t>干燥清洁的</w:t>
            </w:r>
            <w:r w:rsidRPr="00B35FE2">
              <w:rPr>
                <w:sz w:val="21"/>
                <w:szCs w:val="21"/>
              </w:rPr>
              <w:t>的室内场地，如办公室、学校、博物馆</w:t>
            </w:r>
          </w:p>
        </w:tc>
        <w:tc>
          <w:tcPr>
            <w:tcW w:w="3458" w:type="dxa"/>
            <w:tcBorders>
              <w:left w:val="single" w:sz="4" w:space="0" w:color="auto"/>
            </w:tcBorders>
            <w:vAlign w:val="center"/>
          </w:tcPr>
          <w:p w:rsidR="00B35FE2" w:rsidRPr="00B35FE2" w:rsidRDefault="00B35FE2" w:rsidP="00E921EC">
            <w:pPr>
              <w:autoSpaceDE w:val="0"/>
              <w:autoSpaceDN w:val="0"/>
              <w:adjustRightInd w:val="0"/>
              <w:rPr>
                <w:sz w:val="21"/>
                <w:szCs w:val="21"/>
                <w:lang w:val="zh-CN"/>
              </w:rPr>
            </w:pPr>
            <w:r w:rsidRPr="00B35FE2">
              <w:rPr>
                <w:sz w:val="21"/>
                <w:szCs w:val="21"/>
              </w:rPr>
              <w:t>干旱寒冷地区、极低的污染和润湿时间的大气环境，如特定的沙漠、北极、南极。</w:t>
            </w:r>
          </w:p>
        </w:tc>
      </w:tr>
      <w:tr w:rsidR="00B35FE2" w:rsidRPr="00A80E0F" w:rsidTr="004A1094">
        <w:trPr>
          <w:tblHeader/>
          <w:jc w:val="center"/>
        </w:trPr>
        <w:tc>
          <w:tcPr>
            <w:tcW w:w="959" w:type="dxa"/>
            <w:tcBorders>
              <w:top w:val="single" w:sz="4" w:space="0" w:color="auto"/>
              <w:bottom w:val="single" w:sz="4" w:space="0" w:color="auto"/>
              <w:right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Cs w:val="21"/>
              </w:rPr>
            </w:pPr>
            <w:r w:rsidRPr="00B35FE2">
              <w:rPr>
                <w:rFonts w:ascii="Times New Roman" w:hAnsi="Times New Roman" w:cs="Times New Roman"/>
                <w:szCs w:val="21"/>
              </w:rPr>
              <w:t>C2</w:t>
            </w:r>
          </w:p>
        </w:tc>
        <w:tc>
          <w:tcPr>
            <w:tcW w:w="992" w:type="dxa"/>
            <w:tcBorders>
              <w:top w:val="single" w:sz="4" w:space="0" w:color="auto"/>
              <w:left w:val="single" w:sz="4" w:space="0" w:color="auto"/>
              <w:bottom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Cs w:val="21"/>
                <w:lang w:val="zh-CN"/>
              </w:rPr>
            </w:pPr>
            <w:r w:rsidRPr="00B35FE2">
              <w:rPr>
                <w:rFonts w:ascii="Times New Roman" w:hAnsi="Times New Roman" w:cs="Times New Roman"/>
                <w:szCs w:val="21"/>
                <w:lang w:val="zh-CN"/>
              </w:rPr>
              <w:t>低</w:t>
            </w:r>
          </w:p>
        </w:tc>
        <w:tc>
          <w:tcPr>
            <w:tcW w:w="3119" w:type="dxa"/>
            <w:tcBorders>
              <w:right w:val="single" w:sz="4" w:space="0" w:color="auto"/>
            </w:tcBorders>
            <w:vAlign w:val="center"/>
          </w:tcPr>
          <w:p w:rsidR="00B35FE2" w:rsidRPr="00B35FE2" w:rsidRDefault="00B35FE2" w:rsidP="00E921EC">
            <w:pPr>
              <w:autoSpaceDE w:val="0"/>
              <w:autoSpaceDN w:val="0"/>
              <w:adjustRightInd w:val="0"/>
              <w:rPr>
                <w:sz w:val="21"/>
                <w:szCs w:val="21"/>
              </w:rPr>
            </w:pPr>
            <w:r w:rsidRPr="00B35FE2">
              <w:rPr>
                <w:sz w:val="21"/>
                <w:szCs w:val="21"/>
              </w:rPr>
              <w:t>低频凝结、低污染的常温室内场地，如仓库、体育场</w:t>
            </w:r>
          </w:p>
        </w:tc>
        <w:tc>
          <w:tcPr>
            <w:tcW w:w="3458" w:type="dxa"/>
            <w:tcBorders>
              <w:left w:val="single" w:sz="4" w:space="0" w:color="auto"/>
            </w:tcBorders>
            <w:vAlign w:val="center"/>
          </w:tcPr>
          <w:p w:rsidR="00B35FE2" w:rsidRPr="00B35FE2" w:rsidRDefault="00B35FE2" w:rsidP="00E921EC">
            <w:pPr>
              <w:autoSpaceDE w:val="0"/>
              <w:autoSpaceDN w:val="0"/>
              <w:adjustRightInd w:val="0"/>
              <w:rPr>
                <w:sz w:val="21"/>
                <w:szCs w:val="21"/>
              </w:rPr>
            </w:pPr>
            <w:r w:rsidRPr="00B35FE2">
              <w:rPr>
                <w:sz w:val="21"/>
                <w:szCs w:val="21"/>
              </w:rPr>
              <w:t>温带、低污染物浓度</w:t>
            </w:r>
            <w:r w:rsidRPr="00B35FE2">
              <w:rPr>
                <w:sz w:val="21"/>
                <w:szCs w:val="21"/>
              </w:rPr>
              <w:t>(SO</w:t>
            </w:r>
            <w:r w:rsidRPr="00B35FE2">
              <w:rPr>
                <w:sz w:val="21"/>
                <w:szCs w:val="21"/>
                <w:vertAlign w:val="subscript"/>
              </w:rPr>
              <w:t>2</w:t>
            </w:r>
            <w:r>
              <w:rPr>
                <w:rFonts w:ascii="宋体" w:hAnsi="宋体" w:hint="eastAsia"/>
                <w:sz w:val="21"/>
                <w:szCs w:val="21"/>
              </w:rPr>
              <w:t>≤</w:t>
            </w:r>
            <w:r w:rsidRPr="00B35FE2">
              <w:rPr>
                <w:sz w:val="21"/>
                <w:szCs w:val="21"/>
              </w:rPr>
              <w:t>5μg/m</w:t>
            </w:r>
            <w:r w:rsidRPr="00B35FE2">
              <w:rPr>
                <w:sz w:val="21"/>
                <w:szCs w:val="21"/>
                <w:vertAlign w:val="superscript"/>
              </w:rPr>
              <w:t>3</w:t>
            </w:r>
            <w:r w:rsidRPr="00B35FE2">
              <w:rPr>
                <w:sz w:val="21"/>
                <w:szCs w:val="21"/>
              </w:rPr>
              <w:t>)</w:t>
            </w:r>
            <w:r w:rsidRPr="00B35FE2">
              <w:rPr>
                <w:sz w:val="21"/>
                <w:szCs w:val="21"/>
              </w:rPr>
              <w:t>的大气环境，如乡村、小镇。</w:t>
            </w:r>
          </w:p>
          <w:p w:rsidR="00B35FE2" w:rsidRPr="00B35FE2" w:rsidRDefault="00B35FE2" w:rsidP="00E921EC">
            <w:pPr>
              <w:autoSpaceDE w:val="0"/>
              <w:autoSpaceDN w:val="0"/>
              <w:adjustRightInd w:val="0"/>
              <w:rPr>
                <w:sz w:val="21"/>
                <w:szCs w:val="21"/>
              </w:rPr>
            </w:pPr>
            <w:r w:rsidRPr="00B35FE2">
              <w:rPr>
                <w:sz w:val="21"/>
                <w:szCs w:val="21"/>
              </w:rPr>
              <w:t>干旱寒冷地区、润湿时间短的大气环境，如沙漠、亚北极区。</w:t>
            </w:r>
          </w:p>
        </w:tc>
      </w:tr>
      <w:tr w:rsidR="00B35FE2" w:rsidRPr="00A80E0F" w:rsidTr="004A1094">
        <w:trPr>
          <w:tblHeader/>
          <w:jc w:val="center"/>
        </w:trPr>
        <w:tc>
          <w:tcPr>
            <w:tcW w:w="959" w:type="dxa"/>
            <w:tcBorders>
              <w:top w:val="single" w:sz="4" w:space="0" w:color="auto"/>
              <w:bottom w:val="single" w:sz="4" w:space="0" w:color="auto"/>
              <w:right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Cs w:val="21"/>
                <w:lang w:val="zh-CN"/>
              </w:rPr>
            </w:pPr>
            <w:r w:rsidRPr="00B35FE2">
              <w:rPr>
                <w:rFonts w:ascii="Times New Roman" w:hAnsi="Times New Roman" w:cs="Times New Roman"/>
                <w:szCs w:val="21"/>
              </w:rPr>
              <w:t>C</w:t>
            </w:r>
            <w:r>
              <w:rPr>
                <w:rFonts w:ascii="Times New Roman" w:hAnsi="Times New Roman" w:cs="Times New Roman"/>
                <w:szCs w:val="21"/>
              </w:rPr>
              <w:t>3</w:t>
            </w:r>
          </w:p>
        </w:tc>
        <w:tc>
          <w:tcPr>
            <w:tcW w:w="992" w:type="dxa"/>
            <w:tcBorders>
              <w:top w:val="single" w:sz="4" w:space="0" w:color="auto"/>
              <w:left w:val="single" w:sz="4" w:space="0" w:color="auto"/>
              <w:bottom w:val="single" w:sz="4" w:space="0" w:color="auto"/>
            </w:tcBorders>
            <w:vAlign w:val="center"/>
          </w:tcPr>
          <w:p w:rsidR="00B35FE2" w:rsidRPr="00B35FE2" w:rsidRDefault="00B35FE2" w:rsidP="00B35FE2">
            <w:pPr>
              <w:pStyle w:val="2"/>
              <w:numPr>
                <w:ilvl w:val="0"/>
                <w:numId w:val="0"/>
              </w:numPr>
              <w:tabs>
                <w:tab w:val="left" w:pos="780"/>
              </w:tabs>
              <w:suppressAutoHyphens/>
              <w:spacing w:after="0" w:line="240" w:lineRule="auto"/>
              <w:jc w:val="center"/>
              <w:rPr>
                <w:rFonts w:ascii="Times New Roman" w:hAnsi="Times New Roman" w:cs="Times New Roman"/>
                <w:szCs w:val="21"/>
                <w:lang w:val="zh-CN"/>
              </w:rPr>
            </w:pPr>
            <w:r>
              <w:rPr>
                <w:rFonts w:ascii="Times New Roman" w:hAnsi="Times New Roman" w:cs="Times New Roman" w:hint="eastAsia"/>
                <w:szCs w:val="21"/>
                <w:lang w:val="zh-CN"/>
              </w:rPr>
              <w:t>中</w:t>
            </w:r>
          </w:p>
        </w:tc>
        <w:tc>
          <w:tcPr>
            <w:tcW w:w="3119" w:type="dxa"/>
            <w:tcBorders>
              <w:right w:val="single" w:sz="4" w:space="0" w:color="auto"/>
            </w:tcBorders>
            <w:vAlign w:val="center"/>
          </w:tcPr>
          <w:p w:rsidR="00B35FE2" w:rsidRPr="00B35FE2" w:rsidRDefault="00B35FE2" w:rsidP="00E921EC">
            <w:pPr>
              <w:autoSpaceDE w:val="0"/>
              <w:autoSpaceDN w:val="0"/>
              <w:adjustRightInd w:val="0"/>
              <w:rPr>
                <w:sz w:val="21"/>
                <w:szCs w:val="21"/>
              </w:rPr>
            </w:pPr>
            <w:r w:rsidRPr="00B35FE2">
              <w:rPr>
                <w:rFonts w:hint="eastAsia"/>
                <w:sz w:val="21"/>
                <w:szCs w:val="21"/>
              </w:rPr>
              <w:t>产品生产过程中产生中频凝结和中度污染的场地，如食品加工厂、洗衣房、啤酒厂、乳制品厂。</w:t>
            </w:r>
          </w:p>
        </w:tc>
        <w:tc>
          <w:tcPr>
            <w:tcW w:w="3458" w:type="dxa"/>
            <w:tcBorders>
              <w:left w:val="single" w:sz="4" w:space="0" w:color="auto"/>
            </w:tcBorders>
            <w:vAlign w:val="center"/>
          </w:tcPr>
          <w:p w:rsidR="00B35FE2" w:rsidRPr="00B35FE2" w:rsidRDefault="00B35FE2" w:rsidP="00E921EC">
            <w:pPr>
              <w:autoSpaceDE w:val="0"/>
              <w:autoSpaceDN w:val="0"/>
              <w:adjustRightInd w:val="0"/>
              <w:rPr>
                <w:sz w:val="21"/>
                <w:szCs w:val="21"/>
              </w:rPr>
            </w:pPr>
            <w:r w:rsidRPr="00B35FE2">
              <w:rPr>
                <w:rFonts w:hint="eastAsia"/>
                <w:sz w:val="21"/>
                <w:szCs w:val="21"/>
              </w:rPr>
              <w:t>温带、中等污染物浓度</w:t>
            </w:r>
            <w:r w:rsidRPr="00B35FE2">
              <w:rPr>
                <w:sz w:val="21"/>
                <w:szCs w:val="21"/>
              </w:rPr>
              <w:t>(5</w:t>
            </w:r>
            <w:r w:rsidRPr="00B35FE2">
              <w:rPr>
                <w:rFonts w:hint="eastAsia"/>
                <w:sz w:val="21"/>
                <w:szCs w:val="21"/>
              </w:rPr>
              <w:t>μ</w:t>
            </w:r>
            <w:r w:rsidRPr="00B35FE2">
              <w:rPr>
                <w:sz w:val="21"/>
                <w:szCs w:val="21"/>
              </w:rPr>
              <w:t>g/m</w:t>
            </w:r>
            <w:r w:rsidRPr="00B35FE2">
              <w:rPr>
                <w:sz w:val="21"/>
                <w:szCs w:val="21"/>
                <w:vertAlign w:val="superscript"/>
              </w:rPr>
              <w:t>3</w:t>
            </w:r>
            <w:r w:rsidRPr="00B35FE2">
              <w:rPr>
                <w:rFonts w:hint="eastAsia"/>
                <w:sz w:val="21"/>
                <w:szCs w:val="21"/>
              </w:rPr>
              <w:t>≤</w:t>
            </w:r>
            <w:r w:rsidRPr="00B35FE2">
              <w:rPr>
                <w:sz w:val="21"/>
                <w:szCs w:val="21"/>
              </w:rPr>
              <w:t>SO</w:t>
            </w:r>
            <w:r w:rsidRPr="00B35FE2">
              <w:rPr>
                <w:sz w:val="21"/>
                <w:szCs w:val="21"/>
                <w:vertAlign w:val="subscript"/>
              </w:rPr>
              <w:t>2</w:t>
            </w:r>
            <w:r w:rsidRPr="00B35FE2">
              <w:rPr>
                <w:rFonts w:hint="eastAsia"/>
                <w:sz w:val="21"/>
                <w:szCs w:val="21"/>
              </w:rPr>
              <w:t>≤</w:t>
            </w:r>
            <w:r w:rsidRPr="00B35FE2">
              <w:rPr>
                <w:sz w:val="21"/>
                <w:szCs w:val="21"/>
              </w:rPr>
              <w:t>30</w:t>
            </w:r>
            <w:r w:rsidRPr="00B35FE2">
              <w:rPr>
                <w:rFonts w:hint="eastAsia"/>
                <w:sz w:val="21"/>
                <w:szCs w:val="21"/>
              </w:rPr>
              <w:t>μ</w:t>
            </w:r>
            <w:r w:rsidRPr="00B35FE2">
              <w:rPr>
                <w:sz w:val="21"/>
                <w:szCs w:val="21"/>
              </w:rPr>
              <w:t>g/m</w:t>
            </w:r>
            <w:r w:rsidRPr="00B35FE2">
              <w:rPr>
                <w:sz w:val="21"/>
                <w:szCs w:val="21"/>
                <w:vertAlign w:val="superscript"/>
              </w:rPr>
              <w:t>3</w:t>
            </w:r>
            <w:r w:rsidRPr="00B35FE2">
              <w:rPr>
                <w:sz w:val="21"/>
                <w:szCs w:val="21"/>
              </w:rPr>
              <w:t>)</w:t>
            </w:r>
            <w:r w:rsidRPr="00B35FE2">
              <w:rPr>
                <w:rFonts w:hint="eastAsia"/>
                <w:sz w:val="21"/>
                <w:szCs w:val="21"/>
              </w:rPr>
              <w:t>或低盐度的大气环境，如城市、低盐度海滨地区、亚热带和热带地区、低污染的大气环境。</w:t>
            </w:r>
          </w:p>
        </w:tc>
      </w:tr>
      <w:tr w:rsidR="00E921EC" w:rsidRPr="00A80E0F" w:rsidTr="004A1094">
        <w:trPr>
          <w:tblHeader/>
          <w:jc w:val="center"/>
        </w:trPr>
        <w:tc>
          <w:tcPr>
            <w:tcW w:w="959" w:type="dxa"/>
            <w:tcBorders>
              <w:top w:val="single" w:sz="4" w:space="0" w:color="auto"/>
              <w:bottom w:val="single" w:sz="4" w:space="0" w:color="auto"/>
              <w:right w:val="single" w:sz="4" w:space="0" w:color="auto"/>
            </w:tcBorders>
            <w:vAlign w:val="center"/>
          </w:tcPr>
          <w:p w:rsidR="00E921EC" w:rsidRPr="00B35FE2" w:rsidRDefault="00E921EC" w:rsidP="00B35FE2">
            <w:pPr>
              <w:pStyle w:val="2"/>
              <w:numPr>
                <w:ilvl w:val="0"/>
                <w:numId w:val="0"/>
              </w:numPr>
              <w:tabs>
                <w:tab w:val="left" w:pos="780"/>
              </w:tabs>
              <w:suppressAutoHyphens/>
              <w:spacing w:after="0" w:line="240" w:lineRule="auto"/>
              <w:jc w:val="cente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4</w:t>
            </w:r>
          </w:p>
        </w:tc>
        <w:tc>
          <w:tcPr>
            <w:tcW w:w="992" w:type="dxa"/>
            <w:tcBorders>
              <w:top w:val="single" w:sz="4" w:space="0" w:color="auto"/>
              <w:left w:val="single" w:sz="4" w:space="0" w:color="auto"/>
              <w:bottom w:val="single" w:sz="4" w:space="0" w:color="auto"/>
            </w:tcBorders>
            <w:vAlign w:val="center"/>
          </w:tcPr>
          <w:p w:rsidR="00E921EC" w:rsidRDefault="00E921EC" w:rsidP="00B35FE2">
            <w:pPr>
              <w:pStyle w:val="2"/>
              <w:numPr>
                <w:ilvl w:val="0"/>
                <w:numId w:val="0"/>
              </w:numPr>
              <w:tabs>
                <w:tab w:val="left" w:pos="780"/>
              </w:tabs>
              <w:suppressAutoHyphens/>
              <w:spacing w:after="0" w:line="240" w:lineRule="auto"/>
              <w:jc w:val="center"/>
              <w:rPr>
                <w:rFonts w:ascii="Times New Roman" w:hAnsi="Times New Roman" w:cs="Times New Roman"/>
                <w:szCs w:val="21"/>
                <w:lang w:val="zh-CN"/>
              </w:rPr>
            </w:pPr>
            <w:r>
              <w:rPr>
                <w:rFonts w:ascii="Times New Roman" w:hAnsi="Times New Roman" w:cs="Times New Roman" w:hint="eastAsia"/>
                <w:szCs w:val="21"/>
                <w:lang w:val="zh-CN"/>
              </w:rPr>
              <w:t>高</w:t>
            </w:r>
          </w:p>
        </w:tc>
        <w:tc>
          <w:tcPr>
            <w:tcW w:w="3119" w:type="dxa"/>
            <w:tcBorders>
              <w:right w:val="single" w:sz="4" w:space="0" w:color="auto"/>
            </w:tcBorders>
            <w:vAlign w:val="center"/>
          </w:tcPr>
          <w:p w:rsidR="00E921EC" w:rsidRPr="00B35FE2" w:rsidRDefault="00E921EC" w:rsidP="00E921EC">
            <w:pPr>
              <w:autoSpaceDE w:val="0"/>
              <w:autoSpaceDN w:val="0"/>
              <w:adjustRightInd w:val="0"/>
              <w:rPr>
                <w:szCs w:val="21"/>
              </w:rPr>
            </w:pPr>
            <w:r w:rsidRPr="00E921EC">
              <w:rPr>
                <w:rFonts w:hint="eastAsia"/>
                <w:sz w:val="21"/>
                <w:szCs w:val="21"/>
              </w:rPr>
              <w:t>产品生产过程中产生重频凝结和重度污染的场地，如工业加工厂，游泳池。</w:t>
            </w:r>
          </w:p>
        </w:tc>
        <w:tc>
          <w:tcPr>
            <w:tcW w:w="3458" w:type="dxa"/>
            <w:tcBorders>
              <w:left w:val="single" w:sz="4" w:space="0" w:color="auto"/>
            </w:tcBorders>
            <w:vAlign w:val="center"/>
          </w:tcPr>
          <w:p w:rsidR="00E921EC" w:rsidRPr="00E921EC" w:rsidRDefault="00E921EC" w:rsidP="00E921EC">
            <w:pPr>
              <w:autoSpaceDE w:val="0"/>
              <w:autoSpaceDN w:val="0"/>
              <w:adjustRightInd w:val="0"/>
              <w:rPr>
                <w:sz w:val="21"/>
                <w:szCs w:val="21"/>
              </w:rPr>
            </w:pPr>
            <w:r w:rsidRPr="00E921EC">
              <w:rPr>
                <w:rFonts w:hint="eastAsia"/>
                <w:sz w:val="21"/>
                <w:szCs w:val="21"/>
              </w:rPr>
              <w:t>温带、高等污染物浓度</w:t>
            </w:r>
            <w:r w:rsidRPr="00E921EC">
              <w:rPr>
                <w:sz w:val="21"/>
                <w:szCs w:val="21"/>
              </w:rPr>
              <w:t>(30</w:t>
            </w:r>
            <w:r w:rsidRPr="00E921EC">
              <w:rPr>
                <w:rFonts w:hint="eastAsia"/>
                <w:sz w:val="21"/>
                <w:szCs w:val="21"/>
              </w:rPr>
              <w:t>μ</w:t>
            </w:r>
            <w:r w:rsidRPr="00E921EC">
              <w:rPr>
                <w:sz w:val="21"/>
                <w:szCs w:val="21"/>
              </w:rPr>
              <w:t>g/m</w:t>
            </w:r>
            <w:r w:rsidRPr="00E921EC">
              <w:rPr>
                <w:sz w:val="21"/>
                <w:szCs w:val="21"/>
                <w:vertAlign w:val="superscript"/>
              </w:rPr>
              <w:t>3</w:t>
            </w:r>
            <w:r w:rsidRPr="00E921EC">
              <w:rPr>
                <w:rFonts w:hint="eastAsia"/>
                <w:sz w:val="21"/>
                <w:szCs w:val="21"/>
              </w:rPr>
              <w:t>≤</w:t>
            </w:r>
            <w:r w:rsidRPr="00E921EC">
              <w:rPr>
                <w:sz w:val="21"/>
                <w:szCs w:val="21"/>
              </w:rPr>
              <w:t>SO</w:t>
            </w:r>
            <w:r w:rsidRPr="00E921EC">
              <w:rPr>
                <w:sz w:val="21"/>
                <w:szCs w:val="21"/>
                <w:vertAlign w:val="subscript"/>
              </w:rPr>
              <w:t>2</w:t>
            </w:r>
            <w:r w:rsidRPr="00E921EC">
              <w:rPr>
                <w:rFonts w:hint="eastAsia"/>
                <w:sz w:val="21"/>
                <w:szCs w:val="21"/>
              </w:rPr>
              <w:t>≤</w:t>
            </w:r>
            <w:r w:rsidRPr="00E921EC">
              <w:rPr>
                <w:sz w:val="21"/>
                <w:szCs w:val="21"/>
              </w:rPr>
              <w:t>90</w:t>
            </w:r>
            <w:r w:rsidRPr="00E921EC">
              <w:rPr>
                <w:rFonts w:hint="eastAsia"/>
                <w:sz w:val="21"/>
                <w:szCs w:val="21"/>
              </w:rPr>
              <w:t>μ</w:t>
            </w:r>
            <w:r w:rsidRPr="00E921EC">
              <w:rPr>
                <w:sz w:val="21"/>
                <w:szCs w:val="21"/>
              </w:rPr>
              <w:t>g/m</w:t>
            </w:r>
            <w:r w:rsidRPr="00E921EC">
              <w:rPr>
                <w:sz w:val="21"/>
                <w:szCs w:val="21"/>
                <w:vertAlign w:val="superscript"/>
              </w:rPr>
              <w:t>3</w:t>
            </w:r>
            <w:r w:rsidRPr="00E921EC">
              <w:rPr>
                <w:sz w:val="21"/>
                <w:szCs w:val="21"/>
              </w:rPr>
              <w:t>)</w:t>
            </w:r>
            <w:r w:rsidRPr="00E921EC">
              <w:rPr>
                <w:rFonts w:hint="eastAsia"/>
                <w:sz w:val="21"/>
                <w:szCs w:val="21"/>
              </w:rPr>
              <w:t>或高盐度的大气环境，如污染较重的城市、工业区、中等盐度海滨地区或暴露于除冰盐的区域。</w:t>
            </w:r>
          </w:p>
          <w:p w:rsidR="00E921EC" w:rsidRPr="00B35FE2" w:rsidRDefault="00E921EC" w:rsidP="00E921EC">
            <w:pPr>
              <w:autoSpaceDE w:val="0"/>
              <w:autoSpaceDN w:val="0"/>
              <w:adjustRightInd w:val="0"/>
              <w:rPr>
                <w:szCs w:val="21"/>
              </w:rPr>
            </w:pPr>
            <w:r w:rsidRPr="00E921EC">
              <w:rPr>
                <w:rFonts w:hint="eastAsia"/>
                <w:sz w:val="21"/>
                <w:szCs w:val="21"/>
              </w:rPr>
              <w:t>亚热带和热带地区、中度污染的大气环境。</w:t>
            </w:r>
          </w:p>
        </w:tc>
      </w:tr>
      <w:tr w:rsidR="00B35FE2" w:rsidRPr="00E921EC" w:rsidTr="004A1094">
        <w:trPr>
          <w:tblHeader/>
          <w:jc w:val="center"/>
        </w:trPr>
        <w:tc>
          <w:tcPr>
            <w:tcW w:w="959" w:type="dxa"/>
            <w:tcBorders>
              <w:top w:val="single" w:sz="4" w:space="0" w:color="auto"/>
              <w:bottom w:val="single" w:sz="4" w:space="0" w:color="auto"/>
              <w:right w:val="single" w:sz="4" w:space="0" w:color="auto"/>
            </w:tcBorders>
            <w:vAlign w:val="center"/>
          </w:tcPr>
          <w:p w:rsidR="00B35FE2" w:rsidRPr="00A80E0F" w:rsidRDefault="00E921EC" w:rsidP="00B35FE2">
            <w:pPr>
              <w:pStyle w:val="2"/>
              <w:numPr>
                <w:ilvl w:val="0"/>
                <w:numId w:val="0"/>
              </w:numPr>
              <w:tabs>
                <w:tab w:val="left" w:pos="780"/>
              </w:tabs>
              <w:suppressAutoHyphens/>
              <w:spacing w:after="0" w:line="240" w:lineRule="auto"/>
              <w:jc w:val="center"/>
              <w:rPr>
                <w:rFonts w:ascii="Times New Roman" w:cs="Times New Roman"/>
                <w:szCs w:val="21"/>
                <w:lang w:val="zh-CN"/>
              </w:rPr>
            </w:pPr>
            <w:r>
              <w:rPr>
                <w:rFonts w:ascii="Times New Roman" w:cs="Times New Roman" w:hint="eastAsia"/>
                <w:szCs w:val="21"/>
                <w:lang w:val="zh-CN"/>
              </w:rPr>
              <w:t>C</w:t>
            </w:r>
            <w:r>
              <w:rPr>
                <w:rFonts w:ascii="Times New Roman" w:cs="Times New Roman"/>
                <w:szCs w:val="21"/>
                <w:lang w:val="zh-CN"/>
              </w:rPr>
              <w:t>5</w:t>
            </w:r>
          </w:p>
        </w:tc>
        <w:tc>
          <w:tcPr>
            <w:tcW w:w="992" w:type="dxa"/>
            <w:tcBorders>
              <w:top w:val="single" w:sz="4" w:space="0" w:color="auto"/>
              <w:left w:val="single" w:sz="4" w:space="0" w:color="auto"/>
              <w:bottom w:val="single" w:sz="4" w:space="0" w:color="auto"/>
            </w:tcBorders>
            <w:vAlign w:val="center"/>
          </w:tcPr>
          <w:p w:rsidR="00B35FE2" w:rsidRPr="00A80E0F" w:rsidRDefault="00E921EC" w:rsidP="00B35FE2">
            <w:pPr>
              <w:pStyle w:val="2"/>
              <w:numPr>
                <w:ilvl w:val="0"/>
                <w:numId w:val="0"/>
              </w:numPr>
              <w:tabs>
                <w:tab w:val="left" w:pos="780"/>
              </w:tabs>
              <w:suppressAutoHyphens/>
              <w:spacing w:after="0" w:line="240" w:lineRule="auto"/>
              <w:jc w:val="center"/>
              <w:rPr>
                <w:rFonts w:ascii="Times New Roman" w:cs="Times New Roman"/>
                <w:szCs w:val="21"/>
                <w:lang w:val="zh-CN"/>
              </w:rPr>
            </w:pPr>
            <w:r>
              <w:rPr>
                <w:rFonts w:ascii="Times New Roman" w:cs="Times New Roman" w:hint="eastAsia"/>
                <w:szCs w:val="21"/>
                <w:lang w:val="zh-CN"/>
              </w:rPr>
              <w:t>很高</w:t>
            </w:r>
          </w:p>
        </w:tc>
        <w:tc>
          <w:tcPr>
            <w:tcW w:w="3119" w:type="dxa"/>
            <w:tcBorders>
              <w:right w:val="single" w:sz="4" w:space="0" w:color="auto"/>
            </w:tcBorders>
            <w:vAlign w:val="center"/>
          </w:tcPr>
          <w:p w:rsidR="00B35FE2" w:rsidRPr="00A80E0F" w:rsidRDefault="00E921EC" w:rsidP="00E921EC">
            <w:pPr>
              <w:autoSpaceDE w:val="0"/>
              <w:autoSpaceDN w:val="0"/>
              <w:adjustRightInd w:val="0"/>
              <w:rPr>
                <w:szCs w:val="21"/>
                <w:lang w:val="zh-CN"/>
              </w:rPr>
            </w:pPr>
            <w:r w:rsidRPr="00E921EC">
              <w:rPr>
                <w:rFonts w:hint="eastAsia"/>
                <w:sz w:val="21"/>
                <w:szCs w:val="21"/>
              </w:rPr>
              <w:t>产品生产过程中产生极高频凝结和重度污染的场地，如矿井、工业洞穴、亚热带和热带地区不通风工作间。</w:t>
            </w:r>
          </w:p>
        </w:tc>
        <w:tc>
          <w:tcPr>
            <w:tcW w:w="3458" w:type="dxa"/>
            <w:tcBorders>
              <w:left w:val="single" w:sz="4" w:space="0" w:color="auto"/>
            </w:tcBorders>
            <w:vAlign w:val="center"/>
          </w:tcPr>
          <w:p w:rsidR="00B35FE2" w:rsidRPr="00E921EC" w:rsidRDefault="00E921EC" w:rsidP="00E921EC">
            <w:pPr>
              <w:autoSpaceDE w:val="0"/>
              <w:autoSpaceDN w:val="0"/>
              <w:adjustRightInd w:val="0"/>
              <w:rPr>
                <w:sz w:val="21"/>
                <w:szCs w:val="21"/>
              </w:rPr>
            </w:pPr>
            <w:r w:rsidRPr="00E921EC">
              <w:rPr>
                <w:rFonts w:hint="eastAsia"/>
                <w:sz w:val="21"/>
                <w:szCs w:val="21"/>
              </w:rPr>
              <w:t>温带和亚热带、极高污染物浓度</w:t>
            </w:r>
            <w:r w:rsidRPr="00E921EC">
              <w:rPr>
                <w:sz w:val="21"/>
                <w:szCs w:val="21"/>
              </w:rPr>
              <w:t>(90</w:t>
            </w:r>
            <w:r w:rsidRPr="00E921EC">
              <w:rPr>
                <w:rFonts w:hint="eastAsia"/>
                <w:sz w:val="21"/>
                <w:szCs w:val="21"/>
              </w:rPr>
              <w:t>μ</w:t>
            </w:r>
            <w:r w:rsidRPr="00E921EC">
              <w:rPr>
                <w:sz w:val="21"/>
                <w:szCs w:val="21"/>
              </w:rPr>
              <w:t>g/m</w:t>
            </w:r>
            <w:r w:rsidRPr="00E921EC">
              <w:rPr>
                <w:sz w:val="21"/>
                <w:szCs w:val="21"/>
                <w:vertAlign w:val="superscript"/>
              </w:rPr>
              <w:t>3</w:t>
            </w:r>
            <w:r w:rsidRPr="00E921EC">
              <w:rPr>
                <w:rFonts w:hint="eastAsia"/>
                <w:sz w:val="21"/>
                <w:szCs w:val="21"/>
              </w:rPr>
              <w:t>≤</w:t>
            </w:r>
            <w:r w:rsidRPr="00E921EC">
              <w:rPr>
                <w:sz w:val="21"/>
                <w:szCs w:val="21"/>
              </w:rPr>
              <w:t>SO</w:t>
            </w:r>
            <w:r w:rsidRPr="00E921EC">
              <w:rPr>
                <w:sz w:val="21"/>
                <w:szCs w:val="21"/>
                <w:vertAlign w:val="subscript"/>
              </w:rPr>
              <w:t>2</w:t>
            </w:r>
            <w:r w:rsidRPr="00E921EC">
              <w:rPr>
                <w:rFonts w:hint="eastAsia"/>
                <w:sz w:val="21"/>
                <w:szCs w:val="21"/>
              </w:rPr>
              <w:t>≤</w:t>
            </w:r>
            <w:r w:rsidRPr="00E921EC">
              <w:rPr>
                <w:sz w:val="21"/>
                <w:szCs w:val="21"/>
              </w:rPr>
              <w:t>250</w:t>
            </w:r>
            <w:r w:rsidRPr="00E921EC">
              <w:rPr>
                <w:rFonts w:hint="eastAsia"/>
                <w:sz w:val="21"/>
                <w:szCs w:val="21"/>
              </w:rPr>
              <w:t>μ</w:t>
            </w:r>
            <w:r w:rsidRPr="00E921EC">
              <w:rPr>
                <w:sz w:val="21"/>
                <w:szCs w:val="21"/>
              </w:rPr>
              <w:t>g/m</w:t>
            </w:r>
            <w:r w:rsidRPr="00E921EC">
              <w:rPr>
                <w:sz w:val="21"/>
                <w:szCs w:val="21"/>
                <w:vertAlign w:val="superscript"/>
              </w:rPr>
              <w:t>3</w:t>
            </w:r>
            <w:r w:rsidRPr="00E921EC">
              <w:rPr>
                <w:sz w:val="21"/>
                <w:szCs w:val="21"/>
              </w:rPr>
              <w:t>)</w:t>
            </w:r>
            <w:r w:rsidRPr="00E921EC">
              <w:rPr>
                <w:rFonts w:hint="eastAsia"/>
                <w:sz w:val="21"/>
                <w:szCs w:val="21"/>
              </w:rPr>
              <w:t>或极高盐度的大气环境，如工业区、海滨地区、沿海遮蔽处。</w:t>
            </w:r>
          </w:p>
        </w:tc>
      </w:tr>
      <w:tr w:rsidR="00E921EC" w:rsidRPr="00A80E0F" w:rsidTr="004A1094">
        <w:trPr>
          <w:tblHeader/>
          <w:jc w:val="center"/>
        </w:trPr>
        <w:tc>
          <w:tcPr>
            <w:tcW w:w="959" w:type="dxa"/>
            <w:tcBorders>
              <w:top w:val="single" w:sz="4" w:space="0" w:color="auto"/>
              <w:bottom w:val="single" w:sz="12" w:space="0" w:color="auto"/>
              <w:right w:val="single" w:sz="4" w:space="0" w:color="auto"/>
            </w:tcBorders>
            <w:vAlign w:val="center"/>
          </w:tcPr>
          <w:p w:rsidR="00E921EC" w:rsidRDefault="00E921EC" w:rsidP="00B35FE2">
            <w:pPr>
              <w:pStyle w:val="2"/>
              <w:numPr>
                <w:ilvl w:val="0"/>
                <w:numId w:val="0"/>
              </w:numPr>
              <w:tabs>
                <w:tab w:val="left" w:pos="780"/>
              </w:tabs>
              <w:suppressAutoHyphens/>
              <w:spacing w:after="0" w:line="240" w:lineRule="auto"/>
              <w:jc w:val="center"/>
              <w:rPr>
                <w:rFonts w:ascii="Times New Roman" w:cs="Times New Roman"/>
                <w:szCs w:val="21"/>
                <w:lang w:val="zh-CN"/>
              </w:rPr>
            </w:pPr>
            <w:r>
              <w:rPr>
                <w:rFonts w:ascii="Times New Roman" w:cs="Times New Roman" w:hint="eastAsia"/>
                <w:szCs w:val="21"/>
                <w:lang w:val="zh-CN"/>
              </w:rPr>
              <w:t>C</w:t>
            </w:r>
            <w:r>
              <w:rPr>
                <w:rFonts w:ascii="Times New Roman" w:cs="Times New Roman"/>
                <w:szCs w:val="21"/>
                <w:lang w:val="zh-CN"/>
              </w:rPr>
              <w:t>X</w:t>
            </w:r>
          </w:p>
        </w:tc>
        <w:tc>
          <w:tcPr>
            <w:tcW w:w="992" w:type="dxa"/>
            <w:tcBorders>
              <w:top w:val="single" w:sz="4" w:space="0" w:color="auto"/>
              <w:left w:val="single" w:sz="4" w:space="0" w:color="auto"/>
              <w:bottom w:val="single" w:sz="12" w:space="0" w:color="auto"/>
            </w:tcBorders>
            <w:vAlign w:val="center"/>
          </w:tcPr>
          <w:p w:rsidR="00E921EC" w:rsidRDefault="00E921EC" w:rsidP="00B35FE2">
            <w:pPr>
              <w:pStyle w:val="2"/>
              <w:numPr>
                <w:ilvl w:val="0"/>
                <w:numId w:val="0"/>
              </w:numPr>
              <w:tabs>
                <w:tab w:val="left" w:pos="780"/>
              </w:tabs>
              <w:suppressAutoHyphens/>
              <w:spacing w:after="0" w:line="240" w:lineRule="auto"/>
              <w:jc w:val="center"/>
              <w:rPr>
                <w:rFonts w:ascii="Times New Roman" w:cs="Times New Roman"/>
                <w:szCs w:val="21"/>
                <w:lang w:val="zh-CN"/>
              </w:rPr>
            </w:pPr>
            <w:r>
              <w:rPr>
                <w:rFonts w:ascii="Times New Roman" w:cs="Times New Roman" w:hint="eastAsia"/>
                <w:szCs w:val="21"/>
                <w:lang w:val="zh-CN"/>
              </w:rPr>
              <w:t>极端</w:t>
            </w:r>
          </w:p>
        </w:tc>
        <w:tc>
          <w:tcPr>
            <w:tcW w:w="3119" w:type="dxa"/>
            <w:tcBorders>
              <w:bottom w:val="single" w:sz="12" w:space="0" w:color="auto"/>
              <w:right w:val="single" w:sz="4" w:space="0" w:color="auto"/>
            </w:tcBorders>
            <w:vAlign w:val="center"/>
          </w:tcPr>
          <w:p w:rsidR="00E921EC" w:rsidRDefault="00E921EC" w:rsidP="00E921EC">
            <w:pPr>
              <w:autoSpaceDE w:val="0"/>
              <w:autoSpaceDN w:val="0"/>
              <w:adjustRightInd w:val="0"/>
              <w:rPr>
                <w:rFonts w:ascii="宋体" w:hAnsiTheme="minorHAnsi" w:cs="宋体"/>
                <w:sz w:val="18"/>
                <w:szCs w:val="18"/>
              </w:rPr>
            </w:pPr>
            <w:r w:rsidRPr="00E921EC">
              <w:rPr>
                <w:rFonts w:hint="eastAsia"/>
                <w:sz w:val="21"/>
                <w:szCs w:val="21"/>
              </w:rPr>
              <w:t>产品生产过程中产生持续凝结或长期暴露于高湿环境和重度污染的场地，如湿热带地区室外有污染物进入的不通风工作间。</w:t>
            </w:r>
          </w:p>
        </w:tc>
        <w:tc>
          <w:tcPr>
            <w:tcW w:w="3458" w:type="dxa"/>
            <w:tcBorders>
              <w:left w:val="single" w:sz="4" w:space="0" w:color="auto"/>
              <w:bottom w:val="single" w:sz="12" w:space="0" w:color="auto"/>
            </w:tcBorders>
            <w:vAlign w:val="center"/>
          </w:tcPr>
          <w:p w:rsidR="00E921EC" w:rsidRPr="00E921EC" w:rsidRDefault="00E921EC" w:rsidP="00E921EC">
            <w:pPr>
              <w:autoSpaceDE w:val="0"/>
              <w:autoSpaceDN w:val="0"/>
              <w:adjustRightInd w:val="0"/>
              <w:rPr>
                <w:sz w:val="21"/>
                <w:szCs w:val="21"/>
              </w:rPr>
            </w:pPr>
            <w:r w:rsidRPr="00E921EC">
              <w:rPr>
                <w:rFonts w:hint="eastAsia"/>
                <w:sz w:val="21"/>
                <w:szCs w:val="21"/>
              </w:rPr>
              <w:t>亚热带和热带（非常高的润湿时间），极高污染物浓度</w:t>
            </w:r>
            <w:r>
              <w:rPr>
                <w:rFonts w:hint="eastAsia"/>
                <w:sz w:val="21"/>
                <w:szCs w:val="21"/>
              </w:rPr>
              <w:t>（</w:t>
            </w:r>
            <w:r w:rsidRPr="00E921EC">
              <w:rPr>
                <w:sz w:val="21"/>
                <w:szCs w:val="21"/>
              </w:rPr>
              <w:t>250</w:t>
            </w:r>
            <w:r w:rsidRPr="00E921EC">
              <w:rPr>
                <w:rFonts w:hint="eastAsia"/>
                <w:sz w:val="21"/>
                <w:szCs w:val="21"/>
              </w:rPr>
              <w:t>μ</w:t>
            </w:r>
            <w:r w:rsidRPr="00E921EC">
              <w:rPr>
                <w:sz w:val="21"/>
                <w:szCs w:val="21"/>
              </w:rPr>
              <w:t>g/m</w:t>
            </w:r>
            <w:r w:rsidRPr="00E921EC">
              <w:rPr>
                <w:sz w:val="21"/>
                <w:szCs w:val="21"/>
                <w:vertAlign w:val="superscript"/>
              </w:rPr>
              <w:t>3</w:t>
            </w:r>
            <w:r w:rsidRPr="00E921EC">
              <w:rPr>
                <w:rFonts w:hint="eastAsia"/>
                <w:sz w:val="21"/>
                <w:szCs w:val="21"/>
              </w:rPr>
              <w:t>≤</w:t>
            </w:r>
            <w:r w:rsidRPr="00E921EC">
              <w:rPr>
                <w:sz w:val="21"/>
                <w:szCs w:val="21"/>
              </w:rPr>
              <w:t>SO</w:t>
            </w:r>
            <w:r w:rsidRPr="00E921EC">
              <w:rPr>
                <w:sz w:val="21"/>
                <w:szCs w:val="21"/>
                <w:vertAlign w:val="subscript"/>
              </w:rPr>
              <w:t>2</w:t>
            </w:r>
            <w:r>
              <w:rPr>
                <w:rFonts w:hint="eastAsia"/>
                <w:sz w:val="21"/>
                <w:szCs w:val="21"/>
              </w:rPr>
              <w:t>）</w:t>
            </w:r>
            <w:r w:rsidRPr="00E921EC">
              <w:rPr>
                <w:rFonts w:hint="eastAsia"/>
                <w:sz w:val="21"/>
                <w:szCs w:val="21"/>
              </w:rPr>
              <w:t>和极高盐度的大气环境，如极端工业区、海滨和近海地区、偶尔接触盐雾。</w:t>
            </w:r>
          </w:p>
        </w:tc>
      </w:tr>
    </w:tbl>
    <w:p w:rsidR="00E921EC" w:rsidRDefault="00E921EC" w:rsidP="00E921EC">
      <w:pPr>
        <w:spacing w:line="360" w:lineRule="auto"/>
        <w:ind w:firstLineChars="200" w:firstLine="440"/>
        <w:rPr>
          <w:rFonts w:ascii="楷体" w:eastAsia="楷体" w:hAnsi="楷体"/>
          <w:bCs/>
          <w:sz w:val="22"/>
        </w:rPr>
      </w:pPr>
      <w:r w:rsidRPr="00551623">
        <w:rPr>
          <w:rFonts w:ascii="楷体" w:eastAsia="楷体" w:hAnsi="楷体"/>
          <w:bCs/>
          <w:sz w:val="22"/>
        </w:rPr>
        <w:t>【条文说明】</w:t>
      </w:r>
      <w:r>
        <w:rPr>
          <w:rFonts w:ascii="楷体" w:eastAsia="楷体" w:hAnsi="楷体" w:hint="eastAsia"/>
          <w:bCs/>
          <w:sz w:val="22"/>
        </w:rPr>
        <w:t>表4</w:t>
      </w:r>
      <w:r>
        <w:rPr>
          <w:rFonts w:ascii="楷体" w:eastAsia="楷体" w:hAnsi="楷体"/>
          <w:bCs/>
          <w:sz w:val="22"/>
        </w:rPr>
        <w:t>.1.1</w:t>
      </w:r>
      <w:r w:rsidRPr="00E921EC">
        <w:rPr>
          <w:rFonts w:ascii="楷体" w:eastAsia="楷体" w:hAnsi="楷体" w:hint="eastAsia"/>
          <w:bCs/>
          <w:sz w:val="22"/>
        </w:rPr>
        <w:t>大气环境腐蚀等级分类</w:t>
      </w:r>
      <w:r>
        <w:rPr>
          <w:rFonts w:ascii="楷体" w:eastAsia="楷体" w:hAnsi="楷体" w:hint="eastAsia"/>
          <w:bCs/>
          <w:sz w:val="22"/>
        </w:rPr>
        <w:t>与《</w:t>
      </w:r>
      <w:r w:rsidRPr="00E921EC">
        <w:rPr>
          <w:rFonts w:ascii="楷体" w:eastAsia="楷体" w:hAnsi="楷体"/>
          <w:bCs/>
          <w:sz w:val="22"/>
        </w:rPr>
        <w:t>金属和合金的腐蚀. 大气腐蚀性. 分类, 测定和评估</w:t>
      </w:r>
      <w:r>
        <w:rPr>
          <w:rFonts w:ascii="楷体" w:eastAsia="楷体" w:hAnsi="楷体" w:hint="eastAsia"/>
          <w:bCs/>
          <w:sz w:val="22"/>
        </w:rPr>
        <w:t>》I</w:t>
      </w:r>
      <w:r>
        <w:rPr>
          <w:rFonts w:ascii="楷体" w:eastAsia="楷体" w:hAnsi="楷体"/>
          <w:bCs/>
          <w:sz w:val="22"/>
        </w:rPr>
        <w:t>SO 9223-2012</w:t>
      </w:r>
      <w:r>
        <w:rPr>
          <w:rFonts w:ascii="楷体" w:eastAsia="楷体" w:hAnsi="楷体" w:hint="eastAsia"/>
          <w:bCs/>
          <w:sz w:val="22"/>
        </w:rPr>
        <w:t>协调一致。</w:t>
      </w:r>
    </w:p>
    <w:p w:rsidR="00C97E3A" w:rsidRDefault="00C97E3A" w:rsidP="00C97E3A">
      <w:pPr>
        <w:pStyle w:val="2"/>
        <w:numPr>
          <w:ilvl w:val="0"/>
          <w:numId w:val="0"/>
        </w:numPr>
        <w:tabs>
          <w:tab w:val="left" w:pos="180"/>
          <w:tab w:val="left" w:pos="411"/>
          <w:tab w:val="left" w:pos="531"/>
          <w:tab w:val="left" w:pos="780"/>
        </w:tabs>
        <w:suppressAutoHyphens/>
        <w:spacing w:after="0" w:line="360" w:lineRule="auto"/>
        <w:jc w:val="both"/>
        <w:rPr>
          <w:rFonts w:ascii="Times New Roman" w:hAnsi="Times New Roman" w:cs="Times New Roman"/>
          <w:sz w:val="24"/>
          <w:szCs w:val="24"/>
        </w:rPr>
      </w:pPr>
      <w:r w:rsidRPr="000236DB">
        <w:rPr>
          <w:rFonts w:ascii="Times New Roman" w:hAnsi="Times New Roman" w:cs="Times New Roman" w:hint="eastAsia"/>
          <w:b/>
          <w:sz w:val="24"/>
          <w:szCs w:val="24"/>
        </w:rPr>
        <w:lastRenderedPageBreak/>
        <w:t>4.1.</w:t>
      </w:r>
      <w:r>
        <w:rPr>
          <w:rFonts w:ascii="Times New Roman" w:hAnsi="Times New Roman" w:cs="Times New Roman"/>
          <w:b/>
          <w:sz w:val="24"/>
          <w:szCs w:val="24"/>
        </w:rPr>
        <w:t>2</w:t>
      </w:r>
      <w:r w:rsidR="00DD31B0">
        <w:rPr>
          <w:rFonts w:ascii="Times New Roman" w:hAnsi="Times New Roman" w:cs="Times New Roman" w:hint="eastAsia"/>
          <w:b/>
          <w:sz w:val="24"/>
          <w:szCs w:val="24"/>
        </w:rPr>
        <w:t xml:space="preserve">  </w:t>
      </w:r>
      <w:r w:rsidRPr="00EB5CD0">
        <w:rPr>
          <w:rFonts w:ascii="Times New Roman" w:hAnsi="Times New Roman" w:cs="Times New Roman" w:hint="eastAsia"/>
          <w:sz w:val="24"/>
          <w:szCs w:val="24"/>
        </w:rPr>
        <w:t>防腐型硅橡胶涂料进行</w:t>
      </w:r>
      <w:r>
        <w:rPr>
          <w:rFonts w:ascii="Times New Roman" w:hAnsi="Times New Roman" w:cs="Times New Roman" w:hint="eastAsia"/>
          <w:sz w:val="24"/>
          <w:szCs w:val="24"/>
        </w:rPr>
        <w:t>冷弯薄壁钢结构</w:t>
      </w:r>
      <w:r w:rsidRPr="00EB5CD0">
        <w:rPr>
          <w:rFonts w:ascii="Times New Roman" w:hAnsi="Times New Roman" w:cs="Times New Roman" w:hint="eastAsia"/>
          <w:sz w:val="24"/>
          <w:szCs w:val="24"/>
        </w:rPr>
        <w:t>防腐蚀涂装的设计时，所依据的大气环境腐蚀作用分类，</w:t>
      </w:r>
      <w:r>
        <w:rPr>
          <w:rFonts w:ascii="Times New Roman" w:hAnsi="Times New Roman" w:cs="Times New Roman" w:hint="eastAsia"/>
          <w:sz w:val="24"/>
          <w:szCs w:val="24"/>
        </w:rPr>
        <w:t>应符合现行国家标准《冷弯薄壁型钢结构技术规范》</w:t>
      </w:r>
      <w:r>
        <w:rPr>
          <w:rFonts w:ascii="Times New Roman" w:hAnsi="Times New Roman" w:cs="Times New Roman" w:hint="eastAsia"/>
          <w:sz w:val="24"/>
          <w:szCs w:val="24"/>
        </w:rPr>
        <w:t>GB 50018</w:t>
      </w:r>
      <w:r>
        <w:rPr>
          <w:rFonts w:ascii="Times New Roman" w:hAnsi="Times New Roman" w:cs="Times New Roman" w:hint="eastAsia"/>
          <w:sz w:val="24"/>
          <w:szCs w:val="24"/>
        </w:rPr>
        <w:t>的规定。</w:t>
      </w:r>
    </w:p>
    <w:p w:rsidR="00B13DB0" w:rsidRPr="000236DB" w:rsidRDefault="00B13DB0" w:rsidP="00193BFD">
      <w:pPr>
        <w:keepNext/>
        <w:keepLines/>
        <w:spacing w:beforeLines="50" w:afterLines="50" w:line="360" w:lineRule="auto"/>
        <w:jc w:val="center"/>
        <w:outlineLvl w:val="1"/>
        <w:rPr>
          <w:rFonts w:eastAsia="黑体"/>
          <w:kern w:val="0"/>
          <w:sz w:val="28"/>
          <w:szCs w:val="28"/>
        </w:rPr>
      </w:pPr>
      <w:bookmarkStart w:id="46" w:name="_Toc81837670"/>
      <w:bookmarkStart w:id="47" w:name="_Toc83894619"/>
      <w:r w:rsidRPr="000236DB">
        <w:rPr>
          <w:rFonts w:eastAsia="黑体" w:hint="eastAsia"/>
          <w:kern w:val="0"/>
          <w:sz w:val="28"/>
          <w:szCs w:val="28"/>
        </w:rPr>
        <w:t>4.</w:t>
      </w:r>
      <w:r>
        <w:rPr>
          <w:rFonts w:eastAsia="黑体" w:hint="eastAsia"/>
          <w:kern w:val="0"/>
          <w:sz w:val="28"/>
          <w:szCs w:val="28"/>
        </w:rPr>
        <w:t>2</w:t>
      </w:r>
      <w:r w:rsidR="00DD31B0">
        <w:rPr>
          <w:rFonts w:eastAsia="黑体" w:hint="eastAsia"/>
          <w:kern w:val="0"/>
          <w:sz w:val="28"/>
          <w:szCs w:val="28"/>
        </w:rPr>
        <w:t xml:space="preserve">  </w:t>
      </w:r>
      <w:r>
        <w:rPr>
          <w:rFonts w:eastAsia="黑体" w:hint="eastAsia"/>
          <w:kern w:val="0"/>
          <w:sz w:val="28"/>
          <w:szCs w:val="28"/>
        </w:rPr>
        <w:t>表面处理</w:t>
      </w:r>
      <w:bookmarkEnd w:id="46"/>
      <w:bookmarkEnd w:id="47"/>
    </w:p>
    <w:p w:rsidR="00B13DB0" w:rsidRDefault="00B13DB0" w:rsidP="00B13DB0">
      <w:pPr>
        <w:pStyle w:val="2"/>
        <w:numPr>
          <w:ilvl w:val="0"/>
          <w:numId w:val="0"/>
        </w:numPr>
        <w:tabs>
          <w:tab w:val="left" w:pos="180"/>
          <w:tab w:val="left" w:pos="411"/>
          <w:tab w:val="left" w:pos="531"/>
          <w:tab w:val="left" w:pos="780"/>
        </w:tabs>
        <w:suppressAutoHyphens/>
        <w:spacing w:after="0" w:line="360" w:lineRule="auto"/>
        <w:jc w:val="both"/>
        <w:rPr>
          <w:rFonts w:ascii="Times New Roman" w:hAnsi="Times New Roman" w:cs="Times New Roman"/>
          <w:sz w:val="24"/>
          <w:szCs w:val="24"/>
        </w:rPr>
      </w:pPr>
      <w:r w:rsidRPr="00877A44">
        <w:rPr>
          <w:rFonts w:ascii="Times New Roman" w:hAnsi="Times New Roman" w:cs="Times New Roman" w:hint="eastAsia"/>
          <w:b/>
          <w:sz w:val="24"/>
          <w:szCs w:val="24"/>
        </w:rPr>
        <w:t>4.2.1</w:t>
      </w:r>
      <w:r w:rsidR="00DD31B0">
        <w:rPr>
          <w:rFonts w:ascii="Times New Roman" w:hAnsi="Times New Roman" w:cs="Times New Roman" w:hint="eastAsia"/>
          <w:b/>
          <w:sz w:val="24"/>
          <w:szCs w:val="24"/>
        </w:rPr>
        <w:t xml:space="preserve">  </w:t>
      </w:r>
      <w:r>
        <w:rPr>
          <w:rFonts w:ascii="Times New Roman" w:hAnsi="Times New Roman" w:cs="Times New Roman" w:hint="eastAsia"/>
          <w:sz w:val="24"/>
          <w:szCs w:val="24"/>
        </w:rPr>
        <w:t>钢材在涂装前，应进行表面处理。</w:t>
      </w:r>
    </w:p>
    <w:p w:rsidR="00B13DB0" w:rsidRDefault="00B13DB0" w:rsidP="00B13DB0">
      <w:pPr>
        <w:pStyle w:val="2"/>
        <w:numPr>
          <w:ilvl w:val="0"/>
          <w:numId w:val="0"/>
        </w:numPr>
        <w:tabs>
          <w:tab w:val="left" w:pos="180"/>
          <w:tab w:val="left" w:pos="411"/>
          <w:tab w:val="left" w:pos="531"/>
          <w:tab w:val="left" w:pos="780"/>
        </w:tabs>
        <w:suppressAutoHyphens/>
        <w:spacing w:after="0" w:line="360" w:lineRule="auto"/>
        <w:jc w:val="both"/>
        <w:rPr>
          <w:rFonts w:ascii="Times New Roman" w:hAnsi="Times New Roman" w:cs="Times New Roman"/>
          <w:sz w:val="24"/>
          <w:szCs w:val="24"/>
        </w:rPr>
      </w:pPr>
      <w:r w:rsidRPr="00BD369D">
        <w:rPr>
          <w:rFonts w:ascii="Times New Roman" w:hAnsi="Times New Roman" w:cs="Times New Roman" w:hint="eastAsia"/>
          <w:b/>
          <w:sz w:val="24"/>
          <w:szCs w:val="24"/>
        </w:rPr>
        <w:t>4.2.2</w:t>
      </w:r>
      <w:r w:rsidR="00DD31B0">
        <w:rPr>
          <w:rFonts w:ascii="Times New Roman" w:hAnsi="Times New Roman" w:cs="Times New Roman" w:hint="eastAsia"/>
          <w:b/>
          <w:sz w:val="24"/>
          <w:szCs w:val="24"/>
        </w:rPr>
        <w:t xml:space="preserve">  </w:t>
      </w:r>
      <w:r w:rsidRPr="00EB5CD0">
        <w:rPr>
          <w:rFonts w:ascii="Times New Roman" w:hAnsi="Times New Roman" w:cs="Times New Roman" w:hint="eastAsia"/>
          <w:sz w:val="24"/>
          <w:szCs w:val="24"/>
        </w:rPr>
        <w:t>防腐型硅橡胶涂料</w:t>
      </w:r>
      <w:r>
        <w:rPr>
          <w:rFonts w:ascii="Times New Roman" w:hAnsi="Times New Roman" w:cs="Times New Roman" w:hint="eastAsia"/>
          <w:sz w:val="24"/>
          <w:szCs w:val="24"/>
        </w:rPr>
        <w:t>设计文件应对表面处理的质量要求、表面除锈等级和表面粗糙度作出规定。</w:t>
      </w:r>
    </w:p>
    <w:p w:rsidR="00B13DB0" w:rsidRDefault="00B13DB0" w:rsidP="00B13DB0">
      <w:pPr>
        <w:pStyle w:val="2"/>
        <w:numPr>
          <w:ilvl w:val="0"/>
          <w:numId w:val="0"/>
        </w:numPr>
        <w:tabs>
          <w:tab w:val="left" w:pos="180"/>
          <w:tab w:val="left" w:pos="411"/>
          <w:tab w:val="left" w:pos="531"/>
          <w:tab w:val="left" w:pos="780"/>
        </w:tabs>
        <w:suppressAutoHyphens/>
        <w:spacing w:after="0" w:line="360" w:lineRule="auto"/>
        <w:jc w:val="both"/>
        <w:rPr>
          <w:rFonts w:ascii="Times New Roman" w:hAnsi="Times New Roman" w:cs="Times New Roman"/>
          <w:sz w:val="24"/>
          <w:szCs w:val="24"/>
        </w:rPr>
      </w:pPr>
      <w:r w:rsidRPr="00DA5028">
        <w:rPr>
          <w:rFonts w:ascii="Times New Roman" w:hAnsi="Times New Roman" w:cs="Times New Roman" w:hint="eastAsia"/>
          <w:b/>
          <w:sz w:val="24"/>
          <w:szCs w:val="24"/>
        </w:rPr>
        <w:t>4</w:t>
      </w:r>
      <w:r w:rsidRPr="00DA5028">
        <w:rPr>
          <w:rFonts w:ascii="Times New Roman" w:hAnsi="Times New Roman" w:cs="Times New Roman"/>
          <w:b/>
          <w:sz w:val="24"/>
          <w:szCs w:val="24"/>
        </w:rPr>
        <w:t>.</w:t>
      </w:r>
      <w:r>
        <w:rPr>
          <w:rFonts w:ascii="Times New Roman" w:hAnsi="Times New Roman" w:cs="Times New Roman" w:hint="eastAsia"/>
          <w:b/>
          <w:sz w:val="24"/>
          <w:szCs w:val="24"/>
        </w:rPr>
        <w:t xml:space="preserve">2.3 </w:t>
      </w:r>
      <w:r w:rsidR="00DD31B0">
        <w:rPr>
          <w:rFonts w:ascii="Times New Roman" w:hAnsi="Times New Roman" w:cs="Times New Roman" w:hint="eastAsia"/>
          <w:b/>
          <w:sz w:val="24"/>
          <w:szCs w:val="24"/>
        </w:rPr>
        <w:t xml:space="preserve">  </w:t>
      </w:r>
      <w:r w:rsidRPr="00B13DB0">
        <w:rPr>
          <w:rFonts w:ascii="Times New Roman" w:hAnsi="Times New Roman" w:cs="Times New Roman" w:hint="eastAsia"/>
          <w:sz w:val="24"/>
          <w:szCs w:val="24"/>
        </w:rPr>
        <w:t>钢材</w:t>
      </w:r>
      <w:r>
        <w:rPr>
          <w:rFonts w:ascii="Times New Roman" w:hAnsi="Times New Roman" w:cs="Times New Roman" w:hint="eastAsia"/>
          <w:sz w:val="24"/>
          <w:szCs w:val="24"/>
        </w:rPr>
        <w:t>表面初始锈蚀等级和除锈质量等级，应符合现行国家标准</w:t>
      </w:r>
      <w:r w:rsidRPr="00CA0D18">
        <w:rPr>
          <w:rFonts w:ascii="Times New Roman" w:hAnsi="Times New Roman" w:cs="Times New Roman" w:hint="eastAsia"/>
          <w:sz w:val="24"/>
          <w:szCs w:val="24"/>
        </w:rPr>
        <w:t>《涂覆涂料前钢材表面处理表面清洁度的目视评定第</w:t>
      </w:r>
      <w:r w:rsidRPr="00CA0D18">
        <w:rPr>
          <w:rFonts w:ascii="Times New Roman" w:hAnsi="Times New Roman" w:cs="Times New Roman" w:hint="eastAsia"/>
          <w:sz w:val="24"/>
          <w:szCs w:val="24"/>
        </w:rPr>
        <w:t>1</w:t>
      </w:r>
      <w:r w:rsidRPr="00CA0D18">
        <w:rPr>
          <w:rFonts w:ascii="Times New Roman" w:hAnsi="Times New Roman" w:cs="Times New Roman" w:hint="eastAsia"/>
          <w:sz w:val="24"/>
          <w:szCs w:val="24"/>
        </w:rPr>
        <w:t>部分：未涂覆过的钢材表面和全面清除原有涂层后的钢材表面的锈蚀等级和处理等级》</w:t>
      </w:r>
      <w:r w:rsidRPr="00CA0D18">
        <w:rPr>
          <w:rFonts w:ascii="Times New Roman" w:hAnsi="Times New Roman" w:cs="Times New Roman" w:hint="eastAsia"/>
          <w:sz w:val="24"/>
          <w:szCs w:val="24"/>
        </w:rPr>
        <w:t>G</w:t>
      </w:r>
      <w:r w:rsidRPr="00CA0D18">
        <w:rPr>
          <w:rFonts w:ascii="Times New Roman" w:hAnsi="Times New Roman" w:cs="Times New Roman"/>
          <w:sz w:val="24"/>
          <w:szCs w:val="24"/>
        </w:rPr>
        <w:t>B 8923.1</w:t>
      </w:r>
      <w:r>
        <w:rPr>
          <w:rFonts w:ascii="Times New Roman" w:hAnsi="Times New Roman" w:cs="Times New Roman" w:hint="eastAsia"/>
          <w:sz w:val="24"/>
          <w:szCs w:val="24"/>
        </w:rPr>
        <w:t>的有关规定</w:t>
      </w:r>
      <w:r w:rsidRPr="00500A15">
        <w:rPr>
          <w:rFonts w:ascii="Times New Roman" w:hAnsi="Times New Roman" w:cs="Times New Roman" w:hint="eastAsia"/>
          <w:sz w:val="24"/>
          <w:szCs w:val="24"/>
        </w:rPr>
        <w:t>。</w:t>
      </w:r>
      <w:r w:rsidR="00EC16CA" w:rsidRPr="00EB5CD0">
        <w:rPr>
          <w:rFonts w:ascii="Times New Roman" w:hAnsi="Times New Roman" w:cs="Times New Roman" w:hint="eastAsia"/>
          <w:sz w:val="24"/>
          <w:szCs w:val="24"/>
        </w:rPr>
        <w:t>防腐型硅橡胶涂料</w:t>
      </w:r>
      <w:r>
        <w:rPr>
          <w:rFonts w:ascii="Times New Roman" w:hAnsi="Times New Roman" w:cs="Times New Roman" w:hint="eastAsia"/>
          <w:sz w:val="24"/>
          <w:szCs w:val="24"/>
        </w:rPr>
        <w:t>涂装时，钢材表面的最低除锈质量等级为</w:t>
      </w:r>
      <w:r w:rsidRPr="009F6AD4">
        <w:rPr>
          <w:rFonts w:ascii="Times New Roman" w:hAnsi="Times New Roman" w:cs="Times New Roman"/>
          <w:sz w:val="24"/>
          <w:szCs w:val="24"/>
        </w:rPr>
        <w:t>Sa</w:t>
      </w:r>
      <w:r w:rsidR="00EC16CA">
        <w:rPr>
          <w:rFonts w:ascii="Times New Roman" w:hAnsi="Times New Roman" w:cs="Times New Roman"/>
          <w:sz w:val="24"/>
          <w:szCs w:val="24"/>
        </w:rPr>
        <w:t>1</w:t>
      </w:r>
      <w:r w:rsidRPr="009F6AD4">
        <w:rPr>
          <w:rFonts w:ascii="Times New Roman" w:hAnsi="Times New Roman" w:cs="Times New Roman"/>
          <w:sz w:val="24"/>
          <w:szCs w:val="24"/>
        </w:rPr>
        <w:t>级</w:t>
      </w:r>
      <w:r>
        <w:rPr>
          <w:rFonts w:ascii="Times New Roman" w:hAnsi="Times New Roman" w:cs="Times New Roman" w:hint="eastAsia"/>
          <w:sz w:val="24"/>
          <w:szCs w:val="24"/>
        </w:rPr>
        <w:t>。</w:t>
      </w:r>
    </w:p>
    <w:p w:rsidR="00B13DB0" w:rsidRPr="000236DB" w:rsidRDefault="00B13DB0" w:rsidP="00193BFD">
      <w:pPr>
        <w:keepNext/>
        <w:keepLines/>
        <w:spacing w:beforeLines="50" w:afterLines="50" w:line="360" w:lineRule="auto"/>
        <w:jc w:val="center"/>
        <w:outlineLvl w:val="1"/>
        <w:rPr>
          <w:rFonts w:eastAsia="黑体"/>
          <w:kern w:val="0"/>
          <w:sz w:val="28"/>
          <w:szCs w:val="28"/>
        </w:rPr>
      </w:pPr>
      <w:bookmarkStart w:id="48" w:name="_Toc81837671"/>
      <w:bookmarkStart w:id="49" w:name="_Toc83894620"/>
      <w:r w:rsidRPr="000236DB">
        <w:rPr>
          <w:rFonts w:eastAsia="黑体" w:hint="eastAsia"/>
          <w:kern w:val="0"/>
          <w:sz w:val="28"/>
          <w:szCs w:val="28"/>
        </w:rPr>
        <w:t>4.</w:t>
      </w:r>
      <w:r>
        <w:rPr>
          <w:rFonts w:eastAsia="黑体" w:hint="eastAsia"/>
          <w:kern w:val="0"/>
          <w:sz w:val="28"/>
          <w:szCs w:val="28"/>
        </w:rPr>
        <w:t>3</w:t>
      </w:r>
      <w:r w:rsidR="00DD31B0">
        <w:rPr>
          <w:rFonts w:eastAsia="黑体" w:hint="eastAsia"/>
          <w:kern w:val="0"/>
          <w:sz w:val="28"/>
          <w:szCs w:val="28"/>
        </w:rPr>
        <w:t xml:space="preserve">  </w:t>
      </w:r>
      <w:r>
        <w:rPr>
          <w:rFonts w:eastAsia="黑体" w:hint="eastAsia"/>
          <w:kern w:val="0"/>
          <w:sz w:val="28"/>
          <w:szCs w:val="28"/>
        </w:rPr>
        <w:t>涂装设计</w:t>
      </w:r>
      <w:bookmarkEnd w:id="48"/>
      <w:bookmarkEnd w:id="49"/>
    </w:p>
    <w:p w:rsidR="00B13DB0" w:rsidRDefault="00B13DB0" w:rsidP="00B13DB0">
      <w:pPr>
        <w:pStyle w:val="2"/>
        <w:numPr>
          <w:ilvl w:val="0"/>
          <w:numId w:val="0"/>
        </w:numPr>
        <w:tabs>
          <w:tab w:val="left" w:pos="180"/>
          <w:tab w:val="left" w:pos="411"/>
          <w:tab w:val="left" w:pos="531"/>
          <w:tab w:val="left" w:pos="780"/>
        </w:tabs>
        <w:suppressAutoHyphens/>
        <w:spacing w:after="0" w:line="360" w:lineRule="auto"/>
        <w:jc w:val="both"/>
        <w:rPr>
          <w:rFonts w:ascii="Times New Roman" w:hAnsi="Times New Roman" w:cs="Times New Roman"/>
          <w:b/>
          <w:sz w:val="24"/>
          <w:szCs w:val="24"/>
        </w:rPr>
      </w:pPr>
      <w:r w:rsidRPr="00BD369D">
        <w:rPr>
          <w:rFonts w:ascii="Times New Roman" w:hAnsi="Times New Roman" w:cs="Times New Roman" w:hint="eastAsia"/>
          <w:b/>
          <w:sz w:val="24"/>
          <w:szCs w:val="24"/>
        </w:rPr>
        <w:t>4.3.1</w:t>
      </w:r>
      <w:r w:rsidR="00DD31B0">
        <w:rPr>
          <w:rFonts w:ascii="Times New Roman" w:hAnsi="Times New Roman" w:cs="Times New Roman" w:hint="eastAsia"/>
          <w:b/>
          <w:sz w:val="24"/>
          <w:szCs w:val="24"/>
        </w:rPr>
        <w:t xml:space="preserve">  </w:t>
      </w:r>
      <w:r>
        <w:rPr>
          <w:rFonts w:ascii="Times New Roman" w:hAnsi="Times New Roman" w:cs="Times New Roman" w:hint="eastAsia"/>
          <w:sz w:val="24"/>
          <w:szCs w:val="24"/>
        </w:rPr>
        <w:t>冷涂锌防腐蚀涂装系统的设计应符合下列规定：</w:t>
      </w:r>
    </w:p>
    <w:p w:rsidR="00B13DB0" w:rsidRDefault="00B13DB0" w:rsidP="00B13DB0">
      <w:pPr>
        <w:pStyle w:val="2"/>
        <w:numPr>
          <w:ilvl w:val="0"/>
          <w:numId w:val="0"/>
        </w:numPr>
        <w:tabs>
          <w:tab w:val="left" w:pos="180"/>
          <w:tab w:val="left" w:pos="411"/>
          <w:tab w:val="left" w:pos="531"/>
          <w:tab w:val="left" w:pos="780"/>
        </w:tabs>
        <w:suppressAutoHyphens/>
        <w:spacing w:after="0" w:line="360" w:lineRule="auto"/>
        <w:ind w:firstLineChars="200" w:firstLine="482"/>
        <w:jc w:val="both"/>
        <w:rPr>
          <w:rFonts w:ascii="Times New Roman" w:hAnsi="Times New Roman" w:cs="Times New Roman"/>
          <w:sz w:val="24"/>
          <w:szCs w:val="24"/>
        </w:rPr>
      </w:pPr>
      <w:r w:rsidRPr="00030597">
        <w:rPr>
          <w:rFonts w:ascii="Times New Roman" w:hAnsi="Times New Roman" w:cs="Times New Roman"/>
          <w:b/>
          <w:sz w:val="24"/>
          <w:szCs w:val="24"/>
        </w:rPr>
        <w:t>1</w:t>
      </w:r>
      <w:r w:rsidR="00DD31B0">
        <w:rPr>
          <w:rFonts w:ascii="Times New Roman" w:hAnsi="Times New Roman" w:cs="Times New Roman" w:hint="eastAsia"/>
          <w:b/>
          <w:sz w:val="24"/>
          <w:szCs w:val="24"/>
        </w:rPr>
        <w:t xml:space="preserve">  </w:t>
      </w:r>
      <w:r>
        <w:rPr>
          <w:rFonts w:ascii="Times New Roman" w:hAnsi="Times New Roman" w:cs="Times New Roman" w:hint="eastAsia"/>
          <w:sz w:val="24"/>
          <w:szCs w:val="24"/>
        </w:rPr>
        <w:t>应根据腐蚀环境、工况条件，防腐蚀涂装设计使用年限等确定；</w:t>
      </w:r>
    </w:p>
    <w:p w:rsidR="00B13DB0" w:rsidRDefault="00B13DB0" w:rsidP="00B13DB0">
      <w:pPr>
        <w:pStyle w:val="2"/>
        <w:numPr>
          <w:ilvl w:val="0"/>
          <w:numId w:val="0"/>
        </w:numPr>
        <w:tabs>
          <w:tab w:val="left" w:pos="180"/>
          <w:tab w:val="left" w:pos="411"/>
          <w:tab w:val="left" w:pos="531"/>
          <w:tab w:val="left" w:pos="780"/>
        </w:tabs>
        <w:suppressAutoHyphens/>
        <w:spacing w:after="0" w:line="360" w:lineRule="auto"/>
        <w:ind w:firstLineChars="200" w:firstLine="482"/>
        <w:jc w:val="both"/>
        <w:rPr>
          <w:rFonts w:ascii="Times New Roman" w:hAnsi="Times New Roman" w:cs="Times New Roman"/>
          <w:sz w:val="24"/>
          <w:szCs w:val="24"/>
        </w:rPr>
      </w:pPr>
      <w:r w:rsidRPr="00030597">
        <w:rPr>
          <w:rFonts w:ascii="Times New Roman" w:hAnsi="Times New Roman" w:cs="Times New Roman"/>
          <w:b/>
          <w:sz w:val="24"/>
          <w:szCs w:val="24"/>
        </w:rPr>
        <w:t>2</w:t>
      </w:r>
      <w:r w:rsidR="00DD31B0">
        <w:rPr>
          <w:rFonts w:ascii="Times New Roman" w:hAnsi="Times New Roman" w:cs="Times New Roman" w:hint="eastAsia"/>
          <w:b/>
          <w:sz w:val="24"/>
          <w:szCs w:val="24"/>
        </w:rPr>
        <w:t xml:space="preserve">  </w:t>
      </w:r>
      <w:r>
        <w:rPr>
          <w:rFonts w:ascii="Times New Roman" w:hAnsi="Times New Roman" w:cs="Times New Roman" w:hint="eastAsia"/>
          <w:sz w:val="24"/>
          <w:szCs w:val="24"/>
        </w:rPr>
        <w:t>对钢材表面锈蚀等级、除锈等级的要求；</w:t>
      </w:r>
    </w:p>
    <w:p w:rsidR="00B13DB0" w:rsidRDefault="00B13DB0" w:rsidP="00B13DB0">
      <w:pPr>
        <w:pStyle w:val="2"/>
        <w:numPr>
          <w:ilvl w:val="0"/>
          <w:numId w:val="0"/>
        </w:numPr>
        <w:tabs>
          <w:tab w:val="left" w:pos="180"/>
          <w:tab w:val="left" w:pos="411"/>
          <w:tab w:val="left" w:pos="531"/>
          <w:tab w:val="left" w:pos="780"/>
        </w:tabs>
        <w:suppressAutoHyphens/>
        <w:spacing w:after="0" w:line="360" w:lineRule="auto"/>
        <w:ind w:firstLineChars="200" w:firstLine="482"/>
        <w:jc w:val="both"/>
        <w:rPr>
          <w:rFonts w:ascii="Times New Roman" w:hAnsi="Times New Roman" w:cs="Times New Roman"/>
          <w:sz w:val="24"/>
          <w:szCs w:val="24"/>
        </w:rPr>
      </w:pPr>
      <w:r w:rsidRPr="00030597">
        <w:rPr>
          <w:rFonts w:ascii="Times New Roman" w:hAnsi="Times New Roman" w:cs="Times New Roman"/>
          <w:b/>
          <w:sz w:val="24"/>
          <w:szCs w:val="24"/>
        </w:rPr>
        <w:t>3</w:t>
      </w:r>
      <w:r w:rsidR="00DD31B0">
        <w:rPr>
          <w:rFonts w:ascii="Times New Roman" w:hAnsi="Times New Roman" w:cs="Times New Roman" w:hint="eastAsia"/>
          <w:b/>
          <w:sz w:val="24"/>
          <w:szCs w:val="24"/>
        </w:rPr>
        <w:t xml:space="preserve">  </w:t>
      </w:r>
      <w:r w:rsidR="003F46CA">
        <w:rPr>
          <w:rFonts w:ascii="Times New Roman" w:hAnsi="Times New Roman" w:cs="Times New Roman" w:hint="eastAsia"/>
          <w:sz w:val="24"/>
          <w:szCs w:val="24"/>
        </w:rPr>
        <w:t>防腐型硅橡胶涂料</w:t>
      </w:r>
      <w:r>
        <w:rPr>
          <w:rFonts w:ascii="Times New Roman" w:hAnsi="Times New Roman" w:cs="Times New Roman" w:hint="eastAsia"/>
          <w:sz w:val="24"/>
          <w:szCs w:val="24"/>
        </w:rPr>
        <w:t>的涂装方法、技术要求；</w:t>
      </w:r>
    </w:p>
    <w:p w:rsidR="00B13DB0" w:rsidRDefault="00B13DB0" w:rsidP="00B13DB0">
      <w:pPr>
        <w:pStyle w:val="2"/>
        <w:numPr>
          <w:ilvl w:val="0"/>
          <w:numId w:val="0"/>
        </w:numPr>
        <w:tabs>
          <w:tab w:val="left" w:pos="180"/>
          <w:tab w:val="left" w:pos="411"/>
          <w:tab w:val="left" w:pos="531"/>
          <w:tab w:val="left" w:pos="780"/>
        </w:tabs>
        <w:suppressAutoHyphens/>
        <w:spacing w:after="0" w:line="360" w:lineRule="auto"/>
        <w:ind w:firstLineChars="200" w:firstLine="482"/>
        <w:jc w:val="both"/>
        <w:rPr>
          <w:rFonts w:ascii="Times New Roman" w:hAnsi="Times New Roman" w:cs="Times New Roman"/>
          <w:b/>
          <w:sz w:val="24"/>
          <w:szCs w:val="24"/>
        </w:rPr>
      </w:pPr>
      <w:r w:rsidRPr="00C429CD">
        <w:rPr>
          <w:rFonts w:ascii="Times New Roman" w:hAnsi="Times New Roman" w:cs="Times New Roman" w:hint="eastAsia"/>
          <w:b/>
          <w:sz w:val="24"/>
          <w:szCs w:val="24"/>
        </w:rPr>
        <w:t xml:space="preserve">4  </w:t>
      </w:r>
      <w:r w:rsidRPr="00424F8C">
        <w:rPr>
          <w:rFonts w:ascii="Times New Roman" w:hAnsi="Times New Roman" w:cs="Times New Roman" w:hint="eastAsia"/>
          <w:sz w:val="24"/>
          <w:szCs w:val="24"/>
        </w:rPr>
        <w:t>施工质量及验收应遵循的技术标准要求；</w:t>
      </w:r>
    </w:p>
    <w:p w:rsidR="00B13DB0" w:rsidRPr="00424F8C" w:rsidRDefault="00B13DB0" w:rsidP="00B13DB0">
      <w:pPr>
        <w:pStyle w:val="2"/>
        <w:numPr>
          <w:ilvl w:val="0"/>
          <w:numId w:val="0"/>
        </w:numPr>
        <w:tabs>
          <w:tab w:val="left" w:pos="180"/>
          <w:tab w:val="left" w:pos="411"/>
          <w:tab w:val="left" w:pos="531"/>
          <w:tab w:val="left" w:pos="780"/>
        </w:tabs>
        <w:suppressAutoHyphens/>
        <w:spacing w:after="0" w:line="360" w:lineRule="auto"/>
        <w:ind w:firstLineChars="200" w:firstLine="482"/>
        <w:jc w:val="both"/>
        <w:rPr>
          <w:rFonts w:ascii="Times New Roman" w:hAnsi="Times New Roman" w:cs="Times New Roman"/>
          <w:sz w:val="24"/>
          <w:szCs w:val="24"/>
        </w:rPr>
      </w:pPr>
      <w:r>
        <w:rPr>
          <w:rFonts w:ascii="Times New Roman" w:hAnsi="Times New Roman" w:cs="Times New Roman" w:hint="eastAsia"/>
          <w:b/>
          <w:sz w:val="24"/>
          <w:szCs w:val="24"/>
        </w:rPr>
        <w:t xml:space="preserve">5  </w:t>
      </w:r>
      <w:r w:rsidRPr="00424F8C">
        <w:rPr>
          <w:rFonts w:ascii="Times New Roman" w:hAnsi="Times New Roman" w:cs="Times New Roman" w:hint="eastAsia"/>
          <w:sz w:val="24"/>
          <w:szCs w:val="24"/>
        </w:rPr>
        <w:t>使用阶段的维护要求。</w:t>
      </w:r>
    </w:p>
    <w:p w:rsidR="00267134" w:rsidRPr="00906D01" w:rsidRDefault="00575CF8" w:rsidP="00267134">
      <w:pPr>
        <w:pStyle w:val="2"/>
        <w:numPr>
          <w:ilvl w:val="0"/>
          <w:numId w:val="0"/>
        </w:numPr>
        <w:tabs>
          <w:tab w:val="left" w:pos="180"/>
          <w:tab w:val="left" w:pos="411"/>
          <w:tab w:val="left" w:pos="531"/>
          <w:tab w:val="left" w:pos="780"/>
        </w:tabs>
        <w:suppressAutoHyphens/>
        <w:spacing w:after="0" w:line="360" w:lineRule="auto"/>
        <w:jc w:val="both"/>
        <w:rPr>
          <w:rFonts w:ascii="Times New Roman" w:hAnsi="Times New Roman" w:cs="Times New Roman"/>
          <w:sz w:val="24"/>
          <w:szCs w:val="24"/>
        </w:rPr>
      </w:pPr>
      <w:r w:rsidRPr="00906D01">
        <w:rPr>
          <w:rFonts w:ascii="Times New Roman" w:hAnsi="Times New Roman" w:cs="Times New Roman"/>
          <w:b/>
          <w:sz w:val="24"/>
          <w:szCs w:val="24"/>
        </w:rPr>
        <w:t>4.</w:t>
      </w:r>
      <w:r w:rsidR="003F46CA">
        <w:rPr>
          <w:rFonts w:ascii="Times New Roman" w:hAnsi="Times New Roman" w:cs="Times New Roman"/>
          <w:b/>
          <w:sz w:val="24"/>
          <w:szCs w:val="24"/>
        </w:rPr>
        <w:t>3.2</w:t>
      </w:r>
      <w:r w:rsidR="00DD31B0">
        <w:rPr>
          <w:rFonts w:ascii="Times New Roman" w:hAnsi="Times New Roman" w:cs="Times New Roman" w:hint="eastAsia"/>
          <w:b/>
          <w:sz w:val="24"/>
          <w:szCs w:val="24"/>
        </w:rPr>
        <w:t xml:space="preserve">  </w:t>
      </w:r>
      <w:r w:rsidR="00030597" w:rsidRPr="00906D01">
        <w:rPr>
          <w:rFonts w:ascii="Times New Roman" w:hAnsi="Times New Roman" w:cs="Times New Roman" w:hint="eastAsia"/>
          <w:sz w:val="24"/>
          <w:szCs w:val="24"/>
        </w:rPr>
        <w:t>防腐型硅橡胶涂料的选用应符合下列规定：</w:t>
      </w:r>
    </w:p>
    <w:p w:rsidR="00030597" w:rsidRPr="00906D01" w:rsidRDefault="00030597" w:rsidP="00030597">
      <w:pPr>
        <w:pStyle w:val="2"/>
        <w:numPr>
          <w:ilvl w:val="0"/>
          <w:numId w:val="0"/>
        </w:numPr>
        <w:tabs>
          <w:tab w:val="left" w:pos="180"/>
          <w:tab w:val="left" w:pos="411"/>
          <w:tab w:val="left" w:pos="531"/>
          <w:tab w:val="left" w:pos="780"/>
        </w:tabs>
        <w:suppressAutoHyphens/>
        <w:spacing w:after="0" w:line="360" w:lineRule="auto"/>
        <w:ind w:firstLineChars="200" w:firstLine="482"/>
        <w:jc w:val="both"/>
        <w:rPr>
          <w:rFonts w:ascii="Times New Roman" w:hAnsi="Times New Roman" w:cs="Times New Roman"/>
          <w:sz w:val="24"/>
          <w:szCs w:val="24"/>
        </w:rPr>
      </w:pPr>
      <w:r w:rsidRPr="00906D01">
        <w:rPr>
          <w:rFonts w:ascii="Times New Roman" w:hAnsi="Times New Roman" w:cs="Times New Roman"/>
          <w:b/>
          <w:sz w:val="24"/>
          <w:szCs w:val="24"/>
        </w:rPr>
        <w:t>1</w:t>
      </w:r>
      <w:r w:rsidR="00DD31B0">
        <w:rPr>
          <w:rFonts w:ascii="Times New Roman" w:hAnsi="Times New Roman" w:cs="Times New Roman" w:hint="eastAsia"/>
          <w:b/>
          <w:sz w:val="24"/>
          <w:szCs w:val="24"/>
        </w:rPr>
        <w:t xml:space="preserve">  </w:t>
      </w:r>
      <w:r w:rsidRPr="00906D01">
        <w:rPr>
          <w:rFonts w:ascii="Times New Roman" w:hAnsi="Times New Roman" w:cs="Times New Roman" w:hint="eastAsia"/>
          <w:sz w:val="24"/>
          <w:szCs w:val="24"/>
        </w:rPr>
        <w:t>宜用于碳钢、</w:t>
      </w:r>
      <w:r w:rsidR="00906D01">
        <w:rPr>
          <w:rFonts w:ascii="Times New Roman" w:hAnsi="Times New Roman" w:cs="Times New Roman" w:hint="eastAsia"/>
          <w:sz w:val="24"/>
          <w:szCs w:val="24"/>
        </w:rPr>
        <w:t>铝合金、</w:t>
      </w:r>
      <w:r w:rsidRPr="00906D01">
        <w:rPr>
          <w:rFonts w:ascii="Times New Roman" w:hAnsi="Times New Roman" w:cs="Times New Roman" w:hint="eastAsia"/>
          <w:sz w:val="24"/>
          <w:szCs w:val="24"/>
        </w:rPr>
        <w:t>等</w:t>
      </w:r>
      <w:r w:rsidR="00906D01">
        <w:rPr>
          <w:rFonts w:ascii="Times New Roman" w:hAnsi="Times New Roman" w:cs="Times New Roman" w:hint="eastAsia"/>
          <w:sz w:val="24"/>
          <w:szCs w:val="24"/>
        </w:rPr>
        <w:t>金属基材</w:t>
      </w:r>
      <w:r w:rsidR="00D300E7">
        <w:rPr>
          <w:rFonts w:ascii="Times New Roman" w:hAnsi="Times New Roman" w:cs="Times New Roman" w:hint="eastAsia"/>
          <w:sz w:val="24"/>
          <w:szCs w:val="24"/>
        </w:rPr>
        <w:t>暴露</w:t>
      </w:r>
      <w:r w:rsidR="00906D01">
        <w:rPr>
          <w:rFonts w:ascii="Times New Roman" w:hAnsi="Times New Roman" w:cs="Times New Roman" w:hint="eastAsia"/>
          <w:sz w:val="24"/>
          <w:szCs w:val="24"/>
        </w:rPr>
        <w:t>表面</w:t>
      </w:r>
      <w:r w:rsidR="00D300E7">
        <w:rPr>
          <w:rFonts w:ascii="Times New Roman" w:hAnsi="Times New Roman" w:cs="Times New Roman" w:hint="eastAsia"/>
          <w:sz w:val="24"/>
          <w:szCs w:val="24"/>
        </w:rPr>
        <w:t>的</w:t>
      </w:r>
      <w:r w:rsidRPr="00906D01">
        <w:rPr>
          <w:rFonts w:ascii="Times New Roman" w:hAnsi="Times New Roman" w:cs="Times New Roman" w:hint="eastAsia"/>
          <w:sz w:val="24"/>
          <w:szCs w:val="24"/>
        </w:rPr>
        <w:t>防腐；</w:t>
      </w:r>
    </w:p>
    <w:p w:rsidR="00030597" w:rsidRPr="00906D01" w:rsidRDefault="00030597" w:rsidP="00030597">
      <w:pPr>
        <w:pStyle w:val="2"/>
        <w:numPr>
          <w:ilvl w:val="0"/>
          <w:numId w:val="0"/>
        </w:numPr>
        <w:tabs>
          <w:tab w:val="left" w:pos="180"/>
          <w:tab w:val="left" w:pos="411"/>
          <w:tab w:val="left" w:pos="531"/>
          <w:tab w:val="left" w:pos="780"/>
        </w:tabs>
        <w:suppressAutoHyphens/>
        <w:spacing w:after="0" w:line="360" w:lineRule="auto"/>
        <w:ind w:firstLineChars="200" w:firstLine="482"/>
        <w:jc w:val="both"/>
        <w:rPr>
          <w:rFonts w:ascii="Times New Roman" w:hAnsi="Times New Roman" w:cs="Times New Roman"/>
          <w:sz w:val="24"/>
          <w:szCs w:val="24"/>
        </w:rPr>
      </w:pPr>
      <w:r w:rsidRPr="00906D01">
        <w:rPr>
          <w:rFonts w:ascii="Times New Roman" w:hAnsi="Times New Roman" w:cs="Times New Roman"/>
          <w:b/>
          <w:sz w:val="24"/>
          <w:szCs w:val="24"/>
        </w:rPr>
        <w:t>2</w:t>
      </w:r>
      <w:r w:rsidR="00DD31B0">
        <w:rPr>
          <w:rFonts w:ascii="Times New Roman" w:hAnsi="Times New Roman" w:cs="Times New Roman" w:hint="eastAsia"/>
          <w:b/>
          <w:sz w:val="24"/>
          <w:szCs w:val="24"/>
        </w:rPr>
        <w:t xml:space="preserve">  </w:t>
      </w:r>
      <w:r w:rsidRPr="00906D01">
        <w:rPr>
          <w:rFonts w:ascii="Times New Roman" w:hAnsi="Times New Roman" w:cs="Times New Roman" w:hint="eastAsia"/>
          <w:sz w:val="24"/>
          <w:szCs w:val="24"/>
        </w:rPr>
        <w:t>宜用于工业建筑与构筑物金属</w:t>
      </w:r>
      <w:r w:rsidR="00D300E7">
        <w:rPr>
          <w:rFonts w:ascii="Times New Roman" w:hAnsi="Times New Roman" w:cs="Times New Roman" w:hint="eastAsia"/>
          <w:sz w:val="24"/>
          <w:szCs w:val="24"/>
        </w:rPr>
        <w:t>外</w:t>
      </w:r>
      <w:r w:rsidRPr="00906D01">
        <w:rPr>
          <w:rFonts w:ascii="Times New Roman" w:hAnsi="Times New Roman" w:cs="Times New Roman" w:hint="eastAsia"/>
          <w:sz w:val="24"/>
          <w:szCs w:val="24"/>
        </w:rPr>
        <w:t>表面的防腐；</w:t>
      </w:r>
    </w:p>
    <w:p w:rsidR="00030597" w:rsidRDefault="00030597" w:rsidP="00030597">
      <w:pPr>
        <w:pStyle w:val="2"/>
        <w:numPr>
          <w:ilvl w:val="0"/>
          <w:numId w:val="0"/>
        </w:numPr>
        <w:tabs>
          <w:tab w:val="left" w:pos="180"/>
          <w:tab w:val="left" w:pos="411"/>
          <w:tab w:val="left" w:pos="531"/>
          <w:tab w:val="left" w:pos="780"/>
        </w:tabs>
        <w:suppressAutoHyphens/>
        <w:spacing w:after="0" w:line="360" w:lineRule="auto"/>
        <w:ind w:firstLineChars="200" w:firstLine="482"/>
        <w:jc w:val="both"/>
        <w:rPr>
          <w:rFonts w:ascii="Times New Roman" w:hAnsi="Times New Roman" w:cs="Times New Roman"/>
          <w:sz w:val="24"/>
          <w:szCs w:val="24"/>
        </w:rPr>
      </w:pPr>
      <w:r w:rsidRPr="00906D01">
        <w:rPr>
          <w:rFonts w:ascii="Times New Roman" w:hAnsi="Times New Roman" w:cs="Times New Roman"/>
          <w:b/>
          <w:sz w:val="24"/>
          <w:szCs w:val="24"/>
        </w:rPr>
        <w:t>3</w:t>
      </w:r>
      <w:r w:rsidR="00DD31B0">
        <w:rPr>
          <w:rFonts w:ascii="Times New Roman" w:hAnsi="Times New Roman" w:cs="Times New Roman" w:hint="eastAsia"/>
          <w:b/>
          <w:sz w:val="24"/>
          <w:szCs w:val="24"/>
        </w:rPr>
        <w:t xml:space="preserve">  </w:t>
      </w:r>
      <w:r w:rsidRPr="00906D01">
        <w:rPr>
          <w:rFonts w:ascii="Times New Roman" w:hAnsi="Times New Roman" w:cs="Times New Roman" w:hint="eastAsia"/>
          <w:sz w:val="24"/>
          <w:szCs w:val="24"/>
        </w:rPr>
        <w:t>宜用于化工设备及管道的金属外表面防腐。</w:t>
      </w:r>
    </w:p>
    <w:p w:rsidR="00217FFB" w:rsidRDefault="00217FFB" w:rsidP="00217FFB">
      <w:pPr>
        <w:spacing w:line="360" w:lineRule="auto"/>
        <w:rPr>
          <w:sz w:val="24"/>
          <w:szCs w:val="24"/>
        </w:rPr>
      </w:pPr>
      <w:r w:rsidRPr="00A80E0F">
        <w:rPr>
          <w:rFonts w:hint="eastAsia"/>
          <w:b/>
          <w:sz w:val="24"/>
          <w:szCs w:val="24"/>
        </w:rPr>
        <w:t>4</w:t>
      </w:r>
      <w:r w:rsidRPr="00A80E0F">
        <w:rPr>
          <w:b/>
          <w:sz w:val="24"/>
          <w:szCs w:val="24"/>
        </w:rPr>
        <w:t>.</w:t>
      </w:r>
      <w:r>
        <w:rPr>
          <w:b/>
          <w:sz w:val="24"/>
          <w:szCs w:val="24"/>
        </w:rPr>
        <w:t>3.3</w:t>
      </w:r>
      <w:r w:rsidR="00DD31B0">
        <w:rPr>
          <w:rFonts w:hint="eastAsia"/>
          <w:b/>
          <w:sz w:val="24"/>
          <w:szCs w:val="24"/>
        </w:rPr>
        <w:t xml:space="preserve">  </w:t>
      </w:r>
      <w:r w:rsidRPr="00EB5CD0">
        <w:rPr>
          <w:rFonts w:hint="eastAsia"/>
          <w:sz w:val="24"/>
          <w:szCs w:val="24"/>
        </w:rPr>
        <w:t>防腐型硅橡胶涂料防腐蚀涂装</w:t>
      </w:r>
      <w:r>
        <w:rPr>
          <w:rFonts w:hint="eastAsia"/>
          <w:sz w:val="24"/>
          <w:szCs w:val="24"/>
        </w:rPr>
        <w:t>厚度应符合表</w:t>
      </w:r>
      <w:r>
        <w:rPr>
          <w:rFonts w:hint="eastAsia"/>
          <w:sz w:val="24"/>
          <w:szCs w:val="24"/>
        </w:rPr>
        <w:t>4</w:t>
      </w:r>
      <w:r>
        <w:rPr>
          <w:sz w:val="24"/>
          <w:szCs w:val="24"/>
        </w:rPr>
        <w:t>.3.3</w:t>
      </w:r>
      <w:r>
        <w:rPr>
          <w:rFonts w:hint="eastAsia"/>
          <w:sz w:val="24"/>
          <w:szCs w:val="24"/>
        </w:rPr>
        <w:t>的规定。</w:t>
      </w:r>
    </w:p>
    <w:p w:rsidR="00217FFB" w:rsidRPr="000F71EC" w:rsidRDefault="00217FFB" w:rsidP="00217FFB">
      <w:pPr>
        <w:spacing w:line="360" w:lineRule="auto"/>
        <w:jc w:val="center"/>
        <w:rPr>
          <w:b/>
          <w:szCs w:val="21"/>
        </w:rPr>
      </w:pPr>
      <w:r w:rsidRPr="000F71EC">
        <w:rPr>
          <w:b/>
          <w:szCs w:val="21"/>
        </w:rPr>
        <w:t>表</w:t>
      </w:r>
      <w:r w:rsidRPr="000F71EC">
        <w:rPr>
          <w:rFonts w:hint="eastAsia"/>
          <w:b/>
          <w:szCs w:val="21"/>
        </w:rPr>
        <w:t>4.</w:t>
      </w:r>
      <w:r>
        <w:rPr>
          <w:b/>
          <w:szCs w:val="21"/>
        </w:rPr>
        <w:t>3.3</w:t>
      </w:r>
      <w:r w:rsidR="00DD31B0">
        <w:rPr>
          <w:rFonts w:hint="eastAsia"/>
          <w:b/>
          <w:szCs w:val="21"/>
        </w:rPr>
        <w:t xml:space="preserve">  </w:t>
      </w:r>
      <w:r w:rsidRPr="000F71EC">
        <w:rPr>
          <w:rFonts w:hint="eastAsia"/>
          <w:b/>
          <w:szCs w:val="21"/>
        </w:rPr>
        <w:t>防腐型硅橡胶涂料防腐蚀涂装厚度</w:t>
      </w: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91"/>
        <w:gridCol w:w="3204"/>
        <w:gridCol w:w="3033"/>
      </w:tblGrid>
      <w:tr w:rsidR="00217FFB" w:rsidRPr="000F71EC" w:rsidTr="00F92576">
        <w:trPr>
          <w:tblHeader/>
          <w:jc w:val="center"/>
        </w:trPr>
        <w:tc>
          <w:tcPr>
            <w:tcW w:w="2291" w:type="dxa"/>
            <w:vMerge w:val="restart"/>
            <w:tcBorders>
              <w:top w:val="single" w:sz="12" w:space="0" w:color="auto"/>
              <w:right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cs="Times New Roman" w:hint="eastAsia"/>
                <w:sz w:val="21"/>
                <w:szCs w:val="21"/>
                <w:lang w:val="zh-CN"/>
              </w:rPr>
              <w:t>腐蚀性等级</w:t>
            </w:r>
          </w:p>
        </w:tc>
        <w:tc>
          <w:tcPr>
            <w:tcW w:w="6237" w:type="dxa"/>
            <w:gridSpan w:val="2"/>
            <w:tcBorders>
              <w:top w:val="single" w:sz="12" w:space="0" w:color="auto"/>
              <w:left w:val="single" w:sz="4" w:space="0" w:color="auto"/>
              <w:bottom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0F71EC">
              <w:rPr>
                <w:rFonts w:ascii="Times New Roman" w:cs="Times New Roman" w:hint="eastAsia"/>
                <w:sz w:val="21"/>
                <w:szCs w:val="21"/>
                <w:lang w:val="zh-CN"/>
              </w:rPr>
              <w:t>涂层厚度（</w:t>
            </w:r>
            <w:r w:rsidRPr="000F71EC">
              <w:rPr>
                <w:rFonts w:ascii="Times New Roman" w:cs="Times New Roman" w:hint="eastAsia"/>
                <w:sz w:val="21"/>
                <w:szCs w:val="21"/>
                <w:lang w:val="zh-CN"/>
              </w:rPr>
              <w:t>mm</w:t>
            </w:r>
            <w:r w:rsidRPr="000F71EC">
              <w:rPr>
                <w:rFonts w:ascii="Times New Roman" w:cs="Times New Roman" w:hint="eastAsia"/>
                <w:sz w:val="21"/>
                <w:szCs w:val="21"/>
                <w:lang w:val="zh-CN"/>
              </w:rPr>
              <w:t>）</w:t>
            </w:r>
          </w:p>
        </w:tc>
      </w:tr>
      <w:tr w:rsidR="00217FFB" w:rsidRPr="000F71EC" w:rsidTr="00F92576">
        <w:trPr>
          <w:tblHeader/>
          <w:jc w:val="center"/>
        </w:trPr>
        <w:tc>
          <w:tcPr>
            <w:tcW w:w="2291" w:type="dxa"/>
            <w:vMerge/>
            <w:tcBorders>
              <w:bottom w:val="single" w:sz="4" w:space="0" w:color="auto"/>
              <w:right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p>
        </w:tc>
        <w:tc>
          <w:tcPr>
            <w:tcW w:w="3204" w:type="dxa"/>
            <w:tcBorders>
              <w:top w:val="single" w:sz="4" w:space="0" w:color="auto"/>
              <w:left w:val="single" w:sz="4" w:space="0" w:color="auto"/>
              <w:bottom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cs="Times New Roman" w:hint="eastAsia"/>
                <w:sz w:val="21"/>
                <w:szCs w:val="21"/>
                <w:lang w:val="zh-CN"/>
              </w:rPr>
              <w:t>室内</w:t>
            </w:r>
          </w:p>
        </w:tc>
        <w:tc>
          <w:tcPr>
            <w:tcW w:w="3033" w:type="dxa"/>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0F71EC">
              <w:rPr>
                <w:rFonts w:ascii="Times New Roman" w:hAnsi="Times New Roman" w:cs="Times New Roman" w:hint="eastAsia"/>
                <w:sz w:val="21"/>
                <w:szCs w:val="21"/>
                <w:lang w:val="zh-CN"/>
              </w:rPr>
              <w:t>室外</w:t>
            </w:r>
          </w:p>
        </w:tc>
      </w:tr>
      <w:tr w:rsidR="00217FFB" w:rsidRPr="000F71EC" w:rsidTr="00F92576">
        <w:trPr>
          <w:tblHeader/>
          <w:jc w:val="center"/>
        </w:trPr>
        <w:tc>
          <w:tcPr>
            <w:tcW w:w="2291" w:type="dxa"/>
            <w:tcBorders>
              <w:top w:val="single" w:sz="4" w:space="0" w:color="auto"/>
              <w:bottom w:val="single" w:sz="4" w:space="0" w:color="auto"/>
              <w:right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hAnsi="Times New Roman" w:cs="Times New Roman"/>
                <w:kern w:val="2"/>
                <w:sz w:val="21"/>
                <w:szCs w:val="21"/>
              </w:rPr>
              <w:t>C1</w:t>
            </w:r>
            <w:r w:rsidRPr="000F71EC">
              <w:rPr>
                <w:rFonts w:ascii="Times New Roman" w:hAnsi="Times New Roman" w:cs="Times New Roman" w:hint="eastAsia"/>
                <w:kern w:val="2"/>
                <w:sz w:val="21"/>
                <w:szCs w:val="21"/>
              </w:rPr>
              <w:t>、</w:t>
            </w:r>
            <w:r w:rsidRPr="000F71EC">
              <w:rPr>
                <w:rFonts w:ascii="Times New Roman" w:hAnsi="Times New Roman" w:cs="Times New Roman"/>
                <w:kern w:val="2"/>
                <w:sz w:val="21"/>
                <w:szCs w:val="21"/>
              </w:rPr>
              <w:t>C2</w:t>
            </w:r>
          </w:p>
        </w:tc>
        <w:tc>
          <w:tcPr>
            <w:tcW w:w="3204" w:type="dxa"/>
            <w:tcBorders>
              <w:top w:val="single" w:sz="4" w:space="0" w:color="auto"/>
              <w:left w:val="single" w:sz="4" w:space="0" w:color="auto"/>
              <w:bottom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cs="Times New Roman" w:hint="eastAsia"/>
                <w:sz w:val="21"/>
                <w:szCs w:val="21"/>
                <w:lang w:val="zh-CN"/>
              </w:rPr>
              <w:t>0</w:t>
            </w:r>
            <w:r w:rsidRPr="000F71EC">
              <w:rPr>
                <w:rFonts w:ascii="Times New Roman" w:cs="Times New Roman"/>
                <w:sz w:val="21"/>
                <w:szCs w:val="21"/>
                <w:lang w:val="zh-CN"/>
              </w:rPr>
              <w:t>.15</w:t>
            </w:r>
          </w:p>
        </w:tc>
        <w:tc>
          <w:tcPr>
            <w:tcW w:w="3033" w:type="dxa"/>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0F71EC">
              <w:rPr>
                <w:rFonts w:ascii="Times New Roman" w:hAnsi="Times New Roman" w:cs="Times New Roman"/>
                <w:kern w:val="2"/>
                <w:sz w:val="21"/>
                <w:szCs w:val="21"/>
              </w:rPr>
              <w:t>0.18</w:t>
            </w:r>
          </w:p>
        </w:tc>
      </w:tr>
      <w:tr w:rsidR="00217FFB" w:rsidRPr="000F71EC" w:rsidTr="00F92576">
        <w:trPr>
          <w:tblHeader/>
          <w:jc w:val="center"/>
        </w:trPr>
        <w:tc>
          <w:tcPr>
            <w:tcW w:w="2291" w:type="dxa"/>
            <w:tcBorders>
              <w:top w:val="single" w:sz="4" w:space="0" w:color="auto"/>
              <w:bottom w:val="single" w:sz="4" w:space="0" w:color="auto"/>
              <w:right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hAnsi="Times New Roman" w:cs="Times New Roman"/>
                <w:kern w:val="2"/>
                <w:sz w:val="21"/>
                <w:szCs w:val="21"/>
              </w:rPr>
              <w:t>C3</w:t>
            </w:r>
          </w:p>
        </w:tc>
        <w:tc>
          <w:tcPr>
            <w:tcW w:w="3204" w:type="dxa"/>
            <w:tcBorders>
              <w:top w:val="single" w:sz="4" w:space="0" w:color="auto"/>
              <w:left w:val="single" w:sz="4" w:space="0" w:color="auto"/>
              <w:bottom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cs="Times New Roman" w:hint="eastAsia"/>
                <w:sz w:val="21"/>
                <w:szCs w:val="21"/>
                <w:lang w:val="zh-CN"/>
              </w:rPr>
              <w:t>0</w:t>
            </w:r>
            <w:r w:rsidRPr="000F71EC">
              <w:rPr>
                <w:rFonts w:ascii="Times New Roman" w:cs="Times New Roman"/>
                <w:sz w:val="21"/>
                <w:szCs w:val="21"/>
                <w:lang w:val="zh-CN"/>
              </w:rPr>
              <w:t>.15</w:t>
            </w:r>
          </w:p>
        </w:tc>
        <w:tc>
          <w:tcPr>
            <w:tcW w:w="3033" w:type="dxa"/>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0F71EC">
              <w:rPr>
                <w:rFonts w:ascii="Times New Roman" w:hAnsi="Times New Roman" w:cs="Times New Roman"/>
                <w:kern w:val="2"/>
                <w:sz w:val="21"/>
                <w:szCs w:val="21"/>
              </w:rPr>
              <w:t>0.18</w:t>
            </w:r>
          </w:p>
        </w:tc>
      </w:tr>
      <w:tr w:rsidR="00217FFB" w:rsidRPr="000F71EC" w:rsidTr="00F92576">
        <w:trPr>
          <w:tblHeader/>
          <w:jc w:val="center"/>
        </w:trPr>
        <w:tc>
          <w:tcPr>
            <w:tcW w:w="2291" w:type="dxa"/>
            <w:tcBorders>
              <w:top w:val="single" w:sz="4" w:space="0" w:color="auto"/>
              <w:bottom w:val="single" w:sz="4" w:space="0" w:color="auto"/>
              <w:right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hAnsi="Times New Roman" w:cs="Times New Roman"/>
                <w:kern w:val="2"/>
                <w:sz w:val="21"/>
                <w:szCs w:val="21"/>
              </w:rPr>
              <w:t>C4</w:t>
            </w:r>
            <w:r w:rsidRPr="000F71EC">
              <w:rPr>
                <w:rFonts w:ascii="Times New Roman" w:hAnsi="Times New Roman" w:cs="Times New Roman" w:hint="eastAsia"/>
                <w:kern w:val="2"/>
                <w:sz w:val="21"/>
                <w:szCs w:val="21"/>
              </w:rPr>
              <w:t>、</w:t>
            </w:r>
            <w:r w:rsidRPr="000F71EC">
              <w:rPr>
                <w:rFonts w:ascii="Times New Roman" w:hAnsi="Times New Roman" w:cs="Times New Roman"/>
                <w:kern w:val="2"/>
                <w:sz w:val="21"/>
                <w:szCs w:val="21"/>
              </w:rPr>
              <w:t>C5</w:t>
            </w:r>
          </w:p>
        </w:tc>
        <w:tc>
          <w:tcPr>
            <w:tcW w:w="3204" w:type="dxa"/>
            <w:tcBorders>
              <w:top w:val="single" w:sz="4" w:space="0" w:color="auto"/>
              <w:left w:val="single" w:sz="4" w:space="0" w:color="auto"/>
              <w:bottom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cs="Times New Roman" w:hint="eastAsia"/>
                <w:sz w:val="21"/>
                <w:szCs w:val="21"/>
                <w:lang w:val="zh-CN"/>
              </w:rPr>
              <w:t>0</w:t>
            </w:r>
            <w:r w:rsidRPr="000F71EC">
              <w:rPr>
                <w:rFonts w:ascii="Times New Roman" w:cs="Times New Roman"/>
                <w:sz w:val="21"/>
                <w:szCs w:val="21"/>
                <w:lang w:val="zh-CN"/>
              </w:rPr>
              <w:t>.18</w:t>
            </w:r>
          </w:p>
        </w:tc>
        <w:tc>
          <w:tcPr>
            <w:tcW w:w="3033" w:type="dxa"/>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0F71EC">
              <w:rPr>
                <w:rFonts w:ascii="Times New Roman" w:hAnsi="Times New Roman" w:cs="Times New Roman"/>
                <w:kern w:val="2"/>
                <w:sz w:val="21"/>
                <w:szCs w:val="21"/>
              </w:rPr>
              <w:t>0.20</w:t>
            </w:r>
          </w:p>
        </w:tc>
      </w:tr>
      <w:tr w:rsidR="00217FFB" w:rsidRPr="00A80E0F" w:rsidTr="00F92576">
        <w:trPr>
          <w:tblHeader/>
          <w:jc w:val="center"/>
        </w:trPr>
        <w:tc>
          <w:tcPr>
            <w:tcW w:w="2291" w:type="dxa"/>
            <w:tcBorders>
              <w:top w:val="single" w:sz="4" w:space="0" w:color="auto"/>
              <w:bottom w:val="single" w:sz="12" w:space="0" w:color="auto"/>
              <w:right w:val="single" w:sz="4"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hAnsi="Times New Roman" w:cs="Times New Roman"/>
                <w:kern w:val="2"/>
                <w:sz w:val="21"/>
                <w:szCs w:val="21"/>
              </w:rPr>
              <w:lastRenderedPageBreak/>
              <w:t>CX</w:t>
            </w:r>
          </w:p>
        </w:tc>
        <w:tc>
          <w:tcPr>
            <w:tcW w:w="3204" w:type="dxa"/>
            <w:tcBorders>
              <w:top w:val="single" w:sz="4" w:space="0" w:color="auto"/>
              <w:left w:val="single" w:sz="4" w:space="0" w:color="auto"/>
              <w:bottom w:val="single" w:sz="12" w:space="0" w:color="auto"/>
            </w:tcBorders>
            <w:vAlign w:val="center"/>
          </w:tcPr>
          <w:p w:rsidR="00217FFB" w:rsidRPr="000F71EC" w:rsidRDefault="00217FFB" w:rsidP="00F92576">
            <w:pPr>
              <w:pStyle w:val="2"/>
              <w:numPr>
                <w:ilvl w:val="0"/>
                <w:numId w:val="0"/>
              </w:numPr>
              <w:tabs>
                <w:tab w:val="left" w:pos="780"/>
              </w:tabs>
              <w:suppressAutoHyphens/>
              <w:spacing w:after="0" w:line="240" w:lineRule="auto"/>
              <w:jc w:val="center"/>
              <w:rPr>
                <w:rFonts w:ascii="Times New Roman" w:cs="Times New Roman"/>
                <w:sz w:val="21"/>
                <w:szCs w:val="21"/>
                <w:lang w:val="zh-CN"/>
              </w:rPr>
            </w:pPr>
            <w:r w:rsidRPr="000F71EC">
              <w:rPr>
                <w:rFonts w:ascii="Times New Roman" w:cs="Times New Roman" w:hint="eastAsia"/>
                <w:sz w:val="21"/>
                <w:szCs w:val="21"/>
                <w:lang w:val="zh-CN"/>
              </w:rPr>
              <w:t>0</w:t>
            </w:r>
            <w:r w:rsidRPr="000F71EC">
              <w:rPr>
                <w:rFonts w:ascii="Times New Roman" w:cs="Times New Roman"/>
                <w:sz w:val="21"/>
                <w:szCs w:val="21"/>
                <w:lang w:val="zh-CN"/>
              </w:rPr>
              <w:t>.20</w:t>
            </w:r>
          </w:p>
        </w:tc>
        <w:tc>
          <w:tcPr>
            <w:tcW w:w="3033" w:type="dxa"/>
            <w:tcBorders>
              <w:bottom w:val="single" w:sz="12" w:space="0" w:color="auto"/>
            </w:tcBorders>
            <w:vAlign w:val="center"/>
          </w:tcPr>
          <w:p w:rsidR="00217FFB" w:rsidRPr="0068553D" w:rsidRDefault="00217FFB" w:rsidP="00F92576">
            <w:pPr>
              <w:pStyle w:val="2"/>
              <w:numPr>
                <w:ilvl w:val="0"/>
                <w:numId w:val="0"/>
              </w:numPr>
              <w:tabs>
                <w:tab w:val="left" w:pos="780"/>
              </w:tabs>
              <w:suppressAutoHyphens/>
              <w:spacing w:after="0" w:line="240" w:lineRule="auto"/>
              <w:jc w:val="center"/>
              <w:rPr>
                <w:rFonts w:ascii="Times New Roman" w:hAnsi="Times New Roman" w:cs="Times New Roman"/>
                <w:sz w:val="21"/>
                <w:szCs w:val="21"/>
                <w:lang w:val="zh-CN"/>
              </w:rPr>
            </w:pPr>
            <w:r w:rsidRPr="000F71EC">
              <w:rPr>
                <w:rFonts w:ascii="Times New Roman" w:hAnsi="Times New Roman" w:cs="Times New Roman"/>
                <w:kern w:val="2"/>
                <w:sz w:val="21"/>
                <w:szCs w:val="21"/>
              </w:rPr>
              <w:t>0.30</w:t>
            </w:r>
          </w:p>
        </w:tc>
      </w:tr>
    </w:tbl>
    <w:p w:rsidR="00217FFB" w:rsidRDefault="00217FFB" w:rsidP="00030597">
      <w:pPr>
        <w:pStyle w:val="2"/>
        <w:numPr>
          <w:ilvl w:val="0"/>
          <w:numId w:val="0"/>
        </w:numPr>
        <w:tabs>
          <w:tab w:val="left" w:pos="180"/>
          <w:tab w:val="left" w:pos="411"/>
          <w:tab w:val="left" w:pos="531"/>
          <w:tab w:val="left" w:pos="780"/>
        </w:tabs>
        <w:suppressAutoHyphens/>
        <w:spacing w:after="0" w:line="360" w:lineRule="auto"/>
        <w:ind w:firstLineChars="200" w:firstLine="480"/>
        <w:jc w:val="both"/>
        <w:rPr>
          <w:rFonts w:ascii="Times New Roman" w:hAnsi="Times New Roman" w:cs="Times New Roman"/>
          <w:sz w:val="24"/>
          <w:szCs w:val="24"/>
        </w:rPr>
      </w:pPr>
    </w:p>
    <w:p w:rsidR="00FF4609" w:rsidRPr="001658F1" w:rsidRDefault="00FF4609" w:rsidP="00FF4609">
      <w:pPr>
        <w:pStyle w:val="2"/>
        <w:numPr>
          <w:ilvl w:val="0"/>
          <w:numId w:val="0"/>
        </w:numPr>
        <w:tabs>
          <w:tab w:val="left" w:pos="780"/>
        </w:tabs>
        <w:suppressAutoHyphens/>
        <w:spacing w:after="0" w:line="360" w:lineRule="auto"/>
        <w:jc w:val="both"/>
        <w:rPr>
          <w:rFonts w:ascii="Times New Roman" w:hAnsi="Times New Roman" w:cs="Times New Roman"/>
          <w:sz w:val="24"/>
          <w:szCs w:val="24"/>
        </w:rPr>
      </w:pPr>
      <w:r w:rsidRPr="001658F1">
        <w:rPr>
          <w:rFonts w:ascii="Times New Roman" w:hAnsi="Times New Roman" w:cs="Times New Roman" w:hint="eastAsia"/>
          <w:b/>
          <w:sz w:val="24"/>
          <w:szCs w:val="24"/>
        </w:rPr>
        <w:t>4</w:t>
      </w:r>
      <w:r w:rsidRPr="001658F1">
        <w:rPr>
          <w:rFonts w:ascii="Times New Roman" w:hAnsi="Times New Roman" w:cs="Times New Roman"/>
          <w:b/>
          <w:sz w:val="24"/>
          <w:szCs w:val="24"/>
        </w:rPr>
        <w:t>.3.4</w:t>
      </w:r>
      <w:r w:rsidR="00DD31B0">
        <w:rPr>
          <w:rFonts w:ascii="Times New Roman" w:hAnsi="Times New Roman" w:cs="Times New Roman" w:hint="eastAsia"/>
          <w:b/>
          <w:sz w:val="24"/>
          <w:szCs w:val="24"/>
        </w:rPr>
        <w:t xml:space="preserve">  </w:t>
      </w:r>
      <w:r w:rsidRPr="001658F1">
        <w:rPr>
          <w:rFonts w:ascii="Times New Roman" w:hAnsi="Times New Roman" w:cs="Times New Roman" w:hint="eastAsia"/>
          <w:sz w:val="24"/>
          <w:szCs w:val="24"/>
        </w:rPr>
        <w:t>焊缝处、施工面阴角处</w:t>
      </w:r>
      <w:r w:rsidRPr="001658F1">
        <w:rPr>
          <w:rFonts w:hint="eastAsia"/>
          <w:sz w:val="24"/>
          <w:szCs w:val="24"/>
        </w:rPr>
        <w:t>防腐型硅橡胶涂层应加厚。</w:t>
      </w:r>
    </w:p>
    <w:p w:rsidR="00401167" w:rsidRDefault="00401167" w:rsidP="00E45291">
      <w:pPr>
        <w:pStyle w:val="2"/>
        <w:numPr>
          <w:ilvl w:val="0"/>
          <w:numId w:val="0"/>
        </w:numPr>
        <w:tabs>
          <w:tab w:val="left" w:pos="180"/>
          <w:tab w:val="left" w:pos="411"/>
          <w:tab w:val="left" w:pos="531"/>
          <w:tab w:val="left" w:pos="780"/>
        </w:tabs>
        <w:suppressAutoHyphens/>
        <w:spacing w:after="0" w:line="360" w:lineRule="auto"/>
        <w:jc w:val="both"/>
        <w:rPr>
          <w:rFonts w:ascii="Times New Roman" w:hAnsi="Times New Roman" w:cs="Times New Roman"/>
          <w:sz w:val="24"/>
          <w:szCs w:val="24"/>
        </w:rPr>
      </w:pPr>
      <w:r w:rsidRPr="00DA5028">
        <w:rPr>
          <w:rFonts w:ascii="Times New Roman" w:hAnsi="Times New Roman" w:cs="Times New Roman" w:hint="eastAsia"/>
          <w:b/>
          <w:sz w:val="24"/>
          <w:szCs w:val="24"/>
        </w:rPr>
        <w:t>4</w:t>
      </w:r>
      <w:r w:rsidRPr="00DA5028">
        <w:rPr>
          <w:rFonts w:ascii="Times New Roman" w:hAnsi="Times New Roman" w:cs="Times New Roman"/>
          <w:b/>
          <w:sz w:val="24"/>
          <w:szCs w:val="24"/>
        </w:rPr>
        <w:t>.</w:t>
      </w:r>
      <w:r w:rsidR="003F46CA">
        <w:rPr>
          <w:rFonts w:ascii="Times New Roman" w:hAnsi="Times New Roman" w:cs="Times New Roman"/>
          <w:b/>
          <w:sz w:val="24"/>
          <w:szCs w:val="24"/>
        </w:rPr>
        <w:t>3.</w:t>
      </w:r>
      <w:r w:rsidR="00FF4609">
        <w:rPr>
          <w:rFonts w:ascii="Times New Roman" w:hAnsi="Times New Roman" w:cs="Times New Roman"/>
          <w:b/>
          <w:sz w:val="24"/>
          <w:szCs w:val="24"/>
        </w:rPr>
        <w:t>5</w:t>
      </w:r>
      <w:r w:rsidR="00DD31B0">
        <w:rPr>
          <w:rFonts w:ascii="Times New Roman" w:hAnsi="Times New Roman" w:cs="Times New Roman" w:hint="eastAsia"/>
          <w:b/>
          <w:sz w:val="24"/>
          <w:szCs w:val="24"/>
        </w:rPr>
        <w:t xml:space="preserve">  </w:t>
      </w:r>
      <w:r w:rsidRPr="00DA5028">
        <w:rPr>
          <w:rFonts w:ascii="Times New Roman" w:hAnsi="Times New Roman" w:cs="Times New Roman" w:hint="eastAsia"/>
          <w:sz w:val="24"/>
          <w:szCs w:val="24"/>
        </w:rPr>
        <w:t>外露环境或中度以上侵蚀环境中的承重钢结构宜采用耐候钢制作。</w:t>
      </w:r>
    </w:p>
    <w:p w:rsidR="00C1790C" w:rsidRPr="00A80E0F" w:rsidRDefault="003F46CA" w:rsidP="00217FFB">
      <w:pPr>
        <w:pStyle w:val="2"/>
        <w:numPr>
          <w:ilvl w:val="0"/>
          <w:numId w:val="0"/>
        </w:numPr>
        <w:tabs>
          <w:tab w:val="left" w:pos="180"/>
          <w:tab w:val="left" w:pos="411"/>
          <w:tab w:val="left" w:pos="531"/>
          <w:tab w:val="left" w:pos="780"/>
        </w:tabs>
        <w:suppressAutoHyphens/>
        <w:spacing w:after="0" w:line="360" w:lineRule="auto"/>
        <w:jc w:val="both"/>
        <w:rPr>
          <w:rFonts w:eastAsia="黑体"/>
          <w:kern w:val="0"/>
          <w:sz w:val="28"/>
          <w:szCs w:val="28"/>
        </w:rPr>
      </w:pPr>
      <w:r w:rsidRPr="003F46CA">
        <w:rPr>
          <w:rFonts w:ascii="Times New Roman" w:hAnsi="Times New Roman" w:cs="Times New Roman" w:hint="eastAsia"/>
          <w:b/>
          <w:sz w:val="24"/>
          <w:szCs w:val="24"/>
        </w:rPr>
        <w:t>4</w:t>
      </w:r>
      <w:r w:rsidRPr="003F46CA">
        <w:rPr>
          <w:rFonts w:ascii="Times New Roman" w:hAnsi="Times New Roman" w:cs="Times New Roman"/>
          <w:b/>
          <w:sz w:val="24"/>
          <w:szCs w:val="24"/>
        </w:rPr>
        <w:t>.3.</w:t>
      </w:r>
      <w:r w:rsidR="00FF4609">
        <w:rPr>
          <w:rFonts w:ascii="Times New Roman" w:hAnsi="Times New Roman" w:cs="Times New Roman"/>
          <w:b/>
          <w:sz w:val="24"/>
          <w:szCs w:val="24"/>
        </w:rPr>
        <w:t>6</w:t>
      </w:r>
      <w:r w:rsidR="00DD31B0">
        <w:rPr>
          <w:rFonts w:ascii="Times New Roman" w:hAnsi="Times New Roman" w:cs="Times New Roman" w:hint="eastAsia"/>
          <w:b/>
          <w:sz w:val="24"/>
          <w:szCs w:val="24"/>
        </w:rPr>
        <w:t xml:space="preserve">  </w:t>
      </w:r>
      <w:r>
        <w:rPr>
          <w:rFonts w:ascii="Times New Roman" w:hAnsi="Times New Roman" w:cs="Times New Roman" w:hint="eastAsia"/>
          <w:sz w:val="24"/>
          <w:szCs w:val="24"/>
        </w:rPr>
        <w:t>对潮湿环境中（相对湿度＞</w:t>
      </w:r>
      <w:r>
        <w:rPr>
          <w:rFonts w:ascii="Times New Roman" w:hAnsi="Times New Roman" w:cs="Times New Roman" w:hint="eastAsia"/>
          <w:sz w:val="24"/>
          <w:szCs w:val="24"/>
        </w:rPr>
        <w:t>75%</w:t>
      </w:r>
      <w:r>
        <w:rPr>
          <w:rFonts w:ascii="Times New Roman" w:hAnsi="Times New Roman" w:cs="Times New Roman" w:hint="eastAsia"/>
          <w:sz w:val="24"/>
          <w:szCs w:val="24"/>
        </w:rPr>
        <w:t>）或使用中很难维修的钢结构，宜适当提高防腐蚀涂装的设防等级，并在结构上增加通风换气措施。对长期有高温、高湿作用的局部环境，应采取隔护、通风、排湿等措施降温、降湿。同时，建筑围护结构的设计构造还用避免钢结构构件表面因热桥影响引起结露或积潮。</w:t>
      </w:r>
    </w:p>
    <w:p w:rsidR="00FA6E86" w:rsidRDefault="00E878BC" w:rsidP="00AA16ED">
      <w:pPr>
        <w:pStyle w:val="2"/>
        <w:numPr>
          <w:ilvl w:val="0"/>
          <w:numId w:val="0"/>
        </w:numPr>
        <w:tabs>
          <w:tab w:val="left" w:pos="780"/>
        </w:tabs>
        <w:suppressAutoHyphens/>
        <w:spacing w:after="0" w:line="360" w:lineRule="auto"/>
        <w:jc w:val="both"/>
        <w:rPr>
          <w:rFonts w:ascii="Times New Roman" w:hAnsi="Times New Roman" w:cs="Times New Roman"/>
          <w:sz w:val="24"/>
          <w:szCs w:val="24"/>
        </w:rPr>
      </w:pPr>
      <w:r w:rsidRPr="00AC1E16">
        <w:rPr>
          <w:rFonts w:ascii="Times New Roman" w:hAnsi="Times New Roman" w:cs="Times New Roman" w:hint="eastAsia"/>
          <w:b/>
          <w:sz w:val="24"/>
          <w:szCs w:val="24"/>
        </w:rPr>
        <w:t>4</w:t>
      </w:r>
      <w:r w:rsidRPr="00AC1E16">
        <w:rPr>
          <w:rFonts w:ascii="Times New Roman" w:hAnsi="Times New Roman" w:cs="Times New Roman"/>
          <w:b/>
          <w:sz w:val="24"/>
          <w:szCs w:val="24"/>
        </w:rPr>
        <w:t>.3.</w:t>
      </w:r>
      <w:r w:rsidR="00FF4609">
        <w:rPr>
          <w:rFonts w:ascii="Times New Roman" w:hAnsi="Times New Roman" w:cs="Times New Roman"/>
          <w:b/>
          <w:sz w:val="24"/>
          <w:szCs w:val="24"/>
        </w:rPr>
        <w:t>7</w:t>
      </w:r>
      <w:r w:rsidR="00DD31B0">
        <w:rPr>
          <w:rFonts w:ascii="Times New Roman" w:hAnsi="Times New Roman" w:cs="Times New Roman" w:hint="eastAsia"/>
          <w:b/>
          <w:sz w:val="24"/>
          <w:szCs w:val="24"/>
        </w:rPr>
        <w:t xml:space="preserve">  </w:t>
      </w:r>
      <w:r>
        <w:rPr>
          <w:rFonts w:ascii="Times New Roman" w:hAnsi="Times New Roman" w:cs="Times New Roman" w:hint="eastAsia"/>
          <w:sz w:val="24"/>
          <w:szCs w:val="24"/>
        </w:rPr>
        <w:t>钢结构杆件与节点的构造应便于涂装作业及检查维护，并避免积水和减少积尘。</w:t>
      </w:r>
    </w:p>
    <w:p w:rsidR="00E878BC" w:rsidRDefault="00FF4609" w:rsidP="00AA16ED">
      <w:pPr>
        <w:pStyle w:val="2"/>
        <w:numPr>
          <w:ilvl w:val="0"/>
          <w:numId w:val="0"/>
        </w:numPr>
        <w:tabs>
          <w:tab w:val="left" w:pos="780"/>
        </w:tabs>
        <w:suppressAutoHyphens/>
        <w:spacing w:after="0" w:line="360" w:lineRule="auto"/>
        <w:jc w:val="both"/>
        <w:rPr>
          <w:rFonts w:ascii="Times New Roman" w:hAnsi="Times New Roman" w:cs="Times New Roman"/>
          <w:sz w:val="24"/>
          <w:szCs w:val="24"/>
        </w:rPr>
      </w:pPr>
      <w:r w:rsidRPr="00AC1E16">
        <w:rPr>
          <w:rFonts w:ascii="Times New Roman" w:hAnsi="Times New Roman" w:cs="Times New Roman" w:hint="eastAsia"/>
          <w:b/>
          <w:sz w:val="24"/>
          <w:szCs w:val="24"/>
        </w:rPr>
        <w:t>4</w:t>
      </w:r>
      <w:r w:rsidRPr="00AC1E16">
        <w:rPr>
          <w:rFonts w:ascii="Times New Roman" w:hAnsi="Times New Roman" w:cs="Times New Roman"/>
          <w:b/>
          <w:sz w:val="24"/>
          <w:szCs w:val="24"/>
        </w:rPr>
        <w:t>.3.8</w:t>
      </w:r>
      <w:r w:rsidR="00DD31B0">
        <w:rPr>
          <w:rFonts w:ascii="Times New Roman" w:hAnsi="Times New Roman" w:cs="Times New Roman" w:hint="eastAsia"/>
          <w:b/>
          <w:sz w:val="24"/>
          <w:szCs w:val="24"/>
        </w:rPr>
        <w:t xml:space="preserve">  </w:t>
      </w:r>
      <w:r w:rsidR="00E878BC">
        <w:rPr>
          <w:rFonts w:ascii="Times New Roman" w:hAnsi="Times New Roman" w:cs="Times New Roman" w:hint="eastAsia"/>
          <w:sz w:val="24"/>
          <w:szCs w:val="24"/>
        </w:rPr>
        <w:t>构件截面应避免有难以检查、维护的缝隙和死角。</w:t>
      </w:r>
    </w:p>
    <w:p w:rsidR="00E878BC" w:rsidRDefault="00E878BC" w:rsidP="00AA16ED">
      <w:pPr>
        <w:pStyle w:val="2"/>
        <w:numPr>
          <w:ilvl w:val="0"/>
          <w:numId w:val="0"/>
        </w:numPr>
        <w:tabs>
          <w:tab w:val="left" w:pos="780"/>
        </w:tabs>
        <w:suppressAutoHyphens/>
        <w:spacing w:after="0" w:line="360" w:lineRule="auto"/>
        <w:jc w:val="both"/>
        <w:rPr>
          <w:rFonts w:ascii="Times New Roman" w:hAnsi="Times New Roman" w:cs="Times New Roman"/>
          <w:sz w:val="24"/>
          <w:szCs w:val="24"/>
        </w:rPr>
      </w:pPr>
      <w:r w:rsidRPr="00AC1E16">
        <w:rPr>
          <w:rFonts w:ascii="Times New Roman" w:hAnsi="Times New Roman" w:cs="Times New Roman" w:hint="eastAsia"/>
          <w:b/>
          <w:sz w:val="24"/>
          <w:szCs w:val="24"/>
        </w:rPr>
        <w:t>4</w:t>
      </w:r>
      <w:r w:rsidRPr="00AC1E16">
        <w:rPr>
          <w:rFonts w:ascii="Times New Roman" w:hAnsi="Times New Roman" w:cs="Times New Roman"/>
          <w:b/>
          <w:sz w:val="24"/>
          <w:szCs w:val="24"/>
        </w:rPr>
        <w:t>.3.</w:t>
      </w:r>
      <w:r w:rsidR="00FF4609">
        <w:rPr>
          <w:rFonts w:ascii="Times New Roman" w:hAnsi="Times New Roman" w:cs="Times New Roman"/>
          <w:b/>
          <w:sz w:val="24"/>
          <w:szCs w:val="24"/>
        </w:rPr>
        <w:t>9</w:t>
      </w:r>
      <w:r w:rsidR="00DD31B0">
        <w:rPr>
          <w:rFonts w:ascii="Times New Roman" w:hAnsi="Times New Roman" w:cs="Times New Roman" w:hint="eastAsia"/>
          <w:b/>
          <w:sz w:val="24"/>
          <w:szCs w:val="24"/>
        </w:rPr>
        <w:t xml:space="preserve">  </w:t>
      </w:r>
      <w:r>
        <w:rPr>
          <w:rFonts w:ascii="Times New Roman" w:hAnsi="Times New Roman" w:cs="Times New Roman" w:hint="eastAsia"/>
          <w:sz w:val="24"/>
          <w:szCs w:val="24"/>
        </w:rPr>
        <w:t>应避免或减少易于积尘、积潮的局部封闭空间。构件设有加劲肋处，其肋板应切角。</w:t>
      </w:r>
    </w:p>
    <w:p w:rsidR="00E878BC" w:rsidRDefault="00E878BC" w:rsidP="00AA16ED">
      <w:pPr>
        <w:pStyle w:val="2"/>
        <w:numPr>
          <w:ilvl w:val="0"/>
          <w:numId w:val="0"/>
        </w:numPr>
        <w:tabs>
          <w:tab w:val="left" w:pos="780"/>
        </w:tabs>
        <w:suppressAutoHyphens/>
        <w:spacing w:after="0" w:line="360" w:lineRule="auto"/>
        <w:jc w:val="both"/>
        <w:rPr>
          <w:rFonts w:ascii="Times New Roman" w:hAnsi="Times New Roman" w:cs="Times New Roman"/>
          <w:sz w:val="24"/>
          <w:szCs w:val="24"/>
        </w:rPr>
      </w:pPr>
      <w:r w:rsidRPr="00AC1E16">
        <w:rPr>
          <w:rFonts w:ascii="Times New Roman" w:hAnsi="Times New Roman" w:cs="Times New Roman" w:hint="eastAsia"/>
          <w:b/>
          <w:sz w:val="24"/>
          <w:szCs w:val="24"/>
        </w:rPr>
        <w:t>4</w:t>
      </w:r>
      <w:r w:rsidRPr="00AC1E16">
        <w:rPr>
          <w:rFonts w:ascii="Times New Roman" w:hAnsi="Times New Roman" w:cs="Times New Roman"/>
          <w:b/>
          <w:sz w:val="24"/>
          <w:szCs w:val="24"/>
        </w:rPr>
        <w:t>.3.</w:t>
      </w:r>
      <w:r w:rsidR="00FF4609">
        <w:rPr>
          <w:rFonts w:ascii="Times New Roman" w:hAnsi="Times New Roman" w:cs="Times New Roman"/>
          <w:b/>
          <w:sz w:val="24"/>
          <w:szCs w:val="24"/>
        </w:rPr>
        <w:t>10</w:t>
      </w:r>
      <w:r w:rsidR="00DD31B0">
        <w:rPr>
          <w:rFonts w:ascii="Times New Roman" w:hAnsi="Times New Roman" w:cs="Times New Roman" w:hint="eastAsia"/>
          <w:b/>
          <w:sz w:val="24"/>
          <w:szCs w:val="24"/>
        </w:rPr>
        <w:t xml:space="preserve">  </w:t>
      </w:r>
      <w:r>
        <w:rPr>
          <w:rFonts w:ascii="Times New Roman" w:hAnsi="Times New Roman" w:cs="Times New Roman" w:hint="eastAsia"/>
          <w:sz w:val="24"/>
          <w:szCs w:val="24"/>
        </w:rPr>
        <w:t>所有现场焊缝或</w:t>
      </w:r>
      <w:r w:rsidR="00AC1E16">
        <w:rPr>
          <w:rFonts w:ascii="Times New Roman" w:hAnsi="Times New Roman" w:cs="Times New Roman" w:hint="eastAsia"/>
          <w:sz w:val="24"/>
          <w:szCs w:val="24"/>
        </w:rPr>
        <w:t>补焊焊缝处，应清理焊渣、污垢，并按构件涂装要求进行补涂。</w:t>
      </w:r>
    </w:p>
    <w:p w:rsidR="00A368B6" w:rsidRDefault="00A368B6" w:rsidP="00F86B10">
      <w:pPr>
        <w:spacing w:line="360" w:lineRule="auto"/>
        <w:ind w:firstLineChars="300" w:firstLine="720"/>
        <w:jc w:val="left"/>
        <w:rPr>
          <w:sz w:val="24"/>
          <w:szCs w:val="24"/>
        </w:rPr>
      </w:pPr>
    </w:p>
    <w:p w:rsidR="009164C1" w:rsidRPr="00267134" w:rsidRDefault="009164C1" w:rsidP="00267134">
      <w:pPr>
        <w:tabs>
          <w:tab w:val="left" w:pos="210"/>
        </w:tabs>
        <w:spacing w:line="360" w:lineRule="auto"/>
        <w:ind w:firstLineChars="200" w:firstLine="480"/>
        <w:rPr>
          <w:rFonts w:hAnsi="宋体"/>
          <w:bCs/>
          <w:sz w:val="24"/>
          <w:szCs w:val="24"/>
          <w:lang w:val="zh-CN"/>
        </w:rPr>
      </w:pPr>
    </w:p>
    <w:p w:rsidR="003F454D" w:rsidRDefault="003F454D">
      <w:pPr>
        <w:widowControl/>
        <w:jc w:val="left"/>
        <w:rPr>
          <w:b/>
          <w:bCs/>
          <w:color w:val="000000" w:themeColor="text1"/>
          <w:kern w:val="44"/>
          <w:sz w:val="24"/>
          <w:szCs w:val="24"/>
        </w:rPr>
      </w:pPr>
      <w:r>
        <w:rPr>
          <w:b/>
          <w:bCs/>
          <w:color w:val="000000" w:themeColor="text1"/>
          <w:kern w:val="44"/>
          <w:sz w:val="24"/>
          <w:szCs w:val="24"/>
        </w:rPr>
        <w:br w:type="page"/>
      </w:r>
    </w:p>
    <w:p w:rsidR="00F85801" w:rsidRPr="00AF5F7A" w:rsidRDefault="004A4FDE" w:rsidP="00AF5F7A">
      <w:pPr>
        <w:keepNext/>
        <w:keepLines/>
        <w:spacing w:before="240" w:after="360" w:line="360" w:lineRule="auto"/>
        <w:jc w:val="center"/>
        <w:outlineLvl w:val="0"/>
        <w:rPr>
          <w:b/>
          <w:bCs/>
          <w:color w:val="000000" w:themeColor="text1"/>
          <w:kern w:val="44"/>
          <w:sz w:val="30"/>
          <w:szCs w:val="30"/>
        </w:rPr>
      </w:pPr>
      <w:bookmarkStart w:id="50" w:name="_Toc41930368"/>
      <w:bookmarkStart w:id="51" w:name="_Toc83894621"/>
      <w:r w:rsidRPr="00AF5F7A">
        <w:rPr>
          <w:rFonts w:hint="eastAsia"/>
          <w:b/>
          <w:bCs/>
          <w:color w:val="000000" w:themeColor="text1"/>
          <w:kern w:val="44"/>
          <w:sz w:val="30"/>
          <w:szCs w:val="30"/>
        </w:rPr>
        <w:lastRenderedPageBreak/>
        <w:t>5</w:t>
      </w:r>
      <w:r w:rsidR="00DD31B0">
        <w:rPr>
          <w:rFonts w:hint="eastAsia"/>
          <w:b/>
          <w:bCs/>
          <w:color w:val="000000" w:themeColor="text1"/>
          <w:kern w:val="44"/>
          <w:sz w:val="30"/>
          <w:szCs w:val="30"/>
        </w:rPr>
        <w:t xml:space="preserve">  </w:t>
      </w:r>
      <w:r w:rsidR="00F85801" w:rsidRPr="00AF5F7A">
        <w:rPr>
          <w:rFonts w:hint="eastAsia"/>
          <w:b/>
          <w:bCs/>
          <w:color w:val="000000" w:themeColor="text1"/>
          <w:kern w:val="44"/>
          <w:sz w:val="30"/>
          <w:szCs w:val="30"/>
        </w:rPr>
        <w:t>施</w:t>
      </w:r>
      <w:r w:rsidR="00DD31B0">
        <w:rPr>
          <w:rFonts w:hint="eastAsia"/>
          <w:b/>
          <w:bCs/>
          <w:color w:val="000000" w:themeColor="text1"/>
          <w:kern w:val="44"/>
          <w:sz w:val="30"/>
          <w:szCs w:val="30"/>
        </w:rPr>
        <w:t xml:space="preserve">    </w:t>
      </w:r>
      <w:r w:rsidR="00F85801" w:rsidRPr="00AF5F7A">
        <w:rPr>
          <w:rFonts w:hint="eastAsia"/>
          <w:b/>
          <w:bCs/>
          <w:color w:val="000000" w:themeColor="text1"/>
          <w:kern w:val="44"/>
          <w:sz w:val="30"/>
          <w:szCs w:val="30"/>
        </w:rPr>
        <w:t>工</w:t>
      </w:r>
      <w:bookmarkEnd w:id="50"/>
      <w:bookmarkEnd w:id="51"/>
    </w:p>
    <w:p w:rsidR="00F85801" w:rsidRPr="00AF5F7A" w:rsidRDefault="004A4FDE" w:rsidP="00193BFD">
      <w:pPr>
        <w:keepNext/>
        <w:keepLines/>
        <w:spacing w:beforeLines="50" w:afterLines="50" w:line="360" w:lineRule="auto"/>
        <w:jc w:val="center"/>
        <w:outlineLvl w:val="1"/>
        <w:rPr>
          <w:rFonts w:eastAsia="黑体"/>
          <w:kern w:val="0"/>
          <w:sz w:val="28"/>
          <w:szCs w:val="28"/>
        </w:rPr>
      </w:pPr>
      <w:bookmarkStart w:id="52" w:name="_Toc41930369"/>
      <w:bookmarkStart w:id="53" w:name="_Toc83894622"/>
      <w:r w:rsidRPr="00AF5F7A">
        <w:rPr>
          <w:rFonts w:eastAsia="黑体" w:hint="eastAsia"/>
          <w:kern w:val="0"/>
          <w:sz w:val="28"/>
          <w:szCs w:val="28"/>
        </w:rPr>
        <w:t>5</w:t>
      </w:r>
      <w:r w:rsidR="00A164FE" w:rsidRPr="00AF5F7A">
        <w:rPr>
          <w:rFonts w:eastAsia="黑体" w:hint="eastAsia"/>
          <w:kern w:val="0"/>
          <w:sz w:val="28"/>
          <w:szCs w:val="28"/>
        </w:rPr>
        <w:t xml:space="preserve">.1  </w:t>
      </w:r>
      <w:r w:rsidR="00F85801" w:rsidRPr="00AF5F7A">
        <w:rPr>
          <w:rFonts w:eastAsia="黑体" w:hint="eastAsia"/>
          <w:kern w:val="0"/>
          <w:sz w:val="28"/>
          <w:szCs w:val="28"/>
        </w:rPr>
        <w:t>一般规定</w:t>
      </w:r>
      <w:bookmarkEnd w:id="52"/>
      <w:bookmarkEnd w:id="53"/>
    </w:p>
    <w:p w:rsidR="00DE37C1" w:rsidRDefault="009164C1" w:rsidP="00B12CDF">
      <w:pPr>
        <w:spacing w:line="360" w:lineRule="auto"/>
        <w:rPr>
          <w:sz w:val="24"/>
          <w:szCs w:val="24"/>
        </w:rPr>
      </w:pPr>
      <w:bookmarkStart w:id="54" w:name="_Toc519189816"/>
      <w:bookmarkStart w:id="55" w:name="_Toc519189051"/>
      <w:bookmarkStart w:id="56" w:name="_Toc520734584"/>
      <w:bookmarkStart w:id="57" w:name="_Toc374478228"/>
      <w:r w:rsidRPr="00AF5F7A">
        <w:rPr>
          <w:rFonts w:hint="eastAsia"/>
          <w:b/>
          <w:sz w:val="24"/>
          <w:szCs w:val="24"/>
        </w:rPr>
        <w:t>5</w:t>
      </w:r>
      <w:r w:rsidRPr="00AF5F7A">
        <w:rPr>
          <w:b/>
          <w:sz w:val="24"/>
          <w:szCs w:val="24"/>
        </w:rPr>
        <w:t>.1.1</w:t>
      </w:r>
      <w:r w:rsidR="00DD31B0">
        <w:rPr>
          <w:rFonts w:hint="eastAsia"/>
          <w:b/>
          <w:sz w:val="24"/>
          <w:szCs w:val="24"/>
        </w:rPr>
        <w:t xml:space="preserve">  </w:t>
      </w:r>
      <w:r w:rsidR="00DE37C1" w:rsidRPr="00DE37C1">
        <w:rPr>
          <w:sz w:val="24"/>
          <w:szCs w:val="24"/>
        </w:rPr>
        <w:t>施工单位应</w:t>
      </w:r>
      <w:r w:rsidR="00B12CDF">
        <w:rPr>
          <w:rFonts w:hint="eastAsia"/>
          <w:sz w:val="24"/>
          <w:szCs w:val="24"/>
        </w:rPr>
        <w:t>建立防腐蚀施工现场的</w:t>
      </w:r>
      <w:r w:rsidR="00DE37C1" w:rsidRPr="00DE37C1">
        <w:rPr>
          <w:sz w:val="24"/>
          <w:szCs w:val="24"/>
        </w:rPr>
        <w:t>质量管理体系</w:t>
      </w:r>
      <w:r w:rsidR="00B12CDF">
        <w:rPr>
          <w:rFonts w:hint="eastAsia"/>
          <w:sz w:val="24"/>
          <w:szCs w:val="24"/>
        </w:rPr>
        <w:t>和</w:t>
      </w:r>
      <w:r w:rsidR="00B12CDF" w:rsidRPr="00DE37C1">
        <w:rPr>
          <w:sz w:val="24"/>
          <w:szCs w:val="24"/>
        </w:rPr>
        <w:t>安全管理体系</w:t>
      </w:r>
      <w:r w:rsidR="00B12CDF">
        <w:rPr>
          <w:rFonts w:hint="eastAsia"/>
          <w:sz w:val="24"/>
          <w:szCs w:val="24"/>
        </w:rPr>
        <w:t>，</w:t>
      </w:r>
      <w:r w:rsidR="00B12CDF" w:rsidRPr="00B12CDF">
        <w:rPr>
          <w:sz w:val="24"/>
          <w:szCs w:val="24"/>
        </w:rPr>
        <w:t>并应具有健全的质量管理制度、安全管理制度和相应的施工技术标准。</w:t>
      </w:r>
    </w:p>
    <w:p w:rsidR="00B76F61" w:rsidRDefault="00B76F61" w:rsidP="00B76F61">
      <w:pPr>
        <w:spacing w:line="360" w:lineRule="auto"/>
        <w:ind w:firstLineChars="200" w:firstLine="440"/>
        <w:rPr>
          <w:sz w:val="24"/>
          <w:szCs w:val="24"/>
        </w:rPr>
      </w:pPr>
      <w:r w:rsidRPr="00551623">
        <w:rPr>
          <w:rFonts w:ascii="楷体" w:eastAsia="楷体" w:hAnsi="楷体"/>
          <w:bCs/>
          <w:sz w:val="22"/>
        </w:rPr>
        <w:t>【条文说明】</w:t>
      </w:r>
      <w:r>
        <w:rPr>
          <w:rFonts w:ascii="楷体" w:eastAsia="楷体" w:hAnsi="楷体" w:hint="eastAsia"/>
          <w:bCs/>
          <w:sz w:val="22"/>
        </w:rPr>
        <w:t>本条按国家的有关规定，对工程施工质量和安全管理提出</w:t>
      </w:r>
      <w:r w:rsidR="001855E1">
        <w:rPr>
          <w:rFonts w:ascii="楷体" w:eastAsia="楷体" w:hAnsi="楷体" w:hint="eastAsia"/>
          <w:bCs/>
          <w:sz w:val="22"/>
        </w:rPr>
        <w:t>基本</w:t>
      </w:r>
      <w:r>
        <w:rPr>
          <w:rFonts w:ascii="楷体" w:eastAsia="楷体" w:hAnsi="楷体" w:hint="eastAsia"/>
          <w:bCs/>
          <w:sz w:val="22"/>
        </w:rPr>
        <w:t>要求。</w:t>
      </w:r>
    </w:p>
    <w:p w:rsidR="00BD4160" w:rsidRDefault="00DE37C1" w:rsidP="00AF5F7A">
      <w:pPr>
        <w:spacing w:line="360" w:lineRule="auto"/>
        <w:rPr>
          <w:sz w:val="24"/>
          <w:szCs w:val="24"/>
        </w:rPr>
      </w:pPr>
      <w:r w:rsidRPr="00DE37C1">
        <w:rPr>
          <w:rFonts w:hint="eastAsia"/>
          <w:b/>
          <w:sz w:val="24"/>
          <w:szCs w:val="24"/>
        </w:rPr>
        <w:t>5</w:t>
      </w:r>
      <w:r w:rsidRPr="00DE37C1">
        <w:rPr>
          <w:b/>
          <w:sz w:val="24"/>
          <w:szCs w:val="24"/>
        </w:rPr>
        <w:t>.1.2</w:t>
      </w:r>
      <w:r w:rsidR="00DD31B0">
        <w:rPr>
          <w:rFonts w:hint="eastAsia"/>
          <w:b/>
          <w:sz w:val="24"/>
          <w:szCs w:val="24"/>
        </w:rPr>
        <w:t xml:space="preserve">  </w:t>
      </w:r>
      <w:r w:rsidR="00B12CDF" w:rsidRPr="00B12CDF">
        <w:rPr>
          <w:rFonts w:hint="eastAsia"/>
          <w:sz w:val="24"/>
          <w:szCs w:val="24"/>
        </w:rPr>
        <w:t>防腐型硅橡胶涂料</w:t>
      </w:r>
      <w:r w:rsidR="00B12CDF">
        <w:rPr>
          <w:rFonts w:hint="eastAsia"/>
          <w:sz w:val="24"/>
          <w:szCs w:val="24"/>
        </w:rPr>
        <w:t>的</w:t>
      </w:r>
      <w:r w:rsidR="00B12CDF" w:rsidRPr="00B12CDF">
        <w:rPr>
          <w:rFonts w:hint="eastAsia"/>
          <w:sz w:val="24"/>
          <w:szCs w:val="24"/>
        </w:rPr>
        <w:t>涂装</w:t>
      </w:r>
      <w:r w:rsidR="009164C1" w:rsidRPr="00B12CDF">
        <w:rPr>
          <w:sz w:val="24"/>
          <w:szCs w:val="24"/>
        </w:rPr>
        <w:t>施工</w:t>
      </w:r>
      <w:r w:rsidR="00B12CDF">
        <w:rPr>
          <w:rFonts w:hint="eastAsia"/>
          <w:sz w:val="24"/>
          <w:szCs w:val="24"/>
        </w:rPr>
        <w:t>前，</w:t>
      </w:r>
      <w:r w:rsidR="009164C1" w:rsidRPr="00AF5F7A">
        <w:rPr>
          <w:sz w:val="24"/>
          <w:szCs w:val="24"/>
        </w:rPr>
        <w:t>应按设计文件要求和工程实际编制</w:t>
      </w:r>
      <w:r w:rsidR="00BD4160">
        <w:rPr>
          <w:rFonts w:hint="eastAsia"/>
          <w:sz w:val="24"/>
          <w:szCs w:val="24"/>
        </w:rPr>
        <w:t>施工组织设计或</w:t>
      </w:r>
      <w:r w:rsidR="009164C1" w:rsidRPr="00AF5F7A">
        <w:rPr>
          <w:sz w:val="24"/>
          <w:szCs w:val="24"/>
        </w:rPr>
        <w:t>施工方案并经审查批准</w:t>
      </w:r>
      <w:r w:rsidR="00BD4160">
        <w:rPr>
          <w:rFonts w:hint="eastAsia"/>
          <w:sz w:val="24"/>
          <w:szCs w:val="24"/>
        </w:rPr>
        <w:t>，且</w:t>
      </w:r>
      <w:r w:rsidR="00FE034F">
        <w:rPr>
          <w:rFonts w:hint="eastAsia"/>
          <w:sz w:val="24"/>
          <w:szCs w:val="24"/>
        </w:rPr>
        <w:t>应</w:t>
      </w:r>
      <w:r w:rsidR="00BD4160">
        <w:rPr>
          <w:rFonts w:hint="eastAsia"/>
          <w:sz w:val="24"/>
          <w:szCs w:val="24"/>
        </w:rPr>
        <w:t>进行技术和安全交底</w:t>
      </w:r>
      <w:r w:rsidR="009164C1" w:rsidRPr="00AF5F7A">
        <w:rPr>
          <w:sz w:val="24"/>
          <w:szCs w:val="24"/>
        </w:rPr>
        <w:t>。</w:t>
      </w:r>
    </w:p>
    <w:p w:rsidR="001A0A5C" w:rsidRDefault="001A0A5C" w:rsidP="001A0A5C">
      <w:pPr>
        <w:spacing w:line="360" w:lineRule="auto"/>
        <w:ind w:firstLineChars="200" w:firstLine="440"/>
        <w:rPr>
          <w:rFonts w:eastAsiaTheme="majorEastAsia" w:hAnsiTheme="majorEastAsia"/>
          <w:color w:val="000000" w:themeColor="text1"/>
          <w:sz w:val="24"/>
          <w:szCs w:val="24"/>
        </w:rPr>
      </w:pPr>
      <w:r w:rsidRPr="00551623">
        <w:rPr>
          <w:rFonts w:ascii="楷体" w:eastAsia="楷体" w:hAnsi="楷体"/>
          <w:bCs/>
          <w:sz w:val="22"/>
        </w:rPr>
        <w:t>【条文说明】</w:t>
      </w:r>
      <w:r w:rsidRPr="001A0A5C">
        <w:rPr>
          <w:rFonts w:ascii="楷体" w:eastAsia="楷体" w:hAnsi="楷体"/>
          <w:bCs/>
          <w:sz w:val="22"/>
        </w:rPr>
        <w:t>为确保工程施工质量，应根据设计图纸，结合实际情况，编制</w:t>
      </w:r>
      <w:r>
        <w:rPr>
          <w:rFonts w:ascii="楷体" w:eastAsia="楷体" w:hAnsi="楷体" w:hint="eastAsia"/>
          <w:bCs/>
          <w:sz w:val="22"/>
        </w:rPr>
        <w:t>施工组织设计或专项</w:t>
      </w:r>
      <w:r w:rsidRPr="001A0A5C">
        <w:rPr>
          <w:rFonts w:ascii="楷体" w:eastAsia="楷体" w:hAnsi="楷体"/>
          <w:bCs/>
          <w:sz w:val="22"/>
        </w:rPr>
        <w:t>施工方案。</w:t>
      </w:r>
    </w:p>
    <w:p w:rsidR="00AF5F7A" w:rsidRDefault="00BD4160" w:rsidP="00AF5F7A">
      <w:pPr>
        <w:spacing w:line="360" w:lineRule="auto"/>
        <w:rPr>
          <w:sz w:val="24"/>
          <w:szCs w:val="24"/>
        </w:rPr>
      </w:pPr>
      <w:r w:rsidRPr="00AF5F7A">
        <w:rPr>
          <w:rFonts w:hint="eastAsia"/>
          <w:b/>
          <w:sz w:val="24"/>
          <w:szCs w:val="24"/>
        </w:rPr>
        <w:t>5</w:t>
      </w:r>
      <w:r w:rsidRPr="00AF5F7A">
        <w:rPr>
          <w:b/>
          <w:sz w:val="24"/>
          <w:szCs w:val="24"/>
        </w:rPr>
        <w:t>.1.</w:t>
      </w:r>
      <w:r>
        <w:rPr>
          <w:b/>
          <w:sz w:val="24"/>
          <w:szCs w:val="24"/>
        </w:rPr>
        <w:t>3</w:t>
      </w:r>
      <w:r w:rsidR="00DD31B0">
        <w:rPr>
          <w:rFonts w:hint="eastAsia"/>
          <w:b/>
          <w:sz w:val="24"/>
          <w:szCs w:val="24"/>
        </w:rPr>
        <w:t xml:space="preserve">  </w:t>
      </w:r>
      <w:r w:rsidR="009164C1" w:rsidRPr="00AF5F7A">
        <w:rPr>
          <w:sz w:val="24"/>
          <w:szCs w:val="24"/>
        </w:rPr>
        <w:t>施工人员</w:t>
      </w:r>
      <w:r w:rsidR="00B12CDF">
        <w:rPr>
          <w:rFonts w:hint="eastAsia"/>
          <w:sz w:val="24"/>
          <w:szCs w:val="24"/>
        </w:rPr>
        <w:t>应</w:t>
      </w:r>
      <w:r w:rsidR="006B14B3">
        <w:rPr>
          <w:rFonts w:hint="eastAsia"/>
          <w:sz w:val="24"/>
          <w:szCs w:val="24"/>
        </w:rPr>
        <w:t>进行</w:t>
      </w:r>
      <w:r w:rsidR="00B12CDF">
        <w:rPr>
          <w:rFonts w:hint="eastAsia"/>
          <w:sz w:val="24"/>
          <w:szCs w:val="24"/>
        </w:rPr>
        <w:t>专业</w:t>
      </w:r>
      <w:r>
        <w:rPr>
          <w:rFonts w:hint="eastAsia"/>
          <w:sz w:val="24"/>
          <w:szCs w:val="24"/>
        </w:rPr>
        <w:t>技术</w:t>
      </w:r>
      <w:r w:rsidR="00B12CDF">
        <w:rPr>
          <w:rFonts w:hint="eastAsia"/>
          <w:sz w:val="24"/>
          <w:szCs w:val="24"/>
        </w:rPr>
        <w:t>培训并经考核合格。</w:t>
      </w:r>
      <w:bookmarkEnd w:id="54"/>
      <w:bookmarkEnd w:id="55"/>
      <w:bookmarkEnd w:id="56"/>
    </w:p>
    <w:p w:rsidR="001A0A5C" w:rsidRDefault="001A0A5C" w:rsidP="001A0A5C">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Pr="001A0A5C">
        <w:rPr>
          <w:rFonts w:ascii="楷体" w:eastAsia="楷体" w:hAnsi="楷体" w:hint="eastAsia"/>
          <w:bCs/>
          <w:sz w:val="22"/>
        </w:rPr>
        <w:t>防腐型硅橡胶涂料涂装施工专业技术性较强，</w:t>
      </w:r>
      <w:r w:rsidRPr="001A0A5C">
        <w:rPr>
          <w:rFonts w:ascii="楷体" w:eastAsia="楷体" w:hAnsi="楷体"/>
          <w:bCs/>
          <w:sz w:val="22"/>
        </w:rPr>
        <w:t>施工人员的施工水平对施工质量影响较大，故</w:t>
      </w:r>
      <w:r w:rsidRPr="001A0A5C">
        <w:rPr>
          <w:rFonts w:ascii="楷体" w:eastAsia="楷体" w:hAnsi="楷体" w:hint="eastAsia"/>
          <w:bCs/>
          <w:sz w:val="22"/>
        </w:rPr>
        <w:t>操作人员应经过专业培训</w:t>
      </w:r>
      <w:r>
        <w:rPr>
          <w:rFonts w:ascii="楷体" w:eastAsia="楷体" w:hAnsi="楷体" w:hint="eastAsia"/>
          <w:bCs/>
          <w:sz w:val="22"/>
        </w:rPr>
        <w:t>，</w:t>
      </w:r>
      <w:r w:rsidRPr="001A0A5C">
        <w:rPr>
          <w:rFonts w:ascii="楷体" w:eastAsia="楷体" w:hAnsi="楷体"/>
          <w:bCs/>
          <w:sz w:val="22"/>
        </w:rPr>
        <w:t>在施工前对相关人员进行技术交底，技术交底和培训均应留有记录。</w:t>
      </w:r>
    </w:p>
    <w:p w:rsidR="00396887" w:rsidRPr="00AF5F7A" w:rsidRDefault="00396887" w:rsidP="00396887">
      <w:pPr>
        <w:spacing w:line="360" w:lineRule="auto"/>
        <w:rPr>
          <w:sz w:val="24"/>
          <w:szCs w:val="24"/>
        </w:rPr>
      </w:pPr>
      <w:bookmarkStart w:id="58" w:name="_Toc519189052"/>
      <w:bookmarkStart w:id="59" w:name="_Toc519189817"/>
      <w:bookmarkStart w:id="60" w:name="_Toc520734585"/>
      <w:r w:rsidRPr="00AF5F7A">
        <w:rPr>
          <w:rFonts w:hint="eastAsia"/>
          <w:b/>
          <w:sz w:val="24"/>
          <w:szCs w:val="24"/>
        </w:rPr>
        <w:t>5</w:t>
      </w:r>
      <w:r w:rsidRPr="00AF5F7A">
        <w:rPr>
          <w:b/>
          <w:sz w:val="24"/>
          <w:szCs w:val="24"/>
        </w:rPr>
        <w:t>.1.</w:t>
      </w:r>
      <w:r>
        <w:rPr>
          <w:b/>
          <w:sz w:val="24"/>
          <w:szCs w:val="24"/>
        </w:rPr>
        <w:t>4</w:t>
      </w:r>
      <w:r w:rsidR="00DD31B0">
        <w:rPr>
          <w:rFonts w:hint="eastAsia"/>
          <w:b/>
          <w:sz w:val="24"/>
          <w:szCs w:val="24"/>
        </w:rPr>
        <w:t xml:space="preserve">  </w:t>
      </w:r>
      <w:r>
        <w:rPr>
          <w:rFonts w:hint="eastAsia"/>
          <w:sz w:val="24"/>
          <w:szCs w:val="24"/>
        </w:rPr>
        <w:t>施工</w:t>
      </w:r>
      <w:r w:rsidRPr="00AF5F7A">
        <w:rPr>
          <w:sz w:val="24"/>
          <w:szCs w:val="24"/>
        </w:rPr>
        <w:t>应按施工</w:t>
      </w:r>
      <w:r>
        <w:rPr>
          <w:rFonts w:hint="eastAsia"/>
          <w:sz w:val="24"/>
          <w:szCs w:val="24"/>
        </w:rPr>
        <w:t>组织设计或施工</w:t>
      </w:r>
      <w:r w:rsidRPr="00AF5F7A">
        <w:rPr>
          <w:sz w:val="24"/>
          <w:szCs w:val="24"/>
        </w:rPr>
        <w:t>方案</w:t>
      </w:r>
      <w:r>
        <w:rPr>
          <w:rFonts w:hint="eastAsia"/>
          <w:sz w:val="24"/>
          <w:szCs w:val="24"/>
        </w:rPr>
        <w:t>进行。</w:t>
      </w:r>
    </w:p>
    <w:p w:rsidR="00396887" w:rsidRDefault="00396887" w:rsidP="00396887">
      <w:pPr>
        <w:spacing w:line="360" w:lineRule="auto"/>
        <w:rPr>
          <w:sz w:val="24"/>
          <w:szCs w:val="24"/>
        </w:rPr>
      </w:pPr>
      <w:bookmarkStart w:id="61" w:name="_Toc519189053"/>
      <w:bookmarkStart w:id="62" w:name="_Toc519189818"/>
      <w:bookmarkStart w:id="63" w:name="_Toc520734586"/>
      <w:r w:rsidRPr="00AF5F7A">
        <w:rPr>
          <w:rFonts w:hint="eastAsia"/>
          <w:b/>
          <w:sz w:val="24"/>
          <w:szCs w:val="24"/>
        </w:rPr>
        <w:t>5</w:t>
      </w:r>
      <w:r w:rsidRPr="00AF5F7A">
        <w:rPr>
          <w:b/>
          <w:sz w:val="24"/>
          <w:szCs w:val="24"/>
        </w:rPr>
        <w:t>.1.</w:t>
      </w:r>
      <w:r>
        <w:rPr>
          <w:b/>
          <w:sz w:val="24"/>
          <w:szCs w:val="24"/>
        </w:rPr>
        <w:t>5</w:t>
      </w:r>
      <w:r w:rsidR="00DD31B0">
        <w:rPr>
          <w:rFonts w:hint="eastAsia"/>
          <w:b/>
          <w:sz w:val="24"/>
          <w:szCs w:val="24"/>
        </w:rPr>
        <w:t xml:space="preserve">  </w:t>
      </w:r>
      <w:r w:rsidR="00C311FB" w:rsidRPr="00B12CDF">
        <w:rPr>
          <w:rFonts w:hint="eastAsia"/>
          <w:sz w:val="24"/>
          <w:szCs w:val="24"/>
        </w:rPr>
        <w:t>防腐型硅橡胶涂料</w:t>
      </w:r>
      <w:r w:rsidRPr="00DE37C1">
        <w:rPr>
          <w:rFonts w:hint="eastAsia"/>
          <w:sz w:val="24"/>
          <w:szCs w:val="24"/>
        </w:rPr>
        <w:t>施工的</w:t>
      </w:r>
      <w:r w:rsidR="00C311FB">
        <w:rPr>
          <w:rFonts w:hint="eastAsia"/>
          <w:sz w:val="24"/>
          <w:szCs w:val="24"/>
        </w:rPr>
        <w:t>设备</w:t>
      </w:r>
      <w:r w:rsidRPr="00DE37C1">
        <w:rPr>
          <w:rFonts w:hint="eastAsia"/>
          <w:sz w:val="24"/>
          <w:szCs w:val="24"/>
        </w:rPr>
        <w:t>、</w:t>
      </w:r>
      <w:r w:rsidR="00C311FB">
        <w:rPr>
          <w:rFonts w:hint="eastAsia"/>
          <w:sz w:val="24"/>
          <w:szCs w:val="24"/>
        </w:rPr>
        <w:t>仪器</w:t>
      </w:r>
      <w:r w:rsidRPr="00DE37C1">
        <w:rPr>
          <w:rFonts w:hint="eastAsia"/>
          <w:sz w:val="24"/>
          <w:szCs w:val="24"/>
        </w:rPr>
        <w:t>应检验合格；计量器具应在</w:t>
      </w:r>
      <w:r w:rsidR="00992D7D">
        <w:rPr>
          <w:rFonts w:hint="eastAsia"/>
          <w:sz w:val="24"/>
          <w:szCs w:val="24"/>
        </w:rPr>
        <w:t>计量</w:t>
      </w:r>
      <w:r>
        <w:rPr>
          <w:rFonts w:hint="eastAsia"/>
          <w:sz w:val="24"/>
          <w:szCs w:val="24"/>
        </w:rPr>
        <w:t>检定</w:t>
      </w:r>
      <w:r w:rsidR="00992D7D">
        <w:rPr>
          <w:rFonts w:hint="eastAsia"/>
          <w:sz w:val="24"/>
          <w:szCs w:val="24"/>
        </w:rPr>
        <w:t>合格</w:t>
      </w:r>
      <w:r>
        <w:rPr>
          <w:rFonts w:hint="eastAsia"/>
          <w:sz w:val="24"/>
          <w:szCs w:val="24"/>
        </w:rPr>
        <w:t>有效期内。</w:t>
      </w:r>
    </w:p>
    <w:bookmarkEnd w:id="61"/>
    <w:bookmarkEnd w:id="62"/>
    <w:bookmarkEnd w:id="63"/>
    <w:p w:rsidR="00396887" w:rsidRDefault="00396887" w:rsidP="00396887">
      <w:pPr>
        <w:spacing w:line="360" w:lineRule="auto"/>
        <w:rPr>
          <w:sz w:val="24"/>
          <w:szCs w:val="24"/>
        </w:rPr>
      </w:pPr>
      <w:r w:rsidRPr="00396887">
        <w:rPr>
          <w:rFonts w:hint="eastAsia"/>
          <w:b/>
          <w:sz w:val="24"/>
          <w:szCs w:val="24"/>
        </w:rPr>
        <w:t>5</w:t>
      </w:r>
      <w:r w:rsidRPr="00396887">
        <w:rPr>
          <w:b/>
          <w:sz w:val="24"/>
          <w:szCs w:val="24"/>
        </w:rPr>
        <w:t>.1.6</w:t>
      </w:r>
      <w:r w:rsidR="00DD31B0">
        <w:rPr>
          <w:rFonts w:hint="eastAsia"/>
          <w:b/>
          <w:sz w:val="24"/>
          <w:szCs w:val="24"/>
        </w:rPr>
        <w:t xml:space="preserve">  </w:t>
      </w:r>
      <w:r w:rsidRPr="00B12CDF">
        <w:rPr>
          <w:rFonts w:hint="eastAsia"/>
          <w:sz w:val="24"/>
          <w:szCs w:val="24"/>
        </w:rPr>
        <w:t>防腐型硅橡胶涂料</w:t>
      </w:r>
      <w:r w:rsidRPr="00AF5F7A">
        <w:rPr>
          <w:sz w:val="24"/>
          <w:szCs w:val="24"/>
        </w:rPr>
        <w:t>应</w:t>
      </w:r>
      <w:r w:rsidR="000608A5">
        <w:rPr>
          <w:rFonts w:hint="eastAsia"/>
          <w:sz w:val="24"/>
          <w:szCs w:val="24"/>
        </w:rPr>
        <w:t>具有</w:t>
      </w:r>
      <w:r w:rsidR="000608A5">
        <w:rPr>
          <w:sz w:val="24"/>
          <w:szCs w:val="24"/>
        </w:rPr>
        <w:t>产品</w:t>
      </w:r>
      <w:r w:rsidR="000608A5">
        <w:rPr>
          <w:rFonts w:hint="eastAsia"/>
          <w:sz w:val="24"/>
          <w:szCs w:val="24"/>
        </w:rPr>
        <w:t>质量合格证</w:t>
      </w:r>
      <w:r w:rsidR="000608A5" w:rsidRPr="00AF5F7A">
        <w:rPr>
          <w:sz w:val="24"/>
          <w:szCs w:val="24"/>
        </w:rPr>
        <w:t>和性能</w:t>
      </w:r>
      <w:r w:rsidR="000608A5">
        <w:rPr>
          <w:rFonts w:hint="eastAsia"/>
          <w:sz w:val="24"/>
          <w:szCs w:val="24"/>
        </w:rPr>
        <w:t>检验报告等质量证明文件，并经验收、现场复验合格后方可使用。</w:t>
      </w:r>
    </w:p>
    <w:p w:rsidR="0077132A" w:rsidRDefault="0077132A" w:rsidP="0077132A">
      <w:pPr>
        <w:spacing w:line="360" w:lineRule="auto"/>
        <w:rPr>
          <w:sz w:val="24"/>
          <w:szCs w:val="24"/>
        </w:rPr>
      </w:pPr>
      <w:r w:rsidRPr="0077132A">
        <w:rPr>
          <w:rFonts w:hint="eastAsia"/>
          <w:b/>
          <w:sz w:val="24"/>
          <w:szCs w:val="24"/>
        </w:rPr>
        <w:t>5</w:t>
      </w:r>
      <w:r w:rsidRPr="0077132A">
        <w:rPr>
          <w:b/>
          <w:sz w:val="24"/>
          <w:szCs w:val="24"/>
        </w:rPr>
        <w:t>.1.7</w:t>
      </w:r>
      <w:r w:rsidR="00DD31B0">
        <w:rPr>
          <w:rFonts w:hint="eastAsia"/>
          <w:b/>
          <w:sz w:val="24"/>
          <w:szCs w:val="24"/>
        </w:rPr>
        <w:t xml:space="preserve">  </w:t>
      </w:r>
      <w:r w:rsidRPr="0077132A">
        <w:rPr>
          <w:rFonts w:hint="eastAsia"/>
          <w:sz w:val="24"/>
          <w:szCs w:val="24"/>
        </w:rPr>
        <w:t>涂装前应测试</w:t>
      </w:r>
      <w:r w:rsidRPr="00B12CDF">
        <w:rPr>
          <w:rFonts w:hint="eastAsia"/>
          <w:sz w:val="24"/>
          <w:szCs w:val="24"/>
        </w:rPr>
        <w:t>防腐型硅橡胶涂料</w:t>
      </w:r>
      <w:r w:rsidRPr="0077132A">
        <w:rPr>
          <w:rFonts w:hint="eastAsia"/>
          <w:sz w:val="24"/>
          <w:szCs w:val="24"/>
        </w:rPr>
        <w:t>与基材的相容性</w:t>
      </w:r>
      <w:r>
        <w:rPr>
          <w:rFonts w:hint="eastAsia"/>
          <w:sz w:val="24"/>
          <w:szCs w:val="24"/>
        </w:rPr>
        <w:t>。</w:t>
      </w:r>
    </w:p>
    <w:p w:rsidR="0037257F" w:rsidRPr="00AF5F7A" w:rsidRDefault="0037257F" w:rsidP="0037257F">
      <w:pPr>
        <w:spacing w:line="360" w:lineRule="auto"/>
        <w:rPr>
          <w:sz w:val="24"/>
          <w:szCs w:val="24"/>
        </w:rPr>
      </w:pPr>
      <w:r w:rsidRPr="00AF5F7A">
        <w:rPr>
          <w:rFonts w:hint="eastAsia"/>
          <w:b/>
          <w:sz w:val="24"/>
          <w:szCs w:val="24"/>
        </w:rPr>
        <w:t>5</w:t>
      </w:r>
      <w:r w:rsidRPr="00AF5F7A">
        <w:rPr>
          <w:b/>
          <w:sz w:val="24"/>
          <w:szCs w:val="24"/>
        </w:rPr>
        <w:t>.1.</w:t>
      </w:r>
      <w:r>
        <w:rPr>
          <w:b/>
          <w:sz w:val="24"/>
          <w:szCs w:val="24"/>
        </w:rPr>
        <w:t>8</w:t>
      </w:r>
      <w:r w:rsidR="00DD31B0">
        <w:rPr>
          <w:rFonts w:hint="eastAsia"/>
          <w:b/>
          <w:sz w:val="24"/>
          <w:szCs w:val="24"/>
        </w:rPr>
        <w:t xml:space="preserve">  </w:t>
      </w:r>
      <w:r w:rsidRPr="00B12CDF">
        <w:rPr>
          <w:rFonts w:hint="eastAsia"/>
          <w:sz w:val="24"/>
          <w:szCs w:val="24"/>
        </w:rPr>
        <w:t>防腐型硅橡胶涂料</w:t>
      </w:r>
      <w:r>
        <w:rPr>
          <w:rFonts w:hint="eastAsia"/>
          <w:sz w:val="24"/>
          <w:szCs w:val="24"/>
        </w:rPr>
        <w:t>的施工</w:t>
      </w:r>
      <w:r w:rsidRPr="00AF5F7A">
        <w:rPr>
          <w:sz w:val="24"/>
          <w:szCs w:val="24"/>
        </w:rPr>
        <w:t>应按</w:t>
      </w:r>
      <w:r>
        <w:rPr>
          <w:rFonts w:hint="eastAsia"/>
          <w:sz w:val="24"/>
          <w:szCs w:val="24"/>
        </w:rPr>
        <w:t>设计文件和施工</w:t>
      </w:r>
      <w:r w:rsidRPr="00AF5F7A">
        <w:rPr>
          <w:sz w:val="24"/>
          <w:szCs w:val="24"/>
        </w:rPr>
        <w:t>方案</w:t>
      </w:r>
      <w:r>
        <w:rPr>
          <w:rFonts w:hint="eastAsia"/>
          <w:sz w:val="24"/>
          <w:szCs w:val="24"/>
        </w:rPr>
        <w:t>进行，当需要变更设计或材料时，应经设计单位同意。</w:t>
      </w:r>
    </w:p>
    <w:p w:rsidR="00A262B0" w:rsidRDefault="00A262B0" w:rsidP="00A262B0">
      <w:pPr>
        <w:spacing w:line="360" w:lineRule="auto"/>
        <w:rPr>
          <w:bCs/>
          <w:sz w:val="24"/>
          <w:szCs w:val="24"/>
        </w:rPr>
      </w:pPr>
      <w:r w:rsidRPr="00006511">
        <w:rPr>
          <w:rFonts w:eastAsia="黑体"/>
          <w:b/>
          <w:sz w:val="24"/>
          <w:szCs w:val="24"/>
        </w:rPr>
        <w:t>5.1.</w:t>
      </w:r>
      <w:r>
        <w:rPr>
          <w:rFonts w:eastAsia="黑体"/>
          <w:b/>
          <w:sz w:val="24"/>
          <w:szCs w:val="24"/>
        </w:rPr>
        <w:t>9</w:t>
      </w:r>
      <w:bookmarkStart w:id="64" w:name="_Toc398047820"/>
      <w:bookmarkStart w:id="65" w:name="_Toc398046678"/>
      <w:bookmarkStart w:id="66" w:name="_Toc398045760"/>
      <w:bookmarkStart w:id="67" w:name="_Toc398046880"/>
      <w:r w:rsidR="00DD31B0">
        <w:rPr>
          <w:rFonts w:eastAsia="黑体" w:hint="eastAsia"/>
          <w:b/>
          <w:sz w:val="24"/>
          <w:szCs w:val="24"/>
        </w:rPr>
        <w:t xml:space="preserve">  </w:t>
      </w:r>
      <w:r>
        <w:rPr>
          <w:bCs/>
          <w:sz w:val="24"/>
          <w:szCs w:val="24"/>
        </w:rPr>
        <w:t>施工过程中</w:t>
      </w:r>
      <w:r>
        <w:rPr>
          <w:rFonts w:hint="eastAsia"/>
          <w:bCs/>
          <w:sz w:val="24"/>
          <w:szCs w:val="24"/>
        </w:rPr>
        <w:t>和施工完成后</w:t>
      </w:r>
      <w:r>
        <w:rPr>
          <w:bCs/>
          <w:sz w:val="24"/>
          <w:szCs w:val="24"/>
        </w:rPr>
        <w:t>应做好半成品、成品的保护。</w:t>
      </w:r>
      <w:bookmarkEnd w:id="64"/>
      <w:bookmarkEnd w:id="65"/>
      <w:bookmarkEnd w:id="66"/>
      <w:bookmarkEnd w:id="67"/>
    </w:p>
    <w:p w:rsidR="00F85801" w:rsidRPr="00E34575" w:rsidRDefault="004A4FDE" w:rsidP="00193BFD">
      <w:pPr>
        <w:keepNext/>
        <w:keepLines/>
        <w:spacing w:beforeLines="50" w:afterLines="50" w:line="360" w:lineRule="auto"/>
        <w:jc w:val="center"/>
        <w:outlineLvl w:val="1"/>
        <w:rPr>
          <w:rFonts w:eastAsia="黑体"/>
          <w:kern w:val="0"/>
          <w:sz w:val="28"/>
          <w:szCs w:val="28"/>
        </w:rPr>
      </w:pPr>
      <w:bookmarkStart w:id="68" w:name="_Toc41930370"/>
      <w:bookmarkStart w:id="69" w:name="_Toc83894623"/>
      <w:bookmarkEnd w:id="57"/>
      <w:bookmarkEnd w:id="58"/>
      <w:bookmarkEnd w:id="59"/>
      <w:bookmarkEnd w:id="60"/>
      <w:r w:rsidRPr="00E34575">
        <w:rPr>
          <w:rFonts w:eastAsia="黑体" w:hint="eastAsia"/>
          <w:kern w:val="0"/>
          <w:sz w:val="28"/>
          <w:szCs w:val="28"/>
        </w:rPr>
        <w:t>5</w:t>
      </w:r>
      <w:r w:rsidR="00F85801" w:rsidRPr="00E34575">
        <w:rPr>
          <w:rFonts w:eastAsia="黑体" w:hint="eastAsia"/>
          <w:kern w:val="0"/>
          <w:sz w:val="28"/>
          <w:szCs w:val="28"/>
        </w:rPr>
        <w:t>.</w:t>
      </w:r>
      <w:r w:rsidR="00B32F42" w:rsidRPr="00E34575">
        <w:rPr>
          <w:rFonts w:eastAsia="黑体" w:hint="eastAsia"/>
          <w:kern w:val="0"/>
          <w:sz w:val="28"/>
          <w:szCs w:val="28"/>
        </w:rPr>
        <w:t>2</w:t>
      </w:r>
      <w:bookmarkEnd w:id="68"/>
      <w:r w:rsidR="00DD31B0">
        <w:rPr>
          <w:rFonts w:eastAsia="黑体" w:hint="eastAsia"/>
          <w:kern w:val="0"/>
          <w:sz w:val="28"/>
          <w:szCs w:val="28"/>
        </w:rPr>
        <w:t xml:space="preserve">  </w:t>
      </w:r>
      <w:r w:rsidR="00A46D26">
        <w:rPr>
          <w:rFonts w:eastAsia="黑体" w:hint="eastAsia"/>
          <w:kern w:val="0"/>
          <w:sz w:val="28"/>
          <w:szCs w:val="28"/>
        </w:rPr>
        <w:t>表面处理</w:t>
      </w:r>
      <w:bookmarkEnd w:id="69"/>
    </w:p>
    <w:p w:rsidR="004A3C30" w:rsidRDefault="00AB0856" w:rsidP="00AB0856">
      <w:pPr>
        <w:spacing w:line="360" w:lineRule="auto"/>
        <w:rPr>
          <w:kern w:val="0"/>
          <w:sz w:val="24"/>
          <w:szCs w:val="24"/>
        </w:rPr>
      </w:pPr>
      <w:bookmarkStart w:id="70" w:name="_Toc519189059"/>
      <w:bookmarkStart w:id="71" w:name="_Toc519189824"/>
      <w:bookmarkStart w:id="72" w:name="_Toc520734592"/>
      <w:bookmarkStart w:id="73" w:name="_Toc6588014"/>
      <w:r>
        <w:rPr>
          <w:b/>
          <w:sz w:val="24"/>
          <w:szCs w:val="24"/>
        </w:rPr>
        <w:t xml:space="preserve">5.2.1  </w:t>
      </w:r>
      <w:r w:rsidR="004A3C30">
        <w:rPr>
          <w:rFonts w:hint="eastAsia"/>
          <w:sz w:val="24"/>
          <w:szCs w:val="24"/>
        </w:rPr>
        <w:t>钢材表面的除锈处理方法与质量等级应符合设计要求和现行国家标准《涂覆涂料前钢材表面处理表面清洁度的目视评定第</w:t>
      </w:r>
      <w:r w:rsidR="004A3C30">
        <w:rPr>
          <w:rFonts w:hint="eastAsia"/>
          <w:sz w:val="24"/>
          <w:szCs w:val="24"/>
        </w:rPr>
        <w:t>1</w:t>
      </w:r>
      <w:r w:rsidR="004A3C30">
        <w:rPr>
          <w:rFonts w:hint="eastAsia"/>
          <w:sz w:val="24"/>
          <w:szCs w:val="24"/>
        </w:rPr>
        <w:t>部分：未涂覆过的钢材表面和全面清除原有涂层后钢材表面的锈蚀等级和处理等级》</w:t>
      </w:r>
      <w:r w:rsidR="004A3C30">
        <w:rPr>
          <w:rFonts w:hint="eastAsia"/>
          <w:sz w:val="24"/>
          <w:szCs w:val="24"/>
        </w:rPr>
        <w:t>G</w:t>
      </w:r>
      <w:r w:rsidR="004A3C30">
        <w:rPr>
          <w:sz w:val="24"/>
          <w:szCs w:val="24"/>
        </w:rPr>
        <w:t xml:space="preserve">B/T </w:t>
      </w:r>
      <w:r w:rsidR="00DF4882">
        <w:rPr>
          <w:sz w:val="24"/>
          <w:szCs w:val="24"/>
        </w:rPr>
        <w:t>8923.1</w:t>
      </w:r>
      <w:r w:rsidR="00DF4882">
        <w:rPr>
          <w:rFonts w:hint="eastAsia"/>
          <w:sz w:val="24"/>
          <w:szCs w:val="24"/>
        </w:rPr>
        <w:t>的有关规定</w:t>
      </w:r>
      <w:r>
        <w:rPr>
          <w:rFonts w:hint="eastAsia"/>
          <w:sz w:val="24"/>
          <w:szCs w:val="24"/>
        </w:rPr>
        <w:t>。</w:t>
      </w:r>
    </w:p>
    <w:p w:rsidR="004A3C30" w:rsidRDefault="00AB0856" w:rsidP="00AB0856">
      <w:pPr>
        <w:spacing w:line="360" w:lineRule="auto"/>
        <w:rPr>
          <w:kern w:val="0"/>
          <w:sz w:val="24"/>
          <w:szCs w:val="24"/>
        </w:rPr>
      </w:pPr>
      <w:r>
        <w:rPr>
          <w:b/>
          <w:kern w:val="0"/>
          <w:sz w:val="24"/>
          <w:szCs w:val="24"/>
        </w:rPr>
        <w:lastRenderedPageBreak/>
        <w:t xml:space="preserve">5.2.2  </w:t>
      </w:r>
      <w:r w:rsidR="002B34A7">
        <w:rPr>
          <w:rFonts w:hint="eastAsia"/>
          <w:kern w:val="0"/>
          <w:sz w:val="24"/>
          <w:szCs w:val="24"/>
        </w:rPr>
        <w:t>钢材边缘或局部缺陷部位及构件焊缝部位的除锈</w:t>
      </w:r>
      <w:r w:rsidR="000263CB">
        <w:rPr>
          <w:rFonts w:hint="eastAsia"/>
          <w:kern w:val="0"/>
          <w:sz w:val="24"/>
          <w:szCs w:val="24"/>
        </w:rPr>
        <w:t>处理方法</w:t>
      </w:r>
      <w:r w:rsidR="002B34A7">
        <w:rPr>
          <w:rFonts w:hint="eastAsia"/>
          <w:kern w:val="0"/>
          <w:sz w:val="24"/>
          <w:szCs w:val="24"/>
        </w:rPr>
        <w:t>与质量等级应符合设计要求和现行国家标准《涂覆</w:t>
      </w:r>
      <w:r w:rsidR="002B34A7" w:rsidRPr="002B34A7">
        <w:rPr>
          <w:rFonts w:hint="eastAsia"/>
          <w:kern w:val="0"/>
          <w:sz w:val="24"/>
          <w:szCs w:val="24"/>
        </w:rPr>
        <w:t>涂料前钢材表面处理表面清洁度的目视评定第</w:t>
      </w:r>
      <w:r w:rsidR="002B34A7" w:rsidRPr="002B34A7">
        <w:rPr>
          <w:rFonts w:hint="eastAsia"/>
          <w:kern w:val="0"/>
          <w:sz w:val="24"/>
          <w:szCs w:val="24"/>
        </w:rPr>
        <w:t>3</w:t>
      </w:r>
      <w:r w:rsidR="002B34A7" w:rsidRPr="002B34A7">
        <w:rPr>
          <w:rFonts w:hint="eastAsia"/>
          <w:kern w:val="0"/>
          <w:sz w:val="24"/>
          <w:szCs w:val="24"/>
        </w:rPr>
        <w:t>部分：焊缝、边缘和其他区域的表面缺陷的处理等级</w:t>
      </w:r>
      <w:r w:rsidR="002B34A7">
        <w:rPr>
          <w:rFonts w:hint="eastAsia"/>
          <w:kern w:val="0"/>
          <w:sz w:val="24"/>
          <w:szCs w:val="24"/>
        </w:rPr>
        <w:t>》</w:t>
      </w:r>
      <w:r w:rsidR="002B34A7" w:rsidRPr="002B34A7">
        <w:rPr>
          <w:rFonts w:hint="eastAsia"/>
          <w:kern w:val="0"/>
          <w:sz w:val="24"/>
          <w:szCs w:val="24"/>
        </w:rPr>
        <w:t>GB</w:t>
      </w:r>
      <w:r w:rsidR="002B34A7">
        <w:rPr>
          <w:kern w:val="0"/>
          <w:sz w:val="24"/>
          <w:szCs w:val="24"/>
        </w:rPr>
        <w:t>/</w:t>
      </w:r>
      <w:r w:rsidR="002B34A7" w:rsidRPr="002B34A7">
        <w:rPr>
          <w:rFonts w:hint="eastAsia"/>
          <w:kern w:val="0"/>
          <w:sz w:val="24"/>
          <w:szCs w:val="24"/>
        </w:rPr>
        <w:t>T 8923.3</w:t>
      </w:r>
      <w:r w:rsidR="002B34A7">
        <w:rPr>
          <w:rFonts w:hint="eastAsia"/>
          <w:kern w:val="0"/>
          <w:sz w:val="24"/>
          <w:szCs w:val="24"/>
        </w:rPr>
        <w:t>的有关规定</w:t>
      </w:r>
      <w:r>
        <w:rPr>
          <w:rFonts w:hint="eastAsia"/>
          <w:kern w:val="0"/>
          <w:sz w:val="24"/>
          <w:szCs w:val="24"/>
        </w:rPr>
        <w:t>。</w:t>
      </w:r>
    </w:p>
    <w:p w:rsidR="00702E2D" w:rsidRPr="00702E2D" w:rsidRDefault="00AB0856" w:rsidP="00AB0856">
      <w:pPr>
        <w:spacing w:line="360" w:lineRule="auto"/>
        <w:rPr>
          <w:b/>
          <w:kern w:val="0"/>
          <w:sz w:val="24"/>
          <w:szCs w:val="24"/>
        </w:rPr>
      </w:pPr>
      <w:r>
        <w:rPr>
          <w:b/>
          <w:kern w:val="0"/>
          <w:sz w:val="24"/>
          <w:szCs w:val="24"/>
        </w:rPr>
        <w:t xml:space="preserve">5.2.3  </w:t>
      </w:r>
      <w:r w:rsidR="00820F3E">
        <w:rPr>
          <w:rFonts w:hint="eastAsia"/>
          <w:kern w:val="0"/>
          <w:sz w:val="24"/>
          <w:szCs w:val="24"/>
        </w:rPr>
        <w:t>既有</w:t>
      </w:r>
      <w:r w:rsidR="00354A7A">
        <w:rPr>
          <w:rFonts w:hint="eastAsia"/>
          <w:kern w:val="0"/>
          <w:sz w:val="24"/>
          <w:szCs w:val="24"/>
        </w:rPr>
        <w:t>钢材</w:t>
      </w:r>
      <w:r w:rsidR="004B34FE">
        <w:rPr>
          <w:rFonts w:hint="eastAsia"/>
          <w:kern w:val="0"/>
          <w:sz w:val="24"/>
          <w:szCs w:val="24"/>
        </w:rPr>
        <w:t>基层需重新涂装时，应先进行表面处理，经清理后的钢材表面应符合设计要求和现行国家标准《</w:t>
      </w:r>
      <w:r w:rsidR="004B34FE" w:rsidRPr="004B34FE">
        <w:rPr>
          <w:rFonts w:hint="eastAsia"/>
          <w:kern w:val="0"/>
          <w:sz w:val="24"/>
          <w:szCs w:val="24"/>
        </w:rPr>
        <w:t>涂覆涂料前钢材表面处理表面清洁度的目视评定第</w:t>
      </w:r>
      <w:r w:rsidR="004B34FE" w:rsidRPr="004B34FE">
        <w:rPr>
          <w:rFonts w:hint="eastAsia"/>
          <w:kern w:val="0"/>
          <w:sz w:val="24"/>
          <w:szCs w:val="24"/>
        </w:rPr>
        <w:t>2</w:t>
      </w:r>
      <w:r w:rsidR="004B34FE" w:rsidRPr="004B34FE">
        <w:rPr>
          <w:rFonts w:hint="eastAsia"/>
          <w:kern w:val="0"/>
          <w:sz w:val="24"/>
          <w:szCs w:val="24"/>
        </w:rPr>
        <w:t>部分：已涂覆过的钢材表面局部清除原有涂层后的处理等级</w:t>
      </w:r>
      <w:r w:rsidR="004B34FE">
        <w:rPr>
          <w:rFonts w:hint="eastAsia"/>
          <w:kern w:val="0"/>
          <w:sz w:val="24"/>
          <w:szCs w:val="24"/>
        </w:rPr>
        <w:t>》</w:t>
      </w:r>
      <w:r w:rsidR="004B34FE" w:rsidRPr="004B34FE">
        <w:rPr>
          <w:rFonts w:hint="eastAsia"/>
          <w:kern w:val="0"/>
          <w:sz w:val="24"/>
          <w:szCs w:val="24"/>
        </w:rPr>
        <w:t>GB</w:t>
      </w:r>
      <w:r w:rsidR="004B34FE">
        <w:rPr>
          <w:kern w:val="0"/>
          <w:sz w:val="24"/>
          <w:szCs w:val="24"/>
        </w:rPr>
        <w:t>/</w:t>
      </w:r>
      <w:r w:rsidR="004B34FE" w:rsidRPr="004B34FE">
        <w:rPr>
          <w:rFonts w:hint="eastAsia"/>
          <w:kern w:val="0"/>
          <w:sz w:val="24"/>
          <w:szCs w:val="24"/>
        </w:rPr>
        <w:t>T 8923.2</w:t>
      </w:r>
      <w:r w:rsidR="004B34FE">
        <w:rPr>
          <w:rFonts w:hint="eastAsia"/>
          <w:kern w:val="0"/>
          <w:sz w:val="24"/>
          <w:szCs w:val="24"/>
        </w:rPr>
        <w:t>的有关规定</w:t>
      </w:r>
      <w:r w:rsidR="00702E2D">
        <w:rPr>
          <w:rFonts w:hint="eastAsia"/>
          <w:kern w:val="0"/>
          <w:sz w:val="24"/>
          <w:szCs w:val="24"/>
        </w:rPr>
        <w:t>。</w:t>
      </w:r>
    </w:p>
    <w:p w:rsidR="00D46003" w:rsidRDefault="00DA7AED" w:rsidP="00DA7AED">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00D46003">
        <w:rPr>
          <w:rFonts w:ascii="楷体" w:eastAsia="楷体" w:hAnsi="楷体" w:hint="eastAsia"/>
          <w:bCs/>
          <w:sz w:val="22"/>
        </w:rPr>
        <w:t>钢材表面处理的质量是决定</w:t>
      </w:r>
      <w:r w:rsidR="00D46003" w:rsidRPr="000532D8">
        <w:rPr>
          <w:rFonts w:ascii="楷体" w:eastAsia="楷体" w:hAnsi="楷体" w:hint="eastAsia"/>
          <w:bCs/>
          <w:sz w:val="22"/>
        </w:rPr>
        <w:t>防腐型硅橡胶涂料</w:t>
      </w:r>
      <w:r w:rsidR="00D46003">
        <w:rPr>
          <w:rFonts w:ascii="楷体" w:eastAsia="楷体" w:hAnsi="楷体" w:hint="eastAsia"/>
          <w:bCs/>
          <w:sz w:val="22"/>
        </w:rPr>
        <w:t>涂装工程质量的主要条件之一，本条是根据现行国标标准的规定提出的钢材表面处理技术要求。</w:t>
      </w:r>
    </w:p>
    <w:p w:rsidR="00DA7AED" w:rsidRPr="00B77BBB" w:rsidRDefault="00DA7AED" w:rsidP="00DA7AED">
      <w:pPr>
        <w:spacing w:line="360" w:lineRule="auto"/>
        <w:ind w:firstLineChars="200" w:firstLine="440"/>
        <w:rPr>
          <w:rFonts w:hAnsi="宋体"/>
          <w:b/>
          <w:color w:val="000000" w:themeColor="text1"/>
          <w:szCs w:val="24"/>
        </w:rPr>
      </w:pPr>
      <w:r w:rsidRPr="000532D8">
        <w:rPr>
          <w:rFonts w:ascii="楷体" w:eastAsia="楷体" w:hAnsi="楷体" w:hint="eastAsia"/>
          <w:bCs/>
          <w:sz w:val="22"/>
        </w:rPr>
        <w:t>防腐型硅橡胶涂料</w:t>
      </w:r>
      <w:r w:rsidR="00D46003">
        <w:rPr>
          <w:rFonts w:ascii="楷体" w:eastAsia="楷体" w:hAnsi="楷体" w:hint="eastAsia"/>
          <w:bCs/>
          <w:sz w:val="22"/>
        </w:rPr>
        <w:t>粘结力强，施工简便</w:t>
      </w:r>
      <w:r w:rsidRPr="000532D8">
        <w:rPr>
          <w:rFonts w:ascii="楷体" w:eastAsia="楷体" w:hAnsi="楷体" w:hint="eastAsia"/>
          <w:bCs/>
          <w:sz w:val="22"/>
        </w:rPr>
        <w:t>，对于</w:t>
      </w:r>
      <w:r w:rsidR="00F92576">
        <w:rPr>
          <w:rFonts w:ascii="楷体" w:eastAsia="楷体" w:hAnsi="楷体" w:hint="eastAsia"/>
          <w:bCs/>
          <w:sz w:val="22"/>
        </w:rPr>
        <w:t>钢材</w:t>
      </w:r>
      <w:r w:rsidRPr="000532D8">
        <w:rPr>
          <w:rFonts w:ascii="楷体" w:eastAsia="楷体" w:hAnsi="楷体" w:hint="eastAsia"/>
          <w:bCs/>
          <w:sz w:val="22"/>
        </w:rPr>
        <w:t>基层表面处理较低，只要满足现行国家标准《涂覆涂料前钢材表面处理 表面清洁度的目视评定 第1部分：未涂覆过的钢材表面和全面清除原有涂层后钢材表面的锈蚀等级和处理等级》G</w:t>
      </w:r>
      <w:r w:rsidRPr="000532D8">
        <w:rPr>
          <w:rFonts w:ascii="楷体" w:eastAsia="楷体" w:hAnsi="楷体"/>
          <w:bCs/>
          <w:sz w:val="22"/>
        </w:rPr>
        <w:t>B/T 8923.1</w:t>
      </w:r>
      <w:r w:rsidRPr="000532D8">
        <w:rPr>
          <w:rFonts w:ascii="楷体" w:eastAsia="楷体" w:hAnsi="楷体" w:hint="eastAsia"/>
          <w:bCs/>
          <w:sz w:val="22"/>
        </w:rPr>
        <w:t>的</w:t>
      </w:r>
      <w:r>
        <w:rPr>
          <w:rFonts w:ascii="楷体" w:eastAsia="楷体" w:hAnsi="楷体" w:hint="eastAsia"/>
          <w:bCs/>
          <w:sz w:val="22"/>
        </w:rPr>
        <w:t>除锈质量等级</w:t>
      </w:r>
      <w:r w:rsidRPr="000532D8">
        <w:rPr>
          <w:rFonts w:ascii="楷体" w:eastAsia="楷体" w:hAnsi="楷体" w:hint="eastAsia"/>
          <w:bCs/>
          <w:sz w:val="22"/>
        </w:rPr>
        <w:t>最低级别即可</w:t>
      </w:r>
      <w:r>
        <w:rPr>
          <w:rFonts w:ascii="楷体" w:eastAsia="楷体" w:hAnsi="楷体" w:hint="eastAsia"/>
          <w:bCs/>
          <w:sz w:val="22"/>
        </w:rPr>
        <w:t>，即</w:t>
      </w:r>
      <w:r w:rsidRPr="000532D8">
        <w:rPr>
          <w:rFonts w:ascii="楷体" w:eastAsia="楷体" w:hAnsi="楷体"/>
          <w:bCs/>
          <w:sz w:val="22"/>
        </w:rPr>
        <w:t>Sa1</w:t>
      </w:r>
      <w:r w:rsidRPr="000532D8">
        <w:rPr>
          <w:rFonts w:ascii="楷体" w:eastAsia="楷体" w:hAnsi="楷体" w:hint="eastAsia"/>
          <w:bCs/>
          <w:sz w:val="22"/>
        </w:rPr>
        <w:t>或</w:t>
      </w:r>
      <w:r w:rsidRPr="000532D8">
        <w:rPr>
          <w:rFonts w:ascii="楷体" w:eastAsia="楷体" w:hAnsi="楷体"/>
          <w:bCs/>
          <w:sz w:val="22"/>
        </w:rPr>
        <w:t>St2</w:t>
      </w:r>
      <w:r w:rsidRPr="000532D8">
        <w:rPr>
          <w:rFonts w:ascii="楷体" w:eastAsia="楷体" w:hAnsi="楷体" w:hint="eastAsia"/>
          <w:bCs/>
          <w:sz w:val="22"/>
        </w:rPr>
        <w:t>等级。</w:t>
      </w:r>
      <w:r w:rsidRPr="0002614F">
        <w:rPr>
          <w:rFonts w:ascii="楷体" w:eastAsia="楷体" w:hAnsi="楷体"/>
          <w:bCs/>
          <w:sz w:val="22"/>
        </w:rPr>
        <w:t>Sa1</w:t>
      </w:r>
      <w:r>
        <w:rPr>
          <w:rFonts w:ascii="楷体" w:eastAsia="楷体" w:hAnsi="楷体" w:hint="eastAsia"/>
          <w:bCs/>
          <w:sz w:val="22"/>
        </w:rPr>
        <w:t>级为轻度</w:t>
      </w:r>
      <w:r w:rsidRPr="0002614F">
        <w:rPr>
          <w:rFonts w:ascii="楷体" w:eastAsia="楷体" w:hAnsi="楷体" w:hint="eastAsia"/>
          <w:bCs/>
          <w:sz w:val="22"/>
        </w:rPr>
        <w:t>的喷射清理</w:t>
      </w:r>
      <w:r>
        <w:rPr>
          <w:rFonts w:ascii="楷体" w:eastAsia="楷体" w:hAnsi="楷体" w:hint="eastAsia"/>
          <w:bCs/>
          <w:sz w:val="22"/>
        </w:rPr>
        <w:t>，</w:t>
      </w:r>
      <w:r w:rsidRPr="0002614F">
        <w:rPr>
          <w:rFonts w:ascii="楷体" w:eastAsia="楷体" w:hAnsi="楷体"/>
          <w:bCs/>
          <w:sz w:val="22"/>
        </w:rPr>
        <w:t>St2</w:t>
      </w:r>
      <w:r>
        <w:rPr>
          <w:rFonts w:ascii="楷体" w:eastAsia="楷体" w:hAnsi="楷体" w:hint="eastAsia"/>
          <w:bCs/>
          <w:sz w:val="22"/>
        </w:rPr>
        <w:t>级为</w:t>
      </w:r>
      <w:r w:rsidRPr="0002614F">
        <w:rPr>
          <w:rFonts w:ascii="楷体" w:eastAsia="楷体" w:hAnsi="楷体" w:hint="eastAsia"/>
          <w:bCs/>
          <w:sz w:val="22"/>
        </w:rPr>
        <w:t>彻底的手工和动力工具清理</w:t>
      </w:r>
      <w:r>
        <w:rPr>
          <w:rFonts w:ascii="楷体" w:eastAsia="楷体" w:hAnsi="楷体" w:hint="eastAsia"/>
          <w:bCs/>
          <w:sz w:val="22"/>
        </w:rPr>
        <w:t>，均要求在不放大的情况下观察时，</w:t>
      </w:r>
      <w:r w:rsidRPr="0002614F">
        <w:rPr>
          <w:rFonts w:ascii="楷体" w:eastAsia="楷体" w:hAnsi="楷体" w:hint="eastAsia"/>
          <w:bCs/>
          <w:sz w:val="22"/>
        </w:rPr>
        <w:t>表面应该</w:t>
      </w:r>
      <w:r>
        <w:rPr>
          <w:rFonts w:ascii="楷体" w:eastAsia="楷体" w:hAnsi="楷体" w:hint="eastAsia"/>
          <w:bCs/>
          <w:sz w:val="22"/>
        </w:rPr>
        <w:t>无</w:t>
      </w:r>
      <w:r w:rsidRPr="0002614F">
        <w:rPr>
          <w:rFonts w:ascii="楷体" w:eastAsia="楷体" w:hAnsi="楷体" w:hint="eastAsia"/>
          <w:bCs/>
          <w:sz w:val="22"/>
        </w:rPr>
        <w:t>可见的</w:t>
      </w:r>
      <w:r>
        <w:rPr>
          <w:rFonts w:ascii="楷体" w:eastAsia="楷体" w:hAnsi="楷体" w:hint="eastAsia"/>
          <w:bCs/>
          <w:sz w:val="22"/>
        </w:rPr>
        <w:t>油、脂和</w:t>
      </w:r>
      <w:r w:rsidRPr="0002614F">
        <w:rPr>
          <w:rFonts w:ascii="楷体" w:eastAsia="楷体" w:hAnsi="楷体" w:hint="eastAsia"/>
          <w:bCs/>
          <w:sz w:val="22"/>
        </w:rPr>
        <w:t>污物</w:t>
      </w:r>
      <w:r>
        <w:rPr>
          <w:rFonts w:ascii="楷体" w:eastAsia="楷体" w:hAnsi="楷体" w:hint="eastAsia"/>
          <w:bCs/>
          <w:sz w:val="22"/>
        </w:rPr>
        <w:t>，并且没有</w:t>
      </w:r>
      <w:r w:rsidRPr="0002614F">
        <w:rPr>
          <w:rFonts w:ascii="楷体" w:eastAsia="楷体" w:hAnsi="楷体" w:hint="eastAsia"/>
          <w:bCs/>
          <w:sz w:val="22"/>
        </w:rPr>
        <w:t>附着不牢的氧化皮、</w:t>
      </w:r>
      <w:r>
        <w:rPr>
          <w:rFonts w:ascii="楷体" w:eastAsia="楷体" w:hAnsi="楷体" w:hint="eastAsia"/>
          <w:bCs/>
          <w:sz w:val="22"/>
        </w:rPr>
        <w:t>铁锈、涂层和外来杂质。</w:t>
      </w:r>
    </w:p>
    <w:p w:rsidR="00A262B0" w:rsidRDefault="00A262B0" w:rsidP="00A262B0">
      <w:pPr>
        <w:spacing w:line="360" w:lineRule="auto"/>
        <w:rPr>
          <w:kern w:val="0"/>
          <w:sz w:val="24"/>
          <w:szCs w:val="24"/>
        </w:rPr>
      </w:pPr>
      <w:r>
        <w:rPr>
          <w:b/>
          <w:kern w:val="0"/>
          <w:sz w:val="24"/>
          <w:szCs w:val="24"/>
        </w:rPr>
        <w:t>5.2.</w:t>
      </w:r>
      <w:r w:rsidR="00AB0856">
        <w:rPr>
          <w:b/>
          <w:kern w:val="0"/>
          <w:sz w:val="24"/>
          <w:szCs w:val="24"/>
        </w:rPr>
        <w:t>4</w:t>
      </w:r>
      <w:r w:rsidR="00DD31B0">
        <w:rPr>
          <w:rFonts w:hint="eastAsia"/>
          <w:b/>
          <w:kern w:val="0"/>
          <w:sz w:val="24"/>
          <w:szCs w:val="24"/>
        </w:rPr>
        <w:t xml:space="preserve">  </w:t>
      </w:r>
      <w:r w:rsidRPr="000D7E4A">
        <w:rPr>
          <w:rFonts w:hint="eastAsia"/>
          <w:kern w:val="0"/>
          <w:sz w:val="24"/>
          <w:szCs w:val="24"/>
        </w:rPr>
        <w:t>采用</w:t>
      </w:r>
      <w:r w:rsidR="00AB0856" w:rsidRPr="00B12CDF">
        <w:rPr>
          <w:rFonts w:hint="eastAsia"/>
          <w:sz w:val="24"/>
          <w:szCs w:val="24"/>
        </w:rPr>
        <w:t>防腐型硅橡胶涂料</w:t>
      </w:r>
      <w:r>
        <w:rPr>
          <w:rFonts w:hint="eastAsia"/>
          <w:kern w:val="0"/>
          <w:sz w:val="24"/>
          <w:szCs w:val="24"/>
        </w:rPr>
        <w:t>涂装时，设计无要求时，除锈等级应符合下列规定：</w:t>
      </w:r>
    </w:p>
    <w:p w:rsidR="00A262B0" w:rsidRPr="009F6AD4" w:rsidRDefault="00A262B0" w:rsidP="00A262B0">
      <w:pPr>
        <w:spacing w:line="360" w:lineRule="auto"/>
        <w:ind w:firstLineChars="200" w:firstLine="482"/>
        <w:rPr>
          <w:sz w:val="24"/>
          <w:szCs w:val="24"/>
        </w:rPr>
      </w:pPr>
      <w:r w:rsidRPr="000D7E4A">
        <w:rPr>
          <w:rFonts w:hint="eastAsia"/>
          <w:b/>
          <w:sz w:val="24"/>
          <w:szCs w:val="24"/>
        </w:rPr>
        <w:t>1</w:t>
      </w:r>
      <w:r w:rsidR="00DD31B0">
        <w:rPr>
          <w:rFonts w:hint="eastAsia"/>
          <w:b/>
          <w:sz w:val="24"/>
          <w:szCs w:val="24"/>
        </w:rPr>
        <w:t xml:space="preserve">  </w:t>
      </w:r>
      <w:r>
        <w:rPr>
          <w:rFonts w:hint="eastAsia"/>
          <w:sz w:val="24"/>
          <w:szCs w:val="24"/>
        </w:rPr>
        <w:t>当采用喷射清理时，最低除锈等级应为</w:t>
      </w:r>
      <w:r w:rsidRPr="009F6AD4">
        <w:rPr>
          <w:sz w:val="24"/>
          <w:szCs w:val="24"/>
        </w:rPr>
        <w:t>Sa</w:t>
      </w:r>
      <w:r w:rsidR="00AB0856">
        <w:rPr>
          <w:sz w:val="24"/>
          <w:szCs w:val="24"/>
        </w:rPr>
        <w:t>1</w:t>
      </w:r>
      <w:r w:rsidRPr="009F6AD4">
        <w:rPr>
          <w:sz w:val="24"/>
          <w:szCs w:val="24"/>
        </w:rPr>
        <w:t>级</w:t>
      </w:r>
      <w:r>
        <w:rPr>
          <w:rFonts w:hint="eastAsia"/>
          <w:sz w:val="24"/>
          <w:szCs w:val="24"/>
        </w:rPr>
        <w:t>，</w:t>
      </w:r>
      <w:r w:rsidRPr="009F6AD4">
        <w:rPr>
          <w:sz w:val="24"/>
          <w:szCs w:val="24"/>
        </w:rPr>
        <w:t>表面粗糙度</w:t>
      </w:r>
      <w:r>
        <w:rPr>
          <w:rFonts w:hint="eastAsia"/>
          <w:sz w:val="24"/>
          <w:szCs w:val="24"/>
        </w:rPr>
        <w:t>宜为</w:t>
      </w:r>
      <w:r w:rsidRPr="009F6AD4">
        <w:rPr>
          <w:sz w:val="24"/>
          <w:szCs w:val="24"/>
        </w:rPr>
        <w:t>50μm</w:t>
      </w:r>
      <w:r>
        <w:rPr>
          <w:rFonts w:ascii="宋体" w:hAnsi="宋体" w:hint="eastAsia"/>
          <w:sz w:val="24"/>
          <w:szCs w:val="24"/>
        </w:rPr>
        <w:t>～</w:t>
      </w:r>
      <w:r w:rsidRPr="009F6AD4">
        <w:rPr>
          <w:sz w:val="24"/>
          <w:szCs w:val="24"/>
        </w:rPr>
        <w:t>70μm</w:t>
      </w:r>
      <w:r>
        <w:rPr>
          <w:rFonts w:hint="eastAsia"/>
          <w:sz w:val="24"/>
          <w:szCs w:val="24"/>
        </w:rPr>
        <w:t>；</w:t>
      </w:r>
    </w:p>
    <w:p w:rsidR="00A262B0" w:rsidRDefault="00A262B0" w:rsidP="00A262B0">
      <w:pPr>
        <w:spacing w:line="360" w:lineRule="auto"/>
        <w:ind w:firstLineChars="200" w:firstLine="482"/>
        <w:rPr>
          <w:sz w:val="24"/>
          <w:szCs w:val="24"/>
        </w:rPr>
      </w:pPr>
      <w:r w:rsidRPr="00A86998">
        <w:rPr>
          <w:b/>
          <w:sz w:val="24"/>
          <w:szCs w:val="24"/>
        </w:rPr>
        <w:t>2</w:t>
      </w:r>
      <w:r w:rsidR="00DD31B0">
        <w:rPr>
          <w:rFonts w:hint="eastAsia"/>
          <w:b/>
          <w:sz w:val="24"/>
          <w:szCs w:val="24"/>
        </w:rPr>
        <w:t xml:space="preserve">  </w:t>
      </w:r>
      <w:r>
        <w:rPr>
          <w:rFonts w:hint="eastAsia"/>
          <w:sz w:val="24"/>
          <w:szCs w:val="24"/>
        </w:rPr>
        <w:t>当采用手工和动力工具清理时，最低除锈等级应为</w:t>
      </w:r>
      <w:r w:rsidRPr="009F6AD4">
        <w:rPr>
          <w:sz w:val="24"/>
          <w:szCs w:val="24"/>
        </w:rPr>
        <w:t>St 2</w:t>
      </w:r>
      <w:r w:rsidR="00F2050A">
        <w:rPr>
          <w:rFonts w:hint="eastAsia"/>
          <w:sz w:val="24"/>
          <w:szCs w:val="24"/>
        </w:rPr>
        <w:t>。</w:t>
      </w:r>
    </w:p>
    <w:p w:rsidR="00A262B0" w:rsidRDefault="00A262B0" w:rsidP="00A262B0">
      <w:pPr>
        <w:spacing w:line="360" w:lineRule="auto"/>
        <w:rPr>
          <w:sz w:val="24"/>
          <w:szCs w:val="24"/>
        </w:rPr>
      </w:pPr>
      <w:r w:rsidRPr="009F3805">
        <w:rPr>
          <w:rFonts w:hint="eastAsia"/>
          <w:b/>
          <w:sz w:val="24"/>
          <w:szCs w:val="24"/>
        </w:rPr>
        <w:t>5</w:t>
      </w:r>
      <w:r w:rsidRPr="009F3805">
        <w:rPr>
          <w:b/>
          <w:sz w:val="24"/>
          <w:szCs w:val="24"/>
        </w:rPr>
        <w:t>.2.</w:t>
      </w:r>
      <w:r w:rsidR="00F2050A">
        <w:rPr>
          <w:b/>
          <w:sz w:val="24"/>
          <w:szCs w:val="24"/>
        </w:rPr>
        <w:t>5</w:t>
      </w:r>
      <w:r w:rsidR="00DD31B0">
        <w:rPr>
          <w:rFonts w:hint="eastAsia"/>
          <w:b/>
          <w:sz w:val="24"/>
          <w:szCs w:val="24"/>
        </w:rPr>
        <w:t xml:space="preserve">  </w:t>
      </w:r>
      <w:r w:rsidRPr="009F3805">
        <w:rPr>
          <w:rFonts w:hint="eastAsia"/>
          <w:sz w:val="24"/>
          <w:szCs w:val="24"/>
        </w:rPr>
        <w:t>喷射清理作用的磨料应清洁、干燥。磨料的种类和粒度应</w:t>
      </w:r>
      <w:r>
        <w:rPr>
          <w:rFonts w:hint="eastAsia"/>
          <w:sz w:val="24"/>
          <w:szCs w:val="24"/>
        </w:rPr>
        <w:t>根据</w:t>
      </w:r>
      <w:r w:rsidRPr="009F3805">
        <w:rPr>
          <w:rFonts w:hint="eastAsia"/>
          <w:sz w:val="24"/>
          <w:szCs w:val="24"/>
        </w:rPr>
        <w:t>钢结构表面的原始锈蚀程度、设计文件或涂装专项方案</w:t>
      </w:r>
      <w:r>
        <w:rPr>
          <w:rFonts w:hint="eastAsia"/>
          <w:sz w:val="24"/>
          <w:szCs w:val="24"/>
        </w:rPr>
        <w:t>所</w:t>
      </w:r>
      <w:r w:rsidRPr="009F3805">
        <w:rPr>
          <w:rFonts w:hint="eastAsia"/>
          <w:sz w:val="24"/>
          <w:szCs w:val="24"/>
        </w:rPr>
        <w:t>要求的喷射工艺</w:t>
      </w:r>
      <w:r>
        <w:rPr>
          <w:rFonts w:hint="eastAsia"/>
          <w:sz w:val="24"/>
          <w:szCs w:val="24"/>
        </w:rPr>
        <w:t>、</w:t>
      </w:r>
      <w:r w:rsidRPr="009F3805">
        <w:rPr>
          <w:rFonts w:hint="eastAsia"/>
          <w:sz w:val="24"/>
          <w:szCs w:val="24"/>
        </w:rPr>
        <w:t>清洁度和表面粗糙度进行选择。</w:t>
      </w:r>
      <w:bookmarkStart w:id="74" w:name="_GoBack"/>
      <w:bookmarkEnd w:id="74"/>
    </w:p>
    <w:p w:rsidR="004A3C30" w:rsidRPr="00DA7AED" w:rsidRDefault="00DA7AED" w:rsidP="00DA7AED">
      <w:pPr>
        <w:pStyle w:val="2"/>
        <w:numPr>
          <w:ilvl w:val="0"/>
          <w:numId w:val="0"/>
        </w:numPr>
        <w:tabs>
          <w:tab w:val="left" w:pos="780"/>
        </w:tabs>
        <w:suppressAutoHyphens/>
        <w:spacing w:after="0" w:line="360" w:lineRule="auto"/>
        <w:rPr>
          <w:rFonts w:ascii="Times New Roman" w:hAnsi="Times New Roman" w:cs="Times New Roman"/>
          <w:sz w:val="24"/>
          <w:szCs w:val="24"/>
        </w:rPr>
      </w:pPr>
      <w:r w:rsidRPr="00DA7AED">
        <w:rPr>
          <w:rFonts w:ascii="Times New Roman" w:eastAsia="黑体" w:hAnsi="Times New Roman" w:cs="Times New Roman"/>
          <w:b/>
          <w:sz w:val="24"/>
          <w:szCs w:val="24"/>
        </w:rPr>
        <w:t>5.2.</w:t>
      </w:r>
      <w:r w:rsidR="00F2050A">
        <w:rPr>
          <w:rFonts w:ascii="Times New Roman" w:eastAsia="黑体" w:hAnsi="Times New Roman" w:cs="Times New Roman"/>
          <w:b/>
          <w:sz w:val="24"/>
          <w:szCs w:val="24"/>
        </w:rPr>
        <w:t>6</w:t>
      </w:r>
      <w:r w:rsidR="00DD31B0">
        <w:rPr>
          <w:rFonts w:ascii="Times New Roman" w:eastAsia="黑体" w:hAnsi="Times New Roman" w:cs="Times New Roman" w:hint="eastAsia"/>
          <w:b/>
          <w:sz w:val="24"/>
          <w:szCs w:val="24"/>
        </w:rPr>
        <w:t xml:space="preserve">  </w:t>
      </w:r>
      <w:r w:rsidRPr="00DA7AED">
        <w:rPr>
          <w:rFonts w:ascii="Times New Roman" w:hAnsi="Times New Roman" w:cs="Times New Roman"/>
          <w:sz w:val="24"/>
          <w:szCs w:val="24"/>
        </w:rPr>
        <w:t>表面清理后应用干燥洁净的压缩空气清除浮尘和碎屑；已处理的</w:t>
      </w:r>
      <w:r w:rsidR="00F92576">
        <w:rPr>
          <w:rFonts w:ascii="Times New Roman" w:hAnsi="Times New Roman" w:cs="Times New Roman"/>
          <w:sz w:val="24"/>
          <w:szCs w:val="24"/>
        </w:rPr>
        <w:t>钢材</w:t>
      </w:r>
      <w:r w:rsidRPr="00DA7AED">
        <w:rPr>
          <w:rFonts w:ascii="Times New Roman" w:hAnsi="Times New Roman" w:cs="Times New Roman"/>
          <w:sz w:val="24"/>
          <w:szCs w:val="24"/>
        </w:rPr>
        <w:t>基层表面不得再次污染，当受到二次污染时，应再次进行表面处理。</w:t>
      </w:r>
    </w:p>
    <w:p w:rsidR="00AB1695" w:rsidRPr="00EB1C08" w:rsidRDefault="003064A3" w:rsidP="00AB1695">
      <w:pPr>
        <w:pStyle w:val="2"/>
        <w:numPr>
          <w:ilvl w:val="0"/>
          <w:numId w:val="0"/>
        </w:numPr>
        <w:tabs>
          <w:tab w:val="left" w:pos="780"/>
        </w:tabs>
        <w:suppressAutoHyphens/>
        <w:spacing w:after="0" w:line="360" w:lineRule="auto"/>
        <w:rPr>
          <w:rFonts w:ascii="Times New Roman" w:hAnsi="Times New Roman" w:cs="Times New Roman"/>
          <w:sz w:val="24"/>
          <w:szCs w:val="24"/>
        </w:rPr>
      </w:pPr>
      <w:r w:rsidRPr="00DA7AED">
        <w:rPr>
          <w:rFonts w:ascii="Times New Roman" w:eastAsia="黑体" w:hAnsi="Times New Roman" w:cs="Times New Roman"/>
          <w:b/>
          <w:sz w:val="24"/>
          <w:szCs w:val="24"/>
        </w:rPr>
        <w:t>5.2.</w:t>
      </w:r>
      <w:r w:rsidR="00F2050A">
        <w:rPr>
          <w:rFonts w:ascii="Times New Roman" w:eastAsia="黑体" w:hAnsi="Times New Roman" w:cs="Times New Roman"/>
          <w:b/>
          <w:sz w:val="24"/>
          <w:szCs w:val="24"/>
        </w:rPr>
        <w:t>7</w:t>
      </w:r>
      <w:r w:rsidR="00DD31B0">
        <w:rPr>
          <w:rFonts w:ascii="Times New Roman" w:eastAsia="黑体" w:hAnsi="Times New Roman" w:cs="Times New Roman" w:hint="eastAsia"/>
          <w:b/>
          <w:sz w:val="24"/>
          <w:szCs w:val="24"/>
        </w:rPr>
        <w:t xml:space="preserve">  </w:t>
      </w:r>
      <w:r w:rsidR="00EB1C08" w:rsidRPr="00EB1C08">
        <w:rPr>
          <w:rFonts w:ascii="Times New Roman" w:hAnsi="Times New Roman" w:cs="Times New Roman"/>
          <w:sz w:val="24"/>
          <w:szCs w:val="24"/>
        </w:rPr>
        <w:t>经除锈处理的</w:t>
      </w:r>
      <w:r w:rsidR="00F92576">
        <w:rPr>
          <w:rFonts w:ascii="Times New Roman" w:hAnsi="Times New Roman" w:cs="Times New Roman"/>
          <w:sz w:val="24"/>
          <w:szCs w:val="24"/>
        </w:rPr>
        <w:t>钢材</w:t>
      </w:r>
      <w:r w:rsidR="00EB1C08" w:rsidRPr="00EB1C08">
        <w:rPr>
          <w:rFonts w:ascii="Times New Roman" w:hAnsi="Times New Roman" w:cs="Times New Roman"/>
          <w:sz w:val="24"/>
          <w:szCs w:val="24"/>
        </w:rPr>
        <w:t>基面应及时施工防腐型硅橡胶涂料，间隔时间不应超过</w:t>
      </w:r>
      <w:r w:rsidR="00F8424F">
        <w:rPr>
          <w:rFonts w:ascii="Times New Roman" w:hAnsi="Times New Roman" w:cs="Times New Roman"/>
          <w:sz w:val="24"/>
          <w:szCs w:val="24"/>
        </w:rPr>
        <w:t>5</w:t>
      </w:r>
      <w:r w:rsidR="00EB1C08" w:rsidRPr="00EB1C08">
        <w:rPr>
          <w:rFonts w:ascii="Times New Roman" w:hAnsi="Times New Roman" w:cs="Times New Roman"/>
          <w:sz w:val="24"/>
          <w:szCs w:val="24"/>
        </w:rPr>
        <w:t>h</w:t>
      </w:r>
      <w:r w:rsidR="00EB1C08" w:rsidRPr="00EB1C08">
        <w:rPr>
          <w:rFonts w:ascii="Times New Roman" w:hAnsi="Times New Roman" w:cs="Times New Roman"/>
          <w:sz w:val="24"/>
          <w:szCs w:val="24"/>
        </w:rPr>
        <w:t>。</w:t>
      </w:r>
    </w:p>
    <w:bookmarkEnd w:id="70"/>
    <w:bookmarkEnd w:id="71"/>
    <w:bookmarkEnd w:id="72"/>
    <w:bookmarkEnd w:id="73"/>
    <w:p w:rsidR="00766823" w:rsidRPr="00E34575" w:rsidRDefault="00766823" w:rsidP="00E34575">
      <w:pPr>
        <w:spacing w:line="360" w:lineRule="auto"/>
        <w:rPr>
          <w:rFonts w:hAnsi="宋体"/>
          <w:sz w:val="24"/>
          <w:szCs w:val="24"/>
        </w:rPr>
      </w:pPr>
      <w:r w:rsidRPr="00E34575">
        <w:rPr>
          <w:rFonts w:eastAsia="黑体" w:hint="eastAsia"/>
          <w:b/>
          <w:sz w:val="24"/>
          <w:szCs w:val="24"/>
        </w:rPr>
        <w:t>5</w:t>
      </w:r>
      <w:r w:rsidRPr="00E34575">
        <w:rPr>
          <w:rFonts w:eastAsia="黑体"/>
          <w:b/>
          <w:sz w:val="24"/>
          <w:szCs w:val="24"/>
        </w:rPr>
        <w:t>.2.</w:t>
      </w:r>
      <w:r w:rsidR="00F2050A">
        <w:rPr>
          <w:rFonts w:eastAsia="黑体"/>
          <w:b/>
          <w:sz w:val="24"/>
          <w:szCs w:val="24"/>
        </w:rPr>
        <w:t>8</w:t>
      </w:r>
      <w:r w:rsidR="00DD31B0">
        <w:rPr>
          <w:rFonts w:eastAsia="黑体" w:hint="eastAsia"/>
          <w:b/>
          <w:sz w:val="24"/>
          <w:szCs w:val="24"/>
        </w:rPr>
        <w:t xml:space="preserve">  </w:t>
      </w:r>
      <w:r w:rsidR="00702E2D">
        <w:rPr>
          <w:rFonts w:hint="eastAsia"/>
          <w:sz w:val="24"/>
          <w:szCs w:val="24"/>
        </w:rPr>
        <w:t>除</w:t>
      </w:r>
      <w:r w:rsidR="00F92576">
        <w:rPr>
          <w:rFonts w:hint="eastAsia"/>
          <w:sz w:val="24"/>
          <w:szCs w:val="24"/>
        </w:rPr>
        <w:t>钢材</w:t>
      </w:r>
      <w:r w:rsidR="00702E2D">
        <w:rPr>
          <w:rFonts w:hint="eastAsia"/>
          <w:sz w:val="24"/>
          <w:szCs w:val="24"/>
        </w:rPr>
        <w:t>基层外，其他类金属基层</w:t>
      </w:r>
      <w:r w:rsidR="00561577">
        <w:rPr>
          <w:rFonts w:ascii="宋体" w:hAnsiTheme="minorHAnsi" w:cs="宋体" w:hint="eastAsia"/>
          <w:kern w:val="0"/>
          <w:sz w:val="24"/>
          <w:szCs w:val="24"/>
        </w:rPr>
        <w:t>应平整、清洁、干燥，无油渍、浮尘，</w:t>
      </w:r>
      <w:r w:rsidR="00561577">
        <w:rPr>
          <w:rFonts w:ascii="宋体" w:hAnsiTheme="minorHAnsi" w:cs="宋体" w:hint="eastAsia"/>
          <w:kern w:val="0"/>
          <w:sz w:val="24"/>
          <w:szCs w:val="24"/>
        </w:rPr>
        <w:lastRenderedPageBreak/>
        <w:t>浮锈，起壳等影响粘结的杂质。</w:t>
      </w:r>
    </w:p>
    <w:p w:rsidR="00766823" w:rsidRPr="00E34575" w:rsidRDefault="00766823" w:rsidP="00193BFD">
      <w:pPr>
        <w:keepNext/>
        <w:keepLines/>
        <w:spacing w:beforeLines="50" w:afterLines="50" w:line="360" w:lineRule="auto"/>
        <w:jc w:val="center"/>
        <w:outlineLvl w:val="1"/>
        <w:rPr>
          <w:rFonts w:eastAsia="黑体"/>
          <w:sz w:val="28"/>
          <w:szCs w:val="28"/>
        </w:rPr>
      </w:pPr>
      <w:bookmarkStart w:id="75" w:name="_Toc374478230"/>
      <w:bookmarkStart w:id="76" w:name="_Toc374479883"/>
      <w:bookmarkStart w:id="77" w:name="_Toc374480046"/>
      <w:bookmarkStart w:id="78" w:name="_Toc375828883"/>
      <w:bookmarkStart w:id="79" w:name="_Toc375833044"/>
      <w:bookmarkStart w:id="80" w:name="_Toc375833519"/>
      <w:bookmarkStart w:id="81" w:name="_Toc375833959"/>
      <w:bookmarkStart w:id="82" w:name="_Toc375834475"/>
      <w:bookmarkStart w:id="83" w:name="_Toc387944554"/>
      <w:bookmarkStart w:id="84" w:name="_Toc398046680"/>
      <w:bookmarkStart w:id="85" w:name="_Toc398047822"/>
      <w:bookmarkStart w:id="86" w:name="_Toc6588021"/>
      <w:bookmarkStart w:id="87" w:name="_Toc41930371"/>
      <w:bookmarkStart w:id="88" w:name="_Toc83894624"/>
      <w:r w:rsidRPr="00E34575">
        <w:rPr>
          <w:rFonts w:eastAsia="黑体" w:hint="eastAsia"/>
          <w:sz w:val="28"/>
          <w:szCs w:val="28"/>
        </w:rPr>
        <w:t>5</w:t>
      </w:r>
      <w:r w:rsidRPr="00E34575">
        <w:rPr>
          <w:rFonts w:eastAsia="黑体"/>
          <w:sz w:val="28"/>
          <w:szCs w:val="28"/>
        </w:rPr>
        <w:t xml:space="preserve">.3  </w:t>
      </w:r>
      <w:r w:rsidR="00825B87">
        <w:rPr>
          <w:rFonts w:eastAsia="黑体" w:hint="eastAsia"/>
          <w:sz w:val="28"/>
          <w:szCs w:val="28"/>
        </w:rPr>
        <w:t>涂装</w:t>
      </w:r>
      <w:r w:rsidRPr="00E34575">
        <w:rPr>
          <w:rFonts w:eastAsia="黑体"/>
          <w:sz w:val="28"/>
          <w:szCs w:val="28"/>
        </w:rPr>
        <w:t>施工</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77CD1" w:rsidRPr="000A6BF6" w:rsidRDefault="00450733" w:rsidP="00450733">
      <w:pPr>
        <w:pStyle w:val="2"/>
        <w:numPr>
          <w:ilvl w:val="0"/>
          <w:numId w:val="0"/>
        </w:numPr>
        <w:tabs>
          <w:tab w:val="left" w:pos="780"/>
        </w:tabs>
        <w:suppressAutoHyphens/>
        <w:spacing w:after="0" w:line="360" w:lineRule="auto"/>
        <w:rPr>
          <w:rFonts w:ascii="Times New Roman" w:eastAsia="黑体" w:hAnsi="Times New Roman" w:cs="Times New Roman"/>
          <w:sz w:val="24"/>
          <w:szCs w:val="24"/>
        </w:rPr>
      </w:pPr>
      <w:bookmarkStart w:id="89" w:name="_Toc436665949"/>
      <w:bookmarkStart w:id="90" w:name="_Toc374476618"/>
      <w:bookmarkStart w:id="91" w:name="_Toc374478232"/>
      <w:bookmarkStart w:id="92" w:name="_Toc374479885"/>
      <w:bookmarkStart w:id="93" w:name="_Toc374480048"/>
      <w:bookmarkStart w:id="94" w:name="_Toc374515101"/>
      <w:bookmarkStart w:id="95" w:name="_Toc374515853"/>
      <w:bookmarkStart w:id="96" w:name="_Toc375828885"/>
      <w:bookmarkStart w:id="97" w:name="_Toc375833046"/>
      <w:bookmarkStart w:id="98" w:name="_Toc375833521"/>
      <w:bookmarkStart w:id="99" w:name="_Toc375833961"/>
      <w:bookmarkStart w:id="100" w:name="_Toc375834477"/>
      <w:bookmarkStart w:id="101" w:name="_Toc387943907"/>
      <w:bookmarkStart w:id="102" w:name="_Toc387944022"/>
      <w:bookmarkStart w:id="103" w:name="_Toc387944556"/>
      <w:bookmarkStart w:id="104" w:name="_Toc390783525"/>
      <w:bookmarkStart w:id="105" w:name="_Toc390784613"/>
      <w:bookmarkStart w:id="106" w:name="_Toc398045764"/>
      <w:bookmarkStart w:id="107" w:name="_Toc398046682"/>
      <w:bookmarkStart w:id="108" w:name="_Toc398046884"/>
      <w:bookmarkStart w:id="109" w:name="_Toc398047824"/>
      <w:r w:rsidRPr="000A6BF6">
        <w:rPr>
          <w:rFonts w:ascii="Times New Roman" w:eastAsia="黑体" w:hAnsi="Times New Roman" w:cs="Times New Roman"/>
          <w:b/>
          <w:sz w:val="24"/>
          <w:szCs w:val="24"/>
        </w:rPr>
        <w:t>5.3.1</w:t>
      </w:r>
      <w:r w:rsidR="00DD31B0">
        <w:rPr>
          <w:rFonts w:ascii="Times New Roman" w:eastAsia="黑体" w:hAnsi="Times New Roman" w:cs="Times New Roman" w:hint="eastAsia"/>
          <w:b/>
          <w:sz w:val="24"/>
          <w:szCs w:val="24"/>
        </w:rPr>
        <w:t xml:space="preserve">  </w:t>
      </w:r>
      <w:r w:rsidR="00E77CD1" w:rsidRPr="000A6BF6">
        <w:rPr>
          <w:rFonts w:ascii="Times New Roman" w:hAnsi="Times New Roman" w:cs="Times New Roman"/>
          <w:sz w:val="24"/>
          <w:szCs w:val="24"/>
        </w:rPr>
        <w:t>防腐型硅橡胶涂料</w:t>
      </w:r>
      <w:r w:rsidR="000C207C" w:rsidRPr="000A6BF6">
        <w:rPr>
          <w:rFonts w:ascii="Times New Roman" w:hAnsi="Times New Roman" w:cs="Times New Roman"/>
          <w:sz w:val="24"/>
          <w:szCs w:val="24"/>
        </w:rPr>
        <w:t>施工应</w:t>
      </w:r>
      <w:r w:rsidR="00E77CD1" w:rsidRPr="000A6BF6">
        <w:rPr>
          <w:rFonts w:ascii="Times New Roman" w:hAnsi="Times New Roman" w:cs="Times New Roman"/>
          <w:sz w:val="24"/>
          <w:szCs w:val="24"/>
        </w:rPr>
        <w:t>按</w:t>
      </w:r>
      <w:r w:rsidR="000C207C" w:rsidRPr="000A6BF6">
        <w:rPr>
          <w:rFonts w:ascii="Times New Roman" w:hAnsi="Times New Roman" w:cs="Times New Roman"/>
          <w:sz w:val="24"/>
          <w:szCs w:val="24"/>
        </w:rPr>
        <w:t>“</w:t>
      </w:r>
      <w:r w:rsidR="000C207C" w:rsidRPr="000A6BF6">
        <w:rPr>
          <w:rFonts w:ascii="Times New Roman" w:hAnsi="Times New Roman" w:cs="Times New Roman"/>
          <w:sz w:val="24"/>
          <w:szCs w:val="24"/>
        </w:rPr>
        <w:t>金属基层处理、涂装施工</w:t>
      </w:r>
      <w:r w:rsidR="000C207C" w:rsidRPr="000A6BF6">
        <w:rPr>
          <w:rFonts w:ascii="Times New Roman" w:hAnsi="Times New Roman" w:cs="Times New Roman"/>
          <w:sz w:val="24"/>
          <w:szCs w:val="24"/>
        </w:rPr>
        <w:t>”</w:t>
      </w:r>
      <w:r w:rsidR="000C207C" w:rsidRPr="000A6BF6">
        <w:rPr>
          <w:rFonts w:ascii="Times New Roman" w:hAnsi="Times New Roman" w:cs="Times New Roman"/>
          <w:sz w:val="24"/>
          <w:szCs w:val="24"/>
        </w:rPr>
        <w:t>的顺序进行。</w:t>
      </w:r>
    </w:p>
    <w:p w:rsidR="00F2050A" w:rsidRDefault="00F2050A" w:rsidP="00F2050A">
      <w:pPr>
        <w:pStyle w:val="2"/>
        <w:numPr>
          <w:ilvl w:val="0"/>
          <w:numId w:val="0"/>
        </w:numPr>
        <w:tabs>
          <w:tab w:val="left" w:pos="780"/>
        </w:tabs>
        <w:suppressAutoHyphens/>
        <w:spacing w:after="0" w:line="360" w:lineRule="auto"/>
        <w:rPr>
          <w:rFonts w:ascii="Times New Roman" w:hAnsi="Times New Roman" w:cs="Times New Roman"/>
          <w:sz w:val="24"/>
          <w:szCs w:val="24"/>
        </w:rPr>
      </w:pPr>
      <w:r w:rsidRPr="00C47C64">
        <w:rPr>
          <w:rFonts w:ascii="Times New Roman" w:hAnsi="Times New Roman" w:cs="Times New Roman" w:hint="eastAsia"/>
          <w:b/>
          <w:sz w:val="24"/>
          <w:szCs w:val="24"/>
        </w:rPr>
        <w:t>5</w:t>
      </w:r>
      <w:r w:rsidRPr="00C47C64">
        <w:rPr>
          <w:rFonts w:ascii="Times New Roman" w:hAnsi="Times New Roman" w:cs="Times New Roman"/>
          <w:b/>
          <w:sz w:val="24"/>
          <w:szCs w:val="24"/>
        </w:rPr>
        <w:t>.3.2</w:t>
      </w:r>
      <w:r w:rsidR="00DD31B0">
        <w:rPr>
          <w:rFonts w:ascii="Times New Roman" w:hAnsi="Times New Roman" w:cs="Times New Roman" w:hint="eastAsia"/>
          <w:b/>
          <w:sz w:val="24"/>
          <w:szCs w:val="24"/>
        </w:rPr>
        <w:t xml:space="preserve">  </w:t>
      </w:r>
      <w:r w:rsidRPr="00C47C64">
        <w:rPr>
          <w:rFonts w:ascii="Times New Roman" w:hAnsi="Times New Roman" w:cs="Times New Roman" w:hint="eastAsia"/>
          <w:sz w:val="24"/>
          <w:szCs w:val="24"/>
        </w:rPr>
        <w:t>涂装前应对钢结构表面进行外观检查、表面除锈等级和表面粗糙度应满足设计要求。</w:t>
      </w:r>
    </w:p>
    <w:p w:rsidR="00F2050A" w:rsidRPr="007752DA" w:rsidRDefault="00F2050A" w:rsidP="00F2050A">
      <w:pPr>
        <w:pStyle w:val="2"/>
        <w:numPr>
          <w:ilvl w:val="0"/>
          <w:numId w:val="0"/>
        </w:numPr>
        <w:tabs>
          <w:tab w:val="left" w:pos="780"/>
        </w:tabs>
        <w:suppressAutoHyphens/>
        <w:spacing w:after="0" w:line="360" w:lineRule="auto"/>
        <w:rPr>
          <w:rFonts w:ascii="Times New Roman" w:hAnsi="Times New Roman" w:cs="Times New Roman"/>
          <w:sz w:val="24"/>
          <w:szCs w:val="24"/>
        </w:rPr>
      </w:pPr>
      <w:r w:rsidRPr="007752DA">
        <w:rPr>
          <w:rFonts w:ascii="Times New Roman" w:hAnsi="Times New Roman" w:cs="Times New Roman"/>
          <w:b/>
          <w:sz w:val="24"/>
          <w:szCs w:val="24"/>
        </w:rPr>
        <w:t>5.3.3</w:t>
      </w:r>
      <w:r w:rsidR="00DD31B0">
        <w:rPr>
          <w:rFonts w:ascii="Times New Roman" w:hAnsi="Times New Roman" w:cs="Times New Roman" w:hint="eastAsia"/>
          <w:b/>
          <w:sz w:val="24"/>
          <w:szCs w:val="24"/>
        </w:rPr>
        <w:t xml:space="preserve">  </w:t>
      </w:r>
      <w:r w:rsidRPr="007752DA">
        <w:rPr>
          <w:rFonts w:ascii="Times New Roman" w:hAnsi="Times New Roman" w:cs="Times New Roman"/>
          <w:sz w:val="24"/>
          <w:szCs w:val="24"/>
        </w:rPr>
        <w:t>防腐型硅橡胶涂料</w:t>
      </w:r>
      <w:r w:rsidR="007752DA" w:rsidRPr="007752DA">
        <w:rPr>
          <w:rFonts w:ascii="Times New Roman" w:hAnsi="Times New Roman" w:cs="Times New Roman" w:hint="eastAsia"/>
          <w:sz w:val="24"/>
          <w:szCs w:val="24"/>
        </w:rPr>
        <w:t>宜采用小桶取料，</w:t>
      </w:r>
      <w:r w:rsidR="007752DA">
        <w:rPr>
          <w:rFonts w:ascii="Times New Roman" w:hAnsi="Times New Roman" w:cs="Times New Roman" w:hint="eastAsia"/>
          <w:sz w:val="24"/>
          <w:szCs w:val="24"/>
        </w:rPr>
        <w:t>取料前</w:t>
      </w:r>
      <w:r w:rsidR="007752DA" w:rsidRPr="007752DA">
        <w:rPr>
          <w:rFonts w:ascii="Times New Roman" w:hAnsi="Times New Roman" w:cs="Times New Roman"/>
          <w:sz w:val="24"/>
          <w:szCs w:val="24"/>
        </w:rPr>
        <w:t>应充分摇匀，</w:t>
      </w:r>
      <w:r w:rsidR="007752DA" w:rsidRPr="007752DA">
        <w:rPr>
          <w:rFonts w:ascii="Times New Roman" w:hAnsi="Times New Roman" w:cs="Times New Roman" w:hint="eastAsia"/>
          <w:sz w:val="24"/>
          <w:szCs w:val="24"/>
        </w:rPr>
        <w:t>取料后应将包装桶密封。涂装前应根据需要添加稀释剂，稀释剂的用量应符合产品说明书的</w:t>
      </w:r>
      <w:r w:rsidR="00D77C73">
        <w:rPr>
          <w:rFonts w:ascii="Times New Roman" w:hAnsi="Times New Roman" w:cs="Times New Roman" w:hint="eastAsia"/>
          <w:sz w:val="24"/>
          <w:szCs w:val="24"/>
        </w:rPr>
        <w:t>规定</w:t>
      </w:r>
      <w:r w:rsidR="007752DA" w:rsidRPr="007752DA">
        <w:rPr>
          <w:rFonts w:ascii="Times New Roman" w:hAnsi="Times New Roman" w:cs="Times New Roman" w:hint="eastAsia"/>
          <w:sz w:val="24"/>
          <w:szCs w:val="24"/>
        </w:rPr>
        <w:t>。</w:t>
      </w:r>
    </w:p>
    <w:p w:rsidR="00F2050A" w:rsidRDefault="00F2050A" w:rsidP="00F2050A">
      <w:pPr>
        <w:spacing w:line="360" w:lineRule="auto"/>
        <w:ind w:firstLineChars="200" w:firstLine="440"/>
        <w:rPr>
          <w:rFonts w:eastAsia="楷体"/>
          <w:bCs/>
          <w:sz w:val="22"/>
        </w:rPr>
      </w:pPr>
      <w:r w:rsidRPr="000A6BF6">
        <w:rPr>
          <w:rFonts w:eastAsia="楷体"/>
          <w:bCs/>
          <w:sz w:val="22"/>
        </w:rPr>
        <w:t>【条文说明】防腐型硅橡胶涂料为湿</w:t>
      </w:r>
      <w:r>
        <w:rPr>
          <w:rFonts w:eastAsia="楷体" w:hint="eastAsia"/>
          <w:bCs/>
          <w:sz w:val="22"/>
        </w:rPr>
        <w:t>气</w:t>
      </w:r>
      <w:r w:rsidRPr="000A6BF6">
        <w:rPr>
          <w:rFonts w:eastAsia="楷体"/>
          <w:bCs/>
          <w:sz w:val="22"/>
        </w:rPr>
        <w:t>固化，</w:t>
      </w:r>
      <w:r w:rsidRPr="00F349F8">
        <w:rPr>
          <w:rFonts w:eastAsia="楷体" w:hint="eastAsia"/>
          <w:bCs/>
          <w:sz w:val="22"/>
        </w:rPr>
        <w:t>开桶前充分摇晃包装桶，摇匀后取料，建议用小桶取料，取料后请立即把包装桶密封。</w:t>
      </w:r>
      <w:r w:rsidRPr="000A6BF6">
        <w:rPr>
          <w:rFonts w:eastAsia="楷体"/>
          <w:bCs/>
          <w:sz w:val="22"/>
        </w:rPr>
        <w:t>长时间敞口，易使防腐型硅橡胶涂</w:t>
      </w:r>
      <w:r w:rsidRPr="00F349F8">
        <w:rPr>
          <w:rFonts w:eastAsia="楷体" w:hint="eastAsia"/>
          <w:bCs/>
          <w:sz w:val="22"/>
        </w:rPr>
        <w:t>料因接触空气而产生细小结块。</w:t>
      </w:r>
    </w:p>
    <w:p w:rsidR="00BD6FAA" w:rsidRPr="00131536" w:rsidRDefault="00BD6FAA" w:rsidP="00BD6FAA">
      <w:pPr>
        <w:spacing w:line="360" w:lineRule="auto"/>
        <w:rPr>
          <w:rFonts w:ascii="楷体" w:eastAsia="楷体" w:hAnsi="楷体"/>
          <w:bCs/>
          <w:sz w:val="22"/>
        </w:rPr>
      </w:pPr>
      <w:r w:rsidRPr="007752DA">
        <w:rPr>
          <w:b/>
          <w:sz w:val="24"/>
          <w:szCs w:val="24"/>
        </w:rPr>
        <w:t>5.3.</w:t>
      </w:r>
      <w:r>
        <w:rPr>
          <w:b/>
          <w:sz w:val="24"/>
          <w:szCs w:val="24"/>
        </w:rPr>
        <w:t>4</w:t>
      </w:r>
      <w:r w:rsidR="00DD31B0">
        <w:rPr>
          <w:rFonts w:hint="eastAsia"/>
          <w:b/>
          <w:sz w:val="24"/>
          <w:szCs w:val="24"/>
        </w:rPr>
        <w:t xml:space="preserve">  </w:t>
      </w:r>
      <w:r w:rsidRPr="007752DA">
        <w:rPr>
          <w:sz w:val="24"/>
          <w:szCs w:val="24"/>
        </w:rPr>
        <w:t>防腐型硅橡胶涂料</w:t>
      </w:r>
      <w:r>
        <w:rPr>
          <w:rFonts w:hint="eastAsia"/>
          <w:sz w:val="24"/>
          <w:szCs w:val="24"/>
        </w:rPr>
        <w:t>应在规定的时间内用完，</w:t>
      </w:r>
      <w:r w:rsidRPr="007752DA">
        <w:rPr>
          <w:rFonts w:hint="eastAsia"/>
          <w:sz w:val="24"/>
          <w:szCs w:val="24"/>
        </w:rPr>
        <w:t>已经凝结的涂料不得使用。</w:t>
      </w:r>
    </w:p>
    <w:p w:rsidR="00F2050A" w:rsidRDefault="00F2050A" w:rsidP="00F2050A">
      <w:pPr>
        <w:pStyle w:val="2"/>
        <w:numPr>
          <w:ilvl w:val="0"/>
          <w:numId w:val="0"/>
        </w:numPr>
        <w:tabs>
          <w:tab w:val="left" w:pos="780"/>
        </w:tabs>
        <w:suppressAutoHyphens/>
        <w:spacing w:after="0" w:line="360" w:lineRule="auto"/>
        <w:rPr>
          <w:sz w:val="24"/>
          <w:szCs w:val="24"/>
        </w:rPr>
      </w:pPr>
      <w:r w:rsidRPr="000A6BF6">
        <w:rPr>
          <w:rFonts w:ascii="Times New Roman" w:hAnsi="Times New Roman" w:cs="Times New Roman"/>
          <w:b/>
          <w:sz w:val="24"/>
          <w:szCs w:val="24"/>
        </w:rPr>
        <w:t>5.3.</w:t>
      </w:r>
      <w:r w:rsidR="00D77C73">
        <w:rPr>
          <w:rFonts w:ascii="Times New Roman" w:hAnsi="Times New Roman" w:cs="Times New Roman"/>
          <w:b/>
          <w:sz w:val="24"/>
          <w:szCs w:val="24"/>
        </w:rPr>
        <w:t>5</w:t>
      </w:r>
      <w:r w:rsidR="00DD31B0">
        <w:rPr>
          <w:rFonts w:ascii="Times New Roman" w:hAnsi="Times New Roman" w:cs="Times New Roman" w:hint="eastAsia"/>
          <w:b/>
          <w:sz w:val="24"/>
          <w:szCs w:val="24"/>
        </w:rPr>
        <w:t xml:space="preserve">  </w:t>
      </w:r>
      <w:r w:rsidRPr="000A6BF6">
        <w:rPr>
          <w:rFonts w:ascii="Times New Roman" w:hAnsi="Times New Roman" w:cs="Times New Roman"/>
          <w:sz w:val="24"/>
          <w:szCs w:val="24"/>
        </w:rPr>
        <w:t>防腐型硅橡胶涂料</w:t>
      </w:r>
      <w:r>
        <w:rPr>
          <w:rFonts w:ascii="Times New Roman" w:hAnsi="Times New Roman" w:cs="Times New Roman"/>
          <w:sz w:val="24"/>
          <w:szCs w:val="24"/>
        </w:rPr>
        <w:t>的</w:t>
      </w:r>
      <w:r>
        <w:rPr>
          <w:rFonts w:ascii="Times New Roman" w:hAnsi="Times New Roman" w:cs="Times New Roman" w:hint="eastAsia"/>
          <w:sz w:val="24"/>
          <w:szCs w:val="24"/>
        </w:rPr>
        <w:t>涂装</w:t>
      </w:r>
      <w:r>
        <w:rPr>
          <w:rFonts w:ascii="Times New Roman" w:hAnsi="Times New Roman" w:cs="Times New Roman"/>
          <w:sz w:val="24"/>
          <w:szCs w:val="24"/>
        </w:rPr>
        <w:t>可采用</w:t>
      </w:r>
      <w:r>
        <w:rPr>
          <w:rFonts w:ascii="Times New Roman" w:hAnsi="Times New Roman" w:cs="Times New Roman" w:hint="eastAsia"/>
          <w:sz w:val="24"/>
          <w:szCs w:val="24"/>
        </w:rPr>
        <w:t>涂刷法</w:t>
      </w:r>
      <w:r>
        <w:rPr>
          <w:rFonts w:ascii="Times New Roman" w:hAnsi="Times New Roman" w:cs="Times New Roman"/>
          <w:sz w:val="24"/>
          <w:szCs w:val="24"/>
        </w:rPr>
        <w:t>、</w:t>
      </w:r>
      <w:r>
        <w:rPr>
          <w:rFonts w:ascii="Times New Roman" w:hAnsi="Times New Roman" w:cs="Times New Roman" w:hint="eastAsia"/>
          <w:sz w:val="24"/>
          <w:szCs w:val="24"/>
        </w:rPr>
        <w:t>滚涂法、空气</w:t>
      </w:r>
      <w:r>
        <w:rPr>
          <w:rFonts w:hint="eastAsia"/>
          <w:sz w:val="24"/>
          <w:szCs w:val="24"/>
        </w:rPr>
        <w:t>喷涂法或高压</w:t>
      </w:r>
      <w:r w:rsidRPr="00724B48">
        <w:rPr>
          <w:rFonts w:hint="eastAsia"/>
          <w:sz w:val="24"/>
          <w:szCs w:val="24"/>
        </w:rPr>
        <w:t>无气喷涂</w:t>
      </w:r>
      <w:r>
        <w:rPr>
          <w:rFonts w:hint="eastAsia"/>
          <w:sz w:val="24"/>
          <w:szCs w:val="24"/>
        </w:rPr>
        <w:t>法。</w:t>
      </w:r>
      <w:r w:rsidRPr="000A6BF6">
        <w:rPr>
          <w:rFonts w:ascii="Times New Roman" w:hAnsi="Times New Roman" w:cs="Times New Roman"/>
          <w:sz w:val="24"/>
          <w:szCs w:val="24"/>
        </w:rPr>
        <w:t>涂层厚度应均匀</w:t>
      </w:r>
      <w:r>
        <w:rPr>
          <w:rFonts w:ascii="Times New Roman" w:hAnsi="Times New Roman" w:cs="Times New Roman" w:hint="eastAsia"/>
          <w:sz w:val="24"/>
          <w:szCs w:val="24"/>
        </w:rPr>
        <w:t>、</w:t>
      </w:r>
      <w:r w:rsidRPr="00243031">
        <w:rPr>
          <w:rFonts w:ascii="Times New Roman" w:hAnsi="Times New Roman" w:cs="Times New Roman" w:hint="eastAsia"/>
          <w:sz w:val="24"/>
          <w:szCs w:val="24"/>
        </w:rPr>
        <w:t>涂膜连续，不</w:t>
      </w:r>
      <w:r>
        <w:rPr>
          <w:rFonts w:ascii="Times New Roman" w:hAnsi="Times New Roman" w:cs="Times New Roman" w:hint="eastAsia"/>
          <w:sz w:val="24"/>
          <w:szCs w:val="24"/>
        </w:rPr>
        <w:t>得</w:t>
      </w:r>
      <w:r w:rsidRPr="00243031">
        <w:rPr>
          <w:rFonts w:ascii="Times New Roman" w:hAnsi="Times New Roman" w:cs="Times New Roman" w:hint="eastAsia"/>
          <w:sz w:val="24"/>
          <w:szCs w:val="24"/>
        </w:rPr>
        <w:t>出现针孔、露底的现象</w:t>
      </w:r>
      <w:r w:rsidRPr="000A6BF6">
        <w:rPr>
          <w:rFonts w:ascii="Times New Roman" w:hAnsi="Times New Roman" w:cs="Times New Roman"/>
          <w:sz w:val="24"/>
          <w:szCs w:val="24"/>
        </w:rPr>
        <w:t>，不得漏涂或误涂。</w:t>
      </w:r>
    </w:p>
    <w:p w:rsidR="00F2050A" w:rsidRDefault="00F2050A" w:rsidP="00F2050A">
      <w:pPr>
        <w:spacing w:line="360" w:lineRule="auto"/>
        <w:ind w:firstLineChars="200" w:firstLine="440"/>
        <w:rPr>
          <w:rFonts w:eastAsia="楷体"/>
          <w:bCs/>
          <w:sz w:val="22"/>
        </w:rPr>
      </w:pPr>
      <w:r w:rsidRPr="000A6BF6">
        <w:rPr>
          <w:rFonts w:eastAsia="楷体"/>
          <w:bCs/>
          <w:sz w:val="22"/>
        </w:rPr>
        <w:t>【条文说明】</w:t>
      </w:r>
      <w:r>
        <w:rPr>
          <w:rFonts w:eastAsia="楷体" w:hint="eastAsia"/>
          <w:bCs/>
          <w:sz w:val="22"/>
        </w:rPr>
        <w:t>喷涂施工适用于</w:t>
      </w:r>
      <w:r w:rsidRPr="00B1656E">
        <w:rPr>
          <w:rFonts w:eastAsia="楷体" w:hint="eastAsia"/>
          <w:bCs/>
          <w:sz w:val="22"/>
        </w:rPr>
        <w:t>大面积</w:t>
      </w:r>
      <w:r>
        <w:rPr>
          <w:rFonts w:eastAsia="楷体" w:hint="eastAsia"/>
          <w:bCs/>
          <w:sz w:val="22"/>
        </w:rPr>
        <w:t>涂装</w:t>
      </w:r>
      <w:r w:rsidRPr="00B1656E">
        <w:rPr>
          <w:rFonts w:eastAsia="楷体" w:hint="eastAsia"/>
          <w:bCs/>
          <w:sz w:val="22"/>
        </w:rPr>
        <w:t>作业</w:t>
      </w:r>
      <w:r>
        <w:rPr>
          <w:rFonts w:eastAsia="楷体" w:hint="eastAsia"/>
          <w:bCs/>
          <w:sz w:val="22"/>
        </w:rPr>
        <w:t>，</w:t>
      </w:r>
      <w:r w:rsidRPr="00396E8B">
        <w:rPr>
          <w:rFonts w:eastAsia="楷体" w:hint="eastAsia"/>
          <w:bCs/>
          <w:sz w:val="22"/>
        </w:rPr>
        <w:t>刷涂或辊涂施工适用于小面积</w:t>
      </w:r>
      <w:r>
        <w:rPr>
          <w:rFonts w:eastAsia="楷体" w:hint="eastAsia"/>
          <w:bCs/>
          <w:sz w:val="22"/>
        </w:rPr>
        <w:t>涂装</w:t>
      </w:r>
      <w:r w:rsidRPr="00396E8B">
        <w:rPr>
          <w:rFonts w:eastAsia="楷体" w:hint="eastAsia"/>
          <w:bCs/>
          <w:sz w:val="22"/>
        </w:rPr>
        <w:t>作业。</w:t>
      </w:r>
    </w:p>
    <w:p w:rsidR="00515276" w:rsidRDefault="00724B48" w:rsidP="00724B48">
      <w:pPr>
        <w:pStyle w:val="2"/>
        <w:numPr>
          <w:ilvl w:val="0"/>
          <w:numId w:val="0"/>
        </w:numPr>
        <w:tabs>
          <w:tab w:val="left" w:pos="780"/>
        </w:tabs>
        <w:suppressAutoHyphens/>
        <w:spacing w:after="0" w:line="360" w:lineRule="auto"/>
        <w:rPr>
          <w:rFonts w:ascii="Times New Roman" w:hAnsi="Times New Roman" w:cs="Times New Roman"/>
          <w:sz w:val="24"/>
          <w:szCs w:val="24"/>
        </w:rPr>
      </w:pPr>
      <w:bookmarkStart w:id="110" w:name="_Toc374476624"/>
      <w:bookmarkStart w:id="111" w:name="_Toc374478238"/>
      <w:bookmarkStart w:id="112" w:name="_Toc374479891"/>
      <w:bookmarkStart w:id="113" w:name="_Toc374480054"/>
      <w:bookmarkStart w:id="114" w:name="_Toc374515107"/>
      <w:bookmarkStart w:id="115" w:name="_Toc374515859"/>
      <w:bookmarkStart w:id="116" w:name="_Toc375828891"/>
      <w:bookmarkStart w:id="117" w:name="_Toc375833052"/>
      <w:bookmarkStart w:id="118" w:name="_Toc375833527"/>
      <w:bookmarkStart w:id="119" w:name="_Toc375833967"/>
      <w:bookmarkStart w:id="120" w:name="_Toc375834483"/>
      <w:bookmarkStart w:id="121" w:name="_Toc387943913"/>
      <w:bookmarkStart w:id="122" w:name="_Toc387944028"/>
      <w:bookmarkStart w:id="123" w:name="_Toc387944562"/>
      <w:bookmarkStart w:id="124" w:name="_Toc390783531"/>
      <w:bookmarkStart w:id="125" w:name="_Toc390784619"/>
      <w:bookmarkStart w:id="126" w:name="_Toc398045767"/>
      <w:bookmarkStart w:id="127" w:name="_Toc398046685"/>
      <w:bookmarkStart w:id="128" w:name="_Toc398046887"/>
      <w:bookmarkStart w:id="129" w:name="_Toc398047827"/>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724B48">
        <w:rPr>
          <w:rFonts w:ascii="Times New Roman" w:hAnsi="Times New Roman" w:cs="Times New Roman" w:hint="eastAsia"/>
          <w:b/>
          <w:sz w:val="24"/>
          <w:szCs w:val="24"/>
        </w:rPr>
        <w:t>5</w:t>
      </w:r>
      <w:r w:rsidRPr="00724B48">
        <w:rPr>
          <w:rFonts w:ascii="Times New Roman" w:hAnsi="Times New Roman" w:cs="Times New Roman"/>
          <w:b/>
          <w:sz w:val="24"/>
          <w:szCs w:val="24"/>
        </w:rPr>
        <w:t>.3.</w:t>
      </w:r>
      <w:r w:rsidR="00D77C73">
        <w:rPr>
          <w:rFonts w:ascii="Times New Roman" w:hAnsi="Times New Roman" w:cs="Times New Roman"/>
          <w:b/>
          <w:sz w:val="24"/>
          <w:szCs w:val="24"/>
        </w:rPr>
        <w:t>6</w:t>
      </w:r>
      <w:r w:rsidR="00DD31B0">
        <w:rPr>
          <w:rFonts w:ascii="Times New Roman" w:hAnsi="Times New Roman" w:cs="Times New Roman" w:hint="eastAsia"/>
          <w:b/>
          <w:sz w:val="24"/>
          <w:szCs w:val="24"/>
        </w:rPr>
        <w:t xml:space="preserve">  </w:t>
      </w:r>
      <w:r>
        <w:rPr>
          <w:rFonts w:ascii="Times New Roman" w:hAnsi="Times New Roman" w:cs="Times New Roman" w:hint="eastAsia"/>
          <w:sz w:val="24"/>
          <w:szCs w:val="24"/>
        </w:rPr>
        <w:t>喷涂施工</w:t>
      </w:r>
      <w:r w:rsidR="00515276">
        <w:rPr>
          <w:rFonts w:ascii="Times New Roman" w:hAnsi="Times New Roman" w:cs="Times New Roman" w:hint="eastAsia"/>
          <w:sz w:val="24"/>
          <w:szCs w:val="24"/>
        </w:rPr>
        <w:t>应符合下列规定：</w:t>
      </w:r>
    </w:p>
    <w:p w:rsidR="00F2050A" w:rsidRDefault="00515276" w:rsidP="00515276">
      <w:pPr>
        <w:spacing w:line="360" w:lineRule="auto"/>
        <w:ind w:firstLineChars="200" w:firstLine="482"/>
        <w:rPr>
          <w:sz w:val="24"/>
          <w:szCs w:val="24"/>
        </w:rPr>
      </w:pPr>
      <w:r w:rsidRPr="00515276">
        <w:rPr>
          <w:rFonts w:hint="eastAsia"/>
          <w:b/>
          <w:sz w:val="24"/>
          <w:szCs w:val="24"/>
        </w:rPr>
        <w:t>1</w:t>
      </w:r>
      <w:r>
        <w:rPr>
          <w:rFonts w:hint="eastAsia"/>
          <w:sz w:val="24"/>
          <w:szCs w:val="24"/>
        </w:rPr>
        <w:t>当采用</w:t>
      </w:r>
      <w:r w:rsidR="00F2050A">
        <w:rPr>
          <w:rFonts w:hint="eastAsia"/>
          <w:sz w:val="24"/>
          <w:szCs w:val="24"/>
        </w:rPr>
        <w:t>空气</w:t>
      </w:r>
      <w:r>
        <w:rPr>
          <w:rFonts w:hint="eastAsia"/>
          <w:sz w:val="24"/>
          <w:szCs w:val="24"/>
        </w:rPr>
        <w:t>喷涂时，</w:t>
      </w:r>
      <w:r w:rsidR="00F2050A">
        <w:rPr>
          <w:rFonts w:hint="eastAsia"/>
          <w:sz w:val="24"/>
          <w:szCs w:val="24"/>
        </w:rPr>
        <w:t>涂料中不得混入水分，并宜</w:t>
      </w:r>
      <w:r>
        <w:rPr>
          <w:rFonts w:hint="eastAsia"/>
          <w:sz w:val="24"/>
          <w:szCs w:val="24"/>
        </w:rPr>
        <w:t>采用</w:t>
      </w:r>
      <w:r w:rsidRPr="00724B48">
        <w:rPr>
          <w:rFonts w:hint="eastAsia"/>
          <w:sz w:val="24"/>
          <w:szCs w:val="24"/>
        </w:rPr>
        <w:t>先向上下后向左右的纵横喷涂方法</w:t>
      </w:r>
      <w:r>
        <w:rPr>
          <w:rFonts w:hint="eastAsia"/>
          <w:sz w:val="24"/>
          <w:szCs w:val="24"/>
        </w:rPr>
        <w:t>；</w:t>
      </w:r>
    </w:p>
    <w:p w:rsidR="00515276" w:rsidRPr="000A6BF6" w:rsidRDefault="00F2050A" w:rsidP="00515276">
      <w:pPr>
        <w:spacing w:line="360" w:lineRule="auto"/>
        <w:ind w:firstLineChars="200" w:firstLine="482"/>
        <w:rPr>
          <w:rFonts w:eastAsiaTheme="minorEastAsia"/>
          <w:sz w:val="24"/>
          <w:szCs w:val="24"/>
        </w:rPr>
      </w:pPr>
      <w:r w:rsidRPr="00515276">
        <w:rPr>
          <w:rFonts w:hint="eastAsia"/>
          <w:b/>
          <w:sz w:val="24"/>
          <w:szCs w:val="24"/>
        </w:rPr>
        <w:t>2</w:t>
      </w:r>
      <w:r w:rsidR="00515276">
        <w:rPr>
          <w:rFonts w:hint="eastAsia"/>
          <w:sz w:val="24"/>
          <w:szCs w:val="24"/>
        </w:rPr>
        <w:t>当采用</w:t>
      </w:r>
      <w:r>
        <w:rPr>
          <w:rFonts w:hint="eastAsia"/>
          <w:sz w:val="24"/>
          <w:szCs w:val="24"/>
        </w:rPr>
        <w:t>高压</w:t>
      </w:r>
      <w:r w:rsidR="00515276" w:rsidRPr="00724B48">
        <w:rPr>
          <w:rFonts w:hint="eastAsia"/>
          <w:sz w:val="24"/>
          <w:szCs w:val="24"/>
        </w:rPr>
        <w:t>无气喷涂时，喷枪与被涂物面应</w:t>
      </w:r>
      <w:r w:rsidR="00515276">
        <w:rPr>
          <w:rFonts w:hint="eastAsia"/>
          <w:sz w:val="24"/>
          <w:szCs w:val="24"/>
        </w:rPr>
        <w:t>保持平行</w:t>
      </w:r>
      <w:r>
        <w:rPr>
          <w:rFonts w:hint="eastAsia"/>
          <w:sz w:val="24"/>
          <w:szCs w:val="24"/>
        </w:rPr>
        <w:t>，</w:t>
      </w:r>
      <w:r w:rsidRPr="00F2050A">
        <w:rPr>
          <w:rFonts w:hint="eastAsia"/>
          <w:sz w:val="24"/>
          <w:szCs w:val="24"/>
        </w:rPr>
        <w:t>操作时应防止喷枪作高距离或弧形挥动</w:t>
      </w:r>
      <w:r w:rsidR="00515276">
        <w:rPr>
          <w:rFonts w:hint="eastAsia"/>
          <w:sz w:val="24"/>
          <w:szCs w:val="24"/>
        </w:rPr>
        <w:t>；</w:t>
      </w:r>
    </w:p>
    <w:p w:rsidR="00515276" w:rsidRDefault="00F2050A" w:rsidP="00515276">
      <w:pPr>
        <w:spacing w:line="360" w:lineRule="auto"/>
        <w:ind w:firstLineChars="200" w:firstLine="482"/>
        <w:rPr>
          <w:sz w:val="24"/>
          <w:szCs w:val="24"/>
        </w:rPr>
      </w:pPr>
      <w:r>
        <w:rPr>
          <w:b/>
          <w:sz w:val="24"/>
          <w:szCs w:val="24"/>
        </w:rPr>
        <w:t>3</w:t>
      </w:r>
      <w:r w:rsidR="00DD31B0">
        <w:rPr>
          <w:rFonts w:hint="eastAsia"/>
          <w:b/>
          <w:sz w:val="24"/>
          <w:szCs w:val="24"/>
        </w:rPr>
        <w:t xml:space="preserve">  </w:t>
      </w:r>
      <w:r w:rsidR="00515276">
        <w:rPr>
          <w:rFonts w:hint="eastAsia"/>
          <w:sz w:val="24"/>
          <w:szCs w:val="24"/>
        </w:rPr>
        <w:t>应</w:t>
      </w:r>
      <w:r w:rsidR="00D37738">
        <w:rPr>
          <w:sz w:val="24"/>
          <w:szCs w:val="24"/>
        </w:rPr>
        <w:t>一次</w:t>
      </w:r>
      <w:r w:rsidR="00515276">
        <w:rPr>
          <w:rFonts w:hint="eastAsia"/>
          <w:sz w:val="24"/>
          <w:szCs w:val="24"/>
        </w:rPr>
        <w:t>喷涂施工</w:t>
      </w:r>
      <w:r w:rsidR="00D37738">
        <w:rPr>
          <w:sz w:val="24"/>
          <w:szCs w:val="24"/>
        </w:rPr>
        <w:t>至规定厚度</w:t>
      </w:r>
      <w:r w:rsidR="00515276">
        <w:rPr>
          <w:rFonts w:hint="eastAsia"/>
          <w:sz w:val="24"/>
          <w:szCs w:val="24"/>
        </w:rPr>
        <w:t>；</w:t>
      </w:r>
    </w:p>
    <w:p w:rsidR="00515276" w:rsidRDefault="00F2050A" w:rsidP="00515276">
      <w:pPr>
        <w:spacing w:line="360" w:lineRule="auto"/>
        <w:ind w:firstLineChars="200" w:firstLine="482"/>
        <w:rPr>
          <w:sz w:val="24"/>
          <w:szCs w:val="24"/>
        </w:rPr>
      </w:pPr>
      <w:r>
        <w:rPr>
          <w:b/>
          <w:sz w:val="24"/>
          <w:szCs w:val="24"/>
        </w:rPr>
        <w:t>4</w:t>
      </w:r>
      <w:r w:rsidR="00DD31B0">
        <w:rPr>
          <w:rFonts w:hint="eastAsia"/>
          <w:b/>
          <w:sz w:val="24"/>
          <w:szCs w:val="24"/>
        </w:rPr>
        <w:t xml:space="preserve">  </w:t>
      </w:r>
      <w:r w:rsidR="00515276" w:rsidRPr="00515276">
        <w:rPr>
          <w:rFonts w:hint="eastAsia"/>
          <w:sz w:val="24"/>
          <w:szCs w:val="24"/>
        </w:rPr>
        <w:t>非一次性喷涂的相邻基面，应采取遮挡措施进行保护；</w:t>
      </w:r>
    </w:p>
    <w:p w:rsidR="00515276" w:rsidRPr="00515276" w:rsidRDefault="00F2050A" w:rsidP="00515276">
      <w:pPr>
        <w:spacing w:line="360" w:lineRule="auto"/>
        <w:ind w:firstLineChars="200" w:firstLine="482"/>
        <w:rPr>
          <w:b/>
          <w:sz w:val="24"/>
          <w:szCs w:val="24"/>
        </w:rPr>
      </w:pPr>
      <w:r>
        <w:rPr>
          <w:b/>
          <w:sz w:val="24"/>
          <w:szCs w:val="24"/>
        </w:rPr>
        <w:t>5</w:t>
      </w:r>
      <w:r w:rsidR="00DD31B0">
        <w:rPr>
          <w:rFonts w:hint="eastAsia"/>
          <w:b/>
          <w:sz w:val="24"/>
          <w:szCs w:val="24"/>
        </w:rPr>
        <w:t xml:space="preserve">  </w:t>
      </w:r>
      <w:r w:rsidR="00806236" w:rsidRPr="00806236">
        <w:rPr>
          <w:rFonts w:hint="eastAsia"/>
          <w:sz w:val="24"/>
          <w:szCs w:val="24"/>
        </w:rPr>
        <w:t>喷涂过程中应测试涂层厚度，当厚度不符合要求时，应进行补喷。</w:t>
      </w:r>
    </w:p>
    <w:p w:rsidR="005220D1" w:rsidRDefault="00B1656E" w:rsidP="00B1656E">
      <w:pPr>
        <w:spacing w:line="360" w:lineRule="auto"/>
        <w:ind w:firstLineChars="200" w:firstLine="440"/>
        <w:rPr>
          <w:rFonts w:eastAsia="楷体"/>
          <w:bCs/>
          <w:sz w:val="22"/>
        </w:rPr>
      </w:pPr>
      <w:r w:rsidRPr="000A6BF6">
        <w:rPr>
          <w:rFonts w:eastAsia="楷体"/>
          <w:bCs/>
          <w:sz w:val="22"/>
        </w:rPr>
        <w:t>【条文说明】</w:t>
      </w:r>
      <w:r w:rsidR="00F2050A">
        <w:rPr>
          <w:rFonts w:eastAsia="楷体" w:hint="eastAsia"/>
          <w:bCs/>
          <w:sz w:val="22"/>
        </w:rPr>
        <w:t>空气</w:t>
      </w:r>
      <w:r w:rsidR="007446CB">
        <w:rPr>
          <w:rFonts w:eastAsia="楷体" w:hint="eastAsia"/>
          <w:bCs/>
          <w:sz w:val="22"/>
        </w:rPr>
        <w:t>喷涂采用的</w:t>
      </w:r>
      <w:r w:rsidR="007446CB" w:rsidRPr="001E118C">
        <w:rPr>
          <w:rFonts w:eastAsia="楷体" w:hint="eastAsia"/>
          <w:bCs/>
          <w:sz w:val="22"/>
        </w:rPr>
        <w:t>高压喷枪</w:t>
      </w:r>
      <w:r w:rsidR="007446CB">
        <w:rPr>
          <w:rFonts w:eastAsia="楷体" w:hint="eastAsia"/>
          <w:bCs/>
          <w:sz w:val="22"/>
        </w:rPr>
        <w:t>，</w:t>
      </w:r>
      <w:r w:rsidR="007446CB" w:rsidRPr="001E118C">
        <w:rPr>
          <w:rFonts w:eastAsia="楷体" w:hint="eastAsia"/>
          <w:bCs/>
          <w:sz w:val="22"/>
        </w:rPr>
        <w:t>喷枪输出压力</w:t>
      </w:r>
      <w:r w:rsidR="007446CB">
        <w:rPr>
          <w:rFonts w:eastAsia="楷体" w:hint="eastAsia"/>
          <w:bCs/>
          <w:sz w:val="22"/>
        </w:rPr>
        <w:t>推荐</w:t>
      </w:r>
      <w:r w:rsidR="007446CB" w:rsidRPr="001E118C">
        <w:rPr>
          <w:rFonts w:eastAsia="楷体" w:hint="eastAsia"/>
          <w:bCs/>
          <w:sz w:val="22"/>
        </w:rPr>
        <w:t>为</w:t>
      </w:r>
      <w:r w:rsidR="007446CB" w:rsidRPr="001E118C">
        <w:rPr>
          <w:rFonts w:eastAsia="楷体"/>
          <w:bCs/>
          <w:sz w:val="22"/>
        </w:rPr>
        <w:t>0.4 MPa</w:t>
      </w:r>
      <w:r w:rsidR="007446CB">
        <w:rPr>
          <w:rFonts w:ascii="楷体" w:eastAsia="楷体" w:hAnsi="楷体" w:hint="eastAsia"/>
          <w:bCs/>
          <w:sz w:val="22"/>
        </w:rPr>
        <w:t>～</w:t>
      </w:r>
      <w:r w:rsidR="007446CB" w:rsidRPr="001E118C">
        <w:rPr>
          <w:rFonts w:eastAsia="楷体"/>
          <w:bCs/>
          <w:sz w:val="22"/>
        </w:rPr>
        <w:t>0.8 MPa</w:t>
      </w:r>
      <w:r w:rsidR="007446CB" w:rsidRPr="001E118C">
        <w:rPr>
          <w:rFonts w:eastAsia="楷体" w:hint="eastAsia"/>
          <w:bCs/>
          <w:sz w:val="22"/>
        </w:rPr>
        <w:t>，喷枪口径</w:t>
      </w:r>
      <w:r w:rsidR="007446CB">
        <w:rPr>
          <w:rFonts w:eastAsia="楷体" w:hint="eastAsia"/>
          <w:bCs/>
          <w:sz w:val="22"/>
        </w:rPr>
        <w:t>为</w:t>
      </w:r>
      <w:r w:rsidR="007446CB" w:rsidRPr="001E118C">
        <w:rPr>
          <w:rFonts w:eastAsia="楷体"/>
          <w:bCs/>
          <w:sz w:val="22"/>
        </w:rPr>
        <w:t>1.5</w:t>
      </w:r>
      <w:r w:rsidR="007446CB">
        <w:rPr>
          <w:rFonts w:eastAsia="楷体" w:hint="eastAsia"/>
          <w:bCs/>
          <w:sz w:val="22"/>
        </w:rPr>
        <w:t>mm</w:t>
      </w:r>
      <w:r w:rsidR="007446CB">
        <w:rPr>
          <w:rFonts w:ascii="楷体" w:eastAsia="楷体" w:hAnsi="楷体" w:hint="eastAsia"/>
          <w:bCs/>
          <w:sz w:val="22"/>
        </w:rPr>
        <w:t>～</w:t>
      </w:r>
      <w:r w:rsidR="007446CB" w:rsidRPr="001E118C">
        <w:rPr>
          <w:rFonts w:eastAsia="楷体"/>
          <w:bCs/>
          <w:sz w:val="22"/>
        </w:rPr>
        <w:t>2.5 mm</w:t>
      </w:r>
      <w:r w:rsidR="007446CB" w:rsidRPr="001E118C">
        <w:rPr>
          <w:rFonts w:eastAsia="楷体" w:hint="eastAsia"/>
          <w:bCs/>
          <w:sz w:val="22"/>
        </w:rPr>
        <w:t>、空气压缩机需配油水分离器</w:t>
      </w:r>
      <w:r w:rsidR="005220D1">
        <w:rPr>
          <w:rFonts w:eastAsia="楷体" w:hint="eastAsia"/>
          <w:bCs/>
          <w:sz w:val="22"/>
        </w:rPr>
        <w:t>。</w:t>
      </w:r>
      <w:r w:rsidR="005220D1" w:rsidRPr="00B1656E">
        <w:rPr>
          <w:rFonts w:eastAsia="楷体" w:hint="eastAsia"/>
          <w:bCs/>
          <w:sz w:val="22"/>
        </w:rPr>
        <w:t>喷涂时，涂料中不可有水分混入，否则会引起起泡或附着不良的状况。</w:t>
      </w:r>
    </w:p>
    <w:p w:rsidR="007446CB" w:rsidRDefault="007446CB" w:rsidP="00B1656E">
      <w:pPr>
        <w:spacing w:line="360" w:lineRule="auto"/>
        <w:ind w:firstLineChars="200" w:firstLine="440"/>
        <w:rPr>
          <w:rFonts w:eastAsia="楷体"/>
          <w:bCs/>
          <w:sz w:val="22"/>
        </w:rPr>
      </w:pPr>
      <w:r w:rsidRPr="00B1656E">
        <w:rPr>
          <w:rFonts w:eastAsia="楷体" w:hint="eastAsia"/>
          <w:bCs/>
          <w:sz w:val="22"/>
        </w:rPr>
        <w:t>无气喷涂</w:t>
      </w:r>
      <w:r>
        <w:rPr>
          <w:rFonts w:eastAsia="楷体" w:hint="eastAsia"/>
          <w:bCs/>
          <w:sz w:val="22"/>
        </w:rPr>
        <w:t>应采用</w:t>
      </w:r>
      <w:r w:rsidRPr="001E118C">
        <w:rPr>
          <w:rFonts w:eastAsia="楷体" w:hint="eastAsia"/>
          <w:bCs/>
          <w:sz w:val="22"/>
        </w:rPr>
        <w:t>高压无气喷涂设备</w:t>
      </w:r>
      <w:r>
        <w:rPr>
          <w:rFonts w:eastAsia="楷体" w:hint="eastAsia"/>
          <w:bCs/>
          <w:sz w:val="22"/>
        </w:rPr>
        <w:t>。</w:t>
      </w:r>
      <w:r w:rsidR="005220D1" w:rsidRPr="00B1656E">
        <w:rPr>
          <w:rFonts w:eastAsia="楷体" w:hint="eastAsia"/>
          <w:bCs/>
          <w:sz w:val="22"/>
        </w:rPr>
        <w:t>喷涂时，喷枪与被涂物面应维持在一个水平</w:t>
      </w:r>
      <w:r w:rsidR="005220D1" w:rsidRPr="00B1656E">
        <w:rPr>
          <w:rFonts w:eastAsia="楷体" w:hint="eastAsia"/>
          <w:bCs/>
          <w:sz w:val="22"/>
        </w:rPr>
        <w:lastRenderedPageBreak/>
        <w:t>距离上。</w:t>
      </w:r>
    </w:p>
    <w:p w:rsidR="00B1656E" w:rsidRDefault="00B1656E" w:rsidP="00B1656E">
      <w:pPr>
        <w:spacing w:line="360" w:lineRule="auto"/>
        <w:ind w:firstLineChars="200" w:firstLine="440"/>
        <w:rPr>
          <w:rFonts w:eastAsia="楷体"/>
          <w:bCs/>
          <w:sz w:val="22"/>
        </w:rPr>
      </w:pPr>
      <w:r>
        <w:rPr>
          <w:rFonts w:eastAsia="楷体" w:hint="eastAsia"/>
          <w:bCs/>
          <w:sz w:val="22"/>
        </w:rPr>
        <w:t>喷涂施工适用于</w:t>
      </w:r>
      <w:r w:rsidR="00724B48" w:rsidRPr="00B1656E">
        <w:rPr>
          <w:rFonts w:eastAsia="楷体" w:hint="eastAsia"/>
          <w:bCs/>
          <w:sz w:val="22"/>
        </w:rPr>
        <w:t>大面积</w:t>
      </w:r>
      <w:r>
        <w:rPr>
          <w:rFonts w:eastAsia="楷体" w:hint="eastAsia"/>
          <w:bCs/>
          <w:sz w:val="22"/>
        </w:rPr>
        <w:t>涂装</w:t>
      </w:r>
      <w:r w:rsidR="00724B48" w:rsidRPr="00B1656E">
        <w:rPr>
          <w:rFonts w:eastAsia="楷体" w:hint="eastAsia"/>
          <w:bCs/>
          <w:sz w:val="22"/>
        </w:rPr>
        <w:t>作业。</w:t>
      </w:r>
    </w:p>
    <w:p w:rsidR="004A3FF0" w:rsidRPr="00396E8B" w:rsidRDefault="007722E1" w:rsidP="004A3FF0">
      <w:pPr>
        <w:pStyle w:val="2"/>
        <w:numPr>
          <w:ilvl w:val="0"/>
          <w:numId w:val="0"/>
        </w:numPr>
        <w:tabs>
          <w:tab w:val="left" w:pos="780"/>
        </w:tabs>
        <w:suppressAutoHyphens/>
        <w:spacing w:after="0" w:line="360" w:lineRule="auto"/>
        <w:rPr>
          <w:rFonts w:ascii="Times New Roman" w:hAnsi="Times New Roman" w:cs="Times New Roman"/>
          <w:sz w:val="24"/>
          <w:szCs w:val="24"/>
        </w:rPr>
      </w:pPr>
      <w:r w:rsidRPr="00E34575">
        <w:rPr>
          <w:rFonts w:ascii="Times New Roman" w:cs="Times New Roman" w:hint="eastAsia"/>
          <w:b/>
          <w:sz w:val="24"/>
          <w:szCs w:val="24"/>
        </w:rPr>
        <w:t>5</w:t>
      </w:r>
      <w:r w:rsidRPr="00E34575">
        <w:rPr>
          <w:rFonts w:ascii="Times New Roman" w:cs="Times New Roman"/>
          <w:b/>
          <w:sz w:val="24"/>
          <w:szCs w:val="24"/>
        </w:rPr>
        <w:t>.3.</w:t>
      </w:r>
      <w:r w:rsidR="00D77C73">
        <w:rPr>
          <w:rFonts w:ascii="Times New Roman" w:cs="Times New Roman"/>
          <w:b/>
          <w:sz w:val="24"/>
          <w:szCs w:val="24"/>
        </w:rPr>
        <w:t>7</w:t>
      </w:r>
      <w:r w:rsidR="00DD31B0">
        <w:rPr>
          <w:rFonts w:ascii="Times New Roman" w:cs="Times New Roman" w:hint="eastAsia"/>
          <w:b/>
          <w:sz w:val="24"/>
          <w:szCs w:val="24"/>
        </w:rPr>
        <w:t xml:space="preserve">  </w:t>
      </w:r>
      <w:r w:rsidR="004A3FF0" w:rsidRPr="004A3FF0">
        <w:rPr>
          <w:rFonts w:ascii="Times New Roman" w:hAnsi="Times New Roman" w:cs="Times New Roman" w:hint="eastAsia"/>
          <w:sz w:val="24"/>
          <w:szCs w:val="24"/>
        </w:rPr>
        <w:t>小面积作业可采用刷涂或滚涂</w:t>
      </w:r>
      <w:r w:rsidR="004A3FF0">
        <w:rPr>
          <w:rFonts w:ascii="Times New Roman" w:hAnsi="Times New Roman" w:cs="Times New Roman" w:hint="eastAsia"/>
          <w:sz w:val="24"/>
          <w:szCs w:val="24"/>
        </w:rPr>
        <w:t>施工</w:t>
      </w:r>
      <w:r w:rsidR="004A3FF0" w:rsidRPr="004A3FF0">
        <w:rPr>
          <w:rFonts w:ascii="Times New Roman" w:hAnsi="Times New Roman" w:cs="Times New Roman" w:hint="eastAsia"/>
          <w:sz w:val="24"/>
          <w:szCs w:val="24"/>
        </w:rPr>
        <w:t>。涂膜实干</w:t>
      </w:r>
      <w:r w:rsidR="004A3FF0">
        <w:rPr>
          <w:rFonts w:ascii="Times New Roman" w:hAnsi="Times New Roman" w:cs="Times New Roman" w:hint="eastAsia"/>
          <w:sz w:val="24"/>
          <w:szCs w:val="24"/>
        </w:rPr>
        <w:t>后方</w:t>
      </w:r>
      <w:r w:rsidR="004A3FF0" w:rsidRPr="004A3FF0">
        <w:rPr>
          <w:rFonts w:ascii="Times New Roman" w:hAnsi="Times New Roman" w:cs="Times New Roman" w:hint="eastAsia"/>
          <w:sz w:val="24"/>
          <w:szCs w:val="24"/>
        </w:rPr>
        <w:t>可进行下道工序。</w:t>
      </w:r>
    </w:p>
    <w:p w:rsidR="00DA7821" w:rsidRPr="00396E8B" w:rsidRDefault="00396E8B" w:rsidP="00396E8B">
      <w:pPr>
        <w:spacing w:line="360" w:lineRule="auto"/>
        <w:ind w:firstLineChars="200" w:firstLine="440"/>
        <w:rPr>
          <w:rFonts w:eastAsia="楷体"/>
          <w:bCs/>
          <w:sz w:val="22"/>
        </w:rPr>
      </w:pPr>
      <w:r w:rsidRPr="000A6BF6">
        <w:rPr>
          <w:rFonts w:eastAsia="楷体"/>
          <w:bCs/>
          <w:sz w:val="22"/>
        </w:rPr>
        <w:t>【条文说明】</w:t>
      </w:r>
      <w:r w:rsidRPr="00396E8B">
        <w:rPr>
          <w:rFonts w:eastAsia="楷体" w:hint="eastAsia"/>
          <w:bCs/>
          <w:sz w:val="22"/>
        </w:rPr>
        <w:t>刷涂或辊涂施工适用于</w:t>
      </w:r>
      <w:r w:rsidR="00DA7821" w:rsidRPr="00396E8B">
        <w:rPr>
          <w:rFonts w:eastAsia="楷体" w:hint="eastAsia"/>
          <w:bCs/>
          <w:sz w:val="22"/>
        </w:rPr>
        <w:t>小面积</w:t>
      </w:r>
      <w:r>
        <w:rPr>
          <w:rFonts w:eastAsia="楷体" w:hint="eastAsia"/>
          <w:bCs/>
          <w:sz w:val="22"/>
        </w:rPr>
        <w:t>涂装</w:t>
      </w:r>
      <w:r w:rsidR="00DA7821" w:rsidRPr="00396E8B">
        <w:rPr>
          <w:rFonts w:eastAsia="楷体" w:hint="eastAsia"/>
          <w:bCs/>
          <w:sz w:val="22"/>
        </w:rPr>
        <w:t>作业。涂膜在</w:t>
      </w:r>
      <w:r w:rsidR="00DA7821" w:rsidRPr="00396E8B">
        <w:rPr>
          <w:rFonts w:eastAsia="楷体"/>
          <w:bCs/>
          <w:sz w:val="22"/>
        </w:rPr>
        <w:t>25</w:t>
      </w:r>
      <w:r>
        <w:rPr>
          <w:rFonts w:eastAsia="楷体"/>
          <w:bCs/>
          <w:sz w:val="22"/>
        </w:rPr>
        <w:t>℃</w:t>
      </w:r>
      <w:r w:rsidR="00DA7821" w:rsidRPr="00396E8B">
        <w:rPr>
          <w:rFonts w:eastAsia="楷体" w:hint="eastAsia"/>
          <w:bCs/>
          <w:sz w:val="22"/>
        </w:rPr>
        <w:t>的条件下，表干</w:t>
      </w:r>
      <w:r>
        <w:rPr>
          <w:rFonts w:eastAsia="楷体" w:hint="eastAsia"/>
          <w:bCs/>
          <w:sz w:val="22"/>
        </w:rPr>
        <w:t>约为</w:t>
      </w:r>
      <w:r>
        <w:rPr>
          <w:rFonts w:eastAsia="楷体" w:hint="eastAsia"/>
          <w:bCs/>
          <w:sz w:val="22"/>
        </w:rPr>
        <w:t>0</w:t>
      </w:r>
      <w:r>
        <w:rPr>
          <w:rFonts w:eastAsia="楷体"/>
          <w:bCs/>
          <w:sz w:val="22"/>
        </w:rPr>
        <w:t>.5</w:t>
      </w:r>
      <w:r>
        <w:rPr>
          <w:rFonts w:eastAsia="楷体" w:hint="eastAsia"/>
          <w:bCs/>
          <w:sz w:val="22"/>
        </w:rPr>
        <w:t>h</w:t>
      </w:r>
      <w:r>
        <w:rPr>
          <w:rFonts w:ascii="楷体" w:eastAsia="楷体" w:hAnsi="楷体" w:hint="eastAsia"/>
          <w:bCs/>
          <w:sz w:val="22"/>
        </w:rPr>
        <w:t>～</w:t>
      </w:r>
      <w:r>
        <w:rPr>
          <w:rFonts w:eastAsia="楷体"/>
          <w:bCs/>
          <w:sz w:val="22"/>
        </w:rPr>
        <w:t>0</w:t>
      </w:r>
      <w:r w:rsidR="00DA7821" w:rsidRPr="00396E8B">
        <w:rPr>
          <w:rFonts w:eastAsia="楷体"/>
          <w:bCs/>
          <w:sz w:val="22"/>
        </w:rPr>
        <w:t>.8</w:t>
      </w:r>
      <w:r>
        <w:rPr>
          <w:rFonts w:eastAsia="楷体"/>
          <w:bCs/>
          <w:sz w:val="22"/>
        </w:rPr>
        <w:t>h</w:t>
      </w:r>
      <w:r w:rsidR="00DA7821" w:rsidRPr="00396E8B">
        <w:rPr>
          <w:rFonts w:eastAsia="楷体" w:hint="eastAsia"/>
          <w:bCs/>
          <w:sz w:val="22"/>
        </w:rPr>
        <w:t>，实干</w:t>
      </w:r>
      <w:r>
        <w:rPr>
          <w:rFonts w:eastAsia="楷体" w:hint="eastAsia"/>
          <w:bCs/>
          <w:sz w:val="22"/>
        </w:rPr>
        <w:t>约为</w:t>
      </w:r>
      <w:r w:rsidR="00DA7821" w:rsidRPr="00396E8B">
        <w:rPr>
          <w:rFonts w:eastAsia="楷体"/>
          <w:bCs/>
          <w:sz w:val="22"/>
        </w:rPr>
        <w:t>2</w:t>
      </w:r>
      <w:r>
        <w:rPr>
          <w:rFonts w:eastAsia="楷体" w:hint="eastAsia"/>
          <w:bCs/>
          <w:sz w:val="22"/>
        </w:rPr>
        <w:t>h</w:t>
      </w:r>
      <w:r>
        <w:rPr>
          <w:rFonts w:ascii="楷体" w:eastAsia="楷体" w:hAnsi="楷体" w:hint="eastAsia"/>
          <w:bCs/>
          <w:sz w:val="22"/>
        </w:rPr>
        <w:t>～</w:t>
      </w:r>
      <w:r w:rsidR="00DA7821" w:rsidRPr="00396E8B">
        <w:rPr>
          <w:rFonts w:eastAsia="楷体"/>
          <w:bCs/>
          <w:sz w:val="22"/>
        </w:rPr>
        <w:t>6</w:t>
      </w:r>
      <w:r>
        <w:rPr>
          <w:rFonts w:eastAsia="楷体" w:hint="eastAsia"/>
          <w:bCs/>
          <w:sz w:val="22"/>
        </w:rPr>
        <w:t>h</w:t>
      </w:r>
      <w:r w:rsidR="00DA7821" w:rsidRPr="00396E8B">
        <w:rPr>
          <w:rFonts w:eastAsia="楷体" w:hint="eastAsia"/>
          <w:bCs/>
          <w:sz w:val="22"/>
        </w:rPr>
        <w:t>，空气湿度不同，涂层干燥时间会有所差异，</w:t>
      </w:r>
      <w:r>
        <w:rPr>
          <w:rFonts w:eastAsia="楷体" w:hint="eastAsia"/>
          <w:bCs/>
          <w:sz w:val="22"/>
        </w:rPr>
        <w:t>应</w:t>
      </w:r>
      <w:r w:rsidR="00DA7821" w:rsidRPr="00396E8B">
        <w:rPr>
          <w:rFonts w:eastAsia="楷体" w:hint="eastAsia"/>
          <w:bCs/>
          <w:sz w:val="22"/>
        </w:rPr>
        <w:t>以实测为准。</w:t>
      </w:r>
    </w:p>
    <w:p w:rsidR="00F2050A" w:rsidRDefault="00F2050A" w:rsidP="00F2050A">
      <w:pPr>
        <w:spacing w:line="360" w:lineRule="auto"/>
        <w:rPr>
          <w:sz w:val="24"/>
          <w:szCs w:val="24"/>
        </w:rPr>
      </w:pPr>
      <w:r w:rsidRPr="00AF5F7A">
        <w:rPr>
          <w:rFonts w:eastAsia="黑体" w:hint="eastAsia"/>
          <w:b/>
          <w:sz w:val="24"/>
          <w:szCs w:val="24"/>
        </w:rPr>
        <w:t>5</w:t>
      </w:r>
      <w:r w:rsidRPr="00AF5F7A">
        <w:rPr>
          <w:rFonts w:eastAsia="黑体"/>
          <w:b/>
          <w:sz w:val="24"/>
          <w:szCs w:val="24"/>
        </w:rPr>
        <w:t>.</w:t>
      </w:r>
      <w:r>
        <w:rPr>
          <w:rFonts w:eastAsia="黑体"/>
          <w:b/>
          <w:sz w:val="24"/>
          <w:szCs w:val="24"/>
        </w:rPr>
        <w:t>3</w:t>
      </w:r>
      <w:r w:rsidRPr="00AF5F7A">
        <w:rPr>
          <w:rFonts w:eastAsia="黑体"/>
          <w:b/>
          <w:sz w:val="24"/>
          <w:szCs w:val="24"/>
        </w:rPr>
        <w:t>.</w:t>
      </w:r>
      <w:r w:rsidR="00D77C73">
        <w:rPr>
          <w:rFonts w:eastAsia="黑体"/>
          <w:b/>
          <w:sz w:val="24"/>
          <w:szCs w:val="24"/>
        </w:rPr>
        <w:t>8</w:t>
      </w:r>
      <w:r w:rsidR="00DD31B0">
        <w:rPr>
          <w:rFonts w:eastAsia="黑体" w:hint="eastAsia"/>
          <w:b/>
          <w:sz w:val="24"/>
          <w:szCs w:val="24"/>
        </w:rPr>
        <w:t xml:space="preserve">  </w:t>
      </w:r>
      <w:r w:rsidRPr="000A6BF6">
        <w:rPr>
          <w:sz w:val="24"/>
          <w:szCs w:val="24"/>
        </w:rPr>
        <w:t>防腐型硅橡胶涂料</w:t>
      </w:r>
      <w:r w:rsidRPr="00AF5F7A">
        <w:rPr>
          <w:sz w:val="24"/>
          <w:szCs w:val="24"/>
        </w:rPr>
        <w:t>施工</w:t>
      </w:r>
      <w:r>
        <w:rPr>
          <w:rFonts w:hint="eastAsia"/>
          <w:sz w:val="24"/>
          <w:szCs w:val="24"/>
        </w:rPr>
        <w:t>的环境条件应符合下列规定：</w:t>
      </w:r>
    </w:p>
    <w:p w:rsidR="00F2050A" w:rsidRDefault="00F2050A" w:rsidP="00F2050A">
      <w:pPr>
        <w:spacing w:line="360" w:lineRule="auto"/>
        <w:ind w:firstLineChars="200" w:firstLine="482"/>
        <w:rPr>
          <w:rFonts w:hAnsi="宋体"/>
          <w:sz w:val="24"/>
          <w:szCs w:val="24"/>
        </w:rPr>
      </w:pPr>
      <w:r w:rsidRPr="001855E1">
        <w:rPr>
          <w:rFonts w:hint="eastAsia"/>
          <w:b/>
          <w:sz w:val="24"/>
          <w:szCs w:val="24"/>
        </w:rPr>
        <w:t>1</w:t>
      </w:r>
      <w:r w:rsidR="00DD31B0">
        <w:rPr>
          <w:rFonts w:hint="eastAsia"/>
          <w:b/>
          <w:sz w:val="24"/>
          <w:szCs w:val="24"/>
        </w:rPr>
        <w:t xml:space="preserve">  </w:t>
      </w:r>
      <w:r>
        <w:rPr>
          <w:rFonts w:hint="eastAsia"/>
          <w:sz w:val="24"/>
          <w:szCs w:val="24"/>
        </w:rPr>
        <w:t>当产品说明书对涂装环境温度和相对湿度</w:t>
      </w:r>
      <w:r w:rsidR="00A52EE9">
        <w:rPr>
          <w:rFonts w:hint="eastAsia"/>
          <w:sz w:val="24"/>
          <w:szCs w:val="24"/>
        </w:rPr>
        <w:t>未</w:t>
      </w:r>
      <w:r>
        <w:rPr>
          <w:rFonts w:hint="eastAsia"/>
          <w:sz w:val="24"/>
          <w:szCs w:val="24"/>
        </w:rPr>
        <w:t>作规定时，环境</w:t>
      </w:r>
      <w:r w:rsidRPr="001855E1">
        <w:rPr>
          <w:rFonts w:hint="eastAsia"/>
          <w:sz w:val="24"/>
          <w:szCs w:val="24"/>
        </w:rPr>
        <w:t>温度宜为</w:t>
      </w:r>
      <w:r w:rsidRPr="001855E1">
        <w:rPr>
          <w:sz w:val="24"/>
          <w:szCs w:val="24"/>
        </w:rPr>
        <w:t>5</w:t>
      </w:r>
      <w:r w:rsidRPr="001855E1">
        <w:rPr>
          <w:rFonts w:ascii="宋体" w:hAnsi="宋体" w:hint="eastAsia"/>
          <w:sz w:val="24"/>
          <w:szCs w:val="24"/>
        </w:rPr>
        <w:t>～</w:t>
      </w:r>
      <w:r w:rsidR="00A52EE9">
        <w:rPr>
          <w:sz w:val="24"/>
          <w:szCs w:val="24"/>
        </w:rPr>
        <w:t>38</w:t>
      </w:r>
      <w:r w:rsidRPr="001855E1">
        <w:rPr>
          <w:rFonts w:hAnsi="宋体"/>
          <w:sz w:val="24"/>
          <w:szCs w:val="24"/>
        </w:rPr>
        <w:t>℃</w:t>
      </w:r>
      <w:r w:rsidRPr="001855E1">
        <w:rPr>
          <w:sz w:val="24"/>
          <w:szCs w:val="24"/>
        </w:rPr>
        <w:t>，相对湿度不</w:t>
      </w:r>
      <w:r w:rsidRPr="001855E1">
        <w:rPr>
          <w:rFonts w:hint="eastAsia"/>
          <w:sz w:val="24"/>
          <w:szCs w:val="24"/>
        </w:rPr>
        <w:t>应</w:t>
      </w:r>
      <w:r w:rsidRPr="001855E1">
        <w:rPr>
          <w:sz w:val="24"/>
          <w:szCs w:val="24"/>
        </w:rPr>
        <w:t>大于</w:t>
      </w:r>
      <w:r w:rsidRPr="001855E1">
        <w:rPr>
          <w:sz w:val="24"/>
          <w:szCs w:val="24"/>
        </w:rPr>
        <w:t>85%</w:t>
      </w:r>
      <w:r>
        <w:rPr>
          <w:rFonts w:hint="eastAsia"/>
          <w:sz w:val="24"/>
          <w:szCs w:val="24"/>
        </w:rPr>
        <w:t>，钢材</w:t>
      </w:r>
      <w:r w:rsidRPr="001855E1">
        <w:rPr>
          <w:rFonts w:hint="eastAsia"/>
          <w:sz w:val="24"/>
          <w:szCs w:val="24"/>
        </w:rPr>
        <w:t>表面温度应高于周围空气露点温度</w:t>
      </w:r>
      <w:r w:rsidRPr="001855E1">
        <w:rPr>
          <w:rFonts w:hint="eastAsia"/>
          <w:sz w:val="24"/>
          <w:szCs w:val="24"/>
        </w:rPr>
        <w:t>3</w:t>
      </w:r>
      <w:r w:rsidRPr="001855E1">
        <w:rPr>
          <w:rFonts w:hAnsi="宋体"/>
          <w:sz w:val="24"/>
          <w:szCs w:val="24"/>
        </w:rPr>
        <w:t>℃</w:t>
      </w:r>
      <w:r>
        <w:rPr>
          <w:rFonts w:hAnsi="宋体" w:hint="eastAsia"/>
          <w:sz w:val="24"/>
          <w:szCs w:val="24"/>
        </w:rPr>
        <w:t>以上，且钢材表面温度不超</w:t>
      </w:r>
      <w:r w:rsidR="00A52EE9">
        <w:rPr>
          <w:rFonts w:hAnsi="宋体"/>
          <w:sz w:val="24"/>
          <w:szCs w:val="24"/>
        </w:rPr>
        <w:t>5</w:t>
      </w:r>
      <w:r>
        <w:rPr>
          <w:rFonts w:hAnsi="宋体"/>
          <w:sz w:val="24"/>
          <w:szCs w:val="24"/>
        </w:rPr>
        <w:t>0</w:t>
      </w:r>
      <w:r w:rsidRPr="001855E1">
        <w:rPr>
          <w:rFonts w:hAnsi="宋体"/>
          <w:sz w:val="24"/>
          <w:szCs w:val="24"/>
        </w:rPr>
        <w:t>℃</w:t>
      </w:r>
      <w:r w:rsidRPr="001855E1">
        <w:rPr>
          <w:rFonts w:hAnsi="宋体" w:hint="eastAsia"/>
          <w:sz w:val="24"/>
          <w:szCs w:val="24"/>
        </w:rPr>
        <w:t>；</w:t>
      </w:r>
    </w:p>
    <w:p w:rsidR="00F2050A" w:rsidRDefault="00DD31B0" w:rsidP="00DD31B0">
      <w:pPr>
        <w:spacing w:line="360" w:lineRule="auto"/>
        <w:ind w:firstLineChars="200" w:firstLine="482"/>
        <w:rPr>
          <w:sz w:val="24"/>
          <w:szCs w:val="24"/>
        </w:rPr>
      </w:pPr>
      <w:r>
        <w:rPr>
          <w:rFonts w:hint="eastAsia"/>
          <w:b/>
          <w:sz w:val="24"/>
          <w:szCs w:val="24"/>
        </w:rPr>
        <w:t xml:space="preserve">2  </w:t>
      </w:r>
      <w:r w:rsidR="00F2050A" w:rsidRPr="007F7407">
        <w:rPr>
          <w:rFonts w:hint="eastAsia"/>
          <w:sz w:val="24"/>
          <w:szCs w:val="24"/>
        </w:rPr>
        <w:t>被涂装</w:t>
      </w:r>
      <w:r w:rsidR="00F2050A">
        <w:rPr>
          <w:rFonts w:hint="eastAsia"/>
          <w:sz w:val="24"/>
          <w:szCs w:val="24"/>
        </w:rPr>
        <w:t>构件</w:t>
      </w:r>
      <w:r w:rsidR="00F2050A" w:rsidRPr="007F7407">
        <w:rPr>
          <w:rFonts w:hint="eastAsia"/>
          <w:sz w:val="24"/>
          <w:szCs w:val="24"/>
        </w:rPr>
        <w:t>表面不应有凝露</w:t>
      </w:r>
      <w:r w:rsidR="00F2050A">
        <w:rPr>
          <w:rFonts w:hint="eastAsia"/>
          <w:sz w:val="24"/>
          <w:szCs w:val="24"/>
        </w:rPr>
        <w:t>；</w:t>
      </w:r>
    </w:p>
    <w:p w:rsidR="00F2050A" w:rsidRPr="00277D09" w:rsidRDefault="00DD31B0" w:rsidP="00DD31B0">
      <w:pPr>
        <w:spacing w:line="360" w:lineRule="auto"/>
        <w:ind w:firstLineChars="200" w:firstLine="482"/>
        <w:rPr>
          <w:sz w:val="24"/>
          <w:szCs w:val="24"/>
        </w:rPr>
      </w:pPr>
      <w:r>
        <w:rPr>
          <w:rFonts w:hAnsi="宋体" w:hint="eastAsia"/>
          <w:b/>
          <w:sz w:val="24"/>
          <w:szCs w:val="24"/>
        </w:rPr>
        <w:t xml:space="preserve">3  </w:t>
      </w:r>
      <w:r w:rsidR="00F2050A">
        <w:rPr>
          <w:rFonts w:hAnsi="宋体" w:hint="eastAsia"/>
          <w:sz w:val="24"/>
          <w:szCs w:val="24"/>
        </w:rPr>
        <w:t>遇</w:t>
      </w:r>
      <w:r w:rsidR="00F2050A" w:rsidRPr="00277D09">
        <w:rPr>
          <w:rFonts w:hint="eastAsia"/>
          <w:sz w:val="24"/>
          <w:szCs w:val="24"/>
        </w:rPr>
        <w:t>雨、雾、雪</w:t>
      </w:r>
      <w:r w:rsidR="00F2050A">
        <w:rPr>
          <w:rFonts w:hint="eastAsia"/>
          <w:sz w:val="24"/>
          <w:szCs w:val="24"/>
        </w:rPr>
        <w:t>、强风</w:t>
      </w:r>
      <w:r w:rsidR="00F2050A" w:rsidRPr="00277D09">
        <w:rPr>
          <w:rFonts w:hint="eastAsia"/>
          <w:sz w:val="24"/>
          <w:szCs w:val="24"/>
        </w:rPr>
        <w:t>天气不应进行</w:t>
      </w:r>
      <w:r w:rsidR="00F2050A">
        <w:rPr>
          <w:rFonts w:hint="eastAsia"/>
          <w:sz w:val="24"/>
          <w:szCs w:val="24"/>
        </w:rPr>
        <w:t>露天</w:t>
      </w:r>
      <w:r w:rsidR="00F2050A" w:rsidRPr="00277D09">
        <w:rPr>
          <w:rFonts w:hint="eastAsia"/>
          <w:sz w:val="24"/>
          <w:szCs w:val="24"/>
        </w:rPr>
        <w:t>施工，</w:t>
      </w:r>
      <w:r w:rsidR="00F2050A">
        <w:rPr>
          <w:rFonts w:hint="eastAsia"/>
          <w:sz w:val="24"/>
          <w:szCs w:val="24"/>
        </w:rPr>
        <w:t>5</w:t>
      </w:r>
      <w:r w:rsidR="00F2050A">
        <w:rPr>
          <w:rFonts w:hint="eastAsia"/>
          <w:sz w:val="24"/>
          <w:szCs w:val="24"/>
        </w:rPr>
        <w:t>级及</w:t>
      </w:r>
      <w:r w:rsidR="00F2050A">
        <w:rPr>
          <w:rFonts w:hint="eastAsia"/>
          <w:sz w:val="24"/>
          <w:szCs w:val="24"/>
        </w:rPr>
        <w:t>5</w:t>
      </w:r>
      <w:r w:rsidR="00F2050A">
        <w:rPr>
          <w:rFonts w:hint="eastAsia"/>
          <w:sz w:val="24"/>
          <w:szCs w:val="24"/>
        </w:rPr>
        <w:t>级以上大风天气不宜进行室外喷涂作业，</w:t>
      </w:r>
      <w:r w:rsidR="00F2050A" w:rsidRPr="00277D09">
        <w:rPr>
          <w:rFonts w:hint="eastAsia"/>
          <w:sz w:val="24"/>
          <w:szCs w:val="24"/>
        </w:rPr>
        <w:t>应避免在强烈阳光照射下施工</w:t>
      </w:r>
      <w:r w:rsidR="00F2050A">
        <w:rPr>
          <w:rFonts w:hint="eastAsia"/>
          <w:sz w:val="24"/>
          <w:szCs w:val="24"/>
        </w:rPr>
        <w:t>，</w:t>
      </w:r>
    </w:p>
    <w:p w:rsidR="00F2050A" w:rsidRDefault="00DD31B0" w:rsidP="00DD31B0">
      <w:pPr>
        <w:spacing w:line="360" w:lineRule="auto"/>
        <w:ind w:firstLineChars="200" w:firstLine="482"/>
        <w:rPr>
          <w:sz w:val="24"/>
          <w:szCs w:val="24"/>
        </w:rPr>
      </w:pPr>
      <w:r>
        <w:rPr>
          <w:rFonts w:hAnsi="宋体" w:hint="eastAsia"/>
          <w:b/>
          <w:sz w:val="24"/>
          <w:szCs w:val="24"/>
        </w:rPr>
        <w:t xml:space="preserve">4  </w:t>
      </w:r>
      <w:r w:rsidR="00F2050A" w:rsidRPr="007F7407">
        <w:rPr>
          <w:rFonts w:hint="eastAsia"/>
          <w:sz w:val="24"/>
          <w:szCs w:val="24"/>
        </w:rPr>
        <w:t>涂装后</w:t>
      </w:r>
      <w:r w:rsidR="00F2050A" w:rsidRPr="007F7407">
        <w:rPr>
          <w:rFonts w:hint="eastAsia"/>
          <w:sz w:val="24"/>
          <w:szCs w:val="24"/>
        </w:rPr>
        <w:t>4h</w:t>
      </w:r>
      <w:r w:rsidR="00F2050A" w:rsidRPr="007F7407">
        <w:rPr>
          <w:rFonts w:hint="eastAsia"/>
          <w:sz w:val="24"/>
          <w:szCs w:val="24"/>
        </w:rPr>
        <w:t>内应进行保护，避免雨淋和沙尘侵袭</w:t>
      </w:r>
      <w:r w:rsidR="00F2050A" w:rsidRPr="00AF5F7A">
        <w:rPr>
          <w:sz w:val="24"/>
          <w:szCs w:val="24"/>
        </w:rPr>
        <w:t>。</w:t>
      </w:r>
    </w:p>
    <w:p w:rsidR="00FC7E79" w:rsidRPr="007F7407" w:rsidRDefault="007722E1" w:rsidP="00243031">
      <w:pPr>
        <w:pStyle w:val="2"/>
        <w:numPr>
          <w:ilvl w:val="0"/>
          <w:numId w:val="0"/>
        </w:numPr>
        <w:tabs>
          <w:tab w:val="left" w:pos="780"/>
        </w:tabs>
        <w:suppressAutoHyphens/>
        <w:spacing w:after="0" w:line="360" w:lineRule="auto"/>
        <w:rPr>
          <w:rFonts w:ascii="Times New Roman" w:hAnsi="Times New Roman" w:cs="Times New Roman"/>
          <w:sz w:val="24"/>
          <w:szCs w:val="24"/>
        </w:rPr>
      </w:pPr>
      <w:r w:rsidRPr="007F7407">
        <w:rPr>
          <w:rFonts w:ascii="Times New Roman" w:hAnsi="Times New Roman" w:cs="Times New Roman" w:hint="eastAsia"/>
          <w:b/>
          <w:sz w:val="24"/>
          <w:szCs w:val="24"/>
        </w:rPr>
        <w:t>5</w:t>
      </w:r>
      <w:r w:rsidRPr="007F7407">
        <w:rPr>
          <w:rFonts w:ascii="Times New Roman" w:hAnsi="Times New Roman" w:cs="Times New Roman"/>
          <w:b/>
          <w:sz w:val="24"/>
          <w:szCs w:val="24"/>
        </w:rPr>
        <w:t>.3.</w:t>
      </w:r>
      <w:r w:rsidR="00D77C73">
        <w:rPr>
          <w:rFonts w:ascii="Times New Roman" w:hAnsi="Times New Roman" w:cs="Times New Roman"/>
          <w:b/>
          <w:sz w:val="24"/>
          <w:szCs w:val="24"/>
        </w:rPr>
        <w:t>9</w:t>
      </w:r>
      <w:r w:rsidR="00DD31B0">
        <w:rPr>
          <w:rFonts w:ascii="Times New Roman" w:hAnsi="Times New Roman" w:cs="Times New Roman" w:hint="eastAsia"/>
          <w:b/>
          <w:sz w:val="24"/>
          <w:szCs w:val="24"/>
        </w:rPr>
        <w:t xml:space="preserve">  </w:t>
      </w:r>
      <w:r w:rsidR="00FC7E79" w:rsidRPr="007F7407">
        <w:rPr>
          <w:rFonts w:ascii="Times New Roman" w:hAnsi="Times New Roman" w:cs="Times New Roman"/>
          <w:sz w:val="24"/>
          <w:szCs w:val="24"/>
        </w:rPr>
        <w:t>防腐型硅橡胶</w:t>
      </w:r>
      <w:r w:rsidR="00FC7E79" w:rsidRPr="007F7407">
        <w:rPr>
          <w:rFonts w:ascii="Times New Roman" w:hAnsi="Times New Roman" w:cs="Times New Roman" w:hint="eastAsia"/>
          <w:sz w:val="24"/>
          <w:szCs w:val="24"/>
        </w:rPr>
        <w:t>涂层的修补应符合下列规定：</w:t>
      </w:r>
    </w:p>
    <w:p w:rsidR="00FC7E79" w:rsidRPr="007F7407" w:rsidRDefault="00FC7E79" w:rsidP="00FC7E79">
      <w:pPr>
        <w:spacing w:line="360" w:lineRule="auto"/>
        <w:ind w:firstLineChars="200" w:firstLine="482"/>
        <w:rPr>
          <w:sz w:val="24"/>
          <w:szCs w:val="24"/>
        </w:rPr>
      </w:pPr>
      <w:r w:rsidRPr="007F7407">
        <w:rPr>
          <w:rFonts w:hint="eastAsia"/>
          <w:b/>
          <w:sz w:val="24"/>
          <w:szCs w:val="24"/>
        </w:rPr>
        <w:t>1</w:t>
      </w:r>
      <w:r w:rsidR="00DD31B0">
        <w:rPr>
          <w:rFonts w:hint="eastAsia"/>
          <w:b/>
          <w:sz w:val="24"/>
          <w:szCs w:val="24"/>
        </w:rPr>
        <w:t xml:space="preserve">  </w:t>
      </w:r>
      <w:r w:rsidRPr="007F7407">
        <w:rPr>
          <w:rFonts w:hint="eastAsia"/>
          <w:sz w:val="24"/>
          <w:szCs w:val="24"/>
        </w:rPr>
        <w:t>连续面积大于或等于</w:t>
      </w:r>
      <w:r w:rsidRPr="007F7407">
        <w:rPr>
          <w:rFonts w:hint="eastAsia"/>
          <w:sz w:val="24"/>
          <w:szCs w:val="24"/>
        </w:rPr>
        <w:t>0</w:t>
      </w:r>
      <w:r w:rsidRPr="007F7407">
        <w:rPr>
          <w:sz w:val="24"/>
          <w:szCs w:val="24"/>
        </w:rPr>
        <w:t>.5</w:t>
      </w:r>
      <w:r w:rsidRPr="007F7407">
        <w:rPr>
          <w:rFonts w:hint="eastAsia"/>
          <w:sz w:val="24"/>
          <w:szCs w:val="24"/>
        </w:rPr>
        <w:t>m</w:t>
      </w:r>
      <w:r w:rsidRPr="007F7407">
        <w:rPr>
          <w:sz w:val="24"/>
          <w:szCs w:val="24"/>
          <w:vertAlign w:val="superscript"/>
        </w:rPr>
        <w:t>2</w:t>
      </w:r>
      <w:r w:rsidRPr="007F7407">
        <w:rPr>
          <w:rFonts w:hint="eastAsia"/>
          <w:sz w:val="24"/>
          <w:szCs w:val="24"/>
        </w:rPr>
        <w:t>的鼓泡、起壳等缺陷，应重新喷涂处理；</w:t>
      </w:r>
    </w:p>
    <w:p w:rsidR="00FC7E79" w:rsidRPr="007F7407" w:rsidRDefault="00FC7E79" w:rsidP="00FC7E79">
      <w:pPr>
        <w:spacing w:line="360" w:lineRule="auto"/>
        <w:ind w:firstLineChars="200" w:firstLine="482"/>
        <w:rPr>
          <w:sz w:val="24"/>
          <w:szCs w:val="24"/>
        </w:rPr>
      </w:pPr>
      <w:r w:rsidRPr="007F7407">
        <w:rPr>
          <w:rFonts w:hint="eastAsia"/>
          <w:b/>
          <w:sz w:val="24"/>
          <w:szCs w:val="24"/>
        </w:rPr>
        <w:t>2</w:t>
      </w:r>
      <w:r w:rsidR="00DD31B0">
        <w:rPr>
          <w:rFonts w:hint="eastAsia"/>
          <w:b/>
          <w:sz w:val="24"/>
          <w:szCs w:val="24"/>
        </w:rPr>
        <w:t xml:space="preserve">  </w:t>
      </w:r>
      <w:r w:rsidRPr="007F7407">
        <w:rPr>
          <w:rFonts w:hint="eastAsia"/>
          <w:sz w:val="24"/>
          <w:szCs w:val="24"/>
        </w:rPr>
        <w:t>面积小于</w:t>
      </w:r>
      <w:r w:rsidRPr="007F7407">
        <w:rPr>
          <w:rFonts w:hint="eastAsia"/>
          <w:sz w:val="24"/>
          <w:szCs w:val="24"/>
        </w:rPr>
        <w:t>0</w:t>
      </w:r>
      <w:r w:rsidRPr="007F7407">
        <w:rPr>
          <w:sz w:val="24"/>
          <w:szCs w:val="24"/>
        </w:rPr>
        <w:t>.5</w:t>
      </w:r>
      <w:r w:rsidRPr="007F7407">
        <w:rPr>
          <w:rFonts w:hint="eastAsia"/>
          <w:sz w:val="24"/>
          <w:szCs w:val="24"/>
        </w:rPr>
        <w:t>m</w:t>
      </w:r>
      <w:r w:rsidRPr="007F7407">
        <w:rPr>
          <w:sz w:val="24"/>
          <w:szCs w:val="24"/>
          <w:vertAlign w:val="superscript"/>
        </w:rPr>
        <w:t>2</w:t>
      </w:r>
      <w:r w:rsidRPr="007F7407">
        <w:rPr>
          <w:rFonts w:hint="eastAsia"/>
          <w:sz w:val="24"/>
          <w:szCs w:val="24"/>
        </w:rPr>
        <w:t>不连续鼓泡、起壳等缺陷，宜采用手工</w:t>
      </w:r>
      <w:r w:rsidR="00243031" w:rsidRPr="007F7407">
        <w:rPr>
          <w:rFonts w:hint="eastAsia"/>
          <w:sz w:val="24"/>
          <w:szCs w:val="24"/>
        </w:rPr>
        <w:t>涂装</w:t>
      </w:r>
      <w:r w:rsidRPr="007F7407">
        <w:rPr>
          <w:rFonts w:hint="eastAsia"/>
          <w:sz w:val="24"/>
          <w:szCs w:val="24"/>
        </w:rPr>
        <w:t>进行修补；</w:t>
      </w:r>
    </w:p>
    <w:p w:rsidR="007722E1" w:rsidRPr="007F7407" w:rsidRDefault="00FC7E79" w:rsidP="00B74B36">
      <w:pPr>
        <w:spacing w:line="360" w:lineRule="auto"/>
        <w:ind w:firstLineChars="200" w:firstLine="482"/>
        <w:rPr>
          <w:color w:val="000000" w:themeColor="text1"/>
          <w:sz w:val="18"/>
          <w:szCs w:val="18"/>
        </w:rPr>
      </w:pPr>
      <w:r w:rsidRPr="007F7407">
        <w:rPr>
          <w:rFonts w:hint="eastAsia"/>
          <w:b/>
          <w:sz w:val="24"/>
          <w:szCs w:val="24"/>
        </w:rPr>
        <w:t>3</w:t>
      </w:r>
      <w:r w:rsidR="00DD31B0">
        <w:rPr>
          <w:rFonts w:hint="eastAsia"/>
          <w:b/>
          <w:sz w:val="24"/>
          <w:szCs w:val="24"/>
        </w:rPr>
        <w:t xml:space="preserve">  </w:t>
      </w:r>
      <w:r w:rsidRPr="007F7407">
        <w:rPr>
          <w:rFonts w:hint="eastAsia"/>
          <w:sz w:val="24"/>
          <w:szCs w:val="24"/>
        </w:rPr>
        <w:t>针孔宜采用修补料进行填补。</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5E6023" w:rsidRDefault="007722E1" w:rsidP="007722E1">
      <w:pPr>
        <w:spacing w:line="360" w:lineRule="auto"/>
        <w:rPr>
          <w:rFonts w:ascii="宋体" w:hAnsiTheme="minorHAnsi" w:cs="宋体"/>
          <w:kern w:val="0"/>
          <w:sz w:val="24"/>
          <w:szCs w:val="24"/>
        </w:rPr>
      </w:pPr>
      <w:r w:rsidRPr="007F7407">
        <w:rPr>
          <w:rFonts w:hint="eastAsia"/>
          <w:b/>
          <w:color w:val="000000" w:themeColor="text1"/>
          <w:sz w:val="24"/>
          <w:szCs w:val="24"/>
        </w:rPr>
        <w:t>5.3.</w:t>
      </w:r>
      <w:r w:rsidR="00D77C73">
        <w:rPr>
          <w:b/>
          <w:color w:val="000000" w:themeColor="text1"/>
          <w:sz w:val="24"/>
          <w:szCs w:val="24"/>
        </w:rPr>
        <w:t>10</w:t>
      </w:r>
      <w:r w:rsidR="00DD31B0">
        <w:rPr>
          <w:rFonts w:hint="eastAsia"/>
          <w:b/>
          <w:color w:val="000000" w:themeColor="text1"/>
          <w:sz w:val="24"/>
          <w:szCs w:val="24"/>
        </w:rPr>
        <w:t xml:space="preserve">  </w:t>
      </w:r>
      <w:r w:rsidR="005E6023" w:rsidRPr="007F7407">
        <w:rPr>
          <w:sz w:val="24"/>
          <w:szCs w:val="24"/>
        </w:rPr>
        <w:t>防腐型硅橡胶</w:t>
      </w:r>
      <w:r w:rsidR="005E6023" w:rsidRPr="007F7407">
        <w:rPr>
          <w:rFonts w:hint="eastAsia"/>
          <w:sz w:val="24"/>
          <w:szCs w:val="24"/>
        </w:rPr>
        <w:t>涂料涂装结束后，涂层应自然养护</w:t>
      </w:r>
      <w:r w:rsidR="005E6023" w:rsidRPr="007F7407">
        <w:rPr>
          <w:rFonts w:hint="eastAsia"/>
          <w:sz w:val="24"/>
          <w:szCs w:val="24"/>
        </w:rPr>
        <w:t>4</w:t>
      </w:r>
      <w:r w:rsidR="005E6023" w:rsidRPr="007F7407">
        <w:rPr>
          <w:sz w:val="24"/>
          <w:szCs w:val="24"/>
        </w:rPr>
        <w:t>8</w:t>
      </w:r>
      <w:r w:rsidR="005E6023" w:rsidRPr="007F7407">
        <w:rPr>
          <w:rFonts w:hint="eastAsia"/>
          <w:sz w:val="24"/>
          <w:szCs w:val="24"/>
        </w:rPr>
        <w:t>h</w:t>
      </w:r>
      <w:r w:rsidR="005E6023" w:rsidRPr="007F7407">
        <w:rPr>
          <w:rFonts w:hint="eastAsia"/>
          <w:sz w:val="24"/>
          <w:szCs w:val="24"/>
        </w:rPr>
        <w:t>以上，</w:t>
      </w:r>
      <w:r w:rsidR="005E6023" w:rsidRPr="007F7407">
        <w:rPr>
          <w:rFonts w:ascii="宋体" w:hAnsiTheme="minorHAnsi" w:cs="宋体" w:hint="eastAsia"/>
          <w:kern w:val="0"/>
          <w:sz w:val="24"/>
          <w:szCs w:val="24"/>
        </w:rPr>
        <w:t>具体养护时</w:t>
      </w:r>
      <w:r w:rsidR="005E6023">
        <w:rPr>
          <w:rFonts w:ascii="宋体" w:hAnsiTheme="minorHAnsi" w:cs="宋体" w:hint="eastAsia"/>
          <w:kern w:val="0"/>
          <w:sz w:val="24"/>
          <w:szCs w:val="24"/>
        </w:rPr>
        <w:t>间视施工环境而定。</w:t>
      </w:r>
    </w:p>
    <w:p w:rsidR="00FE1750" w:rsidRPr="00E34575" w:rsidRDefault="00FE1750" w:rsidP="00193BFD">
      <w:pPr>
        <w:keepNext/>
        <w:keepLines/>
        <w:spacing w:beforeLines="50" w:afterLines="50" w:line="360" w:lineRule="auto"/>
        <w:jc w:val="center"/>
        <w:outlineLvl w:val="1"/>
        <w:rPr>
          <w:rFonts w:eastAsia="黑体"/>
          <w:sz w:val="28"/>
          <w:szCs w:val="28"/>
        </w:rPr>
      </w:pPr>
      <w:bookmarkStart w:id="130" w:name="_Toc83894625"/>
      <w:r w:rsidRPr="00E34575">
        <w:rPr>
          <w:rFonts w:eastAsia="黑体" w:hint="eastAsia"/>
          <w:sz w:val="28"/>
          <w:szCs w:val="28"/>
        </w:rPr>
        <w:t>5</w:t>
      </w:r>
      <w:r w:rsidRPr="00E34575">
        <w:rPr>
          <w:rFonts w:eastAsia="黑体"/>
          <w:sz w:val="28"/>
          <w:szCs w:val="28"/>
        </w:rPr>
        <w:t>.</w:t>
      </w:r>
      <w:r>
        <w:rPr>
          <w:rFonts w:eastAsia="黑体"/>
          <w:sz w:val="28"/>
          <w:szCs w:val="28"/>
        </w:rPr>
        <w:t>4</w:t>
      </w:r>
      <w:r w:rsidR="00DD31B0">
        <w:rPr>
          <w:rFonts w:eastAsia="黑体" w:hint="eastAsia"/>
          <w:sz w:val="28"/>
          <w:szCs w:val="28"/>
        </w:rPr>
        <w:t xml:space="preserve">  </w:t>
      </w:r>
      <w:r>
        <w:rPr>
          <w:rFonts w:eastAsia="黑体" w:hint="eastAsia"/>
          <w:sz w:val="28"/>
          <w:szCs w:val="28"/>
        </w:rPr>
        <w:t>安全和环境保护</w:t>
      </w:r>
      <w:bookmarkEnd w:id="130"/>
    </w:p>
    <w:p w:rsidR="00FF3C37" w:rsidRPr="00F8424F" w:rsidRDefault="00FF3C37" w:rsidP="00FF3C37">
      <w:pPr>
        <w:spacing w:line="360" w:lineRule="auto"/>
        <w:rPr>
          <w:kern w:val="0"/>
          <w:sz w:val="24"/>
          <w:szCs w:val="24"/>
        </w:rPr>
      </w:pPr>
      <w:r w:rsidRPr="00F8424F">
        <w:rPr>
          <w:rFonts w:eastAsia="黑体"/>
          <w:b/>
          <w:sz w:val="24"/>
          <w:szCs w:val="24"/>
        </w:rPr>
        <w:t>5.4.1</w:t>
      </w:r>
      <w:r w:rsidR="00DD31B0">
        <w:rPr>
          <w:rFonts w:eastAsia="黑体" w:hint="eastAsia"/>
          <w:b/>
          <w:sz w:val="24"/>
          <w:szCs w:val="24"/>
        </w:rPr>
        <w:t xml:space="preserve">  </w:t>
      </w:r>
      <w:r w:rsidRPr="00F8424F">
        <w:rPr>
          <w:sz w:val="24"/>
          <w:szCs w:val="24"/>
        </w:rPr>
        <w:t>防腐型硅橡胶涂料涂装</w:t>
      </w:r>
      <w:r w:rsidRPr="00F8424F">
        <w:rPr>
          <w:kern w:val="0"/>
          <w:sz w:val="24"/>
          <w:szCs w:val="24"/>
        </w:rPr>
        <w:t>施工的安全和环境保护应符合现行</w:t>
      </w:r>
      <w:r w:rsidRPr="00F8424F">
        <w:rPr>
          <w:color w:val="000000"/>
          <w:kern w:val="0"/>
          <w:sz w:val="24"/>
          <w:szCs w:val="24"/>
        </w:rPr>
        <w:t>国家标准《涂装作业安全规程涂漆工艺安全及其通风净化》</w:t>
      </w:r>
      <w:r w:rsidRPr="00F8424F">
        <w:rPr>
          <w:color w:val="000000"/>
          <w:kern w:val="0"/>
          <w:sz w:val="24"/>
          <w:szCs w:val="24"/>
        </w:rPr>
        <w:t>GB 6514</w:t>
      </w:r>
      <w:r w:rsidRPr="00F8424F">
        <w:rPr>
          <w:color w:val="000000"/>
          <w:kern w:val="0"/>
          <w:sz w:val="24"/>
          <w:szCs w:val="24"/>
        </w:rPr>
        <w:t>和《涂装作业安全规程安全管理通则》</w:t>
      </w:r>
      <w:r w:rsidRPr="00F8424F">
        <w:rPr>
          <w:color w:val="000000"/>
          <w:kern w:val="0"/>
          <w:sz w:val="24"/>
          <w:szCs w:val="24"/>
        </w:rPr>
        <w:t>GB 7691</w:t>
      </w:r>
      <w:r w:rsidRPr="00F8424F">
        <w:rPr>
          <w:color w:val="000000"/>
          <w:kern w:val="0"/>
          <w:sz w:val="24"/>
          <w:szCs w:val="24"/>
        </w:rPr>
        <w:t>、《涂装作业安全规程涂漆前处理工艺安全及其通风净化》</w:t>
      </w:r>
      <w:r w:rsidRPr="00F8424F">
        <w:rPr>
          <w:color w:val="000000"/>
          <w:kern w:val="0"/>
          <w:sz w:val="24"/>
          <w:szCs w:val="24"/>
        </w:rPr>
        <w:t>GB 7692</w:t>
      </w:r>
      <w:r w:rsidRPr="00F8424F">
        <w:rPr>
          <w:color w:val="000000"/>
          <w:kern w:val="0"/>
          <w:sz w:val="24"/>
          <w:szCs w:val="24"/>
        </w:rPr>
        <w:t>、《建筑防腐蚀工程施工规范》</w:t>
      </w:r>
      <w:r w:rsidRPr="00F8424F">
        <w:rPr>
          <w:color w:val="000000"/>
          <w:kern w:val="0"/>
          <w:sz w:val="24"/>
          <w:szCs w:val="24"/>
        </w:rPr>
        <w:t>GB 50212</w:t>
      </w:r>
      <w:r w:rsidRPr="00F8424F">
        <w:rPr>
          <w:kern w:val="0"/>
          <w:sz w:val="24"/>
          <w:szCs w:val="24"/>
        </w:rPr>
        <w:t>等的有关规定。</w:t>
      </w:r>
    </w:p>
    <w:p w:rsidR="00FF3C37" w:rsidRPr="00F8424F" w:rsidRDefault="00FF3C37" w:rsidP="00FF3C37">
      <w:pPr>
        <w:spacing w:line="360" w:lineRule="auto"/>
        <w:rPr>
          <w:color w:val="000000"/>
          <w:kern w:val="0"/>
          <w:sz w:val="24"/>
          <w:szCs w:val="24"/>
        </w:rPr>
      </w:pPr>
      <w:r w:rsidRPr="00F8424F">
        <w:rPr>
          <w:b/>
          <w:kern w:val="0"/>
          <w:sz w:val="24"/>
          <w:szCs w:val="24"/>
        </w:rPr>
        <w:t xml:space="preserve">5.4.2  </w:t>
      </w:r>
      <w:r w:rsidRPr="00F8424F">
        <w:rPr>
          <w:color w:val="000000"/>
          <w:kern w:val="0"/>
          <w:sz w:val="24"/>
          <w:szCs w:val="24"/>
        </w:rPr>
        <w:t>施工前应制定安全劳保操作规程和环境卫生措施。</w:t>
      </w:r>
    </w:p>
    <w:p w:rsidR="00FF3C37" w:rsidRPr="00F8424F" w:rsidRDefault="00FF3C37" w:rsidP="00FF3C37">
      <w:pPr>
        <w:spacing w:line="360" w:lineRule="auto"/>
        <w:rPr>
          <w:b/>
          <w:color w:val="000000"/>
          <w:kern w:val="0"/>
          <w:sz w:val="24"/>
          <w:szCs w:val="24"/>
        </w:rPr>
      </w:pPr>
      <w:r w:rsidRPr="00F8424F">
        <w:rPr>
          <w:b/>
          <w:color w:val="000000"/>
          <w:kern w:val="0"/>
          <w:sz w:val="24"/>
          <w:szCs w:val="24"/>
        </w:rPr>
        <w:t xml:space="preserve">5.4.3  </w:t>
      </w:r>
      <w:r w:rsidRPr="00F8424F">
        <w:rPr>
          <w:color w:val="000000"/>
          <w:kern w:val="0"/>
          <w:sz w:val="24"/>
          <w:szCs w:val="24"/>
        </w:rPr>
        <w:t>参加涂装作业的操作和管理人员施工前</w:t>
      </w:r>
      <w:r w:rsidR="00860708" w:rsidRPr="00F8424F">
        <w:rPr>
          <w:color w:val="000000"/>
          <w:kern w:val="0"/>
          <w:sz w:val="24"/>
          <w:szCs w:val="24"/>
        </w:rPr>
        <w:t>必须</w:t>
      </w:r>
      <w:r w:rsidRPr="00F8424F">
        <w:rPr>
          <w:color w:val="000000"/>
          <w:kern w:val="0"/>
          <w:sz w:val="24"/>
          <w:szCs w:val="24"/>
        </w:rPr>
        <w:t>进行安全技术培训，施工人员应穿戴防护用品，并按规定佩戴防毒用品。</w:t>
      </w:r>
    </w:p>
    <w:p w:rsidR="00131536" w:rsidRPr="00F8424F" w:rsidRDefault="00FF3C37" w:rsidP="007722E1">
      <w:pPr>
        <w:spacing w:line="360" w:lineRule="auto"/>
        <w:rPr>
          <w:b/>
          <w:color w:val="000000" w:themeColor="text1"/>
          <w:sz w:val="24"/>
          <w:szCs w:val="24"/>
        </w:rPr>
      </w:pPr>
      <w:r w:rsidRPr="00F8424F">
        <w:rPr>
          <w:b/>
          <w:color w:val="000000" w:themeColor="text1"/>
          <w:sz w:val="24"/>
          <w:szCs w:val="24"/>
        </w:rPr>
        <w:lastRenderedPageBreak/>
        <w:t xml:space="preserve">5.4.4  </w:t>
      </w:r>
      <w:r w:rsidRPr="00F8424F">
        <w:rPr>
          <w:color w:val="000000" w:themeColor="text1"/>
          <w:sz w:val="24"/>
          <w:szCs w:val="24"/>
        </w:rPr>
        <w:t>涂料、稀释剂和清洁剂等易燃、</w:t>
      </w:r>
      <w:r w:rsidR="00921DC4" w:rsidRPr="00F8424F">
        <w:rPr>
          <w:color w:val="000000" w:themeColor="text1"/>
          <w:sz w:val="24"/>
          <w:szCs w:val="24"/>
        </w:rPr>
        <w:t>易爆和有毒材料</w:t>
      </w:r>
      <w:r w:rsidR="00860708" w:rsidRPr="00F8424F">
        <w:rPr>
          <w:color w:val="000000" w:themeColor="text1"/>
          <w:sz w:val="24"/>
          <w:szCs w:val="24"/>
        </w:rPr>
        <w:t>应存放在通风良好的专用库房内，不得堆放在施工现场，并应设专人管理</w:t>
      </w:r>
      <w:r w:rsidR="00921DC4" w:rsidRPr="00F8424F">
        <w:rPr>
          <w:color w:val="000000" w:themeColor="text1"/>
          <w:sz w:val="24"/>
          <w:szCs w:val="24"/>
        </w:rPr>
        <w:t>。施工现场和库房</w:t>
      </w:r>
      <w:r w:rsidR="00860708" w:rsidRPr="00F8424F">
        <w:rPr>
          <w:color w:val="000000" w:themeColor="text1"/>
          <w:sz w:val="24"/>
          <w:szCs w:val="24"/>
        </w:rPr>
        <w:t>必须</w:t>
      </w:r>
      <w:r w:rsidR="00921DC4" w:rsidRPr="00F8424F">
        <w:rPr>
          <w:color w:val="000000" w:themeColor="text1"/>
          <w:sz w:val="24"/>
          <w:szCs w:val="24"/>
        </w:rPr>
        <w:t>设置消防器材。</w:t>
      </w:r>
    </w:p>
    <w:p w:rsidR="00921DC4" w:rsidRDefault="00921DC4" w:rsidP="007722E1">
      <w:pPr>
        <w:spacing w:line="360" w:lineRule="auto"/>
        <w:rPr>
          <w:color w:val="000000" w:themeColor="text1"/>
          <w:sz w:val="24"/>
          <w:szCs w:val="24"/>
        </w:rPr>
      </w:pPr>
      <w:r>
        <w:rPr>
          <w:rFonts w:hint="eastAsia"/>
          <w:b/>
          <w:color w:val="000000" w:themeColor="text1"/>
          <w:sz w:val="24"/>
          <w:szCs w:val="24"/>
        </w:rPr>
        <w:t>5</w:t>
      </w:r>
      <w:r>
        <w:rPr>
          <w:b/>
          <w:color w:val="000000" w:themeColor="text1"/>
          <w:sz w:val="24"/>
          <w:szCs w:val="24"/>
        </w:rPr>
        <w:t xml:space="preserve">.4.5 </w:t>
      </w:r>
      <w:r w:rsidR="00DD31B0">
        <w:rPr>
          <w:rFonts w:hint="eastAsia"/>
          <w:b/>
          <w:color w:val="000000" w:themeColor="text1"/>
          <w:sz w:val="24"/>
          <w:szCs w:val="24"/>
        </w:rPr>
        <w:t xml:space="preserve">  </w:t>
      </w:r>
      <w:r w:rsidR="00860708" w:rsidRPr="00860708">
        <w:rPr>
          <w:rFonts w:hint="eastAsia"/>
          <w:sz w:val="24"/>
          <w:szCs w:val="24"/>
        </w:rPr>
        <w:t>室内或密闭施工区域应设置强制</w:t>
      </w:r>
      <w:r w:rsidRPr="00860708">
        <w:rPr>
          <w:rFonts w:hint="eastAsia"/>
          <w:sz w:val="24"/>
          <w:szCs w:val="24"/>
        </w:rPr>
        <w:t>通风设备。</w:t>
      </w:r>
    </w:p>
    <w:p w:rsidR="00860708" w:rsidRDefault="00921DC4" w:rsidP="00921DC4">
      <w:pPr>
        <w:spacing w:line="360" w:lineRule="auto"/>
        <w:rPr>
          <w:sz w:val="24"/>
          <w:szCs w:val="24"/>
        </w:rPr>
      </w:pPr>
      <w:r w:rsidRPr="009051DF">
        <w:rPr>
          <w:rFonts w:hint="eastAsia"/>
          <w:b/>
          <w:sz w:val="24"/>
          <w:szCs w:val="24"/>
        </w:rPr>
        <w:t>5</w:t>
      </w:r>
      <w:r w:rsidRPr="009051DF">
        <w:rPr>
          <w:b/>
          <w:sz w:val="24"/>
          <w:szCs w:val="24"/>
        </w:rPr>
        <w:t>.</w:t>
      </w:r>
      <w:r>
        <w:rPr>
          <w:b/>
          <w:sz w:val="24"/>
          <w:szCs w:val="24"/>
        </w:rPr>
        <w:t>4.6</w:t>
      </w:r>
      <w:r w:rsidR="00DD31B0">
        <w:rPr>
          <w:rFonts w:hint="eastAsia"/>
          <w:b/>
          <w:sz w:val="24"/>
          <w:szCs w:val="24"/>
        </w:rPr>
        <w:t xml:space="preserve">  </w:t>
      </w:r>
      <w:r w:rsidR="00860708">
        <w:rPr>
          <w:rFonts w:hint="eastAsia"/>
          <w:sz w:val="24"/>
          <w:szCs w:val="24"/>
        </w:rPr>
        <w:t>在易燃、易爆区域内动火时，必须采取防范措施，办理动火证后方可动火。</w:t>
      </w:r>
    </w:p>
    <w:p w:rsidR="00921DC4" w:rsidRDefault="00860708" w:rsidP="00921DC4">
      <w:pPr>
        <w:spacing w:line="360" w:lineRule="auto"/>
        <w:rPr>
          <w:sz w:val="24"/>
          <w:szCs w:val="24"/>
        </w:rPr>
      </w:pPr>
      <w:r>
        <w:rPr>
          <w:b/>
          <w:color w:val="000000" w:themeColor="text1"/>
          <w:sz w:val="24"/>
          <w:szCs w:val="24"/>
        </w:rPr>
        <w:t xml:space="preserve">5.4.7  </w:t>
      </w:r>
      <w:r w:rsidR="00921DC4" w:rsidRPr="00B12CDF">
        <w:rPr>
          <w:rFonts w:hint="eastAsia"/>
          <w:sz w:val="24"/>
          <w:szCs w:val="24"/>
        </w:rPr>
        <w:t>防腐型硅橡胶涂料</w:t>
      </w:r>
      <w:r w:rsidR="00921DC4">
        <w:rPr>
          <w:rFonts w:hint="eastAsia"/>
          <w:sz w:val="24"/>
          <w:szCs w:val="24"/>
        </w:rPr>
        <w:t>和稀释剂在运输、贮存、施工及养护过程中，严禁明火，并应防尘、防曝晒，不得与酸、碱等化学介质接触。</w:t>
      </w:r>
    </w:p>
    <w:p w:rsidR="00921DC4" w:rsidRDefault="00921DC4" w:rsidP="007722E1">
      <w:pPr>
        <w:spacing w:line="360" w:lineRule="auto"/>
        <w:rPr>
          <w:color w:val="000000" w:themeColor="text1"/>
          <w:sz w:val="24"/>
          <w:szCs w:val="24"/>
        </w:rPr>
      </w:pPr>
      <w:r>
        <w:rPr>
          <w:b/>
          <w:color w:val="000000" w:themeColor="text1"/>
          <w:sz w:val="24"/>
          <w:szCs w:val="24"/>
        </w:rPr>
        <w:t>5.4.</w:t>
      </w:r>
      <w:r w:rsidR="00860708">
        <w:rPr>
          <w:b/>
          <w:color w:val="000000" w:themeColor="text1"/>
          <w:sz w:val="24"/>
          <w:szCs w:val="24"/>
        </w:rPr>
        <w:t>8</w:t>
      </w:r>
      <w:r w:rsidR="00DD31B0">
        <w:rPr>
          <w:rFonts w:hint="eastAsia"/>
          <w:b/>
          <w:color w:val="000000" w:themeColor="text1"/>
          <w:sz w:val="24"/>
          <w:szCs w:val="24"/>
        </w:rPr>
        <w:t xml:space="preserve">  </w:t>
      </w:r>
      <w:r w:rsidRPr="00921DC4">
        <w:rPr>
          <w:rFonts w:hint="eastAsia"/>
          <w:color w:val="000000" w:themeColor="text1"/>
          <w:sz w:val="24"/>
          <w:szCs w:val="24"/>
        </w:rPr>
        <w:t>所有电气设备应绝缘良好，</w:t>
      </w:r>
      <w:r w:rsidR="00860708">
        <w:rPr>
          <w:rFonts w:hint="eastAsia"/>
          <w:color w:val="000000" w:themeColor="text1"/>
          <w:sz w:val="24"/>
          <w:szCs w:val="24"/>
        </w:rPr>
        <w:t>并应符合安全使用要求后方可使用。用点设备必须进行接地；在防爆区域内</w:t>
      </w:r>
      <w:r w:rsidRPr="00921DC4">
        <w:rPr>
          <w:rFonts w:hint="eastAsia"/>
          <w:color w:val="000000" w:themeColor="text1"/>
          <w:sz w:val="24"/>
          <w:szCs w:val="24"/>
        </w:rPr>
        <w:t>涂装作业</w:t>
      </w:r>
      <w:r w:rsidR="00860708">
        <w:rPr>
          <w:rFonts w:hint="eastAsia"/>
          <w:color w:val="000000" w:themeColor="text1"/>
          <w:sz w:val="24"/>
          <w:szCs w:val="24"/>
        </w:rPr>
        <w:t>时，必须采用防爆电器开关，照明设备必须采用</w:t>
      </w:r>
      <w:r w:rsidRPr="00921DC4">
        <w:rPr>
          <w:rFonts w:hint="eastAsia"/>
          <w:color w:val="000000" w:themeColor="text1"/>
          <w:sz w:val="24"/>
          <w:szCs w:val="24"/>
        </w:rPr>
        <w:t>防爆灯</w:t>
      </w:r>
      <w:r w:rsidR="00860708">
        <w:rPr>
          <w:rFonts w:hint="eastAsia"/>
          <w:color w:val="000000" w:themeColor="text1"/>
          <w:sz w:val="24"/>
          <w:szCs w:val="24"/>
        </w:rPr>
        <w:t>。</w:t>
      </w:r>
      <w:r w:rsidRPr="00921DC4">
        <w:rPr>
          <w:rFonts w:hint="eastAsia"/>
          <w:color w:val="000000" w:themeColor="text1"/>
          <w:sz w:val="24"/>
          <w:szCs w:val="24"/>
        </w:rPr>
        <w:t>涂装作业现场严禁电焊等明火作业。</w:t>
      </w:r>
    </w:p>
    <w:p w:rsidR="00921DC4" w:rsidRPr="00921DC4" w:rsidRDefault="00921DC4" w:rsidP="007722E1">
      <w:pPr>
        <w:spacing w:line="360" w:lineRule="auto"/>
        <w:rPr>
          <w:b/>
          <w:color w:val="000000" w:themeColor="text1"/>
          <w:sz w:val="24"/>
          <w:szCs w:val="24"/>
        </w:rPr>
      </w:pPr>
      <w:r w:rsidRPr="00921DC4">
        <w:rPr>
          <w:b/>
          <w:color w:val="000000" w:themeColor="text1"/>
          <w:sz w:val="24"/>
          <w:szCs w:val="24"/>
        </w:rPr>
        <w:t>5.4.</w:t>
      </w:r>
      <w:r w:rsidR="00860708">
        <w:rPr>
          <w:b/>
          <w:color w:val="000000" w:themeColor="text1"/>
          <w:sz w:val="24"/>
          <w:szCs w:val="24"/>
        </w:rPr>
        <w:t>9</w:t>
      </w:r>
      <w:r w:rsidR="00DD31B0">
        <w:rPr>
          <w:rFonts w:hint="eastAsia"/>
          <w:b/>
          <w:color w:val="000000" w:themeColor="text1"/>
          <w:sz w:val="24"/>
          <w:szCs w:val="24"/>
        </w:rPr>
        <w:t xml:space="preserve">  </w:t>
      </w:r>
      <w:r>
        <w:rPr>
          <w:rFonts w:hint="eastAsia"/>
          <w:color w:val="000000" w:themeColor="text1"/>
          <w:sz w:val="24"/>
          <w:szCs w:val="24"/>
        </w:rPr>
        <w:t>高处作业时，使用的脚手架、吊架、靠梯和安全带等必须经检查合格后方可使用。</w:t>
      </w:r>
    </w:p>
    <w:p w:rsidR="002E4E01" w:rsidRDefault="002E4E01">
      <w:pPr>
        <w:widowControl/>
        <w:jc w:val="left"/>
        <w:rPr>
          <w:color w:val="000000" w:themeColor="text1"/>
          <w:sz w:val="18"/>
          <w:szCs w:val="18"/>
        </w:rPr>
      </w:pPr>
      <w:r>
        <w:rPr>
          <w:color w:val="000000" w:themeColor="text1"/>
          <w:sz w:val="18"/>
          <w:szCs w:val="18"/>
        </w:rPr>
        <w:br w:type="page"/>
      </w:r>
    </w:p>
    <w:p w:rsidR="00F85801" w:rsidRPr="00E34575" w:rsidRDefault="004A4FDE" w:rsidP="00E34575">
      <w:pPr>
        <w:keepNext/>
        <w:keepLines/>
        <w:spacing w:before="240" w:after="360" w:line="360" w:lineRule="auto"/>
        <w:jc w:val="center"/>
        <w:outlineLvl w:val="0"/>
        <w:rPr>
          <w:b/>
          <w:bCs/>
          <w:color w:val="000000" w:themeColor="text1"/>
          <w:kern w:val="44"/>
          <w:sz w:val="30"/>
          <w:szCs w:val="30"/>
        </w:rPr>
      </w:pPr>
      <w:bookmarkStart w:id="131" w:name="_Toc41930372"/>
      <w:bookmarkStart w:id="132" w:name="_Toc83894626"/>
      <w:r w:rsidRPr="00E34575">
        <w:rPr>
          <w:rFonts w:hint="eastAsia"/>
          <w:b/>
          <w:bCs/>
          <w:color w:val="000000" w:themeColor="text1"/>
          <w:kern w:val="44"/>
          <w:sz w:val="30"/>
          <w:szCs w:val="30"/>
        </w:rPr>
        <w:lastRenderedPageBreak/>
        <w:t>6</w:t>
      </w:r>
      <w:r w:rsidR="00DD31B0">
        <w:rPr>
          <w:rFonts w:hint="eastAsia"/>
          <w:b/>
          <w:bCs/>
          <w:color w:val="000000" w:themeColor="text1"/>
          <w:kern w:val="44"/>
          <w:sz w:val="30"/>
          <w:szCs w:val="30"/>
        </w:rPr>
        <w:t xml:space="preserve">  </w:t>
      </w:r>
      <w:r w:rsidR="00F85801" w:rsidRPr="00E34575">
        <w:rPr>
          <w:rFonts w:hint="eastAsia"/>
          <w:b/>
          <w:bCs/>
          <w:color w:val="000000" w:themeColor="text1"/>
          <w:kern w:val="44"/>
          <w:sz w:val="30"/>
          <w:szCs w:val="30"/>
        </w:rPr>
        <w:t>质量验收</w:t>
      </w:r>
      <w:bookmarkEnd w:id="131"/>
      <w:bookmarkEnd w:id="132"/>
    </w:p>
    <w:p w:rsidR="00F85801" w:rsidRPr="00E34575" w:rsidRDefault="004A4FDE" w:rsidP="00193BFD">
      <w:pPr>
        <w:keepNext/>
        <w:keepLines/>
        <w:spacing w:beforeLines="50" w:afterLines="50" w:line="360" w:lineRule="auto"/>
        <w:jc w:val="center"/>
        <w:outlineLvl w:val="1"/>
        <w:rPr>
          <w:rFonts w:eastAsia="黑体"/>
          <w:sz w:val="28"/>
          <w:szCs w:val="28"/>
        </w:rPr>
      </w:pPr>
      <w:bookmarkStart w:id="133" w:name="_Toc413161566"/>
      <w:bookmarkStart w:id="134" w:name="_Toc428436083"/>
      <w:bookmarkStart w:id="135" w:name="_Toc41930373"/>
      <w:bookmarkStart w:id="136" w:name="_Toc83894627"/>
      <w:r w:rsidRPr="00E34575">
        <w:rPr>
          <w:rFonts w:eastAsia="黑体" w:hint="eastAsia"/>
          <w:sz w:val="28"/>
          <w:szCs w:val="28"/>
        </w:rPr>
        <w:t>6</w:t>
      </w:r>
      <w:r w:rsidR="00F85801" w:rsidRPr="00E34575">
        <w:rPr>
          <w:rFonts w:eastAsia="黑体" w:hint="eastAsia"/>
          <w:sz w:val="28"/>
          <w:szCs w:val="28"/>
        </w:rPr>
        <w:t>.1</w:t>
      </w:r>
      <w:r w:rsidR="00DD31B0">
        <w:rPr>
          <w:rFonts w:eastAsia="黑体" w:hint="eastAsia"/>
          <w:sz w:val="28"/>
          <w:szCs w:val="28"/>
        </w:rPr>
        <w:t xml:space="preserve">  </w:t>
      </w:r>
      <w:r w:rsidR="00F85801" w:rsidRPr="00E34575">
        <w:rPr>
          <w:rFonts w:eastAsia="黑体" w:hint="eastAsia"/>
          <w:sz w:val="28"/>
          <w:szCs w:val="28"/>
        </w:rPr>
        <w:t>一般规定</w:t>
      </w:r>
      <w:bookmarkEnd w:id="133"/>
      <w:bookmarkEnd w:id="134"/>
      <w:bookmarkEnd w:id="135"/>
      <w:bookmarkEnd w:id="136"/>
    </w:p>
    <w:p w:rsidR="00F922AC" w:rsidRPr="00E34575" w:rsidRDefault="00F922AC" w:rsidP="00E34575">
      <w:pPr>
        <w:spacing w:line="360" w:lineRule="auto"/>
        <w:rPr>
          <w:sz w:val="24"/>
          <w:szCs w:val="24"/>
        </w:rPr>
      </w:pPr>
      <w:r w:rsidRPr="00E34575">
        <w:rPr>
          <w:rFonts w:hint="eastAsia"/>
          <w:b/>
          <w:sz w:val="24"/>
          <w:szCs w:val="24"/>
        </w:rPr>
        <w:t>6</w:t>
      </w:r>
      <w:r w:rsidRPr="00E34575">
        <w:rPr>
          <w:b/>
          <w:sz w:val="24"/>
          <w:szCs w:val="24"/>
        </w:rPr>
        <w:t>.1.1</w:t>
      </w:r>
      <w:r w:rsidR="00DD31B0">
        <w:rPr>
          <w:rFonts w:hint="eastAsia"/>
          <w:b/>
          <w:sz w:val="24"/>
          <w:szCs w:val="24"/>
        </w:rPr>
        <w:t xml:space="preserve">  </w:t>
      </w:r>
      <w:r w:rsidR="00F53CFF" w:rsidRPr="00B12CDF">
        <w:rPr>
          <w:rFonts w:hint="eastAsia"/>
          <w:sz w:val="24"/>
          <w:szCs w:val="24"/>
        </w:rPr>
        <w:t>防腐型硅橡胶涂料</w:t>
      </w:r>
      <w:r w:rsidR="00F53CFF">
        <w:rPr>
          <w:rFonts w:hint="eastAsia"/>
          <w:sz w:val="24"/>
          <w:szCs w:val="24"/>
        </w:rPr>
        <w:t>涂装工程质量验收应符合</w:t>
      </w:r>
      <w:r w:rsidR="004E76BB" w:rsidRPr="00E34575">
        <w:rPr>
          <w:rFonts w:hint="eastAsia"/>
          <w:sz w:val="24"/>
          <w:szCs w:val="24"/>
        </w:rPr>
        <w:t>国家</w:t>
      </w:r>
      <w:r w:rsidRPr="00E34575">
        <w:rPr>
          <w:rFonts w:hint="eastAsia"/>
          <w:sz w:val="24"/>
          <w:szCs w:val="24"/>
        </w:rPr>
        <w:t>现行标准</w:t>
      </w:r>
      <w:r w:rsidR="00F53CFF">
        <w:rPr>
          <w:rFonts w:hint="eastAsia"/>
          <w:sz w:val="24"/>
          <w:szCs w:val="24"/>
        </w:rPr>
        <w:t>《</w:t>
      </w:r>
      <w:r w:rsidR="00F53CFF" w:rsidRPr="00F53CFF">
        <w:rPr>
          <w:rFonts w:hint="eastAsia"/>
          <w:sz w:val="24"/>
          <w:szCs w:val="24"/>
        </w:rPr>
        <w:t>建筑防腐蚀工程施工质量验收标准</w:t>
      </w:r>
      <w:r w:rsidR="00F53CFF">
        <w:rPr>
          <w:rFonts w:hint="eastAsia"/>
          <w:sz w:val="24"/>
          <w:szCs w:val="24"/>
        </w:rPr>
        <w:t>》</w:t>
      </w:r>
      <w:r w:rsidR="00F53CFF" w:rsidRPr="00F53CFF">
        <w:rPr>
          <w:rFonts w:hint="eastAsia"/>
          <w:sz w:val="24"/>
          <w:szCs w:val="24"/>
        </w:rPr>
        <w:t>GB</w:t>
      </w:r>
      <w:r w:rsidR="00F53CFF">
        <w:rPr>
          <w:sz w:val="24"/>
          <w:szCs w:val="24"/>
        </w:rPr>
        <w:t>/</w:t>
      </w:r>
      <w:r w:rsidR="00F53CFF" w:rsidRPr="00F53CFF">
        <w:rPr>
          <w:rFonts w:hint="eastAsia"/>
          <w:sz w:val="24"/>
          <w:szCs w:val="24"/>
        </w:rPr>
        <w:t>T 50224</w:t>
      </w:r>
      <w:r w:rsidR="004E76BB" w:rsidRPr="00E34575">
        <w:rPr>
          <w:rFonts w:hint="eastAsia"/>
          <w:sz w:val="24"/>
          <w:szCs w:val="24"/>
        </w:rPr>
        <w:t>、</w:t>
      </w:r>
      <w:r w:rsidR="00F53CFF">
        <w:rPr>
          <w:rFonts w:hint="eastAsia"/>
          <w:sz w:val="24"/>
          <w:szCs w:val="24"/>
        </w:rPr>
        <w:t>《</w:t>
      </w:r>
      <w:r w:rsidR="00F53CFF" w:rsidRPr="00F53CFF">
        <w:rPr>
          <w:rFonts w:hint="eastAsia"/>
          <w:sz w:val="24"/>
          <w:szCs w:val="24"/>
        </w:rPr>
        <w:t>建筑钢结构防腐蚀技术规程</w:t>
      </w:r>
      <w:r w:rsidR="00F53CFF">
        <w:rPr>
          <w:rFonts w:hint="eastAsia"/>
          <w:sz w:val="24"/>
          <w:szCs w:val="24"/>
        </w:rPr>
        <w:t>》</w:t>
      </w:r>
      <w:r w:rsidR="00F53CFF" w:rsidRPr="00F53CFF">
        <w:rPr>
          <w:rFonts w:hint="eastAsia"/>
          <w:sz w:val="24"/>
          <w:szCs w:val="24"/>
        </w:rPr>
        <w:t>JGJ</w:t>
      </w:r>
      <w:r w:rsidR="00F53CFF">
        <w:rPr>
          <w:sz w:val="24"/>
          <w:szCs w:val="24"/>
        </w:rPr>
        <w:t>/</w:t>
      </w:r>
      <w:r w:rsidR="00F53CFF" w:rsidRPr="00F53CFF">
        <w:rPr>
          <w:rFonts w:hint="eastAsia"/>
          <w:sz w:val="24"/>
          <w:szCs w:val="24"/>
        </w:rPr>
        <w:t>T 251</w:t>
      </w:r>
      <w:r w:rsidRPr="00E34575">
        <w:rPr>
          <w:rFonts w:hint="eastAsia"/>
          <w:sz w:val="24"/>
          <w:szCs w:val="24"/>
        </w:rPr>
        <w:t>等的有关规定。</w:t>
      </w:r>
      <w:r w:rsidR="00871FDB">
        <w:rPr>
          <w:rFonts w:hint="eastAsia"/>
          <w:sz w:val="24"/>
          <w:szCs w:val="24"/>
        </w:rPr>
        <w:t>未经验收的工程，不得投入使用。</w:t>
      </w:r>
    </w:p>
    <w:p w:rsidR="009E63B4" w:rsidRPr="005F36BC" w:rsidRDefault="009E63B4" w:rsidP="009E63B4">
      <w:pPr>
        <w:spacing w:line="360" w:lineRule="auto"/>
        <w:rPr>
          <w:sz w:val="24"/>
          <w:szCs w:val="24"/>
        </w:rPr>
      </w:pPr>
      <w:r w:rsidRPr="005F36BC">
        <w:rPr>
          <w:rFonts w:hint="eastAsia"/>
          <w:b/>
          <w:sz w:val="24"/>
          <w:szCs w:val="24"/>
        </w:rPr>
        <w:t>6</w:t>
      </w:r>
      <w:r w:rsidRPr="005F36BC">
        <w:rPr>
          <w:b/>
          <w:sz w:val="24"/>
          <w:szCs w:val="24"/>
        </w:rPr>
        <w:t>.1.2</w:t>
      </w:r>
      <w:r w:rsidR="00DD31B0">
        <w:rPr>
          <w:rFonts w:hint="eastAsia"/>
          <w:b/>
          <w:sz w:val="24"/>
          <w:szCs w:val="24"/>
        </w:rPr>
        <w:t xml:space="preserve">  </w:t>
      </w:r>
      <w:r w:rsidRPr="00C22A9F">
        <w:rPr>
          <w:rFonts w:hint="eastAsia"/>
          <w:sz w:val="24"/>
          <w:szCs w:val="24"/>
        </w:rPr>
        <w:t>防腐型硅橡胶涂料</w:t>
      </w:r>
      <w:r w:rsidRPr="005F36BC">
        <w:rPr>
          <w:rFonts w:hint="eastAsia"/>
          <w:sz w:val="24"/>
          <w:szCs w:val="24"/>
        </w:rPr>
        <w:t>施工</w:t>
      </w:r>
      <w:r>
        <w:rPr>
          <w:rFonts w:hint="eastAsia"/>
          <w:sz w:val="24"/>
          <w:szCs w:val="24"/>
        </w:rPr>
        <w:t>质量检验应在</w:t>
      </w:r>
      <w:r w:rsidRPr="005F36BC">
        <w:rPr>
          <w:rFonts w:hint="eastAsia"/>
          <w:sz w:val="24"/>
          <w:szCs w:val="24"/>
        </w:rPr>
        <w:t>材料</w:t>
      </w:r>
      <w:r w:rsidRPr="005F36BC">
        <w:rPr>
          <w:sz w:val="24"/>
          <w:szCs w:val="24"/>
        </w:rPr>
        <w:t>进场</w:t>
      </w:r>
      <w:r w:rsidRPr="005F36BC">
        <w:rPr>
          <w:rFonts w:hint="eastAsia"/>
          <w:sz w:val="24"/>
          <w:szCs w:val="24"/>
        </w:rPr>
        <w:t>、除锈后与涂装后几个时段分别进行，</w:t>
      </w:r>
      <w:r>
        <w:rPr>
          <w:rFonts w:hint="eastAsia"/>
          <w:sz w:val="24"/>
          <w:szCs w:val="24"/>
        </w:rPr>
        <w:t>并</w:t>
      </w:r>
      <w:r w:rsidRPr="005F36BC">
        <w:rPr>
          <w:rFonts w:hint="eastAsia"/>
          <w:sz w:val="24"/>
          <w:szCs w:val="24"/>
        </w:rPr>
        <w:t>应包括下列检验内容：</w:t>
      </w:r>
    </w:p>
    <w:p w:rsidR="009E63B4" w:rsidRDefault="009E63B4" w:rsidP="009E63B4">
      <w:pPr>
        <w:spacing w:line="360" w:lineRule="auto"/>
        <w:ind w:firstLineChars="200" w:firstLine="482"/>
        <w:rPr>
          <w:sz w:val="24"/>
          <w:szCs w:val="24"/>
        </w:rPr>
      </w:pPr>
      <w:r w:rsidRPr="004B393C">
        <w:rPr>
          <w:b/>
          <w:sz w:val="24"/>
          <w:szCs w:val="24"/>
        </w:rPr>
        <w:t>1</w:t>
      </w:r>
      <w:r w:rsidR="00DD31B0">
        <w:rPr>
          <w:rFonts w:hint="eastAsia"/>
          <w:b/>
          <w:sz w:val="24"/>
          <w:szCs w:val="24"/>
        </w:rPr>
        <w:t xml:space="preserve">  </w:t>
      </w:r>
      <w:r>
        <w:rPr>
          <w:rFonts w:hint="eastAsia"/>
          <w:sz w:val="24"/>
          <w:szCs w:val="24"/>
        </w:rPr>
        <w:t>原材料进场时，对质量保证书、合格证、说明书、质量检验文件等进行检查验证，有异议时应进行抽样复验；</w:t>
      </w:r>
    </w:p>
    <w:p w:rsidR="009E63B4" w:rsidRDefault="009E63B4" w:rsidP="009E63B4">
      <w:pPr>
        <w:spacing w:line="360" w:lineRule="auto"/>
        <w:ind w:firstLineChars="200" w:firstLine="482"/>
        <w:rPr>
          <w:sz w:val="24"/>
          <w:szCs w:val="24"/>
        </w:rPr>
      </w:pPr>
      <w:r>
        <w:rPr>
          <w:b/>
          <w:sz w:val="24"/>
          <w:szCs w:val="24"/>
        </w:rPr>
        <w:t>2</w:t>
      </w:r>
      <w:r w:rsidR="00DD31B0">
        <w:rPr>
          <w:rFonts w:hint="eastAsia"/>
          <w:b/>
          <w:sz w:val="24"/>
          <w:szCs w:val="24"/>
        </w:rPr>
        <w:t xml:space="preserve">  </w:t>
      </w:r>
      <w:r>
        <w:rPr>
          <w:rFonts w:hint="eastAsia"/>
          <w:sz w:val="24"/>
          <w:szCs w:val="24"/>
        </w:rPr>
        <w:t>除锈后，钢材表面除锈等级的检验与粗糙度检验；</w:t>
      </w:r>
    </w:p>
    <w:p w:rsidR="009E63B4" w:rsidRDefault="009E63B4" w:rsidP="009E63B4">
      <w:pPr>
        <w:spacing w:line="360" w:lineRule="auto"/>
        <w:ind w:firstLineChars="200" w:firstLine="482"/>
        <w:rPr>
          <w:b/>
          <w:sz w:val="24"/>
          <w:szCs w:val="24"/>
        </w:rPr>
      </w:pPr>
      <w:r>
        <w:rPr>
          <w:b/>
          <w:sz w:val="24"/>
          <w:szCs w:val="24"/>
        </w:rPr>
        <w:t>3</w:t>
      </w:r>
      <w:r w:rsidR="00DD31B0">
        <w:rPr>
          <w:rFonts w:hint="eastAsia"/>
          <w:b/>
          <w:sz w:val="24"/>
          <w:szCs w:val="24"/>
        </w:rPr>
        <w:t xml:space="preserve">  </w:t>
      </w:r>
      <w:r w:rsidRPr="005F36BC">
        <w:rPr>
          <w:rFonts w:hint="eastAsia"/>
          <w:sz w:val="24"/>
          <w:szCs w:val="24"/>
        </w:rPr>
        <w:t>涂装前</w:t>
      </w:r>
      <w:r>
        <w:rPr>
          <w:rFonts w:hint="eastAsia"/>
          <w:sz w:val="24"/>
          <w:szCs w:val="24"/>
        </w:rPr>
        <w:t>，</w:t>
      </w:r>
      <w:r w:rsidRPr="005F36BC">
        <w:rPr>
          <w:rFonts w:hint="eastAsia"/>
          <w:sz w:val="24"/>
          <w:szCs w:val="24"/>
        </w:rPr>
        <w:t>钢材表面清洁度、焊缝、钢板边缘、表面缺陷处理等级的检验；</w:t>
      </w:r>
    </w:p>
    <w:p w:rsidR="009E63B4" w:rsidRDefault="009E63B4" w:rsidP="009E63B4">
      <w:pPr>
        <w:spacing w:line="360" w:lineRule="auto"/>
        <w:ind w:firstLineChars="200" w:firstLine="482"/>
        <w:rPr>
          <w:sz w:val="24"/>
          <w:szCs w:val="24"/>
        </w:rPr>
      </w:pPr>
      <w:r>
        <w:rPr>
          <w:b/>
          <w:sz w:val="24"/>
          <w:szCs w:val="24"/>
        </w:rPr>
        <w:t>4</w:t>
      </w:r>
      <w:r w:rsidR="00DD31B0">
        <w:rPr>
          <w:rFonts w:hint="eastAsia"/>
          <w:b/>
          <w:sz w:val="24"/>
          <w:szCs w:val="24"/>
        </w:rPr>
        <w:t xml:space="preserve">  </w:t>
      </w:r>
      <w:r w:rsidRPr="009E63B4">
        <w:rPr>
          <w:rFonts w:hint="eastAsia"/>
          <w:sz w:val="24"/>
          <w:szCs w:val="24"/>
        </w:rPr>
        <w:t>涂装后，</w:t>
      </w:r>
      <w:r w:rsidRPr="005F36BC">
        <w:rPr>
          <w:rFonts w:hint="eastAsia"/>
          <w:sz w:val="24"/>
          <w:szCs w:val="24"/>
        </w:rPr>
        <w:t>涂层外观质量、厚度与附着力检验</w:t>
      </w:r>
      <w:r>
        <w:rPr>
          <w:rFonts w:hint="eastAsia"/>
          <w:sz w:val="24"/>
          <w:szCs w:val="24"/>
        </w:rPr>
        <w:t>；</w:t>
      </w:r>
    </w:p>
    <w:p w:rsidR="009E63B4" w:rsidRPr="009E63B4" w:rsidRDefault="009E63B4" w:rsidP="009E63B4">
      <w:pPr>
        <w:spacing w:line="360" w:lineRule="auto"/>
        <w:ind w:firstLineChars="200" w:firstLine="482"/>
        <w:rPr>
          <w:sz w:val="24"/>
          <w:szCs w:val="24"/>
        </w:rPr>
      </w:pPr>
      <w:r w:rsidRPr="009E63B4">
        <w:rPr>
          <w:rFonts w:hint="eastAsia"/>
          <w:b/>
          <w:sz w:val="24"/>
          <w:szCs w:val="24"/>
        </w:rPr>
        <w:t>5</w:t>
      </w:r>
      <w:r w:rsidR="00DD31B0">
        <w:rPr>
          <w:rFonts w:hint="eastAsia"/>
          <w:b/>
          <w:sz w:val="24"/>
          <w:szCs w:val="24"/>
        </w:rPr>
        <w:t xml:space="preserve">  </w:t>
      </w:r>
      <w:r w:rsidRPr="009E63B4">
        <w:rPr>
          <w:rFonts w:hint="eastAsia"/>
          <w:sz w:val="24"/>
          <w:szCs w:val="24"/>
        </w:rPr>
        <w:t>非钢材基层应按设计要求进行检验。</w:t>
      </w:r>
    </w:p>
    <w:p w:rsidR="009E63B4" w:rsidRPr="004B393C" w:rsidRDefault="009E63B4" w:rsidP="009E63B4">
      <w:pPr>
        <w:spacing w:line="360" w:lineRule="auto"/>
        <w:rPr>
          <w:sz w:val="24"/>
          <w:szCs w:val="24"/>
        </w:rPr>
      </w:pPr>
      <w:r w:rsidRPr="004B393C">
        <w:rPr>
          <w:rFonts w:hint="eastAsia"/>
          <w:b/>
          <w:sz w:val="24"/>
          <w:szCs w:val="24"/>
        </w:rPr>
        <w:t>6</w:t>
      </w:r>
      <w:r w:rsidRPr="004B393C">
        <w:rPr>
          <w:b/>
          <w:sz w:val="24"/>
          <w:szCs w:val="24"/>
        </w:rPr>
        <w:t>.1.</w:t>
      </w:r>
      <w:r>
        <w:rPr>
          <w:b/>
          <w:sz w:val="24"/>
          <w:szCs w:val="24"/>
        </w:rPr>
        <w:t>3</w:t>
      </w:r>
      <w:r w:rsidR="00DD31B0">
        <w:rPr>
          <w:rFonts w:hint="eastAsia"/>
          <w:b/>
          <w:sz w:val="24"/>
          <w:szCs w:val="24"/>
        </w:rPr>
        <w:t xml:space="preserve">  </w:t>
      </w:r>
      <w:r w:rsidR="00DD72A0" w:rsidRPr="00C22A9F">
        <w:rPr>
          <w:rFonts w:hint="eastAsia"/>
          <w:sz w:val="24"/>
          <w:szCs w:val="24"/>
        </w:rPr>
        <w:t>防腐型硅橡胶涂料</w:t>
      </w:r>
      <w:r>
        <w:rPr>
          <w:rFonts w:hint="eastAsia"/>
          <w:sz w:val="24"/>
          <w:szCs w:val="24"/>
        </w:rPr>
        <w:t>涂装</w:t>
      </w:r>
      <w:r w:rsidR="00DD72A0">
        <w:rPr>
          <w:rFonts w:hint="eastAsia"/>
          <w:sz w:val="24"/>
          <w:szCs w:val="24"/>
        </w:rPr>
        <w:t>施工</w:t>
      </w:r>
      <w:r>
        <w:rPr>
          <w:rFonts w:hint="eastAsia"/>
          <w:sz w:val="24"/>
          <w:szCs w:val="24"/>
        </w:rPr>
        <w:t>质量</w:t>
      </w:r>
      <w:r w:rsidRPr="004B393C">
        <w:rPr>
          <w:rFonts w:hint="eastAsia"/>
          <w:sz w:val="24"/>
          <w:szCs w:val="24"/>
        </w:rPr>
        <w:t>验收应提供下列资料：</w:t>
      </w:r>
    </w:p>
    <w:p w:rsidR="009E63B4" w:rsidRDefault="009E63B4" w:rsidP="009E63B4">
      <w:pPr>
        <w:spacing w:line="360" w:lineRule="auto"/>
        <w:ind w:firstLineChars="200" w:firstLine="482"/>
        <w:rPr>
          <w:sz w:val="24"/>
          <w:szCs w:val="24"/>
        </w:rPr>
      </w:pPr>
      <w:r w:rsidRPr="004B393C">
        <w:rPr>
          <w:b/>
          <w:sz w:val="24"/>
          <w:szCs w:val="24"/>
        </w:rPr>
        <w:t>1</w:t>
      </w:r>
      <w:r w:rsidR="00DD31B0">
        <w:rPr>
          <w:rFonts w:hint="eastAsia"/>
          <w:b/>
          <w:sz w:val="24"/>
          <w:szCs w:val="24"/>
        </w:rPr>
        <w:t xml:space="preserve">  </w:t>
      </w:r>
      <w:r>
        <w:rPr>
          <w:rFonts w:hint="eastAsia"/>
          <w:sz w:val="24"/>
          <w:szCs w:val="24"/>
        </w:rPr>
        <w:t>施工单位的资质证书与质量管理文件；</w:t>
      </w:r>
    </w:p>
    <w:p w:rsidR="009E63B4" w:rsidRPr="004B393C" w:rsidRDefault="009E63B4" w:rsidP="009E63B4">
      <w:pPr>
        <w:spacing w:line="360" w:lineRule="auto"/>
        <w:ind w:firstLineChars="200" w:firstLine="482"/>
        <w:rPr>
          <w:sz w:val="24"/>
          <w:szCs w:val="24"/>
        </w:rPr>
      </w:pPr>
      <w:r w:rsidRPr="00BA69A4">
        <w:rPr>
          <w:rFonts w:hint="eastAsia"/>
          <w:b/>
          <w:sz w:val="24"/>
          <w:szCs w:val="24"/>
        </w:rPr>
        <w:t>2</w:t>
      </w:r>
      <w:r w:rsidR="00DD31B0">
        <w:rPr>
          <w:rFonts w:hint="eastAsia"/>
          <w:b/>
          <w:sz w:val="24"/>
          <w:szCs w:val="24"/>
        </w:rPr>
        <w:t xml:space="preserve">  </w:t>
      </w:r>
      <w:r w:rsidRPr="004B393C">
        <w:rPr>
          <w:rFonts w:hint="eastAsia"/>
          <w:sz w:val="24"/>
          <w:szCs w:val="24"/>
        </w:rPr>
        <w:t>设计文件、设计变更等</w:t>
      </w:r>
      <w:r>
        <w:rPr>
          <w:rFonts w:hint="eastAsia"/>
          <w:sz w:val="24"/>
          <w:szCs w:val="24"/>
        </w:rPr>
        <w:t>设计</w:t>
      </w:r>
      <w:r w:rsidRPr="004B393C">
        <w:rPr>
          <w:rFonts w:hint="eastAsia"/>
          <w:sz w:val="24"/>
          <w:szCs w:val="24"/>
        </w:rPr>
        <w:t>技术文件</w:t>
      </w:r>
      <w:r w:rsidRPr="004B393C">
        <w:rPr>
          <w:rFonts w:hAnsi="宋体"/>
          <w:sz w:val="24"/>
          <w:szCs w:val="24"/>
        </w:rPr>
        <w:t>；</w:t>
      </w:r>
    </w:p>
    <w:p w:rsidR="00DD72A0" w:rsidRPr="004B393C" w:rsidRDefault="00DD72A0" w:rsidP="00DD72A0">
      <w:pPr>
        <w:spacing w:line="360" w:lineRule="auto"/>
        <w:ind w:firstLineChars="200" w:firstLine="482"/>
        <w:rPr>
          <w:rFonts w:hAnsi="宋体"/>
          <w:sz w:val="24"/>
          <w:szCs w:val="24"/>
        </w:rPr>
      </w:pPr>
      <w:r>
        <w:rPr>
          <w:b/>
          <w:sz w:val="24"/>
          <w:szCs w:val="24"/>
        </w:rPr>
        <w:t>3</w:t>
      </w:r>
      <w:r w:rsidR="00DD31B0">
        <w:rPr>
          <w:rFonts w:hint="eastAsia"/>
          <w:b/>
          <w:sz w:val="24"/>
          <w:szCs w:val="24"/>
        </w:rPr>
        <w:t xml:space="preserve">  </w:t>
      </w:r>
      <w:r w:rsidRPr="004B393C">
        <w:rPr>
          <w:rFonts w:hint="eastAsia"/>
          <w:sz w:val="24"/>
          <w:szCs w:val="24"/>
        </w:rPr>
        <w:t>防腐型硅橡胶涂料</w:t>
      </w:r>
      <w:r w:rsidRPr="004B393C">
        <w:rPr>
          <w:sz w:val="24"/>
          <w:szCs w:val="24"/>
        </w:rPr>
        <w:t>有效期</w:t>
      </w:r>
      <w:r w:rsidRPr="004B393C">
        <w:rPr>
          <w:rFonts w:hAnsi="宋体"/>
          <w:sz w:val="24"/>
          <w:szCs w:val="24"/>
        </w:rPr>
        <w:t>内的型式检验报告</w:t>
      </w:r>
      <w:r w:rsidRPr="004B393C">
        <w:rPr>
          <w:rFonts w:hAnsi="宋体" w:hint="eastAsia"/>
          <w:sz w:val="24"/>
          <w:szCs w:val="24"/>
        </w:rPr>
        <w:t>、</w:t>
      </w:r>
      <w:r w:rsidRPr="004B393C">
        <w:rPr>
          <w:rFonts w:hAnsi="宋体"/>
          <w:sz w:val="24"/>
          <w:szCs w:val="24"/>
        </w:rPr>
        <w:t>产品合格证</w:t>
      </w:r>
      <w:r w:rsidRPr="004B393C">
        <w:rPr>
          <w:rFonts w:hAnsi="宋体" w:hint="eastAsia"/>
          <w:sz w:val="24"/>
          <w:szCs w:val="24"/>
        </w:rPr>
        <w:t>书</w:t>
      </w:r>
      <w:r w:rsidRPr="004B393C">
        <w:rPr>
          <w:rFonts w:hAnsi="宋体"/>
          <w:sz w:val="24"/>
          <w:szCs w:val="24"/>
        </w:rPr>
        <w:t>、出厂检验报告、进场复验报告和进场核查记录；</w:t>
      </w:r>
    </w:p>
    <w:p w:rsidR="009E63B4" w:rsidRPr="004B393C" w:rsidRDefault="009E63B4" w:rsidP="009E63B4">
      <w:pPr>
        <w:spacing w:line="360" w:lineRule="auto"/>
        <w:ind w:firstLineChars="200" w:firstLine="482"/>
        <w:rPr>
          <w:rFonts w:hAnsi="宋体"/>
          <w:b/>
          <w:sz w:val="24"/>
          <w:szCs w:val="24"/>
        </w:rPr>
      </w:pPr>
      <w:r>
        <w:rPr>
          <w:rFonts w:hAnsi="宋体"/>
          <w:b/>
          <w:sz w:val="24"/>
          <w:szCs w:val="24"/>
        </w:rPr>
        <w:t>4</w:t>
      </w:r>
      <w:r w:rsidR="00DD31B0">
        <w:rPr>
          <w:rFonts w:hAnsi="宋体" w:hint="eastAsia"/>
          <w:b/>
          <w:sz w:val="24"/>
          <w:szCs w:val="24"/>
        </w:rPr>
        <w:t xml:space="preserve">  </w:t>
      </w:r>
      <w:r w:rsidR="00DD72A0" w:rsidRPr="004B393C">
        <w:rPr>
          <w:rFonts w:hAnsi="宋体" w:hint="eastAsia"/>
          <w:sz w:val="24"/>
          <w:szCs w:val="24"/>
        </w:rPr>
        <w:t>经认可的</w:t>
      </w:r>
      <w:r w:rsidR="00DD72A0" w:rsidRPr="004B393C">
        <w:rPr>
          <w:rFonts w:hAnsi="宋体"/>
          <w:sz w:val="24"/>
          <w:szCs w:val="24"/>
        </w:rPr>
        <w:t>施工方案</w:t>
      </w:r>
      <w:r w:rsidR="00DD72A0" w:rsidRPr="004B393C">
        <w:rPr>
          <w:rFonts w:hAnsi="宋体" w:hint="eastAsia"/>
          <w:sz w:val="24"/>
          <w:szCs w:val="24"/>
        </w:rPr>
        <w:t>和施工技术交底；</w:t>
      </w:r>
    </w:p>
    <w:p w:rsidR="009E63B4" w:rsidRPr="004B393C" w:rsidRDefault="009E63B4" w:rsidP="009E63B4">
      <w:pPr>
        <w:spacing w:line="360" w:lineRule="auto"/>
        <w:ind w:firstLineChars="200" w:firstLine="482"/>
        <w:rPr>
          <w:rFonts w:hAnsi="宋体"/>
          <w:sz w:val="24"/>
          <w:szCs w:val="24"/>
        </w:rPr>
      </w:pPr>
      <w:r>
        <w:rPr>
          <w:b/>
          <w:sz w:val="24"/>
          <w:szCs w:val="24"/>
        </w:rPr>
        <w:t>5</w:t>
      </w:r>
      <w:r w:rsidR="00DD31B0">
        <w:rPr>
          <w:rFonts w:hint="eastAsia"/>
          <w:b/>
          <w:sz w:val="24"/>
          <w:szCs w:val="24"/>
        </w:rPr>
        <w:t xml:space="preserve">  </w:t>
      </w:r>
      <w:r w:rsidRPr="004B393C">
        <w:rPr>
          <w:rFonts w:hAnsi="宋体"/>
          <w:sz w:val="24"/>
          <w:szCs w:val="24"/>
        </w:rPr>
        <w:t>检验批</w:t>
      </w:r>
      <w:r>
        <w:rPr>
          <w:rFonts w:hAnsi="宋体" w:hint="eastAsia"/>
          <w:sz w:val="24"/>
          <w:szCs w:val="24"/>
        </w:rPr>
        <w:t>质量</w:t>
      </w:r>
      <w:r w:rsidRPr="004B393C">
        <w:rPr>
          <w:rFonts w:hAnsi="宋体"/>
          <w:sz w:val="24"/>
          <w:szCs w:val="24"/>
        </w:rPr>
        <w:t>验收记录；</w:t>
      </w:r>
    </w:p>
    <w:p w:rsidR="009E63B4" w:rsidRPr="004B393C" w:rsidRDefault="009E63B4" w:rsidP="009E63B4">
      <w:pPr>
        <w:spacing w:line="360" w:lineRule="auto"/>
        <w:ind w:firstLineChars="200" w:firstLine="482"/>
        <w:rPr>
          <w:sz w:val="24"/>
          <w:szCs w:val="24"/>
        </w:rPr>
      </w:pPr>
      <w:r>
        <w:rPr>
          <w:b/>
          <w:sz w:val="24"/>
          <w:szCs w:val="24"/>
        </w:rPr>
        <w:t>6</w:t>
      </w:r>
      <w:r w:rsidR="00DD31B0">
        <w:rPr>
          <w:rFonts w:hint="eastAsia"/>
          <w:b/>
          <w:sz w:val="24"/>
          <w:szCs w:val="24"/>
        </w:rPr>
        <w:t xml:space="preserve">  </w:t>
      </w:r>
      <w:r w:rsidRPr="004B393C">
        <w:rPr>
          <w:rFonts w:hAnsi="宋体" w:hint="eastAsia"/>
          <w:sz w:val="24"/>
          <w:szCs w:val="24"/>
        </w:rPr>
        <w:t>修补、返工记录；</w:t>
      </w:r>
    </w:p>
    <w:p w:rsidR="009E63B4" w:rsidRPr="004B393C" w:rsidRDefault="009E63B4" w:rsidP="009E63B4">
      <w:pPr>
        <w:spacing w:line="360" w:lineRule="auto"/>
        <w:ind w:firstLineChars="200" w:firstLine="482"/>
        <w:rPr>
          <w:rFonts w:hAnsi="宋体"/>
          <w:sz w:val="24"/>
          <w:szCs w:val="24"/>
        </w:rPr>
      </w:pPr>
      <w:r>
        <w:rPr>
          <w:b/>
          <w:sz w:val="24"/>
          <w:szCs w:val="24"/>
        </w:rPr>
        <w:t>7</w:t>
      </w:r>
      <w:r w:rsidR="00DD31B0">
        <w:rPr>
          <w:rFonts w:hint="eastAsia"/>
          <w:b/>
          <w:sz w:val="24"/>
          <w:szCs w:val="24"/>
        </w:rPr>
        <w:t xml:space="preserve">  </w:t>
      </w:r>
      <w:r w:rsidRPr="004B393C">
        <w:rPr>
          <w:rFonts w:hint="eastAsia"/>
          <w:sz w:val="24"/>
          <w:szCs w:val="24"/>
        </w:rPr>
        <w:t>其他</w:t>
      </w:r>
      <w:r w:rsidRPr="004B393C">
        <w:rPr>
          <w:rFonts w:hAnsi="宋体"/>
          <w:sz w:val="24"/>
          <w:szCs w:val="24"/>
        </w:rPr>
        <w:t>资料。</w:t>
      </w:r>
    </w:p>
    <w:p w:rsidR="00DD72A0" w:rsidRDefault="00F922AC" w:rsidP="00DD72A0">
      <w:pPr>
        <w:spacing w:line="360" w:lineRule="auto"/>
        <w:rPr>
          <w:sz w:val="24"/>
          <w:szCs w:val="24"/>
        </w:rPr>
      </w:pPr>
      <w:r w:rsidRPr="00EA6B8A">
        <w:rPr>
          <w:rFonts w:hint="eastAsia"/>
          <w:b/>
          <w:sz w:val="24"/>
          <w:szCs w:val="24"/>
        </w:rPr>
        <w:t>6.1.</w:t>
      </w:r>
      <w:r w:rsidR="00DD72A0">
        <w:rPr>
          <w:b/>
          <w:sz w:val="24"/>
          <w:szCs w:val="24"/>
        </w:rPr>
        <w:t>4</w:t>
      </w:r>
      <w:r w:rsidR="00DD31B0">
        <w:rPr>
          <w:rFonts w:hint="eastAsia"/>
          <w:b/>
          <w:sz w:val="24"/>
          <w:szCs w:val="24"/>
        </w:rPr>
        <w:t xml:space="preserve">  </w:t>
      </w:r>
      <w:r w:rsidR="00EA6B8A" w:rsidRPr="00EA6B8A">
        <w:rPr>
          <w:rFonts w:hint="eastAsia"/>
          <w:sz w:val="24"/>
          <w:szCs w:val="24"/>
        </w:rPr>
        <w:t>防腐型硅橡胶涂料</w:t>
      </w:r>
      <w:r w:rsidRPr="00EA6B8A">
        <w:rPr>
          <w:rFonts w:hint="eastAsia"/>
          <w:sz w:val="24"/>
          <w:szCs w:val="24"/>
        </w:rPr>
        <w:t>检验批划分应符合现行国家标准</w:t>
      </w:r>
      <w:r w:rsidR="00EA6B8A" w:rsidRPr="00EA6B8A">
        <w:rPr>
          <w:sz w:val="24"/>
          <w:szCs w:val="24"/>
        </w:rPr>
        <w:t>《</w:t>
      </w:r>
      <w:r w:rsidR="00EA6B8A" w:rsidRPr="00EA6B8A">
        <w:rPr>
          <w:rFonts w:hint="eastAsia"/>
          <w:sz w:val="24"/>
          <w:szCs w:val="24"/>
        </w:rPr>
        <w:t>建筑防腐蚀工程施工质量验收标准</w:t>
      </w:r>
      <w:r w:rsidR="00EA6B8A" w:rsidRPr="00EA6B8A">
        <w:rPr>
          <w:sz w:val="24"/>
          <w:szCs w:val="24"/>
        </w:rPr>
        <w:t>》</w:t>
      </w:r>
      <w:r w:rsidR="00EA6B8A" w:rsidRPr="00EA6B8A">
        <w:rPr>
          <w:rFonts w:hint="eastAsia"/>
          <w:sz w:val="24"/>
          <w:szCs w:val="24"/>
        </w:rPr>
        <w:t>GB</w:t>
      </w:r>
      <w:r w:rsidR="00EA6B8A" w:rsidRPr="00EA6B8A">
        <w:rPr>
          <w:sz w:val="24"/>
          <w:szCs w:val="24"/>
        </w:rPr>
        <w:t>/</w:t>
      </w:r>
      <w:r w:rsidR="00EA6B8A" w:rsidRPr="00EA6B8A">
        <w:rPr>
          <w:rFonts w:hint="eastAsia"/>
          <w:sz w:val="24"/>
          <w:szCs w:val="24"/>
        </w:rPr>
        <w:t>T 50224</w:t>
      </w:r>
      <w:r w:rsidRPr="00EA6B8A">
        <w:rPr>
          <w:rFonts w:hint="eastAsia"/>
          <w:sz w:val="24"/>
          <w:szCs w:val="24"/>
        </w:rPr>
        <w:t>的有关规定。</w:t>
      </w:r>
      <w:bookmarkStart w:id="137" w:name="_Toc41930374"/>
    </w:p>
    <w:p w:rsidR="00F85801" w:rsidRDefault="004A4FDE" w:rsidP="00193BFD">
      <w:pPr>
        <w:keepNext/>
        <w:keepLines/>
        <w:spacing w:beforeLines="50" w:afterLines="50" w:line="360" w:lineRule="auto"/>
        <w:jc w:val="center"/>
        <w:outlineLvl w:val="1"/>
        <w:rPr>
          <w:rFonts w:eastAsia="黑体"/>
          <w:sz w:val="28"/>
          <w:szCs w:val="28"/>
        </w:rPr>
      </w:pPr>
      <w:bookmarkStart w:id="138" w:name="_Toc83894628"/>
      <w:r w:rsidRPr="00F06FB7">
        <w:rPr>
          <w:rFonts w:eastAsia="黑体" w:hint="eastAsia"/>
          <w:sz w:val="28"/>
          <w:szCs w:val="28"/>
        </w:rPr>
        <w:lastRenderedPageBreak/>
        <w:t>6</w:t>
      </w:r>
      <w:r w:rsidR="00F85801" w:rsidRPr="00F06FB7">
        <w:rPr>
          <w:rFonts w:eastAsia="黑体" w:hint="eastAsia"/>
          <w:sz w:val="28"/>
          <w:szCs w:val="28"/>
        </w:rPr>
        <w:t>.2</w:t>
      </w:r>
      <w:bookmarkEnd w:id="137"/>
      <w:r w:rsidR="00DD31B0">
        <w:rPr>
          <w:rFonts w:eastAsia="黑体" w:hint="eastAsia"/>
          <w:sz w:val="28"/>
          <w:szCs w:val="28"/>
        </w:rPr>
        <w:t xml:space="preserve">  </w:t>
      </w:r>
      <w:r w:rsidR="004E47FB" w:rsidRPr="00F06FB7">
        <w:rPr>
          <w:rFonts w:eastAsia="黑体" w:hint="eastAsia"/>
          <w:sz w:val="28"/>
          <w:szCs w:val="28"/>
        </w:rPr>
        <w:t>基层处理</w:t>
      </w:r>
      <w:bookmarkEnd w:id="138"/>
    </w:p>
    <w:p w:rsidR="004E47FB" w:rsidRPr="00E34575" w:rsidRDefault="004E47FB" w:rsidP="00193BFD">
      <w:pPr>
        <w:keepNext/>
        <w:keepLines/>
        <w:spacing w:beforeLines="50" w:afterLines="50" w:line="360" w:lineRule="auto"/>
        <w:jc w:val="center"/>
        <w:outlineLvl w:val="1"/>
        <w:rPr>
          <w:rFonts w:eastAsia="黑体"/>
          <w:sz w:val="28"/>
          <w:szCs w:val="28"/>
        </w:rPr>
      </w:pPr>
      <w:bookmarkStart w:id="139" w:name="_Toc76494668"/>
      <w:bookmarkStart w:id="140" w:name="_Toc83894629"/>
      <w:r>
        <w:rPr>
          <w:rFonts w:eastAsia="黑体" w:hint="eastAsia"/>
          <w:sz w:val="28"/>
          <w:szCs w:val="28"/>
        </w:rPr>
        <w:t>I</w:t>
      </w:r>
      <w:r w:rsidR="00DD31B0">
        <w:rPr>
          <w:rFonts w:eastAsia="黑体" w:hint="eastAsia"/>
          <w:sz w:val="28"/>
          <w:szCs w:val="28"/>
        </w:rPr>
        <w:t xml:space="preserve">  </w:t>
      </w:r>
      <w:r>
        <w:rPr>
          <w:rFonts w:eastAsia="黑体" w:hint="eastAsia"/>
          <w:sz w:val="28"/>
          <w:szCs w:val="28"/>
        </w:rPr>
        <w:t>主控项目</w:t>
      </w:r>
      <w:bookmarkEnd w:id="139"/>
      <w:bookmarkEnd w:id="140"/>
    </w:p>
    <w:p w:rsidR="00DD72A0" w:rsidRDefault="004E47FB" w:rsidP="004E47FB">
      <w:pPr>
        <w:pStyle w:val="Body"/>
        <w:numPr>
          <w:ilvl w:val="0"/>
          <w:numId w:val="0"/>
        </w:numPr>
        <w:snapToGrid w:val="0"/>
        <w:rPr>
          <w:szCs w:val="24"/>
        </w:rPr>
      </w:pPr>
      <w:r w:rsidRPr="004E47FB">
        <w:rPr>
          <w:b/>
          <w:szCs w:val="24"/>
        </w:rPr>
        <w:t>6.2.1</w:t>
      </w:r>
      <w:r w:rsidR="00DD31B0">
        <w:rPr>
          <w:rFonts w:hint="eastAsia"/>
          <w:b/>
          <w:szCs w:val="24"/>
        </w:rPr>
        <w:t xml:space="preserve">  </w:t>
      </w:r>
      <w:r w:rsidRPr="004E47FB">
        <w:rPr>
          <w:rFonts w:hint="eastAsia"/>
          <w:szCs w:val="24"/>
        </w:rPr>
        <w:t>钢材表面原始锈蚀等级应符合设计规定</w:t>
      </w:r>
      <w:r w:rsidR="00DD72A0">
        <w:rPr>
          <w:rFonts w:hint="eastAsia"/>
          <w:szCs w:val="24"/>
        </w:rPr>
        <w:t>。</w:t>
      </w:r>
    </w:p>
    <w:p w:rsidR="00DD72A0" w:rsidRPr="00DC4D05" w:rsidRDefault="00DD72A0" w:rsidP="00DD72A0">
      <w:pPr>
        <w:pStyle w:val="Body"/>
        <w:numPr>
          <w:ilvl w:val="0"/>
          <w:numId w:val="0"/>
        </w:numPr>
        <w:snapToGrid w:val="0"/>
        <w:ind w:firstLineChars="200" w:firstLine="480"/>
        <w:rPr>
          <w:rFonts w:hAnsi="宋体"/>
          <w:szCs w:val="24"/>
        </w:rPr>
      </w:pPr>
      <w:r w:rsidRPr="00DC4D05">
        <w:rPr>
          <w:rFonts w:hAnsi="宋体" w:hint="eastAsia"/>
          <w:szCs w:val="24"/>
        </w:rPr>
        <w:t>检验方法：</w:t>
      </w:r>
      <w:r>
        <w:rPr>
          <w:rFonts w:hAnsi="宋体" w:hint="eastAsia"/>
          <w:szCs w:val="24"/>
        </w:rPr>
        <w:t>用铲刀检查，钢材表面应按现行国家标准</w:t>
      </w:r>
      <w:r>
        <w:rPr>
          <w:rFonts w:hint="eastAsia"/>
          <w:szCs w:val="24"/>
        </w:rPr>
        <w:t>《涂覆涂料前钢材表面处理表面清洁度的目视评定第</w:t>
      </w:r>
      <w:r>
        <w:rPr>
          <w:rFonts w:hint="eastAsia"/>
          <w:szCs w:val="24"/>
        </w:rPr>
        <w:t>1</w:t>
      </w:r>
      <w:r>
        <w:rPr>
          <w:rFonts w:hint="eastAsia"/>
          <w:szCs w:val="24"/>
        </w:rPr>
        <w:t>部分：未涂覆过的钢材表面和全面清除原有涂层后钢材表面的锈蚀等级和处理等级》</w:t>
      </w:r>
      <w:r>
        <w:rPr>
          <w:rFonts w:hint="eastAsia"/>
          <w:szCs w:val="24"/>
        </w:rPr>
        <w:t>G</w:t>
      </w:r>
      <w:r>
        <w:rPr>
          <w:szCs w:val="24"/>
        </w:rPr>
        <w:t>B/T 8923.1</w:t>
      </w:r>
      <w:r>
        <w:rPr>
          <w:rFonts w:hint="eastAsia"/>
          <w:szCs w:val="24"/>
        </w:rPr>
        <w:t>的规定与照片对照检查。</w:t>
      </w:r>
    </w:p>
    <w:p w:rsidR="00DD72A0" w:rsidRPr="004E47FB" w:rsidRDefault="00DD72A0" w:rsidP="00DD72A0">
      <w:pPr>
        <w:pStyle w:val="Body"/>
        <w:numPr>
          <w:ilvl w:val="0"/>
          <w:numId w:val="0"/>
        </w:numPr>
        <w:snapToGrid w:val="0"/>
        <w:rPr>
          <w:szCs w:val="24"/>
        </w:rPr>
      </w:pPr>
      <w:r>
        <w:rPr>
          <w:b/>
          <w:szCs w:val="24"/>
        </w:rPr>
        <w:t>6</w:t>
      </w:r>
      <w:r w:rsidRPr="00DC4D05">
        <w:rPr>
          <w:b/>
          <w:szCs w:val="24"/>
        </w:rPr>
        <w:t>.</w:t>
      </w:r>
      <w:r>
        <w:rPr>
          <w:b/>
          <w:szCs w:val="24"/>
        </w:rPr>
        <w:t>2</w:t>
      </w:r>
      <w:r w:rsidRPr="00DC4D05">
        <w:rPr>
          <w:b/>
          <w:szCs w:val="24"/>
        </w:rPr>
        <w:t>.2</w:t>
      </w:r>
      <w:r w:rsidR="00DD31B0">
        <w:rPr>
          <w:rFonts w:hint="eastAsia"/>
          <w:b/>
          <w:szCs w:val="24"/>
        </w:rPr>
        <w:t xml:space="preserve">  </w:t>
      </w:r>
      <w:r w:rsidRPr="004E47FB">
        <w:rPr>
          <w:rFonts w:hint="eastAsia"/>
          <w:szCs w:val="24"/>
        </w:rPr>
        <w:t>钢</w:t>
      </w:r>
      <w:r>
        <w:rPr>
          <w:rFonts w:hint="eastAsia"/>
          <w:szCs w:val="24"/>
        </w:rPr>
        <w:t>材</w:t>
      </w:r>
      <w:r w:rsidRPr="004E47FB">
        <w:rPr>
          <w:rFonts w:hint="eastAsia"/>
          <w:szCs w:val="24"/>
        </w:rPr>
        <w:t>表面</w:t>
      </w:r>
      <w:r>
        <w:rPr>
          <w:rFonts w:hint="eastAsia"/>
          <w:szCs w:val="24"/>
        </w:rPr>
        <w:t>除锈质量等级应符合设计要求</w:t>
      </w:r>
      <w:r w:rsidR="00887F94">
        <w:rPr>
          <w:rFonts w:hint="eastAsia"/>
          <w:szCs w:val="24"/>
        </w:rPr>
        <w:t>，其他金属材料表面处理应符合设计要求</w:t>
      </w:r>
      <w:r>
        <w:rPr>
          <w:rFonts w:hint="eastAsia"/>
          <w:szCs w:val="24"/>
        </w:rPr>
        <w:t>。</w:t>
      </w:r>
    </w:p>
    <w:p w:rsidR="00DD72A0" w:rsidRDefault="00DD72A0" w:rsidP="00DD72A0">
      <w:pPr>
        <w:pStyle w:val="Body"/>
        <w:numPr>
          <w:ilvl w:val="0"/>
          <w:numId w:val="0"/>
        </w:numPr>
        <w:snapToGrid w:val="0"/>
        <w:ind w:firstLineChars="200" w:firstLine="480"/>
        <w:rPr>
          <w:szCs w:val="24"/>
        </w:rPr>
      </w:pPr>
      <w:r w:rsidRPr="00DC4D05">
        <w:rPr>
          <w:rFonts w:hAnsi="宋体" w:hint="eastAsia"/>
          <w:szCs w:val="24"/>
        </w:rPr>
        <w:t>检验方法：</w:t>
      </w:r>
      <w:r>
        <w:rPr>
          <w:rFonts w:hAnsi="宋体" w:hint="eastAsia"/>
          <w:szCs w:val="24"/>
        </w:rPr>
        <w:t>按现行国家标准</w:t>
      </w:r>
      <w:r>
        <w:rPr>
          <w:rFonts w:hint="eastAsia"/>
          <w:szCs w:val="24"/>
        </w:rPr>
        <w:t>《涂覆涂料前钢材表面处理表面清洁度的目视评定第</w:t>
      </w:r>
      <w:r>
        <w:rPr>
          <w:rFonts w:hint="eastAsia"/>
          <w:szCs w:val="24"/>
        </w:rPr>
        <w:t>1</w:t>
      </w:r>
      <w:r>
        <w:rPr>
          <w:rFonts w:hint="eastAsia"/>
          <w:szCs w:val="24"/>
        </w:rPr>
        <w:t>部分：未涂覆过的钢材表面和全面清除原有涂层后钢材表面的锈蚀等级和处理等级》</w:t>
      </w:r>
      <w:r>
        <w:rPr>
          <w:rFonts w:hint="eastAsia"/>
          <w:szCs w:val="24"/>
        </w:rPr>
        <w:t>G</w:t>
      </w:r>
      <w:r>
        <w:rPr>
          <w:szCs w:val="24"/>
        </w:rPr>
        <w:t>B/T 8923.1</w:t>
      </w:r>
      <w:r>
        <w:rPr>
          <w:rFonts w:hint="eastAsia"/>
          <w:szCs w:val="24"/>
        </w:rPr>
        <w:t>规定与照片对照检查</w:t>
      </w:r>
      <w:r w:rsidR="00887F94">
        <w:rPr>
          <w:rFonts w:hint="eastAsia"/>
          <w:szCs w:val="24"/>
        </w:rPr>
        <w:t>，其他材料目视检查</w:t>
      </w:r>
      <w:r>
        <w:rPr>
          <w:rFonts w:hint="eastAsia"/>
          <w:szCs w:val="24"/>
        </w:rPr>
        <w:t>。</w:t>
      </w:r>
    </w:p>
    <w:p w:rsidR="00DD72A0" w:rsidRDefault="00DD72A0" w:rsidP="00DD72A0">
      <w:pPr>
        <w:pStyle w:val="Body"/>
        <w:numPr>
          <w:ilvl w:val="0"/>
          <w:numId w:val="0"/>
        </w:numPr>
        <w:snapToGrid w:val="0"/>
        <w:rPr>
          <w:szCs w:val="24"/>
        </w:rPr>
      </w:pPr>
      <w:r>
        <w:rPr>
          <w:b/>
          <w:szCs w:val="24"/>
        </w:rPr>
        <w:t>6</w:t>
      </w:r>
      <w:r w:rsidRPr="00DC4D05">
        <w:rPr>
          <w:b/>
          <w:szCs w:val="24"/>
        </w:rPr>
        <w:t>.</w:t>
      </w:r>
      <w:r>
        <w:rPr>
          <w:b/>
          <w:szCs w:val="24"/>
        </w:rPr>
        <w:t>2</w:t>
      </w:r>
      <w:r w:rsidRPr="00DC4D05">
        <w:rPr>
          <w:b/>
          <w:szCs w:val="24"/>
        </w:rPr>
        <w:t>.</w:t>
      </w:r>
      <w:r>
        <w:rPr>
          <w:b/>
          <w:szCs w:val="24"/>
        </w:rPr>
        <w:t>3</w:t>
      </w:r>
      <w:r w:rsidR="00DD31B0">
        <w:rPr>
          <w:rFonts w:hint="eastAsia"/>
          <w:b/>
          <w:szCs w:val="24"/>
        </w:rPr>
        <w:t xml:space="preserve">  </w:t>
      </w:r>
      <w:r>
        <w:rPr>
          <w:rFonts w:hint="eastAsia"/>
          <w:szCs w:val="24"/>
        </w:rPr>
        <w:t>带缺陷的钢材表面和焊缝、板边表面缺陷处理等级应符合设计要求。设计无要求时，应符合现行国家标准</w:t>
      </w:r>
      <w:r>
        <w:rPr>
          <w:rFonts w:hint="eastAsia"/>
          <w:kern w:val="0"/>
          <w:szCs w:val="24"/>
        </w:rPr>
        <w:t>《涂覆</w:t>
      </w:r>
      <w:r w:rsidRPr="002B34A7">
        <w:rPr>
          <w:rFonts w:hint="eastAsia"/>
          <w:kern w:val="0"/>
          <w:szCs w:val="24"/>
        </w:rPr>
        <w:t>涂料前钢材表面处理表面清洁度的目视评定</w:t>
      </w:r>
      <w:r w:rsidRPr="00AE5CE5">
        <w:rPr>
          <w:rFonts w:hint="eastAsia"/>
          <w:kern w:val="0"/>
          <w:szCs w:val="24"/>
        </w:rPr>
        <w:t>第</w:t>
      </w:r>
      <w:r>
        <w:rPr>
          <w:kern w:val="0"/>
          <w:szCs w:val="24"/>
        </w:rPr>
        <w:t>3</w:t>
      </w:r>
      <w:r w:rsidRPr="00AE5CE5">
        <w:rPr>
          <w:rFonts w:hint="eastAsia"/>
          <w:kern w:val="0"/>
          <w:szCs w:val="24"/>
        </w:rPr>
        <w:t>部分：焊缝、边缘和其他区域的表面缺陷的处理等级</w:t>
      </w:r>
      <w:r>
        <w:rPr>
          <w:rFonts w:hint="eastAsia"/>
          <w:kern w:val="0"/>
          <w:szCs w:val="24"/>
        </w:rPr>
        <w:t>》</w:t>
      </w:r>
      <w:r w:rsidRPr="002B34A7">
        <w:rPr>
          <w:rFonts w:hint="eastAsia"/>
          <w:kern w:val="0"/>
          <w:szCs w:val="24"/>
        </w:rPr>
        <w:t>GB</w:t>
      </w:r>
      <w:r>
        <w:rPr>
          <w:kern w:val="0"/>
          <w:szCs w:val="24"/>
        </w:rPr>
        <w:t>/</w:t>
      </w:r>
      <w:r w:rsidRPr="002B34A7">
        <w:rPr>
          <w:rFonts w:hint="eastAsia"/>
          <w:kern w:val="0"/>
          <w:szCs w:val="24"/>
        </w:rPr>
        <w:t>T 8923.</w:t>
      </w:r>
      <w:r>
        <w:rPr>
          <w:kern w:val="0"/>
          <w:szCs w:val="24"/>
        </w:rPr>
        <w:t>2</w:t>
      </w:r>
      <w:r>
        <w:rPr>
          <w:rFonts w:hint="eastAsia"/>
          <w:szCs w:val="24"/>
        </w:rPr>
        <w:t>的规定，处理后达到不低于</w:t>
      </w:r>
      <w:r>
        <w:rPr>
          <w:rFonts w:hint="eastAsia"/>
          <w:szCs w:val="24"/>
        </w:rPr>
        <w:t>P</w:t>
      </w:r>
      <w:r>
        <w:rPr>
          <w:szCs w:val="24"/>
        </w:rPr>
        <w:t>2</w:t>
      </w:r>
      <w:r>
        <w:rPr>
          <w:rFonts w:hint="eastAsia"/>
          <w:szCs w:val="24"/>
        </w:rPr>
        <w:t>级标准。</w:t>
      </w:r>
    </w:p>
    <w:p w:rsidR="00DD72A0" w:rsidRDefault="00DD72A0" w:rsidP="00DD72A0">
      <w:pPr>
        <w:pStyle w:val="Body"/>
        <w:numPr>
          <w:ilvl w:val="0"/>
          <w:numId w:val="0"/>
        </w:numPr>
        <w:snapToGrid w:val="0"/>
        <w:ind w:firstLineChars="200" w:firstLine="480"/>
        <w:rPr>
          <w:rFonts w:hAnsi="宋体"/>
          <w:szCs w:val="24"/>
        </w:rPr>
      </w:pPr>
      <w:r w:rsidRPr="00DC4D05">
        <w:rPr>
          <w:rFonts w:hAnsi="宋体" w:hint="eastAsia"/>
          <w:szCs w:val="24"/>
        </w:rPr>
        <w:t>检验方法：</w:t>
      </w:r>
      <w:r>
        <w:rPr>
          <w:rFonts w:hAnsi="宋体" w:hint="eastAsia"/>
          <w:szCs w:val="24"/>
        </w:rPr>
        <w:t>用铲刀、规尺、目视检查。</w:t>
      </w:r>
    </w:p>
    <w:p w:rsidR="00DD72A0" w:rsidRDefault="00DD72A0" w:rsidP="00DD72A0">
      <w:pPr>
        <w:pStyle w:val="Body"/>
        <w:numPr>
          <w:ilvl w:val="0"/>
          <w:numId w:val="0"/>
        </w:numPr>
        <w:snapToGrid w:val="0"/>
        <w:rPr>
          <w:szCs w:val="24"/>
        </w:rPr>
      </w:pPr>
      <w:r>
        <w:rPr>
          <w:b/>
          <w:szCs w:val="24"/>
        </w:rPr>
        <w:t>6</w:t>
      </w:r>
      <w:r w:rsidRPr="00DC4D05">
        <w:rPr>
          <w:b/>
          <w:szCs w:val="24"/>
        </w:rPr>
        <w:t>.</w:t>
      </w:r>
      <w:r>
        <w:rPr>
          <w:b/>
          <w:szCs w:val="24"/>
        </w:rPr>
        <w:t>2</w:t>
      </w:r>
      <w:r w:rsidRPr="00DC4D05">
        <w:rPr>
          <w:b/>
          <w:szCs w:val="24"/>
        </w:rPr>
        <w:t>.</w:t>
      </w:r>
      <w:r>
        <w:rPr>
          <w:b/>
          <w:szCs w:val="24"/>
        </w:rPr>
        <w:t>4</w:t>
      </w:r>
      <w:r w:rsidR="00DD31B0">
        <w:rPr>
          <w:rFonts w:hint="eastAsia"/>
          <w:b/>
          <w:szCs w:val="24"/>
        </w:rPr>
        <w:t xml:space="preserve">  </w:t>
      </w:r>
      <w:r>
        <w:rPr>
          <w:rFonts w:hint="eastAsia"/>
          <w:szCs w:val="24"/>
        </w:rPr>
        <w:t>既有钢构件局部清除原有涂层的处理等级应符合设计要求。设计无要求时，应符合现行国家标准</w:t>
      </w:r>
      <w:r>
        <w:rPr>
          <w:rFonts w:hint="eastAsia"/>
          <w:kern w:val="0"/>
          <w:szCs w:val="24"/>
        </w:rPr>
        <w:t>《涂覆</w:t>
      </w:r>
      <w:r w:rsidRPr="002B34A7">
        <w:rPr>
          <w:rFonts w:hint="eastAsia"/>
          <w:kern w:val="0"/>
          <w:szCs w:val="24"/>
        </w:rPr>
        <w:t>涂料前钢材表面处理表面清洁度的目视评定第</w:t>
      </w:r>
      <w:r>
        <w:rPr>
          <w:kern w:val="0"/>
          <w:szCs w:val="24"/>
        </w:rPr>
        <w:t>2</w:t>
      </w:r>
      <w:r w:rsidRPr="002B34A7">
        <w:rPr>
          <w:rFonts w:hint="eastAsia"/>
          <w:kern w:val="0"/>
          <w:szCs w:val="24"/>
        </w:rPr>
        <w:t>部分：</w:t>
      </w:r>
      <w:r>
        <w:rPr>
          <w:rFonts w:hint="eastAsia"/>
          <w:kern w:val="0"/>
          <w:szCs w:val="24"/>
        </w:rPr>
        <w:t>已涂覆过的钢材表面局部清除原有涂层后的处理等级》</w:t>
      </w:r>
      <w:r w:rsidRPr="002B34A7">
        <w:rPr>
          <w:rFonts w:hint="eastAsia"/>
          <w:kern w:val="0"/>
          <w:szCs w:val="24"/>
        </w:rPr>
        <w:t>GB</w:t>
      </w:r>
      <w:r>
        <w:rPr>
          <w:kern w:val="0"/>
          <w:szCs w:val="24"/>
        </w:rPr>
        <w:t>/</w:t>
      </w:r>
      <w:r w:rsidRPr="002B34A7">
        <w:rPr>
          <w:rFonts w:hint="eastAsia"/>
          <w:kern w:val="0"/>
          <w:szCs w:val="24"/>
        </w:rPr>
        <w:t>T 8923.</w:t>
      </w:r>
      <w:r>
        <w:rPr>
          <w:kern w:val="0"/>
          <w:szCs w:val="24"/>
        </w:rPr>
        <w:t>2</w:t>
      </w:r>
      <w:r>
        <w:rPr>
          <w:rFonts w:hint="eastAsia"/>
          <w:szCs w:val="24"/>
        </w:rPr>
        <w:t>的规定，处理后达到不低于</w:t>
      </w:r>
      <w:r>
        <w:rPr>
          <w:rFonts w:hint="eastAsia"/>
          <w:szCs w:val="24"/>
        </w:rPr>
        <w:t>St</w:t>
      </w:r>
      <w:r>
        <w:rPr>
          <w:szCs w:val="24"/>
        </w:rPr>
        <w:t xml:space="preserve"> 2</w:t>
      </w:r>
      <w:r>
        <w:rPr>
          <w:rFonts w:hint="eastAsia"/>
          <w:szCs w:val="24"/>
        </w:rPr>
        <w:t>级标准。</w:t>
      </w:r>
    </w:p>
    <w:p w:rsidR="00DD72A0" w:rsidRPr="00DD72A0" w:rsidRDefault="00DD72A0" w:rsidP="00DD72A0">
      <w:pPr>
        <w:pStyle w:val="Body"/>
        <w:numPr>
          <w:ilvl w:val="0"/>
          <w:numId w:val="0"/>
        </w:numPr>
        <w:snapToGrid w:val="0"/>
        <w:ind w:firstLineChars="200" w:firstLine="480"/>
        <w:rPr>
          <w:rFonts w:hAnsi="宋体"/>
          <w:szCs w:val="24"/>
        </w:rPr>
      </w:pPr>
      <w:r w:rsidRPr="00DC4D05">
        <w:rPr>
          <w:rFonts w:hAnsi="宋体" w:hint="eastAsia"/>
          <w:szCs w:val="24"/>
        </w:rPr>
        <w:t>检验方法：</w:t>
      </w:r>
      <w:r>
        <w:rPr>
          <w:rFonts w:hAnsi="宋体" w:hint="eastAsia"/>
          <w:szCs w:val="24"/>
        </w:rPr>
        <w:t>用铲刀、目视，与照片对照检查。</w:t>
      </w:r>
    </w:p>
    <w:p w:rsidR="00DC4D05" w:rsidRPr="00E34575" w:rsidRDefault="00DC4D05" w:rsidP="00193BFD">
      <w:pPr>
        <w:keepNext/>
        <w:keepLines/>
        <w:spacing w:beforeLines="50" w:afterLines="50" w:line="360" w:lineRule="auto"/>
        <w:jc w:val="center"/>
        <w:outlineLvl w:val="1"/>
        <w:rPr>
          <w:rFonts w:eastAsia="黑体"/>
          <w:sz w:val="28"/>
          <w:szCs w:val="28"/>
        </w:rPr>
      </w:pPr>
      <w:bookmarkStart w:id="141" w:name="_Toc76494669"/>
      <w:bookmarkStart w:id="142" w:name="_Toc83894630"/>
      <w:r>
        <w:rPr>
          <w:rFonts w:eastAsia="黑体"/>
          <w:sz w:val="28"/>
          <w:szCs w:val="28"/>
        </w:rPr>
        <w:t>II</w:t>
      </w:r>
      <w:r w:rsidR="00DD31B0">
        <w:rPr>
          <w:rFonts w:eastAsia="黑体" w:hint="eastAsia"/>
          <w:sz w:val="28"/>
          <w:szCs w:val="28"/>
        </w:rPr>
        <w:t xml:space="preserve">  </w:t>
      </w:r>
      <w:r w:rsidRPr="00E34575">
        <w:rPr>
          <w:rFonts w:eastAsia="黑体" w:hint="eastAsia"/>
          <w:sz w:val="28"/>
          <w:szCs w:val="28"/>
        </w:rPr>
        <w:t>一般项目</w:t>
      </w:r>
      <w:bookmarkEnd w:id="141"/>
      <w:bookmarkEnd w:id="142"/>
    </w:p>
    <w:p w:rsidR="00DC4D05" w:rsidRPr="00DC4D05" w:rsidRDefault="00C13623" w:rsidP="00DC4D05">
      <w:pPr>
        <w:pStyle w:val="Body"/>
        <w:numPr>
          <w:ilvl w:val="0"/>
          <w:numId w:val="0"/>
        </w:numPr>
        <w:snapToGrid w:val="0"/>
        <w:rPr>
          <w:szCs w:val="24"/>
        </w:rPr>
      </w:pPr>
      <w:r>
        <w:rPr>
          <w:b/>
          <w:szCs w:val="24"/>
        </w:rPr>
        <w:t>6</w:t>
      </w:r>
      <w:r w:rsidR="00DC4D05" w:rsidRPr="00DC4D05">
        <w:rPr>
          <w:b/>
          <w:szCs w:val="24"/>
        </w:rPr>
        <w:t>.</w:t>
      </w:r>
      <w:r w:rsidR="00EE664D">
        <w:rPr>
          <w:b/>
          <w:szCs w:val="24"/>
        </w:rPr>
        <w:t>2.5</w:t>
      </w:r>
      <w:r w:rsidR="00DD31B0">
        <w:rPr>
          <w:rFonts w:hint="eastAsia"/>
          <w:b/>
          <w:szCs w:val="24"/>
        </w:rPr>
        <w:t xml:space="preserve">  </w:t>
      </w:r>
      <w:r w:rsidR="00DC4D05" w:rsidRPr="00DC4D05">
        <w:rPr>
          <w:rFonts w:hint="eastAsia"/>
          <w:szCs w:val="24"/>
        </w:rPr>
        <w:t>钢</w:t>
      </w:r>
      <w:r w:rsidR="00DC4D05">
        <w:rPr>
          <w:rFonts w:hint="eastAsia"/>
          <w:szCs w:val="24"/>
        </w:rPr>
        <w:t>材</w:t>
      </w:r>
      <w:r w:rsidR="00DC4D05" w:rsidRPr="00DC4D05">
        <w:rPr>
          <w:rFonts w:hint="eastAsia"/>
          <w:szCs w:val="24"/>
        </w:rPr>
        <w:t>表面应洁净，并应无焊瘤、毛刺、裂纹、穿孔和咬边等焊接质量缺陷。</w:t>
      </w:r>
    </w:p>
    <w:p w:rsidR="00DC4D05" w:rsidRPr="00DC4D05" w:rsidRDefault="00DC4D05" w:rsidP="00DC4D05">
      <w:pPr>
        <w:pStyle w:val="Body"/>
        <w:numPr>
          <w:ilvl w:val="0"/>
          <w:numId w:val="0"/>
        </w:numPr>
        <w:snapToGrid w:val="0"/>
        <w:ind w:firstLineChars="200" w:firstLine="480"/>
        <w:rPr>
          <w:szCs w:val="24"/>
        </w:rPr>
      </w:pPr>
      <w:r w:rsidRPr="00DC4D05">
        <w:rPr>
          <w:rFonts w:hint="eastAsia"/>
          <w:szCs w:val="24"/>
        </w:rPr>
        <w:t>检验方法：观察</w:t>
      </w:r>
      <w:r w:rsidRPr="00DC4D05">
        <w:rPr>
          <w:rFonts w:hAnsi="宋体" w:hint="eastAsia"/>
          <w:szCs w:val="24"/>
        </w:rPr>
        <w:t>检查</w:t>
      </w:r>
      <w:r w:rsidRPr="00DC4D05">
        <w:rPr>
          <w:rFonts w:hint="eastAsia"/>
          <w:szCs w:val="24"/>
        </w:rPr>
        <w:t>或对比样板标准块法，表面洁净度可采用压敏站带法评定。</w:t>
      </w:r>
    </w:p>
    <w:p w:rsidR="00DC4D05" w:rsidRPr="00DC4D05" w:rsidRDefault="00C13623" w:rsidP="00DC4D05">
      <w:pPr>
        <w:pStyle w:val="Body"/>
        <w:numPr>
          <w:ilvl w:val="0"/>
          <w:numId w:val="0"/>
        </w:numPr>
        <w:snapToGrid w:val="0"/>
        <w:rPr>
          <w:szCs w:val="24"/>
        </w:rPr>
      </w:pPr>
      <w:r>
        <w:rPr>
          <w:b/>
          <w:szCs w:val="24"/>
        </w:rPr>
        <w:t>6</w:t>
      </w:r>
      <w:r w:rsidR="00DC4D05" w:rsidRPr="00976D15">
        <w:rPr>
          <w:b/>
          <w:szCs w:val="24"/>
        </w:rPr>
        <w:t>.</w:t>
      </w:r>
      <w:r w:rsidR="00EE664D">
        <w:rPr>
          <w:b/>
          <w:szCs w:val="24"/>
        </w:rPr>
        <w:t>2.6</w:t>
      </w:r>
      <w:r w:rsidR="00DD31B0">
        <w:rPr>
          <w:rFonts w:hint="eastAsia"/>
          <w:b/>
          <w:szCs w:val="24"/>
        </w:rPr>
        <w:t xml:space="preserve">  </w:t>
      </w:r>
      <w:r w:rsidR="00DC4D05" w:rsidRPr="00DC4D05">
        <w:rPr>
          <w:rFonts w:hint="eastAsia"/>
          <w:szCs w:val="24"/>
        </w:rPr>
        <w:t>钢结构表面的粗糙度等级应符合设计规定。</w:t>
      </w:r>
    </w:p>
    <w:p w:rsidR="00DC4D05" w:rsidRPr="00DC4D05" w:rsidRDefault="00DC4D05" w:rsidP="00976D15">
      <w:pPr>
        <w:pStyle w:val="Body"/>
        <w:numPr>
          <w:ilvl w:val="0"/>
          <w:numId w:val="0"/>
        </w:numPr>
        <w:snapToGrid w:val="0"/>
        <w:ind w:firstLineChars="200" w:firstLine="480"/>
        <w:rPr>
          <w:szCs w:val="24"/>
        </w:rPr>
      </w:pPr>
      <w:r w:rsidRPr="00DC4D05">
        <w:rPr>
          <w:rFonts w:hint="eastAsia"/>
          <w:szCs w:val="24"/>
        </w:rPr>
        <w:t>检验方法：采用仪器检测、标准样板观察检查。</w:t>
      </w:r>
    </w:p>
    <w:p w:rsidR="00DC4D05" w:rsidRPr="00DC4D05" w:rsidRDefault="00C13623" w:rsidP="00DC4D05">
      <w:pPr>
        <w:pStyle w:val="Body"/>
        <w:numPr>
          <w:ilvl w:val="0"/>
          <w:numId w:val="0"/>
        </w:numPr>
        <w:snapToGrid w:val="0"/>
        <w:rPr>
          <w:szCs w:val="24"/>
        </w:rPr>
      </w:pPr>
      <w:r>
        <w:rPr>
          <w:b/>
          <w:szCs w:val="24"/>
        </w:rPr>
        <w:lastRenderedPageBreak/>
        <w:t>6</w:t>
      </w:r>
      <w:r w:rsidR="00DC4D05" w:rsidRPr="00976D15">
        <w:rPr>
          <w:b/>
          <w:szCs w:val="24"/>
        </w:rPr>
        <w:t>.</w:t>
      </w:r>
      <w:r w:rsidR="00EE664D">
        <w:rPr>
          <w:b/>
          <w:szCs w:val="24"/>
        </w:rPr>
        <w:t>2.7</w:t>
      </w:r>
      <w:r w:rsidR="00DD31B0">
        <w:rPr>
          <w:rFonts w:hint="eastAsia"/>
          <w:b/>
          <w:szCs w:val="24"/>
        </w:rPr>
        <w:t xml:space="preserve">  </w:t>
      </w:r>
      <w:r w:rsidR="00DC4D05" w:rsidRPr="00DC4D05">
        <w:rPr>
          <w:rFonts w:hint="eastAsia"/>
          <w:szCs w:val="24"/>
        </w:rPr>
        <w:t>已除锈的钢</w:t>
      </w:r>
      <w:r w:rsidR="00976D15">
        <w:rPr>
          <w:rFonts w:hint="eastAsia"/>
          <w:szCs w:val="24"/>
        </w:rPr>
        <w:t>结构</w:t>
      </w:r>
      <w:r w:rsidR="00DC4D05" w:rsidRPr="00DC4D05">
        <w:rPr>
          <w:rFonts w:hint="eastAsia"/>
          <w:szCs w:val="24"/>
        </w:rPr>
        <w:t>表面</w:t>
      </w:r>
      <w:r w:rsidR="00976D15">
        <w:rPr>
          <w:rFonts w:hint="eastAsia"/>
          <w:szCs w:val="24"/>
        </w:rPr>
        <w:t>，</w:t>
      </w:r>
      <w:r w:rsidR="00976D15" w:rsidRPr="00EA6B8A">
        <w:rPr>
          <w:rFonts w:hint="eastAsia"/>
          <w:szCs w:val="24"/>
        </w:rPr>
        <w:t>防腐型硅橡胶涂料</w:t>
      </w:r>
      <w:r w:rsidR="00DC4D05" w:rsidRPr="00DC4D05">
        <w:rPr>
          <w:rFonts w:hint="eastAsia"/>
          <w:szCs w:val="24"/>
        </w:rPr>
        <w:t>涂装时间，在相对湿度小于</w:t>
      </w:r>
      <w:r w:rsidR="00DC4D05" w:rsidRPr="00DC4D05">
        <w:rPr>
          <w:szCs w:val="24"/>
        </w:rPr>
        <w:t xml:space="preserve">85% </w:t>
      </w:r>
      <w:r w:rsidR="00DC4D05" w:rsidRPr="00DC4D05">
        <w:rPr>
          <w:rFonts w:hint="eastAsia"/>
          <w:szCs w:val="24"/>
        </w:rPr>
        <w:t>时不应超过</w:t>
      </w:r>
      <w:r w:rsidR="00976D15">
        <w:rPr>
          <w:rFonts w:hint="eastAsia"/>
          <w:szCs w:val="24"/>
        </w:rPr>
        <w:t>5</w:t>
      </w:r>
      <w:r w:rsidR="00DC4D05" w:rsidRPr="00DC4D05">
        <w:rPr>
          <w:szCs w:val="24"/>
        </w:rPr>
        <w:t xml:space="preserve">h </w:t>
      </w:r>
      <w:r w:rsidR="00DC4D05" w:rsidRPr="00DC4D05">
        <w:rPr>
          <w:rFonts w:hint="eastAsia"/>
          <w:szCs w:val="24"/>
        </w:rPr>
        <w:t>。</w:t>
      </w:r>
    </w:p>
    <w:p w:rsidR="00DC4D05" w:rsidRPr="00DC4D05" w:rsidRDefault="00DC4D05" w:rsidP="00976D15">
      <w:pPr>
        <w:pStyle w:val="Body"/>
        <w:numPr>
          <w:ilvl w:val="0"/>
          <w:numId w:val="0"/>
        </w:numPr>
        <w:snapToGrid w:val="0"/>
        <w:ind w:firstLineChars="200" w:firstLine="480"/>
        <w:rPr>
          <w:szCs w:val="24"/>
        </w:rPr>
      </w:pPr>
      <w:r w:rsidRPr="00DC4D05">
        <w:rPr>
          <w:rFonts w:hint="eastAsia"/>
          <w:szCs w:val="24"/>
        </w:rPr>
        <w:t>检验方法：检查施工记录。</w:t>
      </w:r>
    </w:p>
    <w:p w:rsidR="00871FDB" w:rsidRDefault="00871FDB" w:rsidP="00193BFD">
      <w:pPr>
        <w:keepNext/>
        <w:keepLines/>
        <w:spacing w:beforeLines="50" w:afterLines="50" w:line="360" w:lineRule="auto"/>
        <w:jc w:val="center"/>
        <w:outlineLvl w:val="1"/>
        <w:rPr>
          <w:rFonts w:eastAsia="黑体"/>
          <w:sz w:val="28"/>
          <w:szCs w:val="28"/>
        </w:rPr>
      </w:pPr>
      <w:bookmarkStart w:id="143" w:name="_Toc83894631"/>
      <w:bookmarkStart w:id="144" w:name="_Toc6588026"/>
      <w:r w:rsidRPr="00E34575">
        <w:rPr>
          <w:rFonts w:eastAsia="黑体" w:hint="eastAsia"/>
          <w:sz w:val="28"/>
          <w:szCs w:val="28"/>
        </w:rPr>
        <w:t xml:space="preserve">6.3  </w:t>
      </w:r>
      <w:r w:rsidR="00825B87">
        <w:rPr>
          <w:rFonts w:eastAsia="黑体" w:hint="eastAsia"/>
          <w:sz w:val="28"/>
          <w:szCs w:val="28"/>
        </w:rPr>
        <w:t>涂装</w:t>
      </w:r>
      <w:r>
        <w:rPr>
          <w:rFonts w:eastAsia="黑体" w:hint="eastAsia"/>
          <w:sz w:val="28"/>
          <w:szCs w:val="28"/>
        </w:rPr>
        <w:t>施工</w:t>
      </w:r>
      <w:bookmarkEnd w:id="143"/>
    </w:p>
    <w:p w:rsidR="00871FDB" w:rsidRPr="00E34575" w:rsidRDefault="00871FDB" w:rsidP="00193BFD">
      <w:pPr>
        <w:keepNext/>
        <w:keepLines/>
        <w:spacing w:beforeLines="50" w:afterLines="50" w:line="360" w:lineRule="auto"/>
        <w:jc w:val="center"/>
        <w:outlineLvl w:val="1"/>
        <w:rPr>
          <w:rFonts w:eastAsia="黑体"/>
          <w:sz w:val="28"/>
          <w:szCs w:val="28"/>
        </w:rPr>
      </w:pPr>
      <w:bookmarkStart w:id="145" w:name="_Toc76494671"/>
      <w:bookmarkStart w:id="146" w:name="_Toc83894632"/>
      <w:r>
        <w:rPr>
          <w:rFonts w:eastAsia="黑体" w:hint="eastAsia"/>
          <w:sz w:val="28"/>
          <w:szCs w:val="28"/>
        </w:rPr>
        <w:t>I</w:t>
      </w:r>
      <w:r w:rsidR="00DD31B0">
        <w:rPr>
          <w:rFonts w:eastAsia="黑体" w:hint="eastAsia"/>
          <w:sz w:val="28"/>
          <w:szCs w:val="28"/>
        </w:rPr>
        <w:t xml:space="preserve">  </w:t>
      </w:r>
      <w:r>
        <w:rPr>
          <w:rFonts w:eastAsia="黑体" w:hint="eastAsia"/>
          <w:sz w:val="28"/>
          <w:szCs w:val="28"/>
        </w:rPr>
        <w:t>主控项目</w:t>
      </w:r>
      <w:bookmarkEnd w:id="145"/>
      <w:bookmarkEnd w:id="146"/>
    </w:p>
    <w:p w:rsidR="00E34575" w:rsidRDefault="008434A8" w:rsidP="00E34575">
      <w:pPr>
        <w:pStyle w:val="Body"/>
        <w:numPr>
          <w:ilvl w:val="0"/>
          <w:numId w:val="0"/>
        </w:numPr>
        <w:snapToGrid w:val="0"/>
        <w:rPr>
          <w:color w:val="auto"/>
          <w:szCs w:val="24"/>
        </w:rPr>
      </w:pPr>
      <w:r w:rsidRPr="00E34575">
        <w:rPr>
          <w:rFonts w:hint="eastAsia"/>
          <w:b/>
          <w:color w:val="auto"/>
          <w:szCs w:val="24"/>
        </w:rPr>
        <w:t>6</w:t>
      </w:r>
      <w:r w:rsidRPr="00E34575">
        <w:rPr>
          <w:b/>
          <w:color w:val="auto"/>
          <w:szCs w:val="24"/>
        </w:rPr>
        <w:t>.</w:t>
      </w:r>
      <w:r w:rsidR="008B5BA8">
        <w:rPr>
          <w:b/>
          <w:color w:val="auto"/>
          <w:szCs w:val="24"/>
        </w:rPr>
        <w:t>3</w:t>
      </w:r>
      <w:r w:rsidRPr="00E34575">
        <w:rPr>
          <w:b/>
          <w:color w:val="auto"/>
          <w:szCs w:val="24"/>
        </w:rPr>
        <w:t>.1</w:t>
      </w:r>
      <w:r w:rsidR="00DD31B0">
        <w:rPr>
          <w:rFonts w:hint="eastAsia"/>
          <w:b/>
          <w:color w:val="auto"/>
          <w:szCs w:val="24"/>
        </w:rPr>
        <w:t xml:space="preserve">  </w:t>
      </w:r>
      <w:r w:rsidR="00871FDB" w:rsidRPr="00EA6B8A">
        <w:rPr>
          <w:rFonts w:hint="eastAsia"/>
          <w:szCs w:val="24"/>
        </w:rPr>
        <w:t>防腐型硅橡胶涂料</w:t>
      </w:r>
      <w:r w:rsidR="00871FDB">
        <w:rPr>
          <w:rFonts w:hint="eastAsia"/>
          <w:szCs w:val="24"/>
        </w:rPr>
        <w:t>的品种、型号、规格和性能</w:t>
      </w:r>
      <w:r w:rsidRPr="00E34575">
        <w:rPr>
          <w:color w:val="auto"/>
          <w:szCs w:val="24"/>
        </w:rPr>
        <w:t>应符合设计要求。</w:t>
      </w:r>
      <w:bookmarkEnd w:id="144"/>
    </w:p>
    <w:p w:rsidR="00E34575" w:rsidRDefault="008434A8" w:rsidP="00E34575">
      <w:pPr>
        <w:pStyle w:val="Body"/>
        <w:numPr>
          <w:ilvl w:val="0"/>
          <w:numId w:val="0"/>
        </w:numPr>
        <w:snapToGrid w:val="0"/>
        <w:ind w:firstLineChars="200" w:firstLine="480"/>
        <w:rPr>
          <w:rFonts w:hAnsi="宋体"/>
          <w:szCs w:val="24"/>
        </w:rPr>
      </w:pPr>
      <w:r w:rsidRPr="00E34575">
        <w:rPr>
          <w:rFonts w:hAnsi="宋体"/>
          <w:szCs w:val="24"/>
        </w:rPr>
        <w:t>检验方法：检查产品合格证</w:t>
      </w:r>
      <w:r w:rsidR="00871FDB">
        <w:rPr>
          <w:rFonts w:hAnsi="宋体" w:hint="eastAsia"/>
          <w:szCs w:val="24"/>
        </w:rPr>
        <w:t>书</w:t>
      </w:r>
      <w:r w:rsidRPr="00E34575">
        <w:rPr>
          <w:rFonts w:hAnsi="宋体"/>
          <w:szCs w:val="24"/>
        </w:rPr>
        <w:t>、出厂</w:t>
      </w:r>
      <w:r w:rsidR="00871FDB">
        <w:rPr>
          <w:rFonts w:hAnsi="宋体" w:hint="eastAsia"/>
          <w:szCs w:val="24"/>
        </w:rPr>
        <w:t>检验</w:t>
      </w:r>
      <w:r w:rsidRPr="00E34575">
        <w:rPr>
          <w:rFonts w:hAnsi="宋体"/>
          <w:szCs w:val="24"/>
        </w:rPr>
        <w:t>报告和有效期内的系统型式检验报告、进场复验报告等质量证明文件。</w:t>
      </w:r>
      <w:bookmarkStart w:id="147" w:name="_Toc6588027"/>
    </w:p>
    <w:p w:rsidR="00A964E6" w:rsidRPr="00A51F98" w:rsidRDefault="00A964E6" w:rsidP="00A964E6">
      <w:pPr>
        <w:pStyle w:val="Body"/>
        <w:numPr>
          <w:ilvl w:val="0"/>
          <w:numId w:val="0"/>
        </w:numPr>
        <w:snapToGrid w:val="0"/>
        <w:rPr>
          <w:color w:val="auto"/>
          <w:szCs w:val="24"/>
        </w:rPr>
      </w:pPr>
      <w:bookmarkStart w:id="148" w:name="_Toc519189902"/>
      <w:bookmarkStart w:id="149" w:name="_Toc519189137"/>
      <w:bookmarkStart w:id="150" w:name="_Toc520734684"/>
      <w:bookmarkStart w:id="151" w:name="_Toc6588028"/>
      <w:bookmarkEnd w:id="147"/>
      <w:r w:rsidRPr="00A51F98">
        <w:rPr>
          <w:rFonts w:hint="eastAsia"/>
          <w:b/>
          <w:color w:val="auto"/>
          <w:szCs w:val="24"/>
        </w:rPr>
        <w:t>6</w:t>
      </w:r>
      <w:r w:rsidRPr="00A51F98">
        <w:rPr>
          <w:b/>
          <w:color w:val="auto"/>
          <w:szCs w:val="24"/>
        </w:rPr>
        <w:t>.</w:t>
      </w:r>
      <w:r>
        <w:rPr>
          <w:b/>
          <w:color w:val="auto"/>
          <w:szCs w:val="24"/>
        </w:rPr>
        <w:t>3</w:t>
      </w:r>
      <w:r w:rsidRPr="00A51F98">
        <w:rPr>
          <w:b/>
          <w:color w:val="auto"/>
          <w:szCs w:val="24"/>
        </w:rPr>
        <w:t>.</w:t>
      </w:r>
      <w:r w:rsidR="00EE664D">
        <w:rPr>
          <w:b/>
          <w:color w:val="auto"/>
          <w:szCs w:val="24"/>
        </w:rPr>
        <w:t>2</w:t>
      </w:r>
      <w:r w:rsidR="00DD31B0">
        <w:rPr>
          <w:rFonts w:hint="eastAsia"/>
          <w:b/>
          <w:color w:val="auto"/>
          <w:szCs w:val="24"/>
        </w:rPr>
        <w:t xml:space="preserve">  </w:t>
      </w:r>
      <w:r w:rsidRPr="00EA6B8A">
        <w:rPr>
          <w:rFonts w:hint="eastAsia"/>
          <w:szCs w:val="24"/>
        </w:rPr>
        <w:t>防腐型硅橡胶涂料</w:t>
      </w:r>
      <w:r>
        <w:rPr>
          <w:rFonts w:hint="eastAsia"/>
          <w:szCs w:val="24"/>
        </w:rPr>
        <w:t>的涂装施工条件、施工工艺和涂装间隔时间应符合设计要求。</w:t>
      </w:r>
    </w:p>
    <w:p w:rsidR="00A964E6" w:rsidRDefault="00A964E6" w:rsidP="00A964E6">
      <w:pPr>
        <w:pStyle w:val="Body"/>
        <w:numPr>
          <w:ilvl w:val="0"/>
          <w:numId w:val="0"/>
        </w:numPr>
        <w:snapToGrid w:val="0"/>
        <w:ind w:firstLineChars="200" w:firstLine="480"/>
        <w:rPr>
          <w:rFonts w:hAnsi="宋体"/>
          <w:szCs w:val="24"/>
        </w:rPr>
      </w:pPr>
      <w:r w:rsidRPr="00A51F98">
        <w:rPr>
          <w:rFonts w:hAnsi="宋体"/>
          <w:szCs w:val="24"/>
        </w:rPr>
        <w:t>检查方法：</w:t>
      </w:r>
      <w:r>
        <w:rPr>
          <w:rFonts w:hAnsi="宋体" w:hint="eastAsia"/>
          <w:szCs w:val="24"/>
        </w:rPr>
        <w:t>检查施工记录和隐蔽工程记录</w:t>
      </w:r>
      <w:r w:rsidRPr="00A51F98">
        <w:rPr>
          <w:rFonts w:hAnsi="宋体"/>
          <w:szCs w:val="24"/>
        </w:rPr>
        <w:t>。</w:t>
      </w:r>
    </w:p>
    <w:p w:rsidR="00A964E6" w:rsidRPr="00A964E6" w:rsidRDefault="00A964E6" w:rsidP="00A964E6">
      <w:pPr>
        <w:pStyle w:val="Body"/>
        <w:numPr>
          <w:ilvl w:val="0"/>
          <w:numId w:val="0"/>
        </w:numPr>
        <w:snapToGrid w:val="0"/>
        <w:rPr>
          <w:szCs w:val="24"/>
        </w:rPr>
      </w:pPr>
      <w:r w:rsidRPr="00A964E6">
        <w:rPr>
          <w:rFonts w:hint="eastAsia"/>
          <w:b/>
          <w:szCs w:val="24"/>
        </w:rPr>
        <w:t>6</w:t>
      </w:r>
      <w:r w:rsidRPr="00A964E6">
        <w:rPr>
          <w:b/>
          <w:szCs w:val="24"/>
        </w:rPr>
        <w:t>.3.</w:t>
      </w:r>
      <w:r w:rsidR="00EE664D">
        <w:rPr>
          <w:b/>
          <w:szCs w:val="24"/>
        </w:rPr>
        <w:t>3</w:t>
      </w:r>
      <w:r w:rsidR="00DD31B0">
        <w:rPr>
          <w:rFonts w:hint="eastAsia"/>
          <w:b/>
          <w:szCs w:val="24"/>
        </w:rPr>
        <w:t xml:space="preserve">  </w:t>
      </w:r>
      <w:r w:rsidRPr="00A964E6">
        <w:rPr>
          <w:rFonts w:hint="eastAsia"/>
          <w:szCs w:val="24"/>
        </w:rPr>
        <w:t>涂层表面应光滑、平整、均匀一致，并应无气泡、缩孔、针孔、返锈、开裂、剥落、漏涂、干喷、误涂和流挂等现象。</w:t>
      </w:r>
    </w:p>
    <w:p w:rsidR="00A964E6" w:rsidRPr="00A51F98" w:rsidRDefault="00A964E6" w:rsidP="00A964E6">
      <w:pPr>
        <w:pStyle w:val="Body"/>
        <w:numPr>
          <w:ilvl w:val="0"/>
          <w:numId w:val="0"/>
        </w:numPr>
        <w:snapToGrid w:val="0"/>
        <w:ind w:firstLineChars="200" w:firstLine="480"/>
        <w:rPr>
          <w:szCs w:val="24"/>
        </w:rPr>
      </w:pPr>
      <w:r w:rsidRPr="00A964E6">
        <w:rPr>
          <w:rFonts w:hAnsi="宋体" w:hint="eastAsia"/>
          <w:szCs w:val="24"/>
        </w:rPr>
        <w:t>检验方法：观察检查或采用</w:t>
      </w:r>
      <w:r w:rsidRPr="00A964E6">
        <w:rPr>
          <w:rFonts w:hAnsi="宋体"/>
          <w:szCs w:val="24"/>
        </w:rPr>
        <w:t xml:space="preserve">5 </w:t>
      </w:r>
      <w:r w:rsidRPr="00A964E6">
        <w:rPr>
          <w:rFonts w:hAnsi="宋体" w:hint="eastAsia"/>
          <w:szCs w:val="24"/>
        </w:rPr>
        <w:t>倍～</w:t>
      </w:r>
      <w:r w:rsidRPr="00A964E6">
        <w:rPr>
          <w:rFonts w:hAnsi="宋体"/>
          <w:szCs w:val="24"/>
        </w:rPr>
        <w:t xml:space="preserve">10 </w:t>
      </w:r>
      <w:r w:rsidRPr="00A964E6">
        <w:rPr>
          <w:rFonts w:hAnsi="宋体" w:hint="eastAsia"/>
          <w:szCs w:val="24"/>
        </w:rPr>
        <w:t>倍放大镜检查，涂覆在</w:t>
      </w:r>
      <w:r w:rsidRPr="00A964E6">
        <w:rPr>
          <w:rFonts w:hint="eastAsia"/>
          <w:szCs w:val="24"/>
        </w:rPr>
        <w:t>钢基材表面的涂层针孔检查可采用涂层针孔检测仪，检测电压应根据涂料产品技术要求确定。</w:t>
      </w:r>
    </w:p>
    <w:p w:rsidR="00E34575" w:rsidRDefault="008434A8" w:rsidP="00E34575">
      <w:pPr>
        <w:pStyle w:val="Body"/>
        <w:numPr>
          <w:ilvl w:val="0"/>
          <w:numId w:val="0"/>
        </w:numPr>
        <w:snapToGrid w:val="0"/>
        <w:rPr>
          <w:color w:val="auto"/>
          <w:szCs w:val="24"/>
        </w:rPr>
      </w:pPr>
      <w:r w:rsidRPr="00E34575">
        <w:rPr>
          <w:rFonts w:hint="eastAsia"/>
          <w:b/>
          <w:color w:val="auto"/>
          <w:szCs w:val="24"/>
        </w:rPr>
        <w:t>6</w:t>
      </w:r>
      <w:r w:rsidRPr="00E34575">
        <w:rPr>
          <w:b/>
          <w:color w:val="auto"/>
          <w:szCs w:val="24"/>
        </w:rPr>
        <w:t>.</w:t>
      </w:r>
      <w:r w:rsidR="008B5BA8">
        <w:rPr>
          <w:b/>
          <w:color w:val="auto"/>
          <w:szCs w:val="24"/>
        </w:rPr>
        <w:t>3</w:t>
      </w:r>
      <w:r w:rsidRPr="00E34575">
        <w:rPr>
          <w:b/>
          <w:color w:val="auto"/>
          <w:szCs w:val="24"/>
        </w:rPr>
        <w:t>.</w:t>
      </w:r>
      <w:r w:rsidR="00533458" w:rsidRPr="00E34575">
        <w:rPr>
          <w:rFonts w:hint="eastAsia"/>
          <w:b/>
          <w:color w:val="auto"/>
          <w:szCs w:val="24"/>
        </w:rPr>
        <w:t>4</w:t>
      </w:r>
      <w:r w:rsidR="00DD31B0">
        <w:rPr>
          <w:rFonts w:hint="eastAsia"/>
          <w:b/>
          <w:color w:val="auto"/>
          <w:szCs w:val="24"/>
        </w:rPr>
        <w:t xml:space="preserve">  </w:t>
      </w:r>
      <w:r w:rsidR="00871FDB" w:rsidRPr="00871FDB">
        <w:rPr>
          <w:rFonts w:hint="eastAsia"/>
          <w:color w:val="auto"/>
          <w:szCs w:val="24"/>
        </w:rPr>
        <w:t>涂层</w:t>
      </w:r>
      <w:r w:rsidR="00447814">
        <w:rPr>
          <w:rFonts w:hint="eastAsia"/>
          <w:color w:val="auto"/>
          <w:szCs w:val="24"/>
        </w:rPr>
        <w:t>与钢材基层的附着力</w:t>
      </w:r>
      <w:r w:rsidR="00171044">
        <w:rPr>
          <w:rFonts w:hint="eastAsia"/>
          <w:color w:val="auto"/>
          <w:szCs w:val="24"/>
        </w:rPr>
        <w:t>不宜</w:t>
      </w:r>
      <w:r w:rsidR="00447814">
        <w:rPr>
          <w:rFonts w:hint="eastAsia"/>
          <w:color w:val="auto"/>
          <w:szCs w:val="24"/>
        </w:rPr>
        <w:t>小于</w:t>
      </w:r>
      <w:r w:rsidR="00447814">
        <w:rPr>
          <w:rFonts w:hint="eastAsia"/>
          <w:color w:val="auto"/>
          <w:szCs w:val="24"/>
        </w:rPr>
        <w:t>5</w:t>
      </w:r>
      <w:r w:rsidR="00447814">
        <w:rPr>
          <w:color w:val="auto"/>
          <w:szCs w:val="24"/>
        </w:rPr>
        <w:t>MP</w:t>
      </w:r>
      <w:r w:rsidR="00447814">
        <w:rPr>
          <w:rFonts w:hint="eastAsia"/>
          <w:color w:val="auto"/>
          <w:szCs w:val="24"/>
        </w:rPr>
        <w:t>a</w:t>
      </w:r>
      <w:r w:rsidR="00447814">
        <w:rPr>
          <w:rFonts w:hint="eastAsia"/>
          <w:color w:val="auto"/>
          <w:szCs w:val="24"/>
        </w:rPr>
        <w:t>。</w:t>
      </w:r>
      <w:bookmarkStart w:id="152" w:name="_Toc519189903"/>
      <w:bookmarkStart w:id="153" w:name="_Toc520734685"/>
      <w:bookmarkStart w:id="154" w:name="_Toc519189138"/>
      <w:bookmarkStart w:id="155" w:name="_Toc6588029"/>
      <w:bookmarkEnd w:id="148"/>
      <w:bookmarkEnd w:id="149"/>
      <w:bookmarkEnd w:id="150"/>
      <w:bookmarkEnd w:id="151"/>
    </w:p>
    <w:p w:rsidR="00E34575" w:rsidRPr="00E34575" w:rsidRDefault="008434A8" w:rsidP="00E34575">
      <w:pPr>
        <w:pStyle w:val="Body"/>
        <w:numPr>
          <w:ilvl w:val="0"/>
          <w:numId w:val="0"/>
        </w:numPr>
        <w:snapToGrid w:val="0"/>
        <w:ind w:firstLineChars="200" w:firstLine="480"/>
        <w:rPr>
          <w:rFonts w:hAnsi="宋体"/>
          <w:szCs w:val="24"/>
        </w:rPr>
      </w:pPr>
      <w:r w:rsidRPr="00E34575">
        <w:rPr>
          <w:rFonts w:hAnsi="宋体"/>
          <w:szCs w:val="24"/>
        </w:rPr>
        <w:t>检验方法：</w:t>
      </w:r>
      <w:r w:rsidR="00447814">
        <w:rPr>
          <w:rFonts w:hAnsi="宋体" w:hint="eastAsia"/>
          <w:szCs w:val="24"/>
        </w:rPr>
        <w:t>采用</w:t>
      </w:r>
      <w:r w:rsidR="00171044">
        <w:rPr>
          <w:rFonts w:hAnsi="宋体" w:hint="eastAsia"/>
          <w:szCs w:val="24"/>
        </w:rPr>
        <w:t>涂层</w:t>
      </w:r>
      <w:r w:rsidR="00447814">
        <w:rPr>
          <w:rFonts w:hAnsi="宋体" w:hint="eastAsia"/>
          <w:szCs w:val="24"/>
        </w:rPr>
        <w:t>附着力拉开法</w:t>
      </w:r>
      <w:r w:rsidR="00171044">
        <w:rPr>
          <w:rFonts w:hAnsi="宋体" w:hint="eastAsia"/>
          <w:szCs w:val="24"/>
        </w:rPr>
        <w:t>测试仪</w:t>
      </w:r>
      <w:r w:rsidR="00447814">
        <w:rPr>
          <w:rFonts w:hAnsi="宋体" w:hint="eastAsia"/>
          <w:szCs w:val="24"/>
        </w:rPr>
        <w:t>检查</w:t>
      </w:r>
      <w:r w:rsidRPr="00E34575">
        <w:rPr>
          <w:rFonts w:hAnsi="宋体"/>
          <w:szCs w:val="24"/>
        </w:rPr>
        <w:t>。</w:t>
      </w:r>
      <w:bookmarkStart w:id="156" w:name="_Toc519189139"/>
      <w:bookmarkStart w:id="157" w:name="_Toc519189904"/>
      <w:bookmarkStart w:id="158" w:name="_Toc520734686"/>
      <w:bookmarkStart w:id="159" w:name="_Toc6588030"/>
      <w:bookmarkEnd w:id="152"/>
      <w:bookmarkEnd w:id="153"/>
      <w:bookmarkEnd w:id="154"/>
      <w:bookmarkEnd w:id="155"/>
    </w:p>
    <w:p w:rsidR="00171044" w:rsidRDefault="008434A8" w:rsidP="00171044">
      <w:pPr>
        <w:pStyle w:val="Body"/>
        <w:numPr>
          <w:ilvl w:val="0"/>
          <w:numId w:val="0"/>
        </w:numPr>
        <w:snapToGrid w:val="0"/>
        <w:rPr>
          <w:color w:val="auto"/>
          <w:szCs w:val="24"/>
        </w:rPr>
      </w:pPr>
      <w:bookmarkStart w:id="160" w:name="_Toc519189905"/>
      <w:bookmarkStart w:id="161" w:name="_Toc520734687"/>
      <w:bookmarkStart w:id="162" w:name="_Toc519189140"/>
      <w:bookmarkStart w:id="163" w:name="_Toc6588031"/>
      <w:bookmarkEnd w:id="156"/>
      <w:bookmarkEnd w:id="157"/>
      <w:bookmarkEnd w:id="158"/>
      <w:bookmarkEnd w:id="159"/>
      <w:r w:rsidRPr="00E34575">
        <w:rPr>
          <w:rFonts w:hint="eastAsia"/>
          <w:b/>
          <w:color w:val="auto"/>
          <w:szCs w:val="24"/>
        </w:rPr>
        <w:t>6</w:t>
      </w:r>
      <w:r w:rsidRPr="00E34575">
        <w:rPr>
          <w:b/>
          <w:color w:val="auto"/>
          <w:szCs w:val="24"/>
        </w:rPr>
        <w:t>.</w:t>
      </w:r>
      <w:r w:rsidR="008B5BA8">
        <w:rPr>
          <w:b/>
          <w:color w:val="auto"/>
          <w:szCs w:val="24"/>
        </w:rPr>
        <w:t>3</w:t>
      </w:r>
      <w:r w:rsidRPr="00E34575">
        <w:rPr>
          <w:b/>
          <w:color w:val="auto"/>
          <w:szCs w:val="24"/>
        </w:rPr>
        <w:t>.</w:t>
      </w:r>
      <w:r w:rsidR="00533458" w:rsidRPr="00E34575">
        <w:rPr>
          <w:rFonts w:hint="eastAsia"/>
          <w:b/>
          <w:color w:val="auto"/>
          <w:szCs w:val="24"/>
        </w:rPr>
        <w:t>5</w:t>
      </w:r>
      <w:bookmarkEnd w:id="160"/>
      <w:bookmarkEnd w:id="161"/>
      <w:bookmarkEnd w:id="162"/>
      <w:bookmarkEnd w:id="163"/>
      <w:r w:rsidR="00DD31B0">
        <w:rPr>
          <w:rFonts w:hint="eastAsia"/>
          <w:b/>
          <w:color w:val="auto"/>
          <w:szCs w:val="24"/>
        </w:rPr>
        <w:t xml:space="preserve">  </w:t>
      </w:r>
      <w:r w:rsidR="00171044" w:rsidRPr="00171044">
        <w:rPr>
          <w:rFonts w:hint="eastAsia"/>
          <w:color w:val="auto"/>
          <w:szCs w:val="24"/>
        </w:rPr>
        <w:t>涂层的厚度应均匀一致，涂层的层数和厚度应符合设计规定。涂层厚度小于设计规定厚度的测点数，不应大于</w:t>
      </w:r>
      <w:r w:rsidR="00171044">
        <w:rPr>
          <w:rFonts w:hint="eastAsia"/>
          <w:color w:val="auto"/>
          <w:szCs w:val="24"/>
        </w:rPr>
        <w:t>1</w:t>
      </w:r>
      <w:r w:rsidR="00171044" w:rsidRPr="00171044">
        <w:rPr>
          <w:color w:val="auto"/>
          <w:szCs w:val="24"/>
        </w:rPr>
        <w:t>0%</w:t>
      </w:r>
      <w:r w:rsidR="00171044">
        <w:rPr>
          <w:rFonts w:hint="eastAsia"/>
          <w:color w:val="auto"/>
          <w:szCs w:val="24"/>
        </w:rPr>
        <w:t>，</w:t>
      </w:r>
      <w:r w:rsidR="00171044" w:rsidRPr="00171044">
        <w:rPr>
          <w:rFonts w:hint="eastAsia"/>
          <w:color w:val="auto"/>
          <w:szCs w:val="24"/>
        </w:rPr>
        <w:t>且测点处实测厚度不应小于设计规定厚度的</w:t>
      </w:r>
      <w:r w:rsidR="00171044" w:rsidRPr="00171044">
        <w:rPr>
          <w:color w:val="auto"/>
          <w:szCs w:val="24"/>
        </w:rPr>
        <w:t>90%</w:t>
      </w:r>
      <w:r w:rsidR="00171044" w:rsidRPr="00171044">
        <w:rPr>
          <w:rFonts w:hint="eastAsia"/>
          <w:color w:val="auto"/>
          <w:szCs w:val="24"/>
        </w:rPr>
        <w:t>。</w:t>
      </w:r>
      <w:r w:rsidR="00171044">
        <w:rPr>
          <w:rFonts w:hint="eastAsia"/>
          <w:color w:val="auto"/>
          <w:szCs w:val="24"/>
        </w:rPr>
        <w:t>当设计对涂层厚度无要求时，室外涂层干膜总厚度不应小于</w:t>
      </w:r>
      <w:r w:rsidR="00171044">
        <w:rPr>
          <w:rFonts w:hint="eastAsia"/>
          <w:color w:val="auto"/>
          <w:szCs w:val="24"/>
        </w:rPr>
        <w:t>1</w:t>
      </w:r>
      <w:r w:rsidR="00171044">
        <w:rPr>
          <w:color w:val="auto"/>
          <w:szCs w:val="24"/>
        </w:rPr>
        <w:t>80</w:t>
      </w:r>
      <w:r w:rsidR="00171044">
        <w:rPr>
          <w:rFonts w:hint="eastAsia"/>
          <w:color w:val="auto"/>
          <w:szCs w:val="24"/>
        </w:rPr>
        <w:t>μ</w:t>
      </w:r>
      <w:r w:rsidR="00171044">
        <w:rPr>
          <w:rFonts w:hint="eastAsia"/>
          <w:color w:val="auto"/>
          <w:szCs w:val="24"/>
        </w:rPr>
        <w:t>m</w:t>
      </w:r>
      <w:r w:rsidR="00171044">
        <w:rPr>
          <w:rFonts w:hint="eastAsia"/>
          <w:color w:val="auto"/>
          <w:szCs w:val="24"/>
        </w:rPr>
        <w:t>，室内涂层干膜总厚度不应小于</w:t>
      </w:r>
      <w:r w:rsidR="00171044">
        <w:rPr>
          <w:rFonts w:hint="eastAsia"/>
          <w:color w:val="auto"/>
          <w:szCs w:val="24"/>
        </w:rPr>
        <w:t>1</w:t>
      </w:r>
      <w:r w:rsidR="00171044">
        <w:rPr>
          <w:color w:val="auto"/>
          <w:szCs w:val="24"/>
        </w:rPr>
        <w:t>50</w:t>
      </w:r>
      <w:r w:rsidR="00171044">
        <w:rPr>
          <w:rFonts w:hint="eastAsia"/>
          <w:color w:val="auto"/>
          <w:szCs w:val="24"/>
        </w:rPr>
        <w:t>μ</w:t>
      </w:r>
      <w:r w:rsidR="00171044">
        <w:rPr>
          <w:rFonts w:hint="eastAsia"/>
          <w:color w:val="auto"/>
          <w:szCs w:val="24"/>
        </w:rPr>
        <w:t>m</w:t>
      </w:r>
      <w:r w:rsidR="00171044">
        <w:rPr>
          <w:rFonts w:hint="eastAsia"/>
          <w:color w:val="auto"/>
          <w:szCs w:val="24"/>
        </w:rPr>
        <w:t>。</w:t>
      </w:r>
    </w:p>
    <w:p w:rsidR="00E34575" w:rsidRPr="00E34575" w:rsidRDefault="008434A8" w:rsidP="00E34575">
      <w:pPr>
        <w:pStyle w:val="Body"/>
        <w:numPr>
          <w:ilvl w:val="0"/>
          <w:numId w:val="0"/>
        </w:numPr>
        <w:snapToGrid w:val="0"/>
        <w:ind w:firstLineChars="200" w:firstLine="480"/>
        <w:rPr>
          <w:rFonts w:hAnsi="宋体"/>
          <w:szCs w:val="24"/>
        </w:rPr>
      </w:pPr>
      <w:r w:rsidRPr="00E34575">
        <w:rPr>
          <w:rFonts w:hAnsi="宋体"/>
          <w:szCs w:val="24"/>
        </w:rPr>
        <w:t>检验方法：</w:t>
      </w:r>
      <w:r w:rsidR="00447814">
        <w:rPr>
          <w:rFonts w:hAnsi="宋体" w:hint="eastAsia"/>
          <w:szCs w:val="24"/>
        </w:rPr>
        <w:t>检查</w:t>
      </w:r>
      <w:r w:rsidRPr="00E34575">
        <w:rPr>
          <w:rFonts w:hAnsi="宋体"/>
          <w:szCs w:val="24"/>
        </w:rPr>
        <w:t>施工记录和隐蔽工程验收记录。</w:t>
      </w:r>
      <w:r w:rsidR="00447814">
        <w:rPr>
          <w:rFonts w:hAnsi="宋体" w:hint="eastAsia"/>
          <w:szCs w:val="24"/>
        </w:rPr>
        <w:t>钢基层表面</w:t>
      </w:r>
      <w:r w:rsidR="00171044">
        <w:rPr>
          <w:rFonts w:hAnsi="宋体" w:hint="eastAsia"/>
          <w:szCs w:val="24"/>
        </w:rPr>
        <w:t>涂层应根据基材采用</w:t>
      </w:r>
      <w:r w:rsidR="00171044" w:rsidRPr="00171044">
        <w:rPr>
          <w:rFonts w:hAnsi="宋体" w:hint="eastAsia"/>
          <w:szCs w:val="24"/>
        </w:rPr>
        <w:t>磁性或非磁性测厚仪检查。</w:t>
      </w:r>
    </w:p>
    <w:p w:rsidR="00827777" w:rsidRPr="00E34575" w:rsidRDefault="00871FDB" w:rsidP="00193BFD">
      <w:pPr>
        <w:keepNext/>
        <w:keepLines/>
        <w:spacing w:beforeLines="50" w:afterLines="50" w:line="360" w:lineRule="auto"/>
        <w:jc w:val="center"/>
        <w:outlineLvl w:val="1"/>
        <w:rPr>
          <w:rFonts w:eastAsia="黑体"/>
          <w:sz w:val="28"/>
          <w:szCs w:val="28"/>
        </w:rPr>
      </w:pPr>
      <w:bookmarkStart w:id="164" w:name="_Toc413161568"/>
      <w:bookmarkStart w:id="165" w:name="_Toc428436085"/>
      <w:bookmarkStart w:id="166" w:name="_Toc41930375"/>
      <w:bookmarkStart w:id="167" w:name="_Toc76494672"/>
      <w:bookmarkStart w:id="168" w:name="_Toc83894633"/>
      <w:r>
        <w:rPr>
          <w:rFonts w:eastAsia="黑体"/>
          <w:sz w:val="28"/>
          <w:szCs w:val="28"/>
        </w:rPr>
        <w:t>II</w:t>
      </w:r>
      <w:r w:rsidR="00F85801" w:rsidRPr="00E34575">
        <w:rPr>
          <w:rFonts w:eastAsia="黑体" w:hint="eastAsia"/>
          <w:sz w:val="28"/>
          <w:szCs w:val="28"/>
        </w:rPr>
        <w:t>一般项目</w:t>
      </w:r>
      <w:bookmarkEnd w:id="164"/>
      <w:bookmarkEnd w:id="165"/>
      <w:bookmarkEnd w:id="166"/>
      <w:bookmarkEnd w:id="167"/>
      <w:bookmarkEnd w:id="168"/>
    </w:p>
    <w:p w:rsidR="00F8424F" w:rsidRPr="00F8424F" w:rsidRDefault="00F8424F" w:rsidP="00F8424F">
      <w:pPr>
        <w:pStyle w:val="Body"/>
        <w:numPr>
          <w:ilvl w:val="0"/>
          <w:numId w:val="0"/>
        </w:numPr>
        <w:snapToGrid w:val="0"/>
        <w:rPr>
          <w:szCs w:val="24"/>
        </w:rPr>
      </w:pPr>
      <w:r w:rsidRPr="00AC0ADB">
        <w:rPr>
          <w:b/>
          <w:szCs w:val="24"/>
        </w:rPr>
        <w:t>6.3.</w:t>
      </w:r>
      <w:r w:rsidR="00C13623">
        <w:rPr>
          <w:b/>
          <w:szCs w:val="24"/>
        </w:rPr>
        <w:t>6</w:t>
      </w:r>
      <w:r w:rsidR="00DD31B0">
        <w:rPr>
          <w:rFonts w:hint="eastAsia"/>
          <w:b/>
          <w:szCs w:val="24"/>
        </w:rPr>
        <w:t xml:space="preserve">  </w:t>
      </w:r>
      <w:r w:rsidRPr="00EA6B8A">
        <w:rPr>
          <w:rFonts w:hint="eastAsia"/>
          <w:szCs w:val="24"/>
        </w:rPr>
        <w:t>防腐型硅橡胶涂料</w:t>
      </w:r>
      <w:r>
        <w:rPr>
          <w:rFonts w:hint="eastAsia"/>
          <w:szCs w:val="24"/>
        </w:rPr>
        <w:t>应</w:t>
      </w:r>
      <w:r w:rsidR="00AC0ADB">
        <w:rPr>
          <w:rFonts w:hint="eastAsia"/>
          <w:szCs w:val="24"/>
        </w:rPr>
        <w:t>按</w:t>
      </w:r>
      <w:r>
        <w:rPr>
          <w:rFonts w:hint="eastAsia"/>
          <w:szCs w:val="24"/>
        </w:rPr>
        <w:t>施工方案</w:t>
      </w:r>
      <w:r w:rsidR="00AC0ADB">
        <w:rPr>
          <w:rFonts w:hint="eastAsia"/>
          <w:szCs w:val="24"/>
        </w:rPr>
        <w:t>施工</w:t>
      </w:r>
      <w:r>
        <w:rPr>
          <w:rFonts w:hint="eastAsia"/>
          <w:szCs w:val="24"/>
        </w:rPr>
        <w:t>。</w:t>
      </w:r>
    </w:p>
    <w:p w:rsidR="00F8424F" w:rsidRPr="00F8424F" w:rsidRDefault="00F8424F" w:rsidP="00AC0ADB">
      <w:pPr>
        <w:pStyle w:val="Body"/>
        <w:numPr>
          <w:ilvl w:val="0"/>
          <w:numId w:val="0"/>
        </w:numPr>
        <w:snapToGrid w:val="0"/>
        <w:ind w:firstLineChars="200" w:firstLine="480"/>
        <w:rPr>
          <w:szCs w:val="24"/>
        </w:rPr>
      </w:pPr>
      <w:r w:rsidRPr="00F8424F">
        <w:rPr>
          <w:rFonts w:hint="eastAsia"/>
          <w:szCs w:val="24"/>
        </w:rPr>
        <w:t>检验方法：</w:t>
      </w:r>
      <w:r w:rsidRPr="00AC0ADB">
        <w:rPr>
          <w:rFonts w:hAnsi="宋体" w:hint="eastAsia"/>
          <w:szCs w:val="24"/>
        </w:rPr>
        <w:t>检查</w:t>
      </w:r>
      <w:r w:rsidRPr="00F8424F">
        <w:rPr>
          <w:rFonts w:hint="eastAsia"/>
          <w:szCs w:val="24"/>
        </w:rPr>
        <w:t>施工记录。</w:t>
      </w:r>
    </w:p>
    <w:p w:rsidR="00F8424F" w:rsidRPr="00F8424F" w:rsidRDefault="00AC0ADB" w:rsidP="00F8424F">
      <w:pPr>
        <w:pStyle w:val="Body"/>
        <w:numPr>
          <w:ilvl w:val="0"/>
          <w:numId w:val="0"/>
        </w:numPr>
        <w:snapToGrid w:val="0"/>
        <w:rPr>
          <w:szCs w:val="24"/>
        </w:rPr>
      </w:pPr>
      <w:r w:rsidRPr="00AC0ADB">
        <w:rPr>
          <w:b/>
          <w:szCs w:val="24"/>
        </w:rPr>
        <w:t>6.3.</w:t>
      </w:r>
      <w:r w:rsidR="00C13623">
        <w:rPr>
          <w:b/>
          <w:szCs w:val="24"/>
        </w:rPr>
        <w:t>7</w:t>
      </w:r>
      <w:r w:rsidR="00DD31B0">
        <w:rPr>
          <w:rFonts w:hint="eastAsia"/>
          <w:b/>
          <w:szCs w:val="24"/>
        </w:rPr>
        <w:t xml:space="preserve">  </w:t>
      </w:r>
      <w:r w:rsidR="00F8424F" w:rsidRPr="00F8424F">
        <w:rPr>
          <w:rFonts w:hint="eastAsia"/>
          <w:szCs w:val="24"/>
        </w:rPr>
        <w:t>涂层的干燥时间应符合</w:t>
      </w:r>
      <w:r w:rsidR="00EE664D">
        <w:rPr>
          <w:rFonts w:hint="eastAsia"/>
          <w:szCs w:val="24"/>
        </w:rPr>
        <w:t>产品说明书</w:t>
      </w:r>
      <w:r w:rsidR="008429CD">
        <w:rPr>
          <w:rFonts w:hint="eastAsia"/>
          <w:szCs w:val="24"/>
        </w:rPr>
        <w:t>的</w:t>
      </w:r>
      <w:r w:rsidR="00F8424F" w:rsidRPr="00F8424F">
        <w:rPr>
          <w:rFonts w:hint="eastAsia"/>
          <w:szCs w:val="24"/>
        </w:rPr>
        <w:t>规定。</w:t>
      </w:r>
    </w:p>
    <w:p w:rsidR="00F8424F" w:rsidRPr="00F8424F" w:rsidRDefault="00F8424F" w:rsidP="008429CD">
      <w:pPr>
        <w:pStyle w:val="Body"/>
        <w:numPr>
          <w:ilvl w:val="0"/>
          <w:numId w:val="0"/>
        </w:numPr>
        <w:snapToGrid w:val="0"/>
        <w:ind w:firstLineChars="200" w:firstLine="480"/>
        <w:rPr>
          <w:szCs w:val="24"/>
        </w:rPr>
      </w:pPr>
      <w:r w:rsidRPr="00F8424F">
        <w:rPr>
          <w:rFonts w:hint="eastAsia"/>
          <w:szCs w:val="24"/>
        </w:rPr>
        <w:lastRenderedPageBreak/>
        <w:t>检验方法：表干时间采用指触法检测。实干时间采用刀片法检测。</w:t>
      </w:r>
    </w:p>
    <w:p w:rsidR="00F8424F" w:rsidRPr="00F8424F" w:rsidRDefault="00F8424F" w:rsidP="008429CD">
      <w:pPr>
        <w:pStyle w:val="Body"/>
        <w:numPr>
          <w:ilvl w:val="0"/>
          <w:numId w:val="0"/>
        </w:numPr>
        <w:snapToGrid w:val="0"/>
        <w:ind w:firstLineChars="200" w:firstLine="480"/>
        <w:rPr>
          <w:szCs w:val="24"/>
        </w:rPr>
      </w:pPr>
      <w:r w:rsidRPr="00F8424F">
        <w:rPr>
          <w:rFonts w:hint="eastAsia"/>
          <w:szCs w:val="24"/>
        </w:rPr>
        <w:t>检查数量：根据施工进度需要确定。</w:t>
      </w:r>
    </w:p>
    <w:p w:rsidR="00F8424F" w:rsidRPr="00F8424F" w:rsidRDefault="008429CD" w:rsidP="008429CD">
      <w:pPr>
        <w:pStyle w:val="Body"/>
        <w:numPr>
          <w:ilvl w:val="0"/>
          <w:numId w:val="0"/>
        </w:numPr>
        <w:snapToGrid w:val="0"/>
        <w:rPr>
          <w:szCs w:val="24"/>
        </w:rPr>
      </w:pPr>
      <w:r w:rsidRPr="008429CD">
        <w:rPr>
          <w:b/>
          <w:szCs w:val="24"/>
        </w:rPr>
        <w:t>6.3.</w:t>
      </w:r>
      <w:r w:rsidR="00C13623">
        <w:rPr>
          <w:b/>
          <w:szCs w:val="24"/>
        </w:rPr>
        <w:t>8</w:t>
      </w:r>
      <w:r w:rsidR="00DD31B0">
        <w:rPr>
          <w:rFonts w:hint="eastAsia"/>
          <w:b/>
          <w:szCs w:val="24"/>
        </w:rPr>
        <w:t xml:space="preserve">  </w:t>
      </w:r>
      <w:r w:rsidR="00F8424F" w:rsidRPr="00F8424F">
        <w:rPr>
          <w:rFonts w:hint="eastAsia"/>
          <w:szCs w:val="24"/>
        </w:rPr>
        <w:t>涂层的养护时间应符合</w:t>
      </w:r>
      <w:r w:rsidR="00EE664D">
        <w:rPr>
          <w:rFonts w:hint="eastAsia"/>
          <w:szCs w:val="24"/>
        </w:rPr>
        <w:t>产品说明书</w:t>
      </w:r>
      <w:r>
        <w:rPr>
          <w:rFonts w:hint="eastAsia"/>
          <w:szCs w:val="24"/>
        </w:rPr>
        <w:t>的</w:t>
      </w:r>
      <w:r w:rsidRPr="00F8424F">
        <w:rPr>
          <w:rFonts w:hint="eastAsia"/>
          <w:szCs w:val="24"/>
        </w:rPr>
        <w:t>规定。</w:t>
      </w:r>
    </w:p>
    <w:p w:rsidR="00F8424F" w:rsidRPr="00F8424F" w:rsidRDefault="00F8424F" w:rsidP="008429CD">
      <w:pPr>
        <w:pStyle w:val="Body"/>
        <w:numPr>
          <w:ilvl w:val="0"/>
          <w:numId w:val="0"/>
        </w:numPr>
        <w:snapToGrid w:val="0"/>
        <w:ind w:firstLineChars="200" w:firstLine="480"/>
        <w:rPr>
          <w:szCs w:val="24"/>
        </w:rPr>
      </w:pPr>
      <w:r w:rsidRPr="00F8424F">
        <w:rPr>
          <w:rFonts w:hint="eastAsia"/>
          <w:szCs w:val="24"/>
        </w:rPr>
        <w:t>检验方法：检查施工记录。</w:t>
      </w:r>
    </w:p>
    <w:p w:rsidR="00117EED" w:rsidRPr="00117EED" w:rsidRDefault="00117EED" w:rsidP="00117EED">
      <w:pPr>
        <w:pStyle w:val="Body"/>
        <w:numPr>
          <w:ilvl w:val="0"/>
          <w:numId w:val="0"/>
        </w:numPr>
        <w:snapToGrid w:val="0"/>
        <w:rPr>
          <w:szCs w:val="24"/>
        </w:rPr>
      </w:pPr>
      <w:r w:rsidRPr="004E47FB">
        <w:rPr>
          <w:b/>
          <w:szCs w:val="24"/>
        </w:rPr>
        <w:t>6.3.</w:t>
      </w:r>
      <w:r w:rsidR="00C13623">
        <w:rPr>
          <w:b/>
          <w:szCs w:val="24"/>
        </w:rPr>
        <w:t>9</w:t>
      </w:r>
      <w:r w:rsidR="00DD31B0">
        <w:rPr>
          <w:rFonts w:hint="eastAsia"/>
          <w:b/>
          <w:szCs w:val="24"/>
        </w:rPr>
        <w:t xml:space="preserve">  </w:t>
      </w:r>
      <w:r w:rsidRPr="00117EED">
        <w:rPr>
          <w:rFonts w:hint="eastAsia"/>
          <w:szCs w:val="24"/>
        </w:rPr>
        <w:t>涂层修补应按涂装工艺要求分层修复，修复后的涂层应完整、均匀，附着力和干膜厚度应符合设计要求。</w:t>
      </w:r>
    </w:p>
    <w:p w:rsidR="00117EED" w:rsidRPr="00117EED" w:rsidRDefault="00117EED" w:rsidP="00117EED">
      <w:pPr>
        <w:pStyle w:val="Body"/>
        <w:numPr>
          <w:ilvl w:val="0"/>
          <w:numId w:val="0"/>
        </w:numPr>
        <w:snapToGrid w:val="0"/>
        <w:ind w:firstLineChars="200" w:firstLine="480"/>
        <w:rPr>
          <w:szCs w:val="24"/>
        </w:rPr>
      </w:pPr>
      <w:r w:rsidRPr="00117EED">
        <w:rPr>
          <w:rFonts w:hint="eastAsia"/>
          <w:szCs w:val="24"/>
        </w:rPr>
        <w:t>检验方法：观察检查。涂层附着力采用涂层附着力（拉开法）测试仪检查。干膜厚度检测应符合本</w:t>
      </w:r>
      <w:r w:rsidR="00A82373">
        <w:rPr>
          <w:rFonts w:hint="eastAsia"/>
          <w:szCs w:val="24"/>
        </w:rPr>
        <w:t>规程</w:t>
      </w:r>
      <w:r w:rsidRPr="00117EED">
        <w:rPr>
          <w:rFonts w:hint="eastAsia"/>
          <w:szCs w:val="24"/>
        </w:rPr>
        <w:t>第</w:t>
      </w:r>
      <w:r w:rsidR="00A82373">
        <w:rPr>
          <w:szCs w:val="24"/>
        </w:rPr>
        <w:t>6.3.5</w:t>
      </w:r>
      <w:r w:rsidRPr="00117EED">
        <w:rPr>
          <w:rFonts w:hint="eastAsia"/>
          <w:szCs w:val="24"/>
        </w:rPr>
        <w:t>条的规定。</w:t>
      </w:r>
    </w:p>
    <w:p w:rsidR="00F8424F" w:rsidRDefault="00117EED" w:rsidP="00117EED">
      <w:pPr>
        <w:pStyle w:val="Body"/>
        <w:numPr>
          <w:ilvl w:val="0"/>
          <w:numId w:val="0"/>
        </w:numPr>
        <w:snapToGrid w:val="0"/>
        <w:ind w:firstLineChars="200" w:firstLine="480"/>
        <w:rPr>
          <w:szCs w:val="24"/>
        </w:rPr>
      </w:pPr>
      <w:r w:rsidRPr="00117EED">
        <w:rPr>
          <w:rFonts w:hint="eastAsia"/>
          <w:szCs w:val="24"/>
        </w:rPr>
        <w:t>检查数量：检查全部修补区域。抽查一处检测涂层附着力。</w:t>
      </w:r>
    </w:p>
    <w:p w:rsidR="00A82373" w:rsidRDefault="00A82373" w:rsidP="00117EED">
      <w:pPr>
        <w:pStyle w:val="Body"/>
        <w:numPr>
          <w:ilvl w:val="0"/>
          <w:numId w:val="0"/>
        </w:numPr>
        <w:snapToGrid w:val="0"/>
        <w:ind w:firstLineChars="200" w:firstLine="480"/>
        <w:rPr>
          <w:szCs w:val="24"/>
        </w:rPr>
      </w:pPr>
    </w:p>
    <w:p w:rsidR="00A82373" w:rsidRPr="00E34575" w:rsidRDefault="00A82373" w:rsidP="00117EED">
      <w:pPr>
        <w:pStyle w:val="Body"/>
        <w:numPr>
          <w:ilvl w:val="0"/>
          <w:numId w:val="0"/>
        </w:numPr>
        <w:snapToGrid w:val="0"/>
        <w:ind w:firstLineChars="200" w:firstLine="480"/>
        <w:rPr>
          <w:szCs w:val="24"/>
        </w:rPr>
      </w:pPr>
    </w:p>
    <w:p w:rsidR="0059400C" w:rsidRPr="0066412F" w:rsidRDefault="0059400C" w:rsidP="00FF55E6">
      <w:pPr>
        <w:pStyle w:val="Body"/>
        <w:numPr>
          <w:ilvl w:val="0"/>
          <w:numId w:val="0"/>
        </w:numPr>
        <w:snapToGrid w:val="0"/>
        <w:spacing w:line="400" w:lineRule="exact"/>
        <w:rPr>
          <w:color w:val="000000" w:themeColor="text1"/>
          <w:szCs w:val="24"/>
        </w:rPr>
      </w:pPr>
    </w:p>
    <w:p w:rsidR="00A41BDD" w:rsidRPr="00421CB5" w:rsidRDefault="00A41BDD" w:rsidP="00FF55E6">
      <w:pPr>
        <w:spacing w:line="400" w:lineRule="exact"/>
        <w:rPr>
          <w:color w:val="000000" w:themeColor="text1"/>
        </w:rPr>
        <w:sectPr w:rsidR="00A41BDD" w:rsidRPr="00421CB5" w:rsidSect="0010301F">
          <w:pgSz w:w="11906" w:h="16838"/>
          <w:pgMar w:top="1440" w:right="1797" w:bottom="1440" w:left="1797" w:header="851" w:footer="992" w:gutter="0"/>
          <w:cols w:space="425"/>
          <w:docGrid w:type="linesAndChars" w:linePitch="312"/>
        </w:sectPr>
      </w:pPr>
    </w:p>
    <w:p w:rsidR="00A41BDD" w:rsidRPr="00AE3218" w:rsidRDefault="00A41BDD" w:rsidP="00AE3218">
      <w:pPr>
        <w:keepNext/>
        <w:keepLines/>
        <w:spacing w:before="240" w:after="360" w:line="360" w:lineRule="auto"/>
        <w:jc w:val="center"/>
        <w:outlineLvl w:val="0"/>
        <w:rPr>
          <w:b/>
          <w:bCs/>
          <w:color w:val="000000" w:themeColor="text1"/>
          <w:kern w:val="44"/>
          <w:sz w:val="30"/>
          <w:szCs w:val="30"/>
        </w:rPr>
      </w:pPr>
      <w:bookmarkStart w:id="169" w:name="_Toc413161577"/>
      <w:bookmarkStart w:id="170" w:name="_Toc428436092"/>
      <w:bookmarkStart w:id="171" w:name="_Toc41930376"/>
      <w:bookmarkStart w:id="172" w:name="_Toc83894634"/>
      <w:r w:rsidRPr="00AE3218">
        <w:rPr>
          <w:rFonts w:hint="eastAsia"/>
          <w:b/>
          <w:bCs/>
          <w:color w:val="000000" w:themeColor="text1"/>
          <w:kern w:val="44"/>
          <w:sz w:val="30"/>
          <w:szCs w:val="30"/>
        </w:rPr>
        <w:lastRenderedPageBreak/>
        <w:t>本规程用词说明</w:t>
      </w:r>
      <w:bookmarkEnd w:id="169"/>
      <w:bookmarkEnd w:id="170"/>
      <w:bookmarkEnd w:id="171"/>
      <w:bookmarkEnd w:id="172"/>
    </w:p>
    <w:p w:rsidR="00AE3218" w:rsidRPr="00850829" w:rsidRDefault="00AE3218" w:rsidP="00B6103E">
      <w:pPr>
        <w:autoSpaceDE w:val="0"/>
        <w:autoSpaceDN w:val="0"/>
        <w:adjustRightInd w:val="0"/>
        <w:spacing w:line="360" w:lineRule="auto"/>
        <w:ind w:firstLineChars="201" w:firstLine="484"/>
        <w:jc w:val="left"/>
        <w:rPr>
          <w:sz w:val="24"/>
        </w:rPr>
      </w:pPr>
      <w:r w:rsidRPr="00850829">
        <w:rPr>
          <w:b/>
          <w:sz w:val="24"/>
        </w:rPr>
        <w:t>1</w:t>
      </w:r>
      <w:r w:rsidRPr="00850829">
        <w:rPr>
          <w:sz w:val="24"/>
        </w:rPr>
        <w:t>为便于在执行本规程条文时区别对待，对要求严格程度不同的用词说明如下：</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1</w:t>
      </w:r>
      <w:r w:rsidRPr="00850829">
        <w:rPr>
          <w:sz w:val="24"/>
        </w:rPr>
        <w:t>）表示很严格，非这样做不可的：</w:t>
      </w:r>
    </w:p>
    <w:p w:rsidR="00AE3218" w:rsidRPr="00850829" w:rsidRDefault="00AE3218" w:rsidP="00AE3218">
      <w:pPr>
        <w:autoSpaceDE w:val="0"/>
        <w:autoSpaceDN w:val="0"/>
        <w:adjustRightInd w:val="0"/>
        <w:spacing w:line="360" w:lineRule="auto"/>
        <w:ind w:firstLineChars="506" w:firstLine="1214"/>
        <w:jc w:val="left"/>
        <w:rPr>
          <w:sz w:val="24"/>
        </w:rPr>
      </w:pPr>
      <w:r w:rsidRPr="00850829">
        <w:rPr>
          <w:sz w:val="24"/>
        </w:rPr>
        <w:t>正面词采用</w:t>
      </w:r>
      <w:r>
        <w:rPr>
          <w:rFonts w:hint="eastAsia"/>
          <w:sz w:val="24"/>
        </w:rPr>
        <w:t>“</w:t>
      </w:r>
      <w:r w:rsidRPr="00850829">
        <w:rPr>
          <w:sz w:val="24"/>
        </w:rPr>
        <w:t>必须</w:t>
      </w:r>
      <w:r>
        <w:rPr>
          <w:rFonts w:hint="eastAsia"/>
          <w:sz w:val="24"/>
        </w:rPr>
        <w:t>”</w:t>
      </w:r>
      <w:r w:rsidRPr="00850829">
        <w:rPr>
          <w:sz w:val="24"/>
        </w:rPr>
        <w:t>，反面词采用</w:t>
      </w:r>
      <w:r>
        <w:rPr>
          <w:rFonts w:hint="eastAsia"/>
          <w:sz w:val="24"/>
        </w:rPr>
        <w:t>“</w:t>
      </w:r>
      <w:r w:rsidRPr="00850829">
        <w:rPr>
          <w:sz w:val="24"/>
        </w:rPr>
        <w:t>严禁</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2</w:t>
      </w:r>
      <w:r w:rsidRPr="00850829">
        <w:rPr>
          <w:sz w:val="24"/>
        </w:rPr>
        <w:t>）表示严格，在正常情况下均应这样做的：</w:t>
      </w:r>
    </w:p>
    <w:p w:rsidR="00AE3218" w:rsidRPr="00850829" w:rsidRDefault="00AE3218" w:rsidP="00AE3218">
      <w:pPr>
        <w:autoSpaceDE w:val="0"/>
        <w:autoSpaceDN w:val="0"/>
        <w:adjustRightInd w:val="0"/>
        <w:spacing w:line="360" w:lineRule="auto"/>
        <w:ind w:firstLineChars="506" w:firstLine="1214"/>
        <w:jc w:val="left"/>
        <w:rPr>
          <w:sz w:val="24"/>
        </w:rPr>
      </w:pPr>
      <w:r w:rsidRPr="00850829">
        <w:rPr>
          <w:sz w:val="24"/>
        </w:rPr>
        <w:t>正面词采用</w:t>
      </w:r>
      <w:r>
        <w:rPr>
          <w:rFonts w:hint="eastAsia"/>
          <w:sz w:val="24"/>
        </w:rPr>
        <w:t>“</w:t>
      </w:r>
      <w:r w:rsidRPr="00850829">
        <w:rPr>
          <w:sz w:val="24"/>
        </w:rPr>
        <w:t>应</w:t>
      </w:r>
      <w:r>
        <w:rPr>
          <w:rFonts w:hint="eastAsia"/>
          <w:sz w:val="24"/>
        </w:rPr>
        <w:t>”</w:t>
      </w:r>
      <w:r w:rsidRPr="00850829">
        <w:rPr>
          <w:sz w:val="24"/>
        </w:rPr>
        <w:t>，反面词采用</w:t>
      </w:r>
      <w:r>
        <w:rPr>
          <w:rFonts w:hint="eastAsia"/>
          <w:sz w:val="24"/>
        </w:rPr>
        <w:t>“</w:t>
      </w:r>
      <w:r w:rsidRPr="00850829">
        <w:rPr>
          <w:sz w:val="24"/>
        </w:rPr>
        <w:t>不应</w:t>
      </w:r>
      <w:r>
        <w:rPr>
          <w:rFonts w:hint="eastAsia"/>
          <w:sz w:val="24"/>
        </w:rPr>
        <w:t>”</w:t>
      </w:r>
      <w:r w:rsidRPr="00850829">
        <w:rPr>
          <w:sz w:val="24"/>
        </w:rPr>
        <w:t>或</w:t>
      </w:r>
      <w:r>
        <w:rPr>
          <w:rFonts w:hint="eastAsia"/>
          <w:sz w:val="24"/>
        </w:rPr>
        <w:t>“</w:t>
      </w:r>
      <w:r w:rsidRPr="00850829">
        <w:rPr>
          <w:sz w:val="24"/>
        </w:rPr>
        <w:t>不得</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3</w:t>
      </w:r>
      <w:r w:rsidRPr="00850829">
        <w:rPr>
          <w:sz w:val="24"/>
        </w:rPr>
        <w:t>）表示允许稍有选择，在条件许可时首先应这样做的：</w:t>
      </w:r>
    </w:p>
    <w:p w:rsidR="00AE3218" w:rsidRPr="00850829" w:rsidRDefault="00AE3218" w:rsidP="00AE3218">
      <w:pPr>
        <w:autoSpaceDE w:val="0"/>
        <w:autoSpaceDN w:val="0"/>
        <w:adjustRightInd w:val="0"/>
        <w:spacing w:line="360" w:lineRule="auto"/>
        <w:ind w:firstLineChars="506" w:firstLine="1214"/>
        <w:jc w:val="left"/>
        <w:rPr>
          <w:sz w:val="24"/>
        </w:rPr>
      </w:pPr>
      <w:r w:rsidRPr="00850829">
        <w:rPr>
          <w:sz w:val="24"/>
        </w:rPr>
        <w:t>正面词采用</w:t>
      </w:r>
      <w:r>
        <w:rPr>
          <w:rFonts w:hint="eastAsia"/>
          <w:sz w:val="24"/>
        </w:rPr>
        <w:t>“</w:t>
      </w:r>
      <w:r w:rsidRPr="00850829">
        <w:rPr>
          <w:sz w:val="24"/>
        </w:rPr>
        <w:t>宜</w:t>
      </w:r>
      <w:r>
        <w:rPr>
          <w:rFonts w:hint="eastAsia"/>
          <w:sz w:val="24"/>
        </w:rPr>
        <w:t>”</w:t>
      </w:r>
      <w:r w:rsidRPr="00850829">
        <w:rPr>
          <w:sz w:val="24"/>
        </w:rPr>
        <w:t>，反面词采用</w:t>
      </w:r>
      <w:r>
        <w:rPr>
          <w:rFonts w:hint="eastAsia"/>
          <w:sz w:val="24"/>
        </w:rPr>
        <w:t>“</w:t>
      </w:r>
      <w:r w:rsidRPr="00850829">
        <w:rPr>
          <w:sz w:val="24"/>
        </w:rPr>
        <w:t>不宜</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4</w:t>
      </w:r>
      <w:r w:rsidRPr="00850829">
        <w:rPr>
          <w:sz w:val="24"/>
        </w:rPr>
        <w:t>）表示有选择，在一定条件下可以这样做的，采用</w:t>
      </w:r>
      <w:r>
        <w:rPr>
          <w:rFonts w:hint="eastAsia"/>
          <w:sz w:val="24"/>
        </w:rPr>
        <w:t>“</w:t>
      </w:r>
      <w:r w:rsidRPr="00850829">
        <w:rPr>
          <w:sz w:val="24"/>
        </w:rPr>
        <w:t>可</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201" w:firstLine="484"/>
        <w:jc w:val="left"/>
        <w:rPr>
          <w:sz w:val="24"/>
        </w:rPr>
      </w:pPr>
      <w:r w:rsidRPr="00850829">
        <w:rPr>
          <w:b/>
          <w:sz w:val="24"/>
        </w:rPr>
        <w:t>2</w:t>
      </w:r>
      <w:r>
        <w:rPr>
          <w:rFonts w:hint="eastAsia"/>
          <w:sz w:val="24"/>
        </w:rPr>
        <w:t>条文</w:t>
      </w:r>
      <w:r w:rsidRPr="00850829">
        <w:rPr>
          <w:sz w:val="24"/>
        </w:rPr>
        <w:t>中指定应按其他有关标准执行的写法为：</w:t>
      </w:r>
      <w:r>
        <w:rPr>
          <w:rFonts w:hint="eastAsia"/>
          <w:sz w:val="24"/>
        </w:rPr>
        <w:t>“</w:t>
      </w:r>
      <w:r w:rsidRPr="00850829">
        <w:rPr>
          <w:sz w:val="24"/>
        </w:rPr>
        <w:t>应符合</w:t>
      </w:r>
      <w:r w:rsidRPr="00850829">
        <w:rPr>
          <w:sz w:val="24"/>
        </w:rPr>
        <w:t>……</w:t>
      </w:r>
      <w:r w:rsidRPr="00850829">
        <w:rPr>
          <w:sz w:val="24"/>
        </w:rPr>
        <w:t>的规定</w:t>
      </w:r>
      <w:r>
        <w:rPr>
          <w:rFonts w:hint="eastAsia"/>
          <w:sz w:val="24"/>
        </w:rPr>
        <w:t>”</w:t>
      </w:r>
      <w:r w:rsidRPr="00850829">
        <w:rPr>
          <w:sz w:val="24"/>
        </w:rPr>
        <w:t>或</w:t>
      </w:r>
      <w:r>
        <w:rPr>
          <w:rFonts w:hint="eastAsia"/>
          <w:sz w:val="24"/>
        </w:rPr>
        <w:t>“</w:t>
      </w:r>
      <w:r w:rsidRPr="00850829">
        <w:rPr>
          <w:sz w:val="24"/>
        </w:rPr>
        <w:t>应按</w:t>
      </w:r>
      <w:r w:rsidRPr="00850829">
        <w:rPr>
          <w:sz w:val="24"/>
        </w:rPr>
        <w:t>……</w:t>
      </w:r>
      <w:r w:rsidRPr="00850829">
        <w:rPr>
          <w:sz w:val="24"/>
        </w:rPr>
        <w:t>执行</w:t>
      </w:r>
      <w:r>
        <w:rPr>
          <w:rFonts w:hint="eastAsia"/>
          <w:sz w:val="24"/>
        </w:rPr>
        <w:t>”</w:t>
      </w:r>
      <w:r w:rsidRPr="00850829">
        <w:rPr>
          <w:sz w:val="24"/>
        </w:rPr>
        <w:t>。</w:t>
      </w:r>
    </w:p>
    <w:p w:rsidR="00AE3218" w:rsidRDefault="00AE3218" w:rsidP="00AE3218">
      <w:pPr>
        <w:tabs>
          <w:tab w:val="left" w:pos="709"/>
        </w:tabs>
        <w:adjustRightInd w:val="0"/>
        <w:snapToGrid w:val="0"/>
        <w:spacing w:line="360" w:lineRule="auto"/>
        <w:rPr>
          <w:color w:val="000000" w:themeColor="text1"/>
          <w:sz w:val="22"/>
          <w:szCs w:val="22"/>
        </w:rPr>
      </w:pPr>
    </w:p>
    <w:p w:rsidR="00AE3218" w:rsidRPr="00B2707E" w:rsidRDefault="00AE3218" w:rsidP="00AE3218">
      <w:pPr>
        <w:tabs>
          <w:tab w:val="left" w:pos="709"/>
        </w:tabs>
        <w:adjustRightInd w:val="0"/>
        <w:snapToGrid w:val="0"/>
        <w:spacing w:line="360" w:lineRule="auto"/>
        <w:rPr>
          <w:color w:val="000000" w:themeColor="text1"/>
          <w:sz w:val="22"/>
          <w:szCs w:val="22"/>
        </w:rPr>
        <w:sectPr w:rsidR="00AE3218" w:rsidRPr="00B2707E" w:rsidSect="00A41BDD">
          <w:footerReference w:type="default" r:id="rId17"/>
          <w:pgSz w:w="11906" w:h="16838"/>
          <w:pgMar w:top="1440" w:right="1558" w:bottom="1440" w:left="1797" w:header="851" w:footer="992" w:gutter="0"/>
          <w:cols w:space="425"/>
          <w:docGrid w:type="linesAndChars" w:linePitch="312"/>
        </w:sectPr>
      </w:pPr>
    </w:p>
    <w:p w:rsidR="00A41BDD" w:rsidRPr="00B6103E" w:rsidRDefault="00A41BDD" w:rsidP="008110CE">
      <w:pPr>
        <w:keepNext/>
        <w:keepLines/>
        <w:spacing w:before="240" w:after="360" w:line="360" w:lineRule="auto"/>
        <w:jc w:val="center"/>
        <w:outlineLvl w:val="0"/>
        <w:rPr>
          <w:b/>
          <w:bCs/>
          <w:color w:val="000000" w:themeColor="text1"/>
          <w:kern w:val="44"/>
          <w:sz w:val="30"/>
          <w:szCs w:val="30"/>
        </w:rPr>
      </w:pPr>
      <w:bookmarkStart w:id="173" w:name="_Toc413161578"/>
      <w:bookmarkStart w:id="174" w:name="_Toc428436093"/>
      <w:bookmarkStart w:id="175" w:name="_Toc41930377"/>
      <w:bookmarkStart w:id="176" w:name="_Toc83894635"/>
      <w:r w:rsidRPr="00B6103E">
        <w:rPr>
          <w:rFonts w:hint="eastAsia"/>
          <w:b/>
          <w:bCs/>
          <w:color w:val="000000" w:themeColor="text1"/>
          <w:kern w:val="44"/>
          <w:sz w:val="30"/>
          <w:szCs w:val="30"/>
        </w:rPr>
        <w:lastRenderedPageBreak/>
        <w:t>引用标准名录</w:t>
      </w:r>
      <w:bookmarkEnd w:id="173"/>
      <w:bookmarkEnd w:id="174"/>
      <w:bookmarkEnd w:id="175"/>
      <w:bookmarkEnd w:id="176"/>
    </w:p>
    <w:p w:rsidR="00AA7BCA" w:rsidRDefault="00AA7BCA" w:rsidP="00AA7BCA">
      <w:pPr>
        <w:tabs>
          <w:tab w:val="left" w:pos="1853"/>
        </w:tabs>
        <w:autoSpaceDE w:val="0"/>
        <w:autoSpaceDN w:val="0"/>
        <w:adjustRightInd w:val="0"/>
        <w:snapToGrid w:val="0"/>
        <w:spacing w:line="360" w:lineRule="auto"/>
        <w:ind w:firstLineChars="200" w:firstLine="480"/>
        <w:jc w:val="left"/>
        <w:rPr>
          <w:color w:val="000000"/>
          <w:kern w:val="0"/>
          <w:sz w:val="24"/>
          <w:szCs w:val="24"/>
        </w:rPr>
      </w:pPr>
      <w:bookmarkStart w:id="177" w:name="1"/>
      <w:bookmarkEnd w:id="177"/>
      <w:r w:rsidRPr="00F8424F">
        <w:rPr>
          <w:color w:val="000000"/>
          <w:kern w:val="0"/>
          <w:sz w:val="24"/>
          <w:szCs w:val="24"/>
        </w:rPr>
        <w:t>《涂装作业安全规程涂漆工艺安全及其通风净化》</w:t>
      </w:r>
      <w:r w:rsidRPr="00F8424F">
        <w:rPr>
          <w:color w:val="000000"/>
          <w:kern w:val="0"/>
          <w:sz w:val="24"/>
          <w:szCs w:val="24"/>
        </w:rPr>
        <w:t>GB 6514</w:t>
      </w:r>
    </w:p>
    <w:p w:rsidR="00AA7BCA" w:rsidRDefault="00AA7BCA" w:rsidP="00AA7BCA">
      <w:pPr>
        <w:tabs>
          <w:tab w:val="left" w:pos="1853"/>
        </w:tabs>
        <w:autoSpaceDE w:val="0"/>
        <w:autoSpaceDN w:val="0"/>
        <w:adjustRightInd w:val="0"/>
        <w:snapToGrid w:val="0"/>
        <w:spacing w:line="360" w:lineRule="auto"/>
        <w:ind w:firstLineChars="200" w:firstLine="480"/>
        <w:jc w:val="left"/>
        <w:rPr>
          <w:color w:val="000000"/>
          <w:kern w:val="0"/>
          <w:sz w:val="24"/>
          <w:szCs w:val="24"/>
        </w:rPr>
      </w:pPr>
      <w:r w:rsidRPr="00F8424F">
        <w:rPr>
          <w:color w:val="000000"/>
          <w:kern w:val="0"/>
          <w:sz w:val="24"/>
          <w:szCs w:val="24"/>
        </w:rPr>
        <w:t>《涂装作业安全规程安全管理通则》</w:t>
      </w:r>
      <w:r w:rsidRPr="00F8424F">
        <w:rPr>
          <w:color w:val="000000"/>
          <w:kern w:val="0"/>
          <w:sz w:val="24"/>
          <w:szCs w:val="24"/>
        </w:rPr>
        <w:t>GB 7691</w:t>
      </w:r>
    </w:p>
    <w:p w:rsidR="00AA7BCA" w:rsidRDefault="00AA7BCA" w:rsidP="00AA7BCA">
      <w:pPr>
        <w:tabs>
          <w:tab w:val="left" w:pos="1853"/>
        </w:tabs>
        <w:autoSpaceDE w:val="0"/>
        <w:autoSpaceDN w:val="0"/>
        <w:adjustRightInd w:val="0"/>
        <w:snapToGrid w:val="0"/>
        <w:spacing w:line="360" w:lineRule="auto"/>
        <w:ind w:firstLineChars="200" w:firstLine="480"/>
        <w:jc w:val="left"/>
        <w:rPr>
          <w:sz w:val="24"/>
          <w:szCs w:val="24"/>
        </w:rPr>
      </w:pPr>
      <w:r w:rsidRPr="00F8424F">
        <w:rPr>
          <w:color w:val="000000"/>
          <w:kern w:val="0"/>
          <w:sz w:val="24"/>
          <w:szCs w:val="24"/>
        </w:rPr>
        <w:t>《涂装作业安全规程涂漆前处理工艺安全及其通风净化》</w:t>
      </w:r>
      <w:r w:rsidRPr="00F8424F">
        <w:rPr>
          <w:color w:val="000000"/>
          <w:kern w:val="0"/>
          <w:sz w:val="24"/>
          <w:szCs w:val="24"/>
        </w:rPr>
        <w:t>GB 7692</w:t>
      </w:r>
      <w:r w:rsidRPr="00F8424F">
        <w:rPr>
          <w:color w:val="000000"/>
          <w:kern w:val="0"/>
          <w:sz w:val="24"/>
          <w:szCs w:val="24"/>
        </w:rPr>
        <w:t>、</w:t>
      </w:r>
    </w:p>
    <w:p w:rsidR="00AA7BCA" w:rsidRDefault="00AA7BCA" w:rsidP="00B6103E">
      <w:pPr>
        <w:tabs>
          <w:tab w:val="left" w:pos="1853"/>
        </w:tabs>
        <w:autoSpaceDE w:val="0"/>
        <w:autoSpaceDN w:val="0"/>
        <w:adjustRightInd w:val="0"/>
        <w:snapToGrid w:val="0"/>
        <w:spacing w:line="360" w:lineRule="auto"/>
        <w:ind w:firstLineChars="200" w:firstLine="480"/>
        <w:jc w:val="left"/>
        <w:rPr>
          <w:sz w:val="24"/>
          <w:szCs w:val="24"/>
        </w:rPr>
      </w:pPr>
      <w:r w:rsidRPr="00DC4D05">
        <w:rPr>
          <w:rFonts w:hint="eastAsia"/>
          <w:sz w:val="24"/>
          <w:szCs w:val="24"/>
        </w:rPr>
        <w:t>《建筑防腐蚀工程施工规范》</w:t>
      </w:r>
      <w:r w:rsidRPr="00DC4D05">
        <w:rPr>
          <w:sz w:val="24"/>
          <w:szCs w:val="24"/>
        </w:rPr>
        <w:t>GB 50212</w:t>
      </w:r>
    </w:p>
    <w:p w:rsidR="00AA7BCA" w:rsidRDefault="00AA7BCA" w:rsidP="00B6103E">
      <w:pPr>
        <w:tabs>
          <w:tab w:val="left" w:pos="1853"/>
        </w:tabs>
        <w:autoSpaceDE w:val="0"/>
        <w:autoSpaceDN w:val="0"/>
        <w:adjustRightInd w:val="0"/>
        <w:snapToGrid w:val="0"/>
        <w:spacing w:line="360" w:lineRule="auto"/>
        <w:ind w:firstLineChars="200" w:firstLine="480"/>
        <w:jc w:val="left"/>
        <w:rPr>
          <w:sz w:val="24"/>
          <w:szCs w:val="24"/>
        </w:rPr>
      </w:pPr>
      <w:r>
        <w:rPr>
          <w:rFonts w:hint="eastAsia"/>
          <w:sz w:val="24"/>
          <w:szCs w:val="24"/>
        </w:rPr>
        <w:t>《</w:t>
      </w:r>
      <w:r w:rsidRPr="00F53CFF">
        <w:rPr>
          <w:rFonts w:hint="eastAsia"/>
          <w:sz w:val="24"/>
          <w:szCs w:val="24"/>
        </w:rPr>
        <w:t>建筑防腐蚀工程施工质量验收标准</w:t>
      </w:r>
      <w:r>
        <w:rPr>
          <w:rFonts w:hint="eastAsia"/>
          <w:sz w:val="24"/>
          <w:szCs w:val="24"/>
        </w:rPr>
        <w:t>》</w:t>
      </w:r>
      <w:r w:rsidRPr="00F53CFF">
        <w:rPr>
          <w:rFonts w:hint="eastAsia"/>
          <w:sz w:val="24"/>
          <w:szCs w:val="24"/>
        </w:rPr>
        <w:t>GB</w:t>
      </w:r>
      <w:r>
        <w:rPr>
          <w:sz w:val="24"/>
          <w:szCs w:val="24"/>
        </w:rPr>
        <w:t>/</w:t>
      </w:r>
      <w:r w:rsidRPr="00F53CFF">
        <w:rPr>
          <w:rFonts w:hint="eastAsia"/>
          <w:sz w:val="24"/>
          <w:szCs w:val="24"/>
        </w:rPr>
        <w:t>T 50224</w:t>
      </w:r>
    </w:p>
    <w:p w:rsidR="00AA7BCA" w:rsidRDefault="00AA7BCA" w:rsidP="00AA7BCA">
      <w:pPr>
        <w:spacing w:line="360" w:lineRule="auto"/>
        <w:ind w:firstLineChars="200" w:firstLine="480"/>
        <w:rPr>
          <w:kern w:val="0"/>
          <w:sz w:val="24"/>
          <w:szCs w:val="24"/>
        </w:rPr>
      </w:pPr>
      <w:r>
        <w:rPr>
          <w:rFonts w:hint="eastAsia"/>
          <w:sz w:val="24"/>
          <w:szCs w:val="24"/>
        </w:rPr>
        <w:t>《涂覆涂料前钢材表面处理表面清洁度的目视评定第</w:t>
      </w:r>
      <w:r>
        <w:rPr>
          <w:rFonts w:hint="eastAsia"/>
          <w:sz w:val="24"/>
          <w:szCs w:val="24"/>
        </w:rPr>
        <w:t>1</w:t>
      </w:r>
      <w:r>
        <w:rPr>
          <w:rFonts w:hint="eastAsia"/>
          <w:sz w:val="24"/>
          <w:szCs w:val="24"/>
        </w:rPr>
        <w:t>部分：未涂覆过的钢材表面和全面清除原有涂层后钢材表面的锈蚀等级和处理等级》</w:t>
      </w:r>
      <w:r>
        <w:rPr>
          <w:rFonts w:hint="eastAsia"/>
          <w:sz w:val="24"/>
          <w:szCs w:val="24"/>
        </w:rPr>
        <w:t>G</w:t>
      </w:r>
      <w:r>
        <w:rPr>
          <w:sz w:val="24"/>
          <w:szCs w:val="24"/>
        </w:rPr>
        <w:t>B/T 8923.1</w:t>
      </w:r>
    </w:p>
    <w:p w:rsidR="00AA7BCA" w:rsidRPr="00702E2D" w:rsidRDefault="00AA7BCA" w:rsidP="00AA7BCA">
      <w:pPr>
        <w:spacing w:line="360" w:lineRule="auto"/>
        <w:ind w:firstLineChars="200" w:firstLine="480"/>
        <w:rPr>
          <w:b/>
          <w:kern w:val="0"/>
          <w:sz w:val="24"/>
          <w:szCs w:val="24"/>
        </w:rPr>
      </w:pPr>
      <w:r>
        <w:rPr>
          <w:rFonts w:hint="eastAsia"/>
          <w:kern w:val="0"/>
          <w:sz w:val="24"/>
          <w:szCs w:val="24"/>
        </w:rPr>
        <w:t>《</w:t>
      </w:r>
      <w:r w:rsidRPr="004B34FE">
        <w:rPr>
          <w:rFonts w:hint="eastAsia"/>
          <w:kern w:val="0"/>
          <w:sz w:val="24"/>
          <w:szCs w:val="24"/>
        </w:rPr>
        <w:t>涂覆涂料前钢材表面处理表面清洁度的目视评定第</w:t>
      </w:r>
      <w:r w:rsidRPr="004B34FE">
        <w:rPr>
          <w:rFonts w:hint="eastAsia"/>
          <w:kern w:val="0"/>
          <w:sz w:val="24"/>
          <w:szCs w:val="24"/>
        </w:rPr>
        <w:t>2</w:t>
      </w:r>
      <w:r w:rsidRPr="004B34FE">
        <w:rPr>
          <w:rFonts w:hint="eastAsia"/>
          <w:kern w:val="0"/>
          <w:sz w:val="24"/>
          <w:szCs w:val="24"/>
        </w:rPr>
        <w:t>部分：已涂覆过的钢材表面局部清除原有涂层后的处理等级</w:t>
      </w:r>
      <w:r>
        <w:rPr>
          <w:rFonts w:hint="eastAsia"/>
          <w:kern w:val="0"/>
          <w:sz w:val="24"/>
          <w:szCs w:val="24"/>
        </w:rPr>
        <w:t>》</w:t>
      </w:r>
      <w:r w:rsidRPr="004B34FE">
        <w:rPr>
          <w:rFonts w:hint="eastAsia"/>
          <w:kern w:val="0"/>
          <w:sz w:val="24"/>
          <w:szCs w:val="24"/>
        </w:rPr>
        <w:t>GB</w:t>
      </w:r>
      <w:r>
        <w:rPr>
          <w:kern w:val="0"/>
          <w:sz w:val="24"/>
          <w:szCs w:val="24"/>
        </w:rPr>
        <w:t>/</w:t>
      </w:r>
      <w:r w:rsidRPr="004B34FE">
        <w:rPr>
          <w:rFonts w:hint="eastAsia"/>
          <w:kern w:val="0"/>
          <w:sz w:val="24"/>
          <w:szCs w:val="24"/>
        </w:rPr>
        <w:t>T 8923.2</w:t>
      </w:r>
    </w:p>
    <w:p w:rsidR="00AA7BCA" w:rsidRDefault="00AA7BCA" w:rsidP="00AA7BCA">
      <w:pPr>
        <w:spacing w:line="360" w:lineRule="auto"/>
        <w:ind w:firstLineChars="200" w:firstLine="480"/>
        <w:rPr>
          <w:kern w:val="0"/>
          <w:sz w:val="24"/>
          <w:szCs w:val="24"/>
        </w:rPr>
      </w:pPr>
      <w:r>
        <w:rPr>
          <w:rFonts w:hint="eastAsia"/>
          <w:kern w:val="0"/>
          <w:sz w:val="24"/>
          <w:szCs w:val="24"/>
        </w:rPr>
        <w:t>《涂覆</w:t>
      </w:r>
      <w:r w:rsidRPr="002B34A7">
        <w:rPr>
          <w:rFonts w:hint="eastAsia"/>
          <w:kern w:val="0"/>
          <w:sz w:val="24"/>
          <w:szCs w:val="24"/>
        </w:rPr>
        <w:t>涂料前钢材表面处理表面清洁度的目视评定第</w:t>
      </w:r>
      <w:r w:rsidRPr="002B34A7">
        <w:rPr>
          <w:rFonts w:hint="eastAsia"/>
          <w:kern w:val="0"/>
          <w:sz w:val="24"/>
          <w:szCs w:val="24"/>
        </w:rPr>
        <w:t>3</w:t>
      </w:r>
      <w:r w:rsidRPr="002B34A7">
        <w:rPr>
          <w:rFonts w:hint="eastAsia"/>
          <w:kern w:val="0"/>
          <w:sz w:val="24"/>
          <w:szCs w:val="24"/>
        </w:rPr>
        <w:t>部分：焊缝、边缘和其他区域的表面缺陷的处理等级</w:t>
      </w:r>
      <w:r>
        <w:rPr>
          <w:rFonts w:hint="eastAsia"/>
          <w:kern w:val="0"/>
          <w:sz w:val="24"/>
          <w:szCs w:val="24"/>
        </w:rPr>
        <w:t>》</w:t>
      </w:r>
      <w:r w:rsidRPr="002B34A7">
        <w:rPr>
          <w:rFonts w:hint="eastAsia"/>
          <w:kern w:val="0"/>
          <w:sz w:val="24"/>
          <w:szCs w:val="24"/>
        </w:rPr>
        <w:t>GB</w:t>
      </w:r>
      <w:r>
        <w:rPr>
          <w:kern w:val="0"/>
          <w:sz w:val="24"/>
          <w:szCs w:val="24"/>
        </w:rPr>
        <w:t>/</w:t>
      </w:r>
      <w:r w:rsidRPr="002B34A7">
        <w:rPr>
          <w:rFonts w:hint="eastAsia"/>
          <w:kern w:val="0"/>
          <w:sz w:val="24"/>
          <w:szCs w:val="24"/>
        </w:rPr>
        <w:t>T 8923.3</w:t>
      </w:r>
    </w:p>
    <w:p w:rsidR="00AA7BCA" w:rsidRDefault="00AA7BCA" w:rsidP="00156045">
      <w:pPr>
        <w:spacing w:line="360" w:lineRule="auto"/>
        <w:ind w:firstLineChars="200" w:firstLine="480"/>
        <w:rPr>
          <w:sz w:val="24"/>
          <w:szCs w:val="24"/>
        </w:rPr>
      </w:pPr>
      <w:r w:rsidRPr="00156045">
        <w:rPr>
          <w:rFonts w:hint="eastAsia"/>
          <w:kern w:val="0"/>
          <w:sz w:val="24"/>
          <w:szCs w:val="24"/>
        </w:rPr>
        <w:t>《建筑钢结构防腐蚀技术规程》</w:t>
      </w:r>
      <w:r w:rsidRPr="00F53CFF">
        <w:rPr>
          <w:rFonts w:hint="eastAsia"/>
          <w:sz w:val="24"/>
          <w:szCs w:val="24"/>
        </w:rPr>
        <w:t>JGJ</w:t>
      </w:r>
      <w:r>
        <w:rPr>
          <w:sz w:val="24"/>
          <w:szCs w:val="24"/>
        </w:rPr>
        <w:t>/</w:t>
      </w:r>
      <w:r w:rsidRPr="00F53CFF">
        <w:rPr>
          <w:rFonts w:hint="eastAsia"/>
          <w:sz w:val="24"/>
          <w:szCs w:val="24"/>
        </w:rPr>
        <w:t>T 251</w:t>
      </w:r>
    </w:p>
    <w:p w:rsidR="00AA7BCA" w:rsidRPr="00AA7BCA" w:rsidRDefault="00AA7BCA" w:rsidP="00B6103E">
      <w:pPr>
        <w:tabs>
          <w:tab w:val="left" w:pos="1853"/>
        </w:tabs>
        <w:autoSpaceDE w:val="0"/>
        <w:autoSpaceDN w:val="0"/>
        <w:adjustRightInd w:val="0"/>
        <w:snapToGrid w:val="0"/>
        <w:spacing w:line="360" w:lineRule="auto"/>
        <w:ind w:firstLineChars="200" w:firstLine="480"/>
        <w:jc w:val="left"/>
        <w:rPr>
          <w:color w:val="000000" w:themeColor="text1"/>
          <w:sz w:val="24"/>
          <w:szCs w:val="24"/>
        </w:rPr>
      </w:pPr>
    </w:p>
    <w:p w:rsidR="004F7B54" w:rsidRDefault="004F7B54">
      <w:pPr>
        <w:widowControl/>
        <w:jc w:val="left"/>
        <w:rPr>
          <w:color w:val="000000" w:themeColor="text1"/>
          <w:sz w:val="22"/>
          <w:szCs w:val="22"/>
        </w:rPr>
      </w:pPr>
    </w:p>
    <w:p w:rsidR="008311AA" w:rsidRDefault="008311AA" w:rsidP="008311AA">
      <w:pPr>
        <w:jc w:val="center"/>
        <w:rPr>
          <w:sz w:val="30"/>
          <w:szCs w:val="30"/>
        </w:rPr>
      </w:pPr>
    </w:p>
    <w:p w:rsidR="008311AA" w:rsidRDefault="008311AA" w:rsidP="008311AA">
      <w:pPr>
        <w:jc w:val="center"/>
        <w:rPr>
          <w:sz w:val="30"/>
          <w:szCs w:val="30"/>
        </w:rPr>
      </w:pPr>
    </w:p>
    <w:sectPr w:rsidR="008311AA" w:rsidSect="0010301F">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17F" w:rsidRDefault="000E317F" w:rsidP="00F85801">
      <w:r>
        <w:separator/>
      </w:r>
    </w:p>
  </w:endnote>
  <w:endnote w:type="continuationSeparator" w:id="1">
    <w:p w:rsidR="000E317F" w:rsidRDefault="000E317F" w:rsidP="00F85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76" w:rsidRDefault="00F92576">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76" w:rsidRDefault="00F92576" w:rsidP="0010301F">
    <w:pPr>
      <w:framePr w:h="0" w:wrap="around" w:vAnchor="text" w:hAnchor="page" w:x="5868" w:y="10"/>
      <w:pBdr>
        <w:between w:val="none" w:sz="50" w:space="0" w:color="auto"/>
      </w:pBdr>
    </w:pPr>
  </w:p>
  <w:p w:rsidR="00F92576" w:rsidRDefault="00F92576">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76" w:rsidRDefault="00F92576">
    <w:pPr>
      <w:framePr w:h="0" w:wrap="around" w:vAnchor="text" w:hAnchor="margin" w:xAlign="center" w:yAlign="top"/>
      <w:pBdr>
        <w:between w:val="none" w:sz="50" w:space="0" w:color="auto"/>
      </w:pBdr>
    </w:pPr>
  </w:p>
  <w:p w:rsidR="00F92576" w:rsidRDefault="00F92576">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479017"/>
      <w:docPartObj>
        <w:docPartGallery w:val="Page Numbers (Bottom of Page)"/>
        <w:docPartUnique/>
      </w:docPartObj>
    </w:sdtPr>
    <w:sdtContent>
      <w:p w:rsidR="00F92576" w:rsidRDefault="00AB2714" w:rsidP="00403583">
        <w:pPr>
          <w:pStyle w:val="a4"/>
          <w:framePr w:wrap="around" w:vAnchor="text" w:hAnchor="margin" w:xAlign="right" w:y="1"/>
          <w:jc w:val="center"/>
        </w:pPr>
        <w:r w:rsidRPr="00AB2714">
          <w:fldChar w:fldCharType="begin"/>
        </w:r>
        <w:r w:rsidR="00F92576">
          <w:instrText xml:space="preserve"> PAGE   \* MERGEFORMAT </w:instrText>
        </w:r>
        <w:r w:rsidRPr="00AB2714">
          <w:fldChar w:fldCharType="separate"/>
        </w:r>
        <w:r w:rsidR="00BC4D1E" w:rsidRPr="00BC4D1E">
          <w:rPr>
            <w:noProof/>
            <w:lang w:val="zh-CN"/>
          </w:rPr>
          <w:t>6</w:t>
        </w:r>
        <w:r>
          <w:rPr>
            <w:noProof/>
            <w:lang w:val="zh-CN"/>
          </w:rPr>
          <w:fldChar w:fldCharType="end"/>
        </w:r>
      </w:p>
    </w:sdtContent>
  </w:sdt>
  <w:p w:rsidR="00F92576" w:rsidRDefault="00F92576" w:rsidP="0010301F">
    <w:pPr>
      <w:pStyle w:val="30"/>
      <w:framePr w:wrap="around" w:vAnchor="text" w:hAnchor="margin" w:xAlign="right" w:y="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76" w:rsidRDefault="00F92576"/>
  <w:p w:rsidR="00F92576" w:rsidRDefault="00AB2714" w:rsidP="00A41BDD">
    <w:pPr>
      <w:pStyle w:val="30"/>
      <w:framePr w:wrap="around" w:vAnchor="text" w:hAnchor="margin" w:xAlign="right" w:y="1"/>
    </w:pPr>
    <w:r>
      <w:fldChar w:fldCharType="begin"/>
    </w:r>
    <w:r w:rsidR="00F92576">
      <w:instrText xml:space="preserve">PAGE  </w:instrText>
    </w:r>
    <w:r>
      <w:fldChar w:fldCharType="separate"/>
    </w:r>
    <w:r w:rsidR="00BC4D1E">
      <w:rPr>
        <w:noProof/>
      </w:rPr>
      <w:t>17</w:t>
    </w:r>
    <w:r>
      <w:rPr>
        <w:noProof/>
      </w:rPr>
      <w:fldChar w:fldCharType="end"/>
    </w:r>
  </w:p>
  <w:p w:rsidR="00F92576" w:rsidRDefault="00F92576" w:rsidP="00A41BDD">
    <w:pPr>
      <w:pStyle w:val="30"/>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17F" w:rsidRDefault="000E317F" w:rsidP="00F85801">
      <w:r>
        <w:separator/>
      </w:r>
    </w:p>
  </w:footnote>
  <w:footnote w:type="continuationSeparator" w:id="1">
    <w:p w:rsidR="000E317F" w:rsidRDefault="000E317F" w:rsidP="00F85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76" w:rsidRDefault="00F92576" w:rsidP="00451AE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76" w:rsidRDefault="00F92576">
    <w:pP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31C344E"/>
    <w:lvl w:ilvl="0">
      <w:start w:val="1"/>
      <w:numFmt w:val="decimal"/>
      <w:pStyle w:val="2"/>
      <w:lvlText w:val="%1."/>
      <w:lvlJc w:val="left"/>
      <w:pPr>
        <w:tabs>
          <w:tab w:val="num" w:pos="780"/>
        </w:tabs>
        <w:ind w:leftChars="200" w:left="780" w:hangingChars="200" w:hanging="360"/>
      </w:pPr>
    </w:lvl>
  </w:abstractNum>
  <w:abstractNum w:abstractNumId="1">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993"/>
        </w:tabs>
        <w:ind w:left="426"/>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2"/>
  </w:num>
  <w:num w:numId="2">
    <w:abstractNumId w:val="3"/>
  </w:num>
  <w:num w:numId="3">
    <w:abstractNumId w:val="1"/>
  </w:num>
  <w:num w:numId="4">
    <w:abstractNumId w:val="0"/>
  </w:num>
  <w:num w:numId="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801"/>
    <w:rsid w:val="00000767"/>
    <w:rsid w:val="00000831"/>
    <w:rsid w:val="00000CFB"/>
    <w:rsid w:val="00000D58"/>
    <w:rsid w:val="00002D3B"/>
    <w:rsid w:val="0000488D"/>
    <w:rsid w:val="00004E8E"/>
    <w:rsid w:val="00006511"/>
    <w:rsid w:val="00011239"/>
    <w:rsid w:val="00012E48"/>
    <w:rsid w:val="00012FAF"/>
    <w:rsid w:val="00013C59"/>
    <w:rsid w:val="00014986"/>
    <w:rsid w:val="0001559B"/>
    <w:rsid w:val="000157C9"/>
    <w:rsid w:val="00015CF4"/>
    <w:rsid w:val="00017D85"/>
    <w:rsid w:val="0002300E"/>
    <w:rsid w:val="000236DB"/>
    <w:rsid w:val="000253CA"/>
    <w:rsid w:val="0002614F"/>
    <w:rsid w:val="000263CB"/>
    <w:rsid w:val="00027029"/>
    <w:rsid w:val="000277A6"/>
    <w:rsid w:val="00030597"/>
    <w:rsid w:val="0003202D"/>
    <w:rsid w:val="000353F9"/>
    <w:rsid w:val="00035CC9"/>
    <w:rsid w:val="0003661E"/>
    <w:rsid w:val="0004036F"/>
    <w:rsid w:val="00041173"/>
    <w:rsid w:val="000416F1"/>
    <w:rsid w:val="00042046"/>
    <w:rsid w:val="00042088"/>
    <w:rsid w:val="00042804"/>
    <w:rsid w:val="00043516"/>
    <w:rsid w:val="000436EA"/>
    <w:rsid w:val="0004423A"/>
    <w:rsid w:val="00044B37"/>
    <w:rsid w:val="00046877"/>
    <w:rsid w:val="00047E60"/>
    <w:rsid w:val="000519B0"/>
    <w:rsid w:val="0005211E"/>
    <w:rsid w:val="00052A6C"/>
    <w:rsid w:val="000532D8"/>
    <w:rsid w:val="000537A5"/>
    <w:rsid w:val="00053A8B"/>
    <w:rsid w:val="000551FF"/>
    <w:rsid w:val="000608A5"/>
    <w:rsid w:val="00060A39"/>
    <w:rsid w:val="00062F67"/>
    <w:rsid w:val="00063398"/>
    <w:rsid w:val="000655A4"/>
    <w:rsid w:val="00065CC6"/>
    <w:rsid w:val="00067AD0"/>
    <w:rsid w:val="00067AFE"/>
    <w:rsid w:val="00067D76"/>
    <w:rsid w:val="000708DD"/>
    <w:rsid w:val="0007159E"/>
    <w:rsid w:val="000721FF"/>
    <w:rsid w:val="0007286C"/>
    <w:rsid w:val="00072B50"/>
    <w:rsid w:val="00073AC6"/>
    <w:rsid w:val="00073EAD"/>
    <w:rsid w:val="00077835"/>
    <w:rsid w:val="0008017E"/>
    <w:rsid w:val="00080AA1"/>
    <w:rsid w:val="00080CDF"/>
    <w:rsid w:val="00082CBA"/>
    <w:rsid w:val="00083677"/>
    <w:rsid w:val="0008371A"/>
    <w:rsid w:val="000857A9"/>
    <w:rsid w:val="00086CE0"/>
    <w:rsid w:val="00086DA6"/>
    <w:rsid w:val="0009075A"/>
    <w:rsid w:val="0009097F"/>
    <w:rsid w:val="0009125E"/>
    <w:rsid w:val="000913F5"/>
    <w:rsid w:val="000A0771"/>
    <w:rsid w:val="000A1331"/>
    <w:rsid w:val="000A1D41"/>
    <w:rsid w:val="000A2362"/>
    <w:rsid w:val="000A2780"/>
    <w:rsid w:val="000A3739"/>
    <w:rsid w:val="000A515B"/>
    <w:rsid w:val="000A66AE"/>
    <w:rsid w:val="000A6991"/>
    <w:rsid w:val="000A6BF6"/>
    <w:rsid w:val="000A703D"/>
    <w:rsid w:val="000B0DD8"/>
    <w:rsid w:val="000B10C4"/>
    <w:rsid w:val="000B2904"/>
    <w:rsid w:val="000B2980"/>
    <w:rsid w:val="000B6674"/>
    <w:rsid w:val="000B6CD3"/>
    <w:rsid w:val="000C0BFA"/>
    <w:rsid w:val="000C1D41"/>
    <w:rsid w:val="000C207C"/>
    <w:rsid w:val="000C3F6A"/>
    <w:rsid w:val="000C5388"/>
    <w:rsid w:val="000C6C97"/>
    <w:rsid w:val="000C7021"/>
    <w:rsid w:val="000C704D"/>
    <w:rsid w:val="000D38B5"/>
    <w:rsid w:val="000D67C6"/>
    <w:rsid w:val="000D72F1"/>
    <w:rsid w:val="000D7761"/>
    <w:rsid w:val="000E0D3C"/>
    <w:rsid w:val="000E12F5"/>
    <w:rsid w:val="000E317F"/>
    <w:rsid w:val="000E3ED8"/>
    <w:rsid w:val="000E3FD5"/>
    <w:rsid w:val="000E4274"/>
    <w:rsid w:val="000E4E1E"/>
    <w:rsid w:val="000E6039"/>
    <w:rsid w:val="000E6953"/>
    <w:rsid w:val="000E722C"/>
    <w:rsid w:val="000F02D4"/>
    <w:rsid w:val="000F0414"/>
    <w:rsid w:val="000F0A83"/>
    <w:rsid w:val="000F0CBC"/>
    <w:rsid w:val="000F2DAA"/>
    <w:rsid w:val="000F3F02"/>
    <w:rsid w:val="000F4113"/>
    <w:rsid w:val="000F5617"/>
    <w:rsid w:val="000F71EC"/>
    <w:rsid w:val="000F7D41"/>
    <w:rsid w:val="0010007E"/>
    <w:rsid w:val="001008E3"/>
    <w:rsid w:val="00100A5A"/>
    <w:rsid w:val="00101477"/>
    <w:rsid w:val="00101553"/>
    <w:rsid w:val="0010301F"/>
    <w:rsid w:val="00103273"/>
    <w:rsid w:val="0010369B"/>
    <w:rsid w:val="001038BC"/>
    <w:rsid w:val="00103D9C"/>
    <w:rsid w:val="00104791"/>
    <w:rsid w:val="0010605A"/>
    <w:rsid w:val="0010781F"/>
    <w:rsid w:val="00110AD5"/>
    <w:rsid w:val="00110BD2"/>
    <w:rsid w:val="00114FF1"/>
    <w:rsid w:val="00115856"/>
    <w:rsid w:val="00115F2A"/>
    <w:rsid w:val="00117499"/>
    <w:rsid w:val="00117EED"/>
    <w:rsid w:val="00120218"/>
    <w:rsid w:val="001202EC"/>
    <w:rsid w:val="00121957"/>
    <w:rsid w:val="00121A2A"/>
    <w:rsid w:val="001225BC"/>
    <w:rsid w:val="001226A8"/>
    <w:rsid w:val="00124CED"/>
    <w:rsid w:val="00125A5D"/>
    <w:rsid w:val="00126938"/>
    <w:rsid w:val="00126A8E"/>
    <w:rsid w:val="00131536"/>
    <w:rsid w:val="00131CF8"/>
    <w:rsid w:val="00132919"/>
    <w:rsid w:val="00133A63"/>
    <w:rsid w:val="001340CB"/>
    <w:rsid w:val="001343C1"/>
    <w:rsid w:val="00134481"/>
    <w:rsid w:val="00135FDB"/>
    <w:rsid w:val="00137E29"/>
    <w:rsid w:val="001400DD"/>
    <w:rsid w:val="0014044D"/>
    <w:rsid w:val="00140705"/>
    <w:rsid w:val="00141C84"/>
    <w:rsid w:val="00142224"/>
    <w:rsid w:val="001425D4"/>
    <w:rsid w:val="00142DA2"/>
    <w:rsid w:val="00143429"/>
    <w:rsid w:val="001438AF"/>
    <w:rsid w:val="00143DE9"/>
    <w:rsid w:val="00143F07"/>
    <w:rsid w:val="001466E7"/>
    <w:rsid w:val="00154162"/>
    <w:rsid w:val="00155163"/>
    <w:rsid w:val="00156045"/>
    <w:rsid w:val="001571A8"/>
    <w:rsid w:val="00157750"/>
    <w:rsid w:val="00164BC2"/>
    <w:rsid w:val="001658F1"/>
    <w:rsid w:val="00170260"/>
    <w:rsid w:val="00171044"/>
    <w:rsid w:val="001714A0"/>
    <w:rsid w:val="00171A19"/>
    <w:rsid w:val="00173F8F"/>
    <w:rsid w:val="00174B55"/>
    <w:rsid w:val="00176249"/>
    <w:rsid w:val="00176969"/>
    <w:rsid w:val="00177DC5"/>
    <w:rsid w:val="00181A64"/>
    <w:rsid w:val="00182FB5"/>
    <w:rsid w:val="00183A7A"/>
    <w:rsid w:val="001854ED"/>
    <w:rsid w:val="001855E1"/>
    <w:rsid w:val="001909EE"/>
    <w:rsid w:val="00190AA0"/>
    <w:rsid w:val="001914FC"/>
    <w:rsid w:val="00191DC6"/>
    <w:rsid w:val="00192FEC"/>
    <w:rsid w:val="00193BFD"/>
    <w:rsid w:val="00193D74"/>
    <w:rsid w:val="00195664"/>
    <w:rsid w:val="00195FC4"/>
    <w:rsid w:val="00196269"/>
    <w:rsid w:val="00196C0C"/>
    <w:rsid w:val="00197270"/>
    <w:rsid w:val="00197DCB"/>
    <w:rsid w:val="001A0762"/>
    <w:rsid w:val="001A0A5C"/>
    <w:rsid w:val="001A3BD7"/>
    <w:rsid w:val="001A4FCC"/>
    <w:rsid w:val="001A73EB"/>
    <w:rsid w:val="001A7DBD"/>
    <w:rsid w:val="001B4237"/>
    <w:rsid w:val="001B4728"/>
    <w:rsid w:val="001C00D9"/>
    <w:rsid w:val="001C0880"/>
    <w:rsid w:val="001C1D8E"/>
    <w:rsid w:val="001C2815"/>
    <w:rsid w:val="001C3497"/>
    <w:rsid w:val="001C3529"/>
    <w:rsid w:val="001C5B19"/>
    <w:rsid w:val="001C601A"/>
    <w:rsid w:val="001C60C0"/>
    <w:rsid w:val="001D0223"/>
    <w:rsid w:val="001D1B72"/>
    <w:rsid w:val="001D34B1"/>
    <w:rsid w:val="001D3EFD"/>
    <w:rsid w:val="001D482F"/>
    <w:rsid w:val="001D526E"/>
    <w:rsid w:val="001D707A"/>
    <w:rsid w:val="001E0DF6"/>
    <w:rsid w:val="001E118C"/>
    <w:rsid w:val="001E1ABC"/>
    <w:rsid w:val="001E20F9"/>
    <w:rsid w:val="001E3211"/>
    <w:rsid w:val="001E4650"/>
    <w:rsid w:val="001E48D3"/>
    <w:rsid w:val="001E4B34"/>
    <w:rsid w:val="001F17EA"/>
    <w:rsid w:val="001F35A5"/>
    <w:rsid w:val="001F38AA"/>
    <w:rsid w:val="001F4186"/>
    <w:rsid w:val="001F45FD"/>
    <w:rsid w:val="001F4AB1"/>
    <w:rsid w:val="001F4C06"/>
    <w:rsid w:val="001F5344"/>
    <w:rsid w:val="001F577C"/>
    <w:rsid w:val="00200039"/>
    <w:rsid w:val="00200EE6"/>
    <w:rsid w:val="00203CA3"/>
    <w:rsid w:val="0020402F"/>
    <w:rsid w:val="00206F2F"/>
    <w:rsid w:val="00207293"/>
    <w:rsid w:val="00207765"/>
    <w:rsid w:val="002100AB"/>
    <w:rsid w:val="0021054D"/>
    <w:rsid w:val="00211598"/>
    <w:rsid w:val="002123D1"/>
    <w:rsid w:val="002140FD"/>
    <w:rsid w:val="002163C0"/>
    <w:rsid w:val="002178A7"/>
    <w:rsid w:val="00217EEA"/>
    <w:rsid w:val="00217FFB"/>
    <w:rsid w:val="00220896"/>
    <w:rsid w:val="00221768"/>
    <w:rsid w:val="00222C7A"/>
    <w:rsid w:val="0022374B"/>
    <w:rsid w:val="00224988"/>
    <w:rsid w:val="00225305"/>
    <w:rsid w:val="00225792"/>
    <w:rsid w:val="00226EDE"/>
    <w:rsid w:val="00227EFE"/>
    <w:rsid w:val="00230E00"/>
    <w:rsid w:val="002324D6"/>
    <w:rsid w:val="0023262C"/>
    <w:rsid w:val="00233387"/>
    <w:rsid w:val="00235BA8"/>
    <w:rsid w:val="00241812"/>
    <w:rsid w:val="0024185D"/>
    <w:rsid w:val="00241B6A"/>
    <w:rsid w:val="00242085"/>
    <w:rsid w:val="00242C1A"/>
    <w:rsid w:val="00243031"/>
    <w:rsid w:val="00244365"/>
    <w:rsid w:val="00245385"/>
    <w:rsid w:val="002461F3"/>
    <w:rsid w:val="00250121"/>
    <w:rsid w:val="002534AF"/>
    <w:rsid w:val="00254D58"/>
    <w:rsid w:val="00254DA1"/>
    <w:rsid w:val="002568AB"/>
    <w:rsid w:val="00256D52"/>
    <w:rsid w:val="00260F3F"/>
    <w:rsid w:val="002614E0"/>
    <w:rsid w:val="0026168E"/>
    <w:rsid w:val="002617D8"/>
    <w:rsid w:val="0026496C"/>
    <w:rsid w:val="00265707"/>
    <w:rsid w:val="00266785"/>
    <w:rsid w:val="00267134"/>
    <w:rsid w:val="002702F1"/>
    <w:rsid w:val="00270DD0"/>
    <w:rsid w:val="00270FC5"/>
    <w:rsid w:val="00271573"/>
    <w:rsid w:val="0027338C"/>
    <w:rsid w:val="002760F0"/>
    <w:rsid w:val="00276D1E"/>
    <w:rsid w:val="002773E7"/>
    <w:rsid w:val="00280599"/>
    <w:rsid w:val="002809E0"/>
    <w:rsid w:val="002809EF"/>
    <w:rsid w:val="0028408E"/>
    <w:rsid w:val="002860FE"/>
    <w:rsid w:val="002864E1"/>
    <w:rsid w:val="00287F1B"/>
    <w:rsid w:val="00290311"/>
    <w:rsid w:val="00290524"/>
    <w:rsid w:val="00291352"/>
    <w:rsid w:val="00291565"/>
    <w:rsid w:val="00292947"/>
    <w:rsid w:val="00292C92"/>
    <w:rsid w:val="002945A3"/>
    <w:rsid w:val="002945DB"/>
    <w:rsid w:val="00295F21"/>
    <w:rsid w:val="002972B9"/>
    <w:rsid w:val="00297B5D"/>
    <w:rsid w:val="00297B99"/>
    <w:rsid w:val="00297C8A"/>
    <w:rsid w:val="00297FA2"/>
    <w:rsid w:val="002A1319"/>
    <w:rsid w:val="002A1FCD"/>
    <w:rsid w:val="002A24B8"/>
    <w:rsid w:val="002A2E0D"/>
    <w:rsid w:val="002A36AF"/>
    <w:rsid w:val="002A3C4A"/>
    <w:rsid w:val="002A524F"/>
    <w:rsid w:val="002A7AAB"/>
    <w:rsid w:val="002B05DE"/>
    <w:rsid w:val="002B1FC5"/>
    <w:rsid w:val="002B24E4"/>
    <w:rsid w:val="002B2F39"/>
    <w:rsid w:val="002B34A7"/>
    <w:rsid w:val="002B4B3B"/>
    <w:rsid w:val="002B4F38"/>
    <w:rsid w:val="002B5ADA"/>
    <w:rsid w:val="002C1F44"/>
    <w:rsid w:val="002C1FC5"/>
    <w:rsid w:val="002C4BC4"/>
    <w:rsid w:val="002C639B"/>
    <w:rsid w:val="002C6BC7"/>
    <w:rsid w:val="002C6BC8"/>
    <w:rsid w:val="002D03D4"/>
    <w:rsid w:val="002D0995"/>
    <w:rsid w:val="002D1A22"/>
    <w:rsid w:val="002D7AAE"/>
    <w:rsid w:val="002E25DC"/>
    <w:rsid w:val="002E35B6"/>
    <w:rsid w:val="002E4E01"/>
    <w:rsid w:val="002E4F4A"/>
    <w:rsid w:val="002E5844"/>
    <w:rsid w:val="002E6B58"/>
    <w:rsid w:val="002E7C00"/>
    <w:rsid w:val="002F216A"/>
    <w:rsid w:val="002F2587"/>
    <w:rsid w:val="002F29EE"/>
    <w:rsid w:val="002F3A5E"/>
    <w:rsid w:val="002F42E8"/>
    <w:rsid w:val="002F5B11"/>
    <w:rsid w:val="00301B40"/>
    <w:rsid w:val="00301ECF"/>
    <w:rsid w:val="003051EB"/>
    <w:rsid w:val="003057C9"/>
    <w:rsid w:val="00305851"/>
    <w:rsid w:val="003064A3"/>
    <w:rsid w:val="00306BAE"/>
    <w:rsid w:val="00311297"/>
    <w:rsid w:val="00313982"/>
    <w:rsid w:val="00313E74"/>
    <w:rsid w:val="00316C87"/>
    <w:rsid w:val="00316C9F"/>
    <w:rsid w:val="00317562"/>
    <w:rsid w:val="003222FF"/>
    <w:rsid w:val="00322BE4"/>
    <w:rsid w:val="00324261"/>
    <w:rsid w:val="00325293"/>
    <w:rsid w:val="003279D4"/>
    <w:rsid w:val="0033031B"/>
    <w:rsid w:val="00331152"/>
    <w:rsid w:val="00331D55"/>
    <w:rsid w:val="00331E7B"/>
    <w:rsid w:val="003325AC"/>
    <w:rsid w:val="00333091"/>
    <w:rsid w:val="00333EDD"/>
    <w:rsid w:val="00334134"/>
    <w:rsid w:val="00335F21"/>
    <w:rsid w:val="00336D19"/>
    <w:rsid w:val="0034036B"/>
    <w:rsid w:val="003406CA"/>
    <w:rsid w:val="0034080C"/>
    <w:rsid w:val="00340846"/>
    <w:rsid w:val="00341D92"/>
    <w:rsid w:val="003435F7"/>
    <w:rsid w:val="00344873"/>
    <w:rsid w:val="00344C66"/>
    <w:rsid w:val="003451EC"/>
    <w:rsid w:val="00345278"/>
    <w:rsid w:val="00345BFA"/>
    <w:rsid w:val="00346827"/>
    <w:rsid w:val="003513CC"/>
    <w:rsid w:val="0035210C"/>
    <w:rsid w:val="00352763"/>
    <w:rsid w:val="00353C66"/>
    <w:rsid w:val="00354A7A"/>
    <w:rsid w:val="0035565F"/>
    <w:rsid w:val="003574AA"/>
    <w:rsid w:val="00361E6E"/>
    <w:rsid w:val="003641C1"/>
    <w:rsid w:val="0036457F"/>
    <w:rsid w:val="0036460D"/>
    <w:rsid w:val="00370461"/>
    <w:rsid w:val="0037251B"/>
    <w:rsid w:val="0037257F"/>
    <w:rsid w:val="00373F97"/>
    <w:rsid w:val="0037499A"/>
    <w:rsid w:val="00374CD9"/>
    <w:rsid w:val="00374D29"/>
    <w:rsid w:val="003803C3"/>
    <w:rsid w:val="0038246E"/>
    <w:rsid w:val="00382A6B"/>
    <w:rsid w:val="00382C4B"/>
    <w:rsid w:val="00382D7E"/>
    <w:rsid w:val="00383207"/>
    <w:rsid w:val="00384154"/>
    <w:rsid w:val="00384A49"/>
    <w:rsid w:val="00386994"/>
    <w:rsid w:val="00386A82"/>
    <w:rsid w:val="00390280"/>
    <w:rsid w:val="003936C4"/>
    <w:rsid w:val="00394124"/>
    <w:rsid w:val="00394FE9"/>
    <w:rsid w:val="00395D93"/>
    <w:rsid w:val="0039649F"/>
    <w:rsid w:val="00396887"/>
    <w:rsid w:val="00396E8B"/>
    <w:rsid w:val="00396FC1"/>
    <w:rsid w:val="003970F9"/>
    <w:rsid w:val="00397DA5"/>
    <w:rsid w:val="003A086E"/>
    <w:rsid w:val="003A7082"/>
    <w:rsid w:val="003A7660"/>
    <w:rsid w:val="003A7AC5"/>
    <w:rsid w:val="003B330E"/>
    <w:rsid w:val="003B38F7"/>
    <w:rsid w:val="003B3F03"/>
    <w:rsid w:val="003B5048"/>
    <w:rsid w:val="003B606E"/>
    <w:rsid w:val="003B6CD7"/>
    <w:rsid w:val="003B7EEE"/>
    <w:rsid w:val="003C0E9E"/>
    <w:rsid w:val="003C1701"/>
    <w:rsid w:val="003C3230"/>
    <w:rsid w:val="003C3759"/>
    <w:rsid w:val="003C3874"/>
    <w:rsid w:val="003C4D08"/>
    <w:rsid w:val="003C59D0"/>
    <w:rsid w:val="003D080B"/>
    <w:rsid w:val="003D187C"/>
    <w:rsid w:val="003D4537"/>
    <w:rsid w:val="003D4890"/>
    <w:rsid w:val="003D52C1"/>
    <w:rsid w:val="003D53CB"/>
    <w:rsid w:val="003D6C61"/>
    <w:rsid w:val="003D7289"/>
    <w:rsid w:val="003D7405"/>
    <w:rsid w:val="003D7A6F"/>
    <w:rsid w:val="003E1B10"/>
    <w:rsid w:val="003E234F"/>
    <w:rsid w:val="003E3BE4"/>
    <w:rsid w:val="003E4469"/>
    <w:rsid w:val="003E4C35"/>
    <w:rsid w:val="003E6783"/>
    <w:rsid w:val="003E6909"/>
    <w:rsid w:val="003E7F54"/>
    <w:rsid w:val="003F0E17"/>
    <w:rsid w:val="003F3270"/>
    <w:rsid w:val="003F454D"/>
    <w:rsid w:val="003F46CA"/>
    <w:rsid w:val="003F4CE3"/>
    <w:rsid w:val="003F66E8"/>
    <w:rsid w:val="003F78D4"/>
    <w:rsid w:val="003F7A8C"/>
    <w:rsid w:val="003F7DF8"/>
    <w:rsid w:val="00401066"/>
    <w:rsid w:val="00401167"/>
    <w:rsid w:val="00402D58"/>
    <w:rsid w:val="00403583"/>
    <w:rsid w:val="00403AAD"/>
    <w:rsid w:val="00405ACA"/>
    <w:rsid w:val="0040650F"/>
    <w:rsid w:val="00406E7C"/>
    <w:rsid w:val="00407041"/>
    <w:rsid w:val="0040743B"/>
    <w:rsid w:val="00411575"/>
    <w:rsid w:val="00411CDF"/>
    <w:rsid w:val="00411D03"/>
    <w:rsid w:val="00413403"/>
    <w:rsid w:val="004135CF"/>
    <w:rsid w:val="00413A4D"/>
    <w:rsid w:val="0041418E"/>
    <w:rsid w:val="00414EF6"/>
    <w:rsid w:val="004158C8"/>
    <w:rsid w:val="004165B8"/>
    <w:rsid w:val="00421CB5"/>
    <w:rsid w:val="0042272E"/>
    <w:rsid w:val="004232F9"/>
    <w:rsid w:val="00425E46"/>
    <w:rsid w:val="004261C4"/>
    <w:rsid w:val="0042747E"/>
    <w:rsid w:val="00430E3E"/>
    <w:rsid w:val="0043213A"/>
    <w:rsid w:val="00433617"/>
    <w:rsid w:val="00433760"/>
    <w:rsid w:val="00433F0D"/>
    <w:rsid w:val="00434307"/>
    <w:rsid w:val="00434D68"/>
    <w:rsid w:val="0044011D"/>
    <w:rsid w:val="00441817"/>
    <w:rsid w:val="00441FE6"/>
    <w:rsid w:val="004424DF"/>
    <w:rsid w:val="00442818"/>
    <w:rsid w:val="00442C72"/>
    <w:rsid w:val="00442F04"/>
    <w:rsid w:val="00443833"/>
    <w:rsid w:val="0044391D"/>
    <w:rsid w:val="00443C04"/>
    <w:rsid w:val="00443D63"/>
    <w:rsid w:val="004443E0"/>
    <w:rsid w:val="00446437"/>
    <w:rsid w:val="0044705C"/>
    <w:rsid w:val="00447814"/>
    <w:rsid w:val="00447B75"/>
    <w:rsid w:val="00450733"/>
    <w:rsid w:val="00451AE6"/>
    <w:rsid w:val="00451FB7"/>
    <w:rsid w:val="00452EBF"/>
    <w:rsid w:val="004539D4"/>
    <w:rsid w:val="004564DC"/>
    <w:rsid w:val="00456967"/>
    <w:rsid w:val="0046266D"/>
    <w:rsid w:val="00464746"/>
    <w:rsid w:val="00464CC6"/>
    <w:rsid w:val="0046575F"/>
    <w:rsid w:val="004658C8"/>
    <w:rsid w:val="00466079"/>
    <w:rsid w:val="0046610B"/>
    <w:rsid w:val="004705E3"/>
    <w:rsid w:val="00470E7F"/>
    <w:rsid w:val="00470FF8"/>
    <w:rsid w:val="00471900"/>
    <w:rsid w:val="004746D2"/>
    <w:rsid w:val="004754B0"/>
    <w:rsid w:val="004805F4"/>
    <w:rsid w:val="0048158A"/>
    <w:rsid w:val="00483153"/>
    <w:rsid w:val="00483AEA"/>
    <w:rsid w:val="00483C48"/>
    <w:rsid w:val="00485C18"/>
    <w:rsid w:val="004862ED"/>
    <w:rsid w:val="00486CF0"/>
    <w:rsid w:val="00486E9F"/>
    <w:rsid w:val="0049076A"/>
    <w:rsid w:val="004914A3"/>
    <w:rsid w:val="00492997"/>
    <w:rsid w:val="004934E0"/>
    <w:rsid w:val="0049786D"/>
    <w:rsid w:val="004A1094"/>
    <w:rsid w:val="004A191D"/>
    <w:rsid w:val="004A3C30"/>
    <w:rsid w:val="004A3FF0"/>
    <w:rsid w:val="004A4A06"/>
    <w:rsid w:val="004A4FDE"/>
    <w:rsid w:val="004A51F4"/>
    <w:rsid w:val="004B0D27"/>
    <w:rsid w:val="004B1979"/>
    <w:rsid w:val="004B3025"/>
    <w:rsid w:val="004B34FE"/>
    <w:rsid w:val="004B393C"/>
    <w:rsid w:val="004B4377"/>
    <w:rsid w:val="004B55BF"/>
    <w:rsid w:val="004B67F1"/>
    <w:rsid w:val="004B6E94"/>
    <w:rsid w:val="004C0192"/>
    <w:rsid w:val="004C05A8"/>
    <w:rsid w:val="004C243B"/>
    <w:rsid w:val="004C2D7B"/>
    <w:rsid w:val="004C33F1"/>
    <w:rsid w:val="004C3C6C"/>
    <w:rsid w:val="004C4998"/>
    <w:rsid w:val="004C4B00"/>
    <w:rsid w:val="004D135B"/>
    <w:rsid w:val="004D13C9"/>
    <w:rsid w:val="004D2516"/>
    <w:rsid w:val="004D2E4B"/>
    <w:rsid w:val="004D56AE"/>
    <w:rsid w:val="004D6495"/>
    <w:rsid w:val="004D6B40"/>
    <w:rsid w:val="004D7278"/>
    <w:rsid w:val="004D7A11"/>
    <w:rsid w:val="004D7E9B"/>
    <w:rsid w:val="004E0305"/>
    <w:rsid w:val="004E08AC"/>
    <w:rsid w:val="004E108B"/>
    <w:rsid w:val="004E1985"/>
    <w:rsid w:val="004E1BFC"/>
    <w:rsid w:val="004E1DE5"/>
    <w:rsid w:val="004E26CF"/>
    <w:rsid w:val="004E3E45"/>
    <w:rsid w:val="004E47FB"/>
    <w:rsid w:val="004E5FB7"/>
    <w:rsid w:val="004E63D8"/>
    <w:rsid w:val="004E6EB3"/>
    <w:rsid w:val="004E76BB"/>
    <w:rsid w:val="004F1D9D"/>
    <w:rsid w:val="004F44E6"/>
    <w:rsid w:val="004F4B91"/>
    <w:rsid w:val="004F5192"/>
    <w:rsid w:val="004F5482"/>
    <w:rsid w:val="004F616F"/>
    <w:rsid w:val="004F61B9"/>
    <w:rsid w:val="004F713D"/>
    <w:rsid w:val="004F7B54"/>
    <w:rsid w:val="00500698"/>
    <w:rsid w:val="00501015"/>
    <w:rsid w:val="00501844"/>
    <w:rsid w:val="00502269"/>
    <w:rsid w:val="005030A1"/>
    <w:rsid w:val="00503232"/>
    <w:rsid w:val="00504DE7"/>
    <w:rsid w:val="00504FAD"/>
    <w:rsid w:val="005102E0"/>
    <w:rsid w:val="005132BC"/>
    <w:rsid w:val="00513BC7"/>
    <w:rsid w:val="00513E46"/>
    <w:rsid w:val="00515276"/>
    <w:rsid w:val="00515ADD"/>
    <w:rsid w:val="00516870"/>
    <w:rsid w:val="00516896"/>
    <w:rsid w:val="005169A4"/>
    <w:rsid w:val="00516EDC"/>
    <w:rsid w:val="005207AE"/>
    <w:rsid w:val="00520ED5"/>
    <w:rsid w:val="005220D1"/>
    <w:rsid w:val="0052272B"/>
    <w:rsid w:val="00522E2A"/>
    <w:rsid w:val="0052687B"/>
    <w:rsid w:val="00530E7D"/>
    <w:rsid w:val="005314F8"/>
    <w:rsid w:val="00531E22"/>
    <w:rsid w:val="00531E5A"/>
    <w:rsid w:val="00533458"/>
    <w:rsid w:val="005341C6"/>
    <w:rsid w:val="0053714E"/>
    <w:rsid w:val="00537357"/>
    <w:rsid w:val="00537436"/>
    <w:rsid w:val="00537F73"/>
    <w:rsid w:val="005423A3"/>
    <w:rsid w:val="005434A2"/>
    <w:rsid w:val="00543C4D"/>
    <w:rsid w:val="00544734"/>
    <w:rsid w:val="00544EA9"/>
    <w:rsid w:val="005464CB"/>
    <w:rsid w:val="00550A6F"/>
    <w:rsid w:val="005510D3"/>
    <w:rsid w:val="00551EAD"/>
    <w:rsid w:val="00552321"/>
    <w:rsid w:val="005530F1"/>
    <w:rsid w:val="00555B72"/>
    <w:rsid w:val="005563C8"/>
    <w:rsid w:val="0055675F"/>
    <w:rsid w:val="00556DD2"/>
    <w:rsid w:val="0055754A"/>
    <w:rsid w:val="005609BA"/>
    <w:rsid w:val="00561577"/>
    <w:rsid w:val="00563C99"/>
    <w:rsid w:val="00565266"/>
    <w:rsid w:val="00565676"/>
    <w:rsid w:val="0056782D"/>
    <w:rsid w:val="0056793A"/>
    <w:rsid w:val="005715F4"/>
    <w:rsid w:val="005718CF"/>
    <w:rsid w:val="00571FFB"/>
    <w:rsid w:val="00572051"/>
    <w:rsid w:val="00573EFA"/>
    <w:rsid w:val="0057573C"/>
    <w:rsid w:val="005758BB"/>
    <w:rsid w:val="0057596A"/>
    <w:rsid w:val="00575B85"/>
    <w:rsid w:val="00575CF8"/>
    <w:rsid w:val="00575EC1"/>
    <w:rsid w:val="005760CB"/>
    <w:rsid w:val="005761E8"/>
    <w:rsid w:val="00577BD7"/>
    <w:rsid w:val="005807D4"/>
    <w:rsid w:val="0058093F"/>
    <w:rsid w:val="005813FC"/>
    <w:rsid w:val="0058210F"/>
    <w:rsid w:val="0058290A"/>
    <w:rsid w:val="00582BBE"/>
    <w:rsid w:val="0058368B"/>
    <w:rsid w:val="00583B6F"/>
    <w:rsid w:val="005842D8"/>
    <w:rsid w:val="00585F1D"/>
    <w:rsid w:val="00585FEC"/>
    <w:rsid w:val="00586C59"/>
    <w:rsid w:val="00587BFF"/>
    <w:rsid w:val="00587EBF"/>
    <w:rsid w:val="0059051B"/>
    <w:rsid w:val="00591DBB"/>
    <w:rsid w:val="0059400C"/>
    <w:rsid w:val="00594C67"/>
    <w:rsid w:val="005A1047"/>
    <w:rsid w:val="005A1508"/>
    <w:rsid w:val="005A1D65"/>
    <w:rsid w:val="005A1F2F"/>
    <w:rsid w:val="005A277B"/>
    <w:rsid w:val="005A39FB"/>
    <w:rsid w:val="005A4915"/>
    <w:rsid w:val="005A4DCA"/>
    <w:rsid w:val="005A54A4"/>
    <w:rsid w:val="005A5746"/>
    <w:rsid w:val="005A59E5"/>
    <w:rsid w:val="005A761A"/>
    <w:rsid w:val="005B432B"/>
    <w:rsid w:val="005B491D"/>
    <w:rsid w:val="005B5E7B"/>
    <w:rsid w:val="005C0270"/>
    <w:rsid w:val="005C1CE3"/>
    <w:rsid w:val="005C2C1A"/>
    <w:rsid w:val="005C332E"/>
    <w:rsid w:val="005C44C2"/>
    <w:rsid w:val="005C576C"/>
    <w:rsid w:val="005C5DEE"/>
    <w:rsid w:val="005C6890"/>
    <w:rsid w:val="005C6EA8"/>
    <w:rsid w:val="005D29B1"/>
    <w:rsid w:val="005D2A2C"/>
    <w:rsid w:val="005D2E73"/>
    <w:rsid w:val="005D3CC5"/>
    <w:rsid w:val="005D5AA5"/>
    <w:rsid w:val="005D5E76"/>
    <w:rsid w:val="005D6EF3"/>
    <w:rsid w:val="005D766E"/>
    <w:rsid w:val="005E0007"/>
    <w:rsid w:val="005E0276"/>
    <w:rsid w:val="005E23BB"/>
    <w:rsid w:val="005E2D33"/>
    <w:rsid w:val="005E5D80"/>
    <w:rsid w:val="005E6023"/>
    <w:rsid w:val="005E641D"/>
    <w:rsid w:val="005E6AF3"/>
    <w:rsid w:val="005E6BDB"/>
    <w:rsid w:val="005E73D9"/>
    <w:rsid w:val="005F4F45"/>
    <w:rsid w:val="005F6F1C"/>
    <w:rsid w:val="005F6F24"/>
    <w:rsid w:val="005F7A11"/>
    <w:rsid w:val="00600E7A"/>
    <w:rsid w:val="0060278E"/>
    <w:rsid w:val="006027F0"/>
    <w:rsid w:val="006028F2"/>
    <w:rsid w:val="00602E40"/>
    <w:rsid w:val="00602F09"/>
    <w:rsid w:val="006035D3"/>
    <w:rsid w:val="006040A8"/>
    <w:rsid w:val="006049F2"/>
    <w:rsid w:val="0060504B"/>
    <w:rsid w:val="00606957"/>
    <w:rsid w:val="00610E82"/>
    <w:rsid w:val="00611CD7"/>
    <w:rsid w:val="0061295E"/>
    <w:rsid w:val="0061559F"/>
    <w:rsid w:val="00616F9A"/>
    <w:rsid w:val="00620284"/>
    <w:rsid w:val="0062280C"/>
    <w:rsid w:val="0062460B"/>
    <w:rsid w:val="0062520B"/>
    <w:rsid w:val="00625E16"/>
    <w:rsid w:val="00626F3B"/>
    <w:rsid w:val="00627529"/>
    <w:rsid w:val="00630D8C"/>
    <w:rsid w:val="006315E7"/>
    <w:rsid w:val="006322EC"/>
    <w:rsid w:val="00632E8F"/>
    <w:rsid w:val="006335AB"/>
    <w:rsid w:val="00635111"/>
    <w:rsid w:val="006354F1"/>
    <w:rsid w:val="006406A5"/>
    <w:rsid w:val="006435C7"/>
    <w:rsid w:val="0064431E"/>
    <w:rsid w:val="00647086"/>
    <w:rsid w:val="0064730E"/>
    <w:rsid w:val="00650F81"/>
    <w:rsid w:val="006516BC"/>
    <w:rsid w:val="006532C5"/>
    <w:rsid w:val="006539A4"/>
    <w:rsid w:val="00653ABD"/>
    <w:rsid w:val="00654A9E"/>
    <w:rsid w:val="00656795"/>
    <w:rsid w:val="00657273"/>
    <w:rsid w:val="006602FA"/>
    <w:rsid w:val="006604AB"/>
    <w:rsid w:val="006605CA"/>
    <w:rsid w:val="00660CC9"/>
    <w:rsid w:val="00660F7A"/>
    <w:rsid w:val="0066412F"/>
    <w:rsid w:val="0066452E"/>
    <w:rsid w:val="0066635E"/>
    <w:rsid w:val="006667D1"/>
    <w:rsid w:val="00670D1E"/>
    <w:rsid w:val="00670FC7"/>
    <w:rsid w:val="006735B3"/>
    <w:rsid w:val="00676965"/>
    <w:rsid w:val="006825C5"/>
    <w:rsid w:val="00682B74"/>
    <w:rsid w:val="006836A2"/>
    <w:rsid w:val="00683ECE"/>
    <w:rsid w:val="006843FD"/>
    <w:rsid w:val="0068553D"/>
    <w:rsid w:val="0068563B"/>
    <w:rsid w:val="00685FBA"/>
    <w:rsid w:val="006869B5"/>
    <w:rsid w:val="00686D6F"/>
    <w:rsid w:val="00687198"/>
    <w:rsid w:val="006912A9"/>
    <w:rsid w:val="00692DD3"/>
    <w:rsid w:val="00693C82"/>
    <w:rsid w:val="00695CCB"/>
    <w:rsid w:val="00696337"/>
    <w:rsid w:val="006969A8"/>
    <w:rsid w:val="006979F8"/>
    <w:rsid w:val="006A0878"/>
    <w:rsid w:val="006A0BCF"/>
    <w:rsid w:val="006A39BB"/>
    <w:rsid w:val="006A7BA2"/>
    <w:rsid w:val="006B14B3"/>
    <w:rsid w:val="006B3514"/>
    <w:rsid w:val="006B359B"/>
    <w:rsid w:val="006B3882"/>
    <w:rsid w:val="006B3F94"/>
    <w:rsid w:val="006B5DF8"/>
    <w:rsid w:val="006B68A9"/>
    <w:rsid w:val="006B7719"/>
    <w:rsid w:val="006C00F5"/>
    <w:rsid w:val="006C0CC0"/>
    <w:rsid w:val="006C212C"/>
    <w:rsid w:val="006C2227"/>
    <w:rsid w:val="006C2A08"/>
    <w:rsid w:val="006C5276"/>
    <w:rsid w:val="006C6610"/>
    <w:rsid w:val="006D082B"/>
    <w:rsid w:val="006D1204"/>
    <w:rsid w:val="006D18E5"/>
    <w:rsid w:val="006D32D6"/>
    <w:rsid w:val="006D4336"/>
    <w:rsid w:val="006D4FB9"/>
    <w:rsid w:val="006D57ED"/>
    <w:rsid w:val="006D59BE"/>
    <w:rsid w:val="006D5AAC"/>
    <w:rsid w:val="006D74F9"/>
    <w:rsid w:val="006D7C0F"/>
    <w:rsid w:val="006D7C25"/>
    <w:rsid w:val="006D7C5F"/>
    <w:rsid w:val="006E244A"/>
    <w:rsid w:val="006E43FC"/>
    <w:rsid w:val="006E5DF8"/>
    <w:rsid w:val="006E6A97"/>
    <w:rsid w:val="006F1D14"/>
    <w:rsid w:val="006F4260"/>
    <w:rsid w:val="006F61DD"/>
    <w:rsid w:val="006F7ABA"/>
    <w:rsid w:val="00700590"/>
    <w:rsid w:val="00700865"/>
    <w:rsid w:val="007010EE"/>
    <w:rsid w:val="00701525"/>
    <w:rsid w:val="007017FC"/>
    <w:rsid w:val="00702E2D"/>
    <w:rsid w:val="00702F33"/>
    <w:rsid w:val="00703A59"/>
    <w:rsid w:val="00705B39"/>
    <w:rsid w:val="00705C7A"/>
    <w:rsid w:val="00706D6E"/>
    <w:rsid w:val="00707269"/>
    <w:rsid w:val="00710C58"/>
    <w:rsid w:val="0071259B"/>
    <w:rsid w:val="00712C3A"/>
    <w:rsid w:val="00713144"/>
    <w:rsid w:val="00717AB4"/>
    <w:rsid w:val="00717CDE"/>
    <w:rsid w:val="00717DEA"/>
    <w:rsid w:val="007201FE"/>
    <w:rsid w:val="00720F7B"/>
    <w:rsid w:val="0072238E"/>
    <w:rsid w:val="007224D9"/>
    <w:rsid w:val="00724045"/>
    <w:rsid w:val="00724180"/>
    <w:rsid w:val="00724B48"/>
    <w:rsid w:val="0072639D"/>
    <w:rsid w:val="00731F73"/>
    <w:rsid w:val="00732336"/>
    <w:rsid w:val="007324DE"/>
    <w:rsid w:val="00732689"/>
    <w:rsid w:val="007335E3"/>
    <w:rsid w:val="00737937"/>
    <w:rsid w:val="00740805"/>
    <w:rsid w:val="00742130"/>
    <w:rsid w:val="007426E7"/>
    <w:rsid w:val="00742E54"/>
    <w:rsid w:val="007446CB"/>
    <w:rsid w:val="00744C90"/>
    <w:rsid w:val="00746DD0"/>
    <w:rsid w:val="0075084F"/>
    <w:rsid w:val="0075202F"/>
    <w:rsid w:val="00753FBE"/>
    <w:rsid w:val="0075422F"/>
    <w:rsid w:val="007547AD"/>
    <w:rsid w:val="00754B2F"/>
    <w:rsid w:val="0075528C"/>
    <w:rsid w:val="00756375"/>
    <w:rsid w:val="007566DB"/>
    <w:rsid w:val="00756D18"/>
    <w:rsid w:val="007577FF"/>
    <w:rsid w:val="007578B8"/>
    <w:rsid w:val="00757A00"/>
    <w:rsid w:val="00762486"/>
    <w:rsid w:val="007631D9"/>
    <w:rsid w:val="0076367F"/>
    <w:rsid w:val="0076394B"/>
    <w:rsid w:val="00764025"/>
    <w:rsid w:val="00764A6F"/>
    <w:rsid w:val="00764D17"/>
    <w:rsid w:val="00765160"/>
    <w:rsid w:val="0076577F"/>
    <w:rsid w:val="00766823"/>
    <w:rsid w:val="007675F3"/>
    <w:rsid w:val="00767808"/>
    <w:rsid w:val="00767F5C"/>
    <w:rsid w:val="0077046E"/>
    <w:rsid w:val="007706CE"/>
    <w:rsid w:val="00770937"/>
    <w:rsid w:val="00770C56"/>
    <w:rsid w:val="0077132A"/>
    <w:rsid w:val="007718B6"/>
    <w:rsid w:val="00771B95"/>
    <w:rsid w:val="007722E1"/>
    <w:rsid w:val="00772805"/>
    <w:rsid w:val="007729DF"/>
    <w:rsid w:val="0077463A"/>
    <w:rsid w:val="00774C03"/>
    <w:rsid w:val="007752DA"/>
    <w:rsid w:val="0077661D"/>
    <w:rsid w:val="00776770"/>
    <w:rsid w:val="0077778F"/>
    <w:rsid w:val="00781358"/>
    <w:rsid w:val="00784B95"/>
    <w:rsid w:val="0078510A"/>
    <w:rsid w:val="00786C5D"/>
    <w:rsid w:val="0078724B"/>
    <w:rsid w:val="0078770A"/>
    <w:rsid w:val="007905E1"/>
    <w:rsid w:val="00790D91"/>
    <w:rsid w:val="007910D8"/>
    <w:rsid w:val="00791198"/>
    <w:rsid w:val="00791436"/>
    <w:rsid w:val="00792A28"/>
    <w:rsid w:val="007A1872"/>
    <w:rsid w:val="007A36D1"/>
    <w:rsid w:val="007A3E41"/>
    <w:rsid w:val="007A4F1B"/>
    <w:rsid w:val="007A6D63"/>
    <w:rsid w:val="007A6FFE"/>
    <w:rsid w:val="007A730C"/>
    <w:rsid w:val="007A787C"/>
    <w:rsid w:val="007B1213"/>
    <w:rsid w:val="007B3870"/>
    <w:rsid w:val="007B4811"/>
    <w:rsid w:val="007B61C8"/>
    <w:rsid w:val="007C068E"/>
    <w:rsid w:val="007C0CA2"/>
    <w:rsid w:val="007C0E8A"/>
    <w:rsid w:val="007C17F9"/>
    <w:rsid w:val="007C1F12"/>
    <w:rsid w:val="007C4A6E"/>
    <w:rsid w:val="007C61D7"/>
    <w:rsid w:val="007C7D83"/>
    <w:rsid w:val="007D09B9"/>
    <w:rsid w:val="007D18F0"/>
    <w:rsid w:val="007D35FF"/>
    <w:rsid w:val="007D365D"/>
    <w:rsid w:val="007D4A12"/>
    <w:rsid w:val="007D53AC"/>
    <w:rsid w:val="007D5CAD"/>
    <w:rsid w:val="007D7733"/>
    <w:rsid w:val="007D79AE"/>
    <w:rsid w:val="007E20C6"/>
    <w:rsid w:val="007E2549"/>
    <w:rsid w:val="007E34DE"/>
    <w:rsid w:val="007E36D6"/>
    <w:rsid w:val="007E3992"/>
    <w:rsid w:val="007E4531"/>
    <w:rsid w:val="007E4A3B"/>
    <w:rsid w:val="007E506A"/>
    <w:rsid w:val="007F0A55"/>
    <w:rsid w:val="007F0CA2"/>
    <w:rsid w:val="007F1C16"/>
    <w:rsid w:val="007F6DA5"/>
    <w:rsid w:val="007F7407"/>
    <w:rsid w:val="0080151A"/>
    <w:rsid w:val="00801B02"/>
    <w:rsid w:val="00801F26"/>
    <w:rsid w:val="00805BE9"/>
    <w:rsid w:val="00806236"/>
    <w:rsid w:val="00806968"/>
    <w:rsid w:val="00806FBF"/>
    <w:rsid w:val="008100CC"/>
    <w:rsid w:val="008105AF"/>
    <w:rsid w:val="00810AE0"/>
    <w:rsid w:val="008110CE"/>
    <w:rsid w:val="008114D5"/>
    <w:rsid w:val="0081188D"/>
    <w:rsid w:val="00812746"/>
    <w:rsid w:val="00814088"/>
    <w:rsid w:val="00814FA9"/>
    <w:rsid w:val="00816D78"/>
    <w:rsid w:val="00820F3E"/>
    <w:rsid w:val="00823C9C"/>
    <w:rsid w:val="00824E7C"/>
    <w:rsid w:val="008255F6"/>
    <w:rsid w:val="00825B87"/>
    <w:rsid w:val="008265ED"/>
    <w:rsid w:val="008275FB"/>
    <w:rsid w:val="00827777"/>
    <w:rsid w:val="008302A4"/>
    <w:rsid w:val="008311AA"/>
    <w:rsid w:val="0083238B"/>
    <w:rsid w:val="00833366"/>
    <w:rsid w:val="008346F3"/>
    <w:rsid w:val="008346F8"/>
    <w:rsid w:val="00834A8F"/>
    <w:rsid w:val="00834F09"/>
    <w:rsid w:val="0083574B"/>
    <w:rsid w:val="00835A05"/>
    <w:rsid w:val="00836559"/>
    <w:rsid w:val="00837FC5"/>
    <w:rsid w:val="0084248F"/>
    <w:rsid w:val="008429CD"/>
    <w:rsid w:val="008434A8"/>
    <w:rsid w:val="00845390"/>
    <w:rsid w:val="008472F7"/>
    <w:rsid w:val="00850AF0"/>
    <w:rsid w:val="0085438F"/>
    <w:rsid w:val="0085773E"/>
    <w:rsid w:val="00860708"/>
    <w:rsid w:val="00860ACF"/>
    <w:rsid w:val="008610B1"/>
    <w:rsid w:val="00861C7C"/>
    <w:rsid w:val="008629F9"/>
    <w:rsid w:val="008631B8"/>
    <w:rsid w:val="0086484A"/>
    <w:rsid w:val="0086573E"/>
    <w:rsid w:val="0086583F"/>
    <w:rsid w:val="00865927"/>
    <w:rsid w:val="00866BD5"/>
    <w:rsid w:val="00870485"/>
    <w:rsid w:val="00870D28"/>
    <w:rsid w:val="008712D4"/>
    <w:rsid w:val="008717DE"/>
    <w:rsid w:val="00871815"/>
    <w:rsid w:val="00871FDB"/>
    <w:rsid w:val="00872A12"/>
    <w:rsid w:val="00874D71"/>
    <w:rsid w:val="00875D48"/>
    <w:rsid w:val="00877F51"/>
    <w:rsid w:val="008801E0"/>
    <w:rsid w:val="008808E4"/>
    <w:rsid w:val="008818D2"/>
    <w:rsid w:val="00881B54"/>
    <w:rsid w:val="008827B7"/>
    <w:rsid w:val="008836CF"/>
    <w:rsid w:val="00886052"/>
    <w:rsid w:val="0088688F"/>
    <w:rsid w:val="00887F94"/>
    <w:rsid w:val="00890B55"/>
    <w:rsid w:val="00890D75"/>
    <w:rsid w:val="008927EE"/>
    <w:rsid w:val="00893EBD"/>
    <w:rsid w:val="00895449"/>
    <w:rsid w:val="008A00A5"/>
    <w:rsid w:val="008A27EF"/>
    <w:rsid w:val="008A2A0B"/>
    <w:rsid w:val="008A2BF1"/>
    <w:rsid w:val="008A6030"/>
    <w:rsid w:val="008B2B08"/>
    <w:rsid w:val="008B5BA8"/>
    <w:rsid w:val="008B6248"/>
    <w:rsid w:val="008C1012"/>
    <w:rsid w:val="008C30CB"/>
    <w:rsid w:val="008C5D0B"/>
    <w:rsid w:val="008C71B9"/>
    <w:rsid w:val="008C797C"/>
    <w:rsid w:val="008C7AB9"/>
    <w:rsid w:val="008C7D75"/>
    <w:rsid w:val="008D037E"/>
    <w:rsid w:val="008D0B9D"/>
    <w:rsid w:val="008D268F"/>
    <w:rsid w:val="008D4001"/>
    <w:rsid w:val="008D44AD"/>
    <w:rsid w:val="008D555F"/>
    <w:rsid w:val="008E03A9"/>
    <w:rsid w:val="008E0AC3"/>
    <w:rsid w:val="008E0DDD"/>
    <w:rsid w:val="008E28BF"/>
    <w:rsid w:val="008E30C8"/>
    <w:rsid w:val="008E456E"/>
    <w:rsid w:val="008E4831"/>
    <w:rsid w:val="008E76B4"/>
    <w:rsid w:val="008F1C7D"/>
    <w:rsid w:val="008F1C9A"/>
    <w:rsid w:val="008F2328"/>
    <w:rsid w:val="008F3F1F"/>
    <w:rsid w:val="008F4686"/>
    <w:rsid w:val="008F65C6"/>
    <w:rsid w:val="008F68A2"/>
    <w:rsid w:val="008F6E7A"/>
    <w:rsid w:val="008F7F2F"/>
    <w:rsid w:val="009001FF"/>
    <w:rsid w:val="00902DAB"/>
    <w:rsid w:val="009051DF"/>
    <w:rsid w:val="009059B7"/>
    <w:rsid w:val="00905B30"/>
    <w:rsid w:val="009067E4"/>
    <w:rsid w:val="00906D01"/>
    <w:rsid w:val="009110D8"/>
    <w:rsid w:val="00912322"/>
    <w:rsid w:val="0091345C"/>
    <w:rsid w:val="00913B81"/>
    <w:rsid w:val="009164C1"/>
    <w:rsid w:val="00916F4B"/>
    <w:rsid w:val="0092074D"/>
    <w:rsid w:val="009213CE"/>
    <w:rsid w:val="00921DC4"/>
    <w:rsid w:val="00922F7A"/>
    <w:rsid w:val="00923444"/>
    <w:rsid w:val="009234E1"/>
    <w:rsid w:val="00923E5D"/>
    <w:rsid w:val="0092493B"/>
    <w:rsid w:val="00924BA9"/>
    <w:rsid w:val="00925A40"/>
    <w:rsid w:val="00926E27"/>
    <w:rsid w:val="00927128"/>
    <w:rsid w:val="0093034E"/>
    <w:rsid w:val="009309DC"/>
    <w:rsid w:val="00932267"/>
    <w:rsid w:val="00933968"/>
    <w:rsid w:val="0094293A"/>
    <w:rsid w:val="00942B78"/>
    <w:rsid w:val="009431A5"/>
    <w:rsid w:val="00945622"/>
    <w:rsid w:val="00946CE1"/>
    <w:rsid w:val="0094716A"/>
    <w:rsid w:val="0095083B"/>
    <w:rsid w:val="00950A08"/>
    <w:rsid w:val="00951B2E"/>
    <w:rsid w:val="00951FC0"/>
    <w:rsid w:val="0095442C"/>
    <w:rsid w:val="0095698D"/>
    <w:rsid w:val="00957724"/>
    <w:rsid w:val="00961008"/>
    <w:rsid w:val="009620D1"/>
    <w:rsid w:val="0096285F"/>
    <w:rsid w:val="00966E5D"/>
    <w:rsid w:val="009675AE"/>
    <w:rsid w:val="00970B04"/>
    <w:rsid w:val="0097363E"/>
    <w:rsid w:val="0097366B"/>
    <w:rsid w:val="009745A7"/>
    <w:rsid w:val="00974B4A"/>
    <w:rsid w:val="009752CD"/>
    <w:rsid w:val="00975C6B"/>
    <w:rsid w:val="00975D33"/>
    <w:rsid w:val="00975DB5"/>
    <w:rsid w:val="00976126"/>
    <w:rsid w:val="0097656B"/>
    <w:rsid w:val="00976D15"/>
    <w:rsid w:val="00977784"/>
    <w:rsid w:val="009812D5"/>
    <w:rsid w:val="00981444"/>
    <w:rsid w:val="00981F2D"/>
    <w:rsid w:val="00982A74"/>
    <w:rsid w:val="00985042"/>
    <w:rsid w:val="009863DF"/>
    <w:rsid w:val="00990846"/>
    <w:rsid w:val="00992229"/>
    <w:rsid w:val="00992251"/>
    <w:rsid w:val="009928B2"/>
    <w:rsid w:val="00992D7D"/>
    <w:rsid w:val="009931D2"/>
    <w:rsid w:val="0099323A"/>
    <w:rsid w:val="00995060"/>
    <w:rsid w:val="009A167F"/>
    <w:rsid w:val="009A2172"/>
    <w:rsid w:val="009A301D"/>
    <w:rsid w:val="009A527E"/>
    <w:rsid w:val="009A665A"/>
    <w:rsid w:val="009A66F9"/>
    <w:rsid w:val="009A7E72"/>
    <w:rsid w:val="009B04A2"/>
    <w:rsid w:val="009B0C23"/>
    <w:rsid w:val="009B2CAA"/>
    <w:rsid w:val="009B3147"/>
    <w:rsid w:val="009B420F"/>
    <w:rsid w:val="009B4576"/>
    <w:rsid w:val="009B478D"/>
    <w:rsid w:val="009B6C27"/>
    <w:rsid w:val="009B7B10"/>
    <w:rsid w:val="009C0152"/>
    <w:rsid w:val="009C0E95"/>
    <w:rsid w:val="009C1439"/>
    <w:rsid w:val="009C1D3F"/>
    <w:rsid w:val="009C2804"/>
    <w:rsid w:val="009C4A17"/>
    <w:rsid w:val="009C5ABE"/>
    <w:rsid w:val="009C7B92"/>
    <w:rsid w:val="009D0342"/>
    <w:rsid w:val="009D051A"/>
    <w:rsid w:val="009D189C"/>
    <w:rsid w:val="009D1BD9"/>
    <w:rsid w:val="009D36DA"/>
    <w:rsid w:val="009D4DF5"/>
    <w:rsid w:val="009D6A10"/>
    <w:rsid w:val="009E025D"/>
    <w:rsid w:val="009E2D4C"/>
    <w:rsid w:val="009E4551"/>
    <w:rsid w:val="009E4D69"/>
    <w:rsid w:val="009E63B4"/>
    <w:rsid w:val="009E73A7"/>
    <w:rsid w:val="009F411B"/>
    <w:rsid w:val="009F4252"/>
    <w:rsid w:val="009F57B6"/>
    <w:rsid w:val="009F5E0B"/>
    <w:rsid w:val="009F6758"/>
    <w:rsid w:val="009F6AC2"/>
    <w:rsid w:val="009F6E99"/>
    <w:rsid w:val="009F75A7"/>
    <w:rsid w:val="009F7981"/>
    <w:rsid w:val="00A04485"/>
    <w:rsid w:val="00A05659"/>
    <w:rsid w:val="00A05DE8"/>
    <w:rsid w:val="00A065F6"/>
    <w:rsid w:val="00A10B02"/>
    <w:rsid w:val="00A13F93"/>
    <w:rsid w:val="00A1539B"/>
    <w:rsid w:val="00A153F5"/>
    <w:rsid w:val="00A164FE"/>
    <w:rsid w:val="00A17149"/>
    <w:rsid w:val="00A20447"/>
    <w:rsid w:val="00A257D8"/>
    <w:rsid w:val="00A25AB2"/>
    <w:rsid w:val="00A262B0"/>
    <w:rsid w:val="00A26AD4"/>
    <w:rsid w:val="00A26EEA"/>
    <w:rsid w:val="00A27E77"/>
    <w:rsid w:val="00A3007B"/>
    <w:rsid w:val="00A30B58"/>
    <w:rsid w:val="00A31420"/>
    <w:rsid w:val="00A326AC"/>
    <w:rsid w:val="00A32B7C"/>
    <w:rsid w:val="00A34228"/>
    <w:rsid w:val="00A34CA5"/>
    <w:rsid w:val="00A35A64"/>
    <w:rsid w:val="00A365C4"/>
    <w:rsid w:val="00A36738"/>
    <w:rsid w:val="00A368B6"/>
    <w:rsid w:val="00A40181"/>
    <w:rsid w:val="00A40400"/>
    <w:rsid w:val="00A40EE2"/>
    <w:rsid w:val="00A41690"/>
    <w:rsid w:val="00A41965"/>
    <w:rsid w:val="00A41BDD"/>
    <w:rsid w:val="00A42B96"/>
    <w:rsid w:val="00A43E43"/>
    <w:rsid w:val="00A45AAB"/>
    <w:rsid w:val="00A45F22"/>
    <w:rsid w:val="00A46314"/>
    <w:rsid w:val="00A46D26"/>
    <w:rsid w:val="00A475BF"/>
    <w:rsid w:val="00A50450"/>
    <w:rsid w:val="00A509EF"/>
    <w:rsid w:val="00A51F98"/>
    <w:rsid w:val="00A52EE9"/>
    <w:rsid w:val="00A53D97"/>
    <w:rsid w:val="00A5566D"/>
    <w:rsid w:val="00A56BDF"/>
    <w:rsid w:val="00A57EF2"/>
    <w:rsid w:val="00A60C83"/>
    <w:rsid w:val="00A613F2"/>
    <w:rsid w:val="00A61DD4"/>
    <w:rsid w:val="00A620FC"/>
    <w:rsid w:val="00A6348C"/>
    <w:rsid w:val="00A66F4B"/>
    <w:rsid w:val="00A67FDD"/>
    <w:rsid w:val="00A708F5"/>
    <w:rsid w:val="00A7103B"/>
    <w:rsid w:val="00A717DE"/>
    <w:rsid w:val="00A757F4"/>
    <w:rsid w:val="00A77EC1"/>
    <w:rsid w:val="00A807C1"/>
    <w:rsid w:val="00A80E0F"/>
    <w:rsid w:val="00A8120E"/>
    <w:rsid w:val="00A82321"/>
    <w:rsid w:val="00A82373"/>
    <w:rsid w:val="00A82BD9"/>
    <w:rsid w:val="00A8452C"/>
    <w:rsid w:val="00A87803"/>
    <w:rsid w:val="00A903F1"/>
    <w:rsid w:val="00A91373"/>
    <w:rsid w:val="00A925E8"/>
    <w:rsid w:val="00A963DE"/>
    <w:rsid w:val="00A964E6"/>
    <w:rsid w:val="00A967F4"/>
    <w:rsid w:val="00AA0089"/>
    <w:rsid w:val="00AA0BD5"/>
    <w:rsid w:val="00AA16ED"/>
    <w:rsid w:val="00AA1E5C"/>
    <w:rsid w:val="00AA2468"/>
    <w:rsid w:val="00AA3DB7"/>
    <w:rsid w:val="00AA5F4A"/>
    <w:rsid w:val="00AA74FD"/>
    <w:rsid w:val="00AA7BCA"/>
    <w:rsid w:val="00AB0856"/>
    <w:rsid w:val="00AB0A33"/>
    <w:rsid w:val="00AB0AEE"/>
    <w:rsid w:val="00AB1695"/>
    <w:rsid w:val="00AB1A49"/>
    <w:rsid w:val="00AB2435"/>
    <w:rsid w:val="00AB2714"/>
    <w:rsid w:val="00AB30A6"/>
    <w:rsid w:val="00AB4B08"/>
    <w:rsid w:val="00AB6C03"/>
    <w:rsid w:val="00AB6DC1"/>
    <w:rsid w:val="00AB7425"/>
    <w:rsid w:val="00AC0ADB"/>
    <w:rsid w:val="00AC11F9"/>
    <w:rsid w:val="00AC1E16"/>
    <w:rsid w:val="00AC21A8"/>
    <w:rsid w:val="00AC4C63"/>
    <w:rsid w:val="00AC5825"/>
    <w:rsid w:val="00AC7B5C"/>
    <w:rsid w:val="00AC7CC6"/>
    <w:rsid w:val="00AD049D"/>
    <w:rsid w:val="00AD0DB4"/>
    <w:rsid w:val="00AD3E27"/>
    <w:rsid w:val="00AD5347"/>
    <w:rsid w:val="00AD69F7"/>
    <w:rsid w:val="00AD7AB6"/>
    <w:rsid w:val="00AE1A87"/>
    <w:rsid w:val="00AE3121"/>
    <w:rsid w:val="00AE3218"/>
    <w:rsid w:val="00AE33CA"/>
    <w:rsid w:val="00AE3A06"/>
    <w:rsid w:val="00AF0510"/>
    <w:rsid w:val="00AF0E97"/>
    <w:rsid w:val="00AF135D"/>
    <w:rsid w:val="00AF21DE"/>
    <w:rsid w:val="00AF30DF"/>
    <w:rsid w:val="00AF4039"/>
    <w:rsid w:val="00AF462A"/>
    <w:rsid w:val="00AF5F7A"/>
    <w:rsid w:val="00AF6091"/>
    <w:rsid w:val="00AF6922"/>
    <w:rsid w:val="00B0010B"/>
    <w:rsid w:val="00B00952"/>
    <w:rsid w:val="00B0169E"/>
    <w:rsid w:val="00B017AE"/>
    <w:rsid w:val="00B05E0B"/>
    <w:rsid w:val="00B0680B"/>
    <w:rsid w:val="00B1099A"/>
    <w:rsid w:val="00B10C38"/>
    <w:rsid w:val="00B10E2F"/>
    <w:rsid w:val="00B11297"/>
    <w:rsid w:val="00B11D3C"/>
    <w:rsid w:val="00B12CDF"/>
    <w:rsid w:val="00B13A0C"/>
    <w:rsid w:val="00B13DB0"/>
    <w:rsid w:val="00B14A8E"/>
    <w:rsid w:val="00B14C30"/>
    <w:rsid w:val="00B1656E"/>
    <w:rsid w:val="00B17D4D"/>
    <w:rsid w:val="00B20E00"/>
    <w:rsid w:val="00B2707E"/>
    <w:rsid w:val="00B313D7"/>
    <w:rsid w:val="00B3148E"/>
    <w:rsid w:val="00B31751"/>
    <w:rsid w:val="00B319F5"/>
    <w:rsid w:val="00B32C4B"/>
    <w:rsid w:val="00B32E2F"/>
    <w:rsid w:val="00B32F42"/>
    <w:rsid w:val="00B34BDE"/>
    <w:rsid w:val="00B35FE2"/>
    <w:rsid w:val="00B37D64"/>
    <w:rsid w:val="00B40378"/>
    <w:rsid w:val="00B40D36"/>
    <w:rsid w:val="00B414DA"/>
    <w:rsid w:val="00B433A7"/>
    <w:rsid w:val="00B43723"/>
    <w:rsid w:val="00B45942"/>
    <w:rsid w:val="00B467D6"/>
    <w:rsid w:val="00B514E1"/>
    <w:rsid w:val="00B528E0"/>
    <w:rsid w:val="00B53557"/>
    <w:rsid w:val="00B54007"/>
    <w:rsid w:val="00B54546"/>
    <w:rsid w:val="00B54A7E"/>
    <w:rsid w:val="00B5549C"/>
    <w:rsid w:val="00B55772"/>
    <w:rsid w:val="00B56450"/>
    <w:rsid w:val="00B6090B"/>
    <w:rsid w:val="00B6103E"/>
    <w:rsid w:val="00B611B9"/>
    <w:rsid w:val="00B617AA"/>
    <w:rsid w:val="00B63803"/>
    <w:rsid w:val="00B6642A"/>
    <w:rsid w:val="00B66579"/>
    <w:rsid w:val="00B66B93"/>
    <w:rsid w:val="00B700DD"/>
    <w:rsid w:val="00B70BE2"/>
    <w:rsid w:val="00B73E4D"/>
    <w:rsid w:val="00B74B36"/>
    <w:rsid w:val="00B75461"/>
    <w:rsid w:val="00B76790"/>
    <w:rsid w:val="00B76F61"/>
    <w:rsid w:val="00B77BBB"/>
    <w:rsid w:val="00B8003A"/>
    <w:rsid w:val="00B84797"/>
    <w:rsid w:val="00B857FB"/>
    <w:rsid w:val="00B866C1"/>
    <w:rsid w:val="00B86AC5"/>
    <w:rsid w:val="00B86B91"/>
    <w:rsid w:val="00B87ED0"/>
    <w:rsid w:val="00B90C56"/>
    <w:rsid w:val="00B9196A"/>
    <w:rsid w:val="00B91B9E"/>
    <w:rsid w:val="00B91D00"/>
    <w:rsid w:val="00B92863"/>
    <w:rsid w:val="00B92CC6"/>
    <w:rsid w:val="00B95DBF"/>
    <w:rsid w:val="00BA27B2"/>
    <w:rsid w:val="00BA3D08"/>
    <w:rsid w:val="00BA407E"/>
    <w:rsid w:val="00BA42C9"/>
    <w:rsid w:val="00BA5BA8"/>
    <w:rsid w:val="00BA6FAE"/>
    <w:rsid w:val="00BA7F0F"/>
    <w:rsid w:val="00BA7FA6"/>
    <w:rsid w:val="00BB0A17"/>
    <w:rsid w:val="00BB0F9D"/>
    <w:rsid w:val="00BB102A"/>
    <w:rsid w:val="00BB1A8A"/>
    <w:rsid w:val="00BB2497"/>
    <w:rsid w:val="00BB24A2"/>
    <w:rsid w:val="00BB25DA"/>
    <w:rsid w:val="00BB6204"/>
    <w:rsid w:val="00BB6819"/>
    <w:rsid w:val="00BC023B"/>
    <w:rsid w:val="00BC03D9"/>
    <w:rsid w:val="00BC0715"/>
    <w:rsid w:val="00BC230F"/>
    <w:rsid w:val="00BC3591"/>
    <w:rsid w:val="00BC4D1E"/>
    <w:rsid w:val="00BC51FB"/>
    <w:rsid w:val="00BC586F"/>
    <w:rsid w:val="00BD03BB"/>
    <w:rsid w:val="00BD18F7"/>
    <w:rsid w:val="00BD1D88"/>
    <w:rsid w:val="00BD4160"/>
    <w:rsid w:val="00BD6384"/>
    <w:rsid w:val="00BD692E"/>
    <w:rsid w:val="00BD6B9F"/>
    <w:rsid w:val="00BD6FAA"/>
    <w:rsid w:val="00BD71F1"/>
    <w:rsid w:val="00BD748B"/>
    <w:rsid w:val="00BD7848"/>
    <w:rsid w:val="00BE0707"/>
    <w:rsid w:val="00BE0B96"/>
    <w:rsid w:val="00BE0EDA"/>
    <w:rsid w:val="00BE24AE"/>
    <w:rsid w:val="00BE34B3"/>
    <w:rsid w:val="00BE399C"/>
    <w:rsid w:val="00BE5225"/>
    <w:rsid w:val="00BE5D40"/>
    <w:rsid w:val="00BE6957"/>
    <w:rsid w:val="00BE7E63"/>
    <w:rsid w:val="00BF384D"/>
    <w:rsid w:val="00BF4CB6"/>
    <w:rsid w:val="00BF5757"/>
    <w:rsid w:val="00C007E3"/>
    <w:rsid w:val="00C01163"/>
    <w:rsid w:val="00C01D25"/>
    <w:rsid w:val="00C04ED2"/>
    <w:rsid w:val="00C06A0E"/>
    <w:rsid w:val="00C110EA"/>
    <w:rsid w:val="00C13623"/>
    <w:rsid w:val="00C16620"/>
    <w:rsid w:val="00C176B1"/>
    <w:rsid w:val="00C1790C"/>
    <w:rsid w:val="00C17FAB"/>
    <w:rsid w:val="00C21200"/>
    <w:rsid w:val="00C22A9F"/>
    <w:rsid w:val="00C22D50"/>
    <w:rsid w:val="00C26E99"/>
    <w:rsid w:val="00C30D99"/>
    <w:rsid w:val="00C311FB"/>
    <w:rsid w:val="00C33135"/>
    <w:rsid w:val="00C3437C"/>
    <w:rsid w:val="00C34634"/>
    <w:rsid w:val="00C36A08"/>
    <w:rsid w:val="00C36B68"/>
    <w:rsid w:val="00C4143E"/>
    <w:rsid w:val="00C44B06"/>
    <w:rsid w:val="00C46122"/>
    <w:rsid w:val="00C47C8B"/>
    <w:rsid w:val="00C50731"/>
    <w:rsid w:val="00C53A90"/>
    <w:rsid w:val="00C54A3F"/>
    <w:rsid w:val="00C56269"/>
    <w:rsid w:val="00C56D58"/>
    <w:rsid w:val="00C57776"/>
    <w:rsid w:val="00C60BB2"/>
    <w:rsid w:val="00C6345A"/>
    <w:rsid w:val="00C63A76"/>
    <w:rsid w:val="00C652BD"/>
    <w:rsid w:val="00C65325"/>
    <w:rsid w:val="00C66FC8"/>
    <w:rsid w:val="00C70E75"/>
    <w:rsid w:val="00C71E0F"/>
    <w:rsid w:val="00C73ED6"/>
    <w:rsid w:val="00C74F19"/>
    <w:rsid w:val="00C759A4"/>
    <w:rsid w:val="00C7690C"/>
    <w:rsid w:val="00C7708C"/>
    <w:rsid w:val="00C771E9"/>
    <w:rsid w:val="00C7755D"/>
    <w:rsid w:val="00C81984"/>
    <w:rsid w:val="00C83CAF"/>
    <w:rsid w:val="00C84029"/>
    <w:rsid w:val="00C87B51"/>
    <w:rsid w:val="00C87F14"/>
    <w:rsid w:val="00C903ED"/>
    <w:rsid w:val="00C922A3"/>
    <w:rsid w:val="00C9410A"/>
    <w:rsid w:val="00C95580"/>
    <w:rsid w:val="00C962B0"/>
    <w:rsid w:val="00C977F8"/>
    <w:rsid w:val="00C97E3A"/>
    <w:rsid w:val="00CA3E30"/>
    <w:rsid w:val="00CA7545"/>
    <w:rsid w:val="00CA76CA"/>
    <w:rsid w:val="00CB143B"/>
    <w:rsid w:val="00CB1450"/>
    <w:rsid w:val="00CB1581"/>
    <w:rsid w:val="00CB2AD2"/>
    <w:rsid w:val="00CB4B08"/>
    <w:rsid w:val="00CB6AE5"/>
    <w:rsid w:val="00CC1861"/>
    <w:rsid w:val="00CC22F3"/>
    <w:rsid w:val="00CC251D"/>
    <w:rsid w:val="00CC266F"/>
    <w:rsid w:val="00CC3759"/>
    <w:rsid w:val="00CC3D78"/>
    <w:rsid w:val="00CC6776"/>
    <w:rsid w:val="00CC754D"/>
    <w:rsid w:val="00CD0DF0"/>
    <w:rsid w:val="00CD3BDD"/>
    <w:rsid w:val="00CD4DDF"/>
    <w:rsid w:val="00CD77CA"/>
    <w:rsid w:val="00CD7F44"/>
    <w:rsid w:val="00CE1FB0"/>
    <w:rsid w:val="00CE2064"/>
    <w:rsid w:val="00CE239D"/>
    <w:rsid w:val="00CE440D"/>
    <w:rsid w:val="00CE5639"/>
    <w:rsid w:val="00CE761A"/>
    <w:rsid w:val="00CF05C6"/>
    <w:rsid w:val="00CF0B06"/>
    <w:rsid w:val="00CF1BBA"/>
    <w:rsid w:val="00CF4859"/>
    <w:rsid w:val="00CF56AD"/>
    <w:rsid w:val="00CF5D07"/>
    <w:rsid w:val="00CF64DB"/>
    <w:rsid w:val="00CF6A4D"/>
    <w:rsid w:val="00CF7B40"/>
    <w:rsid w:val="00D00E07"/>
    <w:rsid w:val="00D01EE3"/>
    <w:rsid w:val="00D026D2"/>
    <w:rsid w:val="00D03FF1"/>
    <w:rsid w:val="00D041C0"/>
    <w:rsid w:val="00D04A47"/>
    <w:rsid w:val="00D06219"/>
    <w:rsid w:val="00D06265"/>
    <w:rsid w:val="00D06970"/>
    <w:rsid w:val="00D06E55"/>
    <w:rsid w:val="00D07205"/>
    <w:rsid w:val="00D07AE1"/>
    <w:rsid w:val="00D07F56"/>
    <w:rsid w:val="00D10EA3"/>
    <w:rsid w:val="00D1338F"/>
    <w:rsid w:val="00D13738"/>
    <w:rsid w:val="00D146C0"/>
    <w:rsid w:val="00D15229"/>
    <w:rsid w:val="00D15FA5"/>
    <w:rsid w:val="00D16021"/>
    <w:rsid w:val="00D162B9"/>
    <w:rsid w:val="00D176FA"/>
    <w:rsid w:val="00D201E7"/>
    <w:rsid w:val="00D20738"/>
    <w:rsid w:val="00D20998"/>
    <w:rsid w:val="00D22F08"/>
    <w:rsid w:val="00D24D64"/>
    <w:rsid w:val="00D25CD7"/>
    <w:rsid w:val="00D300E7"/>
    <w:rsid w:val="00D3046A"/>
    <w:rsid w:val="00D30810"/>
    <w:rsid w:val="00D30E6B"/>
    <w:rsid w:val="00D31AC3"/>
    <w:rsid w:val="00D32EE1"/>
    <w:rsid w:val="00D32FE6"/>
    <w:rsid w:val="00D33AB5"/>
    <w:rsid w:val="00D33B96"/>
    <w:rsid w:val="00D35B49"/>
    <w:rsid w:val="00D36629"/>
    <w:rsid w:val="00D369D5"/>
    <w:rsid w:val="00D36D0E"/>
    <w:rsid w:val="00D37738"/>
    <w:rsid w:val="00D4012B"/>
    <w:rsid w:val="00D41CFA"/>
    <w:rsid w:val="00D4227F"/>
    <w:rsid w:val="00D43E0B"/>
    <w:rsid w:val="00D44952"/>
    <w:rsid w:val="00D46003"/>
    <w:rsid w:val="00D518BD"/>
    <w:rsid w:val="00D53078"/>
    <w:rsid w:val="00D53EF0"/>
    <w:rsid w:val="00D54D20"/>
    <w:rsid w:val="00D54D8B"/>
    <w:rsid w:val="00D566DF"/>
    <w:rsid w:val="00D56DB0"/>
    <w:rsid w:val="00D57017"/>
    <w:rsid w:val="00D57CBF"/>
    <w:rsid w:val="00D60676"/>
    <w:rsid w:val="00D61C3D"/>
    <w:rsid w:val="00D62100"/>
    <w:rsid w:val="00D62CC2"/>
    <w:rsid w:val="00D63652"/>
    <w:rsid w:val="00D63AF4"/>
    <w:rsid w:val="00D63B23"/>
    <w:rsid w:val="00D651BB"/>
    <w:rsid w:val="00D65B98"/>
    <w:rsid w:val="00D65E71"/>
    <w:rsid w:val="00D66A41"/>
    <w:rsid w:val="00D67236"/>
    <w:rsid w:val="00D67A8C"/>
    <w:rsid w:val="00D70415"/>
    <w:rsid w:val="00D70CDB"/>
    <w:rsid w:val="00D7135C"/>
    <w:rsid w:val="00D714FF"/>
    <w:rsid w:val="00D725A5"/>
    <w:rsid w:val="00D741DF"/>
    <w:rsid w:val="00D75508"/>
    <w:rsid w:val="00D75552"/>
    <w:rsid w:val="00D775B2"/>
    <w:rsid w:val="00D77699"/>
    <w:rsid w:val="00D77C73"/>
    <w:rsid w:val="00D828BF"/>
    <w:rsid w:val="00D82B79"/>
    <w:rsid w:val="00D834FB"/>
    <w:rsid w:val="00D835C2"/>
    <w:rsid w:val="00D840CC"/>
    <w:rsid w:val="00D868D6"/>
    <w:rsid w:val="00D87006"/>
    <w:rsid w:val="00D87017"/>
    <w:rsid w:val="00D90BE2"/>
    <w:rsid w:val="00D91925"/>
    <w:rsid w:val="00D93E2C"/>
    <w:rsid w:val="00D9460B"/>
    <w:rsid w:val="00D94992"/>
    <w:rsid w:val="00D95054"/>
    <w:rsid w:val="00D959AB"/>
    <w:rsid w:val="00D96247"/>
    <w:rsid w:val="00D96337"/>
    <w:rsid w:val="00D9731B"/>
    <w:rsid w:val="00D97323"/>
    <w:rsid w:val="00DA09C4"/>
    <w:rsid w:val="00DA353D"/>
    <w:rsid w:val="00DA4E14"/>
    <w:rsid w:val="00DA5028"/>
    <w:rsid w:val="00DA5753"/>
    <w:rsid w:val="00DA5C16"/>
    <w:rsid w:val="00DA6431"/>
    <w:rsid w:val="00DA6612"/>
    <w:rsid w:val="00DA7821"/>
    <w:rsid w:val="00DA7AED"/>
    <w:rsid w:val="00DB005D"/>
    <w:rsid w:val="00DB3246"/>
    <w:rsid w:val="00DB44CD"/>
    <w:rsid w:val="00DB5FFC"/>
    <w:rsid w:val="00DB73BC"/>
    <w:rsid w:val="00DC034A"/>
    <w:rsid w:val="00DC04EF"/>
    <w:rsid w:val="00DC142E"/>
    <w:rsid w:val="00DC1A83"/>
    <w:rsid w:val="00DC1AD6"/>
    <w:rsid w:val="00DC38E8"/>
    <w:rsid w:val="00DC3B60"/>
    <w:rsid w:val="00DC423C"/>
    <w:rsid w:val="00DC4D05"/>
    <w:rsid w:val="00DC68F7"/>
    <w:rsid w:val="00DD0222"/>
    <w:rsid w:val="00DD0F50"/>
    <w:rsid w:val="00DD0FCA"/>
    <w:rsid w:val="00DD124B"/>
    <w:rsid w:val="00DD1453"/>
    <w:rsid w:val="00DD2F86"/>
    <w:rsid w:val="00DD31B0"/>
    <w:rsid w:val="00DD33B6"/>
    <w:rsid w:val="00DD3DB8"/>
    <w:rsid w:val="00DD4360"/>
    <w:rsid w:val="00DD4788"/>
    <w:rsid w:val="00DD4CBD"/>
    <w:rsid w:val="00DD5061"/>
    <w:rsid w:val="00DD6B57"/>
    <w:rsid w:val="00DD72A0"/>
    <w:rsid w:val="00DE13E3"/>
    <w:rsid w:val="00DE26C4"/>
    <w:rsid w:val="00DE2C92"/>
    <w:rsid w:val="00DE312F"/>
    <w:rsid w:val="00DE3414"/>
    <w:rsid w:val="00DE37C1"/>
    <w:rsid w:val="00DE3859"/>
    <w:rsid w:val="00DE4248"/>
    <w:rsid w:val="00DF1AC8"/>
    <w:rsid w:val="00DF2A32"/>
    <w:rsid w:val="00DF347E"/>
    <w:rsid w:val="00DF4882"/>
    <w:rsid w:val="00DF53C1"/>
    <w:rsid w:val="00DF576A"/>
    <w:rsid w:val="00DF58E6"/>
    <w:rsid w:val="00DF70C3"/>
    <w:rsid w:val="00DF79D4"/>
    <w:rsid w:val="00E00D58"/>
    <w:rsid w:val="00E021BE"/>
    <w:rsid w:val="00E0281E"/>
    <w:rsid w:val="00E03184"/>
    <w:rsid w:val="00E061ED"/>
    <w:rsid w:val="00E06950"/>
    <w:rsid w:val="00E06B92"/>
    <w:rsid w:val="00E106A2"/>
    <w:rsid w:val="00E1704B"/>
    <w:rsid w:val="00E1736F"/>
    <w:rsid w:val="00E210E2"/>
    <w:rsid w:val="00E22103"/>
    <w:rsid w:val="00E24B9A"/>
    <w:rsid w:val="00E2541F"/>
    <w:rsid w:val="00E306F5"/>
    <w:rsid w:val="00E31A71"/>
    <w:rsid w:val="00E31E5E"/>
    <w:rsid w:val="00E31F28"/>
    <w:rsid w:val="00E33228"/>
    <w:rsid w:val="00E333B0"/>
    <w:rsid w:val="00E3374E"/>
    <w:rsid w:val="00E33781"/>
    <w:rsid w:val="00E34575"/>
    <w:rsid w:val="00E37004"/>
    <w:rsid w:val="00E450D4"/>
    <w:rsid w:val="00E45291"/>
    <w:rsid w:val="00E46E9A"/>
    <w:rsid w:val="00E50172"/>
    <w:rsid w:val="00E52263"/>
    <w:rsid w:val="00E53686"/>
    <w:rsid w:val="00E543E8"/>
    <w:rsid w:val="00E545C2"/>
    <w:rsid w:val="00E55528"/>
    <w:rsid w:val="00E563CB"/>
    <w:rsid w:val="00E56668"/>
    <w:rsid w:val="00E62036"/>
    <w:rsid w:val="00E63500"/>
    <w:rsid w:val="00E63BB5"/>
    <w:rsid w:val="00E6492D"/>
    <w:rsid w:val="00E673C0"/>
    <w:rsid w:val="00E67B0E"/>
    <w:rsid w:val="00E72172"/>
    <w:rsid w:val="00E732C1"/>
    <w:rsid w:val="00E73363"/>
    <w:rsid w:val="00E73AC8"/>
    <w:rsid w:val="00E73DC6"/>
    <w:rsid w:val="00E7493F"/>
    <w:rsid w:val="00E76CEB"/>
    <w:rsid w:val="00E777BD"/>
    <w:rsid w:val="00E77C0E"/>
    <w:rsid w:val="00E77CD1"/>
    <w:rsid w:val="00E8093F"/>
    <w:rsid w:val="00E81EDA"/>
    <w:rsid w:val="00E83875"/>
    <w:rsid w:val="00E83F0A"/>
    <w:rsid w:val="00E87073"/>
    <w:rsid w:val="00E870B1"/>
    <w:rsid w:val="00E872DC"/>
    <w:rsid w:val="00E878BC"/>
    <w:rsid w:val="00E906FE"/>
    <w:rsid w:val="00E921EC"/>
    <w:rsid w:val="00E933D0"/>
    <w:rsid w:val="00E940F1"/>
    <w:rsid w:val="00E972F0"/>
    <w:rsid w:val="00E9773D"/>
    <w:rsid w:val="00EA1A61"/>
    <w:rsid w:val="00EA4140"/>
    <w:rsid w:val="00EA41D2"/>
    <w:rsid w:val="00EA6567"/>
    <w:rsid w:val="00EA65CC"/>
    <w:rsid w:val="00EA6B8A"/>
    <w:rsid w:val="00EB0A71"/>
    <w:rsid w:val="00EB1C08"/>
    <w:rsid w:val="00EB5CD0"/>
    <w:rsid w:val="00EB5E25"/>
    <w:rsid w:val="00EB6E92"/>
    <w:rsid w:val="00EB770C"/>
    <w:rsid w:val="00EC07D6"/>
    <w:rsid w:val="00EC129F"/>
    <w:rsid w:val="00EC16CA"/>
    <w:rsid w:val="00EC4B0D"/>
    <w:rsid w:val="00EC4F12"/>
    <w:rsid w:val="00EC50EA"/>
    <w:rsid w:val="00EC5AA3"/>
    <w:rsid w:val="00EC6825"/>
    <w:rsid w:val="00EC6AD1"/>
    <w:rsid w:val="00EC6D12"/>
    <w:rsid w:val="00EC79E3"/>
    <w:rsid w:val="00ED0C00"/>
    <w:rsid w:val="00ED2463"/>
    <w:rsid w:val="00ED5DB9"/>
    <w:rsid w:val="00ED61AE"/>
    <w:rsid w:val="00EE0822"/>
    <w:rsid w:val="00EE1917"/>
    <w:rsid w:val="00EE3D06"/>
    <w:rsid w:val="00EE4DC1"/>
    <w:rsid w:val="00EE5F5F"/>
    <w:rsid w:val="00EE664D"/>
    <w:rsid w:val="00EE6D11"/>
    <w:rsid w:val="00EF0082"/>
    <w:rsid w:val="00EF010F"/>
    <w:rsid w:val="00EF023D"/>
    <w:rsid w:val="00EF05A4"/>
    <w:rsid w:val="00EF1BAC"/>
    <w:rsid w:val="00EF1F03"/>
    <w:rsid w:val="00EF204C"/>
    <w:rsid w:val="00EF2158"/>
    <w:rsid w:val="00EF389F"/>
    <w:rsid w:val="00EF3D36"/>
    <w:rsid w:val="00EF4895"/>
    <w:rsid w:val="00EF584B"/>
    <w:rsid w:val="00EF601A"/>
    <w:rsid w:val="00EF7D8B"/>
    <w:rsid w:val="00F00F2C"/>
    <w:rsid w:val="00F010A3"/>
    <w:rsid w:val="00F012D0"/>
    <w:rsid w:val="00F026D7"/>
    <w:rsid w:val="00F03A8D"/>
    <w:rsid w:val="00F03FC4"/>
    <w:rsid w:val="00F04B87"/>
    <w:rsid w:val="00F06D13"/>
    <w:rsid w:val="00F06F1A"/>
    <w:rsid w:val="00F06FB7"/>
    <w:rsid w:val="00F102DF"/>
    <w:rsid w:val="00F11979"/>
    <w:rsid w:val="00F12BF5"/>
    <w:rsid w:val="00F14B70"/>
    <w:rsid w:val="00F15410"/>
    <w:rsid w:val="00F15A67"/>
    <w:rsid w:val="00F15E05"/>
    <w:rsid w:val="00F15F2A"/>
    <w:rsid w:val="00F16208"/>
    <w:rsid w:val="00F17CDA"/>
    <w:rsid w:val="00F2050A"/>
    <w:rsid w:val="00F2082F"/>
    <w:rsid w:val="00F237E8"/>
    <w:rsid w:val="00F23E7A"/>
    <w:rsid w:val="00F25ABA"/>
    <w:rsid w:val="00F2731B"/>
    <w:rsid w:val="00F32BBF"/>
    <w:rsid w:val="00F3492B"/>
    <w:rsid w:val="00F349F8"/>
    <w:rsid w:val="00F35988"/>
    <w:rsid w:val="00F36724"/>
    <w:rsid w:val="00F36E6C"/>
    <w:rsid w:val="00F371D9"/>
    <w:rsid w:val="00F43192"/>
    <w:rsid w:val="00F43C9C"/>
    <w:rsid w:val="00F44870"/>
    <w:rsid w:val="00F4644C"/>
    <w:rsid w:val="00F4671A"/>
    <w:rsid w:val="00F47184"/>
    <w:rsid w:val="00F472B2"/>
    <w:rsid w:val="00F4742E"/>
    <w:rsid w:val="00F5072B"/>
    <w:rsid w:val="00F512B7"/>
    <w:rsid w:val="00F519B8"/>
    <w:rsid w:val="00F52587"/>
    <w:rsid w:val="00F53CFF"/>
    <w:rsid w:val="00F5462E"/>
    <w:rsid w:val="00F54ECB"/>
    <w:rsid w:val="00F56FD2"/>
    <w:rsid w:val="00F606FC"/>
    <w:rsid w:val="00F61434"/>
    <w:rsid w:val="00F62735"/>
    <w:rsid w:val="00F63D23"/>
    <w:rsid w:val="00F659DF"/>
    <w:rsid w:val="00F6616E"/>
    <w:rsid w:val="00F6691B"/>
    <w:rsid w:val="00F72EC2"/>
    <w:rsid w:val="00F74CB2"/>
    <w:rsid w:val="00F75DA8"/>
    <w:rsid w:val="00F77A73"/>
    <w:rsid w:val="00F81358"/>
    <w:rsid w:val="00F82AB2"/>
    <w:rsid w:val="00F82EF1"/>
    <w:rsid w:val="00F8424F"/>
    <w:rsid w:val="00F8561F"/>
    <w:rsid w:val="00F85801"/>
    <w:rsid w:val="00F86916"/>
    <w:rsid w:val="00F86B10"/>
    <w:rsid w:val="00F87A6C"/>
    <w:rsid w:val="00F906E6"/>
    <w:rsid w:val="00F91AA7"/>
    <w:rsid w:val="00F922AC"/>
    <w:rsid w:val="00F92576"/>
    <w:rsid w:val="00F93D53"/>
    <w:rsid w:val="00F94767"/>
    <w:rsid w:val="00F94802"/>
    <w:rsid w:val="00F95EBD"/>
    <w:rsid w:val="00F97054"/>
    <w:rsid w:val="00F971C1"/>
    <w:rsid w:val="00FA034F"/>
    <w:rsid w:val="00FA0E34"/>
    <w:rsid w:val="00FA12F5"/>
    <w:rsid w:val="00FA252D"/>
    <w:rsid w:val="00FA3BD5"/>
    <w:rsid w:val="00FA41D4"/>
    <w:rsid w:val="00FA44DC"/>
    <w:rsid w:val="00FA6E86"/>
    <w:rsid w:val="00FB0BAC"/>
    <w:rsid w:val="00FB469E"/>
    <w:rsid w:val="00FB5295"/>
    <w:rsid w:val="00FB5814"/>
    <w:rsid w:val="00FB7F25"/>
    <w:rsid w:val="00FC092A"/>
    <w:rsid w:val="00FC0AB5"/>
    <w:rsid w:val="00FC0EA2"/>
    <w:rsid w:val="00FC1AAD"/>
    <w:rsid w:val="00FC24D8"/>
    <w:rsid w:val="00FC4BD0"/>
    <w:rsid w:val="00FC588B"/>
    <w:rsid w:val="00FC6EAA"/>
    <w:rsid w:val="00FC7E79"/>
    <w:rsid w:val="00FD020D"/>
    <w:rsid w:val="00FD0489"/>
    <w:rsid w:val="00FD1B3A"/>
    <w:rsid w:val="00FD4BB5"/>
    <w:rsid w:val="00FD5EBA"/>
    <w:rsid w:val="00FD6BF6"/>
    <w:rsid w:val="00FD7B7E"/>
    <w:rsid w:val="00FD7C0C"/>
    <w:rsid w:val="00FE034F"/>
    <w:rsid w:val="00FE1750"/>
    <w:rsid w:val="00FE559B"/>
    <w:rsid w:val="00FE64AB"/>
    <w:rsid w:val="00FE6C19"/>
    <w:rsid w:val="00FE7AFD"/>
    <w:rsid w:val="00FF1339"/>
    <w:rsid w:val="00FF3C37"/>
    <w:rsid w:val="00FF4158"/>
    <w:rsid w:val="00FF4609"/>
    <w:rsid w:val="00FF507A"/>
    <w:rsid w:val="00FF5361"/>
    <w:rsid w:val="00FF55E6"/>
    <w:rsid w:val="00FF6958"/>
    <w:rsid w:val="00FF7216"/>
    <w:rsid w:val="00FF72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2"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01"/>
    <w:pPr>
      <w:widowControl w:val="0"/>
      <w:jc w:val="both"/>
    </w:pPr>
    <w:rPr>
      <w:rFonts w:ascii="Times New Roman" w:eastAsia="宋体" w:hAnsi="Times New Roman" w:cs="Times New Roman"/>
      <w:szCs w:val="20"/>
    </w:rPr>
  </w:style>
  <w:style w:type="paragraph" w:styleId="1">
    <w:name w:val="heading 1"/>
    <w:basedOn w:val="a"/>
    <w:next w:val="a"/>
    <w:link w:val="1Char"/>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0">
    <w:name w:val="heading 2"/>
    <w:basedOn w:val="a"/>
    <w:next w:val="a"/>
    <w:link w:val="2Char"/>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F85801"/>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Char"/>
    <w:uiPriority w:val="99"/>
    <w:qFormat/>
    <w:rsid w:val="00F85801"/>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Char"/>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
    <w:next w:val="a"/>
    <w:link w:val="6Char"/>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
    <w:next w:val="a"/>
    <w:link w:val="7Char"/>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
    <w:next w:val="a"/>
    <w:link w:val="8Char"/>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
    <w:next w:val="a"/>
    <w:link w:val="9Char"/>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801"/>
    <w:rPr>
      <w:sz w:val="18"/>
      <w:szCs w:val="18"/>
    </w:rPr>
  </w:style>
  <w:style w:type="paragraph" w:styleId="a4">
    <w:name w:val="footer"/>
    <w:basedOn w:val="a"/>
    <w:link w:val="Char0"/>
    <w:uiPriority w:val="99"/>
    <w:unhideWhenUsed/>
    <w:rsid w:val="00F85801"/>
    <w:pPr>
      <w:tabs>
        <w:tab w:val="center" w:pos="4153"/>
        <w:tab w:val="right" w:pos="8306"/>
      </w:tabs>
      <w:snapToGrid w:val="0"/>
      <w:jc w:val="left"/>
    </w:pPr>
    <w:rPr>
      <w:sz w:val="18"/>
      <w:szCs w:val="18"/>
    </w:rPr>
  </w:style>
  <w:style w:type="character" w:customStyle="1" w:styleId="Char0">
    <w:name w:val="页脚 Char"/>
    <w:basedOn w:val="a0"/>
    <w:link w:val="a4"/>
    <w:uiPriority w:val="99"/>
    <w:rsid w:val="00F85801"/>
    <w:rPr>
      <w:sz w:val="18"/>
      <w:szCs w:val="18"/>
    </w:rPr>
  </w:style>
  <w:style w:type="character" w:customStyle="1" w:styleId="1Char">
    <w:name w:val="标题 1 Char"/>
    <w:basedOn w:val="a0"/>
    <w:link w:val="1"/>
    <w:uiPriority w:val="99"/>
    <w:rsid w:val="00F85801"/>
    <w:rPr>
      <w:rFonts w:ascii="Times New Roman" w:eastAsia="宋体" w:hAnsi="Times New Roman" w:cs="Times New Roman"/>
      <w:b/>
      <w:kern w:val="44"/>
      <w:sz w:val="44"/>
      <w:szCs w:val="20"/>
    </w:rPr>
  </w:style>
  <w:style w:type="character" w:customStyle="1" w:styleId="2Char">
    <w:name w:val="标题 2 Char"/>
    <w:basedOn w:val="a0"/>
    <w:link w:val="20"/>
    <w:uiPriority w:val="99"/>
    <w:rsid w:val="00F85801"/>
    <w:rPr>
      <w:rFonts w:ascii="Arial" w:eastAsia="黑体" w:hAnsi="Arial" w:cs="Times New Roman"/>
      <w:b/>
      <w:bCs/>
      <w:sz w:val="32"/>
      <w:szCs w:val="32"/>
    </w:rPr>
  </w:style>
  <w:style w:type="character" w:customStyle="1" w:styleId="3Char">
    <w:name w:val="标题 3 Char"/>
    <w:basedOn w:val="a0"/>
    <w:link w:val="3"/>
    <w:uiPriority w:val="99"/>
    <w:rsid w:val="00F85801"/>
    <w:rPr>
      <w:rFonts w:ascii="Times New Roman" w:eastAsia="宋体" w:hAnsi="Times New Roman" w:cs="Times New Roman"/>
      <w:b/>
      <w:bCs/>
      <w:sz w:val="32"/>
      <w:szCs w:val="32"/>
    </w:rPr>
  </w:style>
  <w:style w:type="character" w:customStyle="1" w:styleId="4Char">
    <w:name w:val="标题 4 Char"/>
    <w:basedOn w:val="a0"/>
    <w:link w:val="4"/>
    <w:uiPriority w:val="99"/>
    <w:rsid w:val="00F85801"/>
    <w:rPr>
      <w:rFonts w:ascii="Cambria" w:eastAsia="宋体" w:hAnsi="Cambria" w:cs="Times New Roman"/>
      <w:b/>
      <w:bCs/>
      <w:i/>
      <w:iCs/>
      <w:color w:val="4F81BD"/>
      <w:szCs w:val="20"/>
    </w:rPr>
  </w:style>
  <w:style w:type="character" w:customStyle="1" w:styleId="5Char">
    <w:name w:val="标题 5 Char"/>
    <w:basedOn w:val="a0"/>
    <w:link w:val="5"/>
    <w:uiPriority w:val="99"/>
    <w:rsid w:val="00F85801"/>
    <w:rPr>
      <w:rFonts w:ascii="Cambria" w:eastAsia="宋体" w:hAnsi="Cambria" w:cs="Times New Roman"/>
      <w:color w:val="243F60"/>
      <w:szCs w:val="20"/>
    </w:rPr>
  </w:style>
  <w:style w:type="character" w:customStyle="1" w:styleId="6Char">
    <w:name w:val="标题 6 Char"/>
    <w:basedOn w:val="a0"/>
    <w:link w:val="6"/>
    <w:uiPriority w:val="99"/>
    <w:rsid w:val="00F85801"/>
    <w:rPr>
      <w:rFonts w:ascii="Cambria" w:eastAsia="宋体" w:hAnsi="Cambria" w:cs="Times New Roman"/>
      <w:i/>
      <w:iCs/>
      <w:color w:val="243F60"/>
      <w:szCs w:val="20"/>
    </w:rPr>
  </w:style>
  <w:style w:type="character" w:customStyle="1" w:styleId="7Char">
    <w:name w:val="标题 7 Char"/>
    <w:basedOn w:val="a0"/>
    <w:link w:val="7"/>
    <w:uiPriority w:val="99"/>
    <w:rsid w:val="00F85801"/>
    <w:rPr>
      <w:rFonts w:ascii="Cambria" w:eastAsia="宋体" w:hAnsi="Cambria" w:cs="Times New Roman"/>
      <w:i/>
      <w:iCs/>
      <w:color w:val="404040"/>
      <w:szCs w:val="20"/>
    </w:rPr>
  </w:style>
  <w:style w:type="character" w:customStyle="1" w:styleId="8Char">
    <w:name w:val="标题 8 Char"/>
    <w:basedOn w:val="a0"/>
    <w:link w:val="8"/>
    <w:uiPriority w:val="99"/>
    <w:rsid w:val="00F85801"/>
    <w:rPr>
      <w:rFonts w:ascii="Cambria" w:eastAsia="宋体" w:hAnsi="Cambria" w:cs="Times New Roman"/>
      <w:color w:val="404040"/>
      <w:sz w:val="20"/>
      <w:szCs w:val="20"/>
    </w:rPr>
  </w:style>
  <w:style w:type="character" w:customStyle="1" w:styleId="9Char">
    <w:name w:val="标题 9 Char"/>
    <w:basedOn w:val="a0"/>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
    <w:uiPriority w:val="99"/>
    <w:rsid w:val="00F85801"/>
    <w:pPr>
      <w:widowControl/>
      <w:spacing w:after="160" w:line="240" w:lineRule="exact"/>
      <w:ind w:firstLineChars="200" w:firstLine="200"/>
      <w:jc w:val="left"/>
    </w:pPr>
  </w:style>
  <w:style w:type="paragraph" w:customStyle="1" w:styleId="a5">
    <w:name w:val="章"/>
    <w:basedOn w:val="a"/>
    <w:link w:val="Char1"/>
    <w:uiPriority w:val="99"/>
    <w:rsid w:val="00F85801"/>
    <w:pPr>
      <w:spacing w:beforeLines="100" w:afterLines="100" w:line="300" w:lineRule="auto"/>
      <w:jc w:val="center"/>
      <w:outlineLvl w:val="0"/>
    </w:pPr>
    <w:rPr>
      <w:b/>
      <w:sz w:val="28"/>
    </w:rPr>
  </w:style>
  <w:style w:type="character" w:customStyle="1" w:styleId="Char1">
    <w:name w:val="章 Char"/>
    <w:link w:val="a5"/>
    <w:uiPriority w:val="99"/>
    <w:locked/>
    <w:rsid w:val="00F85801"/>
    <w:rPr>
      <w:rFonts w:ascii="Times New Roman" w:eastAsia="宋体" w:hAnsi="Times New Roman" w:cs="Times New Roman"/>
      <w:b/>
      <w:sz w:val="28"/>
      <w:szCs w:val="20"/>
    </w:rPr>
  </w:style>
  <w:style w:type="paragraph" w:customStyle="1" w:styleId="a6">
    <w:name w:val="节"/>
    <w:basedOn w:val="a"/>
    <w:uiPriority w:val="99"/>
    <w:rsid w:val="00F85801"/>
    <w:pPr>
      <w:spacing w:beforeLines="100" w:afterLines="100" w:line="300" w:lineRule="auto"/>
      <w:jc w:val="center"/>
      <w:outlineLvl w:val="1"/>
    </w:pPr>
    <w:rPr>
      <w:b/>
      <w:sz w:val="24"/>
    </w:rPr>
  </w:style>
  <w:style w:type="paragraph" w:styleId="a7">
    <w:name w:val="Plain Text"/>
    <w:basedOn w:val="a"/>
    <w:link w:val="Char2"/>
    <w:rsid w:val="00F85801"/>
    <w:rPr>
      <w:rFonts w:ascii="宋体" w:hAnsi="Courier New"/>
      <w:szCs w:val="21"/>
    </w:rPr>
  </w:style>
  <w:style w:type="character" w:customStyle="1" w:styleId="Char2">
    <w:name w:val="纯文本 Char"/>
    <w:basedOn w:val="a0"/>
    <w:link w:val="a7"/>
    <w:rsid w:val="00F85801"/>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8">
    <w:name w:val="注"/>
    <w:basedOn w:val="a"/>
    <w:link w:val="Char3"/>
    <w:uiPriority w:val="99"/>
    <w:rsid w:val="00F85801"/>
    <w:pPr>
      <w:ind w:leftChars="200" w:left="788" w:hangingChars="175" w:hanging="368"/>
    </w:pPr>
  </w:style>
  <w:style w:type="character" w:customStyle="1" w:styleId="Char3">
    <w:name w:val="注 Char"/>
    <w:link w:val="a8"/>
    <w:uiPriority w:val="99"/>
    <w:locked/>
    <w:rsid w:val="00F85801"/>
    <w:rPr>
      <w:rFonts w:ascii="Times New Roman" w:eastAsia="宋体" w:hAnsi="Times New Roman" w:cs="Times New Roman"/>
      <w:szCs w:val="20"/>
    </w:rPr>
  </w:style>
  <w:style w:type="paragraph" w:customStyle="1" w:styleId="a9">
    <w:name w:val="分条"/>
    <w:basedOn w:val="a"/>
    <w:link w:val="Char4"/>
    <w:uiPriority w:val="99"/>
    <w:rsid w:val="00F85801"/>
    <w:pPr>
      <w:spacing w:line="360" w:lineRule="auto"/>
      <w:ind w:firstLineChars="200" w:firstLine="200"/>
    </w:pPr>
    <w:rPr>
      <w:sz w:val="24"/>
    </w:rPr>
  </w:style>
  <w:style w:type="character" w:customStyle="1" w:styleId="Char4">
    <w:name w:val="分条 Char"/>
    <w:link w:val="a9"/>
    <w:uiPriority w:val="99"/>
    <w:locked/>
    <w:rsid w:val="00F85801"/>
    <w:rPr>
      <w:rFonts w:ascii="Times New Roman" w:eastAsia="宋体" w:hAnsi="Times New Roman" w:cs="Times New Roman"/>
      <w:sz w:val="24"/>
      <w:szCs w:val="20"/>
    </w:rPr>
  </w:style>
  <w:style w:type="paragraph" w:customStyle="1" w:styleId="aa">
    <w:name w:val="公式"/>
    <w:basedOn w:val="a"/>
    <w:link w:val="Char5"/>
    <w:uiPriority w:val="99"/>
    <w:rsid w:val="00F85801"/>
    <w:pPr>
      <w:spacing w:line="360" w:lineRule="auto"/>
      <w:jc w:val="right"/>
    </w:pPr>
    <w:rPr>
      <w:sz w:val="24"/>
    </w:rPr>
  </w:style>
  <w:style w:type="character" w:customStyle="1" w:styleId="Char5">
    <w:name w:val="公式 Char"/>
    <w:link w:val="aa"/>
    <w:uiPriority w:val="99"/>
    <w:locked/>
    <w:rsid w:val="00F85801"/>
    <w:rPr>
      <w:rFonts w:ascii="Times New Roman" w:eastAsia="宋体" w:hAnsi="Times New Roman" w:cs="Times New Roman"/>
      <w:sz w:val="24"/>
      <w:szCs w:val="20"/>
    </w:rPr>
  </w:style>
  <w:style w:type="paragraph" w:customStyle="1" w:styleId="ab">
    <w:name w:val="表"/>
    <w:basedOn w:val="a"/>
    <w:uiPriority w:val="99"/>
    <w:rsid w:val="00F85801"/>
    <w:pPr>
      <w:spacing w:line="300" w:lineRule="auto"/>
      <w:jc w:val="center"/>
    </w:pPr>
  </w:style>
  <w:style w:type="paragraph" w:customStyle="1" w:styleId="ac">
    <w:name w:val="表头"/>
    <w:basedOn w:val="a"/>
    <w:uiPriority w:val="99"/>
    <w:rsid w:val="00F85801"/>
    <w:pPr>
      <w:spacing w:beforeLines="50" w:afterLines="50" w:line="300" w:lineRule="auto"/>
      <w:jc w:val="center"/>
    </w:pPr>
    <w:rPr>
      <w:b/>
    </w:rPr>
  </w:style>
  <w:style w:type="table" w:styleId="ad">
    <w:name w:val="Table Grid"/>
    <w:basedOn w:val="a1"/>
    <w:uiPriority w:val="99"/>
    <w:qFormat/>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F85801"/>
    <w:rPr>
      <w:rFonts w:cs="Times New Roman"/>
      <w:b/>
    </w:rPr>
  </w:style>
  <w:style w:type="paragraph" w:customStyle="1" w:styleId="10">
    <w:name w:val="条文1"/>
    <w:basedOn w:val="a"/>
    <w:uiPriority w:val="99"/>
    <w:rsid w:val="00F85801"/>
    <w:pPr>
      <w:spacing w:line="240" w:lineRule="atLeast"/>
      <w:ind w:firstLine="454"/>
    </w:pPr>
    <w:rPr>
      <w:sz w:val="24"/>
    </w:rPr>
  </w:style>
  <w:style w:type="paragraph" w:customStyle="1" w:styleId="af">
    <w:name w:val="条文"/>
    <w:basedOn w:val="a"/>
    <w:uiPriority w:val="99"/>
    <w:rsid w:val="00F85801"/>
    <w:pPr>
      <w:spacing w:line="240" w:lineRule="atLeast"/>
    </w:pPr>
    <w:rPr>
      <w:sz w:val="24"/>
    </w:rPr>
  </w:style>
  <w:style w:type="paragraph" w:styleId="af0">
    <w:name w:val="Balloon Text"/>
    <w:basedOn w:val="a"/>
    <w:link w:val="Char6"/>
    <w:uiPriority w:val="99"/>
    <w:semiHidden/>
    <w:unhideWhenUsed/>
    <w:rsid w:val="007A1872"/>
    <w:rPr>
      <w:sz w:val="18"/>
      <w:szCs w:val="18"/>
    </w:rPr>
  </w:style>
  <w:style w:type="character" w:customStyle="1" w:styleId="Char6">
    <w:name w:val="批注框文本 Char"/>
    <w:basedOn w:val="a0"/>
    <w:link w:val="af0"/>
    <w:uiPriority w:val="99"/>
    <w:semiHidden/>
    <w:rsid w:val="007A1872"/>
    <w:rPr>
      <w:rFonts w:ascii="Times New Roman" w:eastAsia="宋体" w:hAnsi="Times New Roman" w:cs="Times New Roman"/>
      <w:sz w:val="18"/>
      <w:szCs w:val="18"/>
    </w:rPr>
  </w:style>
  <w:style w:type="character" w:styleId="af1">
    <w:name w:val="annotation reference"/>
    <w:uiPriority w:val="99"/>
    <w:rsid w:val="00F85801"/>
    <w:rPr>
      <w:rFonts w:cs="Times New Roman"/>
      <w:sz w:val="21"/>
    </w:rPr>
  </w:style>
  <w:style w:type="paragraph" w:styleId="af2">
    <w:name w:val="annotation text"/>
    <w:basedOn w:val="a"/>
    <w:link w:val="Char7"/>
    <w:uiPriority w:val="99"/>
    <w:rsid w:val="007A1872"/>
    <w:pPr>
      <w:jc w:val="left"/>
    </w:pPr>
  </w:style>
  <w:style w:type="character" w:customStyle="1" w:styleId="Char7">
    <w:name w:val="批注文字 Char"/>
    <w:basedOn w:val="a0"/>
    <w:link w:val="af2"/>
    <w:uiPriority w:val="99"/>
    <w:rsid w:val="007A1872"/>
    <w:rPr>
      <w:rFonts w:ascii="Times New Roman" w:eastAsia="宋体" w:hAnsi="Times New Roman" w:cs="Times New Roman"/>
      <w:szCs w:val="20"/>
    </w:rPr>
  </w:style>
  <w:style w:type="paragraph" w:styleId="af3">
    <w:name w:val="annotation subject"/>
    <w:basedOn w:val="af2"/>
    <w:next w:val="af2"/>
    <w:link w:val="Char8"/>
    <w:uiPriority w:val="99"/>
    <w:semiHidden/>
    <w:rsid w:val="00F85801"/>
    <w:rPr>
      <w:b/>
      <w:bCs/>
    </w:rPr>
  </w:style>
  <w:style w:type="character" w:customStyle="1" w:styleId="Char8">
    <w:name w:val="批注主题 Char"/>
    <w:basedOn w:val="Char7"/>
    <w:link w:val="af3"/>
    <w:uiPriority w:val="99"/>
    <w:semiHidden/>
    <w:rsid w:val="00F85801"/>
    <w:rPr>
      <w:rFonts w:ascii="Times New Roman" w:eastAsia="宋体" w:hAnsi="Times New Roman" w:cs="Times New Roman"/>
      <w:b/>
      <w:bCs/>
      <w:szCs w:val="20"/>
    </w:rPr>
  </w:style>
  <w:style w:type="paragraph" w:styleId="af4">
    <w:name w:val="Document Map"/>
    <w:basedOn w:val="a"/>
    <w:link w:val="Char9"/>
    <w:uiPriority w:val="99"/>
    <w:semiHidden/>
    <w:rsid w:val="00F85801"/>
    <w:pPr>
      <w:shd w:val="clear" w:color="auto" w:fill="000080"/>
    </w:pPr>
    <w:rPr>
      <w:sz w:val="2"/>
    </w:rPr>
  </w:style>
  <w:style w:type="character" w:customStyle="1" w:styleId="Char9">
    <w:name w:val="文档结构图 Char"/>
    <w:basedOn w:val="a0"/>
    <w:link w:val="af4"/>
    <w:uiPriority w:val="99"/>
    <w:semiHidden/>
    <w:rsid w:val="00F85801"/>
    <w:rPr>
      <w:rFonts w:ascii="Times New Roman" w:eastAsia="宋体" w:hAnsi="Times New Roman" w:cs="Times New Roman"/>
      <w:sz w:val="2"/>
      <w:szCs w:val="20"/>
      <w:shd w:val="clear" w:color="auto" w:fill="000080"/>
    </w:rPr>
  </w:style>
  <w:style w:type="paragraph" w:customStyle="1" w:styleId="30">
    <w:name w:val="标题3"/>
    <w:basedOn w:val="a"/>
    <w:uiPriority w:val="99"/>
    <w:rsid w:val="00F85801"/>
    <w:pPr>
      <w:adjustRightInd w:val="0"/>
      <w:spacing w:before="120" w:after="120"/>
      <w:jc w:val="center"/>
      <w:textAlignment w:val="baseline"/>
    </w:pPr>
    <w:rPr>
      <w:b/>
      <w:kern w:val="0"/>
      <w:sz w:val="18"/>
    </w:rPr>
  </w:style>
  <w:style w:type="paragraph" w:styleId="af5">
    <w:name w:val="Body Text Indent"/>
    <w:basedOn w:val="a"/>
    <w:link w:val="Chara"/>
    <w:rsid w:val="00F85801"/>
    <w:pPr>
      <w:ind w:firstLineChars="200" w:firstLine="420"/>
    </w:pPr>
  </w:style>
  <w:style w:type="character" w:customStyle="1" w:styleId="Chara">
    <w:name w:val="正文文本缩进 Char"/>
    <w:basedOn w:val="a0"/>
    <w:link w:val="af5"/>
    <w:rsid w:val="00F85801"/>
    <w:rPr>
      <w:rFonts w:ascii="Times New Roman" w:eastAsia="宋体" w:hAnsi="Times New Roman" w:cs="Times New Roman"/>
      <w:szCs w:val="20"/>
    </w:rPr>
  </w:style>
  <w:style w:type="paragraph" w:styleId="af6">
    <w:name w:val="Date"/>
    <w:basedOn w:val="a"/>
    <w:next w:val="a"/>
    <w:link w:val="Charb"/>
    <w:rsid w:val="00F85801"/>
  </w:style>
  <w:style w:type="character" w:customStyle="1" w:styleId="Charb">
    <w:name w:val="日期 Char"/>
    <w:basedOn w:val="a0"/>
    <w:link w:val="af6"/>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F85801"/>
    <w:pPr>
      <w:adjustRightInd w:val="0"/>
      <w:spacing w:line="360" w:lineRule="auto"/>
      <w:ind w:firstLine="482"/>
    </w:pPr>
    <w:rPr>
      <w:sz w:val="24"/>
    </w:rPr>
  </w:style>
  <w:style w:type="paragraph" w:customStyle="1" w:styleId="af7">
    <w:name w:val="报告正文"/>
    <w:basedOn w:val="a"/>
    <w:uiPriority w:val="99"/>
    <w:rsid w:val="00F85801"/>
    <w:pPr>
      <w:snapToGrid w:val="0"/>
      <w:spacing w:line="400" w:lineRule="exact"/>
      <w:ind w:firstLine="482"/>
    </w:pPr>
    <w:rPr>
      <w:sz w:val="24"/>
    </w:rPr>
  </w:style>
  <w:style w:type="paragraph" w:customStyle="1" w:styleId="Charc">
    <w:name w:val="Char"/>
    <w:basedOn w:val="a"/>
    <w:autoRedefine/>
    <w:uiPriority w:val="99"/>
    <w:rsid w:val="00F85801"/>
    <w:rPr>
      <w:sz w:val="28"/>
      <w:szCs w:val="28"/>
    </w:rPr>
  </w:style>
  <w:style w:type="character" w:styleId="af8">
    <w:name w:val="page number"/>
    <w:rsid w:val="00F85801"/>
    <w:rPr>
      <w:rFonts w:cs="Times New Roman"/>
    </w:rPr>
  </w:style>
  <w:style w:type="character" w:customStyle="1" w:styleId="3Char0">
    <w:name w:val="样式3 Char"/>
    <w:link w:val="31"/>
    <w:uiPriority w:val="99"/>
    <w:locked/>
    <w:rsid w:val="00F85801"/>
    <w:rPr>
      <w:rFonts w:ascii="宋体" w:eastAsia="宋体" w:hAnsi="宋体"/>
    </w:rPr>
  </w:style>
  <w:style w:type="paragraph" w:customStyle="1" w:styleId="31">
    <w:name w:val="样式3"/>
    <w:basedOn w:val="a"/>
    <w:link w:val="3Char0"/>
    <w:uiPriority w:val="99"/>
    <w:rsid w:val="00F85801"/>
    <w:pPr>
      <w:ind w:firstLine="420"/>
      <w:jc w:val="left"/>
    </w:pPr>
    <w:rPr>
      <w:rFonts w:ascii="宋体" w:hAnsi="宋体" w:cstheme="minorBidi"/>
      <w:szCs w:val="22"/>
    </w:rPr>
  </w:style>
  <w:style w:type="character" w:customStyle="1" w:styleId="Chard">
    <w:name w:val="新条文 Char"/>
    <w:link w:val="af9"/>
    <w:uiPriority w:val="99"/>
    <w:locked/>
    <w:rsid w:val="00F85801"/>
    <w:rPr>
      <w:sz w:val="24"/>
    </w:rPr>
  </w:style>
  <w:style w:type="paragraph" w:customStyle="1" w:styleId="af9">
    <w:name w:val="新条文"/>
    <w:link w:val="Chard"/>
    <w:uiPriority w:val="99"/>
    <w:rsid w:val="00F85801"/>
    <w:pPr>
      <w:tabs>
        <w:tab w:val="left" w:pos="432"/>
        <w:tab w:val="num" w:pos="735"/>
      </w:tabs>
      <w:spacing w:line="400" w:lineRule="atLeast"/>
      <w:ind w:left="735" w:hanging="735"/>
    </w:pPr>
    <w:rPr>
      <w:sz w:val="24"/>
    </w:rPr>
  </w:style>
  <w:style w:type="character" w:customStyle="1" w:styleId="Char10">
    <w:name w:val="说明 Char1"/>
    <w:link w:val="afa"/>
    <w:uiPriority w:val="99"/>
    <w:locked/>
    <w:rsid w:val="00F85801"/>
    <w:rPr>
      <w:rFonts w:ascii="楷体_GB2312" w:eastAsia="楷体_GB2312"/>
      <w:sz w:val="24"/>
    </w:rPr>
  </w:style>
  <w:style w:type="paragraph" w:customStyle="1" w:styleId="afa">
    <w:name w:val="说明"/>
    <w:basedOn w:val="a"/>
    <w:link w:val="Char10"/>
    <w:uiPriority w:val="99"/>
    <w:rsid w:val="00F85801"/>
    <w:pPr>
      <w:spacing w:line="400" w:lineRule="atLeast"/>
    </w:pPr>
    <w:rPr>
      <w:rFonts w:ascii="楷体_GB2312" w:eastAsia="楷体_GB2312" w:hAnsiTheme="minorHAnsi" w:cstheme="minorBidi"/>
      <w:sz w:val="24"/>
      <w:szCs w:val="22"/>
    </w:rPr>
  </w:style>
  <w:style w:type="paragraph" w:styleId="32">
    <w:name w:val="Body Text Indent 3"/>
    <w:basedOn w:val="a"/>
    <w:link w:val="3Char1"/>
    <w:uiPriority w:val="99"/>
    <w:rsid w:val="00F85801"/>
    <w:pPr>
      <w:spacing w:line="300" w:lineRule="auto"/>
      <w:ind w:firstLine="435"/>
    </w:pPr>
    <w:rPr>
      <w:sz w:val="16"/>
      <w:szCs w:val="16"/>
    </w:rPr>
  </w:style>
  <w:style w:type="character" w:customStyle="1" w:styleId="3Char1">
    <w:name w:val="正文文本缩进 3 Char"/>
    <w:basedOn w:val="a0"/>
    <w:link w:val="32"/>
    <w:uiPriority w:val="99"/>
    <w:rsid w:val="00F85801"/>
    <w:rPr>
      <w:rFonts w:ascii="Times New Roman" w:eastAsia="宋体" w:hAnsi="Times New Roman" w:cs="Times New Roman"/>
      <w:sz w:val="16"/>
      <w:szCs w:val="16"/>
    </w:rPr>
  </w:style>
  <w:style w:type="paragraph" w:styleId="90">
    <w:name w:val="toc 9"/>
    <w:basedOn w:val="a"/>
    <w:next w:val="a"/>
    <w:uiPriority w:val="39"/>
    <w:rsid w:val="00F85801"/>
    <w:pPr>
      <w:ind w:left="1680"/>
      <w:jc w:val="left"/>
    </w:pPr>
    <w:rPr>
      <w:sz w:val="18"/>
      <w:szCs w:val="18"/>
    </w:rPr>
  </w:style>
  <w:style w:type="paragraph" w:styleId="21">
    <w:name w:val="Body Text Indent 2"/>
    <w:basedOn w:val="a"/>
    <w:link w:val="2Char0"/>
    <w:uiPriority w:val="99"/>
    <w:rsid w:val="00F85801"/>
    <w:pPr>
      <w:spacing w:after="120" w:line="480" w:lineRule="auto"/>
      <w:ind w:leftChars="200" w:left="420"/>
    </w:pPr>
  </w:style>
  <w:style w:type="character" w:customStyle="1" w:styleId="2Char0">
    <w:name w:val="正文文本缩进 2 Char"/>
    <w:basedOn w:val="a0"/>
    <w:link w:val="21"/>
    <w:uiPriority w:val="99"/>
    <w:rsid w:val="00F85801"/>
    <w:rPr>
      <w:rFonts w:ascii="Times New Roman" w:eastAsia="宋体" w:hAnsi="Times New Roman" w:cs="Times New Roman"/>
      <w:szCs w:val="20"/>
    </w:rPr>
  </w:style>
  <w:style w:type="paragraph" w:customStyle="1" w:styleId="afb">
    <w:name w:val="段落样式"/>
    <w:basedOn w:val="a"/>
    <w:link w:val="Chare"/>
    <w:uiPriority w:val="99"/>
    <w:rsid w:val="00F85801"/>
    <w:pPr>
      <w:spacing w:line="400" w:lineRule="exact"/>
      <w:ind w:firstLineChars="200" w:firstLine="480"/>
    </w:pPr>
    <w:rPr>
      <w:sz w:val="24"/>
    </w:rPr>
  </w:style>
  <w:style w:type="character" w:customStyle="1" w:styleId="Chare">
    <w:name w:val="段落样式 Char"/>
    <w:link w:val="afb"/>
    <w:uiPriority w:val="99"/>
    <w:locked/>
    <w:rsid w:val="00F85801"/>
    <w:rPr>
      <w:rFonts w:ascii="Times New Roman" w:eastAsia="宋体" w:hAnsi="Times New Roman" w:cs="Times New Roman"/>
      <w:sz w:val="24"/>
      <w:szCs w:val="20"/>
    </w:rPr>
  </w:style>
  <w:style w:type="paragraph" w:customStyle="1" w:styleId="70">
    <w:name w:val="样式7"/>
    <w:basedOn w:val="a"/>
    <w:uiPriority w:val="99"/>
    <w:rsid w:val="00F85801"/>
    <w:pPr>
      <w:ind w:firstLine="420"/>
    </w:pPr>
  </w:style>
  <w:style w:type="paragraph" w:styleId="11">
    <w:name w:val="toc 1"/>
    <w:basedOn w:val="a"/>
    <w:next w:val="a"/>
    <w:autoRedefine/>
    <w:uiPriority w:val="39"/>
    <w:rsid w:val="00713144"/>
    <w:pPr>
      <w:tabs>
        <w:tab w:val="left" w:pos="420"/>
        <w:tab w:val="right" w:leader="dot" w:pos="8302"/>
      </w:tabs>
      <w:spacing w:line="360" w:lineRule="auto"/>
      <w:jc w:val="center"/>
    </w:pPr>
    <w:rPr>
      <w:bCs/>
      <w:noProof/>
      <w:kern w:val="44"/>
      <w:sz w:val="24"/>
      <w:szCs w:val="24"/>
    </w:rPr>
  </w:style>
  <w:style w:type="paragraph" w:styleId="22">
    <w:name w:val="toc 2"/>
    <w:basedOn w:val="a"/>
    <w:next w:val="a"/>
    <w:autoRedefine/>
    <w:uiPriority w:val="39"/>
    <w:qFormat/>
    <w:rsid w:val="00F85801"/>
    <w:pPr>
      <w:ind w:left="210"/>
      <w:jc w:val="left"/>
    </w:pPr>
    <w:rPr>
      <w:smallCaps/>
      <w:sz w:val="20"/>
    </w:rPr>
  </w:style>
  <w:style w:type="paragraph" w:styleId="33">
    <w:name w:val="toc 3"/>
    <w:basedOn w:val="a"/>
    <w:next w:val="a"/>
    <w:autoRedefine/>
    <w:uiPriority w:val="39"/>
    <w:rsid w:val="00F85801"/>
    <w:pPr>
      <w:ind w:left="420"/>
      <w:jc w:val="left"/>
    </w:pPr>
    <w:rPr>
      <w:i/>
      <w:iCs/>
      <w:sz w:val="20"/>
    </w:rPr>
  </w:style>
  <w:style w:type="paragraph" w:styleId="40">
    <w:name w:val="toc 4"/>
    <w:basedOn w:val="a"/>
    <w:next w:val="a"/>
    <w:autoRedefine/>
    <w:uiPriority w:val="39"/>
    <w:rsid w:val="00F85801"/>
    <w:pPr>
      <w:ind w:left="630"/>
      <w:jc w:val="left"/>
    </w:pPr>
    <w:rPr>
      <w:sz w:val="18"/>
      <w:szCs w:val="18"/>
    </w:rPr>
  </w:style>
  <w:style w:type="paragraph" w:styleId="50">
    <w:name w:val="toc 5"/>
    <w:basedOn w:val="a"/>
    <w:next w:val="a"/>
    <w:autoRedefine/>
    <w:uiPriority w:val="39"/>
    <w:rsid w:val="00F85801"/>
    <w:pPr>
      <w:ind w:left="840"/>
      <w:jc w:val="left"/>
    </w:pPr>
    <w:rPr>
      <w:sz w:val="18"/>
      <w:szCs w:val="18"/>
    </w:rPr>
  </w:style>
  <w:style w:type="paragraph" w:styleId="60">
    <w:name w:val="toc 6"/>
    <w:basedOn w:val="a"/>
    <w:next w:val="a"/>
    <w:autoRedefine/>
    <w:uiPriority w:val="39"/>
    <w:rsid w:val="00F85801"/>
    <w:pPr>
      <w:ind w:left="1050"/>
      <w:jc w:val="left"/>
    </w:pPr>
    <w:rPr>
      <w:sz w:val="18"/>
      <w:szCs w:val="18"/>
    </w:rPr>
  </w:style>
  <w:style w:type="paragraph" w:styleId="71">
    <w:name w:val="toc 7"/>
    <w:basedOn w:val="a"/>
    <w:next w:val="a"/>
    <w:autoRedefine/>
    <w:uiPriority w:val="39"/>
    <w:rsid w:val="00F85801"/>
    <w:pPr>
      <w:ind w:left="1260"/>
      <w:jc w:val="left"/>
    </w:pPr>
    <w:rPr>
      <w:sz w:val="18"/>
      <w:szCs w:val="18"/>
    </w:rPr>
  </w:style>
  <w:style w:type="paragraph" w:styleId="80">
    <w:name w:val="toc 8"/>
    <w:basedOn w:val="a"/>
    <w:next w:val="a"/>
    <w:autoRedefine/>
    <w:uiPriority w:val="39"/>
    <w:rsid w:val="00F85801"/>
    <w:pPr>
      <w:ind w:left="1470"/>
      <w:jc w:val="left"/>
    </w:pPr>
    <w:rPr>
      <w:sz w:val="18"/>
      <w:szCs w:val="18"/>
    </w:rPr>
  </w:style>
  <w:style w:type="character" w:styleId="afc">
    <w:name w:val="Hyperlink"/>
    <w:uiPriority w:val="99"/>
    <w:rsid w:val="00F85801"/>
    <w:rPr>
      <w:rFonts w:cs="Times New Roman"/>
      <w:color w:val="0000FF"/>
      <w:u w:val="single"/>
    </w:rPr>
  </w:style>
  <w:style w:type="paragraph" w:styleId="afd">
    <w:name w:val="Normal (Web)"/>
    <w:basedOn w:val="a"/>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uiPriority w:val="99"/>
    <w:rsid w:val="00F85801"/>
    <w:rPr>
      <w:rFonts w:ascii="Tahoma" w:hAnsi="Tahoma"/>
      <w:sz w:val="24"/>
    </w:rPr>
  </w:style>
  <w:style w:type="paragraph" w:styleId="afe">
    <w:name w:val="List Paragraph"/>
    <w:basedOn w:val="a"/>
    <w:uiPriority w:val="34"/>
    <w:qFormat/>
    <w:rsid w:val="00F85801"/>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
    <w:uiPriority w:val="99"/>
    <w:rsid w:val="00F85801"/>
    <w:pPr>
      <w:spacing w:line="400" w:lineRule="exact"/>
      <w:ind w:firstLineChars="200" w:firstLine="200"/>
    </w:pPr>
    <w:rPr>
      <w:sz w:val="24"/>
      <w:szCs w:val="24"/>
    </w:rPr>
  </w:style>
  <w:style w:type="paragraph" w:customStyle="1" w:styleId="221">
    <w:name w:val="样式 正文首行缩进:  2 字符 + 首行缩进:  2 字符"/>
    <w:basedOn w:val="a"/>
    <w:uiPriority w:val="99"/>
    <w:rsid w:val="00F85801"/>
    <w:pPr>
      <w:spacing w:line="400" w:lineRule="exact"/>
      <w:ind w:firstLineChars="200" w:firstLine="200"/>
    </w:pPr>
    <w:rPr>
      <w:sz w:val="24"/>
    </w:rPr>
  </w:style>
  <w:style w:type="paragraph" w:customStyle="1" w:styleId="Char41">
    <w:name w:val="Char41"/>
    <w:basedOn w:val="a"/>
    <w:uiPriority w:val="99"/>
    <w:rsid w:val="00F85801"/>
    <w:rPr>
      <w:rFonts w:ascii="Tahoma" w:hAnsi="Tahoma"/>
      <w:sz w:val="24"/>
    </w:rPr>
  </w:style>
  <w:style w:type="paragraph" w:styleId="aff">
    <w:name w:val="Body Text"/>
    <w:basedOn w:val="a"/>
    <w:link w:val="Charf"/>
    <w:uiPriority w:val="99"/>
    <w:rsid w:val="00F85801"/>
    <w:pPr>
      <w:spacing w:after="120"/>
    </w:pPr>
  </w:style>
  <w:style w:type="character" w:customStyle="1" w:styleId="Charf">
    <w:name w:val="正文文本 Char"/>
    <w:basedOn w:val="a0"/>
    <w:link w:val="aff"/>
    <w:uiPriority w:val="99"/>
    <w:rsid w:val="00F85801"/>
    <w:rPr>
      <w:rFonts w:ascii="Times New Roman" w:eastAsia="宋体" w:hAnsi="Times New Roman" w:cs="Times New Roman"/>
      <w:szCs w:val="20"/>
    </w:rPr>
  </w:style>
  <w:style w:type="paragraph" w:customStyle="1" w:styleId="23">
    <w:name w:val="正文首行缩进:  2 字符"/>
    <w:basedOn w:val="aff"/>
    <w:uiPriority w:val="99"/>
    <w:rsid w:val="00F85801"/>
    <w:pPr>
      <w:spacing w:line="398" w:lineRule="auto"/>
      <w:ind w:firstLineChars="200" w:firstLine="200"/>
    </w:pPr>
    <w:rPr>
      <w:sz w:val="24"/>
    </w:rPr>
  </w:style>
  <w:style w:type="paragraph" w:customStyle="1" w:styleId="Char11">
    <w:name w:val="Char1"/>
    <w:basedOn w:val="a"/>
    <w:uiPriority w:val="99"/>
    <w:rsid w:val="00F85801"/>
    <w:rPr>
      <w:szCs w:val="24"/>
    </w:rPr>
  </w:style>
  <w:style w:type="character" w:customStyle="1" w:styleId="Charf0">
    <w:name w:val="三级标题标题无缩进 Char"/>
    <w:link w:val="aff0"/>
    <w:uiPriority w:val="99"/>
    <w:locked/>
    <w:rsid w:val="00F85801"/>
    <w:rPr>
      <w:rFonts w:eastAsia="宋体"/>
      <w:sz w:val="24"/>
    </w:rPr>
  </w:style>
  <w:style w:type="paragraph" w:customStyle="1" w:styleId="aff0">
    <w:name w:val="三级标题标题无缩进"/>
    <w:basedOn w:val="a"/>
    <w:link w:val="Charf0"/>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f1">
    <w:name w:val="规范正文 Char"/>
    <w:link w:val="aff1"/>
    <w:uiPriority w:val="99"/>
    <w:locked/>
    <w:rsid w:val="00F85801"/>
    <w:rPr>
      <w:rFonts w:eastAsia="宋体"/>
    </w:rPr>
  </w:style>
  <w:style w:type="paragraph" w:customStyle="1" w:styleId="aff1">
    <w:name w:val="规范正文"/>
    <w:basedOn w:val="220"/>
    <w:link w:val="Charf1"/>
    <w:uiPriority w:val="99"/>
    <w:rsid w:val="00F85801"/>
    <w:rPr>
      <w:rFonts w:asciiTheme="minorHAnsi" w:hAnsiTheme="minorHAnsi" w:cstheme="minorBidi"/>
      <w:sz w:val="21"/>
      <w:szCs w:val="22"/>
    </w:rPr>
  </w:style>
  <w:style w:type="character" w:customStyle="1" w:styleId="Charf2">
    <w:name w:val="正文数字 Char"/>
    <w:link w:val="aff2"/>
    <w:uiPriority w:val="99"/>
    <w:locked/>
    <w:rsid w:val="00F85801"/>
    <w:rPr>
      <w:rFonts w:eastAsia="宋体"/>
      <w:b/>
      <w:sz w:val="24"/>
    </w:rPr>
  </w:style>
  <w:style w:type="paragraph" w:customStyle="1" w:styleId="aff2">
    <w:name w:val="正文数字"/>
    <w:basedOn w:val="aff0"/>
    <w:link w:val="Charf2"/>
    <w:uiPriority w:val="99"/>
    <w:rsid w:val="00F85801"/>
    <w:rPr>
      <w:b/>
    </w:rPr>
  </w:style>
  <w:style w:type="character" w:customStyle="1" w:styleId="3Char2">
    <w:name w:val="单独标题3 Char"/>
    <w:link w:val="34"/>
    <w:uiPriority w:val="99"/>
    <w:locked/>
    <w:rsid w:val="00F85801"/>
    <w:rPr>
      <w:rFonts w:ascii="Arial" w:eastAsia="黑体" w:hAnsi="Arial"/>
      <w:b/>
      <w:sz w:val="32"/>
    </w:rPr>
  </w:style>
  <w:style w:type="paragraph" w:customStyle="1" w:styleId="34">
    <w:name w:val="单独标题3"/>
    <w:basedOn w:val="a"/>
    <w:link w:val="3Char2"/>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3">
    <w:name w:val="Body Text First Indent"/>
    <w:basedOn w:val="aff"/>
    <w:link w:val="Charf3"/>
    <w:uiPriority w:val="99"/>
    <w:rsid w:val="00F85801"/>
    <w:pPr>
      <w:ind w:firstLineChars="100" w:firstLine="420"/>
    </w:pPr>
    <w:rPr>
      <w:szCs w:val="24"/>
    </w:rPr>
  </w:style>
  <w:style w:type="character" w:customStyle="1" w:styleId="Charf3">
    <w:name w:val="正文首行缩进 Char"/>
    <w:basedOn w:val="Charf"/>
    <w:link w:val="aff3"/>
    <w:uiPriority w:val="99"/>
    <w:rsid w:val="00F85801"/>
    <w:rPr>
      <w:rFonts w:ascii="Times New Roman" w:eastAsia="宋体" w:hAnsi="Times New Roman" w:cs="Times New Roman"/>
      <w:szCs w:val="24"/>
    </w:rPr>
  </w:style>
  <w:style w:type="paragraph" w:customStyle="1" w:styleId="CharCharCharChar">
    <w:name w:val="Char Char Char Char"/>
    <w:basedOn w:val="a"/>
    <w:uiPriority w:val="99"/>
    <w:rsid w:val="00F85801"/>
    <w:rPr>
      <w:rFonts w:ascii="Tahoma" w:hAnsi="Tahoma"/>
      <w:sz w:val="24"/>
    </w:rPr>
  </w:style>
  <w:style w:type="paragraph" w:customStyle="1" w:styleId="aff4">
    <w:name w:val="条文说明"/>
    <w:basedOn w:val="a9"/>
    <w:uiPriority w:val="99"/>
    <w:rsid w:val="00F85801"/>
    <w:pPr>
      <w:ind w:firstLine="480"/>
    </w:pPr>
    <w:rPr>
      <w:rFonts w:eastAsia="仿宋_GB2312"/>
      <w:szCs w:val="24"/>
    </w:rPr>
  </w:style>
  <w:style w:type="paragraph" w:styleId="HTML">
    <w:name w:val="HTML Preformatted"/>
    <w:basedOn w:val="a"/>
    <w:link w:val="HTMLChar"/>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Char">
    <w:name w:val="HTML 预设格式 Char"/>
    <w:basedOn w:val="a0"/>
    <w:link w:val="HTML"/>
    <w:uiPriority w:val="99"/>
    <w:rsid w:val="00F85801"/>
    <w:rPr>
      <w:rFonts w:ascii="Courier New" w:eastAsia="宋体" w:hAnsi="Courier New" w:cs="Times New Roman"/>
      <w:sz w:val="20"/>
      <w:szCs w:val="20"/>
    </w:rPr>
  </w:style>
  <w:style w:type="character" w:customStyle="1" w:styleId="2Char1">
    <w:name w:val="样式 标题 2 + 居中 Char"/>
    <w:link w:val="24"/>
    <w:uiPriority w:val="99"/>
    <w:locked/>
    <w:rsid w:val="00F85801"/>
    <w:rPr>
      <w:rFonts w:ascii="Arial" w:eastAsia="黑体" w:hAnsi="Arial"/>
      <w:b/>
      <w:sz w:val="32"/>
    </w:rPr>
  </w:style>
  <w:style w:type="paragraph" w:customStyle="1" w:styleId="24">
    <w:name w:val="样式 标题 2 + 居中"/>
    <w:basedOn w:val="20"/>
    <w:link w:val="2Char1"/>
    <w:uiPriority w:val="99"/>
    <w:rsid w:val="00F85801"/>
    <w:pPr>
      <w:spacing w:line="413" w:lineRule="auto"/>
      <w:jc w:val="center"/>
    </w:pPr>
    <w:rPr>
      <w:rFonts w:cstheme="minorBidi"/>
      <w:bCs w:val="0"/>
      <w:szCs w:val="22"/>
    </w:rPr>
  </w:style>
  <w:style w:type="paragraph" w:customStyle="1" w:styleId="12">
    <w:name w:val="样式 标题 1 + 二号 居中"/>
    <w:basedOn w:val="1"/>
    <w:uiPriority w:val="99"/>
    <w:rsid w:val="00F85801"/>
    <w:pPr>
      <w:tabs>
        <w:tab w:val="clear" w:pos="425"/>
      </w:tabs>
      <w:ind w:left="0" w:firstLine="0"/>
      <w:jc w:val="center"/>
    </w:pPr>
    <w:rPr>
      <w:rFonts w:cs="宋体"/>
      <w:bCs/>
    </w:rPr>
  </w:style>
  <w:style w:type="paragraph" w:customStyle="1" w:styleId="aff5">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uiPriority w:val="99"/>
    <w:rsid w:val="00F85801"/>
    <w:pPr>
      <w:widowControl/>
      <w:spacing w:after="160" w:line="240" w:lineRule="exact"/>
      <w:ind w:firstLineChars="200" w:firstLine="200"/>
      <w:jc w:val="left"/>
    </w:pPr>
  </w:style>
  <w:style w:type="paragraph" w:styleId="aff6">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Default">
    <w:name w:val="Default"/>
    <w:uiPriority w:val="99"/>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f4">
    <w:name w:val="段 Char"/>
    <w:link w:val="aff7"/>
    <w:qFormat/>
    <w:locked/>
    <w:rsid w:val="00F85801"/>
    <w:rPr>
      <w:rFonts w:ascii="宋体"/>
    </w:rPr>
  </w:style>
  <w:style w:type="paragraph" w:customStyle="1" w:styleId="aff7">
    <w:name w:val="段"/>
    <w:link w:val="Charf4"/>
    <w:qFormat/>
    <w:rsid w:val="00F85801"/>
    <w:pPr>
      <w:tabs>
        <w:tab w:val="center" w:pos="4201"/>
        <w:tab w:val="right" w:leader="dot" w:pos="9298"/>
      </w:tabs>
      <w:autoSpaceDE w:val="0"/>
      <w:autoSpaceDN w:val="0"/>
      <w:ind w:firstLineChars="200" w:firstLine="420"/>
      <w:jc w:val="both"/>
    </w:pPr>
    <w:rPr>
      <w:rFonts w:ascii="宋体"/>
    </w:rPr>
  </w:style>
  <w:style w:type="paragraph" w:customStyle="1" w:styleId="aff8">
    <w:name w:val="一级条标题"/>
    <w:next w:val="aff7"/>
    <w:link w:val="CharChar"/>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9">
    <w:name w:val="封面标准英文名称"/>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a">
    <w:name w:val="正文表标题"/>
    <w:next w:val="aff7"/>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5">
    <w:name w:val="Body Text 2"/>
    <w:basedOn w:val="a"/>
    <w:link w:val="2Char2"/>
    <w:uiPriority w:val="99"/>
    <w:rsid w:val="00F85801"/>
    <w:pPr>
      <w:spacing w:after="120" w:line="480" w:lineRule="auto"/>
    </w:pPr>
  </w:style>
  <w:style w:type="character" w:customStyle="1" w:styleId="2Char2">
    <w:name w:val="正文文本 2 Char"/>
    <w:basedOn w:val="a0"/>
    <w:link w:val="25"/>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6">
    <w:name w:val="List 2"/>
    <w:basedOn w:val="a"/>
    <w:rsid w:val="00F85801"/>
    <w:pPr>
      <w:ind w:leftChars="200" w:left="100" w:hangingChars="200" w:hanging="200"/>
    </w:pPr>
    <w:rPr>
      <w:szCs w:val="24"/>
    </w:rPr>
  </w:style>
  <w:style w:type="character" w:styleId="affb">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
    <w:link w:val="BodyChar"/>
    <w:uiPriority w:val="99"/>
    <w:qFormat/>
    <w:rsid w:val="00F85801"/>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qFormat/>
    <w:locked/>
    <w:rsid w:val="00F85801"/>
    <w:rPr>
      <w:rFonts w:ascii="Times New Roman" w:eastAsia="宋体" w:hAnsi="Times New Roman" w:cs="Times New Roman"/>
      <w:color w:val="000000"/>
      <w:sz w:val="24"/>
      <w:szCs w:val="20"/>
    </w:rPr>
  </w:style>
  <w:style w:type="paragraph" w:customStyle="1" w:styleId="CharterTitle0">
    <w:name w:val="Charter Title"/>
    <w:basedOn w:val="a9"/>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qFormat/>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qFormat/>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c">
    <w:name w:val="章标题"/>
    <w:next w:val="aff7"/>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d">
    <w:name w:val="二级条标题"/>
    <w:basedOn w:val="aff8"/>
    <w:next w:val="aff7"/>
    <w:uiPriority w:val="99"/>
    <w:rsid w:val="00F85801"/>
    <w:pPr>
      <w:tabs>
        <w:tab w:val="clear" w:pos="1680"/>
      </w:tabs>
      <w:spacing w:before="50" w:after="50"/>
      <w:ind w:left="0" w:firstLine="0"/>
      <w:outlineLvl w:val="3"/>
    </w:pPr>
  </w:style>
  <w:style w:type="paragraph" w:customStyle="1" w:styleId="affe">
    <w:name w:val="三级条标题"/>
    <w:basedOn w:val="affd"/>
    <w:next w:val="aff7"/>
    <w:uiPriority w:val="99"/>
    <w:rsid w:val="00F85801"/>
    <w:pPr>
      <w:outlineLvl w:val="4"/>
    </w:pPr>
  </w:style>
  <w:style w:type="paragraph" w:customStyle="1" w:styleId="afff">
    <w:name w:val="四级条标题"/>
    <w:basedOn w:val="affe"/>
    <w:next w:val="aff7"/>
    <w:uiPriority w:val="99"/>
    <w:rsid w:val="00F85801"/>
    <w:pPr>
      <w:outlineLvl w:val="5"/>
    </w:pPr>
  </w:style>
  <w:style w:type="paragraph" w:customStyle="1" w:styleId="afff0">
    <w:name w:val="五级条标题"/>
    <w:basedOn w:val="afff"/>
    <w:next w:val="aff7"/>
    <w:uiPriority w:val="99"/>
    <w:rsid w:val="00F85801"/>
    <w:pPr>
      <w:outlineLvl w:val="6"/>
    </w:pPr>
  </w:style>
  <w:style w:type="paragraph" w:customStyle="1" w:styleId="35">
    <w:name w:val="章节3级"/>
    <w:basedOn w:val="a"/>
    <w:uiPriority w:val="99"/>
    <w:rsid w:val="00F85801"/>
    <w:pPr>
      <w:spacing w:beforeLines="50" w:line="360" w:lineRule="auto"/>
      <w:jc w:val="left"/>
      <w:outlineLvl w:val="0"/>
    </w:pPr>
    <w:rPr>
      <w:rFonts w:ascii="Cambria" w:eastAsia="黑体" w:hAnsi="Cambria"/>
      <w:bCs/>
      <w:sz w:val="24"/>
      <w:szCs w:val="32"/>
    </w:rPr>
  </w:style>
  <w:style w:type="paragraph" w:customStyle="1" w:styleId="27">
    <w:name w:val="章节2级"/>
    <w:basedOn w:val="a"/>
    <w:uiPriority w:val="99"/>
    <w:rsid w:val="00F85801"/>
    <w:pPr>
      <w:spacing w:before="240" w:line="360" w:lineRule="auto"/>
      <w:jc w:val="left"/>
      <w:outlineLvl w:val="0"/>
    </w:pPr>
    <w:rPr>
      <w:rFonts w:ascii="Cambria" w:eastAsia="黑体" w:hAnsi="Cambria"/>
      <w:bCs/>
      <w:sz w:val="28"/>
      <w:szCs w:val="32"/>
    </w:rPr>
  </w:style>
  <w:style w:type="character" w:styleId="afff1">
    <w:name w:val="Placeholder Text"/>
    <w:uiPriority w:val="99"/>
    <w:semiHidden/>
    <w:rsid w:val="00F85801"/>
    <w:rPr>
      <w:rFonts w:cs="Times New Roman"/>
      <w:color w:val="808080"/>
    </w:rPr>
  </w:style>
  <w:style w:type="table" w:customStyle="1" w:styleId="TableGrid9">
    <w:name w:val="Table Grid9"/>
    <w:basedOn w:val="a1"/>
    <w:next w:val="ad"/>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rsid w:val="00F43C9C"/>
    <w:rPr>
      <w:rFonts w:ascii="宋体" w:eastAsia="宋体" w:hAnsi="宋体" w:cs="宋体" w:hint="eastAsia"/>
      <w:color w:val="000000"/>
      <w:sz w:val="22"/>
      <w:szCs w:val="22"/>
      <w:u w:val="none"/>
    </w:rPr>
  </w:style>
  <w:style w:type="character" w:customStyle="1" w:styleId="CharChar">
    <w:name w:val="一级条标题 Char Char"/>
    <w:link w:val="aff8"/>
    <w:rsid w:val="00C65325"/>
    <w:rPr>
      <w:rFonts w:ascii="黑体" w:eastAsia="黑体" w:hAnsi="Times New Roman" w:cs="Times New Roman"/>
      <w:kern w:val="0"/>
      <w:szCs w:val="21"/>
    </w:rPr>
  </w:style>
  <w:style w:type="character" w:customStyle="1" w:styleId="Charf5">
    <w:name w:val="一级条标题 Char"/>
    <w:locked/>
    <w:rsid w:val="00774C03"/>
    <w:rPr>
      <w:rFonts w:eastAsia="黑体"/>
      <w:sz w:val="21"/>
      <w:lang w:val="en-US" w:eastAsia="zh-CN" w:bidi="ar-SA"/>
    </w:rPr>
  </w:style>
  <w:style w:type="paragraph" w:styleId="2">
    <w:name w:val="List Number 2"/>
    <w:basedOn w:val="a"/>
    <w:unhideWhenUsed/>
    <w:rsid w:val="00B3148E"/>
    <w:pPr>
      <w:numPr>
        <w:numId w:val="4"/>
      </w:numPr>
      <w:spacing w:after="200" w:line="276" w:lineRule="auto"/>
      <w:contextualSpacing/>
      <w:jc w:val="left"/>
    </w:pPr>
    <w:rPr>
      <w:rFonts w:asciiTheme="minorHAnsi" w:eastAsiaTheme="minorEastAsia" w:hAnsiTheme="minorHAnsi" w:cstheme="minorBidi"/>
      <w:szCs w:val="22"/>
    </w:rPr>
  </w:style>
  <w:style w:type="paragraph" w:styleId="afff2">
    <w:name w:val="List"/>
    <w:basedOn w:val="a"/>
    <w:uiPriority w:val="99"/>
    <w:semiHidden/>
    <w:unhideWhenUsed/>
    <w:rsid w:val="00C903ED"/>
    <w:pPr>
      <w:ind w:left="200" w:hangingChars="200" w:hanging="200"/>
      <w:contextualSpacing/>
    </w:pPr>
  </w:style>
  <w:style w:type="character" w:customStyle="1" w:styleId="1CharChar">
    <w:name w:val="标准1 Char Char"/>
    <w:link w:val="13"/>
    <w:locked/>
    <w:rsid w:val="00C1790C"/>
    <w:rPr>
      <w:rFonts w:ascii="黑体" w:hAnsi="Arial"/>
      <w:b/>
      <w:sz w:val="28"/>
    </w:rPr>
  </w:style>
  <w:style w:type="paragraph" w:customStyle="1" w:styleId="13">
    <w:name w:val="标准1"/>
    <w:basedOn w:val="20"/>
    <w:link w:val="1CharChar"/>
    <w:rsid w:val="00C1790C"/>
    <w:pPr>
      <w:keepNext w:val="0"/>
      <w:keepLines w:val="0"/>
      <w:widowControl/>
      <w:numPr>
        <w:ilvl w:val="0"/>
        <w:numId w:val="0"/>
      </w:numPr>
      <w:tabs>
        <w:tab w:val="left" w:pos="0"/>
        <w:tab w:val="left" w:pos="5826"/>
      </w:tabs>
      <w:spacing w:line="400" w:lineRule="exact"/>
      <w:ind w:left="5826" w:hanging="576"/>
      <w:jc w:val="center"/>
    </w:pPr>
    <w:rPr>
      <w:rFonts w:ascii="黑体" w:eastAsiaTheme="minorEastAsia" w:cstheme="minorBidi"/>
      <w:bCs w:val="0"/>
      <w:sz w:val="28"/>
      <w:szCs w:val="22"/>
    </w:rPr>
  </w:style>
  <w:style w:type="character" w:customStyle="1" w:styleId="afff3">
    <w:name w:val="二级标题"/>
    <w:rsid w:val="00C1790C"/>
    <w:rPr>
      <w:rFonts w:ascii="黑体" w:eastAsia="黑体"/>
      <w:b/>
      <w:color w:val="000000"/>
      <w:kern w:val="0"/>
      <w:sz w:val="21"/>
    </w:rPr>
  </w:style>
  <w:style w:type="character" w:customStyle="1" w:styleId="2CharChar">
    <w:name w:val="标准2 Char Char"/>
    <w:link w:val="28"/>
    <w:locked/>
    <w:rsid w:val="00073EAD"/>
    <w:rPr>
      <w:rFonts w:ascii="黑体"/>
      <w:sz w:val="28"/>
    </w:rPr>
  </w:style>
  <w:style w:type="paragraph" w:customStyle="1" w:styleId="28">
    <w:name w:val="标准2"/>
    <w:basedOn w:val="3"/>
    <w:link w:val="2CharChar"/>
    <w:rsid w:val="00073EAD"/>
    <w:pPr>
      <w:keepNext w:val="0"/>
      <w:keepLines w:val="0"/>
      <w:numPr>
        <w:ilvl w:val="0"/>
        <w:numId w:val="0"/>
      </w:numPr>
      <w:tabs>
        <w:tab w:val="num" w:pos="432"/>
        <w:tab w:val="left" w:pos="851"/>
      </w:tabs>
      <w:spacing w:before="0" w:after="0" w:line="400" w:lineRule="exact"/>
      <w:ind w:left="432" w:hanging="432"/>
      <w:jc w:val="left"/>
    </w:pPr>
    <w:rPr>
      <w:rFonts w:ascii="黑体" w:eastAsiaTheme="minorEastAsia" w:hAnsiTheme="minorHAnsi" w:cstheme="minorBidi"/>
      <w:b w:val="0"/>
      <w:bCs w:val="0"/>
      <w:sz w:val="28"/>
      <w:szCs w:val="22"/>
    </w:rPr>
  </w:style>
  <w:style w:type="paragraph" w:styleId="afff4">
    <w:name w:val="Normal Indent"/>
    <w:basedOn w:val="a"/>
    <w:link w:val="Charf6"/>
    <w:rsid w:val="00A326AC"/>
    <w:pPr>
      <w:adjustRightInd w:val="0"/>
      <w:spacing w:line="360" w:lineRule="atLeast"/>
      <w:ind w:firstLine="420"/>
      <w:jc w:val="left"/>
    </w:pPr>
    <w:rPr>
      <w:kern w:val="0"/>
      <w:sz w:val="20"/>
      <w:szCs w:val="24"/>
    </w:rPr>
  </w:style>
  <w:style w:type="character" w:customStyle="1" w:styleId="Charf6">
    <w:name w:val="正文缩进 Char"/>
    <w:link w:val="afff4"/>
    <w:rsid w:val="00A326AC"/>
    <w:rPr>
      <w:rFonts w:ascii="Times New Roman" w:eastAsia="宋体" w:hAnsi="Times New Roman" w:cs="Times New Roman"/>
      <w:kern w:val="0"/>
      <w:sz w:val="20"/>
      <w:szCs w:val="24"/>
    </w:rPr>
  </w:style>
  <w:style w:type="paragraph" w:customStyle="1" w:styleId="-1">
    <w:name w:val="脚注文本-1"/>
    <w:basedOn w:val="afff5"/>
    <w:next w:val="afff5"/>
    <w:rsid w:val="00CF1BBA"/>
    <w:rPr>
      <w:rFonts w:ascii="宋体" w:hAnsi="宋体"/>
      <w:color w:val="000000"/>
      <w:sz w:val="18"/>
      <w:szCs w:val="21"/>
    </w:rPr>
  </w:style>
  <w:style w:type="paragraph" w:styleId="afff5">
    <w:name w:val="endnote text"/>
    <w:basedOn w:val="a"/>
    <w:link w:val="Charf7"/>
    <w:uiPriority w:val="99"/>
    <w:semiHidden/>
    <w:unhideWhenUsed/>
    <w:rsid w:val="00CF1BBA"/>
    <w:pPr>
      <w:snapToGrid w:val="0"/>
      <w:jc w:val="left"/>
    </w:pPr>
  </w:style>
  <w:style w:type="character" w:customStyle="1" w:styleId="Charf7">
    <w:name w:val="尾注文本 Char"/>
    <w:basedOn w:val="a0"/>
    <w:link w:val="afff5"/>
    <w:uiPriority w:val="99"/>
    <w:semiHidden/>
    <w:rsid w:val="00CF1BBA"/>
    <w:rPr>
      <w:rFonts w:ascii="Times New Roman" w:eastAsia="宋体" w:hAnsi="Times New Roman" w:cs="Times New Roman"/>
      <w:szCs w:val="20"/>
    </w:rPr>
  </w:style>
  <w:style w:type="paragraph" w:customStyle="1" w:styleId="14">
    <w:name w:val="1级标题"/>
    <w:basedOn w:val="a"/>
    <w:rsid w:val="00442F04"/>
    <w:pPr>
      <w:autoSpaceDE w:val="0"/>
      <w:autoSpaceDN w:val="0"/>
      <w:adjustRightInd w:val="0"/>
      <w:snapToGrid w:val="0"/>
      <w:spacing w:beforeLines="100" w:afterLines="100" w:line="360" w:lineRule="auto"/>
      <w:jc w:val="center"/>
      <w:outlineLvl w:val="0"/>
    </w:pPr>
    <w:rPr>
      <w:rFonts w:ascii="黑体" w:eastAsia="黑体" w:hAnsi="宋体"/>
      <w:b/>
      <w:bCs/>
      <w:kern w:val="0"/>
      <w:sz w:val="28"/>
      <w:szCs w:val="28"/>
      <w:lang w:val="zh-CN"/>
    </w:rPr>
  </w:style>
</w:styles>
</file>

<file path=word/webSettings.xml><?xml version="1.0" encoding="utf-8"?>
<w:webSettings xmlns:r="http://schemas.openxmlformats.org/officeDocument/2006/relationships" xmlns:w="http://schemas.openxmlformats.org/wordprocessingml/2006/main">
  <w:divs>
    <w:div w:id="308679214">
      <w:bodyDiv w:val="1"/>
      <w:marLeft w:val="0"/>
      <w:marRight w:val="0"/>
      <w:marTop w:val="0"/>
      <w:marBottom w:val="0"/>
      <w:divBdr>
        <w:top w:val="none" w:sz="0" w:space="0" w:color="auto"/>
        <w:left w:val="none" w:sz="0" w:space="0" w:color="auto"/>
        <w:bottom w:val="none" w:sz="0" w:space="0" w:color="auto"/>
        <w:right w:val="none" w:sz="0" w:space="0" w:color="auto"/>
      </w:divBdr>
    </w:div>
    <w:div w:id="743407136">
      <w:bodyDiv w:val="1"/>
      <w:marLeft w:val="0"/>
      <w:marRight w:val="0"/>
      <w:marTop w:val="0"/>
      <w:marBottom w:val="0"/>
      <w:divBdr>
        <w:top w:val="none" w:sz="0" w:space="0" w:color="auto"/>
        <w:left w:val="none" w:sz="0" w:space="0" w:color="auto"/>
        <w:bottom w:val="none" w:sz="0" w:space="0" w:color="auto"/>
        <w:right w:val="none" w:sz="0" w:space="0" w:color="auto"/>
      </w:divBdr>
    </w:div>
    <w:div w:id="998508831">
      <w:bodyDiv w:val="1"/>
      <w:marLeft w:val="0"/>
      <w:marRight w:val="0"/>
      <w:marTop w:val="0"/>
      <w:marBottom w:val="0"/>
      <w:divBdr>
        <w:top w:val="none" w:sz="0" w:space="0" w:color="auto"/>
        <w:left w:val="none" w:sz="0" w:space="0" w:color="auto"/>
        <w:bottom w:val="none" w:sz="0" w:space="0" w:color="auto"/>
        <w:right w:val="none" w:sz="0" w:space="0" w:color="auto"/>
      </w:divBdr>
    </w:div>
    <w:div w:id="1221676470">
      <w:bodyDiv w:val="1"/>
      <w:marLeft w:val="0"/>
      <w:marRight w:val="0"/>
      <w:marTop w:val="0"/>
      <w:marBottom w:val="0"/>
      <w:divBdr>
        <w:top w:val="none" w:sz="0" w:space="0" w:color="auto"/>
        <w:left w:val="none" w:sz="0" w:space="0" w:color="auto"/>
        <w:bottom w:val="none" w:sz="0" w:space="0" w:color="auto"/>
        <w:right w:val="none" w:sz="0" w:space="0" w:color="auto"/>
      </w:divBdr>
    </w:div>
    <w:div w:id="1523131581">
      <w:bodyDiv w:val="1"/>
      <w:marLeft w:val="0"/>
      <w:marRight w:val="0"/>
      <w:marTop w:val="0"/>
      <w:marBottom w:val="0"/>
      <w:divBdr>
        <w:top w:val="none" w:sz="0" w:space="0" w:color="auto"/>
        <w:left w:val="none" w:sz="0" w:space="0" w:color="auto"/>
        <w:bottom w:val="none" w:sz="0" w:space="0" w:color="auto"/>
        <w:right w:val="none" w:sz="0" w:space="0" w:color="auto"/>
      </w:divBdr>
    </w:div>
    <w:div w:id="1588462660">
      <w:bodyDiv w:val="1"/>
      <w:marLeft w:val="0"/>
      <w:marRight w:val="0"/>
      <w:marTop w:val="0"/>
      <w:marBottom w:val="0"/>
      <w:divBdr>
        <w:top w:val="none" w:sz="0" w:space="0" w:color="auto"/>
        <w:left w:val="none" w:sz="0" w:space="0" w:color="auto"/>
        <w:bottom w:val="none" w:sz="0" w:space="0" w:color="auto"/>
        <w:right w:val="none" w:sz="0" w:space="0" w:color="auto"/>
      </w:divBdr>
    </w:div>
    <w:div w:id="1838769571">
      <w:bodyDiv w:val="1"/>
      <w:marLeft w:val="0"/>
      <w:marRight w:val="0"/>
      <w:marTop w:val="0"/>
      <w:marBottom w:val="0"/>
      <w:divBdr>
        <w:top w:val="none" w:sz="0" w:space="0" w:color="auto"/>
        <w:left w:val="none" w:sz="0" w:space="0" w:color="auto"/>
        <w:bottom w:val="none" w:sz="0" w:space="0" w:color="auto"/>
        <w:right w:val="none" w:sz="0" w:space="0" w:color="auto"/>
      </w:divBdr>
      <w:divsChild>
        <w:div w:id="1081289797">
          <w:marLeft w:val="0"/>
          <w:marRight w:val="0"/>
          <w:marTop w:val="0"/>
          <w:marBottom w:val="0"/>
          <w:divBdr>
            <w:top w:val="none" w:sz="0" w:space="0" w:color="auto"/>
            <w:left w:val="none" w:sz="0" w:space="0" w:color="auto"/>
            <w:bottom w:val="none" w:sz="0" w:space="0" w:color="auto"/>
            <w:right w:val="none" w:sz="0" w:space="0" w:color="auto"/>
          </w:divBdr>
        </w:div>
      </w:divsChild>
    </w:div>
    <w:div w:id="1840004074">
      <w:bodyDiv w:val="1"/>
      <w:marLeft w:val="0"/>
      <w:marRight w:val="0"/>
      <w:marTop w:val="0"/>
      <w:marBottom w:val="0"/>
      <w:divBdr>
        <w:top w:val="none" w:sz="0" w:space="0" w:color="auto"/>
        <w:left w:val="none" w:sz="0" w:space="0" w:color="auto"/>
        <w:bottom w:val="none" w:sz="0" w:space="0" w:color="auto"/>
        <w:right w:val="none" w:sz="0" w:space="0" w:color="auto"/>
      </w:divBdr>
      <w:divsChild>
        <w:div w:id="693305400">
          <w:marLeft w:val="0"/>
          <w:marRight w:val="0"/>
          <w:marTop w:val="0"/>
          <w:marBottom w:val="0"/>
          <w:divBdr>
            <w:top w:val="none" w:sz="0" w:space="0" w:color="auto"/>
            <w:left w:val="none" w:sz="0" w:space="0" w:color="auto"/>
            <w:bottom w:val="none" w:sz="0" w:space="0" w:color="auto"/>
            <w:right w:val="none" w:sz="0" w:space="0" w:color="auto"/>
          </w:divBdr>
        </w:div>
      </w:divsChild>
    </w:div>
    <w:div w:id="1916625951">
      <w:bodyDiv w:val="1"/>
      <w:marLeft w:val="0"/>
      <w:marRight w:val="0"/>
      <w:marTop w:val="0"/>
      <w:marBottom w:val="0"/>
      <w:divBdr>
        <w:top w:val="none" w:sz="0" w:space="0" w:color="auto"/>
        <w:left w:val="none" w:sz="0" w:space="0" w:color="auto"/>
        <w:bottom w:val="none" w:sz="0" w:space="0" w:color="auto"/>
        <w:right w:val="none" w:sz="0" w:space="0" w:color="auto"/>
      </w:divBdr>
    </w:div>
    <w:div w:id="1930116392">
      <w:bodyDiv w:val="1"/>
      <w:marLeft w:val="0"/>
      <w:marRight w:val="0"/>
      <w:marTop w:val="0"/>
      <w:marBottom w:val="0"/>
      <w:divBdr>
        <w:top w:val="none" w:sz="0" w:space="0" w:color="auto"/>
        <w:left w:val="none" w:sz="0" w:space="0" w:color="auto"/>
        <w:bottom w:val="none" w:sz="0" w:space="0" w:color="auto"/>
        <w:right w:val="none" w:sz="0" w:space="0" w:color="auto"/>
      </w:divBdr>
    </w:div>
    <w:div w:id="21234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553D-BAE3-4A22-9DA6-AD4B97130090}">
  <ds:schemaRefs>
    <ds:schemaRef ds:uri="http://www.yonyou.com/relation"/>
  </ds:schemaRefs>
</ds:datastoreItem>
</file>

<file path=customXml/itemProps2.xml><?xml version="1.0" encoding="utf-8"?>
<ds:datastoreItem xmlns:ds="http://schemas.openxmlformats.org/officeDocument/2006/customXml" ds:itemID="{8A40AD4C-2473-4192-9AF3-81ECD68BA9E9}">
  <ds:schemaRefs>
    <ds:schemaRef ds:uri="http://www.yonyou.com/datasource"/>
  </ds:schemaRefs>
</ds:datastoreItem>
</file>

<file path=customXml/itemProps3.xml><?xml version="1.0" encoding="utf-8"?>
<ds:datastoreItem xmlns:ds="http://schemas.openxmlformats.org/officeDocument/2006/customXml" ds:itemID="{EC171621-9F95-4D4F-8064-65B4CAF9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3531</TotalTime>
  <Pages>22</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李珊珊</cp:lastModifiedBy>
  <cp:revision>520</cp:revision>
  <cp:lastPrinted>2020-06-16T10:25:00Z</cp:lastPrinted>
  <dcterms:created xsi:type="dcterms:W3CDTF">2019-03-29T05:19:00Z</dcterms:created>
  <dcterms:modified xsi:type="dcterms:W3CDTF">2022-09-02T06:27:00Z</dcterms:modified>
</cp:coreProperties>
</file>