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Default Extension="vsd" ContentType="application/vnd.visio"/>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077" w:rsidRDefault="00CF6077">
      <w:pPr>
        <w:rPr>
          <w:sz w:val="28"/>
          <w:szCs w:val="28"/>
        </w:rPr>
      </w:pPr>
    </w:p>
    <w:p w:rsidR="00CF6077" w:rsidRDefault="00CF6077">
      <w:pPr>
        <w:rPr>
          <w:sz w:val="28"/>
          <w:szCs w:val="28"/>
        </w:rPr>
      </w:pPr>
    </w:p>
    <w:p w:rsidR="00CF6077" w:rsidRDefault="00CF6077">
      <w:pPr>
        <w:rPr>
          <w:sz w:val="28"/>
          <w:szCs w:val="28"/>
        </w:rPr>
      </w:pPr>
    </w:p>
    <w:p w:rsidR="00CF6077" w:rsidRDefault="00CF6077">
      <w:pPr>
        <w:rPr>
          <w:sz w:val="28"/>
          <w:szCs w:val="28"/>
        </w:rPr>
      </w:pPr>
    </w:p>
    <w:p w:rsidR="00CF6077" w:rsidRDefault="006B0DD1">
      <w:pPr>
        <w:jc w:val="center"/>
        <w:rPr>
          <w:sz w:val="28"/>
          <w:szCs w:val="28"/>
        </w:rPr>
      </w:pPr>
      <w:r>
        <w:rPr>
          <w:sz w:val="28"/>
          <w:szCs w:val="28"/>
        </w:rPr>
        <w:t>中国工程建设标准化协会标准</w:t>
      </w:r>
    </w:p>
    <w:p w:rsidR="00CF6077" w:rsidRDefault="00CF6077">
      <w:pPr>
        <w:jc w:val="center"/>
        <w:rPr>
          <w:sz w:val="28"/>
          <w:szCs w:val="28"/>
        </w:rPr>
      </w:pPr>
    </w:p>
    <w:p w:rsidR="00CF6077" w:rsidRDefault="006B0DD1">
      <w:pPr>
        <w:jc w:val="center"/>
        <w:rPr>
          <w:b/>
          <w:sz w:val="44"/>
          <w:szCs w:val="44"/>
        </w:rPr>
      </w:pPr>
      <w:r>
        <w:rPr>
          <w:b/>
          <w:sz w:val="44"/>
          <w:szCs w:val="44"/>
        </w:rPr>
        <w:t>曝气生物滤池工程技术规程</w:t>
      </w:r>
    </w:p>
    <w:p w:rsidR="00CF6077" w:rsidRDefault="006B0DD1">
      <w:pPr>
        <w:jc w:val="center"/>
        <w:rPr>
          <w:sz w:val="28"/>
          <w:szCs w:val="28"/>
        </w:rPr>
      </w:pPr>
      <w:r>
        <w:rPr>
          <w:sz w:val="28"/>
          <w:szCs w:val="28"/>
        </w:rPr>
        <w:t>Technical Specification for biological aerated filter engineering</w:t>
      </w:r>
    </w:p>
    <w:p w:rsidR="00CF6077" w:rsidRDefault="006B0DD1" w:rsidP="009E38D3">
      <w:pPr>
        <w:ind w:firstLineChars="1000" w:firstLine="3000"/>
        <w:rPr>
          <w:sz w:val="30"/>
          <w:szCs w:val="30"/>
        </w:rPr>
      </w:pPr>
      <w:r>
        <w:rPr>
          <w:rFonts w:hint="eastAsia"/>
          <w:sz w:val="30"/>
          <w:szCs w:val="30"/>
        </w:rPr>
        <w:t>（征求意见稿）</w:t>
      </w:r>
    </w:p>
    <w:p w:rsidR="00CF6077" w:rsidRDefault="00CF6077">
      <w:pPr>
        <w:ind w:firstLineChars="100" w:firstLine="300"/>
        <w:rPr>
          <w:sz w:val="30"/>
          <w:szCs w:val="30"/>
        </w:rPr>
      </w:pPr>
    </w:p>
    <w:p w:rsidR="00CF6077" w:rsidRDefault="00CF6077">
      <w:pPr>
        <w:rPr>
          <w:sz w:val="28"/>
          <w:szCs w:val="28"/>
        </w:rPr>
      </w:pPr>
    </w:p>
    <w:p w:rsidR="00CF6077" w:rsidRDefault="00CF6077">
      <w:pPr>
        <w:rPr>
          <w:sz w:val="28"/>
          <w:szCs w:val="28"/>
        </w:rPr>
      </w:pPr>
    </w:p>
    <w:p w:rsidR="00CF6077" w:rsidRDefault="00CF6077">
      <w:pPr>
        <w:rPr>
          <w:sz w:val="28"/>
          <w:szCs w:val="28"/>
        </w:rPr>
      </w:pPr>
    </w:p>
    <w:p w:rsidR="00CF6077" w:rsidRDefault="00CF6077">
      <w:pPr>
        <w:rPr>
          <w:sz w:val="28"/>
          <w:szCs w:val="28"/>
        </w:rPr>
      </w:pPr>
    </w:p>
    <w:p w:rsidR="00CF6077" w:rsidRDefault="00CF6077">
      <w:pPr>
        <w:rPr>
          <w:sz w:val="28"/>
          <w:szCs w:val="28"/>
        </w:rPr>
      </w:pPr>
    </w:p>
    <w:p w:rsidR="00CF6077" w:rsidRDefault="00CF6077">
      <w:pPr>
        <w:rPr>
          <w:sz w:val="28"/>
          <w:szCs w:val="28"/>
        </w:rPr>
      </w:pPr>
    </w:p>
    <w:p w:rsidR="00CF6077" w:rsidRDefault="00CF6077">
      <w:pPr>
        <w:rPr>
          <w:sz w:val="28"/>
          <w:szCs w:val="28"/>
        </w:rPr>
      </w:pPr>
    </w:p>
    <w:p w:rsidR="00CF6077" w:rsidRDefault="00CF6077">
      <w:pPr>
        <w:rPr>
          <w:sz w:val="28"/>
          <w:szCs w:val="28"/>
        </w:rPr>
      </w:pPr>
    </w:p>
    <w:p w:rsidR="00CF6077" w:rsidRDefault="00CF6077">
      <w:pPr>
        <w:rPr>
          <w:sz w:val="28"/>
          <w:szCs w:val="28"/>
        </w:rPr>
      </w:pPr>
    </w:p>
    <w:p w:rsidR="00CF6077" w:rsidRDefault="006B0DD1">
      <w:pPr>
        <w:jc w:val="center"/>
        <w:rPr>
          <w:sz w:val="28"/>
          <w:szCs w:val="28"/>
        </w:rPr>
        <w:sectPr w:rsidR="00CF6077">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720"/>
          <w:titlePg/>
          <w:docGrid w:type="lines" w:linePitch="312"/>
        </w:sectPr>
      </w:pPr>
      <w:r>
        <w:rPr>
          <w:rFonts w:hint="eastAsia"/>
          <w:sz w:val="28"/>
          <w:szCs w:val="28"/>
        </w:rPr>
        <w:t>中国计划出版社</w:t>
      </w:r>
    </w:p>
    <w:p w:rsidR="00CF6077" w:rsidRDefault="006B0DD1">
      <w:pPr>
        <w:jc w:val="center"/>
        <w:rPr>
          <w:sz w:val="28"/>
          <w:szCs w:val="28"/>
        </w:rPr>
      </w:pPr>
      <w:r>
        <w:rPr>
          <w:rFonts w:hint="eastAsia"/>
          <w:sz w:val="28"/>
          <w:szCs w:val="28"/>
        </w:rPr>
        <w:lastRenderedPageBreak/>
        <w:t>中国工程建设标准化协会标准</w:t>
      </w:r>
    </w:p>
    <w:p w:rsidR="00CF6077" w:rsidRDefault="00CF6077">
      <w:pPr>
        <w:jc w:val="center"/>
        <w:rPr>
          <w:sz w:val="28"/>
          <w:szCs w:val="28"/>
        </w:rPr>
      </w:pPr>
    </w:p>
    <w:p w:rsidR="00CF6077" w:rsidRDefault="00CF6077">
      <w:pPr>
        <w:jc w:val="center"/>
        <w:rPr>
          <w:sz w:val="28"/>
          <w:szCs w:val="28"/>
        </w:rPr>
      </w:pPr>
    </w:p>
    <w:p w:rsidR="00CF6077" w:rsidRDefault="006B0DD1">
      <w:pPr>
        <w:jc w:val="center"/>
        <w:rPr>
          <w:sz w:val="28"/>
          <w:szCs w:val="28"/>
        </w:rPr>
      </w:pPr>
      <w:r>
        <w:rPr>
          <w:rFonts w:hint="eastAsia"/>
          <w:sz w:val="28"/>
          <w:szCs w:val="28"/>
        </w:rPr>
        <w:t>曝气生物滤池工程技术规程</w:t>
      </w:r>
    </w:p>
    <w:p w:rsidR="00CF6077" w:rsidRDefault="006B0DD1">
      <w:pPr>
        <w:jc w:val="center"/>
        <w:rPr>
          <w:sz w:val="28"/>
          <w:szCs w:val="28"/>
        </w:rPr>
      </w:pPr>
      <w:r>
        <w:rPr>
          <w:sz w:val="28"/>
          <w:szCs w:val="28"/>
        </w:rPr>
        <w:t>Technical specification for biological aerated filter engineering</w:t>
      </w:r>
    </w:p>
    <w:p w:rsidR="00CF6077" w:rsidRDefault="00CF6077">
      <w:pPr>
        <w:jc w:val="center"/>
        <w:rPr>
          <w:sz w:val="28"/>
          <w:szCs w:val="28"/>
        </w:rPr>
      </w:pPr>
    </w:p>
    <w:p w:rsidR="00CF6077" w:rsidRDefault="006B0DD1">
      <w:pPr>
        <w:ind w:firstLineChars="1250" w:firstLine="3500"/>
        <w:rPr>
          <w:sz w:val="28"/>
          <w:szCs w:val="28"/>
        </w:rPr>
      </w:pPr>
      <w:r>
        <w:rPr>
          <w:sz w:val="28"/>
          <w:szCs w:val="28"/>
        </w:rPr>
        <w:t xml:space="preserve">CECS 265  </w:t>
      </w:r>
    </w:p>
    <w:p w:rsidR="00CF6077" w:rsidRDefault="00CF6077">
      <w:pPr>
        <w:ind w:firstLineChars="600" w:firstLine="1680"/>
        <w:rPr>
          <w:sz w:val="28"/>
          <w:szCs w:val="28"/>
        </w:rPr>
      </w:pPr>
    </w:p>
    <w:p w:rsidR="00CF6077" w:rsidRDefault="006B0DD1">
      <w:pPr>
        <w:ind w:firstLineChars="500" w:firstLine="1400"/>
        <w:rPr>
          <w:sz w:val="28"/>
          <w:szCs w:val="28"/>
        </w:rPr>
      </w:pPr>
      <w:r>
        <w:rPr>
          <w:rFonts w:hint="eastAsia"/>
          <w:sz w:val="28"/>
          <w:szCs w:val="28"/>
        </w:rPr>
        <w:t>主编单位：中国市政工程华北设计研究总院有限公司</w:t>
      </w:r>
    </w:p>
    <w:p w:rsidR="00CF6077" w:rsidRDefault="006B0DD1">
      <w:pPr>
        <w:ind w:firstLineChars="1000" w:firstLine="2800"/>
        <w:rPr>
          <w:sz w:val="28"/>
          <w:szCs w:val="28"/>
        </w:rPr>
      </w:pPr>
      <w:r>
        <w:rPr>
          <w:rFonts w:hint="eastAsia"/>
          <w:sz w:val="28"/>
          <w:szCs w:val="28"/>
        </w:rPr>
        <w:t>安徽华骐环保科技股份有限公司</w:t>
      </w:r>
    </w:p>
    <w:p w:rsidR="00CF6077" w:rsidRDefault="006B0DD1">
      <w:pPr>
        <w:ind w:firstLineChars="500" w:firstLine="1400"/>
        <w:rPr>
          <w:sz w:val="28"/>
          <w:szCs w:val="28"/>
          <w:u w:val="single"/>
        </w:rPr>
      </w:pPr>
      <w:r>
        <w:rPr>
          <w:rFonts w:hint="eastAsia"/>
          <w:sz w:val="28"/>
          <w:szCs w:val="28"/>
        </w:rPr>
        <w:t>批准单位：中国工程建设标准化协会</w:t>
      </w:r>
    </w:p>
    <w:p w:rsidR="00CF6077" w:rsidRDefault="006B0DD1">
      <w:pPr>
        <w:ind w:firstLineChars="500" w:firstLine="1400"/>
        <w:rPr>
          <w:sz w:val="28"/>
          <w:szCs w:val="28"/>
          <w:u w:val="single"/>
        </w:rPr>
      </w:pPr>
      <w:r>
        <w:rPr>
          <w:rFonts w:hint="eastAsia"/>
          <w:sz w:val="28"/>
          <w:szCs w:val="28"/>
        </w:rPr>
        <w:t>施行日期：</w:t>
      </w:r>
      <w:r>
        <w:rPr>
          <w:sz w:val="28"/>
          <w:szCs w:val="28"/>
        </w:rPr>
        <w:t xml:space="preserve">  202</w:t>
      </w:r>
      <w:r>
        <w:rPr>
          <w:rFonts w:hint="eastAsia"/>
          <w:sz w:val="28"/>
          <w:szCs w:val="28"/>
        </w:rPr>
        <w:t>3</w:t>
      </w:r>
      <w:r>
        <w:rPr>
          <w:rFonts w:hint="eastAsia"/>
          <w:sz w:val="28"/>
          <w:szCs w:val="28"/>
        </w:rPr>
        <w:t>年</w:t>
      </w:r>
      <w:r>
        <w:rPr>
          <w:sz w:val="28"/>
          <w:szCs w:val="28"/>
        </w:rPr>
        <w:t xml:space="preserve"> X</w:t>
      </w:r>
      <w:r>
        <w:rPr>
          <w:rFonts w:hint="eastAsia"/>
          <w:sz w:val="28"/>
          <w:szCs w:val="28"/>
        </w:rPr>
        <w:t>月</w:t>
      </w:r>
      <w:r>
        <w:rPr>
          <w:sz w:val="28"/>
          <w:szCs w:val="28"/>
        </w:rPr>
        <w:t xml:space="preserve"> X</w:t>
      </w:r>
      <w:r>
        <w:rPr>
          <w:rFonts w:hint="eastAsia"/>
          <w:sz w:val="28"/>
          <w:szCs w:val="28"/>
        </w:rPr>
        <w:t>日</w:t>
      </w:r>
    </w:p>
    <w:p w:rsidR="00CF6077" w:rsidRDefault="00CF6077">
      <w:pPr>
        <w:jc w:val="center"/>
        <w:rPr>
          <w:sz w:val="28"/>
          <w:szCs w:val="28"/>
        </w:rPr>
      </w:pPr>
    </w:p>
    <w:p w:rsidR="00CF6077" w:rsidRDefault="00CF6077">
      <w:pPr>
        <w:jc w:val="center"/>
        <w:rPr>
          <w:sz w:val="28"/>
          <w:szCs w:val="28"/>
        </w:rPr>
      </w:pPr>
    </w:p>
    <w:p w:rsidR="00CF6077" w:rsidRDefault="00CF6077">
      <w:pPr>
        <w:jc w:val="center"/>
        <w:rPr>
          <w:sz w:val="28"/>
          <w:szCs w:val="28"/>
        </w:rPr>
      </w:pPr>
    </w:p>
    <w:p w:rsidR="00CF6077" w:rsidRDefault="00CF6077">
      <w:pPr>
        <w:jc w:val="center"/>
        <w:rPr>
          <w:sz w:val="28"/>
          <w:szCs w:val="28"/>
        </w:rPr>
      </w:pPr>
    </w:p>
    <w:p w:rsidR="00CF6077" w:rsidRDefault="00CF6077">
      <w:pPr>
        <w:jc w:val="center"/>
        <w:rPr>
          <w:sz w:val="28"/>
          <w:szCs w:val="28"/>
        </w:rPr>
      </w:pPr>
    </w:p>
    <w:p w:rsidR="00CF6077" w:rsidRDefault="00CF6077">
      <w:pPr>
        <w:jc w:val="center"/>
        <w:rPr>
          <w:sz w:val="28"/>
          <w:szCs w:val="28"/>
        </w:rPr>
      </w:pPr>
    </w:p>
    <w:p w:rsidR="00CF6077" w:rsidRDefault="00CF6077">
      <w:pPr>
        <w:jc w:val="center"/>
        <w:rPr>
          <w:sz w:val="28"/>
          <w:szCs w:val="28"/>
        </w:rPr>
      </w:pPr>
    </w:p>
    <w:p w:rsidR="00CF6077" w:rsidRDefault="006B0DD1">
      <w:pPr>
        <w:ind w:firstLineChars="1150" w:firstLine="3220"/>
        <w:rPr>
          <w:sz w:val="28"/>
          <w:szCs w:val="28"/>
        </w:rPr>
      </w:pPr>
      <w:r>
        <w:rPr>
          <w:rFonts w:hint="eastAsia"/>
          <w:sz w:val="28"/>
          <w:szCs w:val="28"/>
        </w:rPr>
        <w:t>中国计划出版社</w:t>
      </w:r>
    </w:p>
    <w:p w:rsidR="00CF6077" w:rsidRDefault="006B0DD1">
      <w:pPr>
        <w:jc w:val="center"/>
        <w:rPr>
          <w:sz w:val="28"/>
          <w:szCs w:val="28"/>
        </w:rPr>
      </w:pPr>
      <w:r>
        <w:rPr>
          <w:sz w:val="28"/>
          <w:szCs w:val="28"/>
        </w:rPr>
        <w:t>202</w:t>
      </w:r>
      <w:r>
        <w:rPr>
          <w:rFonts w:hint="eastAsia"/>
          <w:sz w:val="28"/>
          <w:szCs w:val="28"/>
        </w:rPr>
        <w:t>3</w:t>
      </w:r>
      <w:r>
        <w:rPr>
          <w:rFonts w:hint="eastAsia"/>
          <w:sz w:val="28"/>
          <w:szCs w:val="28"/>
        </w:rPr>
        <w:t>北京</w:t>
      </w:r>
    </w:p>
    <w:p w:rsidR="00CF6077" w:rsidRDefault="00CF6077">
      <w:pPr>
        <w:snapToGrid w:val="0"/>
        <w:spacing w:line="360" w:lineRule="auto"/>
        <w:jc w:val="center"/>
        <w:outlineLvl w:val="0"/>
        <w:rPr>
          <w:b/>
          <w:sz w:val="28"/>
          <w:szCs w:val="28"/>
        </w:rPr>
        <w:sectPr w:rsidR="00CF6077">
          <w:footerReference w:type="default" r:id="rId15"/>
          <w:pgSz w:w="11906" w:h="16838"/>
          <w:pgMar w:top="1440" w:right="1800" w:bottom="1440" w:left="1800" w:header="851" w:footer="992" w:gutter="0"/>
          <w:pgNumType w:start="0"/>
          <w:cols w:space="720"/>
          <w:docGrid w:type="lines" w:linePitch="312"/>
        </w:sectPr>
      </w:pPr>
      <w:bookmarkStart w:id="0" w:name="_Toc176025304"/>
      <w:bookmarkStart w:id="1" w:name="_Toc191804558"/>
      <w:bookmarkStart w:id="2" w:name="_Toc191865087"/>
      <w:bookmarkStart w:id="3" w:name="_Toc191864471"/>
    </w:p>
    <w:p w:rsidR="00CF6077" w:rsidRDefault="006B0DD1">
      <w:pPr>
        <w:snapToGrid w:val="0"/>
        <w:spacing w:line="360" w:lineRule="auto"/>
        <w:jc w:val="center"/>
        <w:outlineLvl w:val="0"/>
        <w:rPr>
          <w:b/>
          <w:sz w:val="28"/>
          <w:szCs w:val="28"/>
        </w:rPr>
      </w:pPr>
      <w:bookmarkStart w:id="4" w:name="_Toc17124"/>
      <w:bookmarkStart w:id="5" w:name="_Toc7007"/>
      <w:bookmarkStart w:id="6" w:name="_Toc97656395"/>
      <w:bookmarkStart w:id="7" w:name="_Toc9425"/>
      <w:bookmarkStart w:id="8" w:name="_Toc2673"/>
      <w:bookmarkStart w:id="9" w:name="_Toc234155468"/>
      <w:bookmarkStart w:id="10" w:name="_Toc234155372"/>
      <w:r>
        <w:rPr>
          <w:rFonts w:hint="eastAsia"/>
          <w:b/>
          <w:sz w:val="28"/>
          <w:szCs w:val="28"/>
        </w:rPr>
        <w:lastRenderedPageBreak/>
        <w:t>前</w:t>
      </w:r>
      <w:r>
        <w:rPr>
          <w:rFonts w:hint="eastAsia"/>
          <w:b/>
          <w:sz w:val="28"/>
          <w:szCs w:val="28"/>
        </w:rPr>
        <w:t xml:space="preserve">  </w:t>
      </w:r>
      <w:r>
        <w:rPr>
          <w:rFonts w:hint="eastAsia"/>
          <w:b/>
          <w:sz w:val="28"/>
          <w:szCs w:val="28"/>
        </w:rPr>
        <w:t>言</w:t>
      </w:r>
      <w:bookmarkEnd w:id="4"/>
      <w:bookmarkEnd w:id="5"/>
      <w:bookmarkEnd w:id="6"/>
      <w:bookmarkEnd w:id="7"/>
      <w:bookmarkEnd w:id="8"/>
    </w:p>
    <w:p w:rsidR="00CF6077" w:rsidRDefault="006B0DD1">
      <w:pPr>
        <w:spacing w:line="360" w:lineRule="auto"/>
        <w:ind w:firstLineChars="200" w:firstLine="480"/>
        <w:rPr>
          <w:spacing w:val="-8"/>
          <w:sz w:val="24"/>
        </w:rPr>
      </w:pPr>
      <w:r>
        <w:rPr>
          <w:sz w:val="24"/>
        </w:rPr>
        <w:t>根据</w:t>
      </w:r>
      <w:r>
        <w:rPr>
          <w:spacing w:val="-8"/>
          <w:sz w:val="24"/>
        </w:rPr>
        <w:t>中国工程建设标准化协会《关于印发</w:t>
      </w:r>
      <w:r>
        <w:rPr>
          <w:spacing w:val="-8"/>
          <w:sz w:val="24"/>
        </w:rPr>
        <w:t>&lt;2021</w:t>
      </w:r>
      <w:r>
        <w:rPr>
          <w:spacing w:val="-8"/>
          <w:sz w:val="24"/>
        </w:rPr>
        <w:t>年第一批协会标准制订、修订计划</w:t>
      </w:r>
      <w:r>
        <w:rPr>
          <w:spacing w:val="-8"/>
          <w:sz w:val="24"/>
        </w:rPr>
        <w:t>&gt;</w:t>
      </w:r>
      <w:r>
        <w:rPr>
          <w:spacing w:val="-8"/>
          <w:sz w:val="24"/>
        </w:rPr>
        <w:t>的通知》（建标协字</w:t>
      </w:r>
      <w:r>
        <w:rPr>
          <w:spacing w:val="-8"/>
          <w:sz w:val="24"/>
        </w:rPr>
        <w:t>[2021]11</w:t>
      </w:r>
      <w:r>
        <w:rPr>
          <w:spacing w:val="-8"/>
          <w:sz w:val="24"/>
        </w:rPr>
        <w:t>号）的要求，编制组经深入调查研究，认真总结实践经验，</w:t>
      </w:r>
      <w:r>
        <w:rPr>
          <w:sz w:val="24"/>
        </w:rPr>
        <w:t>参考</w:t>
      </w:r>
      <w:r>
        <w:rPr>
          <w:rFonts w:hint="eastAsia"/>
          <w:sz w:val="24"/>
        </w:rPr>
        <w:t>国内外先进标准，并在广泛征求意见的基础上，</w:t>
      </w:r>
      <w:r>
        <w:rPr>
          <w:spacing w:val="-8"/>
          <w:sz w:val="24"/>
        </w:rPr>
        <w:t>修订本</w:t>
      </w:r>
      <w:r>
        <w:rPr>
          <w:rFonts w:hint="eastAsia"/>
          <w:spacing w:val="-8"/>
          <w:sz w:val="24"/>
        </w:rPr>
        <w:t>标准</w:t>
      </w:r>
      <w:r>
        <w:rPr>
          <w:spacing w:val="-8"/>
          <w:sz w:val="24"/>
        </w:rPr>
        <w:t>。</w:t>
      </w:r>
    </w:p>
    <w:p w:rsidR="00CF6077" w:rsidRDefault="006B0DD1">
      <w:pPr>
        <w:spacing w:line="360" w:lineRule="auto"/>
        <w:ind w:firstLineChars="200" w:firstLine="480"/>
        <w:rPr>
          <w:sz w:val="24"/>
        </w:rPr>
      </w:pPr>
      <w:r>
        <w:rPr>
          <w:rFonts w:hint="eastAsia"/>
          <w:sz w:val="24"/>
        </w:rPr>
        <w:t>本标准共分</w:t>
      </w:r>
      <w:r>
        <w:rPr>
          <w:sz w:val="24"/>
        </w:rPr>
        <w:t>7</w:t>
      </w:r>
      <w:r>
        <w:rPr>
          <w:rFonts w:hint="eastAsia"/>
          <w:sz w:val="24"/>
        </w:rPr>
        <w:t>章，主要内容包括：总则、术语和符号、总体设计、</w:t>
      </w:r>
      <w:r>
        <w:rPr>
          <w:sz w:val="24"/>
        </w:rPr>
        <w:t>工艺设计、检测和控制、施工和</w:t>
      </w:r>
      <w:r>
        <w:rPr>
          <w:rFonts w:hint="eastAsia"/>
          <w:sz w:val="24"/>
        </w:rPr>
        <w:t>验收</w:t>
      </w:r>
      <w:r>
        <w:rPr>
          <w:sz w:val="24"/>
        </w:rPr>
        <w:t>、</w:t>
      </w:r>
      <w:r>
        <w:rPr>
          <w:rFonts w:hint="eastAsia"/>
          <w:sz w:val="24"/>
        </w:rPr>
        <w:t>运行与维护</w:t>
      </w:r>
      <w:r>
        <w:rPr>
          <w:sz w:val="24"/>
        </w:rPr>
        <w:t>等。</w:t>
      </w:r>
    </w:p>
    <w:p w:rsidR="00CF6077" w:rsidRDefault="006B0DD1">
      <w:pPr>
        <w:ind w:firstLineChars="200" w:firstLine="480"/>
        <w:rPr>
          <w:sz w:val="24"/>
        </w:rPr>
      </w:pPr>
      <w:r>
        <w:rPr>
          <w:rFonts w:hint="eastAsia"/>
          <w:sz w:val="24"/>
        </w:rPr>
        <w:t>本标准是对《曝气生物滤池工程技术规程》</w:t>
      </w:r>
      <w:r>
        <w:rPr>
          <w:sz w:val="24"/>
        </w:rPr>
        <w:t>T/CECS 265 : 2009</w:t>
      </w:r>
      <w:r>
        <w:rPr>
          <w:rFonts w:hint="eastAsia"/>
          <w:sz w:val="24"/>
        </w:rPr>
        <w:t>的修订。</w:t>
      </w:r>
    </w:p>
    <w:p w:rsidR="00CF6077" w:rsidRDefault="006B0DD1">
      <w:pPr>
        <w:spacing w:line="360" w:lineRule="auto"/>
        <w:ind w:firstLineChars="200" w:firstLine="480"/>
        <w:rPr>
          <w:sz w:val="24"/>
        </w:rPr>
      </w:pPr>
      <w:r>
        <w:rPr>
          <w:rFonts w:hint="eastAsia"/>
          <w:sz w:val="24"/>
        </w:rPr>
        <w:t>本次修订内容主要包括：</w:t>
      </w:r>
    </w:p>
    <w:p w:rsidR="00CF6077" w:rsidRDefault="00144A8B">
      <w:pPr>
        <w:numPr>
          <w:ilvl w:val="0"/>
          <w:numId w:val="1"/>
        </w:numPr>
        <w:spacing w:line="360" w:lineRule="auto"/>
        <w:rPr>
          <w:sz w:val="24"/>
        </w:rPr>
      </w:pPr>
      <w:r>
        <w:rPr>
          <w:rFonts w:hint="eastAsia"/>
          <w:sz w:val="24"/>
        </w:rPr>
        <w:t>调整并规范了部分术语。并增加了术语“异养反硝化”、“自养反硝化”、“混合营养反硝化”、“除磷生物滤池”、“硝化反硝化生物滤池”、“双层滤料生物滤池”、“布水布气系统”、“曝气系统”、“反冲洗系统”；</w:t>
      </w:r>
    </w:p>
    <w:p w:rsidR="00CF6077" w:rsidRDefault="006B0DD1">
      <w:pPr>
        <w:numPr>
          <w:ilvl w:val="0"/>
          <w:numId w:val="1"/>
        </w:numPr>
        <w:spacing w:line="360" w:lineRule="auto"/>
        <w:rPr>
          <w:sz w:val="24"/>
        </w:rPr>
      </w:pPr>
      <w:r>
        <w:rPr>
          <w:rFonts w:hint="eastAsia"/>
          <w:sz w:val="24"/>
        </w:rPr>
        <w:t>调整了部分工艺</w:t>
      </w:r>
      <w:bookmarkStart w:id="11" w:name="_GoBack"/>
      <w:bookmarkEnd w:id="11"/>
      <w:r w:rsidR="00CB0DC2">
        <w:rPr>
          <w:rFonts w:hint="eastAsia"/>
          <w:sz w:val="24"/>
        </w:rPr>
        <w:t>设计参数。对“单格滤池面积”、“滤料填装高度</w:t>
      </w:r>
      <w:r w:rsidR="00CB0DC2">
        <w:rPr>
          <w:sz w:val="24"/>
        </w:rPr>
        <w:t>H</w:t>
      </w:r>
      <w:r w:rsidR="00CB0DC2">
        <w:rPr>
          <w:sz w:val="24"/>
          <w:vertAlign w:val="subscript"/>
        </w:rPr>
        <w:t>0</w:t>
      </w:r>
      <w:r w:rsidR="00CB0DC2">
        <w:rPr>
          <w:rFonts w:hint="eastAsia"/>
          <w:sz w:val="24"/>
        </w:rPr>
        <w:t>”、“清水区高度”、以及“滤池表面</w:t>
      </w:r>
      <w:r w:rsidR="00B8144B">
        <w:rPr>
          <w:rFonts w:hint="eastAsia"/>
          <w:sz w:val="24"/>
        </w:rPr>
        <w:t>水力负荷（滤速）</w:t>
      </w:r>
      <w:r w:rsidR="00CB0DC2">
        <w:rPr>
          <w:rFonts w:hint="eastAsia"/>
          <w:sz w:val="24"/>
        </w:rPr>
        <w:t>”</w:t>
      </w:r>
      <w:r w:rsidR="00B8144B">
        <w:rPr>
          <w:rFonts w:hint="eastAsia"/>
          <w:sz w:val="24"/>
        </w:rPr>
        <w:t>等设计参数进行了调整；</w:t>
      </w:r>
    </w:p>
    <w:p w:rsidR="00CF6077" w:rsidRDefault="003835FB">
      <w:pPr>
        <w:numPr>
          <w:ilvl w:val="0"/>
          <w:numId w:val="1"/>
        </w:numPr>
        <w:spacing w:line="360" w:lineRule="auto"/>
        <w:rPr>
          <w:sz w:val="24"/>
        </w:rPr>
      </w:pPr>
      <w:r>
        <w:rPr>
          <w:rFonts w:hint="eastAsia"/>
          <w:sz w:val="24"/>
        </w:rPr>
        <w:t>增加并调整了部分检测和控制内容。增加了滤池液位、工艺段水质检测、及检测点的设置要求；</w:t>
      </w:r>
    </w:p>
    <w:p w:rsidR="00CF6077" w:rsidRDefault="006B0DD1">
      <w:pPr>
        <w:numPr>
          <w:ilvl w:val="0"/>
          <w:numId w:val="1"/>
        </w:numPr>
        <w:spacing w:line="360" w:lineRule="auto"/>
        <w:rPr>
          <w:sz w:val="24"/>
        </w:rPr>
      </w:pPr>
      <w:r>
        <w:rPr>
          <w:rFonts w:hint="eastAsia"/>
          <w:sz w:val="24"/>
        </w:rPr>
        <w:t>增加并调整了部分滤板、曝气</w:t>
      </w:r>
      <w:proofErr w:type="gramStart"/>
      <w:r>
        <w:rPr>
          <w:rFonts w:hint="eastAsia"/>
          <w:sz w:val="24"/>
        </w:rPr>
        <w:t>器施工</w:t>
      </w:r>
      <w:proofErr w:type="gramEnd"/>
      <w:r>
        <w:rPr>
          <w:rFonts w:hint="eastAsia"/>
          <w:sz w:val="24"/>
        </w:rPr>
        <w:t>和安装内容。</w:t>
      </w:r>
    </w:p>
    <w:p w:rsidR="00CF6077" w:rsidRDefault="006B0DD1">
      <w:pPr>
        <w:spacing w:line="360" w:lineRule="auto"/>
        <w:ind w:firstLineChars="200" w:firstLine="480"/>
        <w:rPr>
          <w:sz w:val="24"/>
        </w:rPr>
      </w:pPr>
      <w:r>
        <w:rPr>
          <w:rFonts w:hint="eastAsia"/>
          <w:sz w:val="24"/>
        </w:rPr>
        <w:t>本标准的某些内容可能直接或间接涉及专利，本标准的发布机构不承担识别这些专利的责任。</w:t>
      </w:r>
    </w:p>
    <w:p w:rsidR="00CF6077" w:rsidRDefault="006B0DD1">
      <w:pPr>
        <w:spacing w:line="360" w:lineRule="auto"/>
        <w:ind w:firstLineChars="200" w:firstLine="480"/>
        <w:rPr>
          <w:sz w:val="24"/>
        </w:rPr>
      </w:pPr>
      <w:r>
        <w:rPr>
          <w:sz w:val="24"/>
        </w:rPr>
        <w:t>本</w:t>
      </w:r>
      <w:r>
        <w:rPr>
          <w:rFonts w:hint="eastAsia"/>
          <w:sz w:val="24"/>
        </w:rPr>
        <w:t>标准</w:t>
      </w:r>
      <w:r>
        <w:rPr>
          <w:sz w:val="24"/>
        </w:rPr>
        <w:t>由中国工程建设标准化协会城市给水排水专业委员会归口管理，由中国市政工程华北设计研究总院有限公司负责具体技术内容的解释。执行过程中，如有</w:t>
      </w:r>
      <w:r>
        <w:rPr>
          <w:rFonts w:hint="eastAsia"/>
          <w:sz w:val="24"/>
        </w:rPr>
        <w:t>意见或建议</w:t>
      </w:r>
      <w:r>
        <w:rPr>
          <w:sz w:val="24"/>
        </w:rPr>
        <w:t>，</w:t>
      </w:r>
      <w:r>
        <w:rPr>
          <w:rFonts w:hint="eastAsia"/>
          <w:sz w:val="24"/>
        </w:rPr>
        <w:t>请反馈给</w:t>
      </w:r>
      <w:r>
        <w:rPr>
          <w:sz w:val="24"/>
        </w:rPr>
        <w:t>中国市政工程华北设计研究总院有限公司（地址：天津市南开区卫津南路奥体道钻石山星城</w:t>
      </w:r>
      <w:r>
        <w:rPr>
          <w:sz w:val="24"/>
        </w:rPr>
        <w:t>33</w:t>
      </w:r>
      <w:r>
        <w:rPr>
          <w:sz w:val="24"/>
        </w:rPr>
        <w:t>号楼</w:t>
      </w:r>
      <w:r>
        <w:rPr>
          <w:sz w:val="24"/>
        </w:rPr>
        <w:t>5</w:t>
      </w:r>
      <w:r>
        <w:rPr>
          <w:sz w:val="24"/>
        </w:rPr>
        <w:t>楼；邮编：</w:t>
      </w:r>
      <w:r>
        <w:rPr>
          <w:sz w:val="24"/>
        </w:rPr>
        <w:t>300381</w:t>
      </w:r>
      <w:r>
        <w:rPr>
          <w:rFonts w:hint="eastAsia"/>
          <w:sz w:val="24"/>
        </w:rPr>
        <w:t>；</w:t>
      </w:r>
      <w:r>
        <w:rPr>
          <w:rFonts w:hint="eastAsia"/>
          <w:sz w:val="24"/>
        </w:rPr>
        <w:t>genganfeng06@cemi.com.cn</w:t>
      </w:r>
      <w:r>
        <w:rPr>
          <w:sz w:val="24"/>
        </w:rPr>
        <w:t>）。</w:t>
      </w:r>
    </w:p>
    <w:p w:rsidR="00CF6077" w:rsidRDefault="006B0DD1">
      <w:pPr>
        <w:spacing w:line="360" w:lineRule="auto"/>
        <w:ind w:firstLineChars="200" w:firstLine="480"/>
        <w:rPr>
          <w:b/>
          <w:sz w:val="24"/>
        </w:rPr>
      </w:pPr>
      <w:r>
        <w:rPr>
          <w:rFonts w:hint="eastAsia"/>
          <w:sz w:val="24"/>
        </w:rPr>
        <w:t>主编单位：中国市政工程华北设计研究总院有限公司</w:t>
      </w:r>
    </w:p>
    <w:p w:rsidR="00CF6077" w:rsidRDefault="006B0DD1">
      <w:pPr>
        <w:spacing w:line="360" w:lineRule="auto"/>
        <w:ind w:firstLineChars="700" w:firstLine="1680"/>
        <w:rPr>
          <w:b/>
          <w:sz w:val="24"/>
        </w:rPr>
      </w:pPr>
      <w:r>
        <w:rPr>
          <w:rFonts w:hint="eastAsia"/>
          <w:sz w:val="24"/>
        </w:rPr>
        <w:t>安徽华骐环保科技股份有限公司</w:t>
      </w:r>
    </w:p>
    <w:p w:rsidR="00CF6077" w:rsidRDefault="006B0DD1">
      <w:pPr>
        <w:spacing w:line="360" w:lineRule="auto"/>
        <w:ind w:firstLineChars="200" w:firstLine="480"/>
        <w:rPr>
          <w:b/>
          <w:sz w:val="24"/>
        </w:rPr>
      </w:pPr>
      <w:r>
        <w:rPr>
          <w:rFonts w:hint="eastAsia"/>
          <w:sz w:val="24"/>
        </w:rPr>
        <w:t>参编单位：上海市政工程设计研究总院（集团）有限公司</w:t>
      </w:r>
    </w:p>
    <w:p w:rsidR="00CF6077" w:rsidRDefault="006B0DD1">
      <w:pPr>
        <w:spacing w:line="360" w:lineRule="auto"/>
        <w:ind w:leftChars="798" w:left="1676"/>
        <w:rPr>
          <w:sz w:val="24"/>
        </w:rPr>
      </w:pPr>
      <w:r>
        <w:rPr>
          <w:rFonts w:hint="eastAsia"/>
          <w:sz w:val="24"/>
        </w:rPr>
        <w:t>安徽工业大学（生物膜法水质净化及利用工程教育部研究中心）</w:t>
      </w:r>
    </w:p>
    <w:p w:rsidR="00CF6077" w:rsidRDefault="006B0DD1">
      <w:pPr>
        <w:spacing w:line="360" w:lineRule="auto"/>
        <w:ind w:leftChars="798" w:left="1676"/>
        <w:rPr>
          <w:sz w:val="24"/>
        </w:rPr>
      </w:pPr>
      <w:r>
        <w:rPr>
          <w:rFonts w:hint="eastAsia"/>
          <w:sz w:val="24"/>
        </w:rPr>
        <w:t>江苏海峡环保科技发展有限公司</w:t>
      </w:r>
    </w:p>
    <w:p w:rsidR="00CF6077" w:rsidRDefault="006B0DD1">
      <w:pPr>
        <w:spacing w:line="360" w:lineRule="auto"/>
        <w:ind w:leftChars="798" w:left="1676"/>
        <w:rPr>
          <w:sz w:val="24"/>
        </w:rPr>
      </w:pPr>
      <w:r>
        <w:rPr>
          <w:rFonts w:hint="eastAsia"/>
          <w:sz w:val="24"/>
        </w:rPr>
        <w:t>威</w:t>
      </w:r>
      <w:proofErr w:type="gramStart"/>
      <w:r>
        <w:rPr>
          <w:rFonts w:hint="eastAsia"/>
          <w:sz w:val="24"/>
        </w:rPr>
        <w:t>立雅水务工</w:t>
      </w:r>
      <w:proofErr w:type="gramEnd"/>
      <w:r>
        <w:rPr>
          <w:rFonts w:hint="eastAsia"/>
          <w:sz w:val="24"/>
        </w:rPr>
        <w:t>程</w:t>
      </w:r>
      <w:r>
        <w:rPr>
          <w:sz w:val="24"/>
        </w:rPr>
        <w:t>(</w:t>
      </w:r>
      <w:r>
        <w:rPr>
          <w:rFonts w:hint="eastAsia"/>
          <w:sz w:val="24"/>
        </w:rPr>
        <w:t>北京</w:t>
      </w:r>
      <w:r>
        <w:rPr>
          <w:sz w:val="24"/>
        </w:rPr>
        <w:t>)</w:t>
      </w:r>
      <w:r>
        <w:rPr>
          <w:rFonts w:hint="eastAsia"/>
          <w:sz w:val="24"/>
        </w:rPr>
        <w:t>有限公司</w:t>
      </w:r>
    </w:p>
    <w:p w:rsidR="00CF6077" w:rsidRDefault="006B0DD1">
      <w:pPr>
        <w:spacing w:line="360" w:lineRule="auto"/>
        <w:ind w:leftChars="798" w:left="1676"/>
        <w:rPr>
          <w:sz w:val="24"/>
        </w:rPr>
      </w:pPr>
      <w:r>
        <w:rPr>
          <w:rFonts w:hint="eastAsia"/>
          <w:sz w:val="24"/>
        </w:rPr>
        <w:t>江苏京源环保科技股份有限公司</w:t>
      </w:r>
    </w:p>
    <w:p w:rsidR="00CF6077" w:rsidRDefault="006B0DD1">
      <w:pPr>
        <w:spacing w:line="360" w:lineRule="auto"/>
        <w:ind w:leftChars="798" w:left="1676"/>
        <w:rPr>
          <w:sz w:val="24"/>
        </w:rPr>
      </w:pPr>
      <w:r>
        <w:rPr>
          <w:rFonts w:hint="eastAsia"/>
          <w:sz w:val="24"/>
        </w:rPr>
        <w:lastRenderedPageBreak/>
        <w:t>金山环保有限公司</w:t>
      </w:r>
    </w:p>
    <w:p w:rsidR="00CF6077" w:rsidRDefault="006B0DD1">
      <w:pPr>
        <w:spacing w:line="360" w:lineRule="auto"/>
        <w:ind w:leftChars="798" w:left="1676"/>
        <w:rPr>
          <w:sz w:val="24"/>
        </w:rPr>
      </w:pPr>
      <w:r>
        <w:rPr>
          <w:rFonts w:hint="eastAsia"/>
          <w:sz w:val="24"/>
        </w:rPr>
        <w:t>中建生态环境集团有限公司</w:t>
      </w:r>
    </w:p>
    <w:p w:rsidR="00CF6077" w:rsidRDefault="006B0DD1">
      <w:pPr>
        <w:spacing w:line="360" w:lineRule="auto"/>
        <w:ind w:leftChars="798" w:left="1676"/>
        <w:rPr>
          <w:sz w:val="24"/>
        </w:rPr>
      </w:pPr>
      <w:r>
        <w:rPr>
          <w:rFonts w:hint="eastAsia"/>
          <w:sz w:val="24"/>
        </w:rPr>
        <w:t>浙江德安科技股份有限公司</w:t>
      </w:r>
    </w:p>
    <w:p w:rsidR="00CF6077" w:rsidRDefault="006B0DD1">
      <w:pPr>
        <w:spacing w:line="360" w:lineRule="auto"/>
        <w:ind w:leftChars="798" w:left="1676"/>
        <w:rPr>
          <w:sz w:val="24"/>
        </w:rPr>
      </w:pPr>
      <w:r>
        <w:rPr>
          <w:rFonts w:hint="eastAsia"/>
          <w:sz w:val="24"/>
        </w:rPr>
        <w:t>苏伊士水务工程有限责任</w:t>
      </w:r>
      <w:r>
        <w:rPr>
          <w:sz w:val="24"/>
        </w:rPr>
        <w:t>公司</w:t>
      </w:r>
    </w:p>
    <w:p w:rsidR="00CF6077" w:rsidRDefault="006B0DD1">
      <w:pPr>
        <w:spacing w:line="360" w:lineRule="auto"/>
        <w:ind w:leftChars="798" w:left="1676"/>
        <w:rPr>
          <w:sz w:val="24"/>
        </w:rPr>
      </w:pPr>
      <w:r>
        <w:rPr>
          <w:rFonts w:hint="eastAsia"/>
          <w:sz w:val="24"/>
        </w:rPr>
        <w:t>福州城建设计研究院有限公司</w:t>
      </w:r>
    </w:p>
    <w:p w:rsidR="00CF6077" w:rsidRDefault="006B0DD1">
      <w:pPr>
        <w:spacing w:line="360" w:lineRule="auto"/>
        <w:ind w:leftChars="798" w:left="1676"/>
        <w:rPr>
          <w:sz w:val="24"/>
        </w:rPr>
      </w:pPr>
      <w:r>
        <w:rPr>
          <w:sz w:val="24"/>
        </w:rPr>
        <w:t>江苏省五环水务工程有限公司</w:t>
      </w:r>
    </w:p>
    <w:p w:rsidR="00CF6077" w:rsidRDefault="00CF6077">
      <w:pPr>
        <w:snapToGrid w:val="0"/>
        <w:spacing w:line="400" w:lineRule="atLeast"/>
        <w:rPr>
          <w:sz w:val="24"/>
        </w:rPr>
      </w:pPr>
    </w:p>
    <w:p w:rsidR="00CF6077" w:rsidRDefault="006B0DD1">
      <w:pPr>
        <w:spacing w:line="360" w:lineRule="auto"/>
        <w:ind w:firstLineChars="100" w:firstLine="240"/>
        <w:rPr>
          <w:sz w:val="24"/>
        </w:rPr>
      </w:pPr>
      <w:r>
        <w:rPr>
          <w:sz w:val="24"/>
        </w:rPr>
        <w:t>主要起草人：</w:t>
      </w:r>
      <w:proofErr w:type="gramStart"/>
      <w:r>
        <w:rPr>
          <w:rFonts w:hint="eastAsia"/>
          <w:sz w:val="24"/>
        </w:rPr>
        <w:t>耿安锋</w:t>
      </w:r>
      <w:proofErr w:type="gramEnd"/>
      <w:r>
        <w:rPr>
          <w:rFonts w:hint="eastAsia"/>
          <w:sz w:val="24"/>
        </w:rPr>
        <w:t xml:space="preserve">  </w:t>
      </w:r>
      <w:r>
        <w:rPr>
          <w:rFonts w:hint="eastAsia"/>
          <w:sz w:val="24"/>
        </w:rPr>
        <w:t>郑</w:t>
      </w:r>
      <w:r>
        <w:rPr>
          <w:rFonts w:hint="eastAsia"/>
          <w:sz w:val="24"/>
        </w:rPr>
        <w:t xml:space="preserve">  </w:t>
      </w:r>
      <w:r>
        <w:rPr>
          <w:rFonts w:hint="eastAsia"/>
          <w:sz w:val="24"/>
        </w:rPr>
        <w:t>俊</w:t>
      </w:r>
      <w:r>
        <w:rPr>
          <w:rFonts w:hint="eastAsia"/>
          <w:sz w:val="24"/>
        </w:rPr>
        <w:t xml:space="preserve">  </w:t>
      </w:r>
      <w:r>
        <w:rPr>
          <w:rFonts w:hint="eastAsia"/>
          <w:sz w:val="24"/>
        </w:rPr>
        <w:t>徐文征</w:t>
      </w:r>
      <w:r>
        <w:rPr>
          <w:rFonts w:hint="eastAsia"/>
          <w:sz w:val="24"/>
        </w:rPr>
        <w:t xml:space="preserve">  </w:t>
      </w:r>
      <w:r>
        <w:rPr>
          <w:rFonts w:hint="eastAsia"/>
          <w:sz w:val="24"/>
        </w:rPr>
        <w:t>丁</w:t>
      </w:r>
      <w:r>
        <w:rPr>
          <w:rFonts w:hint="eastAsia"/>
          <w:sz w:val="24"/>
        </w:rPr>
        <w:t xml:space="preserve">  </w:t>
      </w:r>
      <w:proofErr w:type="gramStart"/>
      <w:r>
        <w:rPr>
          <w:rFonts w:hint="eastAsia"/>
          <w:sz w:val="24"/>
        </w:rPr>
        <w:t>磊</w:t>
      </w:r>
      <w:proofErr w:type="gramEnd"/>
      <w:r>
        <w:rPr>
          <w:rFonts w:hint="eastAsia"/>
          <w:sz w:val="24"/>
        </w:rPr>
        <w:t xml:space="preserve">  </w:t>
      </w:r>
      <w:proofErr w:type="gramStart"/>
      <w:r>
        <w:rPr>
          <w:rFonts w:hint="eastAsia"/>
          <w:sz w:val="24"/>
        </w:rPr>
        <w:t>裴</w:t>
      </w:r>
      <w:proofErr w:type="gramEnd"/>
      <w:r>
        <w:rPr>
          <w:rFonts w:hint="eastAsia"/>
          <w:sz w:val="24"/>
        </w:rPr>
        <w:t xml:space="preserve">  </w:t>
      </w:r>
      <w:proofErr w:type="gramStart"/>
      <w:r>
        <w:rPr>
          <w:rFonts w:hint="eastAsia"/>
          <w:sz w:val="24"/>
        </w:rPr>
        <w:t>坚</w:t>
      </w:r>
      <w:proofErr w:type="gramEnd"/>
      <w:r>
        <w:rPr>
          <w:rFonts w:hint="eastAsia"/>
          <w:sz w:val="24"/>
        </w:rPr>
        <w:t xml:space="preserve">  </w:t>
      </w:r>
    </w:p>
    <w:p w:rsidR="00CF6077" w:rsidRDefault="006B0DD1">
      <w:pPr>
        <w:spacing w:line="360" w:lineRule="auto"/>
        <w:ind w:firstLineChars="700" w:firstLine="1680"/>
        <w:rPr>
          <w:sz w:val="24"/>
        </w:rPr>
      </w:pPr>
      <w:r>
        <w:rPr>
          <w:rFonts w:hint="eastAsia"/>
          <w:sz w:val="24"/>
        </w:rPr>
        <w:t>平文凯</w:t>
      </w:r>
      <w:r>
        <w:rPr>
          <w:rFonts w:hint="eastAsia"/>
          <w:sz w:val="24"/>
        </w:rPr>
        <w:t xml:space="preserve">  </w:t>
      </w:r>
      <w:r>
        <w:rPr>
          <w:rFonts w:hint="eastAsia"/>
          <w:sz w:val="24"/>
        </w:rPr>
        <w:t>李武林</w:t>
      </w:r>
      <w:r>
        <w:rPr>
          <w:rFonts w:hint="eastAsia"/>
          <w:sz w:val="24"/>
        </w:rPr>
        <w:t xml:space="preserve">  </w:t>
      </w:r>
      <w:proofErr w:type="gramStart"/>
      <w:r>
        <w:rPr>
          <w:rFonts w:hint="eastAsia"/>
          <w:sz w:val="24"/>
        </w:rPr>
        <w:t>张云富</w:t>
      </w:r>
      <w:proofErr w:type="gramEnd"/>
      <w:r>
        <w:rPr>
          <w:rFonts w:hint="eastAsia"/>
          <w:sz w:val="24"/>
        </w:rPr>
        <w:t xml:space="preserve">  </w:t>
      </w:r>
      <w:r>
        <w:rPr>
          <w:rFonts w:hint="eastAsia"/>
          <w:sz w:val="24"/>
        </w:rPr>
        <w:t>张志和</w:t>
      </w:r>
      <w:r>
        <w:rPr>
          <w:rFonts w:hint="eastAsia"/>
          <w:sz w:val="24"/>
        </w:rPr>
        <w:t xml:space="preserve">  </w:t>
      </w:r>
      <w:r>
        <w:rPr>
          <w:rFonts w:hint="eastAsia"/>
          <w:sz w:val="24"/>
        </w:rPr>
        <w:t>俞建德</w:t>
      </w:r>
    </w:p>
    <w:p w:rsidR="00CF6077" w:rsidRDefault="006B0DD1">
      <w:pPr>
        <w:spacing w:line="360" w:lineRule="auto"/>
        <w:ind w:leftChars="114" w:left="239" w:firstLineChars="600" w:firstLine="1440"/>
        <w:rPr>
          <w:sz w:val="24"/>
        </w:rPr>
      </w:pPr>
      <w:r>
        <w:rPr>
          <w:rFonts w:hint="eastAsia"/>
          <w:sz w:val="24"/>
        </w:rPr>
        <w:t>籍文法</w:t>
      </w:r>
      <w:r>
        <w:rPr>
          <w:rFonts w:hint="eastAsia"/>
          <w:sz w:val="24"/>
        </w:rPr>
        <w:t xml:space="preserve">  </w:t>
      </w:r>
      <w:proofErr w:type="gramStart"/>
      <w:r>
        <w:rPr>
          <w:rFonts w:hint="eastAsia"/>
          <w:sz w:val="24"/>
        </w:rPr>
        <w:t>卓</w:t>
      </w:r>
      <w:proofErr w:type="gramEnd"/>
      <w:r>
        <w:rPr>
          <w:rFonts w:hint="eastAsia"/>
          <w:sz w:val="24"/>
        </w:rPr>
        <w:t xml:space="preserve">  </w:t>
      </w:r>
      <w:r>
        <w:rPr>
          <w:rFonts w:hint="eastAsia"/>
          <w:sz w:val="24"/>
        </w:rPr>
        <w:t>雄</w:t>
      </w:r>
      <w:r>
        <w:rPr>
          <w:rFonts w:hint="eastAsia"/>
          <w:sz w:val="24"/>
        </w:rPr>
        <w:t xml:space="preserve">  </w:t>
      </w:r>
      <w:r>
        <w:rPr>
          <w:rFonts w:hint="eastAsia"/>
          <w:sz w:val="24"/>
        </w:rPr>
        <w:t>李海明</w:t>
      </w:r>
      <w:r>
        <w:rPr>
          <w:rFonts w:hint="eastAsia"/>
          <w:sz w:val="24"/>
        </w:rPr>
        <w:t xml:space="preserve">  </w:t>
      </w:r>
      <w:r>
        <w:rPr>
          <w:rFonts w:hint="eastAsia"/>
          <w:sz w:val="24"/>
        </w:rPr>
        <w:t>孟</w:t>
      </w:r>
      <w:r>
        <w:rPr>
          <w:rFonts w:hint="eastAsia"/>
          <w:sz w:val="24"/>
        </w:rPr>
        <w:t xml:space="preserve">  </w:t>
      </w:r>
      <w:r>
        <w:rPr>
          <w:rFonts w:hint="eastAsia"/>
          <w:sz w:val="24"/>
        </w:rPr>
        <w:t>涛</w:t>
      </w:r>
      <w:r>
        <w:rPr>
          <w:rFonts w:hint="eastAsia"/>
          <w:sz w:val="24"/>
        </w:rPr>
        <w:t xml:space="preserve">  </w:t>
      </w:r>
      <w:r>
        <w:rPr>
          <w:rFonts w:hint="eastAsia"/>
          <w:sz w:val="24"/>
        </w:rPr>
        <w:t>程晓玲</w:t>
      </w:r>
      <w:r>
        <w:rPr>
          <w:rFonts w:hint="eastAsia"/>
          <w:sz w:val="24"/>
        </w:rPr>
        <w:t xml:space="preserve">  </w:t>
      </w:r>
    </w:p>
    <w:p w:rsidR="00CF6077" w:rsidRDefault="006B0DD1">
      <w:pPr>
        <w:spacing w:line="360" w:lineRule="auto"/>
        <w:ind w:leftChars="114" w:left="239" w:firstLineChars="600" w:firstLine="1440"/>
        <w:rPr>
          <w:sz w:val="24"/>
        </w:rPr>
      </w:pPr>
      <w:r>
        <w:rPr>
          <w:rFonts w:hint="eastAsia"/>
          <w:sz w:val="24"/>
        </w:rPr>
        <w:t>邹伟国</w:t>
      </w:r>
      <w:r>
        <w:rPr>
          <w:rFonts w:hint="eastAsia"/>
          <w:sz w:val="24"/>
        </w:rPr>
        <w:t xml:space="preserve">  </w:t>
      </w:r>
      <w:proofErr w:type="gramStart"/>
      <w:r>
        <w:rPr>
          <w:rFonts w:hint="eastAsia"/>
          <w:sz w:val="24"/>
        </w:rPr>
        <w:t>孟冠华</w:t>
      </w:r>
      <w:proofErr w:type="gramEnd"/>
      <w:r>
        <w:rPr>
          <w:rFonts w:hint="eastAsia"/>
          <w:sz w:val="24"/>
        </w:rPr>
        <w:t xml:space="preserve">  </w:t>
      </w:r>
      <w:r>
        <w:rPr>
          <w:rFonts w:hint="eastAsia"/>
          <w:sz w:val="24"/>
        </w:rPr>
        <w:t>杨</w:t>
      </w:r>
      <w:r>
        <w:rPr>
          <w:rFonts w:hint="eastAsia"/>
          <w:sz w:val="24"/>
        </w:rPr>
        <w:t xml:space="preserve">  </w:t>
      </w:r>
      <w:r>
        <w:rPr>
          <w:rFonts w:hint="eastAsia"/>
          <w:sz w:val="24"/>
        </w:rPr>
        <w:t>冠</w:t>
      </w:r>
      <w:r>
        <w:rPr>
          <w:rFonts w:hint="eastAsia"/>
          <w:sz w:val="24"/>
        </w:rPr>
        <w:t xml:space="preserve">  </w:t>
      </w:r>
      <w:r>
        <w:rPr>
          <w:rFonts w:hint="eastAsia"/>
          <w:sz w:val="24"/>
        </w:rPr>
        <w:t>唐孝国</w:t>
      </w:r>
      <w:r>
        <w:rPr>
          <w:rFonts w:hint="eastAsia"/>
          <w:sz w:val="24"/>
        </w:rPr>
        <w:t xml:space="preserve">  </w:t>
      </w:r>
      <w:r>
        <w:rPr>
          <w:rFonts w:hint="eastAsia"/>
          <w:sz w:val="24"/>
        </w:rPr>
        <w:t>范青如</w:t>
      </w:r>
      <w:r>
        <w:rPr>
          <w:rFonts w:hint="eastAsia"/>
          <w:sz w:val="24"/>
        </w:rPr>
        <w:t xml:space="preserve">  </w:t>
      </w:r>
    </w:p>
    <w:p w:rsidR="00CF6077" w:rsidRDefault="006B0DD1">
      <w:pPr>
        <w:spacing w:line="360" w:lineRule="auto"/>
        <w:ind w:leftChars="114" w:left="239" w:firstLineChars="600" w:firstLine="1440"/>
        <w:rPr>
          <w:sz w:val="24"/>
        </w:rPr>
      </w:pPr>
      <w:r>
        <w:rPr>
          <w:rFonts w:hint="eastAsia"/>
          <w:sz w:val="24"/>
        </w:rPr>
        <w:t>刘晓静</w:t>
      </w:r>
      <w:r>
        <w:rPr>
          <w:rFonts w:hint="eastAsia"/>
          <w:sz w:val="24"/>
        </w:rPr>
        <w:t xml:space="preserve">  </w:t>
      </w:r>
      <w:r>
        <w:rPr>
          <w:rFonts w:hint="eastAsia"/>
          <w:sz w:val="24"/>
        </w:rPr>
        <w:t>陈</w:t>
      </w:r>
      <w:r>
        <w:rPr>
          <w:rFonts w:hint="eastAsia"/>
          <w:sz w:val="24"/>
        </w:rPr>
        <w:t xml:space="preserve">  </w:t>
      </w:r>
      <w:proofErr w:type="gramStart"/>
      <w:r>
        <w:rPr>
          <w:rFonts w:hint="eastAsia"/>
          <w:sz w:val="24"/>
        </w:rPr>
        <w:t>炜</w:t>
      </w:r>
      <w:proofErr w:type="gramEnd"/>
      <w:r>
        <w:rPr>
          <w:rFonts w:hint="eastAsia"/>
          <w:sz w:val="24"/>
        </w:rPr>
        <w:t xml:space="preserve">  </w:t>
      </w:r>
      <w:r>
        <w:rPr>
          <w:rFonts w:hint="eastAsia"/>
          <w:sz w:val="24"/>
        </w:rPr>
        <w:t>曹</w:t>
      </w:r>
      <w:r>
        <w:rPr>
          <w:rFonts w:hint="eastAsia"/>
          <w:sz w:val="24"/>
        </w:rPr>
        <w:t xml:space="preserve">  </w:t>
      </w:r>
      <w:proofErr w:type="gramStart"/>
      <w:r>
        <w:rPr>
          <w:rFonts w:hint="eastAsia"/>
          <w:sz w:val="24"/>
        </w:rPr>
        <w:t>霞</w:t>
      </w:r>
      <w:proofErr w:type="gramEnd"/>
      <w:r>
        <w:rPr>
          <w:rFonts w:hint="eastAsia"/>
          <w:sz w:val="24"/>
        </w:rPr>
        <w:t xml:space="preserve">  </w:t>
      </w:r>
      <w:r>
        <w:rPr>
          <w:rFonts w:hint="eastAsia"/>
          <w:sz w:val="24"/>
        </w:rPr>
        <w:t>廖友祥</w:t>
      </w:r>
      <w:r>
        <w:rPr>
          <w:rFonts w:hint="eastAsia"/>
          <w:sz w:val="24"/>
        </w:rPr>
        <w:t xml:space="preserve">  </w:t>
      </w:r>
      <w:r>
        <w:rPr>
          <w:rFonts w:hint="eastAsia"/>
          <w:sz w:val="24"/>
        </w:rPr>
        <w:t>李</w:t>
      </w:r>
      <w:r>
        <w:rPr>
          <w:rFonts w:hint="eastAsia"/>
          <w:sz w:val="24"/>
        </w:rPr>
        <w:t xml:space="preserve">  </w:t>
      </w:r>
      <w:r>
        <w:rPr>
          <w:rFonts w:hint="eastAsia"/>
          <w:sz w:val="24"/>
        </w:rPr>
        <w:t>江</w:t>
      </w:r>
      <w:r>
        <w:rPr>
          <w:rFonts w:hint="eastAsia"/>
          <w:sz w:val="24"/>
        </w:rPr>
        <w:t xml:space="preserve"> </w:t>
      </w:r>
    </w:p>
    <w:p w:rsidR="00CF6077" w:rsidRDefault="006B0DD1">
      <w:pPr>
        <w:spacing w:line="360" w:lineRule="auto"/>
        <w:ind w:firstLineChars="700" w:firstLine="1680"/>
        <w:rPr>
          <w:sz w:val="24"/>
        </w:rPr>
      </w:pPr>
      <w:r>
        <w:rPr>
          <w:rFonts w:hint="eastAsia"/>
          <w:sz w:val="24"/>
        </w:rPr>
        <w:t>顾</w:t>
      </w:r>
      <w:r>
        <w:rPr>
          <w:rFonts w:hint="eastAsia"/>
          <w:sz w:val="24"/>
        </w:rPr>
        <w:t xml:space="preserve">  </w:t>
      </w:r>
      <w:proofErr w:type="gramStart"/>
      <w:r>
        <w:rPr>
          <w:rFonts w:hint="eastAsia"/>
          <w:sz w:val="24"/>
        </w:rPr>
        <w:t>坚</w:t>
      </w:r>
      <w:proofErr w:type="gramEnd"/>
      <w:r>
        <w:rPr>
          <w:rFonts w:hint="eastAsia"/>
          <w:sz w:val="24"/>
        </w:rPr>
        <w:t xml:space="preserve">  </w:t>
      </w:r>
      <w:r>
        <w:rPr>
          <w:rFonts w:hint="eastAsia"/>
          <w:sz w:val="24"/>
        </w:rPr>
        <w:t>郑</w:t>
      </w:r>
      <w:r>
        <w:rPr>
          <w:rFonts w:hint="eastAsia"/>
          <w:sz w:val="24"/>
        </w:rPr>
        <w:t xml:space="preserve">  </w:t>
      </w:r>
      <w:r>
        <w:rPr>
          <w:rFonts w:hint="eastAsia"/>
          <w:sz w:val="24"/>
        </w:rPr>
        <w:t>杰</w:t>
      </w:r>
      <w:r>
        <w:rPr>
          <w:rFonts w:hint="eastAsia"/>
          <w:sz w:val="24"/>
        </w:rPr>
        <w:t xml:space="preserve">  </w:t>
      </w:r>
      <w:proofErr w:type="gramStart"/>
      <w:r>
        <w:rPr>
          <w:rFonts w:hint="eastAsia"/>
          <w:sz w:val="24"/>
        </w:rPr>
        <w:t>沈翼军</w:t>
      </w:r>
      <w:proofErr w:type="gramEnd"/>
      <w:r>
        <w:rPr>
          <w:rFonts w:hint="eastAsia"/>
          <w:sz w:val="24"/>
        </w:rPr>
        <w:t xml:space="preserve">  </w:t>
      </w:r>
      <w:r>
        <w:rPr>
          <w:rFonts w:hint="eastAsia"/>
          <w:sz w:val="24"/>
        </w:rPr>
        <w:t>张</w:t>
      </w:r>
      <w:r>
        <w:rPr>
          <w:rFonts w:hint="eastAsia"/>
          <w:sz w:val="24"/>
        </w:rPr>
        <w:t xml:space="preserve">  </w:t>
      </w:r>
      <w:r>
        <w:rPr>
          <w:rFonts w:hint="eastAsia"/>
          <w:sz w:val="24"/>
        </w:rPr>
        <w:t>伟</w:t>
      </w:r>
      <w:r>
        <w:rPr>
          <w:rFonts w:hint="eastAsia"/>
          <w:sz w:val="24"/>
        </w:rPr>
        <w:t xml:space="preserve">  </w:t>
      </w:r>
      <w:r>
        <w:rPr>
          <w:rFonts w:hint="eastAsia"/>
          <w:sz w:val="24"/>
        </w:rPr>
        <w:t>丁</w:t>
      </w:r>
      <w:r>
        <w:rPr>
          <w:rFonts w:hint="eastAsia"/>
          <w:sz w:val="24"/>
        </w:rPr>
        <w:t xml:space="preserve">  </w:t>
      </w:r>
      <w:proofErr w:type="gramStart"/>
      <w:r>
        <w:rPr>
          <w:rFonts w:hint="eastAsia"/>
          <w:sz w:val="24"/>
        </w:rPr>
        <w:t>颖</w:t>
      </w:r>
      <w:proofErr w:type="gramEnd"/>
    </w:p>
    <w:p w:rsidR="00CF6077" w:rsidRDefault="006B0DD1">
      <w:pPr>
        <w:spacing w:line="360" w:lineRule="auto"/>
        <w:ind w:firstLineChars="700" w:firstLine="1680"/>
        <w:rPr>
          <w:sz w:val="24"/>
        </w:rPr>
      </w:pPr>
      <w:proofErr w:type="gramStart"/>
      <w:r>
        <w:rPr>
          <w:rFonts w:hint="eastAsia"/>
          <w:sz w:val="24"/>
        </w:rPr>
        <w:t>贾伯林</w:t>
      </w:r>
      <w:proofErr w:type="gramEnd"/>
      <w:r>
        <w:rPr>
          <w:rFonts w:hint="eastAsia"/>
          <w:sz w:val="24"/>
        </w:rPr>
        <w:t xml:space="preserve">  </w:t>
      </w:r>
      <w:r>
        <w:rPr>
          <w:rFonts w:hint="eastAsia"/>
          <w:sz w:val="24"/>
        </w:rPr>
        <w:t>张</w:t>
      </w:r>
      <w:r>
        <w:rPr>
          <w:rFonts w:hint="eastAsia"/>
          <w:sz w:val="24"/>
        </w:rPr>
        <w:t xml:space="preserve">  </w:t>
      </w:r>
      <w:r>
        <w:rPr>
          <w:rFonts w:hint="eastAsia"/>
          <w:sz w:val="24"/>
        </w:rPr>
        <w:t>翀</w:t>
      </w:r>
      <w:r>
        <w:rPr>
          <w:rFonts w:hint="eastAsia"/>
          <w:sz w:val="24"/>
        </w:rPr>
        <w:t xml:space="preserve">  </w:t>
      </w:r>
      <w:proofErr w:type="gramStart"/>
      <w:r>
        <w:rPr>
          <w:rFonts w:hint="eastAsia"/>
          <w:sz w:val="24"/>
        </w:rPr>
        <w:t>盛谨文</w:t>
      </w:r>
      <w:proofErr w:type="gramEnd"/>
      <w:r>
        <w:rPr>
          <w:rFonts w:hint="eastAsia"/>
          <w:sz w:val="24"/>
        </w:rPr>
        <w:t xml:space="preserve">  </w:t>
      </w:r>
      <w:r>
        <w:rPr>
          <w:rFonts w:hint="eastAsia"/>
          <w:sz w:val="24"/>
        </w:rPr>
        <w:t>胡兴桥</w:t>
      </w:r>
      <w:r>
        <w:rPr>
          <w:rFonts w:hint="eastAsia"/>
          <w:sz w:val="24"/>
        </w:rPr>
        <w:t xml:space="preserve">  </w:t>
      </w:r>
      <w:r>
        <w:rPr>
          <w:rFonts w:hint="eastAsia"/>
          <w:sz w:val="24"/>
        </w:rPr>
        <w:t>陈寿彬</w:t>
      </w:r>
    </w:p>
    <w:p w:rsidR="00CF6077" w:rsidRDefault="00CF6077">
      <w:pPr>
        <w:spacing w:line="360" w:lineRule="auto"/>
        <w:ind w:firstLineChars="100" w:firstLine="240"/>
        <w:rPr>
          <w:sz w:val="24"/>
        </w:rPr>
      </w:pPr>
    </w:p>
    <w:p w:rsidR="00CF6077" w:rsidRDefault="00CF6077">
      <w:pPr>
        <w:spacing w:line="360" w:lineRule="auto"/>
        <w:ind w:firstLineChars="700" w:firstLine="1680"/>
        <w:rPr>
          <w:rFonts w:ascii="宋体" w:hAnsi="宋体"/>
          <w:sz w:val="24"/>
        </w:rPr>
      </w:pPr>
    </w:p>
    <w:p w:rsidR="00CF6077" w:rsidRDefault="00CF6077">
      <w:pPr>
        <w:spacing w:line="360" w:lineRule="auto"/>
        <w:ind w:firstLineChars="750" w:firstLine="1800"/>
        <w:rPr>
          <w:sz w:val="24"/>
        </w:rPr>
      </w:pPr>
    </w:p>
    <w:p w:rsidR="00CF6077" w:rsidRDefault="00CF6077">
      <w:pPr>
        <w:spacing w:line="360" w:lineRule="auto"/>
        <w:ind w:firstLineChars="200" w:firstLine="480"/>
        <w:rPr>
          <w:sz w:val="24"/>
        </w:rPr>
      </w:pPr>
    </w:p>
    <w:p w:rsidR="00CF6077" w:rsidRDefault="006B0DD1">
      <w:pPr>
        <w:snapToGrid w:val="0"/>
        <w:spacing w:line="400" w:lineRule="atLeast"/>
        <w:ind w:firstLineChars="100" w:firstLine="240"/>
        <w:rPr>
          <w:sz w:val="24"/>
        </w:rPr>
      </w:pPr>
      <w:r>
        <w:rPr>
          <w:sz w:val="24"/>
        </w:rPr>
        <w:t>主要审查人：</w:t>
      </w:r>
    </w:p>
    <w:p w:rsidR="00CF6077" w:rsidRDefault="00CF6077">
      <w:pPr>
        <w:snapToGrid w:val="0"/>
        <w:spacing w:line="400" w:lineRule="atLeast"/>
        <w:ind w:firstLineChars="100" w:firstLine="240"/>
        <w:rPr>
          <w:sz w:val="24"/>
        </w:rPr>
      </w:pPr>
    </w:p>
    <w:p w:rsidR="00CF6077" w:rsidRDefault="00CF6077">
      <w:pPr>
        <w:snapToGrid w:val="0"/>
        <w:spacing w:line="400" w:lineRule="atLeast"/>
        <w:ind w:firstLineChars="100" w:firstLine="240"/>
        <w:rPr>
          <w:sz w:val="24"/>
        </w:rPr>
      </w:pPr>
    </w:p>
    <w:p w:rsidR="00CF6077" w:rsidRDefault="00CF6077">
      <w:pPr>
        <w:snapToGrid w:val="0"/>
        <w:spacing w:line="400" w:lineRule="atLeast"/>
        <w:ind w:firstLineChars="100" w:firstLine="240"/>
        <w:rPr>
          <w:sz w:val="24"/>
        </w:rPr>
      </w:pPr>
    </w:p>
    <w:p w:rsidR="00CF6077" w:rsidRDefault="00CF6077">
      <w:pPr>
        <w:snapToGrid w:val="0"/>
        <w:spacing w:line="400" w:lineRule="atLeast"/>
        <w:ind w:firstLineChars="100" w:firstLine="240"/>
        <w:rPr>
          <w:sz w:val="24"/>
        </w:rPr>
      </w:pPr>
    </w:p>
    <w:p w:rsidR="00CF6077" w:rsidRDefault="006B0DD1">
      <w:pPr>
        <w:spacing w:line="360" w:lineRule="auto"/>
        <w:ind w:firstLineChars="1900" w:firstLine="4560"/>
        <w:rPr>
          <w:sz w:val="24"/>
        </w:rPr>
      </w:pPr>
      <w:r>
        <w:rPr>
          <w:sz w:val="24"/>
        </w:rPr>
        <w:t>中国工程建设标准化协会</w:t>
      </w:r>
    </w:p>
    <w:p w:rsidR="00CF6077" w:rsidRDefault="006B0DD1">
      <w:pPr>
        <w:spacing w:line="360" w:lineRule="auto"/>
        <w:ind w:firstLineChars="2050" w:firstLine="4920"/>
        <w:rPr>
          <w:sz w:val="24"/>
        </w:rPr>
      </w:pPr>
      <w:r>
        <w:rPr>
          <w:sz w:val="24"/>
        </w:rPr>
        <w:t>202</w:t>
      </w:r>
      <w:r>
        <w:rPr>
          <w:rFonts w:hint="eastAsia"/>
          <w:sz w:val="24"/>
        </w:rPr>
        <w:t>3</w:t>
      </w:r>
      <w:r>
        <w:rPr>
          <w:sz w:val="24"/>
        </w:rPr>
        <w:t>年</w:t>
      </w:r>
      <w:r>
        <w:rPr>
          <w:sz w:val="24"/>
        </w:rPr>
        <w:t xml:space="preserve">X </w:t>
      </w:r>
      <w:r>
        <w:rPr>
          <w:sz w:val="24"/>
        </w:rPr>
        <w:t>月</w:t>
      </w:r>
      <w:r>
        <w:rPr>
          <w:sz w:val="24"/>
        </w:rPr>
        <w:t xml:space="preserve"> X</w:t>
      </w:r>
      <w:r>
        <w:rPr>
          <w:sz w:val="24"/>
        </w:rPr>
        <w:t>日</w:t>
      </w:r>
    </w:p>
    <w:p w:rsidR="00CF6077" w:rsidRDefault="006B0DD1">
      <w:pPr>
        <w:spacing w:line="360" w:lineRule="auto"/>
        <w:ind w:firstLineChars="2050" w:firstLine="4920"/>
        <w:rPr>
          <w:sz w:val="24"/>
        </w:rPr>
      </w:pPr>
      <w:r>
        <w:rPr>
          <w:sz w:val="24"/>
        </w:rPr>
        <w:br w:type="page"/>
      </w:r>
    </w:p>
    <w:p w:rsidR="00CF6077" w:rsidRDefault="006B0DD1">
      <w:pPr>
        <w:snapToGrid w:val="0"/>
        <w:spacing w:line="360" w:lineRule="auto"/>
        <w:jc w:val="center"/>
        <w:outlineLvl w:val="0"/>
        <w:rPr>
          <w:b/>
          <w:sz w:val="28"/>
          <w:szCs w:val="28"/>
        </w:rPr>
      </w:pPr>
      <w:bookmarkStart w:id="12" w:name="_Toc17305"/>
      <w:bookmarkStart w:id="13" w:name="_Toc3917"/>
      <w:bookmarkStart w:id="14" w:name="_Toc18025"/>
      <w:bookmarkStart w:id="15" w:name="_Toc7415"/>
      <w:bookmarkStart w:id="16" w:name="_Toc225061974"/>
      <w:bookmarkStart w:id="17" w:name="_Toc222157219"/>
      <w:bookmarkStart w:id="18" w:name="_Toc226394863"/>
      <w:bookmarkStart w:id="19" w:name="_Toc222157586"/>
      <w:bookmarkStart w:id="20" w:name="_Toc222156906"/>
      <w:bookmarkStart w:id="21" w:name="_Toc222106695"/>
      <w:bookmarkStart w:id="22" w:name="_Toc222157157"/>
      <w:bookmarkStart w:id="23" w:name="_Toc222156233"/>
      <w:bookmarkEnd w:id="9"/>
      <w:bookmarkEnd w:id="10"/>
      <w:r>
        <w:rPr>
          <w:rFonts w:hint="eastAsia"/>
          <w:b/>
          <w:sz w:val="28"/>
          <w:szCs w:val="28"/>
        </w:rPr>
        <w:lastRenderedPageBreak/>
        <w:t>目</w:t>
      </w:r>
      <w:r>
        <w:rPr>
          <w:rFonts w:hint="eastAsia"/>
          <w:b/>
          <w:sz w:val="28"/>
          <w:szCs w:val="28"/>
        </w:rPr>
        <w:t xml:space="preserve">  </w:t>
      </w:r>
      <w:r>
        <w:rPr>
          <w:rFonts w:hint="eastAsia"/>
          <w:b/>
          <w:sz w:val="28"/>
          <w:szCs w:val="28"/>
        </w:rPr>
        <w:t>次</w:t>
      </w:r>
      <w:bookmarkEnd w:id="12"/>
      <w:bookmarkEnd w:id="13"/>
      <w:bookmarkEnd w:id="14"/>
      <w:bookmarkEnd w:id="15"/>
    </w:p>
    <w:p w:rsidR="00CF6077" w:rsidRDefault="00E90D5E">
      <w:pPr>
        <w:pStyle w:val="10"/>
        <w:tabs>
          <w:tab w:val="right" w:leader="dot" w:pos="8306"/>
        </w:tabs>
        <w:spacing w:line="360" w:lineRule="auto"/>
      </w:pPr>
      <w:r>
        <w:rPr>
          <w:szCs w:val="21"/>
        </w:rPr>
        <w:fldChar w:fldCharType="begin"/>
      </w:r>
      <w:r w:rsidR="006B0DD1">
        <w:rPr>
          <w:szCs w:val="21"/>
        </w:rPr>
        <w:instrText xml:space="preserve"> TOC \o "1-3" \h \z \u </w:instrText>
      </w:r>
      <w:r>
        <w:rPr>
          <w:szCs w:val="21"/>
        </w:rPr>
        <w:fldChar w:fldCharType="separate"/>
      </w:r>
      <w:hyperlink w:anchor="_Toc7983" w:history="1">
        <w:r w:rsidR="006B0DD1">
          <w:rPr>
            <w:szCs w:val="28"/>
          </w:rPr>
          <w:t xml:space="preserve">1  </w:t>
        </w:r>
        <w:r w:rsidR="006B0DD1">
          <w:rPr>
            <w:rFonts w:hint="eastAsia"/>
            <w:szCs w:val="28"/>
          </w:rPr>
          <w:t>总</w:t>
        </w:r>
        <w:r w:rsidR="006B0DD1">
          <w:rPr>
            <w:rFonts w:hint="eastAsia"/>
            <w:szCs w:val="28"/>
          </w:rPr>
          <w:t xml:space="preserve">  </w:t>
        </w:r>
        <w:r w:rsidR="006B0DD1">
          <w:rPr>
            <w:rFonts w:hint="eastAsia"/>
            <w:szCs w:val="28"/>
          </w:rPr>
          <w:t>则</w:t>
        </w:r>
        <w:r w:rsidR="006B0DD1">
          <w:tab/>
        </w:r>
        <w:r>
          <w:fldChar w:fldCharType="begin"/>
        </w:r>
        <w:r w:rsidR="006B0DD1">
          <w:instrText xml:space="preserve"> PAGEREF _Toc7983 \h </w:instrText>
        </w:r>
        <w:r>
          <w:fldChar w:fldCharType="separate"/>
        </w:r>
        <w:r w:rsidR="006B0DD1">
          <w:t>1</w:t>
        </w:r>
        <w:r>
          <w:fldChar w:fldCharType="end"/>
        </w:r>
      </w:hyperlink>
    </w:p>
    <w:p w:rsidR="00CF6077" w:rsidRDefault="00E90D5E">
      <w:pPr>
        <w:pStyle w:val="10"/>
        <w:tabs>
          <w:tab w:val="right" w:leader="dot" w:pos="8306"/>
        </w:tabs>
        <w:spacing w:line="360" w:lineRule="auto"/>
      </w:pPr>
      <w:hyperlink w:anchor="_Toc1736" w:history="1">
        <w:r w:rsidR="006B0DD1">
          <w:t xml:space="preserve">2  </w:t>
        </w:r>
        <w:r w:rsidR="006B0DD1">
          <w:t>术语和符号</w:t>
        </w:r>
        <w:r w:rsidR="006B0DD1">
          <w:tab/>
        </w:r>
        <w:r>
          <w:fldChar w:fldCharType="begin"/>
        </w:r>
        <w:r w:rsidR="006B0DD1">
          <w:instrText xml:space="preserve"> PAGEREF _Toc1736 \h </w:instrText>
        </w:r>
        <w:r>
          <w:fldChar w:fldCharType="separate"/>
        </w:r>
        <w:r w:rsidR="006B0DD1">
          <w:t>2</w:t>
        </w:r>
        <w:r>
          <w:fldChar w:fldCharType="end"/>
        </w:r>
      </w:hyperlink>
    </w:p>
    <w:p w:rsidR="00CF6077" w:rsidRDefault="006B0DD1">
      <w:pPr>
        <w:pStyle w:val="23"/>
        <w:tabs>
          <w:tab w:val="clear" w:pos="8296"/>
          <w:tab w:val="right" w:leader="dot" w:pos="8306"/>
        </w:tabs>
        <w:rPr>
          <w:b w:val="0"/>
          <w:bCs w:val="0"/>
        </w:rPr>
      </w:pPr>
      <w:r>
        <w:rPr>
          <w:rFonts w:hint="eastAsia"/>
          <w:b w:val="0"/>
          <w:bCs w:val="0"/>
          <w:szCs w:val="21"/>
        </w:rPr>
        <w:t xml:space="preserve">  </w:t>
      </w:r>
      <w:hyperlink w:anchor="_Toc14961" w:history="1">
        <w:r>
          <w:rPr>
            <w:rFonts w:ascii="Times New Roman" w:eastAsia="宋体" w:hAnsi="Times New Roman"/>
            <w:b w:val="0"/>
            <w:bCs w:val="0"/>
          </w:rPr>
          <w:t xml:space="preserve">2.1  </w:t>
        </w:r>
        <w:r>
          <w:rPr>
            <w:rFonts w:ascii="Times New Roman" w:eastAsia="宋体" w:hAnsi="Times New Roman"/>
            <w:b w:val="0"/>
            <w:bCs w:val="0"/>
          </w:rPr>
          <w:t>术语</w:t>
        </w:r>
        <w:r>
          <w:rPr>
            <w:b w:val="0"/>
            <w:bCs w:val="0"/>
          </w:rPr>
          <w:tab/>
        </w:r>
        <w:r w:rsidR="00E90D5E">
          <w:rPr>
            <w:b w:val="0"/>
            <w:bCs w:val="0"/>
          </w:rPr>
          <w:fldChar w:fldCharType="begin"/>
        </w:r>
        <w:r>
          <w:rPr>
            <w:b w:val="0"/>
            <w:bCs w:val="0"/>
          </w:rPr>
          <w:instrText xml:space="preserve"> PAGEREF _Toc14961 \h </w:instrText>
        </w:r>
        <w:r w:rsidR="00E90D5E">
          <w:rPr>
            <w:b w:val="0"/>
            <w:bCs w:val="0"/>
          </w:rPr>
        </w:r>
        <w:r w:rsidR="00E90D5E">
          <w:rPr>
            <w:b w:val="0"/>
            <w:bCs w:val="0"/>
          </w:rPr>
          <w:fldChar w:fldCharType="separate"/>
        </w:r>
        <w:r>
          <w:rPr>
            <w:b w:val="0"/>
            <w:bCs w:val="0"/>
          </w:rPr>
          <w:t>2</w:t>
        </w:r>
        <w:r w:rsidR="00E90D5E">
          <w:rPr>
            <w:b w:val="0"/>
            <w:bCs w:val="0"/>
          </w:rPr>
          <w:fldChar w:fldCharType="end"/>
        </w:r>
      </w:hyperlink>
    </w:p>
    <w:p w:rsidR="00CF6077" w:rsidRDefault="006B0DD1">
      <w:pPr>
        <w:pStyle w:val="23"/>
        <w:tabs>
          <w:tab w:val="clear" w:pos="8296"/>
          <w:tab w:val="right" w:leader="dot" w:pos="8306"/>
        </w:tabs>
        <w:rPr>
          <w:b w:val="0"/>
          <w:bCs w:val="0"/>
        </w:rPr>
      </w:pPr>
      <w:r>
        <w:rPr>
          <w:rFonts w:hint="eastAsia"/>
          <w:b w:val="0"/>
          <w:bCs w:val="0"/>
          <w:szCs w:val="21"/>
        </w:rPr>
        <w:t xml:space="preserve">  </w:t>
      </w:r>
      <w:hyperlink w:anchor="_Toc22346" w:history="1">
        <w:r>
          <w:rPr>
            <w:rFonts w:ascii="Times New Roman" w:eastAsia="宋体" w:hAnsi="Times New Roman"/>
            <w:b w:val="0"/>
            <w:bCs w:val="0"/>
          </w:rPr>
          <w:t xml:space="preserve">2.2  </w:t>
        </w:r>
        <w:r>
          <w:rPr>
            <w:rFonts w:ascii="Times New Roman" w:eastAsia="宋体" w:hAnsi="Times New Roman"/>
            <w:b w:val="0"/>
            <w:bCs w:val="0"/>
          </w:rPr>
          <w:t>符号</w:t>
        </w:r>
        <w:r>
          <w:rPr>
            <w:b w:val="0"/>
            <w:bCs w:val="0"/>
          </w:rPr>
          <w:tab/>
        </w:r>
        <w:r w:rsidR="00E90D5E">
          <w:rPr>
            <w:b w:val="0"/>
            <w:bCs w:val="0"/>
          </w:rPr>
          <w:fldChar w:fldCharType="begin"/>
        </w:r>
        <w:r>
          <w:rPr>
            <w:b w:val="0"/>
            <w:bCs w:val="0"/>
          </w:rPr>
          <w:instrText xml:space="preserve"> PAGEREF _Toc22346 \h </w:instrText>
        </w:r>
        <w:r w:rsidR="00E90D5E">
          <w:rPr>
            <w:b w:val="0"/>
            <w:bCs w:val="0"/>
          </w:rPr>
        </w:r>
        <w:r w:rsidR="00E90D5E">
          <w:rPr>
            <w:b w:val="0"/>
            <w:bCs w:val="0"/>
          </w:rPr>
          <w:fldChar w:fldCharType="separate"/>
        </w:r>
        <w:r>
          <w:rPr>
            <w:b w:val="0"/>
            <w:bCs w:val="0"/>
          </w:rPr>
          <w:t>5</w:t>
        </w:r>
        <w:r w:rsidR="00E90D5E">
          <w:rPr>
            <w:b w:val="0"/>
            <w:bCs w:val="0"/>
          </w:rPr>
          <w:fldChar w:fldCharType="end"/>
        </w:r>
      </w:hyperlink>
    </w:p>
    <w:p w:rsidR="00CF6077" w:rsidRDefault="00E90D5E">
      <w:pPr>
        <w:pStyle w:val="10"/>
        <w:tabs>
          <w:tab w:val="right" w:leader="dot" w:pos="8306"/>
        </w:tabs>
        <w:spacing w:line="360" w:lineRule="auto"/>
      </w:pPr>
      <w:hyperlink w:anchor="_Toc13901" w:history="1">
        <w:r w:rsidR="006B0DD1">
          <w:t xml:space="preserve">3  </w:t>
        </w:r>
        <w:r w:rsidR="006B0DD1">
          <w:rPr>
            <w:rFonts w:hint="eastAsia"/>
          </w:rPr>
          <w:t>总体设计</w:t>
        </w:r>
        <w:r w:rsidR="006B0DD1">
          <w:tab/>
        </w:r>
        <w:r>
          <w:fldChar w:fldCharType="begin"/>
        </w:r>
        <w:r w:rsidR="006B0DD1">
          <w:instrText xml:space="preserve"> PAGEREF _Toc13901 \h </w:instrText>
        </w:r>
        <w:r>
          <w:fldChar w:fldCharType="separate"/>
        </w:r>
        <w:r w:rsidR="006B0DD1">
          <w:t>7</w:t>
        </w:r>
        <w:r>
          <w:fldChar w:fldCharType="end"/>
        </w:r>
      </w:hyperlink>
    </w:p>
    <w:p w:rsidR="00CF6077" w:rsidRDefault="006B0DD1">
      <w:pPr>
        <w:pStyle w:val="23"/>
        <w:tabs>
          <w:tab w:val="clear" w:pos="8296"/>
          <w:tab w:val="right" w:leader="dot" w:pos="8306"/>
        </w:tabs>
        <w:rPr>
          <w:b w:val="0"/>
          <w:bCs w:val="0"/>
        </w:rPr>
      </w:pPr>
      <w:r>
        <w:rPr>
          <w:rFonts w:hint="eastAsia"/>
          <w:b w:val="0"/>
          <w:bCs w:val="0"/>
          <w:szCs w:val="21"/>
        </w:rPr>
        <w:t xml:space="preserve">  </w:t>
      </w:r>
      <w:hyperlink w:anchor="_Toc5365" w:history="1">
        <w:r>
          <w:rPr>
            <w:rFonts w:ascii="Times New Roman" w:hAnsi="Times New Roman"/>
            <w:b w:val="0"/>
            <w:bCs w:val="0"/>
          </w:rPr>
          <w:t xml:space="preserve">3.1  </w:t>
        </w:r>
        <w:r>
          <w:rPr>
            <w:rFonts w:ascii="Times New Roman" w:hAnsi="Times New Roman"/>
            <w:b w:val="0"/>
            <w:bCs w:val="0"/>
          </w:rPr>
          <w:t>一般规定</w:t>
        </w:r>
        <w:r>
          <w:rPr>
            <w:b w:val="0"/>
            <w:bCs w:val="0"/>
          </w:rPr>
          <w:tab/>
        </w:r>
        <w:r w:rsidR="00E90D5E">
          <w:rPr>
            <w:b w:val="0"/>
            <w:bCs w:val="0"/>
          </w:rPr>
          <w:fldChar w:fldCharType="begin"/>
        </w:r>
        <w:r>
          <w:rPr>
            <w:b w:val="0"/>
            <w:bCs w:val="0"/>
          </w:rPr>
          <w:instrText xml:space="preserve"> PAGEREF _Toc5365 \h </w:instrText>
        </w:r>
        <w:r w:rsidR="00E90D5E">
          <w:rPr>
            <w:b w:val="0"/>
            <w:bCs w:val="0"/>
          </w:rPr>
        </w:r>
        <w:r w:rsidR="00E90D5E">
          <w:rPr>
            <w:b w:val="0"/>
            <w:bCs w:val="0"/>
          </w:rPr>
          <w:fldChar w:fldCharType="separate"/>
        </w:r>
        <w:r>
          <w:rPr>
            <w:b w:val="0"/>
            <w:bCs w:val="0"/>
          </w:rPr>
          <w:t>7</w:t>
        </w:r>
        <w:r w:rsidR="00E90D5E">
          <w:rPr>
            <w:b w:val="0"/>
            <w:bCs w:val="0"/>
          </w:rPr>
          <w:fldChar w:fldCharType="end"/>
        </w:r>
      </w:hyperlink>
    </w:p>
    <w:p w:rsidR="00CF6077" w:rsidRDefault="006B0DD1">
      <w:pPr>
        <w:pStyle w:val="23"/>
        <w:tabs>
          <w:tab w:val="clear" w:pos="8296"/>
          <w:tab w:val="right" w:leader="dot" w:pos="8306"/>
        </w:tabs>
        <w:rPr>
          <w:b w:val="0"/>
          <w:bCs w:val="0"/>
        </w:rPr>
      </w:pPr>
      <w:r>
        <w:rPr>
          <w:rFonts w:hint="eastAsia"/>
          <w:b w:val="0"/>
          <w:bCs w:val="0"/>
          <w:szCs w:val="21"/>
        </w:rPr>
        <w:t xml:space="preserve">  </w:t>
      </w:r>
      <w:hyperlink w:anchor="_Toc31687" w:history="1">
        <w:r>
          <w:rPr>
            <w:rFonts w:ascii="Times New Roman" w:hAnsi="Times New Roman"/>
            <w:b w:val="0"/>
            <w:bCs w:val="0"/>
          </w:rPr>
          <w:t xml:space="preserve">3.2  </w:t>
        </w:r>
        <w:r>
          <w:rPr>
            <w:rFonts w:ascii="Times New Roman" w:hAnsi="Times New Roman"/>
            <w:b w:val="0"/>
            <w:bCs w:val="0"/>
          </w:rPr>
          <w:t>工艺流程</w:t>
        </w:r>
        <w:r>
          <w:rPr>
            <w:b w:val="0"/>
            <w:bCs w:val="0"/>
          </w:rPr>
          <w:tab/>
        </w:r>
        <w:r w:rsidR="00E90D5E">
          <w:rPr>
            <w:b w:val="0"/>
            <w:bCs w:val="0"/>
          </w:rPr>
          <w:fldChar w:fldCharType="begin"/>
        </w:r>
        <w:r>
          <w:rPr>
            <w:b w:val="0"/>
            <w:bCs w:val="0"/>
          </w:rPr>
          <w:instrText xml:space="preserve"> PAGEREF _Toc31687 \h </w:instrText>
        </w:r>
        <w:r w:rsidR="00E90D5E">
          <w:rPr>
            <w:b w:val="0"/>
            <w:bCs w:val="0"/>
          </w:rPr>
        </w:r>
        <w:r w:rsidR="00E90D5E">
          <w:rPr>
            <w:b w:val="0"/>
            <w:bCs w:val="0"/>
          </w:rPr>
          <w:fldChar w:fldCharType="separate"/>
        </w:r>
        <w:r>
          <w:rPr>
            <w:b w:val="0"/>
            <w:bCs w:val="0"/>
          </w:rPr>
          <w:t>8</w:t>
        </w:r>
        <w:r w:rsidR="00E90D5E">
          <w:rPr>
            <w:b w:val="0"/>
            <w:bCs w:val="0"/>
          </w:rPr>
          <w:fldChar w:fldCharType="end"/>
        </w:r>
      </w:hyperlink>
    </w:p>
    <w:p w:rsidR="00CF6077" w:rsidRDefault="00E90D5E">
      <w:pPr>
        <w:pStyle w:val="10"/>
        <w:tabs>
          <w:tab w:val="right" w:leader="dot" w:pos="8306"/>
        </w:tabs>
        <w:spacing w:line="360" w:lineRule="auto"/>
      </w:pPr>
      <w:hyperlink w:anchor="_Toc18489" w:history="1">
        <w:r w:rsidR="006B0DD1">
          <w:t xml:space="preserve">4  </w:t>
        </w:r>
        <w:r w:rsidR="006B0DD1">
          <w:rPr>
            <w:rFonts w:hint="eastAsia"/>
          </w:rPr>
          <w:t>工艺设计</w:t>
        </w:r>
        <w:r w:rsidR="006B0DD1">
          <w:tab/>
        </w:r>
        <w:r>
          <w:fldChar w:fldCharType="begin"/>
        </w:r>
        <w:r w:rsidR="006B0DD1">
          <w:instrText xml:space="preserve"> PAGEREF _Toc18489 \h </w:instrText>
        </w:r>
        <w:r>
          <w:fldChar w:fldCharType="separate"/>
        </w:r>
        <w:r w:rsidR="006B0DD1">
          <w:t>12</w:t>
        </w:r>
        <w:r>
          <w:fldChar w:fldCharType="end"/>
        </w:r>
      </w:hyperlink>
    </w:p>
    <w:p w:rsidR="00CF6077" w:rsidRDefault="006B0DD1">
      <w:pPr>
        <w:pStyle w:val="23"/>
        <w:tabs>
          <w:tab w:val="clear" w:pos="8296"/>
          <w:tab w:val="right" w:leader="dot" w:pos="8306"/>
        </w:tabs>
        <w:rPr>
          <w:b w:val="0"/>
          <w:bCs w:val="0"/>
        </w:rPr>
      </w:pPr>
      <w:r>
        <w:rPr>
          <w:rFonts w:hint="eastAsia"/>
          <w:b w:val="0"/>
          <w:bCs w:val="0"/>
          <w:szCs w:val="21"/>
        </w:rPr>
        <w:t xml:space="preserve">  </w:t>
      </w:r>
      <w:hyperlink w:anchor="_Toc6279" w:history="1">
        <w:r>
          <w:rPr>
            <w:rFonts w:ascii="Times New Roman" w:hAnsi="Times New Roman"/>
            <w:b w:val="0"/>
            <w:bCs w:val="0"/>
          </w:rPr>
          <w:t xml:space="preserve">4.1  </w:t>
        </w:r>
        <w:r>
          <w:rPr>
            <w:rFonts w:ascii="Times New Roman" w:hAnsi="Times New Roman" w:hint="eastAsia"/>
            <w:b w:val="0"/>
            <w:bCs w:val="0"/>
          </w:rPr>
          <w:t>一般规定</w:t>
        </w:r>
        <w:r>
          <w:rPr>
            <w:b w:val="0"/>
            <w:bCs w:val="0"/>
          </w:rPr>
          <w:tab/>
        </w:r>
        <w:r w:rsidR="00E90D5E">
          <w:rPr>
            <w:b w:val="0"/>
            <w:bCs w:val="0"/>
          </w:rPr>
          <w:fldChar w:fldCharType="begin"/>
        </w:r>
        <w:r>
          <w:rPr>
            <w:b w:val="0"/>
            <w:bCs w:val="0"/>
          </w:rPr>
          <w:instrText xml:space="preserve"> PAGEREF _Toc6279 \h </w:instrText>
        </w:r>
        <w:r w:rsidR="00E90D5E">
          <w:rPr>
            <w:b w:val="0"/>
            <w:bCs w:val="0"/>
          </w:rPr>
        </w:r>
        <w:r w:rsidR="00E90D5E">
          <w:rPr>
            <w:b w:val="0"/>
            <w:bCs w:val="0"/>
          </w:rPr>
          <w:fldChar w:fldCharType="separate"/>
        </w:r>
        <w:r>
          <w:rPr>
            <w:b w:val="0"/>
            <w:bCs w:val="0"/>
          </w:rPr>
          <w:t>12</w:t>
        </w:r>
        <w:r w:rsidR="00E90D5E">
          <w:rPr>
            <w:b w:val="0"/>
            <w:bCs w:val="0"/>
          </w:rPr>
          <w:fldChar w:fldCharType="end"/>
        </w:r>
      </w:hyperlink>
    </w:p>
    <w:p w:rsidR="00CF6077" w:rsidRDefault="006B0DD1">
      <w:pPr>
        <w:pStyle w:val="23"/>
        <w:tabs>
          <w:tab w:val="clear" w:pos="8296"/>
          <w:tab w:val="right" w:leader="dot" w:pos="8306"/>
        </w:tabs>
        <w:rPr>
          <w:b w:val="0"/>
          <w:bCs w:val="0"/>
        </w:rPr>
      </w:pPr>
      <w:r>
        <w:rPr>
          <w:rFonts w:hint="eastAsia"/>
          <w:b w:val="0"/>
          <w:bCs w:val="0"/>
          <w:szCs w:val="21"/>
        </w:rPr>
        <w:t xml:space="preserve">  </w:t>
      </w:r>
      <w:hyperlink w:anchor="_Toc27487" w:history="1">
        <w:r>
          <w:rPr>
            <w:rFonts w:ascii="Times New Roman" w:hAnsi="Times New Roman"/>
            <w:b w:val="0"/>
            <w:bCs w:val="0"/>
          </w:rPr>
          <w:t>4.2</w:t>
        </w:r>
        <w:r>
          <w:rPr>
            <w:rFonts w:ascii="Times New Roman" w:hAnsi="Times New Roman" w:hint="eastAsia"/>
            <w:b w:val="0"/>
            <w:bCs w:val="0"/>
          </w:rPr>
          <w:t>池型选择</w:t>
        </w:r>
        <w:r>
          <w:rPr>
            <w:b w:val="0"/>
            <w:bCs w:val="0"/>
          </w:rPr>
          <w:tab/>
        </w:r>
        <w:r w:rsidR="00E90D5E">
          <w:rPr>
            <w:b w:val="0"/>
            <w:bCs w:val="0"/>
          </w:rPr>
          <w:fldChar w:fldCharType="begin"/>
        </w:r>
        <w:r>
          <w:rPr>
            <w:b w:val="0"/>
            <w:bCs w:val="0"/>
          </w:rPr>
          <w:instrText xml:space="preserve"> PAGEREF _Toc27487 \h </w:instrText>
        </w:r>
        <w:r w:rsidR="00E90D5E">
          <w:rPr>
            <w:b w:val="0"/>
            <w:bCs w:val="0"/>
          </w:rPr>
        </w:r>
        <w:r w:rsidR="00E90D5E">
          <w:rPr>
            <w:b w:val="0"/>
            <w:bCs w:val="0"/>
          </w:rPr>
          <w:fldChar w:fldCharType="separate"/>
        </w:r>
        <w:r>
          <w:rPr>
            <w:b w:val="0"/>
            <w:bCs w:val="0"/>
          </w:rPr>
          <w:t>12</w:t>
        </w:r>
        <w:r w:rsidR="00E90D5E">
          <w:rPr>
            <w:b w:val="0"/>
            <w:bCs w:val="0"/>
          </w:rPr>
          <w:fldChar w:fldCharType="end"/>
        </w:r>
      </w:hyperlink>
    </w:p>
    <w:p w:rsidR="00CF6077" w:rsidRDefault="006B0DD1">
      <w:pPr>
        <w:pStyle w:val="23"/>
        <w:tabs>
          <w:tab w:val="clear" w:pos="8296"/>
          <w:tab w:val="right" w:leader="dot" w:pos="8306"/>
        </w:tabs>
        <w:rPr>
          <w:b w:val="0"/>
          <w:bCs w:val="0"/>
        </w:rPr>
      </w:pPr>
      <w:r>
        <w:rPr>
          <w:rFonts w:hint="eastAsia"/>
          <w:b w:val="0"/>
          <w:bCs w:val="0"/>
          <w:szCs w:val="21"/>
        </w:rPr>
        <w:t xml:space="preserve">  </w:t>
      </w:r>
      <w:hyperlink w:anchor="_Toc10233" w:history="1">
        <w:r>
          <w:rPr>
            <w:rFonts w:ascii="Times New Roman" w:hAnsi="Times New Roman"/>
            <w:b w:val="0"/>
            <w:bCs w:val="0"/>
          </w:rPr>
          <w:t xml:space="preserve">4.3  </w:t>
        </w:r>
        <w:r>
          <w:rPr>
            <w:rFonts w:ascii="Times New Roman" w:hAnsi="Times New Roman" w:hint="eastAsia"/>
            <w:b w:val="0"/>
            <w:bCs w:val="0"/>
          </w:rPr>
          <w:t>设计参数</w:t>
        </w:r>
        <w:r>
          <w:rPr>
            <w:b w:val="0"/>
            <w:bCs w:val="0"/>
          </w:rPr>
          <w:tab/>
        </w:r>
        <w:r w:rsidR="00E90D5E">
          <w:rPr>
            <w:b w:val="0"/>
            <w:bCs w:val="0"/>
          </w:rPr>
          <w:fldChar w:fldCharType="begin"/>
        </w:r>
        <w:r>
          <w:rPr>
            <w:b w:val="0"/>
            <w:bCs w:val="0"/>
          </w:rPr>
          <w:instrText xml:space="preserve"> PAGEREF _Toc10233 \h </w:instrText>
        </w:r>
        <w:r w:rsidR="00E90D5E">
          <w:rPr>
            <w:b w:val="0"/>
            <w:bCs w:val="0"/>
          </w:rPr>
        </w:r>
        <w:r w:rsidR="00E90D5E">
          <w:rPr>
            <w:b w:val="0"/>
            <w:bCs w:val="0"/>
          </w:rPr>
          <w:fldChar w:fldCharType="separate"/>
        </w:r>
        <w:r>
          <w:rPr>
            <w:b w:val="0"/>
            <w:bCs w:val="0"/>
          </w:rPr>
          <w:t>16</w:t>
        </w:r>
        <w:r w:rsidR="00E90D5E">
          <w:rPr>
            <w:b w:val="0"/>
            <w:bCs w:val="0"/>
          </w:rPr>
          <w:fldChar w:fldCharType="end"/>
        </w:r>
      </w:hyperlink>
    </w:p>
    <w:p w:rsidR="00CF6077" w:rsidRDefault="006B0DD1">
      <w:pPr>
        <w:pStyle w:val="23"/>
        <w:tabs>
          <w:tab w:val="clear" w:pos="8296"/>
          <w:tab w:val="right" w:leader="dot" w:pos="8306"/>
        </w:tabs>
        <w:rPr>
          <w:b w:val="0"/>
          <w:bCs w:val="0"/>
        </w:rPr>
      </w:pPr>
      <w:r>
        <w:rPr>
          <w:rFonts w:hint="eastAsia"/>
          <w:b w:val="0"/>
          <w:bCs w:val="0"/>
          <w:szCs w:val="21"/>
        </w:rPr>
        <w:t xml:space="preserve">  </w:t>
      </w:r>
      <w:hyperlink w:anchor="_Toc13998" w:history="1">
        <w:r>
          <w:rPr>
            <w:rFonts w:ascii="Times New Roman" w:hAnsi="Times New Roman"/>
            <w:b w:val="0"/>
            <w:bCs w:val="0"/>
          </w:rPr>
          <w:t>4.4</w:t>
        </w:r>
        <w:r>
          <w:rPr>
            <w:rFonts w:ascii="Times New Roman" w:hAnsi="Times New Roman" w:hint="eastAsia"/>
            <w:b w:val="0"/>
            <w:bCs w:val="0"/>
          </w:rPr>
          <w:t>滤池设计</w:t>
        </w:r>
        <w:r>
          <w:rPr>
            <w:b w:val="0"/>
            <w:bCs w:val="0"/>
          </w:rPr>
          <w:tab/>
        </w:r>
        <w:r w:rsidR="00E90D5E">
          <w:rPr>
            <w:b w:val="0"/>
            <w:bCs w:val="0"/>
          </w:rPr>
          <w:fldChar w:fldCharType="begin"/>
        </w:r>
        <w:r>
          <w:rPr>
            <w:b w:val="0"/>
            <w:bCs w:val="0"/>
          </w:rPr>
          <w:instrText xml:space="preserve"> PAGEREF _Toc13998 \h </w:instrText>
        </w:r>
        <w:r w:rsidR="00E90D5E">
          <w:rPr>
            <w:b w:val="0"/>
            <w:bCs w:val="0"/>
          </w:rPr>
        </w:r>
        <w:r w:rsidR="00E90D5E">
          <w:rPr>
            <w:b w:val="0"/>
            <w:bCs w:val="0"/>
          </w:rPr>
          <w:fldChar w:fldCharType="separate"/>
        </w:r>
        <w:r>
          <w:rPr>
            <w:b w:val="0"/>
            <w:bCs w:val="0"/>
          </w:rPr>
          <w:t>18</w:t>
        </w:r>
        <w:r w:rsidR="00E90D5E">
          <w:rPr>
            <w:b w:val="0"/>
            <w:bCs w:val="0"/>
          </w:rPr>
          <w:fldChar w:fldCharType="end"/>
        </w:r>
      </w:hyperlink>
    </w:p>
    <w:p w:rsidR="00CF6077" w:rsidRDefault="006B0DD1">
      <w:pPr>
        <w:pStyle w:val="23"/>
        <w:tabs>
          <w:tab w:val="clear" w:pos="8296"/>
          <w:tab w:val="right" w:leader="dot" w:pos="8306"/>
        </w:tabs>
        <w:rPr>
          <w:b w:val="0"/>
          <w:bCs w:val="0"/>
        </w:rPr>
      </w:pPr>
      <w:r>
        <w:rPr>
          <w:rFonts w:hint="eastAsia"/>
          <w:b w:val="0"/>
          <w:bCs w:val="0"/>
          <w:szCs w:val="21"/>
        </w:rPr>
        <w:t xml:space="preserve">  </w:t>
      </w:r>
      <w:hyperlink w:anchor="_Toc13905" w:history="1">
        <w:r>
          <w:rPr>
            <w:rFonts w:ascii="Times New Roman" w:eastAsia="宋体" w:hAnsi="Times New Roman"/>
            <w:b w:val="0"/>
            <w:bCs w:val="0"/>
          </w:rPr>
          <w:t>4.5</w:t>
        </w:r>
        <w:r>
          <w:rPr>
            <w:rFonts w:ascii="Times New Roman" w:eastAsia="宋体" w:hAnsi="Times New Roman" w:hint="eastAsia"/>
            <w:b w:val="0"/>
            <w:bCs w:val="0"/>
          </w:rPr>
          <w:t>反冲洗系统</w:t>
        </w:r>
        <w:r>
          <w:rPr>
            <w:b w:val="0"/>
            <w:bCs w:val="0"/>
          </w:rPr>
          <w:tab/>
        </w:r>
        <w:r w:rsidR="00E90D5E">
          <w:rPr>
            <w:b w:val="0"/>
            <w:bCs w:val="0"/>
          </w:rPr>
          <w:fldChar w:fldCharType="begin"/>
        </w:r>
        <w:r>
          <w:rPr>
            <w:b w:val="0"/>
            <w:bCs w:val="0"/>
          </w:rPr>
          <w:instrText xml:space="preserve"> PAGEREF _Toc13905 \h </w:instrText>
        </w:r>
        <w:r w:rsidR="00E90D5E">
          <w:rPr>
            <w:b w:val="0"/>
            <w:bCs w:val="0"/>
          </w:rPr>
        </w:r>
        <w:r w:rsidR="00E90D5E">
          <w:rPr>
            <w:b w:val="0"/>
            <w:bCs w:val="0"/>
          </w:rPr>
          <w:fldChar w:fldCharType="separate"/>
        </w:r>
        <w:r>
          <w:rPr>
            <w:b w:val="0"/>
            <w:bCs w:val="0"/>
          </w:rPr>
          <w:t>24</w:t>
        </w:r>
        <w:r w:rsidR="00E90D5E">
          <w:rPr>
            <w:b w:val="0"/>
            <w:bCs w:val="0"/>
          </w:rPr>
          <w:fldChar w:fldCharType="end"/>
        </w:r>
      </w:hyperlink>
    </w:p>
    <w:p w:rsidR="00CF6077" w:rsidRDefault="00E90D5E">
      <w:pPr>
        <w:pStyle w:val="10"/>
        <w:tabs>
          <w:tab w:val="right" w:leader="dot" w:pos="8306"/>
        </w:tabs>
        <w:spacing w:line="360" w:lineRule="auto"/>
      </w:pPr>
      <w:hyperlink w:anchor="_Toc28071" w:history="1">
        <w:r w:rsidR="006B0DD1">
          <w:t xml:space="preserve">5  </w:t>
        </w:r>
        <w:r w:rsidR="006B0DD1">
          <w:rPr>
            <w:rFonts w:hint="eastAsia"/>
          </w:rPr>
          <w:t>检测和控制</w:t>
        </w:r>
        <w:r w:rsidR="006B0DD1">
          <w:tab/>
        </w:r>
        <w:r>
          <w:fldChar w:fldCharType="begin"/>
        </w:r>
        <w:r w:rsidR="006B0DD1">
          <w:instrText xml:space="preserve"> PAGEREF _Toc28071 \h </w:instrText>
        </w:r>
        <w:r>
          <w:fldChar w:fldCharType="separate"/>
        </w:r>
        <w:r w:rsidR="006B0DD1">
          <w:t>25</w:t>
        </w:r>
        <w:r>
          <w:fldChar w:fldCharType="end"/>
        </w:r>
      </w:hyperlink>
    </w:p>
    <w:p w:rsidR="00CF6077" w:rsidRDefault="006B0DD1">
      <w:pPr>
        <w:pStyle w:val="23"/>
        <w:tabs>
          <w:tab w:val="clear" w:pos="8296"/>
          <w:tab w:val="right" w:leader="dot" w:pos="8306"/>
        </w:tabs>
        <w:rPr>
          <w:b w:val="0"/>
          <w:bCs w:val="0"/>
        </w:rPr>
      </w:pPr>
      <w:r>
        <w:rPr>
          <w:rFonts w:hint="eastAsia"/>
          <w:b w:val="0"/>
          <w:bCs w:val="0"/>
          <w:szCs w:val="21"/>
        </w:rPr>
        <w:t xml:space="preserve">  </w:t>
      </w:r>
      <w:hyperlink w:anchor="_Toc31124" w:history="1">
        <w:r>
          <w:rPr>
            <w:rFonts w:ascii="Times New Roman" w:eastAsia="宋体" w:hAnsi="Times New Roman"/>
            <w:b w:val="0"/>
            <w:bCs w:val="0"/>
          </w:rPr>
          <w:t xml:space="preserve">5.1  </w:t>
        </w:r>
        <w:r>
          <w:rPr>
            <w:rFonts w:ascii="Times New Roman" w:eastAsia="宋体" w:hAnsi="Times New Roman" w:hint="eastAsia"/>
            <w:b w:val="0"/>
            <w:bCs w:val="0"/>
          </w:rPr>
          <w:t>一般规定</w:t>
        </w:r>
        <w:r>
          <w:rPr>
            <w:b w:val="0"/>
            <w:bCs w:val="0"/>
          </w:rPr>
          <w:tab/>
        </w:r>
        <w:r w:rsidR="00E90D5E">
          <w:rPr>
            <w:b w:val="0"/>
            <w:bCs w:val="0"/>
          </w:rPr>
          <w:fldChar w:fldCharType="begin"/>
        </w:r>
        <w:r>
          <w:rPr>
            <w:b w:val="0"/>
            <w:bCs w:val="0"/>
          </w:rPr>
          <w:instrText xml:space="preserve"> PAGEREF _Toc31124 \h </w:instrText>
        </w:r>
        <w:r w:rsidR="00E90D5E">
          <w:rPr>
            <w:b w:val="0"/>
            <w:bCs w:val="0"/>
          </w:rPr>
        </w:r>
        <w:r w:rsidR="00E90D5E">
          <w:rPr>
            <w:b w:val="0"/>
            <w:bCs w:val="0"/>
          </w:rPr>
          <w:fldChar w:fldCharType="separate"/>
        </w:r>
        <w:r>
          <w:rPr>
            <w:b w:val="0"/>
            <w:bCs w:val="0"/>
          </w:rPr>
          <w:t>25</w:t>
        </w:r>
        <w:r w:rsidR="00E90D5E">
          <w:rPr>
            <w:b w:val="0"/>
            <w:bCs w:val="0"/>
          </w:rPr>
          <w:fldChar w:fldCharType="end"/>
        </w:r>
      </w:hyperlink>
    </w:p>
    <w:p w:rsidR="00CF6077" w:rsidRDefault="006B0DD1">
      <w:pPr>
        <w:pStyle w:val="23"/>
        <w:tabs>
          <w:tab w:val="clear" w:pos="8296"/>
          <w:tab w:val="right" w:leader="dot" w:pos="8306"/>
        </w:tabs>
        <w:rPr>
          <w:b w:val="0"/>
          <w:bCs w:val="0"/>
        </w:rPr>
      </w:pPr>
      <w:r>
        <w:rPr>
          <w:rFonts w:hint="eastAsia"/>
          <w:b w:val="0"/>
          <w:bCs w:val="0"/>
          <w:szCs w:val="21"/>
        </w:rPr>
        <w:t xml:space="preserve">  </w:t>
      </w:r>
      <w:hyperlink w:anchor="_Toc5355" w:history="1">
        <w:r>
          <w:rPr>
            <w:rFonts w:ascii="Times New Roman" w:eastAsia="宋体" w:hAnsi="Times New Roman"/>
            <w:b w:val="0"/>
            <w:bCs w:val="0"/>
          </w:rPr>
          <w:t xml:space="preserve">5.2  </w:t>
        </w:r>
        <w:r>
          <w:rPr>
            <w:rFonts w:ascii="Times New Roman" w:eastAsia="宋体" w:hAnsi="Times New Roman" w:hint="eastAsia"/>
            <w:b w:val="0"/>
            <w:bCs w:val="0"/>
          </w:rPr>
          <w:t>检测</w:t>
        </w:r>
        <w:r>
          <w:rPr>
            <w:b w:val="0"/>
            <w:bCs w:val="0"/>
          </w:rPr>
          <w:tab/>
        </w:r>
        <w:r w:rsidR="00E90D5E">
          <w:rPr>
            <w:b w:val="0"/>
            <w:bCs w:val="0"/>
          </w:rPr>
          <w:fldChar w:fldCharType="begin"/>
        </w:r>
        <w:r>
          <w:rPr>
            <w:b w:val="0"/>
            <w:bCs w:val="0"/>
          </w:rPr>
          <w:instrText xml:space="preserve"> PAGEREF _Toc5355 \h </w:instrText>
        </w:r>
        <w:r w:rsidR="00E90D5E">
          <w:rPr>
            <w:b w:val="0"/>
            <w:bCs w:val="0"/>
          </w:rPr>
        </w:r>
        <w:r w:rsidR="00E90D5E">
          <w:rPr>
            <w:b w:val="0"/>
            <w:bCs w:val="0"/>
          </w:rPr>
          <w:fldChar w:fldCharType="separate"/>
        </w:r>
        <w:r>
          <w:rPr>
            <w:b w:val="0"/>
            <w:bCs w:val="0"/>
          </w:rPr>
          <w:t>25</w:t>
        </w:r>
        <w:r w:rsidR="00E90D5E">
          <w:rPr>
            <w:b w:val="0"/>
            <w:bCs w:val="0"/>
          </w:rPr>
          <w:fldChar w:fldCharType="end"/>
        </w:r>
      </w:hyperlink>
    </w:p>
    <w:p w:rsidR="00CF6077" w:rsidRDefault="006B0DD1">
      <w:pPr>
        <w:pStyle w:val="23"/>
        <w:tabs>
          <w:tab w:val="clear" w:pos="8296"/>
          <w:tab w:val="right" w:leader="dot" w:pos="8306"/>
        </w:tabs>
        <w:rPr>
          <w:b w:val="0"/>
          <w:bCs w:val="0"/>
        </w:rPr>
      </w:pPr>
      <w:r>
        <w:rPr>
          <w:rFonts w:hint="eastAsia"/>
          <w:b w:val="0"/>
          <w:bCs w:val="0"/>
          <w:szCs w:val="21"/>
        </w:rPr>
        <w:t xml:space="preserve">  </w:t>
      </w:r>
      <w:hyperlink w:anchor="_Toc18107" w:history="1">
        <w:r>
          <w:rPr>
            <w:rFonts w:ascii="Times New Roman" w:eastAsia="宋体" w:hAnsi="Times New Roman"/>
            <w:b w:val="0"/>
            <w:bCs w:val="0"/>
          </w:rPr>
          <w:t xml:space="preserve">5.3  </w:t>
        </w:r>
        <w:r>
          <w:rPr>
            <w:rFonts w:ascii="Times New Roman" w:eastAsia="宋体" w:hAnsi="Times New Roman" w:hint="eastAsia"/>
            <w:b w:val="0"/>
            <w:bCs w:val="0"/>
          </w:rPr>
          <w:t>控制</w:t>
        </w:r>
        <w:r>
          <w:rPr>
            <w:b w:val="0"/>
            <w:bCs w:val="0"/>
          </w:rPr>
          <w:tab/>
        </w:r>
        <w:r w:rsidR="00E90D5E">
          <w:rPr>
            <w:b w:val="0"/>
            <w:bCs w:val="0"/>
          </w:rPr>
          <w:fldChar w:fldCharType="begin"/>
        </w:r>
        <w:r>
          <w:rPr>
            <w:b w:val="0"/>
            <w:bCs w:val="0"/>
          </w:rPr>
          <w:instrText xml:space="preserve"> PAGEREF _Toc18107 \h </w:instrText>
        </w:r>
        <w:r w:rsidR="00E90D5E">
          <w:rPr>
            <w:b w:val="0"/>
            <w:bCs w:val="0"/>
          </w:rPr>
        </w:r>
        <w:r w:rsidR="00E90D5E">
          <w:rPr>
            <w:b w:val="0"/>
            <w:bCs w:val="0"/>
          </w:rPr>
          <w:fldChar w:fldCharType="separate"/>
        </w:r>
        <w:r>
          <w:rPr>
            <w:b w:val="0"/>
            <w:bCs w:val="0"/>
          </w:rPr>
          <w:t>25</w:t>
        </w:r>
        <w:r w:rsidR="00E90D5E">
          <w:rPr>
            <w:b w:val="0"/>
            <w:bCs w:val="0"/>
          </w:rPr>
          <w:fldChar w:fldCharType="end"/>
        </w:r>
      </w:hyperlink>
    </w:p>
    <w:p w:rsidR="00CF6077" w:rsidRDefault="00E90D5E">
      <w:pPr>
        <w:pStyle w:val="10"/>
        <w:tabs>
          <w:tab w:val="right" w:leader="dot" w:pos="8306"/>
        </w:tabs>
        <w:spacing w:line="360" w:lineRule="auto"/>
      </w:pPr>
      <w:hyperlink w:anchor="_Toc8766" w:history="1">
        <w:r w:rsidR="006B0DD1">
          <w:t xml:space="preserve">6  </w:t>
        </w:r>
        <w:r w:rsidR="006B0DD1">
          <w:rPr>
            <w:rFonts w:hint="eastAsia"/>
          </w:rPr>
          <w:t>施工、调试和验收</w:t>
        </w:r>
        <w:r w:rsidR="006B0DD1">
          <w:tab/>
        </w:r>
        <w:r>
          <w:fldChar w:fldCharType="begin"/>
        </w:r>
        <w:r w:rsidR="006B0DD1">
          <w:instrText xml:space="preserve"> PAGEREF _Toc8766 \h </w:instrText>
        </w:r>
        <w:r>
          <w:fldChar w:fldCharType="separate"/>
        </w:r>
        <w:r w:rsidR="006B0DD1">
          <w:t>26</w:t>
        </w:r>
        <w:r>
          <w:fldChar w:fldCharType="end"/>
        </w:r>
      </w:hyperlink>
    </w:p>
    <w:p w:rsidR="00CF6077" w:rsidRDefault="006B0DD1">
      <w:pPr>
        <w:pStyle w:val="23"/>
        <w:tabs>
          <w:tab w:val="clear" w:pos="8296"/>
          <w:tab w:val="right" w:leader="dot" w:pos="8306"/>
        </w:tabs>
        <w:rPr>
          <w:b w:val="0"/>
          <w:bCs w:val="0"/>
        </w:rPr>
      </w:pPr>
      <w:r>
        <w:rPr>
          <w:rFonts w:hint="eastAsia"/>
          <w:b w:val="0"/>
          <w:bCs w:val="0"/>
          <w:szCs w:val="21"/>
        </w:rPr>
        <w:t xml:space="preserve">  </w:t>
      </w:r>
      <w:hyperlink w:anchor="_Toc1932" w:history="1">
        <w:r>
          <w:rPr>
            <w:rFonts w:ascii="Times New Roman" w:eastAsia="宋体" w:hAnsi="Times New Roman"/>
            <w:b w:val="0"/>
            <w:bCs w:val="0"/>
          </w:rPr>
          <w:t xml:space="preserve">6.1  </w:t>
        </w:r>
        <w:r>
          <w:rPr>
            <w:rFonts w:ascii="Times New Roman" w:eastAsia="宋体" w:hAnsi="Times New Roman" w:hint="eastAsia"/>
            <w:b w:val="0"/>
            <w:bCs w:val="0"/>
          </w:rPr>
          <w:t>一般规定</w:t>
        </w:r>
        <w:r>
          <w:rPr>
            <w:b w:val="0"/>
            <w:bCs w:val="0"/>
          </w:rPr>
          <w:tab/>
        </w:r>
        <w:r w:rsidR="00E90D5E">
          <w:rPr>
            <w:b w:val="0"/>
            <w:bCs w:val="0"/>
          </w:rPr>
          <w:fldChar w:fldCharType="begin"/>
        </w:r>
        <w:r>
          <w:rPr>
            <w:b w:val="0"/>
            <w:bCs w:val="0"/>
          </w:rPr>
          <w:instrText xml:space="preserve"> PAGEREF _Toc1932 \h </w:instrText>
        </w:r>
        <w:r w:rsidR="00E90D5E">
          <w:rPr>
            <w:b w:val="0"/>
            <w:bCs w:val="0"/>
          </w:rPr>
        </w:r>
        <w:r w:rsidR="00E90D5E">
          <w:rPr>
            <w:b w:val="0"/>
            <w:bCs w:val="0"/>
          </w:rPr>
          <w:fldChar w:fldCharType="separate"/>
        </w:r>
        <w:r>
          <w:rPr>
            <w:b w:val="0"/>
            <w:bCs w:val="0"/>
          </w:rPr>
          <w:t>26</w:t>
        </w:r>
        <w:r w:rsidR="00E90D5E">
          <w:rPr>
            <w:b w:val="0"/>
            <w:bCs w:val="0"/>
          </w:rPr>
          <w:fldChar w:fldCharType="end"/>
        </w:r>
      </w:hyperlink>
    </w:p>
    <w:p w:rsidR="00CF6077" w:rsidRDefault="006B0DD1">
      <w:pPr>
        <w:pStyle w:val="23"/>
        <w:tabs>
          <w:tab w:val="clear" w:pos="8296"/>
          <w:tab w:val="right" w:leader="dot" w:pos="8306"/>
        </w:tabs>
        <w:rPr>
          <w:b w:val="0"/>
          <w:bCs w:val="0"/>
        </w:rPr>
      </w:pPr>
      <w:r>
        <w:rPr>
          <w:rFonts w:hint="eastAsia"/>
          <w:b w:val="0"/>
          <w:bCs w:val="0"/>
          <w:szCs w:val="21"/>
        </w:rPr>
        <w:t xml:space="preserve">  </w:t>
      </w:r>
      <w:hyperlink w:anchor="_Toc20493" w:history="1">
        <w:r>
          <w:rPr>
            <w:rFonts w:ascii="Times New Roman" w:eastAsia="宋体" w:hAnsi="Times New Roman"/>
            <w:b w:val="0"/>
            <w:bCs w:val="0"/>
          </w:rPr>
          <w:t xml:space="preserve">6.2 </w:t>
        </w:r>
        <w:r>
          <w:rPr>
            <w:rFonts w:ascii="Times New Roman" w:eastAsia="宋体" w:hAnsi="Times New Roman" w:hint="eastAsia"/>
            <w:b w:val="0"/>
            <w:bCs w:val="0"/>
          </w:rPr>
          <w:t>施工</w:t>
        </w:r>
        <w:r>
          <w:rPr>
            <w:b w:val="0"/>
            <w:bCs w:val="0"/>
          </w:rPr>
          <w:tab/>
        </w:r>
        <w:r w:rsidR="00E90D5E">
          <w:rPr>
            <w:b w:val="0"/>
            <w:bCs w:val="0"/>
          </w:rPr>
          <w:fldChar w:fldCharType="begin"/>
        </w:r>
        <w:r>
          <w:rPr>
            <w:b w:val="0"/>
            <w:bCs w:val="0"/>
          </w:rPr>
          <w:instrText xml:space="preserve"> PAGEREF _Toc20493 \h </w:instrText>
        </w:r>
        <w:r w:rsidR="00E90D5E">
          <w:rPr>
            <w:b w:val="0"/>
            <w:bCs w:val="0"/>
          </w:rPr>
        </w:r>
        <w:r w:rsidR="00E90D5E">
          <w:rPr>
            <w:b w:val="0"/>
            <w:bCs w:val="0"/>
          </w:rPr>
          <w:fldChar w:fldCharType="separate"/>
        </w:r>
        <w:r>
          <w:rPr>
            <w:b w:val="0"/>
            <w:bCs w:val="0"/>
          </w:rPr>
          <w:t>26</w:t>
        </w:r>
        <w:r w:rsidR="00E90D5E">
          <w:rPr>
            <w:b w:val="0"/>
            <w:bCs w:val="0"/>
          </w:rPr>
          <w:fldChar w:fldCharType="end"/>
        </w:r>
      </w:hyperlink>
    </w:p>
    <w:p w:rsidR="00CF6077" w:rsidRDefault="006B0DD1">
      <w:pPr>
        <w:pStyle w:val="23"/>
        <w:tabs>
          <w:tab w:val="clear" w:pos="8296"/>
          <w:tab w:val="right" w:leader="dot" w:pos="8306"/>
        </w:tabs>
        <w:rPr>
          <w:b w:val="0"/>
          <w:bCs w:val="0"/>
        </w:rPr>
      </w:pPr>
      <w:r>
        <w:rPr>
          <w:rFonts w:hint="eastAsia"/>
          <w:b w:val="0"/>
          <w:bCs w:val="0"/>
          <w:szCs w:val="21"/>
        </w:rPr>
        <w:t xml:space="preserve">  </w:t>
      </w:r>
      <w:hyperlink w:anchor="_Toc28859" w:history="1">
        <w:r>
          <w:rPr>
            <w:rFonts w:ascii="Times New Roman" w:eastAsia="宋体" w:hAnsi="Times New Roman"/>
            <w:b w:val="0"/>
            <w:bCs w:val="0"/>
          </w:rPr>
          <w:t xml:space="preserve">6.3 </w:t>
        </w:r>
        <w:r>
          <w:rPr>
            <w:rFonts w:ascii="Times New Roman" w:eastAsia="宋体" w:hAnsi="Times New Roman" w:hint="eastAsia"/>
            <w:b w:val="0"/>
            <w:bCs w:val="0"/>
          </w:rPr>
          <w:t>调试</w:t>
        </w:r>
        <w:r>
          <w:rPr>
            <w:b w:val="0"/>
            <w:bCs w:val="0"/>
          </w:rPr>
          <w:tab/>
        </w:r>
        <w:r w:rsidR="00E90D5E">
          <w:rPr>
            <w:b w:val="0"/>
            <w:bCs w:val="0"/>
          </w:rPr>
          <w:fldChar w:fldCharType="begin"/>
        </w:r>
        <w:r>
          <w:rPr>
            <w:b w:val="0"/>
            <w:bCs w:val="0"/>
          </w:rPr>
          <w:instrText xml:space="preserve"> PAGEREF _Toc28859 \h </w:instrText>
        </w:r>
        <w:r w:rsidR="00E90D5E">
          <w:rPr>
            <w:b w:val="0"/>
            <w:bCs w:val="0"/>
          </w:rPr>
        </w:r>
        <w:r w:rsidR="00E90D5E">
          <w:rPr>
            <w:b w:val="0"/>
            <w:bCs w:val="0"/>
          </w:rPr>
          <w:fldChar w:fldCharType="separate"/>
        </w:r>
        <w:r>
          <w:rPr>
            <w:b w:val="0"/>
            <w:bCs w:val="0"/>
          </w:rPr>
          <w:t>29</w:t>
        </w:r>
        <w:r w:rsidR="00E90D5E">
          <w:rPr>
            <w:b w:val="0"/>
            <w:bCs w:val="0"/>
          </w:rPr>
          <w:fldChar w:fldCharType="end"/>
        </w:r>
      </w:hyperlink>
    </w:p>
    <w:p w:rsidR="00CF6077" w:rsidRDefault="006B0DD1">
      <w:pPr>
        <w:pStyle w:val="23"/>
        <w:tabs>
          <w:tab w:val="clear" w:pos="8296"/>
          <w:tab w:val="right" w:leader="dot" w:pos="8306"/>
        </w:tabs>
        <w:rPr>
          <w:b w:val="0"/>
          <w:bCs w:val="0"/>
        </w:rPr>
      </w:pPr>
      <w:r>
        <w:rPr>
          <w:rFonts w:hint="eastAsia"/>
          <w:b w:val="0"/>
          <w:bCs w:val="0"/>
          <w:szCs w:val="21"/>
        </w:rPr>
        <w:t xml:space="preserve">  </w:t>
      </w:r>
      <w:hyperlink w:anchor="_Toc17879" w:history="1">
        <w:r>
          <w:rPr>
            <w:rFonts w:ascii="Times New Roman" w:eastAsia="宋体" w:hAnsi="Times New Roman"/>
            <w:b w:val="0"/>
            <w:bCs w:val="0"/>
          </w:rPr>
          <w:t xml:space="preserve">6.4 </w:t>
        </w:r>
        <w:r>
          <w:rPr>
            <w:rFonts w:ascii="Times New Roman" w:eastAsia="宋体" w:hAnsi="Times New Roman" w:hint="eastAsia"/>
            <w:b w:val="0"/>
            <w:bCs w:val="0"/>
          </w:rPr>
          <w:t>验收</w:t>
        </w:r>
        <w:r>
          <w:rPr>
            <w:b w:val="0"/>
            <w:bCs w:val="0"/>
          </w:rPr>
          <w:tab/>
        </w:r>
        <w:r w:rsidR="00E90D5E">
          <w:rPr>
            <w:b w:val="0"/>
            <w:bCs w:val="0"/>
          </w:rPr>
          <w:fldChar w:fldCharType="begin"/>
        </w:r>
        <w:r>
          <w:rPr>
            <w:b w:val="0"/>
            <w:bCs w:val="0"/>
          </w:rPr>
          <w:instrText xml:space="preserve"> PAGEREF _Toc17879 \h </w:instrText>
        </w:r>
        <w:r w:rsidR="00E90D5E">
          <w:rPr>
            <w:b w:val="0"/>
            <w:bCs w:val="0"/>
          </w:rPr>
        </w:r>
        <w:r w:rsidR="00E90D5E">
          <w:rPr>
            <w:b w:val="0"/>
            <w:bCs w:val="0"/>
          </w:rPr>
          <w:fldChar w:fldCharType="separate"/>
        </w:r>
        <w:r>
          <w:rPr>
            <w:b w:val="0"/>
            <w:bCs w:val="0"/>
          </w:rPr>
          <w:t>30</w:t>
        </w:r>
        <w:r w:rsidR="00E90D5E">
          <w:rPr>
            <w:b w:val="0"/>
            <w:bCs w:val="0"/>
          </w:rPr>
          <w:fldChar w:fldCharType="end"/>
        </w:r>
      </w:hyperlink>
    </w:p>
    <w:p w:rsidR="00CF6077" w:rsidRDefault="00E90D5E">
      <w:pPr>
        <w:pStyle w:val="10"/>
        <w:tabs>
          <w:tab w:val="right" w:leader="dot" w:pos="8306"/>
        </w:tabs>
        <w:spacing w:line="360" w:lineRule="auto"/>
      </w:pPr>
      <w:hyperlink w:anchor="_Toc10168" w:history="1">
        <w:r w:rsidR="006B0DD1">
          <w:t xml:space="preserve">7  </w:t>
        </w:r>
        <w:r w:rsidR="006B0DD1">
          <w:rPr>
            <w:rFonts w:hint="eastAsia"/>
          </w:rPr>
          <w:t>运行</w:t>
        </w:r>
        <w:r w:rsidR="007B269D">
          <w:rPr>
            <w:rFonts w:hint="eastAsia"/>
          </w:rPr>
          <w:t>和</w:t>
        </w:r>
        <w:r w:rsidR="006B0DD1">
          <w:rPr>
            <w:rFonts w:hint="eastAsia"/>
          </w:rPr>
          <w:t>维护</w:t>
        </w:r>
        <w:r w:rsidR="006B0DD1">
          <w:tab/>
        </w:r>
        <w:r>
          <w:fldChar w:fldCharType="begin"/>
        </w:r>
        <w:r w:rsidR="006B0DD1">
          <w:instrText xml:space="preserve"> PAGEREF _Toc10168 \h </w:instrText>
        </w:r>
        <w:r>
          <w:fldChar w:fldCharType="separate"/>
        </w:r>
        <w:r w:rsidR="006B0DD1">
          <w:t>31</w:t>
        </w:r>
        <w:r>
          <w:fldChar w:fldCharType="end"/>
        </w:r>
      </w:hyperlink>
    </w:p>
    <w:p w:rsidR="00CF6077" w:rsidRDefault="006B0DD1">
      <w:pPr>
        <w:pStyle w:val="23"/>
        <w:tabs>
          <w:tab w:val="clear" w:pos="8296"/>
          <w:tab w:val="right" w:leader="dot" w:pos="8306"/>
        </w:tabs>
        <w:rPr>
          <w:b w:val="0"/>
          <w:bCs w:val="0"/>
        </w:rPr>
      </w:pPr>
      <w:r>
        <w:rPr>
          <w:rFonts w:hint="eastAsia"/>
          <w:b w:val="0"/>
          <w:bCs w:val="0"/>
          <w:szCs w:val="21"/>
        </w:rPr>
        <w:t xml:space="preserve">  </w:t>
      </w:r>
      <w:hyperlink w:anchor="_Toc32618" w:history="1">
        <w:r>
          <w:rPr>
            <w:rFonts w:ascii="Times New Roman" w:eastAsia="宋体" w:hAnsi="Times New Roman"/>
            <w:b w:val="0"/>
            <w:bCs w:val="0"/>
          </w:rPr>
          <w:t xml:space="preserve">7.1  </w:t>
        </w:r>
        <w:r>
          <w:rPr>
            <w:rFonts w:ascii="Times New Roman" w:eastAsia="宋体" w:hAnsi="Times New Roman" w:hint="eastAsia"/>
            <w:b w:val="0"/>
            <w:bCs w:val="0"/>
          </w:rPr>
          <w:t>一般规定</w:t>
        </w:r>
        <w:r>
          <w:rPr>
            <w:b w:val="0"/>
            <w:bCs w:val="0"/>
          </w:rPr>
          <w:tab/>
        </w:r>
        <w:r w:rsidR="00E90D5E">
          <w:rPr>
            <w:b w:val="0"/>
            <w:bCs w:val="0"/>
          </w:rPr>
          <w:fldChar w:fldCharType="begin"/>
        </w:r>
        <w:r>
          <w:rPr>
            <w:b w:val="0"/>
            <w:bCs w:val="0"/>
          </w:rPr>
          <w:instrText xml:space="preserve"> PAGEREF _Toc32618 \h </w:instrText>
        </w:r>
        <w:r w:rsidR="00E90D5E">
          <w:rPr>
            <w:b w:val="0"/>
            <w:bCs w:val="0"/>
          </w:rPr>
        </w:r>
        <w:r w:rsidR="00E90D5E">
          <w:rPr>
            <w:b w:val="0"/>
            <w:bCs w:val="0"/>
          </w:rPr>
          <w:fldChar w:fldCharType="separate"/>
        </w:r>
        <w:r>
          <w:rPr>
            <w:b w:val="0"/>
            <w:bCs w:val="0"/>
          </w:rPr>
          <w:t>31</w:t>
        </w:r>
        <w:r w:rsidR="00E90D5E">
          <w:rPr>
            <w:b w:val="0"/>
            <w:bCs w:val="0"/>
          </w:rPr>
          <w:fldChar w:fldCharType="end"/>
        </w:r>
      </w:hyperlink>
    </w:p>
    <w:p w:rsidR="00CF6077" w:rsidRDefault="006B0DD1">
      <w:pPr>
        <w:pStyle w:val="23"/>
        <w:tabs>
          <w:tab w:val="clear" w:pos="8296"/>
          <w:tab w:val="right" w:leader="dot" w:pos="8306"/>
        </w:tabs>
        <w:rPr>
          <w:b w:val="0"/>
          <w:bCs w:val="0"/>
        </w:rPr>
      </w:pPr>
      <w:r>
        <w:rPr>
          <w:rFonts w:hint="eastAsia"/>
          <w:b w:val="0"/>
          <w:bCs w:val="0"/>
          <w:szCs w:val="21"/>
        </w:rPr>
        <w:t xml:space="preserve">  </w:t>
      </w:r>
      <w:hyperlink w:anchor="_Toc23941" w:history="1">
        <w:r>
          <w:rPr>
            <w:rFonts w:ascii="Times New Roman" w:eastAsia="宋体" w:hAnsi="Times New Roman"/>
            <w:b w:val="0"/>
            <w:bCs w:val="0"/>
          </w:rPr>
          <w:t xml:space="preserve">7.2 </w:t>
        </w:r>
        <w:r>
          <w:rPr>
            <w:rFonts w:ascii="Times New Roman" w:eastAsia="宋体" w:hAnsi="Times New Roman" w:hint="eastAsia"/>
            <w:b w:val="0"/>
            <w:bCs w:val="0"/>
          </w:rPr>
          <w:t>运行</w:t>
        </w:r>
        <w:r>
          <w:rPr>
            <w:b w:val="0"/>
            <w:bCs w:val="0"/>
          </w:rPr>
          <w:tab/>
        </w:r>
        <w:r w:rsidR="00E90D5E">
          <w:rPr>
            <w:b w:val="0"/>
            <w:bCs w:val="0"/>
          </w:rPr>
          <w:fldChar w:fldCharType="begin"/>
        </w:r>
        <w:r>
          <w:rPr>
            <w:b w:val="0"/>
            <w:bCs w:val="0"/>
          </w:rPr>
          <w:instrText xml:space="preserve"> PAGEREF _Toc23941 \h </w:instrText>
        </w:r>
        <w:r w:rsidR="00E90D5E">
          <w:rPr>
            <w:b w:val="0"/>
            <w:bCs w:val="0"/>
          </w:rPr>
        </w:r>
        <w:r w:rsidR="00E90D5E">
          <w:rPr>
            <w:b w:val="0"/>
            <w:bCs w:val="0"/>
          </w:rPr>
          <w:fldChar w:fldCharType="separate"/>
        </w:r>
        <w:r>
          <w:rPr>
            <w:b w:val="0"/>
            <w:bCs w:val="0"/>
          </w:rPr>
          <w:t>32</w:t>
        </w:r>
        <w:r w:rsidR="00E90D5E">
          <w:rPr>
            <w:b w:val="0"/>
            <w:bCs w:val="0"/>
          </w:rPr>
          <w:fldChar w:fldCharType="end"/>
        </w:r>
      </w:hyperlink>
    </w:p>
    <w:p w:rsidR="00CF6077" w:rsidRDefault="006B0DD1">
      <w:pPr>
        <w:pStyle w:val="23"/>
        <w:tabs>
          <w:tab w:val="clear" w:pos="8296"/>
          <w:tab w:val="right" w:leader="dot" w:pos="8306"/>
        </w:tabs>
      </w:pPr>
      <w:r>
        <w:rPr>
          <w:rFonts w:hint="eastAsia"/>
          <w:b w:val="0"/>
          <w:bCs w:val="0"/>
          <w:szCs w:val="21"/>
        </w:rPr>
        <w:t xml:space="preserve">  </w:t>
      </w:r>
      <w:hyperlink w:anchor="_Toc15381" w:history="1">
        <w:r>
          <w:rPr>
            <w:rFonts w:ascii="Times New Roman" w:eastAsia="宋体" w:hAnsi="Times New Roman"/>
            <w:b w:val="0"/>
            <w:bCs w:val="0"/>
          </w:rPr>
          <w:t xml:space="preserve">7.3 </w:t>
        </w:r>
        <w:r>
          <w:rPr>
            <w:rFonts w:ascii="Times New Roman" w:eastAsia="宋体" w:hAnsi="Times New Roman" w:hint="eastAsia"/>
            <w:b w:val="0"/>
            <w:bCs w:val="0"/>
          </w:rPr>
          <w:t>维护管理</w:t>
        </w:r>
        <w:r>
          <w:rPr>
            <w:b w:val="0"/>
            <w:bCs w:val="0"/>
          </w:rPr>
          <w:tab/>
        </w:r>
        <w:r w:rsidR="00E90D5E">
          <w:rPr>
            <w:b w:val="0"/>
            <w:bCs w:val="0"/>
          </w:rPr>
          <w:fldChar w:fldCharType="begin"/>
        </w:r>
        <w:r>
          <w:rPr>
            <w:b w:val="0"/>
            <w:bCs w:val="0"/>
          </w:rPr>
          <w:instrText xml:space="preserve"> PAGEREF _Toc15381 \h </w:instrText>
        </w:r>
        <w:r w:rsidR="00E90D5E">
          <w:rPr>
            <w:b w:val="0"/>
            <w:bCs w:val="0"/>
          </w:rPr>
        </w:r>
        <w:r w:rsidR="00E90D5E">
          <w:rPr>
            <w:b w:val="0"/>
            <w:bCs w:val="0"/>
          </w:rPr>
          <w:fldChar w:fldCharType="separate"/>
        </w:r>
        <w:r>
          <w:rPr>
            <w:b w:val="0"/>
            <w:bCs w:val="0"/>
          </w:rPr>
          <w:t>32</w:t>
        </w:r>
        <w:r w:rsidR="00E90D5E">
          <w:rPr>
            <w:b w:val="0"/>
            <w:bCs w:val="0"/>
          </w:rPr>
          <w:fldChar w:fldCharType="end"/>
        </w:r>
      </w:hyperlink>
    </w:p>
    <w:p w:rsidR="00CF6077" w:rsidRDefault="00E90D5E">
      <w:pPr>
        <w:pStyle w:val="10"/>
        <w:tabs>
          <w:tab w:val="right" w:leader="dot" w:pos="8306"/>
        </w:tabs>
        <w:spacing w:line="360" w:lineRule="auto"/>
      </w:pPr>
      <w:hyperlink w:anchor="_Toc31854" w:history="1">
        <w:r w:rsidR="006B0DD1">
          <w:rPr>
            <w:rFonts w:hint="eastAsia"/>
            <w:szCs w:val="30"/>
          </w:rPr>
          <w:t>本规程用词说明</w:t>
        </w:r>
        <w:r w:rsidR="006B0DD1">
          <w:tab/>
        </w:r>
        <w:r>
          <w:fldChar w:fldCharType="begin"/>
        </w:r>
        <w:r w:rsidR="006B0DD1">
          <w:instrText xml:space="preserve"> PAGEREF _Toc31854 \h </w:instrText>
        </w:r>
        <w:r>
          <w:fldChar w:fldCharType="separate"/>
        </w:r>
        <w:r w:rsidR="006B0DD1">
          <w:t>3</w:t>
        </w:r>
        <w:r w:rsidR="003D122A">
          <w:rPr>
            <w:rFonts w:hint="eastAsia"/>
          </w:rPr>
          <w:t>3</w:t>
        </w:r>
        <w:r>
          <w:fldChar w:fldCharType="end"/>
        </w:r>
      </w:hyperlink>
    </w:p>
    <w:p w:rsidR="00CF6077" w:rsidRDefault="00E90D5E">
      <w:pPr>
        <w:pStyle w:val="10"/>
        <w:tabs>
          <w:tab w:val="right" w:leader="dot" w:pos="8306"/>
        </w:tabs>
        <w:spacing w:line="360" w:lineRule="auto"/>
      </w:pPr>
      <w:hyperlink w:anchor="_Toc4918" w:history="1">
        <w:r w:rsidR="006B0DD1">
          <w:rPr>
            <w:rFonts w:hint="eastAsia"/>
            <w:szCs w:val="30"/>
          </w:rPr>
          <w:t>引用标准名录</w:t>
        </w:r>
        <w:r w:rsidR="006B0DD1">
          <w:tab/>
        </w:r>
        <w:r>
          <w:fldChar w:fldCharType="begin"/>
        </w:r>
        <w:r w:rsidR="006B0DD1">
          <w:instrText xml:space="preserve"> PAGEREF _Toc4918 \h </w:instrText>
        </w:r>
        <w:r>
          <w:fldChar w:fldCharType="separate"/>
        </w:r>
        <w:r w:rsidR="006B0DD1">
          <w:t>3</w:t>
        </w:r>
        <w:r w:rsidR="003D122A">
          <w:rPr>
            <w:rFonts w:hint="eastAsia"/>
          </w:rPr>
          <w:t>4</w:t>
        </w:r>
        <w:r>
          <w:fldChar w:fldCharType="end"/>
        </w:r>
      </w:hyperlink>
    </w:p>
    <w:p w:rsidR="00CF6077" w:rsidRDefault="00E90D5E">
      <w:pPr>
        <w:pStyle w:val="10"/>
        <w:tabs>
          <w:tab w:val="right" w:leader="dot" w:pos="8306"/>
        </w:tabs>
        <w:spacing w:line="360" w:lineRule="auto"/>
      </w:pPr>
      <w:hyperlink w:anchor="_Toc17305" w:history="1">
        <w:r w:rsidR="006B0DD1">
          <w:rPr>
            <w:rFonts w:hint="eastAsia"/>
            <w:szCs w:val="28"/>
          </w:rPr>
          <w:t>附：条文说明</w:t>
        </w:r>
        <w:r w:rsidR="006B0DD1">
          <w:tab/>
        </w:r>
        <w:r>
          <w:fldChar w:fldCharType="begin"/>
        </w:r>
        <w:r w:rsidR="006B0DD1">
          <w:instrText xml:space="preserve"> PAGEREF _Toc17305 \h </w:instrText>
        </w:r>
        <w:r>
          <w:fldChar w:fldCharType="separate"/>
        </w:r>
        <w:r w:rsidR="006B0DD1">
          <w:t>3</w:t>
        </w:r>
        <w:r w:rsidR="003D122A">
          <w:rPr>
            <w:rFonts w:hint="eastAsia"/>
          </w:rPr>
          <w:t>5</w:t>
        </w:r>
        <w:r>
          <w:fldChar w:fldCharType="end"/>
        </w:r>
      </w:hyperlink>
    </w:p>
    <w:p w:rsidR="00CF6077" w:rsidRDefault="00CF6077">
      <w:pPr>
        <w:pStyle w:val="23"/>
        <w:tabs>
          <w:tab w:val="clear" w:pos="8296"/>
          <w:tab w:val="right" w:leader="dot" w:pos="8306"/>
        </w:tabs>
      </w:pPr>
    </w:p>
    <w:p w:rsidR="00CF6077" w:rsidRDefault="00E90D5E">
      <w:pPr>
        <w:tabs>
          <w:tab w:val="center" w:pos="4153"/>
          <w:tab w:val="left" w:pos="5265"/>
        </w:tabs>
        <w:snapToGrid w:val="0"/>
        <w:spacing w:line="520" w:lineRule="atLeast"/>
        <w:jc w:val="center"/>
        <w:rPr>
          <w:b/>
          <w:sz w:val="28"/>
          <w:szCs w:val="28"/>
        </w:rPr>
      </w:pPr>
      <w:r>
        <w:rPr>
          <w:szCs w:val="21"/>
        </w:rPr>
        <w:fldChar w:fldCharType="end"/>
      </w:r>
    </w:p>
    <w:p w:rsidR="00CF6077" w:rsidRDefault="006B0DD1">
      <w:pPr>
        <w:tabs>
          <w:tab w:val="center" w:pos="4153"/>
          <w:tab w:val="left" w:pos="5265"/>
        </w:tabs>
        <w:snapToGrid w:val="0"/>
        <w:spacing w:line="520" w:lineRule="atLeast"/>
        <w:jc w:val="center"/>
        <w:rPr>
          <w:sz w:val="24"/>
        </w:rPr>
      </w:pPr>
      <w:r>
        <w:rPr>
          <w:b/>
          <w:sz w:val="28"/>
          <w:szCs w:val="28"/>
        </w:rPr>
        <w:br w:type="page"/>
      </w:r>
      <w:r>
        <w:rPr>
          <w:sz w:val="24"/>
        </w:rPr>
        <w:lastRenderedPageBreak/>
        <w:t>Contents</w:t>
      </w:r>
    </w:p>
    <w:p w:rsidR="00CF6077" w:rsidRDefault="00CF6077">
      <w:pPr>
        <w:tabs>
          <w:tab w:val="center" w:pos="4153"/>
          <w:tab w:val="left" w:pos="5265"/>
        </w:tabs>
        <w:snapToGrid w:val="0"/>
        <w:spacing w:line="384" w:lineRule="auto"/>
        <w:jc w:val="left"/>
        <w:rPr>
          <w:b/>
          <w:sz w:val="28"/>
          <w:szCs w:val="28"/>
        </w:rPr>
      </w:pPr>
    </w:p>
    <w:p w:rsidR="00CF6077" w:rsidRDefault="006B0DD1">
      <w:pPr>
        <w:tabs>
          <w:tab w:val="right" w:leader="dot" w:pos="8505"/>
        </w:tabs>
        <w:snapToGrid w:val="0"/>
        <w:spacing w:line="360" w:lineRule="auto"/>
        <w:rPr>
          <w:szCs w:val="21"/>
        </w:rPr>
      </w:pPr>
      <w:r>
        <w:rPr>
          <w:szCs w:val="21"/>
        </w:rPr>
        <w:t>1 General Provisions</w:t>
      </w:r>
      <w:r>
        <w:rPr>
          <w:szCs w:val="21"/>
        </w:rPr>
        <w:tab/>
        <w:t>1</w:t>
      </w:r>
    </w:p>
    <w:p w:rsidR="00CF6077" w:rsidRDefault="006B0DD1">
      <w:pPr>
        <w:tabs>
          <w:tab w:val="right" w:leader="dot" w:pos="8505"/>
        </w:tabs>
        <w:snapToGrid w:val="0"/>
        <w:spacing w:line="360" w:lineRule="auto"/>
        <w:rPr>
          <w:szCs w:val="21"/>
        </w:rPr>
      </w:pPr>
      <w:r>
        <w:rPr>
          <w:szCs w:val="21"/>
        </w:rPr>
        <w:t>2 Terms and Symbols</w:t>
      </w:r>
      <w:r>
        <w:rPr>
          <w:szCs w:val="21"/>
        </w:rPr>
        <w:tab/>
        <w:t>2</w:t>
      </w:r>
    </w:p>
    <w:p w:rsidR="00CF6077" w:rsidRDefault="006B0DD1">
      <w:pPr>
        <w:tabs>
          <w:tab w:val="right" w:leader="dot" w:pos="8505"/>
        </w:tabs>
        <w:snapToGrid w:val="0"/>
        <w:spacing w:line="360" w:lineRule="auto"/>
        <w:rPr>
          <w:szCs w:val="21"/>
        </w:rPr>
      </w:pPr>
      <w:proofErr w:type="gramStart"/>
      <w:r>
        <w:rPr>
          <w:szCs w:val="21"/>
        </w:rPr>
        <w:t>2.1  Terms</w:t>
      </w:r>
      <w:proofErr w:type="gramEnd"/>
      <w:r>
        <w:rPr>
          <w:szCs w:val="21"/>
        </w:rPr>
        <w:tab/>
        <w:t>2</w:t>
      </w:r>
    </w:p>
    <w:p w:rsidR="00CF6077" w:rsidRDefault="006B0DD1">
      <w:pPr>
        <w:tabs>
          <w:tab w:val="right" w:leader="dot" w:pos="8505"/>
        </w:tabs>
        <w:snapToGrid w:val="0"/>
        <w:spacing w:line="360" w:lineRule="auto"/>
        <w:rPr>
          <w:szCs w:val="21"/>
        </w:rPr>
      </w:pPr>
      <w:proofErr w:type="gramStart"/>
      <w:r>
        <w:rPr>
          <w:szCs w:val="21"/>
        </w:rPr>
        <w:t>2.2  Symbols</w:t>
      </w:r>
      <w:proofErr w:type="gramEnd"/>
      <w:r>
        <w:rPr>
          <w:szCs w:val="21"/>
        </w:rPr>
        <w:tab/>
        <w:t>3</w:t>
      </w:r>
    </w:p>
    <w:p w:rsidR="00CF6077" w:rsidRDefault="006B0DD1">
      <w:pPr>
        <w:tabs>
          <w:tab w:val="right" w:leader="dot" w:pos="8505"/>
        </w:tabs>
        <w:snapToGrid w:val="0"/>
        <w:spacing w:line="360" w:lineRule="auto"/>
        <w:rPr>
          <w:szCs w:val="21"/>
        </w:rPr>
      </w:pPr>
      <w:r>
        <w:rPr>
          <w:szCs w:val="21"/>
        </w:rPr>
        <w:t>3 Process Flow</w:t>
      </w:r>
      <w:r>
        <w:rPr>
          <w:szCs w:val="21"/>
        </w:rPr>
        <w:tab/>
        <w:t>6</w:t>
      </w:r>
    </w:p>
    <w:p w:rsidR="00CF6077" w:rsidRDefault="006B0DD1">
      <w:pPr>
        <w:tabs>
          <w:tab w:val="right" w:leader="dot" w:pos="8505"/>
        </w:tabs>
        <w:snapToGrid w:val="0"/>
        <w:spacing w:line="360" w:lineRule="auto"/>
        <w:rPr>
          <w:szCs w:val="21"/>
        </w:rPr>
      </w:pPr>
      <w:proofErr w:type="gramStart"/>
      <w:r>
        <w:rPr>
          <w:szCs w:val="21"/>
        </w:rPr>
        <w:t>3.1  General</w:t>
      </w:r>
      <w:proofErr w:type="gramEnd"/>
      <w:r>
        <w:rPr>
          <w:szCs w:val="21"/>
        </w:rPr>
        <w:t xml:space="preserve"> Regulations</w:t>
      </w:r>
      <w:r>
        <w:rPr>
          <w:szCs w:val="21"/>
        </w:rPr>
        <w:tab/>
        <w:t>6</w:t>
      </w:r>
    </w:p>
    <w:p w:rsidR="00CF6077" w:rsidRDefault="006B0DD1">
      <w:pPr>
        <w:tabs>
          <w:tab w:val="right" w:leader="dot" w:pos="8505"/>
        </w:tabs>
        <w:snapToGrid w:val="0"/>
        <w:spacing w:line="360" w:lineRule="auto"/>
        <w:rPr>
          <w:szCs w:val="21"/>
        </w:rPr>
      </w:pPr>
      <w:proofErr w:type="gramStart"/>
      <w:r>
        <w:rPr>
          <w:szCs w:val="21"/>
        </w:rPr>
        <w:t>3.2  Choice</w:t>
      </w:r>
      <w:proofErr w:type="gramEnd"/>
      <w:r>
        <w:rPr>
          <w:szCs w:val="21"/>
        </w:rPr>
        <w:t xml:space="preserve"> of Process Flow</w:t>
      </w:r>
      <w:r>
        <w:rPr>
          <w:szCs w:val="21"/>
        </w:rPr>
        <w:tab/>
        <w:t>6</w:t>
      </w:r>
    </w:p>
    <w:p w:rsidR="00CF6077" w:rsidRDefault="006B0DD1">
      <w:pPr>
        <w:tabs>
          <w:tab w:val="right" w:leader="dot" w:pos="8505"/>
        </w:tabs>
        <w:snapToGrid w:val="0"/>
        <w:spacing w:line="360" w:lineRule="auto"/>
        <w:rPr>
          <w:szCs w:val="21"/>
        </w:rPr>
      </w:pPr>
      <w:r>
        <w:rPr>
          <w:szCs w:val="21"/>
        </w:rPr>
        <w:t>4 Design</w:t>
      </w:r>
      <w:r>
        <w:rPr>
          <w:szCs w:val="21"/>
        </w:rPr>
        <w:tab/>
        <w:t>9</w:t>
      </w:r>
    </w:p>
    <w:p w:rsidR="00CF6077" w:rsidRDefault="006B0DD1">
      <w:pPr>
        <w:tabs>
          <w:tab w:val="right" w:leader="dot" w:pos="8505"/>
        </w:tabs>
        <w:snapToGrid w:val="0"/>
        <w:spacing w:line="360" w:lineRule="auto"/>
        <w:rPr>
          <w:szCs w:val="21"/>
        </w:rPr>
      </w:pPr>
      <w:proofErr w:type="gramStart"/>
      <w:r>
        <w:rPr>
          <w:szCs w:val="21"/>
        </w:rPr>
        <w:t>4.1  General</w:t>
      </w:r>
      <w:proofErr w:type="gramEnd"/>
      <w:r>
        <w:rPr>
          <w:szCs w:val="21"/>
        </w:rPr>
        <w:t xml:space="preserve"> Regulations</w:t>
      </w:r>
      <w:r>
        <w:rPr>
          <w:szCs w:val="21"/>
        </w:rPr>
        <w:tab/>
        <w:t>9</w:t>
      </w:r>
    </w:p>
    <w:p w:rsidR="00CF6077" w:rsidRDefault="006B0DD1">
      <w:pPr>
        <w:tabs>
          <w:tab w:val="right" w:leader="dot" w:pos="8505"/>
        </w:tabs>
        <w:snapToGrid w:val="0"/>
        <w:spacing w:line="360" w:lineRule="auto"/>
        <w:rPr>
          <w:szCs w:val="21"/>
        </w:rPr>
      </w:pPr>
      <w:proofErr w:type="gramStart"/>
      <w:r>
        <w:rPr>
          <w:szCs w:val="21"/>
        </w:rPr>
        <w:t>4.2  Structure</w:t>
      </w:r>
      <w:proofErr w:type="gramEnd"/>
      <w:r>
        <w:rPr>
          <w:szCs w:val="21"/>
        </w:rPr>
        <w:t xml:space="preserve"> of Ceramisite Media Filter</w:t>
      </w:r>
      <w:r>
        <w:rPr>
          <w:szCs w:val="21"/>
        </w:rPr>
        <w:tab/>
        <w:t>10</w:t>
      </w:r>
    </w:p>
    <w:p w:rsidR="00CF6077" w:rsidRDefault="006B0DD1">
      <w:pPr>
        <w:tabs>
          <w:tab w:val="right" w:leader="dot" w:pos="8505"/>
        </w:tabs>
        <w:snapToGrid w:val="0"/>
        <w:spacing w:line="360" w:lineRule="auto"/>
        <w:rPr>
          <w:szCs w:val="21"/>
        </w:rPr>
      </w:pPr>
      <w:proofErr w:type="gramStart"/>
      <w:r>
        <w:rPr>
          <w:szCs w:val="21"/>
        </w:rPr>
        <w:t>4.3  Lightweight</w:t>
      </w:r>
      <w:proofErr w:type="gramEnd"/>
      <w:r>
        <w:rPr>
          <w:szCs w:val="21"/>
        </w:rPr>
        <w:t xml:space="preserve"> Media Filter</w:t>
      </w:r>
      <w:r>
        <w:rPr>
          <w:szCs w:val="21"/>
        </w:rPr>
        <w:tab/>
        <w:t>11</w:t>
      </w:r>
    </w:p>
    <w:p w:rsidR="00CF6077" w:rsidRDefault="006B0DD1">
      <w:pPr>
        <w:tabs>
          <w:tab w:val="right" w:leader="dot" w:pos="8505"/>
        </w:tabs>
        <w:snapToGrid w:val="0"/>
        <w:spacing w:line="360" w:lineRule="auto"/>
        <w:rPr>
          <w:szCs w:val="21"/>
        </w:rPr>
      </w:pPr>
      <w:proofErr w:type="gramStart"/>
      <w:r>
        <w:rPr>
          <w:szCs w:val="21"/>
        </w:rPr>
        <w:t>4.4  Designed</w:t>
      </w:r>
      <w:proofErr w:type="gramEnd"/>
      <w:r>
        <w:rPr>
          <w:szCs w:val="21"/>
        </w:rPr>
        <w:t xml:space="preserve"> Parameter</w:t>
      </w:r>
      <w:r>
        <w:rPr>
          <w:szCs w:val="21"/>
        </w:rPr>
        <w:tab/>
        <w:t>12</w:t>
      </w:r>
    </w:p>
    <w:p w:rsidR="00CF6077" w:rsidRDefault="006B0DD1">
      <w:pPr>
        <w:tabs>
          <w:tab w:val="right" w:leader="dot" w:pos="8505"/>
        </w:tabs>
        <w:snapToGrid w:val="0"/>
        <w:spacing w:line="360" w:lineRule="auto"/>
        <w:rPr>
          <w:szCs w:val="21"/>
        </w:rPr>
      </w:pPr>
      <w:proofErr w:type="gramStart"/>
      <w:r>
        <w:rPr>
          <w:szCs w:val="21"/>
        </w:rPr>
        <w:t>4.5  Design</w:t>
      </w:r>
      <w:proofErr w:type="gramEnd"/>
      <w:r>
        <w:rPr>
          <w:szCs w:val="21"/>
        </w:rPr>
        <w:t xml:space="preserve"> Calculations</w:t>
      </w:r>
      <w:r>
        <w:rPr>
          <w:szCs w:val="21"/>
        </w:rPr>
        <w:tab/>
        <w:t>13</w:t>
      </w:r>
    </w:p>
    <w:p w:rsidR="00CF6077" w:rsidRDefault="006B0DD1">
      <w:pPr>
        <w:tabs>
          <w:tab w:val="right" w:leader="dot" w:pos="8505"/>
        </w:tabs>
        <w:snapToGrid w:val="0"/>
        <w:spacing w:line="360" w:lineRule="auto"/>
        <w:rPr>
          <w:szCs w:val="21"/>
        </w:rPr>
      </w:pPr>
      <w:r>
        <w:rPr>
          <w:szCs w:val="21"/>
        </w:rPr>
        <w:t>5 Detection and Control</w:t>
      </w:r>
      <w:r>
        <w:rPr>
          <w:szCs w:val="21"/>
        </w:rPr>
        <w:tab/>
        <w:t>21</w:t>
      </w:r>
    </w:p>
    <w:p w:rsidR="00CF6077" w:rsidRDefault="006B0DD1">
      <w:pPr>
        <w:tabs>
          <w:tab w:val="right" w:leader="dot" w:pos="8505"/>
        </w:tabs>
        <w:snapToGrid w:val="0"/>
        <w:spacing w:line="360" w:lineRule="auto"/>
        <w:rPr>
          <w:szCs w:val="21"/>
        </w:rPr>
      </w:pPr>
      <w:proofErr w:type="gramStart"/>
      <w:r>
        <w:rPr>
          <w:szCs w:val="21"/>
        </w:rPr>
        <w:t>5.1  General</w:t>
      </w:r>
      <w:proofErr w:type="gramEnd"/>
      <w:r>
        <w:rPr>
          <w:szCs w:val="21"/>
        </w:rPr>
        <w:t xml:space="preserve"> Regulations</w:t>
      </w:r>
      <w:r>
        <w:rPr>
          <w:szCs w:val="21"/>
        </w:rPr>
        <w:tab/>
        <w:t>21</w:t>
      </w:r>
    </w:p>
    <w:p w:rsidR="00CF6077" w:rsidRDefault="006B0DD1">
      <w:pPr>
        <w:tabs>
          <w:tab w:val="right" w:leader="dot" w:pos="8505"/>
        </w:tabs>
        <w:snapToGrid w:val="0"/>
        <w:spacing w:line="360" w:lineRule="auto"/>
        <w:rPr>
          <w:szCs w:val="21"/>
        </w:rPr>
      </w:pPr>
      <w:proofErr w:type="gramStart"/>
      <w:r>
        <w:rPr>
          <w:szCs w:val="21"/>
        </w:rPr>
        <w:t>5.2  Detection</w:t>
      </w:r>
      <w:proofErr w:type="gramEnd"/>
      <w:r>
        <w:rPr>
          <w:szCs w:val="21"/>
        </w:rPr>
        <w:tab/>
        <w:t>21</w:t>
      </w:r>
    </w:p>
    <w:p w:rsidR="00CF6077" w:rsidRDefault="006B0DD1">
      <w:pPr>
        <w:tabs>
          <w:tab w:val="right" w:leader="dot" w:pos="8505"/>
        </w:tabs>
        <w:snapToGrid w:val="0"/>
        <w:spacing w:line="360" w:lineRule="auto"/>
        <w:rPr>
          <w:szCs w:val="21"/>
        </w:rPr>
      </w:pPr>
      <w:proofErr w:type="gramStart"/>
      <w:r>
        <w:rPr>
          <w:szCs w:val="21"/>
        </w:rPr>
        <w:t>5.3  Control</w:t>
      </w:r>
      <w:proofErr w:type="gramEnd"/>
      <w:r>
        <w:rPr>
          <w:szCs w:val="21"/>
        </w:rPr>
        <w:tab/>
        <w:t>21</w:t>
      </w:r>
    </w:p>
    <w:p w:rsidR="00CF6077" w:rsidRDefault="006B0DD1">
      <w:pPr>
        <w:tabs>
          <w:tab w:val="right" w:leader="dot" w:pos="8505"/>
        </w:tabs>
        <w:snapToGrid w:val="0"/>
        <w:spacing w:line="360" w:lineRule="auto"/>
        <w:rPr>
          <w:szCs w:val="21"/>
        </w:rPr>
      </w:pPr>
      <w:r>
        <w:rPr>
          <w:szCs w:val="21"/>
        </w:rPr>
        <w:t>6 Construction and Installation</w:t>
      </w:r>
      <w:r>
        <w:rPr>
          <w:szCs w:val="21"/>
        </w:rPr>
        <w:tab/>
        <w:t>22</w:t>
      </w:r>
    </w:p>
    <w:p w:rsidR="00CF6077" w:rsidRDefault="006B0DD1">
      <w:pPr>
        <w:tabs>
          <w:tab w:val="right" w:leader="dot" w:pos="8505"/>
        </w:tabs>
        <w:snapToGrid w:val="0"/>
        <w:spacing w:line="360" w:lineRule="auto"/>
        <w:rPr>
          <w:szCs w:val="21"/>
        </w:rPr>
      </w:pPr>
      <w:proofErr w:type="gramStart"/>
      <w:r>
        <w:rPr>
          <w:szCs w:val="21"/>
        </w:rPr>
        <w:t>6.1  Preparation</w:t>
      </w:r>
      <w:proofErr w:type="gramEnd"/>
      <w:r>
        <w:rPr>
          <w:szCs w:val="21"/>
        </w:rPr>
        <w:t xml:space="preserve"> for Construction</w:t>
      </w:r>
      <w:r>
        <w:rPr>
          <w:szCs w:val="21"/>
        </w:rPr>
        <w:tab/>
        <w:t>22</w:t>
      </w:r>
    </w:p>
    <w:p w:rsidR="00CF6077" w:rsidRDefault="006B0DD1">
      <w:pPr>
        <w:tabs>
          <w:tab w:val="right" w:leader="dot" w:pos="8505"/>
        </w:tabs>
        <w:snapToGrid w:val="0"/>
        <w:spacing w:line="360" w:lineRule="auto"/>
        <w:rPr>
          <w:szCs w:val="21"/>
        </w:rPr>
      </w:pPr>
      <w:proofErr w:type="gramStart"/>
      <w:r>
        <w:rPr>
          <w:szCs w:val="21"/>
        </w:rPr>
        <w:t>6.2  Construction</w:t>
      </w:r>
      <w:proofErr w:type="gramEnd"/>
      <w:r>
        <w:rPr>
          <w:szCs w:val="21"/>
        </w:rPr>
        <w:t xml:space="preserve"> of Backwashing Pipe for Gas Distributing</w:t>
      </w:r>
      <w:r>
        <w:rPr>
          <w:szCs w:val="21"/>
        </w:rPr>
        <w:tab/>
        <w:t>22</w:t>
      </w:r>
    </w:p>
    <w:p w:rsidR="00CF6077" w:rsidRDefault="006B0DD1">
      <w:pPr>
        <w:tabs>
          <w:tab w:val="right" w:leader="dot" w:pos="8505"/>
        </w:tabs>
        <w:snapToGrid w:val="0"/>
        <w:spacing w:line="360" w:lineRule="auto"/>
        <w:rPr>
          <w:szCs w:val="21"/>
        </w:rPr>
      </w:pPr>
      <w:proofErr w:type="gramStart"/>
      <w:r>
        <w:rPr>
          <w:szCs w:val="21"/>
        </w:rPr>
        <w:t>6.3  Construction</w:t>
      </w:r>
      <w:proofErr w:type="gramEnd"/>
      <w:r>
        <w:rPr>
          <w:szCs w:val="21"/>
        </w:rPr>
        <w:t xml:space="preserve"> of Filter Plate</w:t>
      </w:r>
      <w:r>
        <w:rPr>
          <w:szCs w:val="21"/>
        </w:rPr>
        <w:tab/>
        <w:t>22</w:t>
      </w:r>
    </w:p>
    <w:p w:rsidR="00CF6077" w:rsidRDefault="006B0DD1">
      <w:pPr>
        <w:tabs>
          <w:tab w:val="right" w:leader="dot" w:pos="8505"/>
        </w:tabs>
        <w:snapToGrid w:val="0"/>
        <w:spacing w:line="360" w:lineRule="auto"/>
        <w:rPr>
          <w:szCs w:val="21"/>
        </w:rPr>
      </w:pPr>
      <w:proofErr w:type="gramStart"/>
      <w:r>
        <w:rPr>
          <w:szCs w:val="21"/>
        </w:rPr>
        <w:t>6.4  Construction</w:t>
      </w:r>
      <w:proofErr w:type="gramEnd"/>
      <w:r>
        <w:rPr>
          <w:szCs w:val="21"/>
        </w:rPr>
        <w:t xml:space="preserve"> of Filter Head</w:t>
      </w:r>
      <w:r>
        <w:rPr>
          <w:szCs w:val="21"/>
        </w:rPr>
        <w:tab/>
        <w:t>22</w:t>
      </w:r>
    </w:p>
    <w:p w:rsidR="00CF6077" w:rsidRDefault="006B0DD1">
      <w:pPr>
        <w:tabs>
          <w:tab w:val="right" w:leader="dot" w:pos="8505"/>
        </w:tabs>
        <w:snapToGrid w:val="0"/>
        <w:spacing w:line="360" w:lineRule="auto"/>
        <w:rPr>
          <w:szCs w:val="21"/>
        </w:rPr>
      </w:pPr>
      <w:proofErr w:type="gramStart"/>
      <w:r>
        <w:rPr>
          <w:szCs w:val="21"/>
        </w:rPr>
        <w:t>6.5  Construction</w:t>
      </w:r>
      <w:proofErr w:type="gramEnd"/>
      <w:r>
        <w:rPr>
          <w:szCs w:val="21"/>
        </w:rPr>
        <w:t xml:space="preserve"> of Aerating System</w:t>
      </w:r>
      <w:r>
        <w:rPr>
          <w:szCs w:val="21"/>
        </w:rPr>
        <w:tab/>
        <w:t>22</w:t>
      </w:r>
    </w:p>
    <w:p w:rsidR="00CF6077" w:rsidRDefault="006B0DD1">
      <w:pPr>
        <w:tabs>
          <w:tab w:val="right" w:leader="dot" w:pos="8505"/>
        </w:tabs>
        <w:snapToGrid w:val="0"/>
        <w:spacing w:line="360" w:lineRule="auto"/>
        <w:rPr>
          <w:szCs w:val="21"/>
        </w:rPr>
      </w:pPr>
      <w:proofErr w:type="gramStart"/>
      <w:r>
        <w:rPr>
          <w:szCs w:val="21"/>
        </w:rPr>
        <w:t>6.6  Gravel</w:t>
      </w:r>
      <w:proofErr w:type="gramEnd"/>
      <w:r>
        <w:rPr>
          <w:szCs w:val="21"/>
        </w:rPr>
        <w:t xml:space="preserve"> and Biological Filter Media Filling in Filter</w:t>
      </w:r>
      <w:r>
        <w:rPr>
          <w:szCs w:val="21"/>
        </w:rPr>
        <w:tab/>
        <w:t>23</w:t>
      </w:r>
    </w:p>
    <w:p w:rsidR="00CF6077" w:rsidRDefault="006B0DD1">
      <w:pPr>
        <w:tabs>
          <w:tab w:val="right" w:leader="dot" w:pos="8505"/>
        </w:tabs>
        <w:snapToGrid w:val="0"/>
        <w:spacing w:line="360" w:lineRule="auto"/>
        <w:rPr>
          <w:szCs w:val="21"/>
        </w:rPr>
      </w:pPr>
      <w:r>
        <w:rPr>
          <w:szCs w:val="21"/>
        </w:rPr>
        <w:t>7 Debugging and Running</w:t>
      </w:r>
      <w:r>
        <w:rPr>
          <w:szCs w:val="21"/>
        </w:rPr>
        <w:tab/>
        <w:t>24</w:t>
      </w:r>
    </w:p>
    <w:p w:rsidR="00CF6077" w:rsidRDefault="006B0DD1">
      <w:pPr>
        <w:tabs>
          <w:tab w:val="right" w:leader="dot" w:pos="8505"/>
        </w:tabs>
        <w:snapToGrid w:val="0"/>
        <w:spacing w:line="360" w:lineRule="auto"/>
        <w:rPr>
          <w:szCs w:val="21"/>
        </w:rPr>
      </w:pPr>
      <w:proofErr w:type="gramStart"/>
      <w:r>
        <w:rPr>
          <w:rFonts w:hint="eastAsia"/>
          <w:szCs w:val="21"/>
        </w:rPr>
        <w:t xml:space="preserve">7.1  </w:t>
      </w:r>
      <w:r>
        <w:rPr>
          <w:szCs w:val="21"/>
        </w:rPr>
        <w:t>Explanation</w:t>
      </w:r>
      <w:proofErr w:type="gramEnd"/>
      <w:r>
        <w:rPr>
          <w:szCs w:val="21"/>
        </w:rPr>
        <w:t xml:space="preserve"> of Wording in This Specification</w:t>
      </w:r>
      <w:r>
        <w:rPr>
          <w:szCs w:val="21"/>
        </w:rPr>
        <w:tab/>
        <w:t>25</w:t>
      </w:r>
    </w:p>
    <w:p w:rsidR="00CF6077" w:rsidRDefault="006B0DD1">
      <w:pPr>
        <w:tabs>
          <w:tab w:val="right" w:leader="dot" w:pos="8505"/>
        </w:tabs>
        <w:snapToGrid w:val="0"/>
        <w:spacing w:line="360" w:lineRule="auto"/>
        <w:rPr>
          <w:szCs w:val="21"/>
        </w:rPr>
      </w:pPr>
      <w:proofErr w:type="gramStart"/>
      <w:r>
        <w:rPr>
          <w:rFonts w:hint="eastAsia"/>
          <w:szCs w:val="21"/>
        </w:rPr>
        <w:t xml:space="preserve">7.2  </w:t>
      </w:r>
      <w:r>
        <w:rPr>
          <w:szCs w:val="21"/>
        </w:rPr>
        <w:t>List</w:t>
      </w:r>
      <w:proofErr w:type="gramEnd"/>
      <w:r>
        <w:rPr>
          <w:szCs w:val="21"/>
        </w:rPr>
        <w:t xml:space="preserve"> of Quoted Standards</w:t>
      </w:r>
      <w:r>
        <w:rPr>
          <w:szCs w:val="21"/>
        </w:rPr>
        <w:tab/>
        <w:t>25</w:t>
      </w:r>
    </w:p>
    <w:p w:rsidR="00CF6077" w:rsidRDefault="006B0DD1">
      <w:pPr>
        <w:tabs>
          <w:tab w:val="right" w:leader="dot" w:pos="8505"/>
        </w:tabs>
        <w:snapToGrid w:val="0"/>
        <w:spacing w:line="360" w:lineRule="auto"/>
        <w:rPr>
          <w:szCs w:val="21"/>
        </w:rPr>
      </w:pPr>
      <w:r>
        <w:rPr>
          <w:rFonts w:hint="eastAsia"/>
          <w:szCs w:val="21"/>
        </w:rPr>
        <w:t xml:space="preserve">7.3  </w:t>
      </w:r>
      <w:r>
        <w:rPr>
          <w:szCs w:val="21"/>
        </w:rPr>
        <w:t>Attached</w:t>
      </w:r>
      <w:r>
        <w:rPr>
          <w:rFonts w:hint="eastAsia"/>
          <w:szCs w:val="21"/>
        </w:rPr>
        <w:t>：</w:t>
      </w:r>
      <w:r>
        <w:rPr>
          <w:szCs w:val="21"/>
        </w:rPr>
        <w:t>Explanation of Standard</w:t>
      </w:r>
      <w:r>
        <w:rPr>
          <w:szCs w:val="21"/>
        </w:rPr>
        <w:tab/>
        <w:t>26</w:t>
      </w:r>
    </w:p>
    <w:p w:rsidR="00CF6077" w:rsidRDefault="00CF6077">
      <w:pPr>
        <w:spacing w:line="384" w:lineRule="auto"/>
      </w:pPr>
    </w:p>
    <w:p w:rsidR="00CF6077" w:rsidRDefault="00CF6077"/>
    <w:p w:rsidR="00CF6077" w:rsidRDefault="00CF6077">
      <w:pPr>
        <w:sectPr w:rsidR="00CF6077">
          <w:footerReference w:type="default" r:id="rId16"/>
          <w:pgSz w:w="11906" w:h="16838"/>
          <w:pgMar w:top="1440" w:right="1800" w:bottom="1440" w:left="1800" w:header="851" w:footer="992" w:gutter="0"/>
          <w:pgNumType w:start="1"/>
          <w:cols w:space="720"/>
          <w:docGrid w:type="lines" w:linePitch="312"/>
        </w:sectPr>
      </w:pPr>
    </w:p>
    <w:p w:rsidR="00CF6077" w:rsidRDefault="006B0DD1">
      <w:pPr>
        <w:snapToGrid w:val="0"/>
        <w:spacing w:line="360" w:lineRule="auto"/>
        <w:ind w:firstLineChars="1290" w:firstLine="3626"/>
        <w:outlineLvl w:val="0"/>
        <w:rPr>
          <w:b/>
          <w:sz w:val="28"/>
          <w:szCs w:val="28"/>
        </w:rPr>
      </w:pPr>
      <w:bookmarkStart w:id="24" w:name="_Toc234155374"/>
      <w:bookmarkStart w:id="25" w:name="_Toc7983"/>
      <w:bookmarkStart w:id="26" w:name="_Toc3408"/>
      <w:r>
        <w:rPr>
          <w:b/>
          <w:sz w:val="28"/>
          <w:szCs w:val="28"/>
        </w:rPr>
        <w:lastRenderedPageBreak/>
        <w:t xml:space="preserve">1  </w:t>
      </w:r>
      <w:r>
        <w:rPr>
          <w:rFonts w:hint="eastAsia"/>
          <w:b/>
          <w:sz w:val="28"/>
          <w:szCs w:val="28"/>
        </w:rPr>
        <w:t>总</w:t>
      </w:r>
      <w:r>
        <w:rPr>
          <w:rFonts w:hint="eastAsia"/>
          <w:b/>
          <w:sz w:val="28"/>
          <w:szCs w:val="28"/>
        </w:rPr>
        <w:t xml:space="preserve">  </w:t>
      </w:r>
      <w:r>
        <w:rPr>
          <w:rFonts w:hint="eastAsia"/>
          <w:b/>
          <w:sz w:val="28"/>
          <w:szCs w:val="28"/>
        </w:rPr>
        <w:t>则</w:t>
      </w:r>
      <w:bookmarkEnd w:id="0"/>
      <w:bookmarkEnd w:id="1"/>
      <w:bookmarkEnd w:id="2"/>
      <w:bookmarkEnd w:id="3"/>
      <w:bookmarkEnd w:id="16"/>
      <w:bookmarkEnd w:id="17"/>
      <w:bookmarkEnd w:id="18"/>
      <w:bookmarkEnd w:id="19"/>
      <w:bookmarkEnd w:id="20"/>
      <w:bookmarkEnd w:id="21"/>
      <w:bookmarkEnd w:id="22"/>
      <w:bookmarkEnd w:id="23"/>
      <w:bookmarkEnd w:id="24"/>
      <w:bookmarkEnd w:id="25"/>
      <w:bookmarkEnd w:id="26"/>
    </w:p>
    <w:p w:rsidR="00CF6077" w:rsidRDefault="006B0DD1">
      <w:pPr>
        <w:snapToGrid w:val="0"/>
        <w:spacing w:line="360" w:lineRule="auto"/>
        <w:rPr>
          <w:sz w:val="24"/>
        </w:rPr>
      </w:pPr>
      <w:r>
        <w:rPr>
          <w:sz w:val="24"/>
        </w:rPr>
        <w:t xml:space="preserve">1.0.1 </w:t>
      </w:r>
      <w:r>
        <w:rPr>
          <w:sz w:val="24"/>
        </w:rPr>
        <w:t>为规范曝气生物滤池的设计、施工、安装、调试及运行，做到安全可靠、经济合理、技术先进、保障工程质量，制定本规程。</w:t>
      </w:r>
    </w:p>
    <w:p w:rsidR="00CF6077" w:rsidRDefault="006B0DD1">
      <w:pPr>
        <w:snapToGrid w:val="0"/>
        <w:spacing w:line="360" w:lineRule="auto"/>
        <w:rPr>
          <w:rFonts w:eastAsia="华文新魏"/>
          <w:sz w:val="24"/>
        </w:rPr>
      </w:pPr>
      <w:r>
        <w:rPr>
          <w:sz w:val="24"/>
        </w:rPr>
        <w:t xml:space="preserve">1.0.2 </w:t>
      </w:r>
      <w:r>
        <w:rPr>
          <w:sz w:val="24"/>
        </w:rPr>
        <w:t>本规程适用于采用曝气生物滤池工艺的城镇污水处理、再生水处理、工业废水处理、</w:t>
      </w:r>
      <w:proofErr w:type="gramStart"/>
      <w:r>
        <w:rPr>
          <w:sz w:val="24"/>
        </w:rPr>
        <w:t>微污染</w:t>
      </w:r>
      <w:proofErr w:type="gramEnd"/>
      <w:r>
        <w:rPr>
          <w:sz w:val="24"/>
        </w:rPr>
        <w:t>水处理工程。</w:t>
      </w:r>
    </w:p>
    <w:p w:rsidR="00CF6077" w:rsidRDefault="006B0DD1">
      <w:pPr>
        <w:snapToGrid w:val="0"/>
        <w:spacing w:line="360" w:lineRule="auto"/>
        <w:rPr>
          <w:sz w:val="24"/>
        </w:rPr>
        <w:sectPr w:rsidR="00CF6077">
          <w:pgSz w:w="11906" w:h="16838"/>
          <w:pgMar w:top="1440" w:right="1800" w:bottom="1440" w:left="1800" w:header="851" w:footer="992" w:gutter="0"/>
          <w:pgNumType w:start="1"/>
          <w:cols w:space="720"/>
          <w:docGrid w:type="lines" w:linePitch="312"/>
        </w:sectPr>
      </w:pPr>
      <w:r>
        <w:rPr>
          <w:sz w:val="24"/>
        </w:rPr>
        <w:t>1.0.3</w:t>
      </w:r>
      <w:r>
        <w:rPr>
          <w:sz w:val="24"/>
        </w:rPr>
        <w:t>曝气生物滤池污水处理工程设计、施工等除应符合本规程的规定外，尚应符合国家现行有关标准的规定。</w:t>
      </w:r>
    </w:p>
    <w:p w:rsidR="00CF6077" w:rsidRDefault="006B0DD1">
      <w:pPr>
        <w:pStyle w:val="1"/>
        <w:snapToGrid w:val="0"/>
        <w:spacing w:line="360" w:lineRule="auto"/>
        <w:ind w:firstLineChars="1323" w:firstLine="3188"/>
        <w:rPr>
          <w:sz w:val="24"/>
          <w:szCs w:val="24"/>
        </w:rPr>
      </w:pPr>
      <w:bookmarkStart w:id="27" w:name="_Toc222157220"/>
      <w:bookmarkStart w:id="28" w:name="_Toc222156907"/>
      <w:bookmarkStart w:id="29" w:name="_Toc225061975"/>
      <w:bookmarkStart w:id="30" w:name="_Toc222156234"/>
      <w:bookmarkStart w:id="31" w:name="_Toc222106696"/>
      <w:bookmarkStart w:id="32" w:name="_Toc18990"/>
      <w:bookmarkStart w:id="33" w:name="_Toc222157587"/>
      <w:bookmarkStart w:id="34" w:name="_Toc222157158"/>
      <w:bookmarkStart w:id="35" w:name="_Toc234155375"/>
      <w:bookmarkStart w:id="36" w:name="_Toc226394864"/>
      <w:bookmarkStart w:id="37" w:name="_Toc1736"/>
      <w:bookmarkStart w:id="38" w:name="_Toc16687"/>
      <w:r>
        <w:rPr>
          <w:sz w:val="24"/>
          <w:szCs w:val="24"/>
        </w:rPr>
        <w:lastRenderedPageBreak/>
        <w:t xml:space="preserve">2  </w:t>
      </w:r>
      <w:r>
        <w:rPr>
          <w:sz w:val="24"/>
          <w:szCs w:val="24"/>
        </w:rPr>
        <w:t>术语和符号</w:t>
      </w:r>
      <w:bookmarkEnd w:id="27"/>
      <w:bookmarkEnd w:id="28"/>
      <w:bookmarkEnd w:id="29"/>
      <w:bookmarkEnd w:id="30"/>
      <w:bookmarkEnd w:id="31"/>
      <w:bookmarkEnd w:id="32"/>
      <w:bookmarkEnd w:id="33"/>
      <w:bookmarkEnd w:id="34"/>
      <w:bookmarkEnd w:id="35"/>
      <w:bookmarkEnd w:id="36"/>
      <w:bookmarkEnd w:id="37"/>
      <w:bookmarkEnd w:id="38"/>
    </w:p>
    <w:p w:rsidR="00CF6077" w:rsidRDefault="006B0DD1">
      <w:pPr>
        <w:pStyle w:val="2"/>
        <w:spacing w:before="100" w:beforeAutospacing="1" w:after="100" w:afterAutospacing="1" w:line="360" w:lineRule="auto"/>
        <w:ind w:firstLineChars="1550" w:firstLine="3735"/>
        <w:rPr>
          <w:rFonts w:ascii="Times New Roman" w:eastAsia="宋体" w:hAnsi="Times New Roman"/>
          <w:sz w:val="24"/>
        </w:rPr>
      </w:pPr>
      <w:bookmarkStart w:id="39" w:name="_Toc225061976"/>
      <w:bookmarkStart w:id="40" w:name="_Toc222106697"/>
      <w:bookmarkStart w:id="41" w:name="_Toc31310"/>
      <w:bookmarkStart w:id="42" w:name="_Toc222157159"/>
      <w:bookmarkStart w:id="43" w:name="_Toc222156908"/>
      <w:bookmarkStart w:id="44" w:name="_Toc222156235"/>
      <w:bookmarkStart w:id="45" w:name="_Toc226394865"/>
      <w:bookmarkStart w:id="46" w:name="_Toc222157588"/>
      <w:bookmarkStart w:id="47" w:name="_Toc222157221"/>
      <w:bookmarkStart w:id="48" w:name="_Toc234155376"/>
      <w:bookmarkStart w:id="49" w:name="_Toc14961"/>
      <w:bookmarkStart w:id="50" w:name="_Toc24800"/>
      <w:r>
        <w:rPr>
          <w:rFonts w:ascii="Times New Roman" w:eastAsia="宋体" w:hAnsi="Times New Roman"/>
          <w:sz w:val="24"/>
        </w:rPr>
        <w:t xml:space="preserve">2.1  </w:t>
      </w:r>
      <w:r>
        <w:rPr>
          <w:rFonts w:ascii="Times New Roman" w:eastAsia="宋体" w:hAnsi="Times New Roman"/>
          <w:sz w:val="24"/>
        </w:rPr>
        <w:t>术语</w:t>
      </w:r>
      <w:bookmarkEnd w:id="39"/>
      <w:bookmarkEnd w:id="40"/>
      <w:bookmarkEnd w:id="41"/>
      <w:bookmarkEnd w:id="42"/>
      <w:bookmarkEnd w:id="43"/>
      <w:bookmarkEnd w:id="44"/>
      <w:bookmarkEnd w:id="45"/>
      <w:bookmarkEnd w:id="46"/>
      <w:bookmarkEnd w:id="47"/>
      <w:bookmarkEnd w:id="48"/>
      <w:bookmarkEnd w:id="49"/>
      <w:bookmarkEnd w:id="50"/>
    </w:p>
    <w:p w:rsidR="00CF6077" w:rsidRDefault="006B0DD1">
      <w:pPr>
        <w:snapToGrid w:val="0"/>
        <w:spacing w:line="360" w:lineRule="auto"/>
        <w:rPr>
          <w:sz w:val="24"/>
        </w:rPr>
      </w:pPr>
      <w:r>
        <w:rPr>
          <w:sz w:val="24"/>
        </w:rPr>
        <w:t xml:space="preserve">2.1.1 </w:t>
      </w:r>
      <w:r>
        <w:rPr>
          <w:sz w:val="24"/>
        </w:rPr>
        <w:t>曝气生物滤池</w:t>
      </w:r>
      <w:r>
        <w:rPr>
          <w:sz w:val="24"/>
        </w:rPr>
        <w:t xml:space="preserve">  biological aerated filter </w:t>
      </w:r>
    </w:p>
    <w:p w:rsidR="00CF6077" w:rsidRDefault="006B0DD1">
      <w:pPr>
        <w:snapToGrid w:val="0"/>
        <w:spacing w:line="360" w:lineRule="auto"/>
        <w:ind w:firstLine="480"/>
        <w:rPr>
          <w:sz w:val="24"/>
        </w:rPr>
      </w:pPr>
      <w:r>
        <w:rPr>
          <w:sz w:val="24"/>
        </w:rPr>
        <w:t>污水生物膜法处理的一种工艺技术，简称</w:t>
      </w:r>
      <w:r>
        <w:rPr>
          <w:sz w:val="24"/>
        </w:rPr>
        <w:t>BAF</w:t>
      </w:r>
      <w:r>
        <w:rPr>
          <w:sz w:val="24"/>
        </w:rPr>
        <w:t>。池内填装颗粒状生物滤料作为生物膜载体形成固定床，对污染物进行吸附、氧化、分解和截留过滤，可使污水净化。根据曝气生物滤池内部需氧浓度不同，选择是否设置曝气系统。曝气生物滤池根据功能不同，具体分为碳氧化曝气生物滤池、硝化曝气生物滤池、反硝化生物滤池、碳氧化</w:t>
      </w:r>
      <w:r>
        <w:rPr>
          <w:sz w:val="24"/>
        </w:rPr>
        <w:t>/</w:t>
      </w:r>
      <w:r>
        <w:rPr>
          <w:sz w:val="24"/>
        </w:rPr>
        <w:t>部分硝化曝气生物滤池、硝化反硝化生物滤池和除磷生物滤池。</w:t>
      </w:r>
    </w:p>
    <w:p w:rsidR="00CF6077" w:rsidRDefault="006B0DD1">
      <w:pPr>
        <w:snapToGrid w:val="0"/>
        <w:spacing w:line="360" w:lineRule="auto"/>
        <w:rPr>
          <w:sz w:val="24"/>
        </w:rPr>
      </w:pPr>
      <w:r>
        <w:rPr>
          <w:sz w:val="24"/>
        </w:rPr>
        <w:t xml:space="preserve">2.1.2 </w:t>
      </w:r>
      <w:r>
        <w:rPr>
          <w:sz w:val="24"/>
        </w:rPr>
        <w:t>碳氧化曝气生物滤池</w:t>
      </w:r>
      <w:r>
        <w:rPr>
          <w:sz w:val="24"/>
        </w:rPr>
        <w:t xml:space="preserve">  biological aerated filter for carbon removal</w:t>
      </w:r>
      <w:r>
        <w:rPr>
          <w:sz w:val="24"/>
        </w:rPr>
        <w:t>（</w:t>
      </w:r>
      <w:r>
        <w:rPr>
          <w:sz w:val="24"/>
        </w:rPr>
        <w:t>C</w:t>
      </w:r>
      <w:r>
        <w:rPr>
          <w:sz w:val="24"/>
        </w:rPr>
        <w:t>）</w:t>
      </w:r>
    </w:p>
    <w:p w:rsidR="00CF6077" w:rsidRDefault="006B0DD1" w:rsidP="007B269D">
      <w:pPr>
        <w:snapToGrid w:val="0"/>
        <w:spacing w:line="360" w:lineRule="auto"/>
        <w:ind w:firstLineChars="200" w:firstLine="480"/>
        <w:rPr>
          <w:sz w:val="24"/>
        </w:rPr>
      </w:pPr>
      <w:r>
        <w:rPr>
          <w:sz w:val="24"/>
        </w:rPr>
        <w:t>在好</w:t>
      </w:r>
      <w:proofErr w:type="gramStart"/>
      <w:r>
        <w:rPr>
          <w:sz w:val="24"/>
        </w:rPr>
        <w:t>氧条件</w:t>
      </w:r>
      <w:proofErr w:type="gramEnd"/>
      <w:r>
        <w:rPr>
          <w:sz w:val="24"/>
        </w:rPr>
        <w:t>下，以降解污水中含碳有机物为目的的生物滤池。</w:t>
      </w:r>
    </w:p>
    <w:p w:rsidR="00CF6077" w:rsidRDefault="006B0DD1">
      <w:pPr>
        <w:snapToGrid w:val="0"/>
        <w:spacing w:line="360" w:lineRule="auto"/>
        <w:rPr>
          <w:sz w:val="24"/>
        </w:rPr>
      </w:pPr>
      <w:r>
        <w:rPr>
          <w:sz w:val="24"/>
        </w:rPr>
        <w:t xml:space="preserve">2.1.3 </w:t>
      </w:r>
      <w:r>
        <w:rPr>
          <w:sz w:val="24"/>
        </w:rPr>
        <w:t>硝化曝气生物滤池</w:t>
      </w:r>
      <w:r>
        <w:rPr>
          <w:sz w:val="24"/>
        </w:rPr>
        <w:t xml:space="preserve">  biological aerated filter for nitrification</w:t>
      </w:r>
      <w:r>
        <w:rPr>
          <w:sz w:val="24"/>
        </w:rPr>
        <w:t>（</w:t>
      </w:r>
      <w:r>
        <w:rPr>
          <w:sz w:val="24"/>
        </w:rPr>
        <w:t>N</w:t>
      </w:r>
      <w:r>
        <w:rPr>
          <w:sz w:val="24"/>
        </w:rPr>
        <w:t>）</w:t>
      </w:r>
    </w:p>
    <w:p w:rsidR="00CF6077" w:rsidRDefault="006B0DD1" w:rsidP="007B269D">
      <w:pPr>
        <w:snapToGrid w:val="0"/>
        <w:spacing w:line="360" w:lineRule="auto"/>
        <w:ind w:firstLineChars="200" w:firstLine="480"/>
        <w:rPr>
          <w:sz w:val="24"/>
        </w:rPr>
      </w:pPr>
      <w:r>
        <w:rPr>
          <w:sz w:val="24"/>
        </w:rPr>
        <w:t>在好</w:t>
      </w:r>
      <w:proofErr w:type="gramStart"/>
      <w:r>
        <w:rPr>
          <w:sz w:val="24"/>
        </w:rPr>
        <w:t>氧条件</w:t>
      </w:r>
      <w:proofErr w:type="gramEnd"/>
      <w:r>
        <w:rPr>
          <w:sz w:val="24"/>
        </w:rPr>
        <w:t>下，以对污水中的氨氮进行硝化为目的的生物滤池。</w:t>
      </w:r>
    </w:p>
    <w:p w:rsidR="00CF6077" w:rsidRDefault="006B0DD1">
      <w:pPr>
        <w:snapToGrid w:val="0"/>
        <w:spacing w:line="360" w:lineRule="auto"/>
        <w:rPr>
          <w:sz w:val="24"/>
        </w:rPr>
      </w:pPr>
      <w:r>
        <w:rPr>
          <w:sz w:val="24"/>
        </w:rPr>
        <w:t xml:space="preserve">2.1.4 </w:t>
      </w:r>
      <w:r>
        <w:rPr>
          <w:sz w:val="24"/>
        </w:rPr>
        <w:t>碳氧化</w:t>
      </w:r>
      <w:r>
        <w:rPr>
          <w:sz w:val="24"/>
        </w:rPr>
        <w:t>/</w:t>
      </w:r>
      <w:r>
        <w:rPr>
          <w:sz w:val="24"/>
        </w:rPr>
        <w:t>部分硝化曝气生物滤池</w:t>
      </w:r>
      <w:r>
        <w:rPr>
          <w:sz w:val="24"/>
        </w:rPr>
        <w:t xml:space="preserve">  biological aerated filter for carbon removal and partial nitrification</w:t>
      </w:r>
      <w:r>
        <w:rPr>
          <w:sz w:val="24"/>
        </w:rPr>
        <w:t>（</w:t>
      </w:r>
      <w:r>
        <w:rPr>
          <w:sz w:val="24"/>
        </w:rPr>
        <w:t>C/N</w:t>
      </w:r>
      <w:r>
        <w:rPr>
          <w:sz w:val="24"/>
        </w:rPr>
        <w:t>）</w:t>
      </w:r>
    </w:p>
    <w:p w:rsidR="00CF6077" w:rsidRDefault="006B0DD1" w:rsidP="007B269D">
      <w:pPr>
        <w:snapToGrid w:val="0"/>
        <w:spacing w:line="360" w:lineRule="auto"/>
        <w:ind w:firstLineChars="200" w:firstLine="480"/>
        <w:rPr>
          <w:sz w:val="24"/>
        </w:rPr>
      </w:pPr>
      <w:r>
        <w:rPr>
          <w:sz w:val="24"/>
        </w:rPr>
        <w:t>在好</w:t>
      </w:r>
      <w:proofErr w:type="gramStart"/>
      <w:r>
        <w:rPr>
          <w:sz w:val="24"/>
        </w:rPr>
        <w:t>氧条件</w:t>
      </w:r>
      <w:proofErr w:type="gramEnd"/>
      <w:r>
        <w:rPr>
          <w:sz w:val="24"/>
        </w:rPr>
        <w:t>下，降解污水中含碳有机物并对氨氮进行部分硝化的生物滤池。</w:t>
      </w:r>
    </w:p>
    <w:p w:rsidR="00CF6077" w:rsidRDefault="006B0DD1">
      <w:pPr>
        <w:snapToGrid w:val="0"/>
        <w:spacing w:line="360" w:lineRule="auto"/>
        <w:rPr>
          <w:sz w:val="24"/>
        </w:rPr>
      </w:pPr>
      <w:r>
        <w:rPr>
          <w:sz w:val="24"/>
        </w:rPr>
        <w:t xml:space="preserve">2.1.5 </w:t>
      </w:r>
      <w:r>
        <w:rPr>
          <w:sz w:val="24"/>
        </w:rPr>
        <w:t>反硝化生物滤池</w:t>
      </w:r>
      <w:r>
        <w:rPr>
          <w:sz w:val="24"/>
        </w:rPr>
        <w:t xml:space="preserve">  biological aerated filter for denitrification</w:t>
      </w:r>
      <w:r>
        <w:rPr>
          <w:sz w:val="24"/>
        </w:rPr>
        <w:t>（</w:t>
      </w:r>
      <w:r>
        <w:rPr>
          <w:sz w:val="24"/>
        </w:rPr>
        <w:t>DN</w:t>
      </w:r>
      <w:r>
        <w:rPr>
          <w:sz w:val="24"/>
        </w:rPr>
        <w:t>）</w:t>
      </w:r>
    </w:p>
    <w:p w:rsidR="00CF6077" w:rsidRDefault="006B0DD1" w:rsidP="007B269D">
      <w:pPr>
        <w:snapToGrid w:val="0"/>
        <w:spacing w:line="360" w:lineRule="auto"/>
        <w:ind w:firstLineChars="200" w:firstLine="480"/>
        <w:rPr>
          <w:sz w:val="24"/>
        </w:rPr>
      </w:pPr>
      <w:r>
        <w:rPr>
          <w:sz w:val="24"/>
        </w:rPr>
        <w:t>在厌氧或缺氧条件下，以对污水中硝态氮进行反硝化为目的的生物滤池。</w:t>
      </w:r>
    </w:p>
    <w:p w:rsidR="00CF6077" w:rsidRDefault="006B0DD1" w:rsidP="007B269D">
      <w:pPr>
        <w:snapToGrid w:val="0"/>
        <w:spacing w:line="360" w:lineRule="auto"/>
        <w:ind w:firstLineChars="300" w:firstLine="540"/>
        <w:rPr>
          <w:sz w:val="18"/>
          <w:szCs w:val="18"/>
        </w:rPr>
      </w:pPr>
      <w:r>
        <w:rPr>
          <w:sz w:val="18"/>
          <w:szCs w:val="18"/>
        </w:rPr>
        <w:t>注：根据电子供体不同，脱氮机理具体分为异养反硝化、自养反硝化和混合营养反硝化。</w:t>
      </w:r>
    </w:p>
    <w:p w:rsidR="00CF6077" w:rsidRDefault="006B0DD1">
      <w:pPr>
        <w:snapToGrid w:val="0"/>
        <w:spacing w:line="360" w:lineRule="auto"/>
        <w:rPr>
          <w:sz w:val="24"/>
        </w:rPr>
      </w:pPr>
      <w:r>
        <w:rPr>
          <w:sz w:val="24"/>
        </w:rPr>
        <w:t xml:space="preserve">2.1.6 </w:t>
      </w:r>
      <w:r>
        <w:rPr>
          <w:sz w:val="24"/>
        </w:rPr>
        <w:t>异养反硝化</w:t>
      </w:r>
      <w:r>
        <w:rPr>
          <w:sz w:val="24"/>
        </w:rPr>
        <w:t xml:space="preserve"> heterotrophic denitrification</w:t>
      </w:r>
    </w:p>
    <w:p w:rsidR="00CF6077" w:rsidRDefault="006B0DD1">
      <w:pPr>
        <w:snapToGrid w:val="0"/>
        <w:spacing w:line="360" w:lineRule="auto"/>
        <w:ind w:firstLineChars="200" w:firstLine="480"/>
        <w:rPr>
          <w:sz w:val="24"/>
        </w:rPr>
      </w:pPr>
      <w:r>
        <w:rPr>
          <w:sz w:val="24"/>
        </w:rPr>
        <w:t>异养反硝化细菌利用有机物（如甲醇、乙酸、乙酸钠等）作为能源和电子供体，把硝态氮转化为氮气等气体的过程。</w:t>
      </w:r>
    </w:p>
    <w:p w:rsidR="00CF6077" w:rsidRDefault="006B0DD1">
      <w:pPr>
        <w:snapToGrid w:val="0"/>
        <w:spacing w:line="360" w:lineRule="auto"/>
        <w:rPr>
          <w:sz w:val="24"/>
        </w:rPr>
      </w:pPr>
      <w:r>
        <w:rPr>
          <w:sz w:val="24"/>
        </w:rPr>
        <w:t xml:space="preserve">2.1.7 </w:t>
      </w:r>
      <w:r>
        <w:rPr>
          <w:sz w:val="24"/>
        </w:rPr>
        <w:t>自养反硝化</w:t>
      </w:r>
      <w:r>
        <w:rPr>
          <w:sz w:val="24"/>
        </w:rPr>
        <w:t xml:space="preserve"> autotrophic denitrification </w:t>
      </w:r>
    </w:p>
    <w:p w:rsidR="00CF6077" w:rsidRDefault="006B0DD1">
      <w:pPr>
        <w:snapToGrid w:val="0"/>
        <w:spacing w:line="360" w:lineRule="auto"/>
        <w:ind w:firstLineChars="200" w:firstLine="480"/>
        <w:rPr>
          <w:sz w:val="24"/>
        </w:rPr>
      </w:pPr>
      <w:r>
        <w:rPr>
          <w:sz w:val="24"/>
        </w:rPr>
        <w:t>自养反硝化细菌利用无机碳（如</w:t>
      </w:r>
      <w:r>
        <w:rPr>
          <w:sz w:val="24"/>
        </w:rPr>
        <w:t>CO</w:t>
      </w:r>
      <w:r>
        <w:rPr>
          <w:sz w:val="24"/>
          <w:vertAlign w:val="subscript"/>
        </w:rPr>
        <w:t>3</w:t>
      </w:r>
      <w:r>
        <w:rPr>
          <w:sz w:val="24"/>
          <w:vertAlign w:val="superscript"/>
        </w:rPr>
        <w:t>2-</w:t>
      </w:r>
      <w:r>
        <w:rPr>
          <w:sz w:val="24"/>
        </w:rPr>
        <w:t>、</w:t>
      </w:r>
      <w:r>
        <w:rPr>
          <w:sz w:val="24"/>
        </w:rPr>
        <w:t>HCO</w:t>
      </w:r>
      <w:r>
        <w:rPr>
          <w:sz w:val="24"/>
          <w:vertAlign w:val="subscript"/>
        </w:rPr>
        <w:t>3</w:t>
      </w:r>
      <w:r>
        <w:rPr>
          <w:sz w:val="24"/>
          <w:vertAlign w:val="superscript"/>
        </w:rPr>
        <w:t>-</w:t>
      </w:r>
      <w:r>
        <w:rPr>
          <w:sz w:val="24"/>
        </w:rPr>
        <w:t>等）作为能源</w:t>
      </w:r>
      <w:r>
        <w:rPr>
          <w:sz w:val="24"/>
        </w:rPr>
        <w:t>,</w:t>
      </w:r>
      <w:r>
        <w:rPr>
          <w:sz w:val="24"/>
        </w:rPr>
        <w:t>以无机物（如</w:t>
      </w:r>
      <w:r>
        <w:rPr>
          <w:sz w:val="24"/>
        </w:rPr>
        <w:t>S</w:t>
      </w:r>
      <w:r>
        <w:rPr>
          <w:sz w:val="24"/>
          <w:vertAlign w:val="superscript"/>
        </w:rPr>
        <w:t>2-</w:t>
      </w:r>
      <w:r>
        <w:rPr>
          <w:sz w:val="24"/>
        </w:rPr>
        <w:t>、</w:t>
      </w:r>
      <w:r>
        <w:rPr>
          <w:sz w:val="24"/>
        </w:rPr>
        <w:t>S</w:t>
      </w:r>
      <w:r>
        <w:rPr>
          <w:sz w:val="24"/>
          <w:vertAlign w:val="subscript"/>
        </w:rPr>
        <w:t>2</w:t>
      </w:r>
      <w:r>
        <w:rPr>
          <w:sz w:val="24"/>
        </w:rPr>
        <w:t>O</w:t>
      </w:r>
      <w:r>
        <w:rPr>
          <w:sz w:val="24"/>
          <w:vertAlign w:val="subscript"/>
        </w:rPr>
        <w:t>3</w:t>
      </w:r>
      <w:r>
        <w:rPr>
          <w:sz w:val="24"/>
          <w:vertAlign w:val="superscript"/>
        </w:rPr>
        <w:t>2-</w:t>
      </w:r>
      <w:r>
        <w:rPr>
          <w:sz w:val="24"/>
        </w:rPr>
        <w:t>、</w:t>
      </w:r>
      <w:r>
        <w:rPr>
          <w:sz w:val="24"/>
        </w:rPr>
        <w:t>Fe</w:t>
      </w:r>
      <w:r>
        <w:rPr>
          <w:sz w:val="24"/>
        </w:rPr>
        <w:t>、</w:t>
      </w:r>
      <w:r>
        <w:rPr>
          <w:sz w:val="24"/>
        </w:rPr>
        <w:t>Fe</w:t>
      </w:r>
      <w:r>
        <w:rPr>
          <w:sz w:val="24"/>
          <w:vertAlign w:val="superscript"/>
        </w:rPr>
        <w:t>2+</w:t>
      </w:r>
      <w:r>
        <w:rPr>
          <w:sz w:val="24"/>
        </w:rPr>
        <w:t>、</w:t>
      </w:r>
      <w:r>
        <w:rPr>
          <w:sz w:val="24"/>
        </w:rPr>
        <w:t>H</w:t>
      </w:r>
      <w:r>
        <w:rPr>
          <w:sz w:val="24"/>
          <w:vertAlign w:val="subscript"/>
        </w:rPr>
        <w:t>2</w:t>
      </w:r>
      <w:r>
        <w:rPr>
          <w:sz w:val="24"/>
        </w:rPr>
        <w:t>以及</w:t>
      </w:r>
      <w:r>
        <w:rPr>
          <w:sz w:val="24"/>
        </w:rPr>
        <w:t>NH</w:t>
      </w:r>
      <w:r>
        <w:rPr>
          <w:sz w:val="24"/>
          <w:vertAlign w:val="subscript"/>
        </w:rPr>
        <w:t>4</w:t>
      </w:r>
      <w:r>
        <w:rPr>
          <w:sz w:val="24"/>
          <w:vertAlign w:val="superscript"/>
        </w:rPr>
        <w:t>+</w:t>
      </w:r>
      <w:r>
        <w:rPr>
          <w:sz w:val="24"/>
        </w:rPr>
        <w:t>等）作为电子供体，把硝态氮转化为氮气等气体的过程。</w:t>
      </w:r>
    </w:p>
    <w:p w:rsidR="00CF6077" w:rsidRDefault="006B0DD1">
      <w:pPr>
        <w:snapToGrid w:val="0"/>
        <w:spacing w:line="360" w:lineRule="auto"/>
        <w:rPr>
          <w:sz w:val="24"/>
        </w:rPr>
      </w:pPr>
      <w:r>
        <w:rPr>
          <w:sz w:val="24"/>
        </w:rPr>
        <w:t xml:space="preserve">2.1.8 </w:t>
      </w:r>
      <w:r>
        <w:rPr>
          <w:sz w:val="24"/>
        </w:rPr>
        <w:t>混合营养反硝化</w:t>
      </w:r>
      <w:r>
        <w:rPr>
          <w:sz w:val="24"/>
        </w:rPr>
        <w:t xml:space="preserve"> combined heterotrophic and autotrophic denitrification</w:t>
      </w:r>
    </w:p>
    <w:p w:rsidR="00CF6077" w:rsidRDefault="006B0DD1">
      <w:pPr>
        <w:snapToGrid w:val="0"/>
        <w:spacing w:line="360" w:lineRule="auto"/>
        <w:ind w:firstLineChars="200" w:firstLine="480"/>
        <w:rPr>
          <w:sz w:val="24"/>
        </w:rPr>
      </w:pPr>
      <w:r>
        <w:rPr>
          <w:sz w:val="24"/>
        </w:rPr>
        <w:t>反硝化细菌以有机物和还原态无机物作为能源和电子供体，同时进行异养和</w:t>
      </w:r>
      <w:r>
        <w:rPr>
          <w:sz w:val="24"/>
        </w:rPr>
        <w:lastRenderedPageBreak/>
        <w:t>自养反硝化的过程。</w:t>
      </w:r>
    </w:p>
    <w:p w:rsidR="00CF6077" w:rsidRDefault="006B0DD1">
      <w:pPr>
        <w:snapToGrid w:val="0"/>
        <w:spacing w:line="360" w:lineRule="auto"/>
        <w:rPr>
          <w:sz w:val="24"/>
        </w:rPr>
      </w:pPr>
      <w:r>
        <w:rPr>
          <w:sz w:val="24"/>
        </w:rPr>
        <w:t xml:space="preserve">2.1.9 </w:t>
      </w:r>
      <w:r>
        <w:rPr>
          <w:sz w:val="24"/>
        </w:rPr>
        <w:t>除磷生物滤池</w:t>
      </w:r>
      <w:r>
        <w:rPr>
          <w:sz w:val="24"/>
        </w:rPr>
        <w:t xml:space="preserve">  biological aerated filter</w:t>
      </w:r>
      <w:r>
        <w:rPr>
          <w:sz w:val="24"/>
        </w:rPr>
        <w:t>（</w:t>
      </w:r>
      <w:r>
        <w:rPr>
          <w:sz w:val="24"/>
        </w:rPr>
        <w:t>P</w:t>
      </w:r>
      <w:r>
        <w:rPr>
          <w:sz w:val="24"/>
        </w:rPr>
        <w:t>）</w:t>
      </w:r>
    </w:p>
    <w:p w:rsidR="00CF6077" w:rsidRDefault="006B0DD1">
      <w:pPr>
        <w:snapToGrid w:val="0"/>
        <w:spacing w:line="360" w:lineRule="auto"/>
        <w:ind w:firstLineChars="200" w:firstLine="480"/>
        <w:rPr>
          <w:sz w:val="24"/>
        </w:rPr>
      </w:pPr>
      <w:r>
        <w:rPr>
          <w:sz w:val="24"/>
        </w:rPr>
        <w:t>在厌氧</w:t>
      </w:r>
      <w:r>
        <w:rPr>
          <w:sz w:val="24"/>
        </w:rPr>
        <w:t>/</w:t>
      </w:r>
      <w:r>
        <w:rPr>
          <w:sz w:val="24"/>
        </w:rPr>
        <w:t>好氧交替条件下，</w:t>
      </w:r>
      <w:proofErr w:type="gramStart"/>
      <w:r>
        <w:rPr>
          <w:sz w:val="24"/>
        </w:rPr>
        <w:t>通过聚磷菌</w:t>
      </w:r>
      <w:proofErr w:type="gramEnd"/>
      <w:r>
        <w:rPr>
          <w:sz w:val="24"/>
        </w:rPr>
        <w:t>的厌氧</w:t>
      </w:r>
      <w:proofErr w:type="gramStart"/>
      <w:r>
        <w:rPr>
          <w:sz w:val="24"/>
        </w:rPr>
        <w:t>释磷和好氧吸磷以</w:t>
      </w:r>
      <w:proofErr w:type="gramEnd"/>
      <w:r>
        <w:rPr>
          <w:sz w:val="24"/>
        </w:rPr>
        <w:t>去除污水中总磷为目的的生物滤池。</w:t>
      </w:r>
    </w:p>
    <w:p w:rsidR="00CF6077" w:rsidRDefault="006B0DD1">
      <w:pPr>
        <w:snapToGrid w:val="0"/>
        <w:spacing w:line="360" w:lineRule="auto"/>
        <w:rPr>
          <w:sz w:val="24"/>
        </w:rPr>
      </w:pPr>
      <w:r>
        <w:rPr>
          <w:sz w:val="24"/>
        </w:rPr>
        <w:t xml:space="preserve">2.1.10 </w:t>
      </w:r>
      <w:r>
        <w:rPr>
          <w:sz w:val="24"/>
        </w:rPr>
        <w:t>硝化反硝化生物滤池</w:t>
      </w:r>
      <w:r>
        <w:rPr>
          <w:sz w:val="24"/>
        </w:rPr>
        <w:t>biological aerated filterfor simultaneous nitrification and denitrification (NDN)</w:t>
      </w:r>
    </w:p>
    <w:p w:rsidR="00CF6077" w:rsidRDefault="006B0DD1">
      <w:pPr>
        <w:snapToGrid w:val="0"/>
        <w:spacing w:line="360" w:lineRule="auto"/>
        <w:ind w:firstLineChars="200" w:firstLine="480"/>
        <w:rPr>
          <w:sz w:val="24"/>
        </w:rPr>
      </w:pPr>
      <w:r>
        <w:rPr>
          <w:sz w:val="24"/>
        </w:rPr>
        <w:t>在同一池体内通过曝气位置的设置对污水中的氨氮进行硝化和反硝化为目的的生物滤池。</w:t>
      </w:r>
    </w:p>
    <w:p w:rsidR="007B269D" w:rsidRDefault="006B0DD1" w:rsidP="007B269D">
      <w:pPr>
        <w:snapToGrid w:val="0"/>
        <w:spacing w:line="360" w:lineRule="auto"/>
        <w:rPr>
          <w:sz w:val="24"/>
        </w:rPr>
      </w:pPr>
      <w:r>
        <w:rPr>
          <w:sz w:val="24"/>
        </w:rPr>
        <w:t xml:space="preserve">2.1.11 </w:t>
      </w:r>
      <w:r>
        <w:rPr>
          <w:rFonts w:hint="eastAsia"/>
          <w:sz w:val="24"/>
        </w:rPr>
        <w:t>双层滤料生物滤池</w:t>
      </w:r>
      <w:r>
        <w:rPr>
          <w:sz w:val="24"/>
        </w:rPr>
        <w:t>biological aerated filter (DUO)</w:t>
      </w:r>
    </w:p>
    <w:p w:rsidR="00CF6077" w:rsidRDefault="006B0DD1" w:rsidP="007B269D">
      <w:pPr>
        <w:snapToGrid w:val="0"/>
        <w:spacing w:line="360" w:lineRule="auto"/>
        <w:ind w:firstLineChars="200" w:firstLine="480"/>
        <w:rPr>
          <w:sz w:val="24"/>
        </w:rPr>
      </w:pPr>
      <w:r>
        <w:rPr>
          <w:sz w:val="24"/>
        </w:rPr>
        <w:t>带有双层滤料的曝气生物滤池。</w:t>
      </w:r>
    </w:p>
    <w:p w:rsidR="00CF6077" w:rsidRDefault="006B0DD1">
      <w:pPr>
        <w:snapToGrid w:val="0"/>
        <w:spacing w:line="360" w:lineRule="auto"/>
        <w:rPr>
          <w:sz w:val="24"/>
        </w:rPr>
      </w:pPr>
      <w:r>
        <w:rPr>
          <w:sz w:val="24"/>
        </w:rPr>
        <w:t xml:space="preserve">2.1.12 </w:t>
      </w:r>
      <w:r>
        <w:rPr>
          <w:sz w:val="24"/>
        </w:rPr>
        <w:t>生物滤料</w:t>
      </w:r>
      <w:r>
        <w:rPr>
          <w:sz w:val="24"/>
        </w:rPr>
        <w:t xml:space="preserve">  filter material</w:t>
      </w:r>
    </w:p>
    <w:p w:rsidR="00CF6077" w:rsidRDefault="006B0DD1" w:rsidP="007B269D">
      <w:pPr>
        <w:snapToGrid w:val="0"/>
        <w:spacing w:line="360" w:lineRule="auto"/>
        <w:ind w:firstLineChars="200" w:firstLine="480"/>
        <w:rPr>
          <w:sz w:val="24"/>
        </w:rPr>
      </w:pPr>
      <w:r>
        <w:rPr>
          <w:sz w:val="24"/>
        </w:rPr>
        <w:t>滤料是曝气生物滤池中微生物固着栖息、繁殖生长的载体，同时对污水中的悬浮物具有物理截留过滤作用，一般分重质滤料和轻质滤料两种。</w:t>
      </w:r>
    </w:p>
    <w:p w:rsidR="00CF6077" w:rsidRDefault="006B0DD1">
      <w:pPr>
        <w:snapToGrid w:val="0"/>
        <w:spacing w:line="360" w:lineRule="auto"/>
        <w:rPr>
          <w:sz w:val="24"/>
        </w:rPr>
      </w:pPr>
      <w:r>
        <w:rPr>
          <w:sz w:val="24"/>
        </w:rPr>
        <w:t xml:space="preserve">2.1.13 </w:t>
      </w:r>
      <w:r>
        <w:rPr>
          <w:sz w:val="24"/>
        </w:rPr>
        <w:t>单孔膜空气扩散器</w:t>
      </w:r>
      <w:r>
        <w:rPr>
          <w:sz w:val="24"/>
        </w:rPr>
        <w:t xml:space="preserve">  monocular membrane air diffuser</w:t>
      </w:r>
    </w:p>
    <w:p w:rsidR="00CF6077" w:rsidRDefault="006B0DD1">
      <w:pPr>
        <w:snapToGrid w:val="0"/>
        <w:spacing w:line="360" w:lineRule="auto"/>
        <w:ind w:firstLineChars="200" w:firstLine="480"/>
        <w:rPr>
          <w:sz w:val="24"/>
        </w:rPr>
      </w:pPr>
      <w:r>
        <w:rPr>
          <w:sz w:val="24"/>
        </w:rPr>
        <w:t>曝气生物滤池中曝气供氧的一种空气扩散装置，按一定间距安装在陶粒滤料层中下部。单孔膜空气扩散器的布置密度应根据工艺所需总供气量及单个曝气器额定通气量经计算后确定。</w:t>
      </w:r>
    </w:p>
    <w:p w:rsidR="00CF6077" w:rsidRDefault="006B0DD1">
      <w:pPr>
        <w:snapToGrid w:val="0"/>
        <w:spacing w:line="360" w:lineRule="auto"/>
        <w:rPr>
          <w:sz w:val="24"/>
        </w:rPr>
      </w:pPr>
      <w:r>
        <w:rPr>
          <w:sz w:val="24"/>
        </w:rPr>
        <w:t xml:space="preserve">2.1.14 </w:t>
      </w:r>
      <w:r>
        <w:rPr>
          <w:sz w:val="24"/>
        </w:rPr>
        <w:t>长柄滤头</w:t>
      </w:r>
      <w:r>
        <w:rPr>
          <w:sz w:val="24"/>
        </w:rPr>
        <w:t xml:space="preserve">  long-handled filter head</w:t>
      </w:r>
    </w:p>
    <w:p w:rsidR="00CF6077" w:rsidRDefault="006B0DD1">
      <w:pPr>
        <w:snapToGrid w:val="0"/>
        <w:spacing w:line="360" w:lineRule="auto"/>
        <w:ind w:firstLineChars="200" w:firstLine="480"/>
        <w:rPr>
          <w:sz w:val="24"/>
        </w:rPr>
      </w:pPr>
      <w:r>
        <w:rPr>
          <w:sz w:val="24"/>
        </w:rPr>
        <w:t>安装在曝气生物滤池中下部承托</w:t>
      </w:r>
      <w:proofErr w:type="gramStart"/>
      <w:r>
        <w:rPr>
          <w:sz w:val="24"/>
        </w:rPr>
        <w:t>滤</w:t>
      </w:r>
      <w:proofErr w:type="gramEnd"/>
      <w:r>
        <w:rPr>
          <w:sz w:val="24"/>
        </w:rPr>
        <w:t>板上用来正常配水、反冲洗配水、反冲洗配气的一种布水、布气装置。污水通过长柄滤头被均匀布置在滤池截面上并均匀流过滤料层，长柄滤头应为大缝隙防堵塞专用滤头。</w:t>
      </w:r>
    </w:p>
    <w:p w:rsidR="00CF6077" w:rsidRDefault="006B0DD1">
      <w:pPr>
        <w:snapToGrid w:val="0"/>
        <w:spacing w:line="360" w:lineRule="auto"/>
        <w:rPr>
          <w:sz w:val="24"/>
        </w:rPr>
      </w:pPr>
      <w:r>
        <w:rPr>
          <w:sz w:val="24"/>
        </w:rPr>
        <w:t xml:space="preserve">2.1.15 </w:t>
      </w:r>
      <w:r>
        <w:rPr>
          <w:sz w:val="24"/>
        </w:rPr>
        <w:t>滤板</w:t>
      </w:r>
      <w:r>
        <w:rPr>
          <w:sz w:val="24"/>
        </w:rPr>
        <w:t xml:space="preserve">  support board</w:t>
      </w:r>
    </w:p>
    <w:p w:rsidR="00CF6077" w:rsidRDefault="006B0DD1">
      <w:pPr>
        <w:snapToGrid w:val="0"/>
        <w:spacing w:line="360" w:lineRule="auto"/>
        <w:ind w:firstLine="480"/>
        <w:rPr>
          <w:sz w:val="24"/>
        </w:rPr>
      </w:pPr>
      <w:r>
        <w:rPr>
          <w:sz w:val="24"/>
        </w:rPr>
        <w:t>一种具有一定承载强度和水平精度要求的托板，起固定长柄滤头和承载滤料荷载的作用，工程中一般宜选用钢筋混凝土或钢结构形式。</w:t>
      </w:r>
    </w:p>
    <w:p w:rsidR="00CF6077" w:rsidRDefault="006B0DD1">
      <w:pPr>
        <w:snapToGrid w:val="0"/>
        <w:spacing w:line="360" w:lineRule="auto"/>
        <w:rPr>
          <w:sz w:val="24"/>
        </w:rPr>
      </w:pPr>
      <w:r>
        <w:rPr>
          <w:sz w:val="24"/>
        </w:rPr>
        <w:t xml:space="preserve">2.1.16 </w:t>
      </w:r>
      <w:r>
        <w:rPr>
          <w:sz w:val="24"/>
        </w:rPr>
        <w:t>布水布气系统</w:t>
      </w:r>
      <w:r>
        <w:rPr>
          <w:sz w:val="24"/>
        </w:rPr>
        <w:t xml:space="preserve">  distribution system</w:t>
      </w:r>
    </w:p>
    <w:p w:rsidR="00CF6077" w:rsidRDefault="006B0DD1">
      <w:pPr>
        <w:snapToGrid w:val="0"/>
        <w:spacing w:line="360" w:lineRule="auto"/>
        <w:ind w:firstLine="480"/>
        <w:rPr>
          <w:sz w:val="24"/>
        </w:rPr>
      </w:pPr>
      <w:r>
        <w:rPr>
          <w:sz w:val="24"/>
        </w:rPr>
        <w:t>曝气生物滤池中，由承托滤板、长柄滤头组成，与配水渠、配水管联用时作为正常布水装置，与反冲洗系统联用时作为反冲洗时的配水、配气装置。</w:t>
      </w:r>
    </w:p>
    <w:p w:rsidR="00CF6077" w:rsidRDefault="006B0DD1">
      <w:pPr>
        <w:snapToGrid w:val="0"/>
        <w:spacing w:line="360" w:lineRule="auto"/>
        <w:rPr>
          <w:sz w:val="24"/>
        </w:rPr>
      </w:pPr>
      <w:r>
        <w:rPr>
          <w:sz w:val="24"/>
        </w:rPr>
        <w:t xml:space="preserve">2.1.17 </w:t>
      </w:r>
      <w:r>
        <w:rPr>
          <w:sz w:val="24"/>
        </w:rPr>
        <w:t>曝气系统</w:t>
      </w:r>
      <w:r>
        <w:rPr>
          <w:sz w:val="24"/>
        </w:rPr>
        <w:t xml:space="preserve">  process aeration system</w:t>
      </w:r>
    </w:p>
    <w:p w:rsidR="00CF6077" w:rsidRDefault="006B0DD1">
      <w:pPr>
        <w:snapToGrid w:val="0"/>
        <w:spacing w:line="360" w:lineRule="auto"/>
        <w:ind w:firstLineChars="200" w:firstLine="480"/>
        <w:rPr>
          <w:sz w:val="24"/>
        </w:rPr>
      </w:pPr>
      <w:r>
        <w:rPr>
          <w:sz w:val="24"/>
        </w:rPr>
        <w:t>曝气生物滤池中，由曝气鼓风机、曝气分配管路、单孔膜空气扩散器组成的曝气供氧装置。</w:t>
      </w:r>
    </w:p>
    <w:p w:rsidR="00CF6077" w:rsidRDefault="006B0DD1">
      <w:pPr>
        <w:snapToGrid w:val="0"/>
        <w:spacing w:line="360" w:lineRule="auto"/>
        <w:rPr>
          <w:sz w:val="24"/>
        </w:rPr>
      </w:pPr>
      <w:r>
        <w:rPr>
          <w:sz w:val="24"/>
        </w:rPr>
        <w:lastRenderedPageBreak/>
        <w:t xml:space="preserve">2.1.18 </w:t>
      </w:r>
      <w:r>
        <w:rPr>
          <w:sz w:val="24"/>
        </w:rPr>
        <w:t>反冲洗系统</w:t>
      </w:r>
      <w:r>
        <w:rPr>
          <w:sz w:val="24"/>
        </w:rPr>
        <w:t xml:space="preserve">  backwash system</w:t>
      </w:r>
    </w:p>
    <w:p w:rsidR="00CF6077" w:rsidRDefault="006B0DD1">
      <w:pPr>
        <w:snapToGrid w:val="0"/>
        <w:spacing w:line="360" w:lineRule="auto"/>
        <w:ind w:firstLineChars="200" w:firstLine="480"/>
        <w:rPr>
          <w:sz w:val="24"/>
        </w:rPr>
      </w:pPr>
      <w:r>
        <w:rPr>
          <w:sz w:val="24"/>
        </w:rPr>
        <w:t>曝气生物滤池中，由反冲洗风机、反冲洗水泵、反冲洗配气管、反冲洗配水管组成的反冲洗装置。</w:t>
      </w:r>
    </w:p>
    <w:p w:rsidR="00CF6077" w:rsidRDefault="006B0DD1">
      <w:pPr>
        <w:snapToGrid w:val="0"/>
        <w:spacing w:line="360" w:lineRule="auto"/>
        <w:rPr>
          <w:sz w:val="24"/>
        </w:rPr>
      </w:pPr>
      <w:r>
        <w:rPr>
          <w:sz w:val="24"/>
        </w:rPr>
        <w:t xml:space="preserve">2.1.19 </w:t>
      </w:r>
      <w:r>
        <w:rPr>
          <w:sz w:val="24"/>
        </w:rPr>
        <w:t>栅型稳流板</w:t>
      </w:r>
      <w:r>
        <w:rPr>
          <w:sz w:val="24"/>
        </w:rPr>
        <w:t>stilling plate</w:t>
      </w:r>
    </w:p>
    <w:p w:rsidR="00CF6077" w:rsidRDefault="006B0DD1">
      <w:pPr>
        <w:snapToGrid w:val="0"/>
        <w:spacing w:line="360" w:lineRule="auto"/>
        <w:ind w:firstLineChars="200" w:firstLine="480"/>
        <w:rPr>
          <w:sz w:val="24"/>
        </w:rPr>
      </w:pPr>
      <w:r>
        <w:rPr>
          <w:sz w:val="24"/>
        </w:rPr>
        <w:t>设置在滤池出水堰</w:t>
      </w:r>
      <w:proofErr w:type="gramStart"/>
      <w:r>
        <w:rPr>
          <w:sz w:val="24"/>
        </w:rPr>
        <w:t>处减少</w:t>
      </w:r>
      <w:proofErr w:type="gramEnd"/>
      <w:r>
        <w:rPr>
          <w:sz w:val="24"/>
        </w:rPr>
        <w:t>滤料流失并且调节出水平衡的装置。应选用强度高、性能稳定、抗老化性好、无毒、耐腐蚀的材料。</w:t>
      </w:r>
    </w:p>
    <w:p w:rsidR="00CF6077" w:rsidRDefault="006B0DD1">
      <w:pPr>
        <w:snapToGrid w:val="0"/>
        <w:spacing w:line="360" w:lineRule="auto"/>
        <w:rPr>
          <w:sz w:val="24"/>
        </w:rPr>
      </w:pPr>
      <w:r>
        <w:rPr>
          <w:sz w:val="24"/>
        </w:rPr>
        <w:t xml:space="preserve">2.1.20 </w:t>
      </w:r>
      <w:r>
        <w:rPr>
          <w:sz w:val="24"/>
        </w:rPr>
        <w:t>五日生化需氧量容积负荷</w:t>
      </w:r>
      <w:r>
        <w:rPr>
          <w:sz w:val="24"/>
        </w:rPr>
        <w:t xml:space="preserve">  BOD</w:t>
      </w:r>
      <w:r>
        <w:rPr>
          <w:sz w:val="24"/>
          <w:vertAlign w:val="subscript"/>
        </w:rPr>
        <w:t>5</w:t>
      </w:r>
      <w:r>
        <w:rPr>
          <w:sz w:val="24"/>
        </w:rPr>
        <w:t xml:space="preserve"> volumetric loading rate</w:t>
      </w:r>
    </w:p>
    <w:p w:rsidR="00CF6077" w:rsidRDefault="006B0DD1">
      <w:pPr>
        <w:snapToGrid w:val="0"/>
        <w:spacing w:line="360" w:lineRule="auto"/>
        <w:ind w:firstLineChars="200" w:firstLine="480"/>
        <w:rPr>
          <w:sz w:val="24"/>
        </w:rPr>
      </w:pPr>
      <w:r>
        <w:rPr>
          <w:sz w:val="24"/>
        </w:rPr>
        <w:t>曝气生物滤池中，每立方米滤料有效容积单位时间内所能接受的五日生化需氧量，一般以</w:t>
      </w:r>
      <w:r>
        <w:rPr>
          <w:sz w:val="24"/>
        </w:rPr>
        <w:t>kgBOD</w:t>
      </w:r>
      <w:r>
        <w:rPr>
          <w:sz w:val="24"/>
          <w:vertAlign w:val="subscript"/>
        </w:rPr>
        <w:t>5</w:t>
      </w:r>
      <w:r>
        <w:rPr>
          <w:sz w:val="24"/>
        </w:rPr>
        <w:t>/</w:t>
      </w:r>
      <w:r>
        <w:rPr>
          <w:sz w:val="24"/>
        </w:rPr>
        <w:t>（</w:t>
      </w:r>
      <w:r>
        <w:rPr>
          <w:sz w:val="24"/>
        </w:rPr>
        <w:t>m</w:t>
      </w:r>
      <w:r>
        <w:rPr>
          <w:sz w:val="24"/>
          <w:vertAlign w:val="superscript"/>
        </w:rPr>
        <w:t>3</w:t>
      </w:r>
      <w:r>
        <w:rPr>
          <w:sz w:val="24"/>
        </w:rPr>
        <w:t>·d</w:t>
      </w:r>
      <w:r>
        <w:rPr>
          <w:sz w:val="24"/>
        </w:rPr>
        <w:t>）为单位。</w:t>
      </w:r>
    </w:p>
    <w:p w:rsidR="00CF6077" w:rsidRDefault="006B0DD1">
      <w:pPr>
        <w:snapToGrid w:val="0"/>
        <w:spacing w:line="360" w:lineRule="auto"/>
        <w:rPr>
          <w:sz w:val="24"/>
        </w:rPr>
      </w:pPr>
      <w:r>
        <w:rPr>
          <w:sz w:val="24"/>
        </w:rPr>
        <w:t xml:space="preserve">2.1.21 </w:t>
      </w:r>
      <w:r>
        <w:rPr>
          <w:sz w:val="24"/>
        </w:rPr>
        <w:t>硝化容积负荷</w:t>
      </w:r>
      <w:r>
        <w:rPr>
          <w:sz w:val="24"/>
        </w:rPr>
        <w:t xml:space="preserve">  nitrification volumetric loading rate</w:t>
      </w:r>
    </w:p>
    <w:p w:rsidR="00CF6077" w:rsidRDefault="006B0DD1">
      <w:pPr>
        <w:snapToGrid w:val="0"/>
        <w:spacing w:line="360" w:lineRule="auto"/>
        <w:ind w:firstLineChars="200" w:firstLine="480"/>
        <w:rPr>
          <w:sz w:val="24"/>
        </w:rPr>
      </w:pPr>
      <w:r>
        <w:rPr>
          <w:sz w:val="24"/>
        </w:rPr>
        <w:t>曝气生物滤池中，每立方米滤料有效容积单位时间内硝化的氨氮量，一般以</w:t>
      </w:r>
      <w:r>
        <w:rPr>
          <w:sz w:val="24"/>
        </w:rPr>
        <w:t>kg</w:t>
      </w:r>
      <w:r>
        <w:rPr>
          <w:szCs w:val="21"/>
        </w:rPr>
        <w:t>NH</w:t>
      </w:r>
      <w:r>
        <w:rPr>
          <w:szCs w:val="21"/>
          <w:vertAlign w:val="subscript"/>
        </w:rPr>
        <w:t>4</w:t>
      </w:r>
      <w:r>
        <w:rPr>
          <w:szCs w:val="21"/>
        </w:rPr>
        <w:t>-N</w:t>
      </w:r>
      <w:r>
        <w:rPr>
          <w:sz w:val="24"/>
        </w:rPr>
        <w:t>/</w:t>
      </w:r>
      <w:r>
        <w:rPr>
          <w:sz w:val="24"/>
        </w:rPr>
        <w:t>（</w:t>
      </w:r>
      <w:r>
        <w:rPr>
          <w:sz w:val="24"/>
        </w:rPr>
        <w:t>m</w:t>
      </w:r>
      <w:r>
        <w:rPr>
          <w:sz w:val="24"/>
          <w:vertAlign w:val="superscript"/>
        </w:rPr>
        <w:t>3</w:t>
      </w:r>
      <w:r>
        <w:rPr>
          <w:sz w:val="24"/>
        </w:rPr>
        <w:t>·d</w:t>
      </w:r>
      <w:r>
        <w:rPr>
          <w:sz w:val="24"/>
        </w:rPr>
        <w:t>）为单位。</w:t>
      </w:r>
    </w:p>
    <w:p w:rsidR="00CF6077" w:rsidRDefault="006B0DD1">
      <w:pPr>
        <w:snapToGrid w:val="0"/>
        <w:spacing w:line="360" w:lineRule="auto"/>
        <w:rPr>
          <w:sz w:val="24"/>
        </w:rPr>
      </w:pPr>
      <w:r>
        <w:rPr>
          <w:sz w:val="24"/>
        </w:rPr>
        <w:t xml:space="preserve">2.1.22 </w:t>
      </w:r>
      <w:r>
        <w:rPr>
          <w:sz w:val="24"/>
        </w:rPr>
        <w:t>反硝化容积负荷</w:t>
      </w:r>
      <w:r>
        <w:rPr>
          <w:sz w:val="24"/>
        </w:rPr>
        <w:t xml:space="preserve">  denitrification volumetric loading rate</w:t>
      </w:r>
    </w:p>
    <w:p w:rsidR="00CF6077" w:rsidRDefault="006B0DD1">
      <w:pPr>
        <w:snapToGrid w:val="0"/>
        <w:spacing w:line="360" w:lineRule="auto"/>
        <w:ind w:firstLineChars="200" w:firstLine="480"/>
        <w:rPr>
          <w:sz w:val="24"/>
        </w:rPr>
      </w:pPr>
      <w:r>
        <w:rPr>
          <w:sz w:val="24"/>
        </w:rPr>
        <w:t>反硝化生物滤池中，每立方米滤料有效容积单位时间内反硝化的硝态氮量，一般以</w:t>
      </w:r>
      <w:r>
        <w:rPr>
          <w:sz w:val="24"/>
        </w:rPr>
        <w:t>kgNO</w:t>
      </w:r>
      <w:r>
        <w:rPr>
          <w:sz w:val="24"/>
          <w:vertAlign w:val="superscript"/>
        </w:rPr>
        <w:t>-</w:t>
      </w:r>
      <w:r>
        <w:rPr>
          <w:sz w:val="24"/>
          <w:vertAlign w:val="subscript"/>
        </w:rPr>
        <w:t>x</w:t>
      </w:r>
      <w:r>
        <w:rPr>
          <w:sz w:val="24"/>
        </w:rPr>
        <w:t>-N/</w:t>
      </w:r>
      <w:r>
        <w:rPr>
          <w:sz w:val="24"/>
        </w:rPr>
        <w:t>（</w:t>
      </w:r>
      <w:r>
        <w:rPr>
          <w:sz w:val="24"/>
        </w:rPr>
        <w:t>m</w:t>
      </w:r>
      <w:r>
        <w:rPr>
          <w:sz w:val="24"/>
          <w:vertAlign w:val="superscript"/>
        </w:rPr>
        <w:t>3</w:t>
      </w:r>
      <w:r>
        <w:rPr>
          <w:sz w:val="24"/>
        </w:rPr>
        <w:t>·d</w:t>
      </w:r>
      <w:r>
        <w:rPr>
          <w:sz w:val="24"/>
        </w:rPr>
        <w:t>）为单位。</w:t>
      </w:r>
    </w:p>
    <w:p w:rsidR="00CF6077" w:rsidRDefault="006B0DD1">
      <w:pPr>
        <w:snapToGrid w:val="0"/>
        <w:spacing w:line="360" w:lineRule="auto"/>
        <w:rPr>
          <w:sz w:val="24"/>
        </w:rPr>
      </w:pPr>
      <w:r>
        <w:rPr>
          <w:sz w:val="24"/>
        </w:rPr>
        <w:t xml:space="preserve">2.1.23 </w:t>
      </w:r>
      <w:r>
        <w:rPr>
          <w:sz w:val="24"/>
        </w:rPr>
        <w:t>有效容积</w:t>
      </w:r>
      <w:r>
        <w:rPr>
          <w:sz w:val="24"/>
        </w:rPr>
        <w:t xml:space="preserve">  effective volume</w:t>
      </w:r>
    </w:p>
    <w:p w:rsidR="00CF6077" w:rsidRDefault="006B0DD1">
      <w:pPr>
        <w:snapToGrid w:val="0"/>
        <w:spacing w:line="360" w:lineRule="auto"/>
        <w:ind w:firstLine="480"/>
        <w:rPr>
          <w:sz w:val="24"/>
        </w:rPr>
      </w:pPr>
      <w:r>
        <w:rPr>
          <w:sz w:val="24"/>
        </w:rPr>
        <w:t>生物滤池中滤料所占的容积。</w:t>
      </w:r>
    </w:p>
    <w:p w:rsidR="00CF6077" w:rsidRDefault="006B0DD1">
      <w:pPr>
        <w:snapToGrid w:val="0"/>
        <w:spacing w:line="360" w:lineRule="auto"/>
        <w:rPr>
          <w:sz w:val="24"/>
        </w:rPr>
      </w:pPr>
      <w:r>
        <w:rPr>
          <w:sz w:val="24"/>
        </w:rPr>
        <w:t xml:space="preserve">2.1.24 </w:t>
      </w:r>
      <w:r>
        <w:rPr>
          <w:sz w:val="24"/>
        </w:rPr>
        <w:t>水力停留时间</w:t>
      </w:r>
      <w:r>
        <w:rPr>
          <w:sz w:val="24"/>
        </w:rPr>
        <w:t xml:space="preserve"> hydraulic retention time</w:t>
      </w:r>
    </w:p>
    <w:p w:rsidR="00CF6077" w:rsidRDefault="006B0DD1">
      <w:pPr>
        <w:snapToGrid w:val="0"/>
        <w:spacing w:line="360" w:lineRule="auto"/>
        <w:ind w:firstLineChars="200" w:firstLine="480"/>
        <w:rPr>
          <w:sz w:val="24"/>
        </w:rPr>
      </w:pPr>
      <w:r>
        <w:rPr>
          <w:sz w:val="24"/>
        </w:rPr>
        <w:t>曝气生物滤池中，污水在生物滤料层所占容积的平均停留时间，以小时（</w:t>
      </w:r>
      <w:r>
        <w:rPr>
          <w:sz w:val="24"/>
        </w:rPr>
        <w:t>h</w:t>
      </w:r>
      <w:r>
        <w:rPr>
          <w:sz w:val="24"/>
        </w:rPr>
        <w:t>）表示。又称空床停留时间。</w:t>
      </w:r>
    </w:p>
    <w:p w:rsidR="00CF6077" w:rsidRDefault="006B0DD1">
      <w:pPr>
        <w:snapToGrid w:val="0"/>
        <w:spacing w:line="360" w:lineRule="auto"/>
        <w:rPr>
          <w:sz w:val="24"/>
        </w:rPr>
      </w:pPr>
      <w:r>
        <w:rPr>
          <w:sz w:val="24"/>
        </w:rPr>
        <w:t xml:space="preserve">2.1.25 </w:t>
      </w:r>
      <w:r>
        <w:rPr>
          <w:sz w:val="24"/>
        </w:rPr>
        <w:t>反冲洗强度</w:t>
      </w:r>
      <w:r>
        <w:rPr>
          <w:sz w:val="24"/>
        </w:rPr>
        <w:t xml:space="preserve">  backwashing rate</w:t>
      </w:r>
    </w:p>
    <w:p w:rsidR="00CF6077" w:rsidRDefault="006B0DD1">
      <w:pPr>
        <w:snapToGrid w:val="0"/>
        <w:spacing w:line="360" w:lineRule="auto"/>
        <w:ind w:firstLineChars="200" w:firstLine="480"/>
        <w:rPr>
          <w:sz w:val="24"/>
        </w:rPr>
      </w:pPr>
      <w:r>
        <w:rPr>
          <w:rFonts w:hint="eastAsia"/>
          <w:sz w:val="24"/>
        </w:rPr>
        <w:t>反冲洗水或反冲洗空气在单位时间内通过单位面积滤料层的流量，一般以</w:t>
      </w:r>
      <w:r>
        <w:rPr>
          <w:sz w:val="24"/>
        </w:rPr>
        <w:t>L/(m</w:t>
      </w:r>
      <w:r>
        <w:rPr>
          <w:sz w:val="24"/>
          <w:vertAlign w:val="superscript"/>
        </w:rPr>
        <w:t>2</w:t>
      </w:r>
      <w:r>
        <w:rPr>
          <w:sz w:val="24"/>
        </w:rPr>
        <w:t>·s</w:t>
      </w:r>
      <w:r>
        <w:rPr>
          <w:rFonts w:hint="eastAsia"/>
          <w:sz w:val="24"/>
        </w:rPr>
        <w:t>）为单位。</w:t>
      </w:r>
    </w:p>
    <w:p w:rsidR="00CF6077" w:rsidRDefault="006B0DD1">
      <w:pPr>
        <w:snapToGrid w:val="0"/>
        <w:spacing w:line="360" w:lineRule="auto"/>
        <w:rPr>
          <w:sz w:val="24"/>
        </w:rPr>
      </w:pPr>
      <w:r>
        <w:rPr>
          <w:sz w:val="24"/>
        </w:rPr>
        <w:t>2.1.26</w:t>
      </w:r>
      <w:r>
        <w:rPr>
          <w:sz w:val="24"/>
        </w:rPr>
        <w:t>回流比</w:t>
      </w:r>
      <w:r>
        <w:rPr>
          <w:sz w:val="24"/>
        </w:rPr>
        <w:t>recycle ratio</w:t>
      </w:r>
    </w:p>
    <w:p w:rsidR="00CF6077" w:rsidRDefault="006B0DD1">
      <w:pPr>
        <w:snapToGrid w:val="0"/>
        <w:spacing w:line="360" w:lineRule="auto"/>
        <w:ind w:firstLineChars="200" w:firstLine="480"/>
        <w:rPr>
          <w:sz w:val="24"/>
        </w:rPr>
      </w:pPr>
      <w:r>
        <w:rPr>
          <w:sz w:val="24"/>
        </w:rPr>
        <w:t>采用前置反硝化生物滤池脱氮时，硝化液回流量与设计进水流量的比值，一般以百分数计。</w:t>
      </w:r>
      <w:bookmarkStart w:id="51" w:name="_Toc222157222"/>
      <w:bookmarkStart w:id="52" w:name="_Toc176025307"/>
      <w:bookmarkStart w:id="53" w:name="_Toc234155377"/>
      <w:bookmarkStart w:id="54" w:name="_Toc222156236"/>
      <w:bookmarkStart w:id="55" w:name="_Toc225061977"/>
      <w:bookmarkStart w:id="56" w:name="_Toc191864474"/>
      <w:bookmarkStart w:id="57" w:name="_Toc222157160"/>
      <w:bookmarkStart w:id="58" w:name="_Toc222106698"/>
      <w:bookmarkStart w:id="59" w:name="_Toc226394866"/>
      <w:bookmarkStart w:id="60" w:name="_Toc191865090"/>
      <w:bookmarkStart w:id="61" w:name="_Toc222157589"/>
      <w:bookmarkStart w:id="62" w:name="_Toc191804561"/>
      <w:bookmarkStart w:id="63" w:name="_Toc222156909"/>
    </w:p>
    <w:p w:rsidR="00CF6077" w:rsidRDefault="00CF6077">
      <w:pPr>
        <w:snapToGrid w:val="0"/>
        <w:spacing w:line="360" w:lineRule="auto"/>
        <w:rPr>
          <w:sz w:val="24"/>
        </w:rPr>
      </w:pPr>
    </w:p>
    <w:p w:rsidR="00CF6077" w:rsidRDefault="00CF6077">
      <w:pPr>
        <w:snapToGrid w:val="0"/>
        <w:spacing w:line="360" w:lineRule="auto"/>
        <w:rPr>
          <w:sz w:val="24"/>
        </w:rPr>
      </w:pPr>
    </w:p>
    <w:p w:rsidR="00CF6077" w:rsidRDefault="006B0DD1">
      <w:pPr>
        <w:pStyle w:val="2"/>
        <w:snapToGrid w:val="0"/>
        <w:spacing w:line="360" w:lineRule="auto"/>
        <w:ind w:firstLineChars="1462" w:firstLine="3523"/>
        <w:rPr>
          <w:rFonts w:ascii="Times New Roman" w:eastAsia="宋体" w:hAnsi="Times New Roman"/>
          <w:sz w:val="24"/>
          <w:szCs w:val="24"/>
        </w:rPr>
      </w:pPr>
      <w:bookmarkStart w:id="64" w:name="_Toc17355"/>
      <w:bookmarkStart w:id="65" w:name="_Toc22346"/>
      <w:bookmarkStart w:id="66" w:name="_Toc14093"/>
      <w:r>
        <w:rPr>
          <w:rFonts w:ascii="Times New Roman" w:eastAsia="宋体" w:hAnsi="Times New Roman"/>
          <w:sz w:val="24"/>
          <w:szCs w:val="24"/>
        </w:rPr>
        <w:lastRenderedPageBreak/>
        <w:t xml:space="preserve">2.2  </w:t>
      </w:r>
      <w:r>
        <w:rPr>
          <w:rFonts w:ascii="Times New Roman" w:eastAsia="宋体" w:hAnsi="Times New Roman"/>
          <w:sz w:val="24"/>
          <w:szCs w:val="24"/>
        </w:rPr>
        <w:t>符号</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CF6077" w:rsidRDefault="00CF6077">
      <w:pPr>
        <w:snapToGrid w:val="0"/>
        <w:spacing w:line="360" w:lineRule="auto"/>
        <w:ind w:firstLineChars="150" w:firstLine="360"/>
        <w:rPr>
          <w:sz w:val="24"/>
        </w:rPr>
      </w:pPr>
      <w:r w:rsidRPr="00CF6077">
        <w:rPr>
          <w:position w:val="-4"/>
          <w:sz w:val="24"/>
        </w:rPr>
        <w:object w:dxaOrig="2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12.5pt" o:ole="">
            <v:imagedata r:id="rId17" o:title=""/>
          </v:shape>
          <o:OLEObject Type="Embed" ProgID="Equation.3" ShapeID="_x0000_i1025" DrawAspect="Content" ObjectID="_1729676061" r:id="rId18"/>
        </w:object>
      </w:r>
      <w:r w:rsidR="006B0DD1">
        <w:rPr>
          <w:sz w:val="24"/>
        </w:rPr>
        <w:t>——</w:t>
      </w:r>
      <w:r w:rsidR="006B0DD1">
        <w:rPr>
          <w:sz w:val="24"/>
        </w:rPr>
        <w:t>滤池总面积；</w:t>
      </w:r>
    </w:p>
    <w:p w:rsidR="00CF6077" w:rsidRDefault="00CF6077">
      <w:pPr>
        <w:snapToGrid w:val="0"/>
        <w:spacing w:line="360" w:lineRule="auto"/>
        <w:ind w:firstLineChars="150" w:firstLine="360"/>
        <w:rPr>
          <w:sz w:val="24"/>
        </w:rPr>
      </w:pPr>
      <w:r w:rsidRPr="00CF6077">
        <w:rPr>
          <w:position w:val="-6"/>
          <w:sz w:val="24"/>
        </w:rPr>
        <w:object w:dxaOrig="200" w:dyaOrig="220">
          <v:shape id="_x0000_i1026" type="#_x0000_t75" style="width:9.5pt;height:12.5pt" o:ole="">
            <v:imagedata r:id="rId19" o:title=""/>
          </v:shape>
          <o:OLEObject Type="Embed" ProgID="Equation.3" ShapeID="_x0000_i1026" DrawAspect="Content" ObjectID="_1729676062" r:id="rId20"/>
        </w:object>
      </w:r>
      <w:r w:rsidR="006B0DD1">
        <w:rPr>
          <w:sz w:val="24"/>
        </w:rPr>
        <w:t>——</w:t>
      </w:r>
      <w:r w:rsidR="006B0DD1">
        <w:rPr>
          <w:sz w:val="24"/>
        </w:rPr>
        <w:t>单格滤池面积；</w:t>
      </w:r>
    </w:p>
    <w:p w:rsidR="00CF6077" w:rsidRDefault="00CF6077">
      <w:pPr>
        <w:snapToGrid w:val="0"/>
        <w:spacing w:line="360" w:lineRule="auto"/>
        <w:ind w:firstLineChars="150" w:firstLine="360"/>
        <w:rPr>
          <w:sz w:val="24"/>
        </w:rPr>
      </w:pPr>
      <w:r w:rsidRPr="00CF6077">
        <w:rPr>
          <w:position w:val="-14"/>
          <w:sz w:val="24"/>
        </w:rPr>
        <w:object w:dxaOrig="740" w:dyaOrig="380">
          <v:shape id="_x0000_i1027" type="#_x0000_t75" style="width:36.5pt;height:18.5pt" o:ole="">
            <v:imagedata r:id="rId21" o:title=""/>
          </v:shape>
          <o:OLEObject Type="Embed" ProgID="Equation.3" ShapeID="_x0000_i1027" DrawAspect="Content" ObjectID="_1729676063" r:id="rId22"/>
        </w:object>
      </w:r>
      <w:r w:rsidR="006B0DD1">
        <w:rPr>
          <w:sz w:val="24"/>
        </w:rPr>
        <w:t>——</w:t>
      </w:r>
      <w:r w:rsidR="006B0DD1">
        <w:rPr>
          <w:sz w:val="24"/>
        </w:rPr>
        <w:t>进、出滤池的</w:t>
      </w:r>
      <w:r w:rsidRPr="00CF6077">
        <w:rPr>
          <w:position w:val="-12"/>
          <w:sz w:val="24"/>
        </w:rPr>
        <w:object w:dxaOrig="639" w:dyaOrig="360">
          <v:shape id="_x0000_i1028" type="#_x0000_t75" style="width:30.5pt;height:18.5pt" o:ole="">
            <v:imagedata r:id="rId23" o:title=""/>
          </v:shape>
          <o:OLEObject Type="Embed" ProgID="Equation.3" ShapeID="_x0000_i1028" DrawAspect="Content" ObjectID="_1729676064" r:id="rId24"/>
        </w:object>
      </w:r>
      <w:r w:rsidR="006B0DD1">
        <w:rPr>
          <w:sz w:val="24"/>
        </w:rPr>
        <w:t>浓度差值；</w:t>
      </w:r>
    </w:p>
    <w:p w:rsidR="00CF6077" w:rsidRDefault="00CF6077">
      <w:pPr>
        <w:snapToGrid w:val="0"/>
        <w:spacing w:line="360" w:lineRule="auto"/>
        <w:ind w:firstLineChars="150" w:firstLine="360"/>
        <w:rPr>
          <w:sz w:val="24"/>
        </w:rPr>
      </w:pPr>
      <w:r w:rsidRPr="00CF6077">
        <w:rPr>
          <w:position w:val="-16"/>
          <w:sz w:val="24"/>
        </w:rPr>
        <w:object w:dxaOrig="599" w:dyaOrig="400">
          <v:shape id="_x0000_i1029" type="#_x0000_t75" style="width:30pt;height:18.5pt" o:ole="">
            <v:imagedata r:id="rId25" o:title=""/>
          </v:shape>
          <o:OLEObject Type="Embed" ProgID="Equation.3" ShapeID="_x0000_i1029" DrawAspect="Content" ObjectID="_1729676065" r:id="rId26"/>
        </w:object>
      </w:r>
      <w:r w:rsidR="006B0DD1">
        <w:rPr>
          <w:sz w:val="24"/>
        </w:rPr>
        <w:t>——</w:t>
      </w:r>
      <w:r w:rsidR="006B0DD1">
        <w:rPr>
          <w:sz w:val="24"/>
        </w:rPr>
        <w:t>反硝化滤池进、出水硝酸盐氮浓度差值；</w:t>
      </w:r>
    </w:p>
    <w:p w:rsidR="00CF6077" w:rsidRDefault="00CF6077">
      <w:pPr>
        <w:snapToGrid w:val="0"/>
        <w:spacing w:line="360" w:lineRule="auto"/>
        <w:ind w:firstLineChars="150" w:firstLine="360"/>
        <w:rPr>
          <w:sz w:val="24"/>
        </w:rPr>
      </w:pPr>
      <w:r w:rsidRPr="00CF6077">
        <w:rPr>
          <w:position w:val="-14"/>
          <w:sz w:val="24"/>
        </w:rPr>
        <w:object w:dxaOrig="620" w:dyaOrig="380">
          <v:shape id="_x0000_i1030" type="#_x0000_t75" style="width:30.5pt;height:18.5pt" o:ole="">
            <v:imagedata r:id="rId27" o:title=""/>
          </v:shape>
          <o:OLEObject Type="Embed" ProgID="Equation.3" ShapeID="_x0000_i1030" DrawAspect="Content" ObjectID="_1729676066" r:id="rId28"/>
        </w:object>
      </w:r>
      <w:r w:rsidR="006B0DD1">
        <w:rPr>
          <w:sz w:val="24"/>
        </w:rPr>
        <w:t>——</w:t>
      </w:r>
      <w:r w:rsidR="006B0DD1">
        <w:rPr>
          <w:sz w:val="24"/>
        </w:rPr>
        <w:t>设计水温为</w:t>
      </w:r>
      <w:r w:rsidR="006B0DD1">
        <w:rPr>
          <w:sz w:val="24"/>
        </w:rPr>
        <w:t>T</w:t>
      </w:r>
      <w:r w:rsidR="006B0DD1">
        <w:rPr>
          <w:rFonts w:hAnsi="宋体"/>
          <w:sz w:val="24"/>
        </w:rPr>
        <w:t>℃</w:t>
      </w:r>
      <w:r w:rsidR="006B0DD1">
        <w:rPr>
          <w:sz w:val="24"/>
        </w:rPr>
        <w:t>时，混合液溶解氧饱和浓度的平均值；</w:t>
      </w:r>
    </w:p>
    <w:p w:rsidR="00CF6077" w:rsidRDefault="00CF6077">
      <w:pPr>
        <w:snapToGrid w:val="0"/>
        <w:spacing w:line="360" w:lineRule="auto"/>
        <w:ind w:firstLineChars="150" w:firstLine="360"/>
        <w:rPr>
          <w:sz w:val="24"/>
          <w:lang w:val="en-GB"/>
        </w:rPr>
      </w:pPr>
      <w:r w:rsidRPr="00CF6077">
        <w:rPr>
          <w:position w:val="-14"/>
          <w:sz w:val="24"/>
        </w:rPr>
        <w:object w:dxaOrig="520" w:dyaOrig="380">
          <v:shape id="_x0000_i1031" type="#_x0000_t75" style="width:26.5pt;height:18.5pt" o:ole="">
            <v:imagedata r:id="rId29" o:title=""/>
          </v:shape>
          <o:OLEObject Type="Embed" ProgID="Equation.3" ShapeID="_x0000_i1031" DrawAspect="Content" ObjectID="_1729676067" r:id="rId30"/>
        </w:object>
      </w:r>
      <w:r w:rsidR="006B0DD1">
        <w:rPr>
          <w:sz w:val="24"/>
          <w:lang w:val="en-GB"/>
        </w:rPr>
        <w:t>—-</w:t>
      </w:r>
      <w:r w:rsidR="006B0DD1">
        <w:rPr>
          <w:sz w:val="24"/>
        </w:rPr>
        <w:t>设计</w:t>
      </w:r>
      <w:r w:rsidR="006B0DD1">
        <w:rPr>
          <w:sz w:val="24"/>
          <w:lang w:val="en-GB"/>
        </w:rPr>
        <w:t>水温为</w:t>
      </w:r>
      <w:r w:rsidR="006B0DD1">
        <w:rPr>
          <w:sz w:val="24"/>
          <w:lang w:val="en-GB"/>
        </w:rPr>
        <w:t>T</w:t>
      </w:r>
      <w:r w:rsidR="006B0DD1">
        <w:rPr>
          <w:rFonts w:hAnsi="宋体"/>
          <w:sz w:val="24"/>
        </w:rPr>
        <w:t>℃</w:t>
      </w:r>
      <w:r w:rsidR="006B0DD1">
        <w:rPr>
          <w:sz w:val="24"/>
        </w:rPr>
        <w:t>时，</w:t>
      </w:r>
      <w:r w:rsidR="006B0DD1">
        <w:rPr>
          <w:sz w:val="24"/>
          <w:lang w:val="en-GB"/>
        </w:rPr>
        <w:t>清水中饱和溶解氧浓度值；</w:t>
      </w:r>
    </w:p>
    <w:p w:rsidR="00CF6077" w:rsidRDefault="00CF6077">
      <w:pPr>
        <w:snapToGrid w:val="0"/>
        <w:spacing w:line="360" w:lineRule="auto"/>
        <w:ind w:firstLineChars="150" w:firstLine="360"/>
        <w:rPr>
          <w:sz w:val="24"/>
        </w:rPr>
      </w:pPr>
      <w:r w:rsidRPr="00CF6077">
        <w:rPr>
          <w:position w:val="-12"/>
          <w:sz w:val="24"/>
        </w:rPr>
        <w:object w:dxaOrig="680" w:dyaOrig="360">
          <v:shape id="_x0000_i1032" type="#_x0000_t75" style="width:33.5pt;height:18.5pt" o:ole="">
            <v:imagedata r:id="rId31" o:title=""/>
          </v:shape>
          <o:OLEObject Type="Embed" ProgID="Equation.3" ShapeID="_x0000_i1032" DrawAspect="Content" ObjectID="_1729676068" r:id="rId32"/>
        </w:object>
      </w:r>
      <w:r w:rsidR="006B0DD1">
        <w:rPr>
          <w:sz w:val="24"/>
          <w:lang w:val="en-GB"/>
        </w:rPr>
        <w:t>——</w:t>
      </w:r>
      <w:r w:rsidR="006B0DD1">
        <w:rPr>
          <w:sz w:val="24"/>
          <w:lang w:val="en-GB"/>
        </w:rPr>
        <w:t>进、出硝化</w:t>
      </w:r>
      <w:proofErr w:type="gramStart"/>
      <w:r w:rsidR="006B0DD1">
        <w:rPr>
          <w:sz w:val="24"/>
          <w:lang w:val="en-GB"/>
        </w:rPr>
        <w:t>滤池凯氏氮浓度</w:t>
      </w:r>
      <w:proofErr w:type="gramEnd"/>
      <w:r w:rsidR="006B0DD1">
        <w:rPr>
          <w:sz w:val="24"/>
          <w:lang w:val="en-GB"/>
        </w:rPr>
        <w:t>差值</w:t>
      </w:r>
      <w:r w:rsidR="006B0DD1">
        <w:rPr>
          <w:sz w:val="24"/>
        </w:rPr>
        <w:t>；</w:t>
      </w:r>
    </w:p>
    <w:p w:rsidR="00CF6077" w:rsidRDefault="00CF6077">
      <w:pPr>
        <w:snapToGrid w:val="0"/>
        <w:spacing w:line="360" w:lineRule="auto"/>
        <w:ind w:firstLineChars="100" w:firstLine="280"/>
        <w:rPr>
          <w:sz w:val="24"/>
        </w:rPr>
      </w:pPr>
      <w:r w:rsidRPr="00CF6077">
        <w:rPr>
          <w:position w:val="-12"/>
          <w:sz w:val="28"/>
          <w:szCs w:val="28"/>
          <w:vertAlign w:val="subscript"/>
        </w:rPr>
        <w:object w:dxaOrig="580" w:dyaOrig="360">
          <v:shape id="_x0000_i1033" type="#_x0000_t75" style="width:29.5pt;height:18.5pt" o:ole="">
            <v:imagedata r:id="rId33" o:title=""/>
          </v:shape>
          <o:OLEObject Type="Embed" ProgID="Equation.3" ShapeID="_x0000_i1033" DrawAspect="Content" ObjectID="_1729676069" r:id="rId34"/>
        </w:object>
      </w:r>
      <w:r w:rsidR="006B0DD1">
        <w:rPr>
          <w:sz w:val="24"/>
        </w:rPr>
        <w:t xml:space="preserve">— </w:t>
      </w:r>
      <w:r w:rsidR="006B0DD1">
        <w:rPr>
          <w:sz w:val="24"/>
        </w:rPr>
        <w:t>反硝化滤池进、出水总氮浓度差</w:t>
      </w:r>
      <w:r w:rsidR="006B0DD1">
        <w:rPr>
          <w:sz w:val="24"/>
          <w:lang w:val="en-GB"/>
        </w:rPr>
        <w:t>值</w:t>
      </w:r>
      <w:r w:rsidR="006B0DD1">
        <w:rPr>
          <w:sz w:val="24"/>
        </w:rPr>
        <w:t>；</w:t>
      </w:r>
    </w:p>
    <w:p w:rsidR="00CF6077" w:rsidRDefault="00CF6077">
      <w:pPr>
        <w:snapToGrid w:val="0"/>
        <w:spacing w:line="360" w:lineRule="auto"/>
        <w:ind w:firstLineChars="150" w:firstLine="360"/>
        <w:rPr>
          <w:sz w:val="24"/>
          <w:lang w:val="en-GB"/>
        </w:rPr>
      </w:pPr>
      <w:r w:rsidRPr="00CF6077">
        <w:rPr>
          <w:position w:val="-10"/>
          <w:sz w:val="24"/>
          <w:lang w:val="en-GB"/>
        </w:rPr>
        <w:object w:dxaOrig="280" w:dyaOrig="339">
          <v:shape id="_x0000_i1034" type="#_x0000_t75" style="width:14.5pt;height:18.5pt" o:ole="">
            <v:imagedata r:id="rId35" o:title=""/>
          </v:shape>
          <o:OLEObject Type="Embed" ProgID="Equation.3" ShapeID="_x0000_i1034" DrawAspect="Content" ObjectID="_1729676070" r:id="rId36"/>
        </w:object>
      </w:r>
      <w:r w:rsidR="006B0DD1">
        <w:rPr>
          <w:sz w:val="24"/>
          <w:lang w:val="en-GB"/>
        </w:rPr>
        <w:t>——</w:t>
      </w:r>
      <w:r w:rsidR="006B0DD1">
        <w:rPr>
          <w:sz w:val="24"/>
          <w:lang w:val="en-GB"/>
        </w:rPr>
        <w:t>滤池出水溶解氧浓度；</w:t>
      </w:r>
    </w:p>
    <w:p w:rsidR="00CF6077" w:rsidRDefault="00CF6077">
      <w:pPr>
        <w:snapToGrid w:val="0"/>
        <w:spacing w:line="360" w:lineRule="auto"/>
        <w:ind w:firstLineChars="150" w:firstLine="360"/>
        <w:rPr>
          <w:sz w:val="24"/>
          <w:lang w:val="en-GB"/>
        </w:rPr>
      </w:pPr>
      <w:r w:rsidRPr="00CF6077">
        <w:rPr>
          <w:position w:val="-10"/>
          <w:sz w:val="24"/>
          <w:lang w:val="en-GB"/>
        </w:rPr>
        <w:object w:dxaOrig="340" w:dyaOrig="340">
          <v:shape id="_x0000_i1035" type="#_x0000_t75" style="width:18.5pt;height:18.5pt" o:ole="">
            <v:imagedata r:id="rId37" o:title=""/>
          </v:shape>
          <o:OLEObject Type="Embed" ProgID="Equation.3" ShapeID="_x0000_i1035" DrawAspect="Content" ObjectID="_1729676071" r:id="rId38"/>
        </w:object>
      </w:r>
      <w:r w:rsidR="006B0DD1">
        <w:rPr>
          <w:sz w:val="24"/>
          <w:lang w:val="en-GB"/>
        </w:rPr>
        <w:t>——</w:t>
      </w:r>
      <w:r w:rsidR="006B0DD1">
        <w:rPr>
          <w:sz w:val="24"/>
          <w:lang w:val="en-GB"/>
        </w:rPr>
        <w:t>滤池系统氧利用率；</w:t>
      </w:r>
    </w:p>
    <w:p w:rsidR="00CF6077" w:rsidRDefault="00CF6077">
      <w:pPr>
        <w:snapToGrid w:val="0"/>
        <w:spacing w:line="360" w:lineRule="auto"/>
        <w:ind w:firstLineChars="150" w:firstLine="360"/>
        <w:rPr>
          <w:sz w:val="24"/>
          <w:lang w:val="en-GB"/>
        </w:rPr>
      </w:pPr>
      <w:r w:rsidRPr="00CF6077">
        <w:rPr>
          <w:position w:val="-12"/>
          <w:sz w:val="24"/>
          <w:lang w:val="en-GB"/>
        </w:rPr>
        <w:object w:dxaOrig="340" w:dyaOrig="360">
          <v:shape id="_x0000_i1036" type="#_x0000_t75" style="width:18.5pt;height:18.5pt" o:ole="">
            <v:imagedata r:id="rId39" o:title=""/>
          </v:shape>
          <o:OLEObject Type="Embed" ProgID="Equation.3" ShapeID="_x0000_i1036" DrawAspect="Content" ObjectID="_1729676072" r:id="rId40"/>
        </w:object>
      </w:r>
      <w:r w:rsidR="006B0DD1">
        <w:rPr>
          <w:sz w:val="24"/>
          <w:lang w:val="en-GB"/>
        </w:rPr>
        <w:t>——</w:t>
      </w:r>
      <w:r w:rsidR="006B0DD1">
        <w:rPr>
          <w:sz w:val="24"/>
          <w:lang w:val="en-GB"/>
        </w:rPr>
        <w:t>标准状态下总供气量；</w:t>
      </w:r>
    </w:p>
    <w:p w:rsidR="00CF6077" w:rsidRDefault="00CF6077">
      <w:pPr>
        <w:snapToGrid w:val="0"/>
        <w:spacing w:line="360" w:lineRule="auto"/>
        <w:ind w:firstLineChars="150" w:firstLine="360"/>
        <w:rPr>
          <w:sz w:val="24"/>
        </w:rPr>
      </w:pPr>
      <w:r w:rsidRPr="00CF6077">
        <w:rPr>
          <w:position w:val="-4"/>
          <w:sz w:val="24"/>
        </w:rPr>
        <w:object w:dxaOrig="280" w:dyaOrig="260">
          <v:shape id="_x0000_i1037" type="#_x0000_t75" style="width:14.5pt;height:12.5pt" o:ole="">
            <v:imagedata r:id="rId41" o:title=""/>
          </v:shape>
          <o:OLEObject Type="Embed" ProgID="Equation.3" ShapeID="_x0000_i1037" DrawAspect="Content" ObjectID="_1729676073" r:id="rId42"/>
        </w:object>
      </w:r>
      <w:r w:rsidR="006B0DD1">
        <w:rPr>
          <w:sz w:val="24"/>
        </w:rPr>
        <w:t>——</w:t>
      </w:r>
      <w:r w:rsidR="006B0DD1">
        <w:rPr>
          <w:sz w:val="24"/>
        </w:rPr>
        <w:t>生物滤池总高度；</w:t>
      </w:r>
    </w:p>
    <w:p w:rsidR="00CF6077" w:rsidRDefault="00CF6077">
      <w:pPr>
        <w:snapToGrid w:val="0"/>
        <w:spacing w:line="360" w:lineRule="auto"/>
        <w:ind w:firstLineChars="150" w:firstLine="360"/>
        <w:rPr>
          <w:sz w:val="24"/>
        </w:rPr>
      </w:pPr>
      <w:r w:rsidRPr="00CF6077">
        <w:rPr>
          <w:position w:val="-12"/>
          <w:sz w:val="24"/>
        </w:rPr>
        <w:object w:dxaOrig="360" w:dyaOrig="360">
          <v:shape id="_x0000_i1038" type="#_x0000_t75" style="width:18.5pt;height:18.5pt" o:ole="">
            <v:imagedata r:id="rId43" o:title=""/>
          </v:shape>
          <o:OLEObject Type="Embed" ProgID="Equation.3" ShapeID="_x0000_i1038" DrawAspect="Content" ObjectID="_1729676074" r:id="rId44"/>
        </w:object>
      </w:r>
      <w:r w:rsidR="006B0DD1">
        <w:rPr>
          <w:sz w:val="24"/>
        </w:rPr>
        <w:t>——</w:t>
      </w:r>
      <w:r w:rsidR="006B0DD1">
        <w:rPr>
          <w:sz w:val="24"/>
        </w:rPr>
        <w:t>滤料填装高度；</w:t>
      </w:r>
    </w:p>
    <w:p w:rsidR="00CF6077" w:rsidRDefault="00CF6077">
      <w:pPr>
        <w:snapToGrid w:val="0"/>
        <w:spacing w:line="360" w:lineRule="auto"/>
        <w:ind w:firstLineChars="150" w:firstLine="360"/>
        <w:rPr>
          <w:sz w:val="24"/>
        </w:rPr>
      </w:pPr>
      <w:r w:rsidRPr="00CF6077">
        <w:rPr>
          <w:position w:val="-4"/>
          <w:sz w:val="24"/>
        </w:rPr>
        <w:object w:dxaOrig="320" w:dyaOrig="300">
          <v:shape id="_x0000_i1039" type="#_x0000_t75" style="width:15.5pt;height:15pt" o:ole="">
            <v:imagedata r:id="rId45" o:title=""/>
          </v:shape>
          <o:OLEObject Type="Embed" ProgID="Equation.3" ShapeID="_x0000_i1039" DrawAspect="Content" ObjectID="_1729676075" r:id="rId46"/>
        </w:object>
      </w:r>
      <w:r w:rsidR="006B0DD1">
        <w:rPr>
          <w:sz w:val="24"/>
        </w:rPr>
        <w:t>——</w:t>
      </w:r>
      <w:r w:rsidR="006B0DD1">
        <w:rPr>
          <w:sz w:val="24"/>
        </w:rPr>
        <w:t>空气扩散器在水面下的深度；</w:t>
      </w:r>
    </w:p>
    <w:p w:rsidR="00CF6077" w:rsidRDefault="00CF6077">
      <w:pPr>
        <w:snapToGrid w:val="0"/>
        <w:spacing w:line="360" w:lineRule="auto"/>
        <w:ind w:firstLineChars="150" w:firstLine="360"/>
        <w:rPr>
          <w:sz w:val="24"/>
        </w:rPr>
      </w:pPr>
      <w:r w:rsidRPr="00CF6077">
        <w:rPr>
          <w:position w:val="-12"/>
          <w:sz w:val="24"/>
        </w:rPr>
        <w:object w:dxaOrig="260" w:dyaOrig="360">
          <v:shape id="_x0000_i1040" type="#_x0000_t75" style="width:12.5pt;height:18.5pt" o:ole="">
            <v:imagedata r:id="rId47" o:title=""/>
          </v:shape>
          <o:OLEObject Type="Embed" ProgID="Equation.3" ShapeID="_x0000_i1040" DrawAspect="Content" ObjectID="_1729676076" r:id="rId48"/>
        </w:object>
      </w:r>
      <w:r w:rsidR="006B0DD1">
        <w:rPr>
          <w:sz w:val="24"/>
        </w:rPr>
        <w:t>——</w:t>
      </w:r>
      <w:r w:rsidR="006B0DD1">
        <w:rPr>
          <w:sz w:val="24"/>
        </w:rPr>
        <w:t>承托层高度；</w:t>
      </w:r>
    </w:p>
    <w:p w:rsidR="00CF6077" w:rsidRDefault="00CF6077">
      <w:pPr>
        <w:snapToGrid w:val="0"/>
        <w:spacing w:line="360" w:lineRule="auto"/>
        <w:ind w:firstLineChars="150" w:firstLine="360"/>
        <w:rPr>
          <w:sz w:val="24"/>
        </w:rPr>
      </w:pPr>
      <w:r w:rsidRPr="00CF6077">
        <w:rPr>
          <w:position w:val="-10"/>
          <w:sz w:val="24"/>
        </w:rPr>
        <w:object w:dxaOrig="240" w:dyaOrig="340">
          <v:shape id="_x0000_i1041" type="#_x0000_t75" style="width:12.5pt;height:18.5pt" o:ole="">
            <v:imagedata r:id="rId49" o:title=""/>
          </v:shape>
          <o:OLEObject Type="Embed" ProgID="Equation.3" ShapeID="_x0000_i1041" DrawAspect="Content" ObjectID="_1729676077" r:id="rId50"/>
        </w:object>
      </w:r>
      <w:r w:rsidR="006B0DD1">
        <w:rPr>
          <w:sz w:val="24"/>
        </w:rPr>
        <w:t>——</w:t>
      </w:r>
      <w:r w:rsidR="006B0DD1">
        <w:rPr>
          <w:sz w:val="24"/>
        </w:rPr>
        <w:t>缓冲配水区高度；</w:t>
      </w:r>
    </w:p>
    <w:p w:rsidR="00CF6077" w:rsidRDefault="00CF6077">
      <w:pPr>
        <w:snapToGrid w:val="0"/>
        <w:spacing w:line="360" w:lineRule="auto"/>
        <w:ind w:firstLineChars="150" w:firstLine="360"/>
        <w:rPr>
          <w:sz w:val="24"/>
        </w:rPr>
      </w:pPr>
      <w:r w:rsidRPr="00CF6077">
        <w:rPr>
          <w:position w:val="-10"/>
          <w:sz w:val="24"/>
        </w:rPr>
        <w:object w:dxaOrig="260" w:dyaOrig="340">
          <v:shape id="_x0000_i1042" type="#_x0000_t75" style="width:12.5pt;height:18.5pt" o:ole="">
            <v:imagedata r:id="rId51" o:title=""/>
          </v:shape>
          <o:OLEObject Type="Embed" ProgID="Equation.3" ShapeID="_x0000_i1042" DrawAspect="Content" ObjectID="_1729676078" r:id="rId52"/>
        </w:object>
      </w:r>
      <w:r w:rsidR="006B0DD1">
        <w:rPr>
          <w:sz w:val="24"/>
        </w:rPr>
        <w:t>——</w:t>
      </w:r>
      <w:r w:rsidR="006B0DD1">
        <w:rPr>
          <w:sz w:val="24"/>
        </w:rPr>
        <w:t>清水区高度；</w:t>
      </w:r>
    </w:p>
    <w:p w:rsidR="00CF6077" w:rsidRDefault="00CF6077">
      <w:pPr>
        <w:snapToGrid w:val="0"/>
        <w:spacing w:line="360" w:lineRule="auto"/>
        <w:ind w:firstLineChars="150" w:firstLine="360"/>
        <w:rPr>
          <w:sz w:val="24"/>
        </w:rPr>
      </w:pPr>
      <w:r w:rsidRPr="00CF6077">
        <w:rPr>
          <w:position w:val="-12"/>
          <w:sz w:val="24"/>
        </w:rPr>
        <w:object w:dxaOrig="260" w:dyaOrig="360">
          <v:shape id="_x0000_i1043" type="#_x0000_t75" style="width:12.5pt;height:18.5pt" o:ole="">
            <v:imagedata r:id="rId53" o:title=""/>
          </v:shape>
          <o:OLEObject Type="Embed" ProgID="Equation.3" ShapeID="_x0000_i1043" DrawAspect="Content" ObjectID="_1729676079" r:id="rId54"/>
        </w:object>
      </w:r>
      <w:r w:rsidR="006B0DD1">
        <w:rPr>
          <w:sz w:val="24"/>
        </w:rPr>
        <w:t>——</w:t>
      </w:r>
      <w:r w:rsidR="006B0DD1">
        <w:rPr>
          <w:sz w:val="24"/>
        </w:rPr>
        <w:t>超高；</w:t>
      </w:r>
    </w:p>
    <w:p w:rsidR="00CF6077" w:rsidRDefault="00CF6077">
      <w:pPr>
        <w:snapToGrid w:val="0"/>
        <w:spacing w:line="360" w:lineRule="auto"/>
        <w:ind w:firstLineChars="150" w:firstLine="360"/>
        <w:rPr>
          <w:sz w:val="24"/>
        </w:rPr>
      </w:pPr>
      <w:r w:rsidRPr="00CF6077">
        <w:rPr>
          <w:position w:val="-10"/>
          <w:sz w:val="24"/>
        </w:rPr>
        <w:object w:dxaOrig="260" w:dyaOrig="340">
          <v:shape id="_x0000_i1044" type="#_x0000_t75" style="width:12.5pt;height:18.5pt" o:ole="">
            <v:imagedata r:id="rId55" o:title=""/>
          </v:shape>
          <o:OLEObject Type="Embed" ProgID="Equation.3" ShapeID="_x0000_i1044" DrawAspect="Content" ObjectID="_1729676080" r:id="rId56"/>
        </w:object>
      </w:r>
      <w:r w:rsidR="006B0DD1">
        <w:rPr>
          <w:sz w:val="24"/>
        </w:rPr>
        <w:t>——</w:t>
      </w:r>
      <w:proofErr w:type="gramStart"/>
      <w:r w:rsidR="006B0DD1">
        <w:rPr>
          <w:sz w:val="24"/>
        </w:rPr>
        <w:t>滤</w:t>
      </w:r>
      <w:proofErr w:type="gramEnd"/>
      <w:r w:rsidR="006B0DD1">
        <w:rPr>
          <w:sz w:val="24"/>
        </w:rPr>
        <w:t>板厚度；</w:t>
      </w:r>
    </w:p>
    <w:p w:rsidR="00CF6077" w:rsidRDefault="00CF6077">
      <w:pPr>
        <w:snapToGrid w:val="0"/>
        <w:spacing w:line="360" w:lineRule="auto"/>
        <w:ind w:firstLineChars="150" w:firstLine="360"/>
        <w:rPr>
          <w:sz w:val="24"/>
        </w:rPr>
      </w:pPr>
      <w:r w:rsidRPr="00CF6077">
        <w:rPr>
          <w:position w:val="-4"/>
          <w:sz w:val="24"/>
        </w:rPr>
        <w:object w:dxaOrig="320" w:dyaOrig="260">
          <v:shape id="_x0000_i1045" type="#_x0000_t75" style="width:15.5pt;height:12.5pt" o:ole="">
            <v:imagedata r:id="rId57" o:title=""/>
          </v:shape>
          <o:OLEObject Type="Embed" ProgID="Equation.3" ShapeID="_x0000_i1045" DrawAspect="Content" ObjectID="_1729676081" r:id="rId58"/>
        </w:object>
      </w:r>
      <w:r w:rsidR="006B0DD1">
        <w:rPr>
          <w:sz w:val="24"/>
        </w:rPr>
        <w:t>——</w:t>
      </w:r>
      <w:r w:rsidR="006B0DD1">
        <w:rPr>
          <w:sz w:val="24"/>
        </w:rPr>
        <w:t>反硝化过程产生的碱度；</w:t>
      </w:r>
    </w:p>
    <w:p w:rsidR="00CF6077" w:rsidRDefault="00CF6077">
      <w:pPr>
        <w:snapToGrid w:val="0"/>
        <w:spacing w:line="360" w:lineRule="auto"/>
        <w:ind w:firstLineChars="150" w:firstLine="360"/>
        <w:rPr>
          <w:sz w:val="24"/>
        </w:rPr>
      </w:pPr>
      <w:r w:rsidRPr="00CF6077">
        <w:rPr>
          <w:position w:val="-6"/>
          <w:sz w:val="24"/>
        </w:rPr>
        <w:object w:dxaOrig="200" w:dyaOrig="220">
          <v:shape id="_x0000_i1046" type="#_x0000_t75" style="width:9.5pt;height:12.5pt" o:ole="">
            <v:imagedata r:id="rId59" o:title=""/>
          </v:shape>
          <o:OLEObject Type="Embed" ProgID="Equation.3" ShapeID="_x0000_i1046" DrawAspect="Content" ObjectID="_1729676082" r:id="rId60"/>
        </w:object>
      </w:r>
      <w:r w:rsidR="006B0DD1">
        <w:rPr>
          <w:sz w:val="24"/>
        </w:rPr>
        <w:t>——</w:t>
      </w:r>
      <w:r w:rsidR="006B0DD1">
        <w:rPr>
          <w:sz w:val="24"/>
        </w:rPr>
        <w:t>滤池格（座）数；</w:t>
      </w:r>
    </w:p>
    <w:p w:rsidR="00CF6077" w:rsidRDefault="00CF6077">
      <w:pPr>
        <w:snapToGrid w:val="0"/>
        <w:spacing w:line="360" w:lineRule="auto"/>
        <w:ind w:firstLineChars="150" w:firstLine="360"/>
        <w:rPr>
          <w:sz w:val="24"/>
        </w:rPr>
      </w:pPr>
      <w:r w:rsidRPr="00CF6077">
        <w:rPr>
          <w:position w:val="-12"/>
          <w:sz w:val="24"/>
        </w:rPr>
        <w:object w:dxaOrig="280" w:dyaOrig="359">
          <v:shape id="_x0000_i1047" type="#_x0000_t75" style="width:14.5pt;height:18.5pt" o:ole="">
            <v:imagedata r:id="rId61" o:title=""/>
          </v:shape>
          <o:OLEObject Type="Embed" ProgID="Equation.3" ShapeID="_x0000_i1047" DrawAspect="Content" ObjectID="_1729676083" r:id="rId62"/>
        </w:object>
      </w:r>
      <w:r w:rsidR="006B0DD1">
        <w:rPr>
          <w:sz w:val="24"/>
        </w:rPr>
        <w:t>——</w:t>
      </w:r>
      <w:r w:rsidR="006B0DD1">
        <w:rPr>
          <w:sz w:val="24"/>
        </w:rPr>
        <w:t>空气扩散器处的绝对压力；</w:t>
      </w:r>
    </w:p>
    <w:p w:rsidR="00CF6077" w:rsidRDefault="00CF6077">
      <w:pPr>
        <w:snapToGrid w:val="0"/>
        <w:spacing w:line="360" w:lineRule="auto"/>
        <w:ind w:firstLineChars="150" w:firstLine="360"/>
        <w:rPr>
          <w:sz w:val="24"/>
        </w:rPr>
      </w:pPr>
      <w:r w:rsidRPr="00CF6077">
        <w:rPr>
          <w:position w:val="-4"/>
          <w:sz w:val="24"/>
        </w:rPr>
        <w:object w:dxaOrig="240" w:dyaOrig="260">
          <v:shape id="_x0000_i1048" type="#_x0000_t75" style="width:12.5pt;height:12.5pt" o:ole="">
            <v:imagedata r:id="rId63" o:title=""/>
          </v:shape>
          <o:OLEObject Type="Embed" ProgID="Equation.3" ShapeID="_x0000_i1048" DrawAspect="Content" ObjectID="_1729676084" r:id="rId64"/>
        </w:object>
      </w:r>
      <w:r w:rsidR="006B0DD1">
        <w:rPr>
          <w:sz w:val="24"/>
        </w:rPr>
        <w:t>——</w:t>
      </w:r>
      <w:proofErr w:type="gramStart"/>
      <w:r w:rsidR="006B0DD1">
        <w:rPr>
          <w:sz w:val="24"/>
        </w:rPr>
        <w:t>滤</w:t>
      </w:r>
      <w:proofErr w:type="gramEnd"/>
      <w:r w:rsidR="006B0DD1">
        <w:rPr>
          <w:sz w:val="24"/>
        </w:rPr>
        <w:t>池水面处的大气压；</w:t>
      </w:r>
    </w:p>
    <w:p w:rsidR="00CF6077" w:rsidRDefault="00CF6077">
      <w:pPr>
        <w:snapToGrid w:val="0"/>
        <w:spacing w:line="360" w:lineRule="auto"/>
        <w:ind w:firstLineChars="150" w:firstLine="360"/>
        <w:rPr>
          <w:sz w:val="24"/>
          <w:lang w:val="en-GB"/>
        </w:rPr>
      </w:pPr>
      <w:r w:rsidRPr="00CF6077">
        <w:rPr>
          <w:position w:val="-10"/>
          <w:sz w:val="24"/>
          <w:lang w:val="en-GB"/>
        </w:rPr>
        <w:object w:dxaOrig="200" w:dyaOrig="259">
          <v:shape id="_x0000_i1049" type="#_x0000_t75" style="width:9.5pt;height:12.5pt" o:ole="">
            <v:imagedata r:id="rId65" o:title=""/>
          </v:shape>
          <o:OLEObject Type="Embed" ProgID="Equation.3" ShapeID="_x0000_i1049" DrawAspect="Content" ObjectID="_1729676085" r:id="rId66"/>
        </w:object>
      </w:r>
      <w:r w:rsidR="006B0DD1">
        <w:rPr>
          <w:sz w:val="24"/>
          <w:lang w:val="en-GB"/>
        </w:rPr>
        <w:t>——</w:t>
      </w:r>
      <w:proofErr w:type="gramStart"/>
      <w:r w:rsidR="006B0DD1">
        <w:rPr>
          <w:sz w:val="24"/>
          <w:lang w:val="en-GB"/>
        </w:rPr>
        <w:t>滤</w:t>
      </w:r>
      <w:proofErr w:type="gramEnd"/>
      <w:r w:rsidR="006B0DD1">
        <w:rPr>
          <w:sz w:val="24"/>
          <w:lang w:val="en-GB"/>
        </w:rPr>
        <w:t>池水力表面负荷；</w:t>
      </w:r>
    </w:p>
    <w:p w:rsidR="00CF6077" w:rsidRDefault="00CF6077">
      <w:pPr>
        <w:snapToGrid w:val="0"/>
        <w:spacing w:line="360" w:lineRule="auto"/>
        <w:ind w:firstLineChars="150" w:firstLine="360"/>
        <w:rPr>
          <w:sz w:val="24"/>
        </w:rPr>
      </w:pPr>
      <w:r w:rsidRPr="00CF6077">
        <w:rPr>
          <w:position w:val="-14"/>
          <w:sz w:val="24"/>
          <w:lang w:val="en-GB"/>
        </w:rPr>
        <w:object w:dxaOrig="560" w:dyaOrig="380">
          <v:shape id="_x0000_i1050" type="#_x0000_t75" style="width:27.5pt;height:18.5pt" o:ole="">
            <v:imagedata r:id="rId67" o:title=""/>
          </v:shape>
          <o:OLEObject Type="Embed" ProgID="Equation.3" ShapeID="_x0000_i1050" DrawAspect="Content" ObjectID="_1729676086" r:id="rId68"/>
        </w:object>
      </w:r>
      <w:r w:rsidR="006B0DD1">
        <w:rPr>
          <w:sz w:val="24"/>
        </w:rPr>
        <w:t>——</w:t>
      </w:r>
      <w:r w:rsidRPr="00CF6077">
        <w:rPr>
          <w:position w:val="-12"/>
          <w:sz w:val="24"/>
        </w:rPr>
        <w:object w:dxaOrig="639" w:dyaOrig="360">
          <v:shape id="_x0000_i1051" type="#_x0000_t75" style="width:30.5pt;height:18.5pt" o:ole="">
            <v:imagedata r:id="rId23" o:title=""/>
          </v:shape>
          <o:OLEObject Type="Embed" ProgID="Equation.3" ShapeID="_x0000_i1051" DrawAspect="Content" ObjectID="_1729676087" r:id="rId69"/>
        </w:object>
      </w:r>
      <w:r w:rsidR="006B0DD1">
        <w:rPr>
          <w:sz w:val="24"/>
        </w:rPr>
        <w:t>容积负荷；</w:t>
      </w:r>
    </w:p>
    <w:p w:rsidR="00CF6077" w:rsidRDefault="00CF6077">
      <w:pPr>
        <w:snapToGrid w:val="0"/>
        <w:spacing w:line="360" w:lineRule="auto"/>
        <w:ind w:firstLineChars="150" w:firstLine="360"/>
        <w:rPr>
          <w:sz w:val="24"/>
        </w:rPr>
      </w:pPr>
      <w:r w:rsidRPr="00CF6077">
        <w:rPr>
          <w:position w:val="-14"/>
          <w:sz w:val="24"/>
        </w:rPr>
        <w:object w:dxaOrig="700" w:dyaOrig="380">
          <v:shape id="_x0000_i1052" type="#_x0000_t75" style="width:35.5pt;height:18.5pt" o:ole="">
            <v:imagedata r:id="rId70" o:title=""/>
          </v:shape>
          <o:OLEObject Type="Embed" ProgID="Equation.3" ShapeID="_x0000_i1052" DrawAspect="Content" ObjectID="_1729676088" r:id="rId71"/>
        </w:object>
      </w:r>
      <w:r w:rsidR="006B0DD1">
        <w:rPr>
          <w:sz w:val="24"/>
        </w:rPr>
        <w:t>——</w:t>
      </w:r>
      <w:r w:rsidR="006B0DD1">
        <w:rPr>
          <w:sz w:val="24"/>
        </w:rPr>
        <w:t>硝化容积负荷；</w:t>
      </w:r>
    </w:p>
    <w:p w:rsidR="00CF6077" w:rsidRDefault="00CF6077">
      <w:pPr>
        <w:snapToGrid w:val="0"/>
        <w:spacing w:line="360" w:lineRule="auto"/>
        <w:ind w:firstLineChars="150" w:firstLine="360"/>
        <w:rPr>
          <w:sz w:val="24"/>
        </w:rPr>
      </w:pPr>
      <w:r w:rsidRPr="00CF6077">
        <w:rPr>
          <w:position w:val="-12"/>
          <w:sz w:val="24"/>
        </w:rPr>
        <w:object w:dxaOrig="380" w:dyaOrig="360">
          <v:shape id="_x0000_i1053" type="#_x0000_t75" style="width:18.5pt;height:18.5pt" o:ole="">
            <v:imagedata r:id="rId72" o:title=""/>
          </v:shape>
          <o:OLEObject Type="Embed" ProgID="Equation.3" ShapeID="_x0000_i1053" DrawAspect="Content" ObjectID="_1729676089" r:id="rId73"/>
        </w:object>
      </w:r>
      <w:r w:rsidR="006B0DD1">
        <w:rPr>
          <w:sz w:val="24"/>
        </w:rPr>
        <w:t>——</w:t>
      </w:r>
      <w:r w:rsidR="006B0DD1">
        <w:rPr>
          <w:sz w:val="24"/>
        </w:rPr>
        <w:t>反硝化容积负荷；</w:t>
      </w:r>
    </w:p>
    <w:p w:rsidR="00CF6077" w:rsidRDefault="00CF6077">
      <w:pPr>
        <w:snapToGrid w:val="0"/>
        <w:spacing w:line="360" w:lineRule="auto"/>
        <w:ind w:firstLineChars="150" w:firstLine="360"/>
        <w:rPr>
          <w:sz w:val="24"/>
        </w:rPr>
      </w:pPr>
      <w:r w:rsidRPr="00CF6077">
        <w:rPr>
          <w:position w:val="-10"/>
          <w:sz w:val="24"/>
        </w:rPr>
        <w:object w:dxaOrig="240" w:dyaOrig="320">
          <v:shape id="_x0000_i1054" type="#_x0000_t75" style="width:12.5pt;height:15.5pt" o:ole="">
            <v:imagedata r:id="rId74" o:title=""/>
          </v:shape>
          <o:OLEObject Type="Embed" ProgID="Equation.3" ShapeID="_x0000_i1054" DrawAspect="Content" ObjectID="_1729676090" r:id="rId75"/>
        </w:object>
      </w:r>
      <w:r w:rsidR="006B0DD1">
        <w:rPr>
          <w:sz w:val="24"/>
        </w:rPr>
        <w:t>——</w:t>
      </w:r>
      <w:r w:rsidR="006B0DD1">
        <w:rPr>
          <w:sz w:val="24"/>
        </w:rPr>
        <w:t>设计污水流量；</w:t>
      </w:r>
    </w:p>
    <w:p w:rsidR="00CF6077" w:rsidRDefault="00CF6077">
      <w:pPr>
        <w:snapToGrid w:val="0"/>
        <w:spacing w:line="360" w:lineRule="auto"/>
        <w:ind w:firstLineChars="150" w:firstLine="360"/>
        <w:rPr>
          <w:sz w:val="24"/>
        </w:rPr>
      </w:pPr>
      <w:r w:rsidRPr="00CF6077">
        <w:rPr>
          <w:position w:val="-10"/>
          <w:sz w:val="24"/>
        </w:rPr>
        <w:object w:dxaOrig="340" w:dyaOrig="340">
          <v:shape id="_x0000_i1055" type="#_x0000_t75" style="width:18.5pt;height:18.5pt" o:ole="">
            <v:imagedata r:id="rId76" o:title=""/>
          </v:shape>
          <o:OLEObject Type="Embed" ProgID="Equation.3" ShapeID="_x0000_i1055" DrawAspect="Content" ObjectID="_1729676091" r:id="rId77"/>
        </w:object>
      </w:r>
      <w:r w:rsidR="006B0DD1">
        <w:rPr>
          <w:sz w:val="24"/>
        </w:rPr>
        <w:t>——</w:t>
      </w:r>
      <w:r w:rsidR="006B0DD1">
        <w:rPr>
          <w:sz w:val="24"/>
        </w:rPr>
        <w:t>设计污水流量与硝化液回流量之和；</w:t>
      </w:r>
    </w:p>
    <w:p w:rsidR="00CF6077" w:rsidRDefault="00CF6077">
      <w:pPr>
        <w:snapToGrid w:val="0"/>
        <w:spacing w:line="360" w:lineRule="auto"/>
        <w:ind w:firstLineChars="150" w:firstLine="360"/>
        <w:rPr>
          <w:sz w:val="24"/>
          <w:lang w:val="en-GB"/>
        </w:rPr>
      </w:pPr>
      <w:r w:rsidRPr="00CF6077">
        <w:rPr>
          <w:position w:val="-12"/>
          <w:sz w:val="24"/>
          <w:lang w:val="en-GB"/>
        </w:rPr>
        <w:object w:dxaOrig="300" w:dyaOrig="360">
          <v:shape id="_x0000_i1056" type="#_x0000_t75" style="width:15pt;height:18.5pt" o:ole="">
            <v:imagedata r:id="rId78" o:title=""/>
          </v:shape>
          <o:OLEObject Type="Embed" ProgID="Equation.3" ShapeID="_x0000_i1056" DrawAspect="Content" ObjectID="_1729676092" r:id="rId79"/>
        </w:object>
      </w:r>
      <w:r w:rsidR="006B0DD1">
        <w:rPr>
          <w:sz w:val="24"/>
          <w:lang w:val="en-GB"/>
        </w:rPr>
        <w:t>——</w:t>
      </w:r>
      <w:r w:rsidR="006B0DD1">
        <w:rPr>
          <w:sz w:val="24"/>
          <w:lang w:val="en-GB"/>
        </w:rPr>
        <w:t>滤池逸出气体含氧百分率；</w:t>
      </w:r>
    </w:p>
    <w:p w:rsidR="00CF6077" w:rsidRDefault="00CF6077">
      <w:pPr>
        <w:snapToGrid w:val="0"/>
        <w:spacing w:line="360" w:lineRule="auto"/>
        <w:ind w:firstLineChars="200" w:firstLine="480"/>
        <w:rPr>
          <w:sz w:val="24"/>
        </w:rPr>
      </w:pPr>
      <w:r w:rsidRPr="00CF6077">
        <w:rPr>
          <w:position w:val="-4"/>
          <w:sz w:val="24"/>
        </w:rPr>
        <w:object w:dxaOrig="240" w:dyaOrig="260">
          <v:shape id="_x0000_i1057" type="#_x0000_t75" style="width:12.5pt;height:12.5pt" o:ole="">
            <v:imagedata r:id="rId80" o:title=""/>
          </v:shape>
          <o:OLEObject Type="Embed" ProgID="Equation.3" ShapeID="_x0000_i1057" DrawAspect="Content" ObjectID="_1729676093" r:id="rId81"/>
        </w:object>
      </w:r>
      <w:r w:rsidR="006B0DD1">
        <w:rPr>
          <w:sz w:val="24"/>
        </w:rPr>
        <w:t xml:space="preserve">—— </w:t>
      </w:r>
      <w:r w:rsidR="006B0DD1">
        <w:rPr>
          <w:sz w:val="24"/>
        </w:rPr>
        <w:t>硝化液回流比；</w:t>
      </w:r>
    </w:p>
    <w:p w:rsidR="00CF6077" w:rsidRDefault="00CF6077">
      <w:pPr>
        <w:snapToGrid w:val="0"/>
        <w:spacing w:line="360" w:lineRule="auto"/>
        <w:ind w:firstLineChars="150" w:firstLine="360"/>
        <w:rPr>
          <w:sz w:val="24"/>
          <w:lang w:val="en-GB"/>
        </w:rPr>
      </w:pPr>
      <w:r w:rsidRPr="00CF6077">
        <w:rPr>
          <w:position w:val="-12"/>
          <w:sz w:val="24"/>
          <w:lang w:val="en-GB"/>
        </w:rPr>
        <w:object w:dxaOrig="440" w:dyaOrig="360">
          <v:shape id="_x0000_i1058" type="#_x0000_t75" style="width:21.5pt;height:18.5pt" o:ole="">
            <v:imagedata r:id="rId82" o:title=""/>
          </v:shape>
          <o:OLEObject Type="Embed" ProgID="Equation.3" ShapeID="_x0000_i1058" DrawAspect="Content" ObjectID="_1729676094" r:id="rId83"/>
        </w:object>
      </w:r>
      <w:r w:rsidR="006B0DD1">
        <w:rPr>
          <w:sz w:val="24"/>
          <w:lang w:val="en-GB"/>
        </w:rPr>
        <w:t>——</w:t>
      </w:r>
      <w:r w:rsidR="006B0DD1">
        <w:rPr>
          <w:sz w:val="24"/>
          <w:lang w:val="en-GB"/>
        </w:rPr>
        <w:t>去除单位质量</w:t>
      </w:r>
      <w:r w:rsidR="006B0DD1">
        <w:rPr>
          <w:sz w:val="24"/>
          <w:lang w:val="en-GB"/>
        </w:rPr>
        <w:t>BOD</w:t>
      </w:r>
      <w:r w:rsidR="006B0DD1">
        <w:rPr>
          <w:sz w:val="24"/>
          <w:vertAlign w:val="subscript"/>
          <w:lang w:val="en-GB"/>
        </w:rPr>
        <w:t>5</w:t>
      </w:r>
      <w:r w:rsidR="006B0DD1">
        <w:rPr>
          <w:rFonts w:hint="eastAsia"/>
          <w:sz w:val="24"/>
          <w:lang w:val="en-GB"/>
        </w:rPr>
        <w:t>的需氧量；</w:t>
      </w:r>
    </w:p>
    <w:p w:rsidR="00CF6077" w:rsidRDefault="00CF6077">
      <w:pPr>
        <w:snapToGrid w:val="0"/>
        <w:spacing w:line="360" w:lineRule="auto"/>
        <w:ind w:firstLineChars="150" w:firstLine="360"/>
        <w:rPr>
          <w:sz w:val="24"/>
          <w:lang w:val="en-GB"/>
        </w:rPr>
      </w:pPr>
      <w:r w:rsidRPr="00CF6077">
        <w:rPr>
          <w:position w:val="-12"/>
          <w:sz w:val="24"/>
          <w:lang w:val="en-GB"/>
        </w:rPr>
        <w:object w:dxaOrig="300" w:dyaOrig="360">
          <v:shape id="_x0000_i1059" type="#_x0000_t75" style="width:15pt;height:18.5pt" o:ole="">
            <v:imagedata r:id="rId84" o:title=""/>
          </v:shape>
          <o:OLEObject Type="Embed" ProgID="Equation.3" ShapeID="_x0000_i1059" DrawAspect="Content" ObjectID="_1729676095" r:id="rId85"/>
        </w:object>
      </w:r>
      <w:r w:rsidR="006B0DD1">
        <w:rPr>
          <w:sz w:val="24"/>
          <w:lang w:val="en-GB"/>
        </w:rPr>
        <w:t>——</w:t>
      </w:r>
      <w:r w:rsidR="006B0DD1">
        <w:rPr>
          <w:sz w:val="24"/>
          <w:lang w:val="en-GB"/>
        </w:rPr>
        <w:t>每日去除</w:t>
      </w:r>
      <w:r w:rsidR="006B0DD1">
        <w:rPr>
          <w:sz w:val="24"/>
          <w:lang w:val="en-GB"/>
        </w:rPr>
        <w:t>BOD</w:t>
      </w:r>
      <w:r w:rsidR="006B0DD1">
        <w:rPr>
          <w:sz w:val="24"/>
          <w:vertAlign w:val="subscript"/>
          <w:lang w:val="en-GB"/>
        </w:rPr>
        <w:t>5</w:t>
      </w:r>
      <w:r w:rsidR="006B0DD1">
        <w:rPr>
          <w:rFonts w:hint="eastAsia"/>
          <w:sz w:val="24"/>
          <w:lang w:val="en-GB"/>
        </w:rPr>
        <w:t>的需氧量；</w:t>
      </w:r>
    </w:p>
    <w:p w:rsidR="00CF6077" w:rsidRDefault="00CF6077">
      <w:pPr>
        <w:snapToGrid w:val="0"/>
        <w:spacing w:line="360" w:lineRule="auto"/>
        <w:ind w:firstLineChars="150" w:firstLine="360"/>
        <w:rPr>
          <w:sz w:val="24"/>
          <w:lang w:val="en-GB"/>
        </w:rPr>
      </w:pPr>
      <w:r w:rsidRPr="00CF6077">
        <w:rPr>
          <w:position w:val="-12"/>
          <w:sz w:val="24"/>
          <w:lang w:val="en-GB"/>
        </w:rPr>
        <w:object w:dxaOrig="360" w:dyaOrig="360">
          <v:shape id="_x0000_i1060" type="#_x0000_t75" style="width:18.5pt;height:18.5pt" o:ole="">
            <v:imagedata r:id="rId86" o:title=""/>
          </v:shape>
          <o:OLEObject Type="Embed" ProgID="Equation.3" ShapeID="_x0000_i1060" DrawAspect="Content" ObjectID="_1729676096" r:id="rId87"/>
        </w:object>
      </w:r>
      <w:r w:rsidR="006B0DD1">
        <w:rPr>
          <w:sz w:val="24"/>
          <w:lang w:val="en-GB"/>
        </w:rPr>
        <w:t>——</w:t>
      </w:r>
      <w:r w:rsidR="006B0DD1">
        <w:rPr>
          <w:sz w:val="24"/>
          <w:lang w:val="en-GB"/>
        </w:rPr>
        <w:t>每日氨氮硝化的需氧量；</w:t>
      </w:r>
    </w:p>
    <w:p w:rsidR="00CF6077" w:rsidRDefault="00CF6077">
      <w:pPr>
        <w:snapToGrid w:val="0"/>
        <w:spacing w:line="360" w:lineRule="auto"/>
        <w:ind w:firstLineChars="150" w:firstLine="360"/>
        <w:rPr>
          <w:sz w:val="24"/>
          <w:lang w:val="en-GB"/>
        </w:rPr>
      </w:pPr>
      <w:r w:rsidRPr="00CF6077">
        <w:rPr>
          <w:position w:val="-12"/>
          <w:sz w:val="24"/>
          <w:lang w:val="en-GB"/>
        </w:rPr>
        <w:object w:dxaOrig="460" w:dyaOrig="360">
          <v:shape id="_x0000_i1061" type="#_x0000_t75" style="width:23.5pt;height:18.5pt" o:ole="">
            <v:imagedata r:id="rId88" o:title=""/>
          </v:shape>
          <o:OLEObject Type="Embed" ProgID="Equation.3" ShapeID="_x0000_i1061" DrawAspect="Content" ObjectID="_1729676097" r:id="rId89"/>
        </w:object>
      </w:r>
      <w:r w:rsidR="006B0DD1">
        <w:rPr>
          <w:sz w:val="24"/>
          <w:lang w:val="en-GB"/>
        </w:rPr>
        <w:t>——</w:t>
      </w:r>
      <w:r w:rsidR="006B0DD1">
        <w:rPr>
          <w:sz w:val="24"/>
          <w:lang w:val="en-GB"/>
        </w:rPr>
        <w:t>反硝化回收的氧量；</w:t>
      </w:r>
    </w:p>
    <w:p w:rsidR="00CF6077" w:rsidRDefault="00CF6077">
      <w:pPr>
        <w:snapToGrid w:val="0"/>
        <w:spacing w:line="360" w:lineRule="auto"/>
        <w:ind w:firstLineChars="150" w:firstLine="360"/>
        <w:rPr>
          <w:sz w:val="24"/>
          <w:lang w:val="en-GB"/>
        </w:rPr>
      </w:pPr>
      <w:r w:rsidRPr="00CF6077">
        <w:rPr>
          <w:position w:val="-10"/>
          <w:sz w:val="24"/>
          <w:lang w:val="en-GB"/>
        </w:rPr>
        <w:object w:dxaOrig="320" w:dyaOrig="340">
          <v:shape id="_x0000_i1062" type="#_x0000_t75" style="width:15.5pt;height:18.5pt" o:ole="">
            <v:imagedata r:id="rId90" o:title=""/>
          </v:shape>
          <o:OLEObject Type="Embed" ProgID="Equation.3" ShapeID="_x0000_i1062" DrawAspect="Content" ObjectID="_1729676098" r:id="rId91"/>
        </w:object>
      </w:r>
      <w:r w:rsidR="006B0DD1">
        <w:rPr>
          <w:sz w:val="24"/>
          <w:lang w:val="en-GB"/>
        </w:rPr>
        <w:t>——</w:t>
      </w:r>
      <w:r w:rsidR="006B0DD1">
        <w:rPr>
          <w:sz w:val="24"/>
          <w:lang w:val="en-GB"/>
        </w:rPr>
        <w:t>理论总需氧量；</w:t>
      </w:r>
    </w:p>
    <w:p w:rsidR="00CF6077" w:rsidRDefault="00CF6077">
      <w:pPr>
        <w:snapToGrid w:val="0"/>
        <w:spacing w:line="360" w:lineRule="auto"/>
        <w:ind w:firstLineChars="150" w:firstLine="360"/>
        <w:rPr>
          <w:sz w:val="24"/>
          <w:lang w:val="en-GB"/>
        </w:rPr>
      </w:pPr>
      <w:r w:rsidRPr="00CF6077">
        <w:rPr>
          <w:position w:val="-12"/>
          <w:sz w:val="24"/>
          <w:lang w:val="en-GB"/>
        </w:rPr>
        <w:object w:dxaOrig="320" w:dyaOrig="360">
          <v:shape id="_x0000_i1063" type="#_x0000_t75" style="width:15.5pt;height:18.5pt" o:ole="">
            <v:imagedata r:id="rId92" o:title=""/>
          </v:shape>
          <o:OLEObject Type="Embed" ProgID="Equation.3" ShapeID="_x0000_i1063" DrawAspect="Content" ObjectID="_1729676099" r:id="rId93"/>
        </w:object>
      </w:r>
      <w:r w:rsidR="006B0DD1">
        <w:rPr>
          <w:sz w:val="24"/>
          <w:lang w:val="en-GB"/>
        </w:rPr>
        <w:t>——</w:t>
      </w:r>
      <w:r w:rsidR="006B0DD1">
        <w:rPr>
          <w:sz w:val="24"/>
          <w:lang w:val="en-GB"/>
        </w:rPr>
        <w:t>标准状态下总需氧量；</w:t>
      </w:r>
    </w:p>
    <w:p w:rsidR="00CF6077" w:rsidRDefault="00CF6077">
      <w:pPr>
        <w:snapToGrid w:val="0"/>
        <w:spacing w:line="360" w:lineRule="auto"/>
        <w:ind w:firstLineChars="150" w:firstLine="360"/>
        <w:rPr>
          <w:sz w:val="24"/>
        </w:rPr>
      </w:pPr>
      <w:r w:rsidRPr="00CF6077">
        <w:rPr>
          <w:position w:val="-12"/>
          <w:sz w:val="24"/>
        </w:rPr>
        <w:object w:dxaOrig="380" w:dyaOrig="360">
          <v:shape id="_x0000_i1064" type="#_x0000_t75" style="width:18.5pt;height:18.5pt" o:ole="">
            <v:imagedata r:id="rId94" o:title=""/>
          </v:shape>
          <o:OLEObject Type="Embed" ProgID="Equation.3" ShapeID="_x0000_i1064" DrawAspect="Content" ObjectID="_1729676100" r:id="rId95"/>
        </w:object>
      </w:r>
      <w:r w:rsidR="006B0DD1">
        <w:rPr>
          <w:sz w:val="24"/>
        </w:rPr>
        <w:t>——</w:t>
      </w:r>
      <w:r w:rsidR="006B0DD1">
        <w:rPr>
          <w:sz w:val="24"/>
        </w:rPr>
        <w:t>滤池进水悬浮物浓度值；</w:t>
      </w:r>
    </w:p>
    <w:p w:rsidR="00CF6077" w:rsidRDefault="00CF6077">
      <w:pPr>
        <w:snapToGrid w:val="0"/>
        <w:spacing w:line="360" w:lineRule="auto"/>
        <w:ind w:firstLineChars="150" w:firstLine="360"/>
        <w:rPr>
          <w:sz w:val="24"/>
        </w:rPr>
      </w:pPr>
      <w:r w:rsidRPr="00CF6077">
        <w:rPr>
          <w:position w:val="-14"/>
          <w:sz w:val="24"/>
        </w:rPr>
        <w:object w:dxaOrig="540" w:dyaOrig="380">
          <v:shape id="_x0000_i1065" type="#_x0000_t75" style="width:27pt;height:18.5pt" o:ole="">
            <v:imagedata r:id="rId96" o:title=""/>
          </v:shape>
          <o:OLEObject Type="Embed" ProgID="Equation.3" ShapeID="_x0000_i1065" DrawAspect="Content" ObjectID="_1729676101" r:id="rId97"/>
        </w:object>
      </w:r>
      <w:r w:rsidR="006B0DD1">
        <w:rPr>
          <w:sz w:val="24"/>
        </w:rPr>
        <w:t>——</w:t>
      </w:r>
      <w:r w:rsidR="006B0DD1">
        <w:rPr>
          <w:sz w:val="24"/>
        </w:rPr>
        <w:t>滤池进水</w:t>
      </w:r>
      <w:r w:rsidRPr="00CF6077">
        <w:rPr>
          <w:position w:val="-12"/>
          <w:sz w:val="24"/>
        </w:rPr>
        <w:object w:dxaOrig="639" w:dyaOrig="360">
          <v:shape id="_x0000_i1066" type="#_x0000_t75" style="width:30.5pt;height:18.5pt" o:ole="">
            <v:imagedata r:id="rId23" o:title=""/>
          </v:shape>
          <o:OLEObject Type="Embed" ProgID="Equation.3" ShapeID="_x0000_i1066" DrawAspect="Content" ObjectID="_1729676102" r:id="rId98"/>
        </w:object>
      </w:r>
      <w:r w:rsidR="006B0DD1">
        <w:rPr>
          <w:sz w:val="24"/>
        </w:rPr>
        <w:t>浓度值；</w:t>
      </w:r>
    </w:p>
    <w:p w:rsidR="00CF6077" w:rsidRDefault="00CF6077">
      <w:pPr>
        <w:snapToGrid w:val="0"/>
        <w:spacing w:line="360" w:lineRule="auto"/>
        <w:ind w:firstLineChars="150" w:firstLine="360"/>
        <w:rPr>
          <w:sz w:val="24"/>
          <w:lang w:val="en-GB"/>
        </w:rPr>
      </w:pPr>
      <w:r w:rsidRPr="00CF6077">
        <w:rPr>
          <w:position w:val="-4"/>
          <w:sz w:val="24"/>
          <w:lang w:val="en-GB"/>
        </w:rPr>
        <w:object w:dxaOrig="220" w:dyaOrig="260">
          <v:shape id="_x0000_i1067" type="#_x0000_t75" style="width:12.5pt;height:12.5pt" o:ole="">
            <v:imagedata r:id="rId99" o:title=""/>
          </v:shape>
          <o:OLEObject Type="Embed" ProgID="Equation.3" ShapeID="_x0000_i1067" DrawAspect="Content" ObjectID="_1729676103" r:id="rId100"/>
        </w:object>
      </w:r>
      <w:r w:rsidR="006B0DD1">
        <w:rPr>
          <w:sz w:val="24"/>
          <w:lang w:val="en-GB"/>
        </w:rPr>
        <w:t>——</w:t>
      </w:r>
      <w:r w:rsidR="006B0DD1">
        <w:rPr>
          <w:sz w:val="24"/>
          <w:lang w:val="en-GB"/>
        </w:rPr>
        <w:t>设计水温；</w:t>
      </w:r>
    </w:p>
    <w:p w:rsidR="00CF6077" w:rsidRDefault="00CF6077">
      <w:pPr>
        <w:snapToGrid w:val="0"/>
        <w:spacing w:line="360" w:lineRule="auto"/>
        <w:ind w:firstLineChars="150" w:firstLine="360"/>
        <w:rPr>
          <w:sz w:val="24"/>
        </w:rPr>
      </w:pPr>
      <w:r w:rsidRPr="00CF6077">
        <w:rPr>
          <w:position w:val="-6"/>
          <w:sz w:val="24"/>
        </w:rPr>
        <w:object w:dxaOrig="139" w:dyaOrig="239">
          <v:shape id="_x0000_i1068" type="#_x0000_t75" style="width:6.5pt;height:12.5pt" o:ole="">
            <v:imagedata r:id="rId101" o:title=""/>
          </v:shape>
          <o:OLEObject Type="Embed" ProgID="Equation.3" ShapeID="_x0000_i1068" DrawAspect="Content" ObjectID="_1729676104" r:id="rId102"/>
        </w:object>
      </w:r>
      <w:r w:rsidR="006B0DD1">
        <w:rPr>
          <w:sz w:val="24"/>
        </w:rPr>
        <w:t>——</w:t>
      </w:r>
      <w:r w:rsidR="006B0DD1">
        <w:rPr>
          <w:sz w:val="24"/>
        </w:rPr>
        <w:t>空床水力停留时间；</w:t>
      </w:r>
    </w:p>
    <w:p w:rsidR="00CF6077" w:rsidRDefault="00CF6077">
      <w:pPr>
        <w:snapToGrid w:val="0"/>
        <w:spacing w:line="360" w:lineRule="auto"/>
        <w:ind w:firstLineChars="150" w:firstLine="360"/>
        <w:rPr>
          <w:sz w:val="24"/>
        </w:rPr>
      </w:pPr>
      <w:r w:rsidRPr="00CF6077">
        <w:rPr>
          <w:position w:val="-6"/>
          <w:sz w:val="24"/>
        </w:rPr>
        <w:object w:dxaOrig="280" w:dyaOrig="280">
          <v:shape id="_x0000_i1069" type="#_x0000_t75" style="width:14.5pt;height:14.5pt" o:ole="">
            <v:imagedata r:id="rId103" o:title=""/>
          </v:shape>
          <o:OLEObject Type="Embed" ProgID="Equation.3" ShapeID="_x0000_i1069" DrawAspect="Content" ObjectID="_1729676105" r:id="rId104"/>
        </w:object>
      </w:r>
      <w:r w:rsidR="006B0DD1">
        <w:rPr>
          <w:sz w:val="24"/>
        </w:rPr>
        <w:t>——</w:t>
      </w:r>
      <w:r w:rsidR="006B0DD1">
        <w:rPr>
          <w:sz w:val="24"/>
        </w:rPr>
        <w:t>滤料的总体积；</w:t>
      </w:r>
    </w:p>
    <w:p w:rsidR="00CF6077" w:rsidRDefault="00CF6077">
      <w:pPr>
        <w:snapToGrid w:val="0"/>
        <w:spacing w:line="360" w:lineRule="auto"/>
        <w:ind w:firstLineChars="150" w:firstLine="360"/>
        <w:rPr>
          <w:sz w:val="24"/>
        </w:rPr>
      </w:pPr>
      <w:r w:rsidRPr="00CF6077">
        <w:rPr>
          <w:position w:val="-10"/>
          <w:sz w:val="24"/>
        </w:rPr>
        <w:object w:dxaOrig="200" w:dyaOrig="259">
          <v:shape id="_x0000_i1070" type="#_x0000_t75" style="width:9.5pt;height:12.5pt" o:ole="">
            <v:imagedata r:id="rId105" o:title=""/>
          </v:shape>
          <o:OLEObject Type="Embed" ProgID="Equation.3" ShapeID="_x0000_i1070" DrawAspect="Content" ObjectID="_1729676106" r:id="rId106"/>
        </w:object>
      </w:r>
      <w:r w:rsidR="006B0DD1">
        <w:rPr>
          <w:sz w:val="24"/>
        </w:rPr>
        <w:t>——</w:t>
      </w:r>
      <w:r w:rsidR="006B0DD1">
        <w:rPr>
          <w:sz w:val="24"/>
        </w:rPr>
        <w:t>反硝化率；</w:t>
      </w:r>
    </w:p>
    <w:p w:rsidR="00CF6077" w:rsidRDefault="00CF6077">
      <w:pPr>
        <w:snapToGrid w:val="0"/>
        <w:spacing w:line="360" w:lineRule="auto"/>
        <w:ind w:firstLineChars="150" w:firstLine="360"/>
        <w:rPr>
          <w:sz w:val="24"/>
        </w:rPr>
      </w:pPr>
      <w:r w:rsidRPr="00CF6077">
        <w:rPr>
          <w:position w:val="-6"/>
          <w:sz w:val="24"/>
        </w:rPr>
        <w:object w:dxaOrig="240" w:dyaOrig="220">
          <v:shape id="_x0000_i1071" type="#_x0000_t75" style="width:12.5pt;height:12.5pt" o:ole="">
            <v:imagedata r:id="rId107" o:title=""/>
          </v:shape>
          <o:OLEObject Type="Embed" ProgID="Equation.3" ShapeID="_x0000_i1071" DrawAspect="Content" ObjectID="_1729676107" r:id="rId108"/>
        </w:object>
      </w:r>
      <w:r w:rsidR="006B0DD1">
        <w:rPr>
          <w:sz w:val="24"/>
        </w:rPr>
        <w:t>——</w:t>
      </w:r>
      <w:r w:rsidR="006B0DD1">
        <w:rPr>
          <w:sz w:val="24"/>
        </w:rPr>
        <w:t>氧的水质转移系数；</w:t>
      </w:r>
    </w:p>
    <w:p w:rsidR="00CF6077" w:rsidRDefault="00CF6077">
      <w:pPr>
        <w:snapToGrid w:val="0"/>
        <w:spacing w:line="360" w:lineRule="auto"/>
        <w:ind w:firstLineChars="150" w:firstLine="360"/>
        <w:rPr>
          <w:sz w:val="24"/>
        </w:rPr>
      </w:pPr>
      <w:r w:rsidRPr="00CF6077">
        <w:rPr>
          <w:position w:val="-10"/>
          <w:sz w:val="24"/>
        </w:rPr>
        <w:object w:dxaOrig="240" w:dyaOrig="320">
          <v:shape id="_x0000_i1072" type="#_x0000_t75" style="width:12.5pt;height:15.5pt" o:ole="">
            <v:imagedata r:id="rId109" o:title=""/>
          </v:shape>
          <o:OLEObject Type="Embed" ProgID="Equation.3" ShapeID="_x0000_i1072" DrawAspect="Content" ObjectID="_1729676108" r:id="rId110"/>
        </w:object>
      </w:r>
      <w:r w:rsidR="006B0DD1">
        <w:rPr>
          <w:sz w:val="24"/>
        </w:rPr>
        <w:t>——</w:t>
      </w:r>
      <w:r w:rsidR="006B0DD1">
        <w:rPr>
          <w:sz w:val="24"/>
        </w:rPr>
        <w:t>饱和溶解氧修正系数；</w:t>
      </w:r>
    </w:p>
    <w:p w:rsidR="00CF6077" w:rsidRDefault="00CF6077">
      <w:pPr>
        <w:snapToGrid w:val="0"/>
        <w:spacing w:line="360" w:lineRule="auto"/>
        <w:ind w:firstLineChars="150" w:firstLine="360"/>
        <w:rPr>
          <w:sz w:val="24"/>
        </w:rPr>
      </w:pPr>
      <w:r w:rsidRPr="00CF6077">
        <w:rPr>
          <w:position w:val="-10"/>
          <w:sz w:val="24"/>
        </w:rPr>
        <w:object w:dxaOrig="240" w:dyaOrig="260">
          <v:shape id="_x0000_i1073" type="#_x0000_t75" style="width:12.5pt;height:12.5pt" o:ole="">
            <v:imagedata r:id="rId111" o:title=""/>
          </v:shape>
          <o:OLEObject Type="Embed" ProgID="Equation.3" ShapeID="_x0000_i1073" DrawAspect="Content" ObjectID="_1729676109" r:id="rId112"/>
        </w:object>
      </w:r>
      <w:r w:rsidR="006B0DD1">
        <w:rPr>
          <w:sz w:val="24"/>
        </w:rPr>
        <w:t>——</w:t>
      </w:r>
      <w:r w:rsidR="006B0DD1">
        <w:rPr>
          <w:sz w:val="24"/>
        </w:rPr>
        <w:t>修正系数。</w:t>
      </w:r>
    </w:p>
    <w:p w:rsidR="00CF6077" w:rsidRDefault="00CF6077">
      <w:pPr>
        <w:pStyle w:val="1"/>
        <w:snapToGrid w:val="0"/>
        <w:spacing w:before="100" w:beforeAutospacing="1" w:after="100" w:afterAutospacing="1" w:line="360" w:lineRule="auto"/>
        <w:jc w:val="center"/>
        <w:rPr>
          <w:sz w:val="24"/>
          <w:szCs w:val="24"/>
        </w:rPr>
        <w:sectPr w:rsidR="00CF6077">
          <w:pgSz w:w="11906" w:h="16838"/>
          <w:pgMar w:top="1440" w:right="1800" w:bottom="1440" w:left="1800" w:header="851" w:footer="992" w:gutter="0"/>
          <w:cols w:space="720"/>
          <w:docGrid w:type="lines" w:linePitch="312"/>
        </w:sectPr>
      </w:pPr>
      <w:bookmarkStart w:id="67" w:name="_Toc222157223"/>
      <w:bookmarkStart w:id="68" w:name="_Toc191865092"/>
      <w:bookmarkStart w:id="69" w:name="_Toc222157161"/>
      <w:bookmarkStart w:id="70" w:name="_Toc191804563"/>
      <w:bookmarkStart w:id="71" w:name="_Toc191864476"/>
      <w:bookmarkStart w:id="72" w:name="_Toc226394867"/>
      <w:bookmarkStart w:id="73" w:name="_Toc222157590"/>
      <w:bookmarkStart w:id="74" w:name="_Toc234155378"/>
      <w:bookmarkStart w:id="75" w:name="_Toc225061978"/>
      <w:bookmarkStart w:id="76" w:name="_Toc222106699"/>
      <w:bookmarkStart w:id="77" w:name="_Toc222156237"/>
      <w:bookmarkStart w:id="78" w:name="_Toc222156910"/>
      <w:bookmarkStart w:id="79" w:name="_Toc176025308"/>
    </w:p>
    <w:p w:rsidR="00CF6077" w:rsidRDefault="006B0DD1">
      <w:pPr>
        <w:pStyle w:val="1"/>
        <w:snapToGrid w:val="0"/>
        <w:spacing w:before="100" w:beforeAutospacing="1" w:after="100" w:afterAutospacing="1" w:line="360" w:lineRule="auto"/>
        <w:jc w:val="center"/>
        <w:rPr>
          <w:sz w:val="24"/>
          <w:szCs w:val="24"/>
        </w:rPr>
      </w:pPr>
      <w:bookmarkStart w:id="80" w:name="_Toc13901"/>
      <w:bookmarkStart w:id="81" w:name="_Toc7992"/>
      <w:r>
        <w:rPr>
          <w:sz w:val="24"/>
          <w:szCs w:val="24"/>
        </w:rPr>
        <w:lastRenderedPageBreak/>
        <w:t xml:space="preserve">3  </w:t>
      </w:r>
      <w:bookmarkEnd w:id="67"/>
      <w:bookmarkEnd w:id="68"/>
      <w:bookmarkEnd w:id="69"/>
      <w:bookmarkEnd w:id="70"/>
      <w:bookmarkEnd w:id="71"/>
      <w:bookmarkEnd w:id="72"/>
      <w:bookmarkEnd w:id="73"/>
      <w:bookmarkEnd w:id="74"/>
      <w:bookmarkEnd w:id="75"/>
      <w:bookmarkEnd w:id="76"/>
      <w:bookmarkEnd w:id="77"/>
      <w:bookmarkEnd w:id="78"/>
      <w:bookmarkEnd w:id="79"/>
      <w:r>
        <w:rPr>
          <w:rFonts w:hint="eastAsia"/>
          <w:sz w:val="24"/>
          <w:szCs w:val="24"/>
        </w:rPr>
        <w:t>总体设计</w:t>
      </w:r>
      <w:bookmarkEnd w:id="80"/>
      <w:bookmarkEnd w:id="81"/>
    </w:p>
    <w:p w:rsidR="00CF6077" w:rsidRDefault="006B0DD1">
      <w:pPr>
        <w:pStyle w:val="2"/>
        <w:spacing w:before="100" w:beforeAutospacing="1" w:after="100" w:afterAutospacing="1" w:line="360" w:lineRule="auto"/>
        <w:jc w:val="center"/>
        <w:rPr>
          <w:rFonts w:ascii="Times New Roman" w:hAnsi="Times New Roman"/>
          <w:sz w:val="24"/>
          <w:szCs w:val="24"/>
        </w:rPr>
      </w:pPr>
      <w:bookmarkStart w:id="82" w:name="_Toc226394868"/>
      <w:bookmarkStart w:id="83" w:name="_Toc222157224"/>
      <w:bookmarkStart w:id="84" w:name="_Toc222157162"/>
      <w:bookmarkStart w:id="85" w:name="_Toc222106700"/>
      <w:bookmarkStart w:id="86" w:name="_Toc222156911"/>
      <w:bookmarkStart w:id="87" w:name="_Toc234155379"/>
      <w:bookmarkStart w:id="88" w:name="_Toc222156238"/>
      <w:bookmarkStart w:id="89" w:name="_Toc222157591"/>
      <w:bookmarkStart w:id="90" w:name="_Toc225061979"/>
      <w:bookmarkStart w:id="91" w:name="_Toc5365"/>
      <w:bookmarkStart w:id="92" w:name="_Toc18260"/>
      <w:r>
        <w:rPr>
          <w:rFonts w:ascii="Times New Roman" w:hAnsi="Times New Roman"/>
          <w:sz w:val="24"/>
        </w:rPr>
        <w:t xml:space="preserve">3.1  </w:t>
      </w:r>
      <w:r>
        <w:rPr>
          <w:rFonts w:ascii="Times New Roman" w:hAnsi="Times New Roman"/>
          <w:sz w:val="24"/>
          <w:szCs w:val="24"/>
        </w:rPr>
        <w:t>一般规定</w:t>
      </w:r>
      <w:bookmarkEnd w:id="82"/>
      <w:bookmarkEnd w:id="83"/>
      <w:bookmarkEnd w:id="84"/>
      <w:bookmarkEnd w:id="85"/>
      <w:bookmarkEnd w:id="86"/>
      <w:bookmarkEnd w:id="87"/>
      <w:bookmarkEnd w:id="88"/>
      <w:bookmarkEnd w:id="89"/>
      <w:bookmarkEnd w:id="90"/>
      <w:bookmarkEnd w:id="91"/>
      <w:bookmarkEnd w:id="92"/>
    </w:p>
    <w:p w:rsidR="00CF6077" w:rsidRDefault="006B0DD1">
      <w:pPr>
        <w:snapToGrid w:val="0"/>
        <w:spacing w:line="360" w:lineRule="auto"/>
        <w:rPr>
          <w:sz w:val="24"/>
        </w:rPr>
      </w:pPr>
      <w:r>
        <w:rPr>
          <w:sz w:val="24"/>
        </w:rPr>
        <w:t xml:space="preserve">3.1.1 </w:t>
      </w:r>
      <w:r>
        <w:rPr>
          <w:rFonts w:hint="eastAsia"/>
          <w:sz w:val="24"/>
        </w:rPr>
        <w:t>进入曝气生物滤池的设计水量和水质应符合现行国家标准《室外排水设计标准》</w:t>
      </w:r>
      <w:r>
        <w:rPr>
          <w:sz w:val="24"/>
        </w:rPr>
        <w:t>GB 50014</w:t>
      </w:r>
      <w:r>
        <w:rPr>
          <w:sz w:val="24"/>
        </w:rPr>
        <w:t>及相关现行标准要求。</w:t>
      </w:r>
    </w:p>
    <w:p w:rsidR="00CF6077" w:rsidRDefault="006B0DD1">
      <w:pPr>
        <w:snapToGrid w:val="0"/>
        <w:spacing w:line="360" w:lineRule="auto"/>
        <w:rPr>
          <w:sz w:val="24"/>
        </w:rPr>
      </w:pPr>
      <w:r>
        <w:rPr>
          <w:sz w:val="24"/>
        </w:rPr>
        <w:t>3.1.2</w:t>
      </w:r>
      <w:r>
        <w:rPr>
          <w:sz w:val="24"/>
        </w:rPr>
        <w:t>污水在进入曝气生物滤池前应进行较高程度的预处理，一般</w:t>
      </w:r>
      <w:r>
        <w:rPr>
          <w:rFonts w:hint="eastAsia"/>
          <w:sz w:val="24"/>
        </w:rPr>
        <w:t>设</w:t>
      </w:r>
      <w:r>
        <w:rPr>
          <w:sz w:val="24"/>
        </w:rPr>
        <w:t>有混凝沉淀、</w:t>
      </w:r>
      <w:r>
        <w:rPr>
          <w:rFonts w:hint="eastAsia"/>
          <w:sz w:val="24"/>
        </w:rPr>
        <w:t>混凝气浮</w:t>
      </w:r>
      <w:r>
        <w:rPr>
          <w:sz w:val="24"/>
        </w:rPr>
        <w:t>、</w:t>
      </w:r>
      <w:r>
        <w:rPr>
          <w:rFonts w:hint="eastAsia"/>
          <w:sz w:val="24"/>
        </w:rPr>
        <w:t>过滤系统或</w:t>
      </w:r>
      <w:r>
        <w:rPr>
          <w:sz w:val="24"/>
        </w:rPr>
        <w:t>超细格栅等预处理设施。</w:t>
      </w:r>
    </w:p>
    <w:p w:rsidR="00CF6077" w:rsidRDefault="006B0DD1">
      <w:pPr>
        <w:snapToGrid w:val="0"/>
        <w:spacing w:line="360" w:lineRule="auto"/>
        <w:rPr>
          <w:sz w:val="24"/>
        </w:rPr>
      </w:pPr>
      <w:r>
        <w:rPr>
          <w:sz w:val="24"/>
        </w:rPr>
        <w:t>3.1.3</w:t>
      </w:r>
      <w:r>
        <w:rPr>
          <w:sz w:val="24"/>
        </w:rPr>
        <w:t>进入曝气生物滤池的污水应具有良好的可生化性，且不应对微生物具有抑制和毒害作用。</w:t>
      </w:r>
    </w:p>
    <w:p w:rsidR="00CF6077" w:rsidRDefault="006B0DD1">
      <w:pPr>
        <w:snapToGrid w:val="0"/>
        <w:spacing w:line="360" w:lineRule="auto"/>
        <w:rPr>
          <w:sz w:val="24"/>
        </w:rPr>
      </w:pPr>
      <w:r>
        <w:rPr>
          <w:sz w:val="24"/>
        </w:rPr>
        <w:t xml:space="preserve">3.1.4 </w:t>
      </w:r>
      <w:r>
        <w:rPr>
          <w:sz w:val="24"/>
        </w:rPr>
        <w:t>曝气生物滤池根据处理程度不同可分为碳氧化、硝化、后置反硝化或前置反硝化等。碳氧化、硝化和反硝化可在单级曝气生物滤池内完成，也可在多级曝气生物滤池内完成。</w:t>
      </w:r>
    </w:p>
    <w:p w:rsidR="00CF6077" w:rsidRDefault="006B0DD1">
      <w:pPr>
        <w:snapToGrid w:val="0"/>
        <w:spacing w:line="360" w:lineRule="auto"/>
        <w:rPr>
          <w:sz w:val="24"/>
        </w:rPr>
      </w:pPr>
      <w:r>
        <w:rPr>
          <w:sz w:val="24"/>
        </w:rPr>
        <w:t>3.1.5</w:t>
      </w:r>
      <w:r>
        <w:rPr>
          <w:sz w:val="24"/>
        </w:rPr>
        <w:t>工艺流程的选择，应根据不同污水进水水质及处理出水水质要求，并综合考虑各流程的特点和优势，通过技术、经济及环境影响等因素综合比较评估后确定。</w:t>
      </w:r>
    </w:p>
    <w:p w:rsidR="00CF6077" w:rsidRDefault="006B0DD1">
      <w:pPr>
        <w:snapToGrid w:val="0"/>
        <w:spacing w:line="360" w:lineRule="auto"/>
        <w:rPr>
          <w:sz w:val="24"/>
        </w:rPr>
      </w:pPr>
      <w:r>
        <w:rPr>
          <w:sz w:val="24"/>
        </w:rPr>
        <w:t>3.1.6</w:t>
      </w:r>
      <w:r>
        <w:rPr>
          <w:sz w:val="24"/>
        </w:rPr>
        <w:t>当采用曝气生物滤池进行硝化时，硝化曝气生物滤池出水剩余总碱度不应低于</w:t>
      </w:r>
      <w:r>
        <w:rPr>
          <w:sz w:val="24"/>
        </w:rPr>
        <w:t>70mg/L</w:t>
      </w:r>
      <w:r>
        <w:rPr>
          <w:sz w:val="24"/>
        </w:rPr>
        <w:t>（以</w:t>
      </w:r>
      <w:r>
        <w:rPr>
          <w:sz w:val="24"/>
        </w:rPr>
        <w:t>CaCO</w:t>
      </w:r>
      <w:r>
        <w:rPr>
          <w:sz w:val="24"/>
          <w:vertAlign w:val="subscript"/>
        </w:rPr>
        <w:t>3</w:t>
      </w:r>
      <w:r>
        <w:rPr>
          <w:sz w:val="24"/>
        </w:rPr>
        <w:t>计），否则应补充池内的碱度。</w:t>
      </w:r>
    </w:p>
    <w:p w:rsidR="00CF6077" w:rsidRDefault="006B0DD1">
      <w:pPr>
        <w:snapToGrid w:val="0"/>
        <w:spacing w:line="360" w:lineRule="auto"/>
        <w:rPr>
          <w:sz w:val="24"/>
        </w:rPr>
      </w:pPr>
      <w:r>
        <w:rPr>
          <w:sz w:val="24"/>
        </w:rPr>
        <w:t>3.1.7</w:t>
      </w:r>
      <w:r>
        <w:rPr>
          <w:sz w:val="24"/>
        </w:rPr>
        <w:t>当采用硝化、反硝化生物脱氮工艺时，污水中的五日生化需氧量与总</w:t>
      </w:r>
      <w:proofErr w:type="gramStart"/>
      <w:r>
        <w:rPr>
          <w:sz w:val="24"/>
        </w:rPr>
        <w:t>凯氏氮之</w:t>
      </w:r>
      <w:proofErr w:type="gramEnd"/>
      <w:r>
        <w:rPr>
          <w:sz w:val="24"/>
        </w:rPr>
        <w:t>比应大于</w:t>
      </w:r>
      <w:r>
        <w:rPr>
          <w:sz w:val="24"/>
        </w:rPr>
        <w:t>4</w:t>
      </w:r>
      <w:r>
        <w:rPr>
          <w:sz w:val="24"/>
        </w:rPr>
        <w:t>。当污水</w:t>
      </w:r>
      <w:proofErr w:type="gramStart"/>
      <w:r>
        <w:rPr>
          <w:sz w:val="24"/>
        </w:rPr>
        <w:t>中碳源不足</w:t>
      </w:r>
      <w:proofErr w:type="gramEnd"/>
      <w:r>
        <w:rPr>
          <w:sz w:val="24"/>
        </w:rPr>
        <w:t>时宜采用外加有机碳</w:t>
      </w:r>
      <w:proofErr w:type="gramStart"/>
      <w:r>
        <w:rPr>
          <w:sz w:val="24"/>
        </w:rPr>
        <w:t>源反硝化</w:t>
      </w:r>
      <w:proofErr w:type="gramEnd"/>
      <w:r>
        <w:rPr>
          <w:sz w:val="24"/>
        </w:rPr>
        <w:t>生物滤池或采用无机碳源自</w:t>
      </w:r>
      <w:proofErr w:type="gramStart"/>
      <w:r>
        <w:rPr>
          <w:sz w:val="24"/>
        </w:rPr>
        <w:t>养反硝化</w:t>
      </w:r>
      <w:proofErr w:type="gramEnd"/>
      <w:r>
        <w:rPr>
          <w:sz w:val="24"/>
        </w:rPr>
        <w:t>生物滤池。</w:t>
      </w:r>
    </w:p>
    <w:p w:rsidR="00CF6077" w:rsidRDefault="006B0DD1">
      <w:pPr>
        <w:snapToGrid w:val="0"/>
        <w:spacing w:line="360" w:lineRule="auto"/>
        <w:rPr>
          <w:sz w:val="24"/>
        </w:rPr>
      </w:pPr>
      <w:r>
        <w:rPr>
          <w:sz w:val="24"/>
        </w:rPr>
        <w:t>3.1.8</w:t>
      </w:r>
      <w:r>
        <w:rPr>
          <w:sz w:val="24"/>
        </w:rPr>
        <w:t>当有除</w:t>
      </w:r>
      <w:proofErr w:type="gramStart"/>
      <w:r>
        <w:rPr>
          <w:sz w:val="24"/>
        </w:rPr>
        <w:t>磷需求</w:t>
      </w:r>
      <w:proofErr w:type="gramEnd"/>
      <w:r>
        <w:rPr>
          <w:sz w:val="24"/>
        </w:rPr>
        <w:t>时，应辅以化学除磷。也可采用厌氧</w:t>
      </w:r>
      <w:r>
        <w:rPr>
          <w:sz w:val="24"/>
        </w:rPr>
        <w:t>/</w:t>
      </w:r>
      <w:r>
        <w:rPr>
          <w:sz w:val="24"/>
        </w:rPr>
        <w:t>好氧生物滤池交替运行或诱导结晶技术辅助除磷。</w:t>
      </w:r>
    </w:p>
    <w:p w:rsidR="00CF6077" w:rsidRDefault="006B0DD1">
      <w:pPr>
        <w:snapToGrid w:val="0"/>
        <w:spacing w:line="360" w:lineRule="auto"/>
        <w:rPr>
          <w:sz w:val="24"/>
        </w:rPr>
      </w:pPr>
      <w:r>
        <w:rPr>
          <w:sz w:val="24"/>
        </w:rPr>
        <w:t>3.1.9</w:t>
      </w:r>
      <w:r>
        <w:rPr>
          <w:sz w:val="24"/>
        </w:rPr>
        <w:t>当曝气生物滤池出水悬浮固体含量满足后续处理或排放标准要求时，可不设过滤设施。</w:t>
      </w:r>
      <w:bookmarkStart w:id="93" w:name="_Toc222156912"/>
      <w:bookmarkStart w:id="94" w:name="_Toc234155380"/>
      <w:bookmarkStart w:id="95" w:name="_Toc222157163"/>
      <w:bookmarkStart w:id="96" w:name="_Toc222156239"/>
      <w:bookmarkStart w:id="97" w:name="_Toc226394869"/>
      <w:bookmarkStart w:id="98" w:name="_Toc225061980"/>
      <w:bookmarkStart w:id="99" w:name="_Toc222157592"/>
      <w:bookmarkStart w:id="100" w:name="_Toc222157225"/>
      <w:bookmarkStart w:id="101" w:name="_Toc222106701"/>
    </w:p>
    <w:p w:rsidR="00CF6077" w:rsidRDefault="006B0DD1">
      <w:pPr>
        <w:snapToGrid w:val="0"/>
        <w:spacing w:line="360" w:lineRule="auto"/>
        <w:rPr>
          <w:sz w:val="24"/>
        </w:rPr>
      </w:pPr>
      <w:r>
        <w:rPr>
          <w:sz w:val="24"/>
        </w:rPr>
        <w:t xml:space="preserve">3.1.10 </w:t>
      </w:r>
      <w:r>
        <w:rPr>
          <w:rFonts w:hint="eastAsia"/>
          <w:sz w:val="24"/>
        </w:rPr>
        <w:t>曝气生物滤池的配电室宜靠近鼓风机房，并应符合《供配电系统设计规范》</w:t>
      </w:r>
      <w:r>
        <w:rPr>
          <w:sz w:val="24"/>
        </w:rPr>
        <w:t>GB50052</w:t>
      </w:r>
      <w:r>
        <w:rPr>
          <w:rFonts w:hint="eastAsia"/>
          <w:sz w:val="24"/>
        </w:rPr>
        <w:t>的有关规定。</w:t>
      </w:r>
    </w:p>
    <w:p w:rsidR="00CF6077" w:rsidRDefault="006B0DD1">
      <w:pPr>
        <w:snapToGrid w:val="0"/>
        <w:spacing w:line="360" w:lineRule="auto"/>
        <w:rPr>
          <w:sz w:val="24"/>
        </w:rPr>
      </w:pPr>
      <w:r>
        <w:rPr>
          <w:sz w:val="24"/>
        </w:rPr>
        <w:t>3.1.11</w:t>
      </w:r>
      <w:r>
        <w:rPr>
          <w:rFonts w:hint="eastAsia"/>
          <w:sz w:val="24"/>
        </w:rPr>
        <w:t>曝气生物滤池池内的梁、板、</w:t>
      </w:r>
      <w:proofErr w:type="gramStart"/>
      <w:r>
        <w:rPr>
          <w:rFonts w:hint="eastAsia"/>
          <w:sz w:val="24"/>
        </w:rPr>
        <w:t>柱应由</w:t>
      </w:r>
      <w:proofErr w:type="gramEnd"/>
      <w:r>
        <w:rPr>
          <w:rFonts w:hint="eastAsia"/>
          <w:sz w:val="24"/>
        </w:rPr>
        <w:t>结构专业设计，其荷载计算应按《建筑结构荷载规范》</w:t>
      </w:r>
      <w:r>
        <w:rPr>
          <w:sz w:val="24"/>
        </w:rPr>
        <w:t>GB50009</w:t>
      </w:r>
      <w:r>
        <w:rPr>
          <w:rFonts w:hint="eastAsia"/>
          <w:sz w:val="24"/>
        </w:rPr>
        <w:t>的规定执行。</w:t>
      </w:r>
    </w:p>
    <w:p w:rsidR="00CF6077" w:rsidRDefault="00CF6077">
      <w:pPr>
        <w:snapToGrid w:val="0"/>
        <w:spacing w:line="360" w:lineRule="auto"/>
        <w:rPr>
          <w:sz w:val="24"/>
        </w:rPr>
      </w:pPr>
    </w:p>
    <w:p w:rsidR="00CF6077" w:rsidRDefault="00CF6077">
      <w:pPr>
        <w:snapToGrid w:val="0"/>
        <w:spacing w:line="360" w:lineRule="auto"/>
        <w:rPr>
          <w:sz w:val="24"/>
        </w:rPr>
        <w:sectPr w:rsidR="00CF6077">
          <w:pgSz w:w="11906" w:h="16838"/>
          <w:pgMar w:top="1440" w:right="1800" w:bottom="1440" w:left="1800" w:header="851" w:footer="992" w:gutter="0"/>
          <w:cols w:space="720"/>
          <w:docGrid w:type="lines" w:linePitch="312"/>
        </w:sectPr>
      </w:pPr>
    </w:p>
    <w:p w:rsidR="00CF6077" w:rsidRDefault="006B0DD1">
      <w:pPr>
        <w:pStyle w:val="2"/>
        <w:spacing w:before="100" w:beforeAutospacing="1" w:after="100" w:afterAutospacing="1" w:line="360" w:lineRule="auto"/>
        <w:ind w:firstLineChars="1350" w:firstLine="3253"/>
        <w:rPr>
          <w:rFonts w:ascii="Times New Roman" w:hAnsi="Times New Roman"/>
          <w:sz w:val="24"/>
        </w:rPr>
      </w:pPr>
      <w:bookmarkStart w:id="102" w:name="_Toc31687"/>
      <w:bookmarkStart w:id="103" w:name="_Toc2837"/>
      <w:r>
        <w:rPr>
          <w:rFonts w:ascii="Times New Roman" w:hAnsi="Times New Roman"/>
          <w:sz w:val="24"/>
        </w:rPr>
        <w:lastRenderedPageBreak/>
        <w:t xml:space="preserve">3.2  </w:t>
      </w:r>
      <w:r>
        <w:rPr>
          <w:rFonts w:ascii="Times New Roman" w:hAnsi="Times New Roman"/>
          <w:sz w:val="24"/>
        </w:rPr>
        <w:t>工艺流程</w:t>
      </w:r>
      <w:bookmarkEnd w:id="93"/>
      <w:bookmarkEnd w:id="94"/>
      <w:bookmarkEnd w:id="95"/>
      <w:bookmarkEnd w:id="96"/>
      <w:bookmarkEnd w:id="97"/>
      <w:bookmarkEnd w:id="98"/>
      <w:bookmarkEnd w:id="99"/>
      <w:bookmarkEnd w:id="100"/>
      <w:bookmarkEnd w:id="101"/>
      <w:bookmarkEnd w:id="102"/>
      <w:bookmarkEnd w:id="103"/>
    </w:p>
    <w:p w:rsidR="00CF6077" w:rsidRDefault="00CF6077"/>
    <w:p w:rsidR="00CF6077" w:rsidRDefault="006B0DD1">
      <w:pPr>
        <w:snapToGrid w:val="0"/>
        <w:spacing w:line="360" w:lineRule="auto"/>
        <w:rPr>
          <w:sz w:val="24"/>
        </w:rPr>
      </w:pPr>
      <w:r>
        <w:rPr>
          <w:b/>
          <w:sz w:val="24"/>
        </w:rPr>
        <w:t xml:space="preserve">3.2.1 </w:t>
      </w:r>
      <w:r>
        <w:rPr>
          <w:rFonts w:hint="eastAsia"/>
          <w:sz w:val="24"/>
        </w:rPr>
        <w:t>曝气生物滤池用于城镇污水处理厂二级处理时：</w:t>
      </w:r>
    </w:p>
    <w:p w:rsidR="00CF6077" w:rsidRDefault="006B0DD1">
      <w:pPr>
        <w:snapToGrid w:val="0"/>
        <w:spacing w:line="360" w:lineRule="auto"/>
        <w:ind w:firstLineChars="150" w:firstLine="360"/>
        <w:jc w:val="left"/>
        <w:rPr>
          <w:sz w:val="24"/>
        </w:rPr>
      </w:pPr>
      <w:r>
        <w:rPr>
          <w:sz w:val="24"/>
        </w:rPr>
        <w:t>1.</w:t>
      </w:r>
      <w:r>
        <w:rPr>
          <w:sz w:val="24"/>
        </w:rPr>
        <w:t>当</w:t>
      </w:r>
      <w:proofErr w:type="gramStart"/>
      <w:r>
        <w:rPr>
          <w:sz w:val="24"/>
        </w:rPr>
        <w:t>进水碳源充足</w:t>
      </w:r>
      <w:proofErr w:type="gramEnd"/>
      <w:r>
        <w:rPr>
          <w:sz w:val="24"/>
        </w:rPr>
        <w:t>且出水水质对总氮去除要求较高时，宜采用反硝化生物滤池和硝化曝气生物滤池组合的前置反硝化两级生物滤池工艺</w:t>
      </w:r>
      <w:r>
        <w:rPr>
          <w:sz w:val="24"/>
        </w:rPr>
        <w:t>(</w:t>
      </w:r>
      <w:r>
        <w:rPr>
          <w:rFonts w:hint="eastAsia"/>
          <w:sz w:val="24"/>
        </w:rPr>
        <w:t>图</w:t>
      </w:r>
      <w:r>
        <w:rPr>
          <w:sz w:val="24"/>
        </w:rPr>
        <w:t>3.2.1)</w:t>
      </w:r>
      <w:r>
        <w:rPr>
          <w:sz w:val="24"/>
        </w:rPr>
        <w:t>：</w:t>
      </w:r>
    </w:p>
    <w:p w:rsidR="00CF6077" w:rsidRDefault="00CF6077">
      <w:pPr>
        <w:snapToGrid w:val="0"/>
        <w:spacing w:line="360" w:lineRule="auto"/>
        <w:ind w:firstLineChars="200" w:firstLine="420"/>
        <w:jc w:val="center"/>
      </w:pPr>
      <w:r w:rsidRPr="00CF6077">
        <w:rPr>
          <w:kern w:val="0"/>
        </w:rPr>
        <w:object w:dxaOrig="10831" w:dyaOrig="1725">
          <v:shape id="_x0000_i1074" type="#_x0000_t75" style="width:362.5pt;height:85pt" o:ole="">
            <v:imagedata r:id="rId113" o:title=""/>
          </v:shape>
          <o:OLEObject Type="Embed" ProgID="Visio.Drawing.11" ShapeID="_x0000_i1074" DrawAspect="Content" ObjectID="_1729676110" r:id="rId114"/>
        </w:object>
      </w:r>
    </w:p>
    <w:p w:rsidR="00CF6077" w:rsidRDefault="006B0DD1">
      <w:pPr>
        <w:snapToGrid w:val="0"/>
        <w:spacing w:line="360" w:lineRule="auto"/>
        <w:jc w:val="center"/>
      </w:pPr>
      <w:r>
        <w:rPr>
          <w:rFonts w:hint="eastAsia"/>
        </w:rPr>
        <w:t>图</w:t>
      </w:r>
      <w:r>
        <w:t xml:space="preserve">3.2.1-1 </w:t>
      </w:r>
      <w:r>
        <w:rPr>
          <w:rFonts w:hint="eastAsia"/>
        </w:rPr>
        <w:t>无</w:t>
      </w:r>
      <w:proofErr w:type="gramStart"/>
      <w:r>
        <w:rPr>
          <w:rFonts w:hint="eastAsia"/>
        </w:rPr>
        <w:t>外加碳源前置</w:t>
      </w:r>
      <w:proofErr w:type="gramEnd"/>
      <w:r>
        <w:rPr>
          <w:rFonts w:hint="eastAsia"/>
        </w:rPr>
        <w:t>反硝化两级生物滤池工艺</w:t>
      </w:r>
    </w:p>
    <w:p w:rsidR="00CF6077" w:rsidRDefault="006B0DD1">
      <w:pPr>
        <w:adjustRightInd w:val="0"/>
        <w:snapToGrid w:val="0"/>
        <w:spacing w:line="360" w:lineRule="auto"/>
        <w:ind w:firstLineChars="150" w:firstLine="360"/>
        <w:rPr>
          <w:sz w:val="24"/>
        </w:rPr>
      </w:pPr>
      <w:r>
        <w:rPr>
          <w:sz w:val="24"/>
        </w:rPr>
        <w:t>2.</w:t>
      </w:r>
      <w:r>
        <w:rPr>
          <w:sz w:val="24"/>
        </w:rPr>
        <w:t>当进水总氮含量高、</w:t>
      </w:r>
      <w:proofErr w:type="gramStart"/>
      <w:r>
        <w:rPr>
          <w:sz w:val="24"/>
        </w:rPr>
        <w:t>碳源不足</w:t>
      </w:r>
      <w:proofErr w:type="gramEnd"/>
      <w:r>
        <w:rPr>
          <w:sz w:val="24"/>
        </w:rPr>
        <w:t>而出水对总氮要求较高时，可采用前置反硝化两级生物滤池工艺（图</w:t>
      </w:r>
      <w:r>
        <w:rPr>
          <w:sz w:val="24"/>
        </w:rPr>
        <w:t>3.2.1-2</w:t>
      </w:r>
      <w:r>
        <w:rPr>
          <w:rFonts w:hint="eastAsia"/>
          <w:sz w:val="24"/>
        </w:rPr>
        <w:t>）、中置硝化三级生物滤池工艺（</w:t>
      </w:r>
      <w:r>
        <w:rPr>
          <w:sz w:val="24"/>
        </w:rPr>
        <w:t>图</w:t>
      </w:r>
      <w:r>
        <w:rPr>
          <w:sz w:val="24"/>
        </w:rPr>
        <w:t>3.2.1-3</w:t>
      </w:r>
      <w:r>
        <w:rPr>
          <w:rFonts w:hint="eastAsia"/>
          <w:sz w:val="24"/>
        </w:rPr>
        <w:t>），同时需外加碳源。</w:t>
      </w:r>
      <w:proofErr w:type="gramStart"/>
      <w:r>
        <w:rPr>
          <w:rFonts w:hint="eastAsia"/>
          <w:sz w:val="24"/>
        </w:rPr>
        <w:t>外加碳源的</w:t>
      </w:r>
      <w:proofErr w:type="gramEnd"/>
      <w:r>
        <w:rPr>
          <w:rFonts w:hint="eastAsia"/>
          <w:sz w:val="24"/>
        </w:rPr>
        <w:t>投加量需经过计算确定。</w:t>
      </w:r>
    </w:p>
    <w:p w:rsidR="00CF6077" w:rsidRDefault="00CF6077">
      <w:pPr>
        <w:snapToGrid w:val="0"/>
        <w:spacing w:line="360" w:lineRule="auto"/>
        <w:jc w:val="center"/>
      </w:pPr>
      <w:r w:rsidRPr="00CF6077">
        <w:rPr>
          <w:kern w:val="0"/>
        </w:rPr>
        <w:object w:dxaOrig="10332" w:dyaOrig="2098">
          <v:shape id="_x0000_i1075" type="#_x0000_t75" style="width:427.5pt;height:95.5pt" o:ole="">
            <v:imagedata r:id="rId115" o:title=""/>
          </v:shape>
          <o:OLEObject Type="Embed" ProgID="Visio.Drawing.11" ShapeID="_x0000_i1075" DrawAspect="Content" ObjectID="_1729676111" r:id="rId116"/>
        </w:object>
      </w:r>
      <w:r w:rsidR="006B0DD1">
        <w:t>图</w:t>
      </w:r>
      <w:r w:rsidR="006B0DD1">
        <w:t>3.2.1-2</w:t>
      </w:r>
      <w:proofErr w:type="gramStart"/>
      <w:r w:rsidR="006B0DD1">
        <w:rPr>
          <w:rFonts w:hint="eastAsia"/>
        </w:rPr>
        <w:t>外加碳源前置</w:t>
      </w:r>
      <w:proofErr w:type="gramEnd"/>
      <w:r w:rsidR="006B0DD1">
        <w:rPr>
          <w:rFonts w:hint="eastAsia"/>
        </w:rPr>
        <w:t>反硝化两级生物滤池工艺</w:t>
      </w:r>
    </w:p>
    <w:p w:rsidR="00CF6077" w:rsidRDefault="00CF6077">
      <w:pPr>
        <w:snapToGrid w:val="0"/>
        <w:spacing w:line="360" w:lineRule="auto"/>
        <w:jc w:val="center"/>
      </w:pPr>
      <w:r w:rsidRPr="00CF6077">
        <w:rPr>
          <w:kern w:val="0"/>
        </w:rPr>
        <w:object w:dxaOrig="12153" w:dyaOrig="2175">
          <v:shape id="_x0000_i1076" type="#_x0000_t75" style="width:440.5pt;height:99pt" o:ole="">
            <v:imagedata r:id="rId117" o:title=""/>
          </v:shape>
          <o:OLEObject Type="Embed" ProgID="Visio.Drawing.11" ShapeID="_x0000_i1076" DrawAspect="Content" ObjectID="_1729676112" r:id="rId118"/>
        </w:object>
      </w:r>
      <w:r w:rsidR="006B0DD1">
        <w:t>图</w:t>
      </w:r>
      <w:r w:rsidR="006B0DD1">
        <w:t>3.2.1-3</w:t>
      </w:r>
      <w:r w:rsidR="006B0DD1">
        <w:rPr>
          <w:rFonts w:hint="eastAsia"/>
        </w:rPr>
        <w:t>中置硝化三级生物滤池工艺</w:t>
      </w:r>
    </w:p>
    <w:p w:rsidR="00CF6077" w:rsidRDefault="006B0DD1">
      <w:pPr>
        <w:snapToGrid w:val="0"/>
        <w:spacing w:line="360" w:lineRule="auto"/>
        <w:rPr>
          <w:sz w:val="24"/>
        </w:rPr>
      </w:pPr>
      <w:r>
        <w:rPr>
          <w:b/>
          <w:sz w:val="24"/>
        </w:rPr>
        <w:t xml:space="preserve">3.2.2 </w:t>
      </w:r>
      <w:r>
        <w:rPr>
          <w:rFonts w:hint="eastAsia"/>
          <w:sz w:val="24"/>
        </w:rPr>
        <w:t>曝气生物滤池用于城镇污水处理厂深度处理，或对既有污水厂提</w:t>
      </w:r>
      <w:proofErr w:type="gramStart"/>
      <w:r>
        <w:rPr>
          <w:rFonts w:hint="eastAsia"/>
          <w:sz w:val="24"/>
        </w:rPr>
        <w:t>标改造</w:t>
      </w:r>
      <w:proofErr w:type="gramEnd"/>
      <w:r>
        <w:rPr>
          <w:rFonts w:hint="eastAsia"/>
          <w:sz w:val="24"/>
        </w:rPr>
        <w:t>时，根据设计进、出水水质指标情况，可选用</w:t>
      </w:r>
      <w:proofErr w:type="gramStart"/>
      <w:r>
        <w:rPr>
          <w:sz w:val="24"/>
        </w:rPr>
        <w:t>外加碳源前置</w:t>
      </w:r>
      <w:proofErr w:type="gramEnd"/>
      <w:r>
        <w:rPr>
          <w:sz w:val="24"/>
        </w:rPr>
        <w:t>反硝化生物滤池工艺、</w:t>
      </w:r>
      <w:proofErr w:type="gramStart"/>
      <w:r>
        <w:rPr>
          <w:rFonts w:hint="eastAsia"/>
          <w:sz w:val="24"/>
        </w:rPr>
        <w:t>外加碳源后置</w:t>
      </w:r>
      <w:proofErr w:type="gramEnd"/>
      <w:r>
        <w:rPr>
          <w:rFonts w:hint="eastAsia"/>
          <w:sz w:val="24"/>
        </w:rPr>
        <w:t>反硝化两级生物滤池工艺、</w:t>
      </w:r>
      <w:r>
        <w:rPr>
          <w:sz w:val="24"/>
        </w:rPr>
        <w:t>外加</w:t>
      </w:r>
      <w:proofErr w:type="gramStart"/>
      <w:r>
        <w:rPr>
          <w:sz w:val="24"/>
        </w:rPr>
        <w:t>碳源单级反硝化</w:t>
      </w:r>
      <w:proofErr w:type="gramEnd"/>
      <w:r>
        <w:rPr>
          <w:rFonts w:hint="eastAsia"/>
          <w:sz w:val="24"/>
        </w:rPr>
        <w:t>生物滤池工艺、单级碳氧化曝气生物滤池工艺、</w:t>
      </w:r>
      <w:r>
        <w:rPr>
          <w:sz w:val="24"/>
        </w:rPr>
        <w:t>单级碳氧化</w:t>
      </w:r>
      <w:r>
        <w:rPr>
          <w:sz w:val="24"/>
        </w:rPr>
        <w:t>/</w:t>
      </w:r>
      <w:r>
        <w:rPr>
          <w:rFonts w:hint="eastAsia"/>
          <w:sz w:val="24"/>
        </w:rPr>
        <w:t>部分硝化曝气生物滤池工艺</w:t>
      </w:r>
      <w:r>
        <w:rPr>
          <w:sz w:val="24"/>
        </w:rPr>
        <w:t>(</w:t>
      </w:r>
      <w:r>
        <w:rPr>
          <w:rFonts w:hint="eastAsia"/>
          <w:sz w:val="24"/>
        </w:rPr>
        <w:t>图</w:t>
      </w:r>
      <w:r>
        <w:rPr>
          <w:sz w:val="24"/>
        </w:rPr>
        <w:t>3.2.2-1</w:t>
      </w:r>
      <w:r>
        <w:rPr>
          <w:sz w:val="24"/>
        </w:rPr>
        <w:t>、图</w:t>
      </w:r>
      <w:r>
        <w:rPr>
          <w:sz w:val="24"/>
        </w:rPr>
        <w:t>3.2.2-2</w:t>
      </w:r>
      <w:r>
        <w:rPr>
          <w:sz w:val="24"/>
        </w:rPr>
        <w:t>、图</w:t>
      </w:r>
      <w:r>
        <w:rPr>
          <w:sz w:val="24"/>
        </w:rPr>
        <w:t>3.2.2-3</w:t>
      </w:r>
      <w:r>
        <w:rPr>
          <w:sz w:val="24"/>
        </w:rPr>
        <w:t>、图</w:t>
      </w:r>
      <w:r>
        <w:rPr>
          <w:sz w:val="24"/>
        </w:rPr>
        <w:t>3.2.2-4</w:t>
      </w:r>
      <w:r>
        <w:rPr>
          <w:sz w:val="24"/>
        </w:rPr>
        <w:t>、图</w:t>
      </w:r>
      <w:r>
        <w:rPr>
          <w:sz w:val="24"/>
        </w:rPr>
        <w:t>3.2.2-5)</w:t>
      </w:r>
      <w:r>
        <w:rPr>
          <w:sz w:val="24"/>
        </w:rPr>
        <w:t>：</w:t>
      </w:r>
    </w:p>
    <w:p w:rsidR="00CF6077" w:rsidRDefault="006B0DD1">
      <w:pPr>
        <w:snapToGrid w:val="0"/>
        <w:spacing w:line="360" w:lineRule="auto"/>
        <w:ind w:firstLineChars="100" w:firstLine="240"/>
        <w:rPr>
          <w:sz w:val="24"/>
        </w:rPr>
      </w:pPr>
      <w:r>
        <w:rPr>
          <w:sz w:val="24"/>
        </w:rPr>
        <w:t>1.</w:t>
      </w:r>
      <w:r>
        <w:rPr>
          <w:sz w:val="24"/>
        </w:rPr>
        <w:t>主要去除污水中总氮、氨氮，出水标准要求较高时，宜采用</w:t>
      </w:r>
      <w:proofErr w:type="gramStart"/>
      <w:r>
        <w:rPr>
          <w:sz w:val="24"/>
        </w:rPr>
        <w:t>外加碳源前置</w:t>
      </w:r>
      <w:proofErr w:type="gramEnd"/>
      <w:r>
        <w:rPr>
          <w:sz w:val="24"/>
        </w:rPr>
        <w:t>反</w:t>
      </w:r>
      <w:r>
        <w:rPr>
          <w:sz w:val="24"/>
        </w:rPr>
        <w:lastRenderedPageBreak/>
        <w:t>硝化生物滤池工艺（图</w:t>
      </w:r>
      <w:r>
        <w:rPr>
          <w:sz w:val="24"/>
        </w:rPr>
        <w:t>3.2.2-1</w:t>
      </w:r>
      <w:r>
        <w:rPr>
          <w:sz w:val="24"/>
        </w:rPr>
        <w:t>）、</w:t>
      </w:r>
      <w:proofErr w:type="gramStart"/>
      <w:r>
        <w:rPr>
          <w:sz w:val="24"/>
        </w:rPr>
        <w:t>外加碳源后置</w:t>
      </w:r>
      <w:proofErr w:type="gramEnd"/>
      <w:r>
        <w:rPr>
          <w:sz w:val="24"/>
        </w:rPr>
        <w:t>反硝化生物滤池工艺（图</w:t>
      </w:r>
      <w:r>
        <w:rPr>
          <w:sz w:val="24"/>
        </w:rPr>
        <w:t>3.2.2-2</w:t>
      </w:r>
      <w:r>
        <w:rPr>
          <w:sz w:val="24"/>
        </w:rPr>
        <w:t>）。</w:t>
      </w:r>
      <w:proofErr w:type="gramStart"/>
      <w:r>
        <w:rPr>
          <w:sz w:val="24"/>
        </w:rPr>
        <w:t>若磷源</w:t>
      </w:r>
      <w:proofErr w:type="gramEnd"/>
      <w:r>
        <w:rPr>
          <w:sz w:val="24"/>
        </w:rPr>
        <w:t>不足，还需考虑</w:t>
      </w:r>
      <w:r>
        <w:rPr>
          <w:rFonts w:hint="eastAsia"/>
          <w:sz w:val="24"/>
        </w:rPr>
        <w:t>添</w:t>
      </w:r>
      <w:r>
        <w:rPr>
          <w:sz w:val="24"/>
        </w:rPr>
        <w:t>加磷源：</w:t>
      </w:r>
    </w:p>
    <w:bookmarkStart w:id="104" w:name="OLE_LINK8"/>
    <w:bookmarkStart w:id="105" w:name="OLE_LINK9"/>
    <w:p w:rsidR="00CF6077" w:rsidRDefault="00CF6077">
      <w:pPr>
        <w:snapToGrid w:val="0"/>
        <w:spacing w:line="360" w:lineRule="auto"/>
        <w:jc w:val="center"/>
      </w:pPr>
      <w:r>
        <w:object w:dxaOrig="10713" w:dyaOrig="2555">
          <v:shape id="_x0000_i1077" type="#_x0000_t75" style="width:307.5pt;height:87pt" o:ole="">
            <v:imagedata r:id="rId119" o:title=""/>
          </v:shape>
          <o:OLEObject Type="Embed" ProgID="Visio.Drawing.11" ShapeID="_x0000_i1077" DrawAspect="Content" ObjectID="_1729676113" r:id="rId120"/>
        </w:object>
      </w:r>
    </w:p>
    <w:p w:rsidR="00CF6077" w:rsidRDefault="006B0DD1">
      <w:pPr>
        <w:snapToGrid w:val="0"/>
        <w:spacing w:line="360" w:lineRule="auto"/>
        <w:jc w:val="center"/>
      </w:pPr>
      <w:r>
        <w:rPr>
          <w:rFonts w:hint="eastAsia"/>
        </w:rPr>
        <w:t>图</w:t>
      </w:r>
      <w:r>
        <w:t>3.2.2-1</w:t>
      </w:r>
      <w:proofErr w:type="gramStart"/>
      <w:r>
        <w:rPr>
          <w:rFonts w:hint="eastAsia"/>
        </w:rPr>
        <w:t>外加碳源前置</w:t>
      </w:r>
      <w:proofErr w:type="gramEnd"/>
      <w:r>
        <w:rPr>
          <w:rFonts w:hint="eastAsia"/>
        </w:rPr>
        <w:t>反硝化两级生物滤池工艺</w:t>
      </w:r>
    </w:p>
    <w:p w:rsidR="00CF6077" w:rsidRDefault="00CF6077">
      <w:pPr>
        <w:snapToGrid w:val="0"/>
        <w:spacing w:line="360" w:lineRule="auto"/>
        <w:jc w:val="center"/>
      </w:pPr>
      <w:r w:rsidRPr="00CF6077">
        <w:rPr>
          <w:kern w:val="0"/>
        </w:rPr>
        <w:object w:dxaOrig="11157" w:dyaOrig="1740">
          <v:shape id="_x0000_i1078" type="#_x0000_t75" style="width:434.5pt;height:78.5pt" o:ole="">
            <v:imagedata r:id="rId121" o:title=""/>
          </v:shape>
          <o:OLEObject Type="Embed" ProgID="Visio.Drawing.11" ShapeID="_x0000_i1078" DrawAspect="Content" ObjectID="_1729676114" r:id="rId122"/>
        </w:object>
      </w:r>
      <w:r w:rsidR="006B0DD1">
        <w:t>图</w:t>
      </w:r>
      <w:r w:rsidR="006B0DD1">
        <w:t>3.2.2-2</w:t>
      </w:r>
      <w:proofErr w:type="gramStart"/>
      <w:r w:rsidR="006B0DD1">
        <w:t>外加碳源后置</w:t>
      </w:r>
      <w:proofErr w:type="gramEnd"/>
      <w:r w:rsidR="006B0DD1">
        <w:t>反硝化两级生物滤池工艺</w:t>
      </w:r>
    </w:p>
    <w:p w:rsidR="00CF6077" w:rsidRDefault="006B0DD1">
      <w:pPr>
        <w:snapToGrid w:val="0"/>
        <w:spacing w:line="360" w:lineRule="auto"/>
        <w:ind w:firstLineChars="150" w:firstLine="360"/>
        <w:jc w:val="left"/>
        <w:rPr>
          <w:sz w:val="24"/>
        </w:rPr>
      </w:pPr>
      <w:r>
        <w:rPr>
          <w:sz w:val="24"/>
        </w:rPr>
        <w:t>2</w:t>
      </w:r>
      <w:r>
        <w:rPr>
          <w:rFonts w:hint="eastAsia"/>
          <w:sz w:val="24"/>
        </w:rPr>
        <w:t>．主要去除污水中总氮（以硝态氮为主）时，</w:t>
      </w:r>
      <w:r>
        <w:rPr>
          <w:sz w:val="24"/>
        </w:rPr>
        <w:t>宜采用外加</w:t>
      </w:r>
      <w:proofErr w:type="gramStart"/>
      <w:r>
        <w:rPr>
          <w:sz w:val="24"/>
        </w:rPr>
        <w:t>碳源单级反硝化</w:t>
      </w:r>
      <w:proofErr w:type="gramEnd"/>
      <w:r>
        <w:rPr>
          <w:sz w:val="24"/>
        </w:rPr>
        <w:t>生物滤池工艺（图</w:t>
      </w:r>
      <w:r>
        <w:rPr>
          <w:sz w:val="24"/>
        </w:rPr>
        <w:t>3.2.2-3</w:t>
      </w:r>
      <w:r>
        <w:rPr>
          <w:sz w:val="24"/>
        </w:rPr>
        <w:t>）：</w:t>
      </w:r>
    </w:p>
    <w:bookmarkEnd w:id="104"/>
    <w:bookmarkEnd w:id="105"/>
    <w:p w:rsidR="00CF6077" w:rsidRDefault="00CF6077">
      <w:pPr>
        <w:snapToGrid w:val="0"/>
        <w:spacing w:line="360" w:lineRule="auto"/>
        <w:ind w:firstLineChars="200" w:firstLine="420"/>
        <w:jc w:val="center"/>
        <w:rPr>
          <w:sz w:val="24"/>
        </w:rPr>
      </w:pPr>
      <w:r>
        <w:object w:dxaOrig="7993" w:dyaOrig="2403">
          <v:shape id="_x0000_i1079" type="#_x0000_t75" style="width:234pt;height:83.5pt" o:ole="">
            <v:imagedata r:id="rId123" o:title=""/>
          </v:shape>
          <o:OLEObject Type="Embed" ProgID="Visio.Drawing.11" ShapeID="_x0000_i1079" DrawAspect="Content" ObjectID="_1729676115" r:id="rId124"/>
        </w:object>
      </w:r>
    </w:p>
    <w:p w:rsidR="00CF6077" w:rsidRDefault="006B0DD1">
      <w:pPr>
        <w:snapToGrid w:val="0"/>
        <w:spacing w:line="360" w:lineRule="auto"/>
        <w:jc w:val="center"/>
      </w:pPr>
      <w:r>
        <w:rPr>
          <w:rFonts w:hint="eastAsia"/>
        </w:rPr>
        <w:t>图</w:t>
      </w:r>
      <w:r>
        <w:t>3.2.2-3</w:t>
      </w:r>
      <w:r>
        <w:rPr>
          <w:rFonts w:hint="eastAsia"/>
        </w:rPr>
        <w:t>外加</w:t>
      </w:r>
      <w:proofErr w:type="gramStart"/>
      <w:r>
        <w:rPr>
          <w:rFonts w:hint="eastAsia"/>
        </w:rPr>
        <w:t>碳源单级反硝化</w:t>
      </w:r>
      <w:proofErr w:type="gramEnd"/>
      <w:r>
        <w:rPr>
          <w:rFonts w:hint="eastAsia"/>
        </w:rPr>
        <w:t>生物滤池工艺</w:t>
      </w:r>
    </w:p>
    <w:p w:rsidR="00CF6077" w:rsidRDefault="006B0DD1">
      <w:pPr>
        <w:snapToGrid w:val="0"/>
        <w:spacing w:line="360" w:lineRule="auto"/>
        <w:ind w:firstLineChars="150" w:firstLine="360"/>
        <w:rPr>
          <w:sz w:val="24"/>
        </w:rPr>
      </w:pPr>
      <w:r>
        <w:rPr>
          <w:sz w:val="24"/>
        </w:rPr>
        <w:t>3.</w:t>
      </w:r>
      <w:r>
        <w:rPr>
          <w:sz w:val="24"/>
        </w:rPr>
        <w:t>主要去除污水中含碳有机物时，宜采用单级碳氧化曝气生物滤池工艺</w:t>
      </w:r>
      <w:r>
        <w:rPr>
          <w:sz w:val="24"/>
        </w:rPr>
        <w:t>(</w:t>
      </w:r>
      <w:r>
        <w:rPr>
          <w:rFonts w:hint="eastAsia"/>
          <w:sz w:val="24"/>
        </w:rPr>
        <w:t>图</w:t>
      </w:r>
      <w:r>
        <w:rPr>
          <w:sz w:val="24"/>
        </w:rPr>
        <w:t>3.2.2-4)</w:t>
      </w:r>
      <w:r>
        <w:rPr>
          <w:sz w:val="24"/>
        </w:rPr>
        <w:t>：</w:t>
      </w:r>
    </w:p>
    <w:p w:rsidR="00CF6077" w:rsidRDefault="00CF6077">
      <w:pPr>
        <w:snapToGrid w:val="0"/>
        <w:spacing w:line="360" w:lineRule="auto"/>
        <w:jc w:val="center"/>
      </w:pPr>
      <w:r>
        <w:object w:dxaOrig="8295" w:dyaOrig="1922">
          <v:shape id="_x0000_i1080" type="#_x0000_t75" style="width:264.5pt;height:72.5pt" o:ole="">
            <v:imagedata r:id="rId125" o:title=""/>
          </v:shape>
          <o:OLEObject Type="Embed" ProgID="Visio.Drawing.11" ShapeID="_x0000_i1080" DrawAspect="Content" ObjectID="_1729676116" r:id="rId126"/>
        </w:object>
      </w:r>
    </w:p>
    <w:p w:rsidR="00CF6077" w:rsidRDefault="006B0DD1">
      <w:pPr>
        <w:snapToGrid w:val="0"/>
        <w:spacing w:line="360" w:lineRule="auto"/>
        <w:jc w:val="center"/>
      </w:pPr>
      <w:r>
        <w:rPr>
          <w:rFonts w:hint="eastAsia"/>
        </w:rPr>
        <w:t>图</w:t>
      </w:r>
      <w:r>
        <w:t>3.2.2-4</w:t>
      </w:r>
      <w:r>
        <w:rPr>
          <w:rFonts w:hint="eastAsia"/>
        </w:rPr>
        <w:t>单级碳氧化曝气生物滤池工艺</w:t>
      </w:r>
    </w:p>
    <w:p w:rsidR="00CF6077" w:rsidRDefault="006B0DD1">
      <w:pPr>
        <w:snapToGrid w:val="0"/>
        <w:spacing w:line="360" w:lineRule="auto"/>
        <w:ind w:firstLineChars="150" w:firstLine="360"/>
        <w:rPr>
          <w:sz w:val="24"/>
        </w:rPr>
      </w:pPr>
      <w:r>
        <w:rPr>
          <w:sz w:val="24"/>
        </w:rPr>
        <w:t>4.</w:t>
      </w:r>
      <w:r>
        <w:rPr>
          <w:sz w:val="24"/>
        </w:rPr>
        <w:t>要求去除污水中含碳有机物并完成氨氮的部分硝化（硝化率</w:t>
      </w:r>
      <w:r>
        <w:rPr>
          <w:sz w:val="24"/>
        </w:rPr>
        <w:t>60%</w:t>
      </w:r>
      <w:r>
        <w:rPr>
          <w:sz w:val="24"/>
        </w:rPr>
        <w:t>以下）时，宜采用单级碳氧化</w:t>
      </w:r>
      <w:r>
        <w:rPr>
          <w:sz w:val="24"/>
        </w:rPr>
        <w:t>/</w:t>
      </w:r>
      <w:r>
        <w:rPr>
          <w:rFonts w:hint="eastAsia"/>
          <w:sz w:val="24"/>
        </w:rPr>
        <w:t>部分硝化曝气生物滤池工艺</w:t>
      </w:r>
      <w:r>
        <w:rPr>
          <w:sz w:val="24"/>
        </w:rPr>
        <w:t>(</w:t>
      </w:r>
      <w:r>
        <w:rPr>
          <w:rFonts w:hint="eastAsia"/>
          <w:sz w:val="24"/>
        </w:rPr>
        <w:t>图</w:t>
      </w:r>
      <w:r>
        <w:rPr>
          <w:sz w:val="24"/>
        </w:rPr>
        <w:t>3.2.2-5)</w:t>
      </w:r>
      <w:r>
        <w:rPr>
          <w:sz w:val="24"/>
        </w:rPr>
        <w:t>：</w:t>
      </w:r>
    </w:p>
    <w:p w:rsidR="00CF6077" w:rsidRDefault="00CF6077">
      <w:pPr>
        <w:snapToGrid w:val="0"/>
        <w:spacing w:line="360" w:lineRule="auto"/>
        <w:jc w:val="center"/>
      </w:pPr>
      <w:r>
        <w:object w:dxaOrig="9126" w:dyaOrig="1874">
          <v:shape id="_x0000_i1081" type="#_x0000_t75" style="width:288.5pt;height:70pt" o:ole="">
            <v:imagedata r:id="rId127" o:title=""/>
          </v:shape>
          <o:OLEObject Type="Embed" ProgID="Visio.Drawing.11" ShapeID="_x0000_i1081" DrawAspect="Content" ObjectID="_1729676117" r:id="rId128"/>
        </w:object>
      </w:r>
    </w:p>
    <w:p w:rsidR="00CF6077" w:rsidRDefault="006B0DD1">
      <w:pPr>
        <w:snapToGrid w:val="0"/>
        <w:spacing w:line="360" w:lineRule="auto"/>
        <w:jc w:val="center"/>
      </w:pPr>
      <w:r>
        <w:lastRenderedPageBreak/>
        <w:t>图</w:t>
      </w:r>
      <w:r>
        <w:t>3.2.2-5</w:t>
      </w:r>
      <w:r>
        <w:rPr>
          <w:rFonts w:hint="eastAsia"/>
        </w:rPr>
        <w:t>单级碳氧化</w:t>
      </w:r>
      <w:r>
        <w:t>/</w:t>
      </w:r>
      <w:r>
        <w:rPr>
          <w:rFonts w:hint="eastAsia"/>
        </w:rPr>
        <w:t>部分硝化曝气生物滤池工艺</w:t>
      </w:r>
    </w:p>
    <w:p w:rsidR="00CF6077" w:rsidRDefault="006B0DD1">
      <w:pPr>
        <w:snapToGrid w:val="0"/>
        <w:spacing w:line="360" w:lineRule="auto"/>
        <w:rPr>
          <w:sz w:val="24"/>
        </w:rPr>
      </w:pPr>
      <w:r>
        <w:rPr>
          <w:b/>
          <w:sz w:val="24"/>
        </w:rPr>
        <w:t xml:space="preserve">3.2.3 </w:t>
      </w:r>
      <w:r>
        <w:rPr>
          <w:rFonts w:hint="eastAsia"/>
          <w:sz w:val="24"/>
        </w:rPr>
        <w:t>曝气生物滤池用于合流制泵站、初雨调蓄池污水处理时，宜采用混凝沉淀</w:t>
      </w:r>
      <w:r>
        <w:rPr>
          <w:sz w:val="24"/>
        </w:rPr>
        <w:t>/</w:t>
      </w:r>
      <w:r>
        <w:rPr>
          <w:rFonts w:hint="eastAsia"/>
          <w:sz w:val="24"/>
        </w:rPr>
        <w:t>气浮</w:t>
      </w:r>
      <w:r>
        <w:rPr>
          <w:sz w:val="24"/>
        </w:rPr>
        <w:t>+</w:t>
      </w:r>
      <w:r>
        <w:rPr>
          <w:rFonts w:hint="eastAsia"/>
          <w:sz w:val="24"/>
        </w:rPr>
        <w:t>曝气生物滤池工艺（图</w:t>
      </w:r>
      <w:r>
        <w:rPr>
          <w:sz w:val="24"/>
        </w:rPr>
        <w:t>3.2.3-1</w:t>
      </w:r>
      <w:r>
        <w:rPr>
          <w:rFonts w:hint="eastAsia"/>
          <w:sz w:val="24"/>
        </w:rPr>
        <w:t>），根据处理需要，曝气生物滤池可采用碳氧化曝气生物滤池、硝化曝气生物滤池或反硝化生物滤池的单级布置形式，也可采用组合串联的多级布置形式：</w:t>
      </w:r>
    </w:p>
    <w:p w:rsidR="00CF6077" w:rsidRDefault="00CF6077">
      <w:pPr>
        <w:snapToGrid w:val="0"/>
        <w:spacing w:line="360" w:lineRule="auto"/>
        <w:jc w:val="center"/>
      </w:pPr>
      <w:r>
        <w:object w:dxaOrig="12073" w:dyaOrig="1950">
          <v:shape id="_x0000_i1082" type="#_x0000_t75" style="width:396.5pt;height:77.5pt" o:ole="">
            <v:imagedata r:id="rId129" o:title=""/>
          </v:shape>
          <o:OLEObject Type="Embed" ProgID="Visio.Drawing.11" ShapeID="_x0000_i1082" DrawAspect="Content" ObjectID="_1729676118" r:id="rId130"/>
        </w:object>
      </w:r>
    </w:p>
    <w:p w:rsidR="00CF6077" w:rsidRDefault="006B0DD1">
      <w:pPr>
        <w:snapToGrid w:val="0"/>
        <w:spacing w:line="360" w:lineRule="auto"/>
        <w:jc w:val="center"/>
      </w:pPr>
      <w:r>
        <w:t>图</w:t>
      </w:r>
      <w:r>
        <w:t>3.2.3-1</w:t>
      </w:r>
      <w:r>
        <w:rPr>
          <w:rFonts w:hint="eastAsia"/>
        </w:rPr>
        <w:t>合流制泵站、初雨调蓄池污水处理</w:t>
      </w:r>
      <w:r>
        <w:t>工艺</w:t>
      </w:r>
    </w:p>
    <w:p w:rsidR="00CF6077" w:rsidRDefault="006B0DD1">
      <w:pPr>
        <w:snapToGrid w:val="0"/>
        <w:spacing w:line="360" w:lineRule="auto"/>
        <w:rPr>
          <w:sz w:val="24"/>
        </w:rPr>
      </w:pPr>
      <w:r>
        <w:rPr>
          <w:b/>
          <w:sz w:val="24"/>
        </w:rPr>
        <w:t>3.2.4</w:t>
      </w:r>
      <w:r>
        <w:rPr>
          <w:rFonts w:hint="eastAsia"/>
          <w:sz w:val="24"/>
        </w:rPr>
        <w:t>曝气生物滤池用于城镇污水处理厂</w:t>
      </w:r>
      <w:r>
        <w:rPr>
          <w:rFonts w:hint="eastAsia"/>
          <w:b/>
          <w:sz w:val="24"/>
        </w:rPr>
        <w:t>再生水</w:t>
      </w:r>
      <w:r>
        <w:rPr>
          <w:rFonts w:hint="eastAsia"/>
          <w:sz w:val="24"/>
        </w:rPr>
        <w:t>处理时：</w:t>
      </w:r>
    </w:p>
    <w:p w:rsidR="00CF6077" w:rsidRDefault="006B0DD1">
      <w:pPr>
        <w:snapToGrid w:val="0"/>
        <w:spacing w:line="360" w:lineRule="auto"/>
        <w:ind w:firstLineChars="147" w:firstLine="354"/>
        <w:rPr>
          <w:b/>
          <w:sz w:val="24"/>
        </w:rPr>
      </w:pPr>
      <w:r>
        <w:rPr>
          <w:b/>
          <w:sz w:val="24"/>
        </w:rPr>
        <w:t>1.</w:t>
      </w:r>
      <w:r>
        <w:rPr>
          <w:rFonts w:hint="eastAsia"/>
          <w:sz w:val="24"/>
        </w:rPr>
        <w:t>依据不同的再生水水源及供水水质要求，污水再生处理可采用下列工艺流程（图</w:t>
      </w:r>
      <w:r>
        <w:rPr>
          <w:sz w:val="24"/>
        </w:rPr>
        <w:t>3.2.4-1</w:t>
      </w:r>
      <w:r>
        <w:rPr>
          <w:rFonts w:hint="eastAsia"/>
          <w:sz w:val="24"/>
        </w:rPr>
        <w:t>）：</w:t>
      </w:r>
    </w:p>
    <w:p w:rsidR="00CF6077" w:rsidRDefault="00CF6077">
      <w:pPr>
        <w:spacing w:line="360" w:lineRule="auto"/>
        <w:jc w:val="center"/>
        <w:rPr>
          <w:b/>
          <w:sz w:val="24"/>
        </w:rPr>
      </w:pPr>
      <w:r>
        <w:object w:dxaOrig="9806" w:dyaOrig="2403">
          <v:shape id="_x0000_i1083" type="#_x0000_t75" style="width:316.5pt;height:93pt" o:ole="">
            <v:imagedata r:id="rId131" o:title=""/>
          </v:shape>
          <o:OLEObject Type="Embed" ProgID="Visio.Drawing.11" ShapeID="_x0000_i1083" DrawAspect="Content" ObjectID="_1729676119" r:id="rId132"/>
        </w:object>
      </w:r>
    </w:p>
    <w:p w:rsidR="00CF6077" w:rsidRDefault="006B0DD1">
      <w:pPr>
        <w:snapToGrid w:val="0"/>
        <w:spacing w:line="360" w:lineRule="auto"/>
        <w:ind w:firstLine="315"/>
        <w:jc w:val="center"/>
      </w:pPr>
      <w:r>
        <w:rPr>
          <w:rFonts w:hint="eastAsia"/>
        </w:rPr>
        <w:t>图</w:t>
      </w:r>
      <w:r>
        <w:t>3.2.4-1</w:t>
      </w:r>
      <w:r>
        <w:rPr>
          <w:rFonts w:hint="eastAsia"/>
        </w:rPr>
        <w:t>再生水处理</w:t>
      </w:r>
      <w:r>
        <w:t>曝气生物滤池工艺</w:t>
      </w:r>
    </w:p>
    <w:p w:rsidR="00CF6077" w:rsidRDefault="006B0DD1">
      <w:pPr>
        <w:spacing w:line="360" w:lineRule="auto"/>
        <w:ind w:firstLineChars="150" w:firstLine="360"/>
        <w:jc w:val="left"/>
        <w:rPr>
          <w:sz w:val="24"/>
        </w:rPr>
      </w:pPr>
      <w:r>
        <w:rPr>
          <w:sz w:val="24"/>
        </w:rPr>
        <w:t>2.</w:t>
      </w:r>
      <w:r>
        <w:rPr>
          <w:rFonts w:hint="eastAsia"/>
          <w:sz w:val="24"/>
        </w:rPr>
        <w:t>根据再生水处理工艺需要，曝气生物滤池可采用碳氧化曝气生物滤池、硝化曝气生物滤池或反硝化生物滤池的单级布置形式，也可采用组合串联的多级布置形式。</w:t>
      </w:r>
    </w:p>
    <w:p w:rsidR="00CF6077" w:rsidRDefault="006B0DD1">
      <w:pPr>
        <w:snapToGrid w:val="0"/>
        <w:spacing w:line="360" w:lineRule="auto"/>
        <w:ind w:firstLineChars="150" w:firstLine="360"/>
        <w:rPr>
          <w:sz w:val="24"/>
        </w:rPr>
      </w:pPr>
      <w:r>
        <w:rPr>
          <w:sz w:val="24"/>
        </w:rPr>
        <w:t>3.</w:t>
      </w:r>
      <w:r>
        <w:rPr>
          <w:rFonts w:hint="eastAsia"/>
          <w:sz w:val="24"/>
        </w:rPr>
        <w:t>曝气生物滤池用于再生水处理时，设计、施工、验收及运行管理除应符合本规程外，尚应符合《城镇污水再生利用工程设计规范》</w:t>
      </w:r>
      <w:r>
        <w:rPr>
          <w:sz w:val="24"/>
        </w:rPr>
        <w:t>GB50335</w:t>
      </w:r>
      <w:r>
        <w:rPr>
          <w:rFonts w:hint="eastAsia"/>
          <w:sz w:val="24"/>
        </w:rPr>
        <w:t>的规定。</w:t>
      </w:r>
    </w:p>
    <w:p w:rsidR="00CF6077" w:rsidRDefault="006B0DD1">
      <w:pPr>
        <w:snapToGrid w:val="0"/>
        <w:spacing w:line="360" w:lineRule="auto"/>
        <w:rPr>
          <w:sz w:val="24"/>
        </w:rPr>
      </w:pPr>
      <w:r>
        <w:rPr>
          <w:b/>
          <w:sz w:val="24"/>
        </w:rPr>
        <w:t xml:space="preserve">3.2.5 </w:t>
      </w:r>
      <w:r>
        <w:rPr>
          <w:rFonts w:hint="eastAsia"/>
          <w:sz w:val="24"/>
        </w:rPr>
        <w:t>曝气生物滤池用于工业废水处理处理时：</w:t>
      </w:r>
    </w:p>
    <w:p w:rsidR="00CF6077" w:rsidRDefault="006B0DD1">
      <w:pPr>
        <w:snapToGrid w:val="0"/>
        <w:spacing w:line="360" w:lineRule="auto"/>
        <w:ind w:firstLineChars="150" w:firstLine="360"/>
        <w:rPr>
          <w:sz w:val="24"/>
        </w:rPr>
      </w:pPr>
      <w:r>
        <w:rPr>
          <w:sz w:val="24"/>
        </w:rPr>
        <w:t>1.</w:t>
      </w:r>
      <w:r>
        <w:rPr>
          <w:rFonts w:hint="eastAsia"/>
          <w:sz w:val="24"/>
        </w:rPr>
        <w:t>在工业废水中</w:t>
      </w:r>
      <w:r>
        <w:rPr>
          <w:sz w:val="24"/>
        </w:rPr>
        <w:t>对难降解废水进行深度处理，</w:t>
      </w:r>
      <w:r>
        <w:rPr>
          <w:rFonts w:hint="eastAsia"/>
          <w:sz w:val="24"/>
        </w:rPr>
        <w:t>主要去除污水中难降解含碳有机物时，</w:t>
      </w:r>
      <w:r>
        <w:rPr>
          <w:sz w:val="24"/>
        </w:rPr>
        <w:t>宜采用高级氧化</w:t>
      </w:r>
      <w:r>
        <w:rPr>
          <w:sz w:val="24"/>
        </w:rPr>
        <w:t>+</w:t>
      </w:r>
      <w:r>
        <w:rPr>
          <w:rFonts w:hint="eastAsia"/>
          <w:sz w:val="24"/>
        </w:rPr>
        <w:t>曝气生物滤池耦合工艺（图</w:t>
      </w:r>
      <w:r>
        <w:rPr>
          <w:sz w:val="24"/>
        </w:rPr>
        <w:t>3.2.5-1</w:t>
      </w:r>
      <w:r>
        <w:rPr>
          <w:rFonts w:hint="eastAsia"/>
          <w:sz w:val="24"/>
        </w:rPr>
        <w:t>）：</w:t>
      </w:r>
    </w:p>
    <w:p w:rsidR="00CF6077" w:rsidRDefault="00CF6077">
      <w:pPr>
        <w:snapToGrid w:val="0"/>
        <w:spacing w:line="360" w:lineRule="auto"/>
        <w:ind w:firstLine="315"/>
        <w:jc w:val="center"/>
      </w:pPr>
      <w:r>
        <w:object w:dxaOrig="11129" w:dyaOrig="2063">
          <v:shape id="_x0000_i1084" type="#_x0000_t75" style="width:330.5pt;height:86.5pt" o:ole="">
            <v:imagedata r:id="rId133" o:title=""/>
          </v:shape>
          <o:OLEObject Type="Embed" ProgID="Visio.Drawing.11" ShapeID="_x0000_i1084" DrawAspect="Content" ObjectID="_1729676120" r:id="rId134"/>
        </w:object>
      </w:r>
    </w:p>
    <w:p w:rsidR="00CF6077" w:rsidRDefault="006B0DD1">
      <w:pPr>
        <w:snapToGrid w:val="0"/>
        <w:spacing w:line="360" w:lineRule="auto"/>
        <w:ind w:firstLine="315"/>
        <w:jc w:val="center"/>
      </w:pPr>
      <w:r>
        <w:rPr>
          <w:rFonts w:hint="eastAsia"/>
        </w:rPr>
        <w:t>图</w:t>
      </w:r>
      <w:r>
        <w:t xml:space="preserve">3.2.5-1 </w:t>
      </w:r>
      <w:r>
        <w:rPr>
          <w:rFonts w:hint="eastAsia"/>
        </w:rPr>
        <w:t>高级氧化</w:t>
      </w:r>
      <w:r>
        <w:t>+</w:t>
      </w:r>
      <w:r>
        <w:rPr>
          <w:rFonts w:hint="eastAsia"/>
        </w:rPr>
        <w:t>碳氧化曝气生物滤池耦合工艺</w:t>
      </w:r>
    </w:p>
    <w:p w:rsidR="00CF6077" w:rsidRPr="007C5713" w:rsidRDefault="006B0DD1" w:rsidP="007C5713">
      <w:pPr>
        <w:spacing w:line="360" w:lineRule="auto"/>
        <w:ind w:firstLineChars="200" w:firstLine="480"/>
        <w:jc w:val="left"/>
        <w:rPr>
          <w:sz w:val="24"/>
        </w:rPr>
      </w:pPr>
      <w:r>
        <w:rPr>
          <w:sz w:val="24"/>
        </w:rPr>
        <w:lastRenderedPageBreak/>
        <w:t>2.</w:t>
      </w:r>
      <w:r>
        <w:rPr>
          <w:rFonts w:hint="eastAsia"/>
          <w:sz w:val="24"/>
        </w:rPr>
        <w:t>当要求去除污水中的总氮（以硝态氮为主）时，反硝化生物滤池</w:t>
      </w:r>
      <w:proofErr w:type="gramStart"/>
      <w:r>
        <w:rPr>
          <w:rFonts w:hint="eastAsia"/>
          <w:sz w:val="24"/>
        </w:rPr>
        <w:t>宜设置</w:t>
      </w:r>
      <w:proofErr w:type="gramEnd"/>
      <w:r>
        <w:rPr>
          <w:rFonts w:hint="eastAsia"/>
          <w:sz w:val="24"/>
        </w:rPr>
        <w:t>在高级氧化单元的前端。</w:t>
      </w:r>
    </w:p>
    <w:p w:rsidR="00CF6077" w:rsidRDefault="006B0DD1">
      <w:pPr>
        <w:snapToGrid w:val="0"/>
        <w:spacing w:line="360" w:lineRule="auto"/>
        <w:rPr>
          <w:b/>
          <w:sz w:val="24"/>
        </w:rPr>
      </w:pPr>
      <w:r>
        <w:rPr>
          <w:b/>
          <w:sz w:val="24"/>
        </w:rPr>
        <w:t>3.2.6</w:t>
      </w:r>
      <w:r>
        <w:rPr>
          <w:rFonts w:hint="eastAsia"/>
          <w:sz w:val="24"/>
        </w:rPr>
        <w:t>曝气生物滤池用于</w:t>
      </w:r>
      <w:proofErr w:type="gramStart"/>
      <w:r>
        <w:rPr>
          <w:rFonts w:hint="eastAsia"/>
          <w:sz w:val="24"/>
        </w:rPr>
        <w:t>微污染</w:t>
      </w:r>
      <w:proofErr w:type="gramEnd"/>
      <w:r>
        <w:rPr>
          <w:rFonts w:hint="eastAsia"/>
          <w:sz w:val="24"/>
        </w:rPr>
        <w:t>水处理时：</w:t>
      </w:r>
    </w:p>
    <w:p w:rsidR="00CF6077" w:rsidRDefault="006B0DD1">
      <w:pPr>
        <w:snapToGrid w:val="0"/>
        <w:spacing w:line="360" w:lineRule="auto"/>
        <w:ind w:firstLineChars="150" w:firstLine="360"/>
        <w:rPr>
          <w:sz w:val="24"/>
        </w:rPr>
      </w:pPr>
      <w:r>
        <w:rPr>
          <w:sz w:val="24"/>
        </w:rPr>
        <w:t>1.</w:t>
      </w:r>
      <w:r>
        <w:rPr>
          <w:rFonts w:hint="eastAsia"/>
          <w:sz w:val="24"/>
        </w:rPr>
        <w:t>当集中式生活饮用水地表水源水质受到以有机物、氨氮为主的轻度污染时，宜采用曝气生物滤池工艺（图</w:t>
      </w:r>
      <w:r>
        <w:rPr>
          <w:sz w:val="24"/>
        </w:rPr>
        <w:t>3.2.6-1</w:t>
      </w:r>
      <w:r>
        <w:rPr>
          <w:rFonts w:hint="eastAsia"/>
          <w:sz w:val="24"/>
        </w:rPr>
        <w:t>）对城镇给水微污染水进行预处理。曝气生物滤池用于城镇给水微污染水预处理时，设计、施工、验收及运行管理除应符合本规程外，尚应符合《城镇给水微污染水预处理技术规程》</w:t>
      </w:r>
      <w:r>
        <w:rPr>
          <w:sz w:val="24"/>
        </w:rPr>
        <w:t>CJJ/T 229</w:t>
      </w:r>
      <w:r>
        <w:rPr>
          <w:rFonts w:hint="eastAsia"/>
          <w:sz w:val="24"/>
        </w:rPr>
        <w:t>的规定。</w:t>
      </w:r>
    </w:p>
    <w:p w:rsidR="00CF6077" w:rsidRDefault="00CF6077">
      <w:pPr>
        <w:snapToGrid w:val="0"/>
        <w:spacing w:line="360" w:lineRule="auto"/>
        <w:ind w:firstLine="315"/>
        <w:jc w:val="center"/>
        <w:rPr>
          <w:sz w:val="24"/>
        </w:rPr>
      </w:pPr>
      <w:r>
        <w:object w:dxaOrig="8824" w:dyaOrig="1678">
          <v:shape id="_x0000_i1085" type="#_x0000_t75" style="width:309pt;height:70pt" o:ole="">
            <v:imagedata r:id="rId135" o:title=""/>
          </v:shape>
          <o:OLEObject Type="Embed" ProgID="Visio.Drawing.11" ShapeID="_x0000_i1085" DrawAspect="Content" ObjectID="_1729676121" r:id="rId136"/>
        </w:object>
      </w:r>
    </w:p>
    <w:p w:rsidR="00CF6077" w:rsidRDefault="006B0DD1">
      <w:pPr>
        <w:snapToGrid w:val="0"/>
        <w:spacing w:line="360" w:lineRule="auto"/>
        <w:ind w:firstLine="315"/>
        <w:jc w:val="center"/>
        <w:rPr>
          <w:sz w:val="24"/>
        </w:rPr>
      </w:pPr>
      <w:r>
        <w:rPr>
          <w:rFonts w:hint="eastAsia"/>
        </w:rPr>
        <w:t>图</w:t>
      </w:r>
      <w:r>
        <w:t xml:space="preserve">3.2.6-1 </w:t>
      </w:r>
      <w:r>
        <w:rPr>
          <w:rFonts w:hint="eastAsia"/>
        </w:rPr>
        <w:t>城镇给水</w:t>
      </w:r>
      <w:proofErr w:type="gramStart"/>
      <w:r>
        <w:rPr>
          <w:rFonts w:hint="eastAsia"/>
        </w:rPr>
        <w:t>微污染</w:t>
      </w:r>
      <w:proofErr w:type="gramEnd"/>
      <w:r>
        <w:rPr>
          <w:rFonts w:hint="eastAsia"/>
        </w:rPr>
        <w:t>水源水预处理曝气生物滤池</w:t>
      </w:r>
      <w:r>
        <w:t>工艺</w:t>
      </w:r>
    </w:p>
    <w:p w:rsidR="00CF6077" w:rsidRDefault="006B0DD1">
      <w:pPr>
        <w:snapToGrid w:val="0"/>
        <w:spacing w:line="360" w:lineRule="auto"/>
        <w:ind w:firstLineChars="200" w:firstLine="480"/>
      </w:pPr>
      <w:r>
        <w:rPr>
          <w:sz w:val="24"/>
        </w:rPr>
        <w:t>2.</w:t>
      </w:r>
      <w:r>
        <w:rPr>
          <w:rFonts w:hint="eastAsia"/>
          <w:sz w:val="24"/>
        </w:rPr>
        <w:t>根据</w:t>
      </w:r>
      <w:proofErr w:type="gramStart"/>
      <w:r>
        <w:rPr>
          <w:rFonts w:hint="eastAsia"/>
          <w:sz w:val="24"/>
        </w:rPr>
        <w:t>微污染</w:t>
      </w:r>
      <w:proofErr w:type="gramEnd"/>
      <w:r>
        <w:rPr>
          <w:rFonts w:hint="eastAsia"/>
          <w:sz w:val="24"/>
        </w:rPr>
        <w:t>水处理需要，曝气生物滤池可采用碳氧化曝气生物滤池、硝化曝气生物滤池或反硝化生物滤池的单级布置形式，也可采用组合串联的多级布置形式。</w:t>
      </w:r>
      <w:bookmarkStart w:id="106" w:name="_Toc191865093"/>
      <w:bookmarkStart w:id="107" w:name="_Toc222157593"/>
      <w:bookmarkStart w:id="108" w:name="_Toc191804564"/>
      <w:bookmarkStart w:id="109" w:name="_Toc222157164"/>
      <w:bookmarkStart w:id="110" w:name="_Toc222157226"/>
      <w:bookmarkStart w:id="111" w:name="_Toc222156913"/>
      <w:bookmarkStart w:id="112" w:name="_Toc222156240"/>
      <w:bookmarkStart w:id="113" w:name="_Toc222106702"/>
      <w:bookmarkStart w:id="114" w:name="_Toc191864477"/>
      <w:bookmarkStart w:id="115" w:name="_Toc225061981"/>
      <w:bookmarkStart w:id="116" w:name="_Toc226394870"/>
    </w:p>
    <w:p w:rsidR="00CF6077" w:rsidRDefault="006B0DD1">
      <w:pPr>
        <w:pStyle w:val="1"/>
        <w:snapToGrid w:val="0"/>
        <w:spacing w:before="100" w:beforeAutospacing="1" w:after="100" w:afterAutospacing="1" w:line="360" w:lineRule="auto"/>
        <w:jc w:val="center"/>
        <w:rPr>
          <w:sz w:val="24"/>
          <w:szCs w:val="24"/>
        </w:rPr>
      </w:pPr>
      <w:r>
        <w:br w:type="page"/>
      </w:r>
      <w:bookmarkStart w:id="117" w:name="_Toc234155381"/>
      <w:bookmarkStart w:id="118" w:name="_Toc18489"/>
      <w:bookmarkStart w:id="119" w:name="_Toc6570"/>
      <w:r>
        <w:rPr>
          <w:sz w:val="24"/>
          <w:szCs w:val="24"/>
        </w:rPr>
        <w:lastRenderedPageBreak/>
        <w:t xml:space="preserve">4  </w:t>
      </w:r>
      <w:bookmarkEnd w:id="106"/>
      <w:bookmarkEnd w:id="107"/>
      <w:bookmarkEnd w:id="108"/>
      <w:bookmarkEnd w:id="109"/>
      <w:bookmarkEnd w:id="110"/>
      <w:bookmarkEnd w:id="111"/>
      <w:bookmarkEnd w:id="112"/>
      <w:bookmarkEnd w:id="113"/>
      <w:bookmarkEnd w:id="114"/>
      <w:r>
        <w:rPr>
          <w:rFonts w:hint="eastAsia"/>
          <w:sz w:val="24"/>
          <w:szCs w:val="24"/>
        </w:rPr>
        <w:t>工艺设计</w:t>
      </w:r>
      <w:bookmarkStart w:id="120" w:name="_Toc225061982"/>
      <w:bookmarkStart w:id="121" w:name="_Toc226394871"/>
      <w:bookmarkStart w:id="122" w:name="_Toc222157165"/>
      <w:bookmarkStart w:id="123" w:name="_Toc234155382"/>
      <w:bookmarkStart w:id="124" w:name="_Toc222156914"/>
      <w:bookmarkStart w:id="125" w:name="_Toc222157227"/>
      <w:bookmarkStart w:id="126" w:name="_Toc222157594"/>
      <w:bookmarkStart w:id="127" w:name="_Toc222156241"/>
      <w:bookmarkEnd w:id="115"/>
      <w:bookmarkEnd w:id="116"/>
      <w:bookmarkEnd w:id="117"/>
      <w:bookmarkEnd w:id="118"/>
      <w:bookmarkEnd w:id="119"/>
    </w:p>
    <w:p w:rsidR="00CF6077" w:rsidRDefault="006B0DD1">
      <w:pPr>
        <w:pStyle w:val="2"/>
        <w:spacing w:before="100" w:beforeAutospacing="1" w:after="100" w:afterAutospacing="1" w:line="360" w:lineRule="auto"/>
        <w:jc w:val="center"/>
        <w:rPr>
          <w:rFonts w:ascii="Times New Roman" w:hAnsi="Times New Roman"/>
          <w:sz w:val="24"/>
        </w:rPr>
      </w:pPr>
      <w:bookmarkStart w:id="128" w:name="_Toc6279"/>
      <w:bookmarkStart w:id="129" w:name="_Toc3770"/>
      <w:r>
        <w:rPr>
          <w:rFonts w:ascii="Times New Roman" w:hAnsi="Times New Roman"/>
          <w:sz w:val="24"/>
        </w:rPr>
        <w:t xml:space="preserve">4.1  </w:t>
      </w:r>
      <w:r>
        <w:rPr>
          <w:rFonts w:ascii="Times New Roman" w:hAnsi="Times New Roman" w:hint="eastAsia"/>
          <w:sz w:val="24"/>
        </w:rPr>
        <w:t>一般规定</w:t>
      </w:r>
      <w:bookmarkEnd w:id="120"/>
      <w:bookmarkEnd w:id="121"/>
      <w:bookmarkEnd w:id="122"/>
      <w:bookmarkEnd w:id="123"/>
      <w:bookmarkEnd w:id="124"/>
      <w:bookmarkEnd w:id="125"/>
      <w:bookmarkEnd w:id="126"/>
      <w:bookmarkEnd w:id="127"/>
      <w:bookmarkEnd w:id="128"/>
      <w:bookmarkEnd w:id="129"/>
    </w:p>
    <w:p w:rsidR="00CF6077" w:rsidRDefault="006B0DD1">
      <w:pPr>
        <w:snapToGrid w:val="0"/>
        <w:spacing w:line="360" w:lineRule="auto"/>
        <w:rPr>
          <w:color w:val="FF0000"/>
          <w:sz w:val="24"/>
        </w:rPr>
      </w:pPr>
      <w:r>
        <w:rPr>
          <w:sz w:val="24"/>
        </w:rPr>
        <w:t xml:space="preserve">4.1.1 </w:t>
      </w:r>
      <w:r>
        <w:rPr>
          <w:sz w:val="24"/>
        </w:rPr>
        <w:t>曝气生物滤池宜采用上向流进水，也可采用下向流进水。</w:t>
      </w:r>
    </w:p>
    <w:p w:rsidR="00CF6077" w:rsidRDefault="006B0DD1">
      <w:pPr>
        <w:snapToGrid w:val="0"/>
        <w:spacing w:line="360" w:lineRule="auto"/>
        <w:rPr>
          <w:sz w:val="24"/>
        </w:rPr>
      </w:pPr>
      <w:r>
        <w:rPr>
          <w:sz w:val="24"/>
        </w:rPr>
        <w:t xml:space="preserve">4.1.2 </w:t>
      </w:r>
      <w:r>
        <w:rPr>
          <w:sz w:val="24"/>
        </w:rPr>
        <w:t>曝气生物滤池应根据处理水量的大小合理分格，每级滤池不应少于两格，宜为四格及以上。重质滤料生物滤池单格滤池面积不宜大于</w:t>
      </w:r>
      <w:r>
        <w:rPr>
          <w:sz w:val="24"/>
        </w:rPr>
        <w:t>120m</w:t>
      </w:r>
      <w:r>
        <w:rPr>
          <w:sz w:val="24"/>
          <w:vertAlign w:val="superscript"/>
        </w:rPr>
        <w:t>2</w:t>
      </w:r>
      <w:r>
        <w:rPr>
          <w:rFonts w:hint="eastAsia"/>
          <w:sz w:val="24"/>
        </w:rPr>
        <w:t>，轻质滤料生物滤池单格滤池面积不宜大于</w:t>
      </w:r>
      <w:r>
        <w:rPr>
          <w:sz w:val="24"/>
        </w:rPr>
        <w:t>250m</w:t>
      </w:r>
      <w:r>
        <w:rPr>
          <w:sz w:val="24"/>
          <w:vertAlign w:val="superscript"/>
        </w:rPr>
        <w:t>2</w:t>
      </w:r>
      <w:r>
        <w:rPr>
          <w:sz w:val="24"/>
        </w:rPr>
        <w:t>。当单格滤池反冲洗时，其他格滤池应通过全部流量；同时当单格滤池反冲洗时，其他格滤池出水和反洗清水池储水应满足冲洗用水量的要求。</w:t>
      </w:r>
    </w:p>
    <w:p w:rsidR="00CF6077" w:rsidRDefault="006B0DD1">
      <w:pPr>
        <w:snapToGrid w:val="0"/>
        <w:spacing w:line="360" w:lineRule="auto"/>
        <w:rPr>
          <w:sz w:val="24"/>
        </w:rPr>
      </w:pPr>
      <w:r>
        <w:rPr>
          <w:sz w:val="24"/>
        </w:rPr>
        <w:t xml:space="preserve">4.1.3 </w:t>
      </w:r>
      <w:proofErr w:type="gramStart"/>
      <w:r>
        <w:rPr>
          <w:sz w:val="24"/>
        </w:rPr>
        <w:t>池型选择</w:t>
      </w:r>
      <w:proofErr w:type="gramEnd"/>
      <w:r>
        <w:rPr>
          <w:sz w:val="24"/>
        </w:rPr>
        <w:t>应综合考虑进水方式、反冲洗方式、单格面积、滤料种类、滤池构造和平面布置等因素，一般可选用矩形或圆形。</w:t>
      </w:r>
    </w:p>
    <w:p w:rsidR="00CF6077" w:rsidRDefault="006B0DD1">
      <w:pPr>
        <w:snapToGrid w:val="0"/>
        <w:spacing w:line="360" w:lineRule="auto"/>
        <w:rPr>
          <w:sz w:val="24"/>
        </w:rPr>
      </w:pPr>
      <w:r>
        <w:rPr>
          <w:sz w:val="24"/>
        </w:rPr>
        <w:t xml:space="preserve">4.1.4 </w:t>
      </w:r>
      <w:r>
        <w:rPr>
          <w:sz w:val="24"/>
        </w:rPr>
        <w:t>曝气生物滤池多格并联时宜采用渠道和</w:t>
      </w:r>
      <w:proofErr w:type="gramStart"/>
      <w:r>
        <w:rPr>
          <w:sz w:val="24"/>
        </w:rPr>
        <w:t>堰配水</w:t>
      </w:r>
      <w:proofErr w:type="gramEnd"/>
      <w:r>
        <w:rPr>
          <w:sz w:val="24"/>
        </w:rPr>
        <w:t>。</w:t>
      </w:r>
    </w:p>
    <w:p w:rsidR="00CF6077" w:rsidRDefault="006B0DD1">
      <w:pPr>
        <w:snapToGrid w:val="0"/>
        <w:spacing w:line="360" w:lineRule="auto"/>
        <w:rPr>
          <w:sz w:val="24"/>
        </w:rPr>
      </w:pPr>
      <w:r>
        <w:rPr>
          <w:sz w:val="24"/>
        </w:rPr>
        <w:t xml:space="preserve">4.1.5 </w:t>
      </w:r>
      <w:r>
        <w:rPr>
          <w:sz w:val="24"/>
        </w:rPr>
        <w:t>曝气生物滤池工艺曝气与反冲洗用气设备、管路</w:t>
      </w:r>
      <w:r>
        <w:rPr>
          <w:rFonts w:hint="eastAsia"/>
          <w:sz w:val="24"/>
        </w:rPr>
        <w:t>宜分开设置</w:t>
      </w:r>
      <w:r>
        <w:rPr>
          <w:sz w:val="24"/>
        </w:rPr>
        <w:t>。</w:t>
      </w:r>
    </w:p>
    <w:p w:rsidR="00CF6077" w:rsidRDefault="006B0DD1">
      <w:pPr>
        <w:snapToGrid w:val="0"/>
        <w:spacing w:line="360" w:lineRule="auto"/>
        <w:rPr>
          <w:sz w:val="24"/>
          <w:lang w:val="en-GB"/>
        </w:rPr>
      </w:pPr>
      <w:r>
        <w:rPr>
          <w:sz w:val="24"/>
        </w:rPr>
        <w:t xml:space="preserve">4.1.6 </w:t>
      </w:r>
      <w:r>
        <w:rPr>
          <w:sz w:val="24"/>
        </w:rPr>
        <w:t>曝气生物</w:t>
      </w:r>
      <w:r>
        <w:rPr>
          <w:sz w:val="24"/>
          <w:lang w:val="en-GB"/>
        </w:rPr>
        <w:t>滤池的池体构造和反洗方式应与所选用的滤料类型相适应。</w:t>
      </w:r>
    </w:p>
    <w:p w:rsidR="00CF6077" w:rsidRDefault="006B0DD1">
      <w:pPr>
        <w:snapToGrid w:val="0"/>
        <w:spacing w:line="360" w:lineRule="auto"/>
        <w:rPr>
          <w:sz w:val="24"/>
        </w:rPr>
      </w:pPr>
      <w:r>
        <w:rPr>
          <w:sz w:val="24"/>
        </w:rPr>
        <w:t>4.1.7</w:t>
      </w:r>
      <w:r>
        <w:rPr>
          <w:sz w:val="24"/>
        </w:rPr>
        <w:t>滤料填装高度（</w:t>
      </w:r>
      <w:r>
        <w:rPr>
          <w:sz w:val="24"/>
        </w:rPr>
        <w:t>H</w:t>
      </w:r>
      <w:r>
        <w:rPr>
          <w:sz w:val="24"/>
          <w:vertAlign w:val="subscript"/>
        </w:rPr>
        <w:t>0</w:t>
      </w:r>
      <w:r>
        <w:rPr>
          <w:sz w:val="24"/>
        </w:rPr>
        <w:t>）宜结合占地面积、处理负荷、风机选型和滤料层阻力等因素综合考虑确定，重质滤料宜为</w:t>
      </w:r>
      <w:r>
        <w:rPr>
          <w:sz w:val="24"/>
        </w:rPr>
        <w:t>1.6m</w:t>
      </w:r>
      <w:r>
        <w:rPr>
          <w:sz w:val="24"/>
        </w:rPr>
        <w:t>～</w:t>
      </w:r>
      <w:r>
        <w:rPr>
          <w:sz w:val="24"/>
        </w:rPr>
        <w:t>4.0m</w:t>
      </w:r>
      <w:r>
        <w:rPr>
          <w:sz w:val="24"/>
        </w:rPr>
        <w:t>，轻质滤料宜为</w:t>
      </w:r>
      <w:r>
        <w:rPr>
          <w:sz w:val="24"/>
        </w:rPr>
        <w:t>2.0m</w:t>
      </w:r>
      <w:r>
        <w:rPr>
          <w:sz w:val="24"/>
        </w:rPr>
        <w:t>～</w:t>
      </w:r>
      <w:r>
        <w:rPr>
          <w:sz w:val="24"/>
        </w:rPr>
        <w:t>4.5m</w:t>
      </w:r>
      <w:r>
        <w:rPr>
          <w:sz w:val="24"/>
        </w:rPr>
        <w:t>。</w:t>
      </w:r>
    </w:p>
    <w:p w:rsidR="00CF6077" w:rsidRDefault="006B0DD1">
      <w:pPr>
        <w:snapToGrid w:val="0"/>
        <w:spacing w:line="360" w:lineRule="auto"/>
        <w:rPr>
          <w:sz w:val="24"/>
        </w:rPr>
      </w:pPr>
      <w:r>
        <w:rPr>
          <w:sz w:val="24"/>
        </w:rPr>
        <w:t>4.1.8</w:t>
      </w:r>
      <w:r>
        <w:rPr>
          <w:sz w:val="24"/>
        </w:rPr>
        <w:t>清水区高度应根据滤料性能及反冲洗时滤料膨胀率确定，重质滤料宜为</w:t>
      </w:r>
      <w:r>
        <w:rPr>
          <w:sz w:val="24"/>
        </w:rPr>
        <w:t>1.0m</w:t>
      </w:r>
      <w:r>
        <w:rPr>
          <w:sz w:val="24"/>
        </w:rPr>
        <w:t>～</w:t>
      </w:r>
      <w:r>
        <w:rPr>
          <w:sz w:val="24"/>
        </w:rPr>
        <w:t>2.0m</w:t>
      </w:r>
      <w:r>
        <w:rPr>
          <w:sz w:val="24"/>
        </w:rPr>
        <w:t>，轻质滤料一般不超过</w:t>
      </w:r>
      <w:r>
        <w:rPr>
          <w:sz w:val="24"/>
        </w:rPr>
        <w:t>2m</w:t>
      </w:r>
      <w:r>
        <w:rPr>
          <w:sz w:val="24"/>
        </w:rPr>
        <w:t>，设计时应充分考虑反洗过程中反洗水在滤池中的过流速度。</w:t>
      </w:r>
    </w:p>
    <w:p w:rsidR="00CF6077" w:rsidRDefault="006B0DD1">
      <w:pPr>
        <w:snapToGrid w:val="0"/>
        <w:spacing w:line="360" w:lineRule="auto"/>
        <w:rPr>
          <w:sz w:val="24"/>
        </w:rPr>
      </w:pPr>
      <w:r>
        <w:rPr>
          <w:sz w:val="24"/>
        </w:rPr>
        <w:t>4.1.9</w:t>
      </w:r>
      <w:r>
        <w:rPr>
          <w:sz w:val="24"/>
        </w:rPr>
        <w:t>配气干管与支管应选</w:t>
      </w:r>
      <w:proofErr w:type="gramStart"/>
      <w:r>
        <w:rPr>
          <w:sz w:val="24"/>
        </w:rPr>
        <w:t>取具有</w:t>
      </w:r>
      <w:proofErr w:type="gramEnd"/>
      <w:r>
        <w:rPr>
          <w:sz w:val="24"/>
        </w:rPr>
        <w:t>耐腐蚀性、耐高温、韧性强度较好的材料。</w:t>
      </w:r>
    </w:p>
    <w:p w:rsidR="00CF6077" w:rsidRDefault="006B0DD1">
      <w:pPr>
        <w:snapToGrid w:val="0"/>
        <w:spacing w:line="360" w:lineRule="auto"/>
        <w:rPr>
          <w:sz w:val="24"/>
        </w:rPr>
      </w:pPr>
      <w:r>
        <w:rPr>
          <w:sz w:val="24"/>
        </w:rPr>
        <w:t>4.1.10</w:t>
      </w:r>
      <w:r>
        <w:rPr>
          <w:sz w:val="24"/>
        </w:rPr>
        <w:t>曝气生物滤池应设置</w:t>
      </w:r>
      <w:proofErr w:type="gramStart"/>
      <w:r>
        <w:rPr>
          <w:sz w:val="24"/>
        </w:rPr>
        <w:t>降水位</w:t>
      </w:r>
      <w:proofErr w:type="gramEnd"/>
      <w:r>
        <w:rPr>
          <w:sz w:val="24"/>
        </w:rPr>
        <w:t>反冲洗措施。</w:t>
      </w:r>
    </w:p>
    <w:p w:rsidR="00CF6077" w:rsidRDefault="006B0DD1">
      <w:pPr>
        <w:snapToGrid w:val="0"/>
        <w:spacing w:line="360" w:lineRule="auto"/>
        <w:rPr>
          <w:sz w:val="24"/>
        </w:rPr>
      </w:pPr>
      <w:r>
        <w:rPr>
          <w:sz w:val="24"/>
        </w:rPr>
        <w:t xml:space="preserve">4.1.11 </w:t>
      </w:r>
      <w:r>
        <w:rPr>
          <w:sz w:val="24"/>
        </w:rPr>
        <w:t>曝气生物滤池应设置必要的自动控制系统。</w:t>
      </w:r>
    </w:p>
    <w:p w:rsidR="00CF6077" w:rsidRDefault="006B0DD1">
      <w:pPr>
        <w:snapToGrid w:val="0"/>
        <w:spacing w:line="360" w:lineRule="auto"/>
        <w:rPr>
          <w:sz w:val="24"/>
        </w:rPr>
      </w:pPr>
      <w:r>
        <w:rPr>
          <w:sz w:val="24"/>
        </w:rPr>
        <w:t xml:space="preserve">4.1.12 </w:t>
      </w:r>
      <w:r>
        <w:rPr>
          <w:rFonts w:hint="eastAsia"/>
          <w:sz w:val="24"/>
        </w:rPr>
        <w:t>曝气生物滤池用于二级处理时，污泥产率系数可为</w:t>
      </w:r>
      <w:r>
        <w:rPr>
          <w:sz w:val="24"/>
        </w:rPr>
        <w:t>0.18kg VSS/kgBOD</w:t>
      </w:r>
      <w:r>
        <w:rPr>
          <w:sz w:val="24"/>
          <w:vertAlign w:val="subscript"/>
        </w:rPr>
        <w:t xml:space="preserve">5 </w:t>
      </w:r>
      <w:r>
        <w:rPr>
          <w:sz w:val="24"/>
        </w:rPr>
        <w:t>~0.75kg VSS/kg BOD</w:t>
      </w:r>
      <w:r>
        <w:rPr>
          <w:sz w:val="24"/>
          <w:vertAlign w:val="subscript"/>
        </w:rPr>
        <w:t>5</w:t>
      </w:r>
      <w:r>
        <w:rPr>
          <w:rFonts w:hint="eastAsia"/>
          <w:sz w:val="24"/>
        </w:rPr>
        <w:t>。</w:t>
      </w:r>
    </w:p>
    <w:p w:rsidR="00CF6077" w:rsidRDefault="006B0DD1">
      <w:pPr>
        <w:pStyle w:val="2"/>
        <w:spacing w:before="100" w:beforeAutospacing="1" w:after="100" w:afterAutospacing="1" w:line="360" w:lineRule="auto"/>
        <w:jc w:val="center"/>
        <w:rPr>
          <w:rFonts w:ascii="Times New Roman" w:hAnsi="Times New Roman"/>
          <w:sz w:val="24"/>
        </w:rPr>
      </w:pPr>
      <w:bookmarkStart w:id="130" w:name="_Toc27487"/>
      <w:bookmarkStart w:id="131" w:name="_Toc26939"/>
      <w:r>
        <w:rPr>
          <w:rFonts w:ascii="Times New Roman" w:hAnsi="Times New Roman"/>
          <w:sz w:val="24"/>
        </w:rPr>
        <w:t>4.2</w:t>
      </w:r>
      <w:r>
        <w:rPr>
          <w:rFonts w:ascii="Times New Roman" w:hAnsi="Times New Roman" w:hint="eastAsia"/>
          <w:sz w:val="24"/>
        </w:rPr>
        <w:t>池型选择</w:t>
      </w:r>
      <w:bookmarkEnd w:id="130"/>
      <w:bookmarkEnd w:id="131"/>
    </w:p>
    <w:bookmarkStart w:id="132" w:name="_Toc97656411"/>
    <w:bookmarkStart w:id="133" w:name="_Toc222157595"/>
    <w:bookmarkStart w:id="134" w:name="_Toc31837"/>
    <w:bookmarkStart w:id="135" w:name="_Toc225061983"/>
    <w:bookmarkStart w:id="136" w:name="_Toc7871"/>
    <w:bookmarkStart w:id="137" w:name="_Toc226394872"/>
    <w:bookmarkStart w:id="138" w:name="_Toc222156915"/>
    <w:bookmarkStart w:id="139" w:name="_Toc222106703"/>
    <w:bookmarkStart w:id="140" w:name="_Toc222157228"/>
    <w:bookmarkStart w:id="141" w:name="_Toc234155383"/>
    <w:bookmarkStart w:id="142" w:name="_Toc222157166"/>
    <w:bookmarkStart w:id="143" w:name="_Toc222156242"/>
    <w:bookmarkStart w:id="144" w:name="_Toc27582"/>
    <w:bookmarkStart w:id="145" w:name="_Toc12440"/>
    <w:p w:rsidR="00CF6077" w:rsidRDefault="00E90D5E">
      <w:pPr>
        <w:spacing w:line="360" w:lineRule="auto"/>
        <w:jc w:val="center"/>
        <w:outlineLvl w:val="2"/>
        <w:rPr>
          <w:b/>
          <w:sz w:val="24"/>
        </w:rPr>
      </w:pPr>
      <w:r>
        <w:rPr>
          <w:b/>
          <w:sz w:val="24"/>
        </w:rPr>
        <w:fldChar w:fldCharType="begin"/>
      </w:r>
      <w:r w:rsidR="006B0DD1">
        <w:rPr>
          <w:b/>
          <w:sz w:val="24"/>
        </w:rPr>
        <w:instrText xml:space="preserve"> = 1 \* ROMAN </w:instrText>
      </w:r>
      <w:r>
        <w:rPr>
          <w:b/>
          <w:sz w:val="24"/>
        </w:rPr>
        <w:fldChar w:fldCharType="separate"/>
      </w:r>
      <w:r w:rsidR="006B0DD1">
        <w:rPr>
          <w:b/>
          <w:sz w:val="24"/>
        </w:rPr>
        <w:t>I</w:t>
      </w:r>
      <w:r>
        <w:rPr>
          <w:b/>
          <w:sz w:val="24"/>
        </w:rPr>
        <w:fldChar w:fldCharType="end"/>
      </w:r>
      <w:r w:rsidR="006B0DD1">
        <w:rPr>
          <w:rFonts w:hint="eastAsia"/>
          <w:b/>
          <w:sz w:val="24"/>
        </w:rPr>
        <w:t>重质</w:t>
      </w:r>
      <w:r w:rsidR="006B0DD1">
        <w:rPr>
          <w:b/>
          <w:sz w:val="24"/>
        </w:rPr>
        <w:t>滤料</w:t>
      </w:r>
      <w:r w:rsidR="006B0DD1">
        <w:rPr>
          <w:rFonts w:hint="eastAsia"/>
          <w:b/>
          <w:sz w:val="24"/>
        </w:rPr>
        <w:t>曝气生物</w:t>
      </w:r>
      <w:r w:rsidR="006B0DD1">
        <w:rPr>
          <w:b/>
          <w:sz w:val="24"/>
        </w:rPr>
        <w:t>滤池</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rsidR="00CF6077" w:rsidRDefault="006B0DD1">
      <w:pPr>
        <w:snapToGrid w:val="0"/>
        <w:spacing w:line="360" w:lineRule="auto"/>
        <w:rPr>
          <w:sz w:val="24"/>
        </w:rPr>
      </w:pPr>
      <w:r>
        <w:rPr>
          <w:sz w:val="24"/>
        </w:rPr>
        <w:t>4.2.1</w:t>
      </w:r>
      <w:r>
        <w:rPr>
          <w:rFonts w:hint="eastAsia"/>
          <w:sz w:val="24"/>
        </w:rPr>
        <w:t>重质滤料曝气生物滤池宜选用人工烧结陶粒滤料，布水布气系统宜选用滤板滤头形式。</w:t>
      </w:r>
    </w:p>
    <w:p w:rsidR="00CF6077" w:rsidRDefault="006B0DD1">
      <w:pPr>
        <w:snapToGrid w:val="0"/>
        <w:spacing w:line="360" w:lineRule="auto"/>
        <w:rPr>
          <w:sz w:val="24"/>
        </w:rPr>
      </w:pPr>
      <w:r>
        <w:rPr>
          <w:sz w:val="24"/>
        </w:rPr>
        <w:lastRenderedPageBreak/>
        <w:t xml:space="preserve">4.2.2 </w:t>
      </w:r>
      <w:r>
        <w:rPr>
          <w:rFonts w:hint="eastAsia"/>
          <w:sz w:val="24"/>
        </w:rPr>
        <w:t>采用陶粒滤料的曝气生物滤池一般为上向流，可采用下向流进水。根据曝气生物滤池内部需氧浓度不同，选择是否设置曝气系统，实现除碳、硝化、反硝化等各种功能。陶粒滤料的选择按城乡建设行业标准《水处理用人工陶粒滤料》</w:t>
      </w:r>
      <w:r>
        <w:rPr>
          <w:sz w:val="24"/>
        </w:rPr>
        <w:t>CJ/T299</w:t>
      </w:r>
      <w:r>
        <w:rPr>
          <w:rFonts w:hint="eastAsia"/>
          <w:sz w:val="24"/>
        </w:rPr>
        <w:t>的规定执行。</w:t>
      </w:r>
    </w:p>
    <w:p w:rsidR="00CF6077" w:rsidRDefault="006B0DD1">
      <w:pPr>
        <w:snapToGrid w:val="0"/>
        <w:spacing w:line="360" w:lineRule="auto"/>
        <w:rPr>
          <w:sz w:val="24"/>
        </w:rPr>
      </w:pPr>
      <w:r>
        <w:rPr>
          <w:sz w:val="24"/>
        </w:rPr>
        <w:t>4.2.3</w:t>
      </w:r>
      <w:r>
        <w:rPr>
          <w:rFonts w:hint="eastAsia"/>
          <w:sz w:val="24"/>
        </w:rPr>
        <w:t>采用陶粒滤料的曝气生物滤池典型结构分为缓冲配水区、承托层及陶粒滤料层区、出水区（</w:t>
      </w:r>
      <w:r>
        <w:rPr>
          <w:szCs w:val="21"/>
        </w:rPr>
        <w:t>图</w:t>
      </w:r>
      <w:r>
        <w:rPr>
          <w:szCs w:val="21"/>
        </w:rPr>
        <w:t>4.2.3</w:t>
      </w:r>
      <w:r>
        <w:rPr>
          <w:sz w:val="24"/>
        </w:rPr>
        <w:t>）。主体由滤池池体、布水系统、承托层、滤料层、工艺曝气系统（碳氧化、硝化、碳氧化</w:t>
      </w:r>
      <w:r>
        <w:rPr>
          <w:sz w:val="24"/>
        </w:rPr>
        <w:t>/</w:t>
      </w:r>
      <w:r>
        <w:rPr>
          <w:sz w:val="24"/>
        </w:rPr>
        <w:t>部分硝化曝气生物滤池）、反冲洗系统、出水系统、自控系统组成。</w:t>
      </w:r>
    </w:p>
    <w:p w:rsidR="00CF6077" w:rsidRDefault="006B0DD1">
      <w:pPr>
        <w:snapToGrid w:val="0"/>
        <w:spacing w:line="360" w:lineRule="auto"/>
        <w:jc w:val="center"/>
      </w:pPr>
      <w:r>
        <w:rPr>
          <w:noProof/>
        </w:rPr>
        <w:drawing>
          <wp:inline distT="0" distB="0" distL="0" distR="0">
            <wp:extent cx="4985385" cy="3465830"/>
            <wp:effectExtent l="0" t="0" r="5715" b="1270"/>
            <wp:docPr id="63" name="图片 63" descr="acbd810f3ee3b9f62f17ab1eacee0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acbd810f3ee3b9f62f17ab1eacee0cf"/>
                    <pic:cNvPicPr>
                      <a:picLocks noChangeAspect="1" noChangeArrowheads="1"/>
                    </pic:cNvPicPr>
                  </pic:nvPicPr>
                  <pic:blipFill>
                    <a:blip r:embed="rId137" cstate="print"/>
                    <a:srcRect/>
                    <a:stretch>
                      <a:fillRect/>
                    </a:stretch>
                  </pic:blipFill>
                  <pic:spPr>
                    <a:xfrm>
                      <a:off x="0" y="0"/>
                      <a:ext cx="4985385" cy="3465830"/>
                    </a:xfrm>
                    <a:prstGeom prst="rect">
                      <a:avLst/>
                    </a:prstGeom>
                    <a:noFill/>
                    <a:ln w="9525">
                      <a:noFill/>
                      <a:miter lim="800000"/>
                      <a:headEnd/>
                      <a:tailEnd/>
                    </a:ln>
                  </pic:spPr>
                </pic:pic>
              </a:graphicData>
            </a:graphic>
          </wp:inline>
        </w:drawing>
      </w:r>
    </w:p>
    <w:p w:rsidR="00CF6077" w:rsidRDefault="006B0DD1">
      <w:pPr>
        <w:snapToGrid w:val="0"/>
        <w:spacing w:line="360" w:lineRule="auto"/>
        <w:jc w:val="center"/>
        <w:rPr>
          <w:szCs w:val="21"/>
        </w:rPr>
      </w:pPr>
      <w:r>
        <w:rPr>
          <w:szCs w:val="21"/>
        </w:rPr>
        <w:t>图</w:t>
      </w:r>
      <w:r>
        <w:rPr>
          <w:szCs w:val="21"/>
        </w:rPr>
        <w:t xml:space="preserve">4.2.3 </w:t>
      </w:r>
      <w:r>
        <w:rPr>
          <w:szCs w:val="21"/>
        </w:rPr>
        <w:t>典型陶粒滤料滤池结构示意图</w:t>
      </w:r>
    </w:p>
    <w:p w:rsidR="00CF6077" w:rsidRDefault="006B0DD1">
      <w:pPr>
        <w:snapToGrid w:val="0"/>
        <w:spacing w:line="360" w:lineRule="auto"/>
        <w:rPr>
          <w:szCs w:val="21"/>
        </w:rPr>
      </w:pPr>
      <w:r>
        <w:rPr>
          <w:szCs w:val="21"/>
        </w:rPr>
        <w:t>1—</w:t>
      </w:r>
      <w:r>
        <w:rPr>
          <w:szCs w:val="21"/>
        </w:rPr>
        <w:t>滤池</w:t>
      </w:r>
      <w:proofErr w:type="gramStart"/>
      <w:r>
        <w:rPr>
          <w:szCs w:val="21"/>
        </w:rPr>
        <w:t>池</w:t>
      </w:r>
      <w:proofErr w:type="gramEnd"/>
      <w:r>
        <w:rPr>
          <w:szCs w:val="21"/>
        </w:rPr>
        <w:t>体；</w:t>
      </w:r>
      <w:r>
        <w:rPr>
          <w:szCs w:val="21"/>
        </w:rPr>
        <w:t>2—</w:t>
      </w:r>
      <w:r>
        <w:rPr>
          <w:szCs w:val="21"/>
        </w:rPr>
        <w:t>超高区；</w:t>
      </w:r>
      <w:r>
        <w:rPr>
          <w:szCs w:val="21"/>
        </w:rPr>
        <w:t>3—</w:t>
      </w:r>
      <w:r>
        <w:rPr>
          <w:szCs w:val="21"/>
        </w:rPr>
        <w:t>清水区；</w:t>
      </w:r>
      <w:r>
        <w:rPr>
          <w:szCs w:val="21"/>
        </w:rPr>
        <w:t>4—</w:t>
      </w:r>
      <w:r>
        <w:rPr>
          <w:szCs w:val="21"/>
        </w:rPr>
        <w:t>陶粒滤料层；</w:t>
      </w:r>
      <w:r>
        <w:rPr>
          <w:szCs w:val="21"/>
        </w:rPr>
        <w:t>5—</w:t>
      </w:r>
      <w:r>
        <w:rPr>
          <w:szCs w:val="21"/>
        </w:rPr>
        <w:t>承托层；</w:t>
      </w:r>
      <w:r>
        <w:rPr>
          <w:szCs w:val="21"/>
        </w:rPr>
        <w:t>6</w:t>
      </w:r>
      <w:proofErr w:type="gramStart"/>
      <w:r>
        <w:rPr>
          <w:szCs w:val="21"/>
        </w:rPr>
        <w:t>—</w:t>
      </w:r>
      <w:r>
        <w:rPr>
          <w:szCs w:val="21"/>
        </w:rPr>
        <w:t>单孔膜</w:t>
      </w:r>
      <w:proofErr w:type="gramEnd"/>
      <w:r>
        <w:rPr>
          <w:szCs w:val="21"/>
        </w:rPr>
        <w:t>空气扩散器；</w:t>
      </w:r>
      <w:r>
        <w:rPr>
          <w:szCs w:val="21"/>
        </w:rPr>
        <w:t xml:space="preserve"> 7</w:t>
      </w:r>
      <w:proofErr w:type="gramStart"/>
      <w:r>
        <w:rPr>
          <w:szCs w:val="21"/>
        </w:rPr>
        <w:t>—</w:t>
      </w:r>
      <w:r>
        <w:rPr>
          <w:szCs w:val="21"/>
        </w:rPr>
        <w:t>滤板</w:t>
      </w:r>
      <w:proofErr w:type="gramEnd"/>
      <w:r>
        <w:rPr>
          <w:szCs w:val="21"/>
        </w:rPr>
        <w:t>；</w:t>
      </w:r>
      <w:r>
        <w:rPr>
          <w:szCs w:val="21"/>
        </w:rPr>
        <w:t>8—</w:t>
      </w:r>
      <w:r>
        <w:rPr>
          <w:szCs w:val="21"/>
        </w:rPr>
        <w:t>长柄滤头；</w:t>
      </w:r>
      <w:r>
        <w:rPr>
          <w:szCs w:val="21"/>
        </w:rPr>
        <w:t>9—</w:t>
      </w:r>
      <w:r>
        <w:rPr>
          <w:szCs w:val="21"/>
        </w:rPr>
        <w:t>缓冲配水区；</w:t>
      </w:r>
      <w:r>
        <w:rPr>
          <w:szCs w:val="21"/>
        </w:rPr>
        <w:t>10—</w:t>
      </w:r>
      <w:r>
        <w:rPr>
          <w:szCs w:val="21"/>
        </w:rPr>
        <w:t>曝气管；</w:t>
      </w:r>
      <w:r>
        <w:rPr>
          <w:szCs w:val="21"/>
        </w:rPr>
        <w:t>11-</w:t>
      </w:r>
      <w:r>
        <w:rPr>
          <w:szCs w:val="21"/>
        </w:rPr>
        <w:t>反冲洗配气管道系统；</w:t>
      </w:r>
      <w:r>
        <w:rPr>
          <w:szCs w:val="21"/>
        </w:rPr>
        <w:t>12—</w:t>
      </w:r>
      <w:r>
        <w:rPr>
          <w:szCs w:val="21"/>
        </w:rPr>
        <w:t>栅型稳流板；</w:t>
      </w:r>
      <w:r>
        <w:rPr>
          <w:szCs w:val="21"/>
        </w:rPr>
        <w:t>13—</w:t>
      </w:r>
      <w:r>
        <w:rPr>
          <w:szCs w:val="21"/>
        </w:rPr>
        <w:t>放空管；</w:t>
      </w:r>
      <w:r>
        <w:rPr>
          <w:szCs w:val="21"/>
        </w:rPr>
        <w:t>14—</w:t>
      </w:r>
      <w:r>
        <w:rPr>
          <w:szCs w:val="21"/>
        </w:rPr>
        <w:t>反冲洗排水槽（渠）；</w:t>
      </w:r>
      <w:r>
        <w:rPr>
          <w:szCs w:val="21"/>
        </w:rPr>
        <w:t>15—</w:t>
      </w:r>
      <w:r>
        <w:rPr>
          <w:szCs w:val="21"/>
        </w:rPr>
        <w:t>反冲洗排水管；</w:t>
      </w:r>
      <w:r>
        <w:rPr>
          <w:szCs w:val="21"/>
        </w:rPr>
        <w:t>16</w:t>
      </w:r>
      <w:proofErr w:type="gramStart"/>
      <w:r>
        <w:rPr>
          <w:szCs w:val="21"/>
        </w:rPr>
        <w:t>—</w:t>
      </w:r>
      <w:r>
        <w:rPr>
          <w:szCs w:val="21"/>
        </w:rPr>
        <w:t>出水槽</w:t>
      </w:r>
      <w:proofErr w:type="gramEnd"/>
      <w:r>
        <w:rPr>
          <w:szCs w:val="21"/>
        </w:rPr>
        <w:t>（渠）；</w:t>
      </w:r>
      <w:r>
        <w:rPr>
          <w:szCs w:val="21"/>
        </w:rPr>
        <w:t>17 -</w:t>
      </w:r>
      <w:r>
        <w:rPr>
          <w:szCs w:val="21"/>
        </w:rPr>
        <w:t>放气管；</w:t>
      </w:r>
      <w:r>
        <w:rPr>
          <w:szCs w:val="21"/>
        </w:rPr>
        <w:t>18—</w:t>
      </w:r>
      <w:r>
        <w:rPr>
          <w:szCs w:val="21"/>
        </w:rPr>
        <w:t>反冲洗进水管；</w:t>
      </w:r>
      <w:r>
        <w:rPr>
          <w:szCs w:val="21"/>
        </w:rPr>
        <w:t>19—</w:t>
      </w:r>
      <w:r>
        <w:rPr>
          <w:szCs w:val="21"/>
        </w:rPr>
        <w:t>反冲洗进气管；</w:t>
      </w:r>
      <w:r>
        <w:rPr>
          <w:szCs w:val="21"/>
        </w:rPr>
        <w:t>20—</w:t>
      </w:r>
      <w:r>
        <w:rPr>
          <w:szCs w:val="21"/>
        </w:rPr>
        <w:t>进水管；</w:t>
      </w:r>
      <w:r>
        <w:rPr>
          <w:szCs w:val="21"/>
        </w:rPr>
        <w:t>21-</w:t>
      </w:r>
      <w:proofErr w:type="gramStart"/>
      <w:r>
        <w:rPr>
          <w:szCs w:val="21"/>
        </w:rPr>
        <w:t>降水位</w:t>
      </w:r>
      <w:proofErr w:type="gramEnd"/>
      <w:r>
        <w:rPr>
          <w:szCs w:val="21"/>
        </w:rPr>
        <w:t>管；</w:t>
      </w:r>
    </w:p>
    <w:p w:rsidR="00CF6077" w:rsidRDefault="006B0DD1">
      <w:pPr>
        <w:snapToGrid w:val="0"/>
        <w:spacing w:line="360" w:lineRule="auto"/>
        <w:rPr>
          <w:sz w:val="24"/>
        </w:rPr>
      </w:pPr>
      <w:r>
        <w:rPr>
          <w:sz w:val="24"/>
        </w:rPr>
        <w:t>4.2.4</w:t>
      </w:r>
      <w:r>
        <w:rPr>
          <w:sz w:val="24"/>
        </w:rPr>
        <w:t>缓冲配水区内应根据滤池截面积大小、</w:t>
      </w:r>
      <w:proofErr w:type="gramStart"/>
      <w:r>
        <w:rPr>
          <w:sz w:val="24"/>
        </w:rPr>
        <w:t>池形结构</w:t>
      </w:r>
      <w:proofErr w:type="gramEnd"/>
      <w:r>
        <w:rPr>
          <w:sz w:val="24"/>
        </w:rPr>
        <w:t>合理设置反冲洗配气管道系统。</w:t>
      </w:r>
    </w:p>
    <w:p w:rsidR="00CF6077" w:rsidRDefault="006B0DD1">
      <w:pPr>
        <w:snapToGrid w:val="0"/>
        <w:spacing w:line="360" w:lineRule="auto"/>
        <w:rPr>
          <w:sz w:val="24"/>
        </w:rPr>
      </w:pPr>
      <w:r>
        <w:rPr>
          <w:sz w:val="24"/>
        </w:rPr>
        <w:t>4.2.5</w:t>
      </w:r>
      <w:r>
        <w:rPr>
          <w:sz w:val="24"/>
        </w:rPr>
        <w:t>缓冲配水区高度宜为</w:t>
      </w:r>
      <w:r>
        <w:rPr>
          <w:sz w:val="24"/>
        </w:rPr>
        <w:t>1.35m</w:t>
      </w:r>
      <w:r>
        <w:rPr>
          <w:sz w:val="24"/>
        </w:rPr>
        <w:t>～</w:t>
      </w:r>
      <w:r>
        <w:rPr>
          <w:sz w:val="24"/>
        </w:rPr>
        <w:t>1.5m</w:t>
      </w:r>
      <w:r>
        <w:rPr>
          <w:sz w:val="24"/>
        </w:rPr>
        <w:t>，配水区池壁应设检修人孔，池底设置放空集水坑（渠）。</w:t>
      </w:r>
    </w:p>
    <w:p w:rsidR="00CF6077" w:rsidRDefault="006B0DD1">
      <w:pPr>
        <w:snapToGrid w:val="0"/>
        <w:spacing w:line="360" w:lineRule="auto"/>
        <w:rPr>
          <w:sz w:val="24"/>
        </w:rPr>
      </w:pPr>
      <w:r>
        <w:rPr>
          <w:sz w:val="24"/>
        </w:rPr>
        <w:t>4.2.6</w:t>
      </w:r>
      <w:r>
        <w:rPr>
          <w:sz w:val="24"/>
        </w:rPr>
        <w:t>出水系统可采用多槽出水或单边出水，反冲洗排水和出水槽（渠）宜分开</w:t>
      </w:r>
      <w:r>
        <w:rPr>
          <w:sz w:val="24"/>
        </w:rPr>
        <w:lastRenderedPageBreak/>
        <w:t>布置。应设置栅型稳流板等装置，防止反冲洗时滤料流失并且调节出水平衡。</w:t>
      </w:r>
    </w:p>
    <w:p w:rsidR="00CF6077" w:rsidRDefault="006B0DD1">
      <w:pPr>
        <w:snapToGrid w:val="0"/>
        <w:spacing w:line="360" w:lineRule="auto"/>
        <w:rPr>
          <w:sz w:val="24"/>
        </w:rPr>
      </w:pPr>
      <w:r>
        <w:rPr>
          <w:sz w:val="24"/>
        </w:rPr>
        <w:t>4.2.7</w:t>
      </w:r>
      <w:proofErr w:type="gramStart"/>
      <w:r>
        <w:rPr>
          <w:sz w:val="24"/>
        </w:rPr>
        <w:t>滤板宜采用</w:t>
      </w:r>
      <w:proofErr w:type="gramEnd"/>
      <w:r>
        <w:rPr>
          <w:sz w:val="24"/>
        </w:rPr>
        <w:t>钢筋混凝土或钢制结构，滤板上开孔率应大于</w:t>
      </w:r>
      <w:r>
        <w:rPr>
          <w:sz w:val="24"/>
        </w:rPr>
        <w:t>5%</w:t>
      </w:r>
      <w:r>
        <w:rPr>
          <w:sz w:val="24"/>
        </w:rPr>
        <w:t>。</w:t>
      </w:r>
    </w:p>
    <w:p w:rsidR="00CF6077" w:rsidRDefault="006B0DD1">
      <w:pPr>
        <w:snapToGrid w:val="0"/>
        <w:spacing w:line="360" w:lineRule="auto"/>
        <w:rPr>
          <w:sz w:val="24"/>
        </w:rPr>
      </w:pPr>
      <w:r>
        <w:rPr>
          <w:sz w:val="24"/>
        </w:rPr>
        <w:t>4.2.8</w:t>
      </w:r>
      <w:r>
        <w:rPr>
          <w:sz w:val="24"/>
        </w:rPr>
        <w:t>滤板采用钢筋混凝土结构时宜选用整体浇筑滤板，并应具有合适的承载强度、水平精度和抗腐蚀性。</w:t>
      </w:r>
    </w:p>
    <w:p w:rsidR="00CF6077" w:rsidRDefault="006B0DD1">
      <w:pPr>
        <w:snapToGrid w:val="0"/>
        <w:spacing w:line="360" w:lineRule="auto"/>
        <w:rPr>
          <w:sz w:val="24"/>
        </w:rPr>
      </w:pPr>
      <w:r>
        <w:rPr>
          <w:sz w:val="24"/>
        </w:rPr>
        <w:t>4.2.9</w:t>
      </w:r>
      <w:proofErr w:type="gramStart"/>
      <w:r>
        <w:rPr>
          <w:sz w:val="24"/>
        </w:rPr>
        <w:t>安装在滤板上</w:t>
      </w:r>
      <w:proofErr w:type="gramEnd"/>
      <w:r>
        <w:rPr>
          <w:sz w:val="24"/>
        </w:rPr>
        <w:t>的滤头布置密度，反硝化生物滤池不宜小于</w:t>
      </w:r>
      <w:r>
        <w:rPr>
          <w:sz w:val="24"/>
        </w:rPr>
        <w:t>56</w:t>
      </w:r>
      <w:r>
        <w:rPr>
          <w:sz w:val="24"/>
        </w:rPr>
        <w:t>个</w:t>
      </w:r>
      <w:r>
        <w:rPr>
          <w:sz w:val="24"/>
        </w:rPr>
        <w:t>/m</w:t>
      </w:r>
      <w:r>
        <w:rPr>
          <w:sz w:val="24"/>
          <w:vertAlign w:val="superscript"/>
        </w:rPr>
        <w:t>2</w:t>
      </w:r>
      <w:r>
        <w:rPr>
          <w:sz w:val="24"/>
        </w:rPr>
        <w:t>，其它生物滤池不宜小于</w:t>
      </w:r>
      <w:r>
        <w:rPr>
          <w:sz w:val="24"/>
        </w:rPr>
        <w:t>49</w:t>
      </w:r>
      <w:r>
        <w:rPr>
          <w:sz w:val="24"/>
        </w:rPr>
        <w:t>个</w:t>
      </w:r>
      <w:r>
        <w:rPr>
          <w:sz w:val="24"/>
        </w:rPr>
        <w:t>/m</w:t>
      </w:r>
      <w:r>
        <w:rPr>
          <w:sz w:val="24"/>
          <w:vertAlign w:val="superscript"/>
        </w:rPr>
        <w:t>2</w:t>
      </w:r>
      <w:r>
        <w:rPr>
          <w:rFonts w:hint="eastAsia"/>
          <w:sz w:val="24"/>
        </w:rPr>
        <w:t>，并应考虑滤头水头损失及堵塞率。</w:t>
      </w:r>
    </w:p>
    <w:p w:rsidR="00CF6077" w:rsidRDefault="006B0DD1">
      <w:pPr>
        <w:snapToGrid w:val="0"/>
        <w:spacing w:line="360" w:lineRule="auto"/>
        <w:rPr>
          <w:sz w:val="24"/>
        </w:rPr>
      </w:pPr>
      <w:r>
        <w:rPr>
          <w:sz w:val="24"/>
        </w:rPr>
        <w:t>4.2.10</w:t>
      </w:r>
      <w:r>
        <w:rPr>
          <w:sz w:val="24"/>
        </w:rPr>
        <w:t>长柄滤头应具有防堵可拆洗功能，应保证滤料不会从滤头缝隙中流失。宜选用可从缓冲配水区拆装的形式。</w:t>
      </w:r>
    </w:p>
    <w:p w:rsidR="00CF6077" w:rsidRDefault="006B0DD1">
      <w:pPr>
        <w:snapToGrid w:val="0"/>
        <w:spacing w:line="360" w:lineRule="auto"/>
        <w:rPr>
          <w:sz w:val="24"/>
        </w:rPr>
      </w:pPr>
      <w:r>
        <w:rPr>
          <w:sz w:val="24"/>
        </w:rPr>
        <w:t>4.2.11</w:t>
      </w:r>
      <w:r>
        <w:rPr>
          <w:sz w:val="24"/>
        </w:rPr>
        <w:t>工程中</w:t>
      </w:r>
      <w:proofErr w:type="gramStart"/>
      <w:r>
        <w:rPr>
          <w:sz w:val="24"/>
        </w:rPr>
        <w:t>承托层宜选用</w:t>
      </w:r>
      <w:proofErr w:type="gramEnd"/>
      <w:r>
        <w:rPr>
          <w:sz w:val="24"/>
        </w:rPr>
        <w:t>天然鹅卵石，填装时宜按级配自下而上从大到小设置。一般宜按两级设置，自下而上第一级平均粒径宜为</w:t>
      </w:r>
      <w:r>
        <w:rPr>
          <w:sz w:val="24"/>
        </w:rPr>
        <w:t>16mm</w:t>
      </w:r>
      <w:r>
        <w:rPr>
          <w:sz w:val="24"/>
        </w:rPr>
        <w:t>～</w:t>
      </w:r>
      <w:r>
        <w:rPr>
          <w:sz w:val="24"/>
        </w:rPr>
        <w:t>32mm</w:t>
      </w:r>
      <w:r>
        <w:rPr>
          <w:sz w:val="24"/>
        </w:rPr>
        <w:t>，高度不宜低于</w:t>
      </w:r>
      <w:r>
        <w:rPr>
          <w:sz w:val="24"/>
        </w:rPr>
        <w:t>150mm</w:t>
      </w:r>
      <w:r>
        <w:rPr>
          <w:sz w:val="24"/>
        </w:rPr>
        <w:t>；第二级平均粒径宜为</w:t>
      </w:r>
      <w:r>
        <w:rPr>
          <w:sz w:val="24"/>
        </w:rPr>
        <w:t>8mm</w:t>
      </w:r>
      <w:r>
        <w:rPr>
          <w:sz w:val="24"/>
        </w:rPr>
        <w:t>～</w:t>
      </w:r>
      <w:r>
        <w:rPr>
          <w:sz w:val="24"/>
        </w:rPr>
        <w:t>16mm</w:t>
      </w:r>
      <w:r>
        <w:rPr>
          <w:sz w:val="24"/>
        </w:rPr>
        <w:t>，高度不宜低于</w:t>
      </w:r>
      <w:r>
        <w:rPr>
          <w:sz w:val="24"/>
        </w:rPr>
        <w:t>100mm</w:t>
      </w:r>
      <w:r>
        <w:rPr>
          <w:sz w:val="24"/>
        </w:rPr>
        <w:t>。</w:t>
      </w:r>
    </w:p>
    <w:p w:rsidR="00CF6077" w:rsidRDefault="006B0DD1">
      <w:pPr>
        <w:snapToGrid w:val="0"/>
        <w:spacing w:line="360" w:lineRule="auto"/>
        <w:rPr>
          <w:sz w:val="24"/>
        </w:rPr>
      </w:pPr>
      <w:r>
        <w:rPr>
          <w:sz w:val="24"/>
        </w:rPr>
        <w:t>4.2.12</w:t>
      </w:r>
      <w:r>
        <w:rPr>
          <w:sz w:val="24"/>
        </w:rPr>
        <w:t>陶粒滤料应具有良好的物理性能和化学性能，工程中宜选用球形多孔滤料。</w:t>
      </w:r>
    </w:p>
    <w:p w:rsidR="00CF6077" w:rsidRDefault="006B0DD1">
      <w:pPr>
        <w:snapToGrid w:val="0"/>
        <w:spacing w:line="360" w:lineRule="auto"/>
        <w:rPr>
          <w:sz w:val="24"/>
        </w:rPr>
      </w:pPr>
      <w:r>
        <w:rPr>
          <w:sz w:val="24"/>
        </w:rPr>
        <w:t>4.2.13</w:t>
      </w:r>
      <w:r>
        <w:rPr>
          <w:sz w:val="24"/>
        </w:rPr>
        <w:t>陶粒滤料的平均粒径的选择宜根据进、出水水质和滤池功能确定。硝化、碳氧化滤池宜为</w:t>
      </w:r>
      <w:r>
        <w:rPr>
          <w:sz w:val="24"/>
        </w:rPr>
        <w:t>3mm</w:t>
      </w:r>
      <w:r>
        <w:rPr>
          <w:sz w:val="24"/>
        </w:rPr>
        <w:t>～</w:t>
      </w:r>
      <w:r>
        <w:rPr>
          <w:sz w:val="24"/>
        </w:rPr>
        <w:t>5mm</w:t>
      </w:r>
      <w:r>
        <w:rPr>
          <w:sz w:val="24"/>
        </w:rPr>
        <w:t>或</w:t>
      </w:r>
      <w:r>
        <w:rPr>
          <w:sz w:val="24"/>
        </w:rPr>
        <w:t>4mm</w:t>
      </w:r>
      <w:r>
        <w:rPr>
          <w:sz w:val="24"/>
        </w:rPr>
        <w:t>～</w:t>
      </w:r>
      <w:r>
        <w:rPr>
          <w:sz w:val="24"/>
        </w:rPr>
        <w:t>6mm</w:t>
      </w:r>
      <w:r>
        <w:rPr>
          <w:sz w:val="24"/>
        </w:rPr>
        <w:t>，前置反硝化滤池宜为</w:t>
      </w:r>
      <w:r>
        <w:rPr>
          <w:sz w:val="24"/>
        </w:rPr>
        <w:t>4mm</w:t>
      </w:r>
      <w:r>
        <w:rPr>
          <w:sz w:val="24"/>
        </w:rPr>
        <w:t>～</w:t>
      </w:r>
      <w:r>
        <w:rPr>
          <w:sz w:val="24"/>
        </w:rPr>
        <w:t xml:space="preserve">6mm </w:t>
      </w:r>
      <w:r>
        <w:rPr>
          <w:sz w:val="24"/>
        </w:rPr>
        <w:t>或</w:t>
      </w:r>
      <w:r>
        <w:rPr>
          <w:sz w:val="24"/>
        </w:rPr>
        <w:t>6mm</w:t>
      </w:r>
      <w:r>
        <w:rPr>
          <w:sz w:val="24"/>
        </w:rPr>
        <w:t>～</w:t>
      </w:r>
      <w:r>
        <w:rPr>
          <w:sz w:val="24"/>
        </w:rPr>
        <w:t>9mm</w:t>
      </w:r>
      <w:r>
        <w:rPr>
          <w:sz w:val="24"/>
        </w:rPr>
        <w:t>。当出水对固体悬浮物总量（</w:t>
      </w:r>
      <w:r>
        <w:rPr>
          <w:sz w:val="24"/>
        </w:rPr>
        <w:t>SS</w:t>
      </w:r>
      <w:r>
        <w:rPr>
          <w:sz w:val="24"/>
        </w:rPr>
        <w:t>）要求较高时，最后一级滤池内的滤料宜选用小粒径。</w:t>
      </w:r>
    </w:p>
    <w:p w:rsidR="00CF6077" w:rsidRDefault="006B0DD1">
      <w:pPr>
        <w:snapToGrid w:val="0"/>
        <w:spacing w:line="360" w:lineRule="auto"/>
        <w:rPr>
          <w:sz w:val="24"/>
        </w:rPr>
      </w:pPr>
      <w:r>
        <w:rPr>
          <w:sz w:val="24"/>
        </w:rPr>
        <w:t>4.2.14</w:t>
      </w:r>
      <w:r>
        <w:rPr>
          <w:sz w:val="24"/>
        </w:rPr>
        <w:t>曝气系统宜采用</w:t>
      </w:r>
      <w:proofErr w:type="gramStart"/>
      <w:r>
        <w:rPr>
          <w:sz w:val="24"/>
        </w:rPr>
        <w:t>氧转移</w:t>
      </w:r>
      <w:proofErr w:type="gramEnd"/>
      <w:r>
        <w:rPr>
          <w:sz w:val="24"/>
        </w:rPr>
        <w:t>效率高、安装方便、不易堵塞、可冲洗、运行稳定的单孔膜空气扩散器。</w:t>
      </w:r>
    </w:p>
    <w:p w:rsidR="00CF6077" w:rsidRDefault="006B0DD1">
      <w:pPr>
        <w:snapToGrid w:val="0"/>
        <w:spacing w:line="360" w:lineRule="auto"/>
        <w:rPr>
          <w:sz w:val="24"/>
        </w:rPr>
      </w:pPr>
      <w:r>
        <w:rPr>
          <w:sz w:val="24"/>
        </w:rPr>
        <w:t>4.2.15</w:t>
      </w:r>
      <w:r>
        <w:rPr>
          <w:sz w:val="24"/>
        </w:rPr>
        <w:t>单孔膜空气扩散器布置密度应根据需氧量要求通过计算后确定；单个曝气器设计额定通气量宜为</w:t>
      </w:r>
      <w:r>
        <w:rPr>
          <w:sz w:val="24"/>
        </w:rPr>
        <w:t>(0.1</w:t>
      </w:r>
      <w:r>
        <w:rPr>
          <w:sz w:val="24"/>
        </w:rPr>
        <w:t>～</w:t>
      </w:r>
      <w:r>
        <w:rPr>
          <w:sz w:val="24"/>
        </w:rPr>
        <w:t>0.4)m</w:t>
      </w:r>
      <w:r>
        <w:rPr>
          <w:sz w:val="24"/>
          <w:vertAlign w:val="superscript"/>
        </w:rPr>
        <w:t>3</w:t>
      </w:r>
      <w:r>
        <w:rPr>
          <w:sz w:val="24"/>
        </w:rPr>
        <w:t>/h</w:t>
      </w:r>
      <w:r>
        <w:rPr>
          <w:sz w:val="24"/>
        </w:rPr>
        <w:t>，每平米滤池截面积的单孔膜空气扩散器布置数量不宜少于</w:t>
      </w:r>
      <w:r>
        <w:rPr>
          <w:sz w:val="24"/>
        </w:rPr>
        <w:t>36</w:t>
      </w:r>
      <w:r>
        <w:rPr>
          <w:sz w:val="24"/>
        </w:rPr>
        <w:t>个。</w:t>
      </w:r>
    </w:p>
    <w:p w:rsidR="00CF6077" w:rsidRDefault="006B0DD1">
      <w:pPr>
        <w:snapToGrid w:val="0"/>
        <w:spacing w:line="360" w:lineRule="auto"/>
        <w:rPr>
          <w:sz w:val="24"/>
        </w:rPr>
      </w:pPr>
      <w:r>
        <w:rPr>
          <w:sz w:val="24"/>
        </w:rPr>
        <w:t>4.2.16</w:t>
      </w:r>
      <w:r>
        <w:rPr>
          <w:sz w:val="24"/>
        </w:rPr>
        <w:t>滤池通过配气干管与支管供氧，配气干管应根据滤池结构形式合理布置，曝气系统宜根据专业流体模拟软件布置。</w:t>
      </w:r>
    </w:p>
    <w:p w:rsidR="00CF6077" w:rsidRDefault="006B0DD1">
      <w:pPr>
        <w:snapToGrid w:val="0"/>
        <w:spacing w:line="360" w:lineRule="auto"/>
        <w:rPr>
          <w:sz w:val="24"/>
        </w:rPr>
      </w:pPr>
      <w:r>
        <w:rPr>
          <w:sz w:val="24"/>
        </w:rPr>
        <w:t>4.2.17</w:t>
      </w:r>
      <w:r>
        <w:rPr>
          <w:sz w:val="24"/>
        </w:rPr>
        <w:t>曝气器的固定方式宜采用支架固定或压件固定，支架或压件应选用强度和耐腐蚀性较好的材质。</w:t>
      </w:r>
    </w:p>
    <w:p w:rsidR="00CF6077" w:rsidRDefault="006B0DD1">
      <w:pPr>
        <w:snapToGrid w:val="0"/>
        <w:spacing w:line="360" w:lineRule="auto"/>
        <w:rPr>
          <w:sz w:val="24"/>
        </w:rPr>
      </w:pPr>
      <w:r>
        <w:rPr>
          <w:sz w:val="24"/>
        </w:rPr>
        <w:t>4.2.18</w:t>
      </w:r>
      <w:r>
        <w:rPr>
          <w:sz w:val="24"/>
        </w:rPr>
        <w:t>曝气生物滤池多格并联运行时，供氧鼓风机宜采取一对一布置形式。</w:t>
      </w:r>
    </w:p>
    <w:p w:rsidR="00CF6077" w:rsidRDefault="006B0DD1">
      <w:pPr>
        <w:snapToGrid w:val="0"/>
        <w:spacing w:line="360" w:lineRule="auto"/>
        <w:rPr>
          <w:sz w:val="24"/>
        </w:rPr>
      </w:pPr>
      <w:r>
        <w:rPr>
          <w:sz w:val="24"/>
        </w:rPr>
        <w:t>4.2.19</w:t>
      </w:r>
      <w:r>
        <w:rPr>
          <w:sz w:val="24"/>
        </w:rPr>
        <w:t>曝气风机和反冲洗风机出口处宜根据风机风量、功率大小，设置</w:t>
      </w:r>
      <w:proofErr w:type="gramStart"/>
      <w:r>
        <w:rPr>
          <w:sz w:val="24"/>
        </w:rPr>
        <w:t>启动卸荷装置</w:t>
      </w:r>
      <w:proofErr w:type="gramEnd"/>
      <w:r>
        <w:rPr>
          <w:sz w:val="24"/>
        </w:rPr>
        <w:t>。</w:t>
      </w:r>
    </w:p>
    <w:p w:rsidR="00CF6077" w:rsidRDefault="006B0DD1">
      <w:pPr>
        <w:snapToGrid w:val="0"/>
        <w:spacing w:line="360" w:lineRule="auto"/>
        <w:rPr>
          <w:sz w:val="24"/>
        </w:rPr>
      </w:pPr>
      <w:r>
        <w:rPr>
          <w:sz w:val="24"/>
        </w:rPr>
        <w:t>4.2.20</w:t>
      </w:r>
      <w:r>
        <w:rPr>
          <w:sz w:val="24"/>
        </w:rPr>
        <w:t>风机出气管进入滤池前应设置相对滤池液面的超高，超高高度应</w:t>
      </w:r>
      <w:proofErr w:type="gramStart"/>
      <w:r>
        <w:rPr>
          <w:sz w:val="24"/>
        </w:rPr>
        <w:t>结合滤床高度</w:t>
      </w:r>
      <w:proofErr w:type="gramEnd"/>
      <w:r>
        <w:rPr>
          <w:sz w:val="24"/>
        </w:rPr>
        <w:t>、阻力损失综合确定，曝气管超高宜为</w:t>
      </w:r>
      <w:r>
        <w:rPr>
          <w:sz w:val="24"/>
        </w:rPr>
        <w:t>1.5m</w:t>
      </w:r>
      <w:r>
        <w:rPr>
          <w:sz w:val="24"/>
        </w:rPr>
        <w:t>～</w:t>
      </w:r>
      <w:r>
        <w:rPr>
          <w:sz w:val="24"/>
        </w:rPr>
        <w:t>2.0m</w:t>
      </w:r>
      <w:r>
        <w:rPr>
          <w:sz w:val="24"/>
        </w:rPr>
        <w:t>，反冲洗进气管宜为</w:t>
      </w:r>
      <w:r>
        <w:rPr>
          <w:sz w:val="24"/>
        </w:rPr>
        <w:lastRenderedPageBreak/>
        <w:t>1.8m</w:t>
      </w:r>
      <w:r>
        <w:rPr>
          <w:sz w:val="24"/>
        </w:rPr>
        <w:t>～</w:t>
      </w:r>
      <w:r>
        <w:rPr>
          <w:sz w:val="24"/>
        </w:rPr>
        <w:t>3m</w:t>
      </w:r>
      <w:r>
        <w:rPr>
          <w:sz w:val="24"/>
        </w:rPr>
        <w:t>。</w:t>
      </w:r>
    </w:p>
    <w:p w:rsidR="00CF6077" w:rsidRDefault="006B0DD1">
      <w:pPr>
        <w:snapToGrid w:val="0"/>
        <w:spacing w:line="360" w:lineRule="auto"/>
        <w:rPr>
          <w:sz w:val="24"/>
        </w:rPr>
      </w:pPr>
      <w:r>
        <w:rPr>
          <w:sz w:val="24"/>
        </w:rPr>
        <w:t>4.2.21</w:t>
      </w:r>
      <w:r>
        <w:rPr>
          <w:sz w:val="24"/>
        </w:rPr>
        <w:t>滤池进、出水液位差应根据配水形式、滤速和滤料层水头损失确定，其差值不宜小于</w:t>
      </w:r>
      <w:r>
        <w:rPr>
          <w:sz w:val="24"/>
        </w:rPr>
        <w:t>1.8m</w:t>
      </w:r>
      <w:r>
        <w:rPr>
          <w:sz w:val="24"/>
        </w:rPr>
        <w:t>～</w:t>
      </w:r>
      <w:r>
        <w:rPr>
          <w:sz w:val="24"/>
        </w:rPr>
        <w:t>3.0m</w:t>
      </w:r>
      <w:r>
        <w:rPr>
          <w:sz w:val="24"/>
        </w:rPr>
        <w:t>。</w:t>
      </w:r>
    </w:p>
    <w:p w:rsidR="00CF6077" w:rsidRDefault="006B0DD1">
      <w:pPr>
        <w:snapToGrid w:val="0"/>
        <w:spacing w:line="360" w:lineRule="auto"/>
        <w:rPr>
          <w:sz w:val="24"/>
        </w:rPr>
      </w:pPr>
      <w:r>
        <w:rPr>
          <w:sz w:val="24"/>
        </w:rPr>
        <w:t>4.2.22</w:t>
      </w:r>
      <w:r>
        <w:rPr>
          <w:rFonts w:hint="eastAsia"/>
          <w:sz w:val="24"/>
        </w:rPr>
        <w:t>反硝化生物滤池应考虑跌水充氧的影响，宜采用</w:t>
      </w:r>
      <w:proofErr w:type="gramStart"/>
      <w:r>
        <w:rPr>
          <w:rFonts w:hint="eastAsia"/>
          <w:sz w:val="24"/>
        </w:rPr>
        <w:t>恒</w:t>
      </w:r>
      <w:proofErr w:type="gramEnd"/>
      <w:r>
        <w:rPr>
          <w:rFonts w:hint="eastAsia"/>
          <w:sz w:val="24"/>
        </w:rPr>
        <w:t>水位控制措施。</w:t>
      </w:r>
      <w:bookmarkStart w:id="146" w:name="_Toc226394873"/>
      <w:bookmarkStart w:id="147" w:name="_Toc222157229"/>
      <w:bookmarkStart w:id="148" w:name="_Toc222156243"/>
      <w:bookmarkStart w:id="149" w:name="_Toc234155384"/>
      <w:bookmarkStart w:id="150" w:name="_Toc222156916"/>
      <w:bookmarkStart w:id="151" w:name="_Toc222157167"/>
      <w:bookmarkStart w:id="152" w:name="_Toc222157596"/>
      <w:bookmarkStart w:id="153" w:name="_Toc222106704"/>
      <w:bookmarkStart w:id="154" w:name="_Toc225061984"/>
    </w:p>
    <w:p w:rsidR="00CF6077" w:rsidRDefault="006B0DD1">
      <w:pPr>
        <w:snapToGrid w:val="0"/>
        <w:spacing w:line="360" w:lineRule="auto"/>
        <w:rPr>
          <w:sz w:val="24"/>
        </w:rPr>
      </w:pPr>
      <w:r>
        <w:rPr>
          <w:sz w:val="24"/>
        </w:rPr>
        <w:t>4.2.23</w:t>
      </w:r>
      <w:r>
        <w:rPr>
          <w:rFonts w:hint="eastAsia"/>
          <w:sz w:val="24"/>
        </w:rPr>
        <w:t>下向流滤池应考虑</w:t>
      </w:r>
      <w:proofErr w:type="gramStart"/>
      <w:r>
        <w:rPr>
          <w:rFonts w:hint="eastAsia"/>
          <w:sz w:val="24"/>
        </w:rPr>
        <w:t>气水</w:t>
      </w:r>
      <w:proofErr w:type="gramEnd"/>
      <w:r>
        <w:rPr>
          <w:rFonts w:hint="eastAsia"/>
          <w:sz w:val="24"/>
        </w:rPr>
        <w:t>逆向对过水阻力的影响，宜采用</w:t>
      </w:r>
      <w:proofErr w:type="gramStart"/>
      <w:r>
        <w:rPr>
          <w:rFonts w:hint="eastAsia"/>
          <w:sz w:val="24"/>
        </w:rPr>
        <w:t>驱氮控制</w:t>
      </w:r>
      <w:proofErr w:type="gramEnd"/>
      <w:r>
        <w:rPr>
          <w:rFonts w:hint="eastAsia"/>
          <w:sz w:val="24"/>
        </w:rPr>
        <w:t>措施。</w:t>
      </w:r>
    </w:p>
    <w:p w:rsidR="00CF6077" w:rsidRDefault="00CF6077">
      <w:pPr>
        <w:snapToGrid w:val="0"/>
        <w:spacing w:line="360" w:lineRule="auto"/>
        <w:rPr>
          <w:b/>
          <w:sz w:val="24"/>
        </w:rPr>
      </w:pPr>
    </w:p>
    <w:bookmarkStart w:id="155" w:name="_Toc5121"/>
    <w:bookmarkStart w:id="156" w:name="_Toc374"/>
    <w:bookmarkStart w:id="157" w:name="_Toc97656412"/>
    <w:bookmarkStart w:id="158" w:name="_Toc29533"/>
    <w:bookmarkStart w:id="159" w:name="_Toc2579"/>
    <w:p w:rsidR="00CF6077" w:rsidRDefault="00E90D5E">
      <w:pPr>
        <w:spacing w:line="360" w:lineRule="auto"/>
        <w:jc w:val="center"/>
        <w:outlineLvl w:val="2"/>
        <w:rPr>
          <w:b/>
          <w:sz w:val="24"/>
        </w:rPr>
      </w:pPr>
      <w:r>
        <w:rPr>
          <w:b/>
          <w:sz w:val="24"/>
        </w:rPr>
        <w:fldChar w:fldCharType="begin"/>
      </w:r>
      <w:r w:rsidR="006B0DD1">
        <w:rPr>
          <w:b/>
          <w:sz w:val="24"/>
        </w:rPr>
        <w:instrText xml:space="preserve"> = 2 \* ROMAN </w:instrText>
      </w:r>
      <w:r>
        <w:rPr>
          <w:b/>
          <w:sz w:val="24"/>
        </w:rPr>
        <w:fldChar w:fldCharType="separate"/>
      </w:r>
      <w:r w:rsidR="006B0DD1">
        <w:rPr>
          <w:b/>
          <w:sz w:val="24"/>
        </w:rPr>
        <w:t>II</w:t>
      </w:r>
      <w:r>
        <w:rPr>
          <w:b/>
          <w:sz w:val="24"/>
        </w:rPr>
        <w:fldChar w:fldCharType="end"/>
      </w:r>
      <w:r w:rsidR="006B0DD1">
        <w:rPr>
          <w:rFonts w:hint="eastAsia"/>
          <w:b/>
          <w:sz w:val="24"/>
        </w:rPr>
        <w:t>轻质滤料曝气生物滤池</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rsidR="00CF6077" w:rsidRDefault="006B0DD1">
      <w:pPr>
        <w:snapToGrid w:val="0"/>
        <w:spacing w:line="360" w:lineRule="auto"/>
        <w:rPr>
          <w:sz w:val="24"/>
        </w:rPr>
      </w:pPr>
      <w:r>
        <w:rPr>
          <w:sz w:val="24"/>
        </w:rPr>
        <w:t xml:space="preserve">4.2.24 </w:t>
      </w:r>
      <w:r>
        <w:rPr>
          <w:sz w:val="24"/>
        </w:rPr>
        <w:t>典型轻质滤料滤池结构可分为滤池配水排泥区、轻质滤料层和出水区。主体由滤池池体、进水配水系统、工艺曝气系统、轻质滤料层（单层或双层）、滤板和滤头、反冲洗系统和自控系统组成（图</w:t>
      </w:r>
      <w:r>
        <w:rPr>
          <w:sz w:val="24"/>
        </w:rPr>
        <w:t>4.2.24-1</w:t>
      </w:r>
      <w:r>
        <w:rPr>
          <w:sz w:val="24"/>
        </w:rPr>
        <w:t>）。</w:t>
      </w:r>
    </w:p>
    <w:p w:rsidR="00CF6077" w:rsidRDefault="00CF6077">
      <w:pPr>
        <w:snapToGrid w:val="0"/>
        <w:spacing w:line="360" w:lineRule="auto"/>
        <w:rPr>
          <w:sz w:val="24"/>
        </w:rPr>
      </w:pPr>
    </w:p>
    <w:p w:rsidR="00CF6077" w:rsidRDefault="006B0DD1">
      <w:pPr>
        <w:snapToGrid w:val="0"/>
        <w:spacing w:line="360" w:lineRule="auto"/>
        <w:jc w:val="center"/>
        <w:rPr>
          <w:sz w:val="24"/>
        </w:rPr>
      </w:pPr>
      <w:r>
        <w:rPr>
          <w:noProof/>
        </w:rPr>
        <w:drawing>
          <wp:inline distT="0" distB="0" distL="0" distR="0">
            <wp:extent cx="4961890" cy="3617595"/>
            <wp:effectExtent l="19050" t="0" r="0" b="0"/>
            <wp:docPr id="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1"/>
                    <pic:cNvPicPr>
                      <a:picLocks noChangeAspect="1" noChangeArrowheads="1"/>
                    </pic:cNvPicPr>
                  </pic:nvPicPr>
                  <pic:blipFill>
                    <a:blip r:embed="rId138" cstate="print"/>
                    <a:srcRect/>
                    <a:stretch>
                      <a:fillRect/>
                    </a:stretch>
                  </pic:blipFill>
                  <pic:spPr>
                    <a:xfrm>
                      <a:off x="0" y="0"/>
                      <a:ext cx="4961890" cy="3617595"/>
                    </a:xfrm>
                    <a:prstGeom prst="rect">
                      <a:avLst/>
                    </a:prstGeom>
                    <a:noFill/>
                    <a:ln w="9525">
                      <a:noFill/>
                      <a:miter lim="800000"/>
                      <a:headEnd/>
                      <a:tailEnd/>
                    </a:ln>
                  </pic:spPr>
                </pic:pic>
              </a:graphicData>
            </a:graphic>
          </wp:inline>
        </w:drawing>
      </w:r>
    </w:p>
    <w:p w:rsidR="00CF6077" w:rsidRDefault="00CF6077">
      <w:pPr>
        <w:snapToGrid w:val="0"/>
        <w:spacing w:line="360" w:lineRule="auto"/>
        <w:rPr>
          <w:sz w:val="24"/>
        </w:rPr>
      </w:pPr>
    </w:p>
    <w:p w:rsidR="00CF6077" w:rsidRDefault="006B0DD1">
      <w:pPr>
        <w:tabs>
          <w:tab w:val="left" w:pos="180"/>
        </w:tabs>
        <w:snapToGrid w:val="0"/>
        <w:spacing w:line="360" w:lineRule="auto"/>
        <w:ind w:leftChars="60" w:left="126" w:firstLineChars="210" w:firstLine="441"/>
        <w:jc w:val="center"/>
      </w:pPr>
      <w:r>
        <w:rPr>
          <w:rFonts w:hint="eastAsia"/>
        </w:rPr>
        <w:t>图</w:t>
      </w:r>
      <w:r>
        <w:t>4.2.24-1</w:t>
      </w:r>
      <w:r>
        <w:rPr>
          <w:rFonts w:hint="eastAsia"/>
        </w:rPr>
        <w:t>一般轻质滤料滤池结构示意图</w:t>
      </w:r>
    </w:p>
    <w:p w:rsidR="00CF6077" w:rsidRDefault="00CF6077">
      <w:pPr>
        <w:snapToGrid w:val="0"/>
        <w:spacing w:line="360" w:lineRule="auto"/>
        <w:rPr>
          <w:sz w:val="24"/>
        </w:rPr>
      </w:pPr>
    </w:p>
    <w:p w:rsidR="00CF6077" w:rsidRDefault="006B0DD1">
      <w:pPr>
        <w:snapToGrid w:val="0"/>
        <w:spacing w:line="360" w:lineRule="auto"/>
        <w:rPr>
          <w:sz w:val="24"/>
        </w:rPr>
      </w:pPr>
      <w:r>
        <w:rPr>
          <w:sz w:val="24"/>
        </w:rPr>
        <w:t>4.2.25</w:t>
      </w:r>
      <w:r>
        <w:rPr>
          <w:sz w:val="24"/>
        </w:rPr>
        <w:t>滤池宜采用</w:t>
      </w:r>
      <w:proofErr w:type="gramStart"/>
      <w:r>
        <w:rPr>
          <w:sz w:val="24"/>
        </w:rPr>
        <w:t>气水</w:t>
      </w:r>
      <w:proofErr w:type="gramEnd"/>
      <w:r>
        <w:rPr>
          <w:sz w:val="24"/>
        </w:rPr>
        <w:t>同向流，滤池反冲洗宜采用</w:t>
      </w:r>
      <w:proofErr w:type="gramStart"/>
      <w:r>
        <w:rPr>
          <w:sz w:val="24"/>
        </w:rPr>
        <w:t>气水</w:t>
      </w:r>
      <w:proofErr w:type="gramEnd"/>
      <w:r>
        <w:rPr>
          <w:sz w:val="24"/>
        </w:rPr>
        <w:t>联合反冲洗或脉冲反冲洗形式。</w:t>
      </w:r>
    </w:p>
    <w:p w:rsidR="00CF6077" w:rsidRDefault="006B0DD1">
      <w:pPr>
        <w:snapToGrid w:val="0"/>
        <w:spacing w:line="360" w:lineRule="auto"/>
        <w:rPr>
          <w:sz w:val="24"/>
        </w:rPr>
      </w:pPr>
      <w:r>
        <w:rPr>
          <w:sz w:val="24"/>
        </w:rPr>
        <w:t>4.2.26</w:t>
      </w:r>
      <w:r>
        <w:rPr>
          <w:sz w:val="24"/>
        </w:rPr>
        <w:t>滤料层下部配水排泥区高度应不小于</w:t>
      </w:r>
      <w:r>
        <w:rPr>
          <w:sz w:val="24"/>
        </w:rPr>
        <w:t>1.3m</w:t>
      </w:r>
      <w:r>
        <w:rPr>
          <w:sz w:val="24"/>
        </w:rPr>
        <w:t>，滤池超高不应小于</w:t>
      </w:r>
      <w:r>
        <w:rPr>
          <w:sz w:val="24"/>
        </w:rPr>
        <w:t>0.5m</w:t>
      </w:r>
      <w:r>
        <w:rPr>
          <w:sz w:val="24"/>
        </w:rPr>
        <w:t>。</w:t>
      </w:r>
    </w:p>
    <w:p w:rsidR="00CF6077" w:rsidRDefault="006B0DD1">
      <w:pPr>
        <w:snapToGrid w:val="0"/>
        <w:spacing w:line="360" w:lineRule="auto"/>
        <w:rPr>
          <w:sz w:val="24"/>
        </w:rPr>
      </w:pPr>
      <w:r>
        <w:rPr>
          <w:sz w:val="24"/>
        </w:rPr>
        <w:t xml:space="preserve">4.2.27 </w:t>
      </w:r>
      <w:r>
        <w:rPr>
          <w:rFonts w:hint="eastAsia"/>
          <w:sz w:val="24"/>
        </w:rPr>
        <w:t>轻质滤料粒径宜为</w:t>
      </w:r>
      <w:r>
        <w:rPr>
          <w:sz w:val="24"/>
        </w:rPr>
        <w:t>3.6mm</w:t>
      </w:r>
      <w:r>
        <w:rPr>
          <w:sz w:val="24"/>
        </w:rPr>
        <w:sym w:font="Symbol" w:char="F07E"/>
      </w:r>
      <w:r>
        <w:rPr>
          <w:sz w:val="24"/>
        </w:rPr>
        <w:t>5mm</w:t>
      </w:r>
      <w:r>
        <w:rPr>
          <w:sz w:val="24"/>
        </w:rPr>
        <w:t>。</w:t>
      </w:r>
    </w:p>
    <w:p w:rsidR="00CF6077" w:rsidRDefault="006B0DD1">
      <w:pPr>
        <w:snapToGrid w:val="0"/>
        <w:spacing w:line="360" w:lineRule="auto"/>
        <w:rPr>
          <w:sz w:val="24"/>
        </w:rPr>
      </w:pPr>
      <w:r>
        <w:rPr>
          <w:sz w:val="24"/>
        </w:rPr>
        <w:lastRenderedPageBreak/>
        <w:t xml:space="preserve">4.2.28 </w:t>
      </w:r>
      <w:r>
        <w:rPr>
          <w:sz w:val="24"/>
        </w:rPr>
        <w:t>滤池滤速宜根据污水水质情况、滤层厚度等因素综合确定。</w:t>
      </w:r>
    </w:p>
    <w:p w:rsidR="00CF6077" w:rsidRDefault="006B0DD1">
      <w:pPr>
        <w:snapToGrid w:val="0"/>
        <w:spacing w:line="360" w:lineRule="auto"/>
        <w:rPr>
          <w:sz w:val="24"/>
        </w:rPr>
      </w:pPr>
      <w:r>
        <w:rPr>
          <w:sz w:val="24"/>
        </w:rPr>
        <w:t xml:space="preserve">4.2.29 </w:t>
      </w:r>
      <w:r>
        <w:rPr>
          <w:sz w:val="24"/>
        </w:rPr>
        <w:t>滤池进、出水液位应根据滤速和滤料层水头损失确定，其差值不宜小于</w:t>
      </w:r>
      <w:r>
        <w:rPr>
          <w:sz w:val="24"/>
        </w:rPr>
        <w:t>1.2m</w:t>
      </w:r>
      <w:r>
        <w:rPr>
          <w:sz w:val="24"/>
        </w:rPr>
        <w:t>～</w:t>
      </w:r>
      <w:r>
        <w:rPr>
          <w:sz w:val="24"/>
        </w:rPr>
        <w:t>1.5m</w:t>
      </w:r>
      <w:r>
        <w:rPr>
          <w:sz w:val="24"/>
        </w:rPr>
        <w:t>。</w:t>
      </w:r>
    </w:p>
    <w:p w:rsidR="00CF6077" w:rsidRDefault="006B0DD1">
      <w:pPr>
        <w:snapToGrid w:val="0"/>
        <w:spacing w:line="360" w:lineRule="auto"/>
        <w:rPr>
          <w:sz w:val="24"/>
        </w:rPr>
      </w:pPr>
      <w:r>
        <w:rPr>
          <w:sz w:val="24"/>
        </w:rPr>
        <w:t>4.2.30</w:t>
      </w:r>
      <w:r>
        <w:rPr>
          <w:sz w:val="24"/>
        </w:rPr>
        <w:t>滤池滤板强度应满足在轻质滤料的浮力和过滤时克服滤层阻力的力共同作用下不损坏的要求。</w:t>
      </w:r>
    </w:p>
    <w:p w:rsidR="00CF6077" w:rsidRDefault="006B0DD1">
      <w:pPr>
        <w:snapToGrid w:val="0"/>
        <w:spacing w:line="360" w:lineRule="auto"/>
        <w:rPr>
          <w:sz w:val="24"/>
        </w:rPr>
      </w:pPr>
      <w:bookmarkStart w:id="160" w:name="_Toc222157170"/>
      <w:bookmarkStart w:id="161" w:name="_Toc222157232"/>
      <w:bookmarkStart w:id="162" w:name="_Toc222106707"/>
      <w:bookmarkStart w:id="163" w:name="_Toc234155385"/>
      <w:bookmarkStart w:id="164" w:name="_Toc225061985"/>
      <w:bookmarkStart w:id="165" w:name="_Toc222156919"/>
      <w:bookmarkStart w:id="166" w:name="_Toc226394874"/>
      <w:bookmarkStart w:id="167" w:name="_Toc222156246"/>
      <w:bookmarkStart w:id="168" w:name="_Toc222157599"/>
      <w:r>
        <w:rPr>
          <w:sz w:val="24"/>
        </w:rPr>
        <w:t xml:space="preserve">4.2.31 </w:t>
      </w:r>
      <w:r>
        <w:rPr>
          <w:rFonts w:hint="eastAsia"/>
          <w:sz w:val="24"/>
        </w:rPr>
        <w:t>曝气生物滤池出水中的溶解氧宜为</w:t>
      </w:r>
      <w:r>
        <w:rPr>
          <w:sz w:val="24"/>
        </w:rPr>
        <w:t>6mg/L</w:t>
      </w:r>
      <w:r>
        <w:rPr>
          <w:sz w:val="24"/>
        </w:rPr>
        <w:t>左右</w:t>
      </w:r>
    </w:p>
    <w:p w:rsidR="00CF6077" w:rsidRDefault="006B0DD1">
      <w:pPr>
        <w:snapToGrid w:val="0"/>
        <w:spacing w:line="360" w:lineRule="auto"/>
        <w:rPr>
          <w:sz w:val="24"/>
        </w:rPr>
      </w:pPr>
      <w:r>
        <w:rPr>
          <w:sz w:val="24"/>
        </w:rPr>
        <w:t>4.2.32</w:t>
      </w:r>
      <w:r>
        <w:rPr>
          <w:sz w:val="24"/>
        </w:rPr>
        <w:t>宜采用穿孔管曝气，每平米设孔口</w:t>
      </w:r>
      <w:r>
        <w:rPr>
          <w:sz w:val="24"/>
        </w:rPr>
        <w:t>8</w:t>
      </w:r>
      <w:r>
        <w:rPr>
          <w:sz w:val="24"/>
        </w:rPr>
        <w:t>个，孔径</w:t>
      </w:r>
      <w:r>
        <w:rPr>
          <w:sz w:val="24"/>
        </w:rPr>
        <w:t>3mm~5mm</w:t>
      </w:r>
      <w:r>
        <w:rPr>
          <w:sz w:val="24"/>
        </w:rPr>
        <w:t>。如若必要，可于填料中加设上层曝气网格，使处理更充分有效。孔口宜布置均匀，同时应有防止穿孔管积水或堵塞的措施。</w:t>
      </w:r>
    </w:p>
    <w:p w:rsidR="00CF6077" w:rsidRDefault="006B0DD1">
      <w:pPr>
        <w:snapToGrid w:val="0"/>
        <w:spacing w:line="360" w:lineRule="auto"/>
        <w:rPr>
          <w:sz w:val="24"/>
        </w:rPr>
      </w:pPr>
      <w:r>
        <w:rPr>
          <w:sz w:val="24"/>
        </w:rPr>
        <w:t>4.2.33</w:t>
      </w:r>
      <w:proofErr w:type="gramStart"/>
      <w:r>
        <w:rPr>
          <w:rFonts w:hAnsi="宋体" w:hint="eastAsia"/>
          <w:color w:val="000000"/>
          <w:sz w:val="24"/>
        </w:rPr>
        <w:t>滤</w:t>
      </w:r>
      <w:proofErr w:type="gramEnd"/>
      <w:r>
        <w:rPr>
          <w:rFonts w:hAnsi="宋体" w:hint="eastAsia"/>
          <w:color w:val="000000"/>
          <w:sz w:val="24"/>
        </w:rPr>
        <w:t>板上的滤头布置密度，反硝化生物滤池不宜小于</w:t>
      </w:r>
      <w:r>
        <w:rPr>
          <w:color w:val="000000"/>
          <w:sz w:val="24"/>
        </w:rPr>
        <w:t>49</w:t>
      </w:r>
      <w:r>
        <w:rPr>
          <w:rFonts w:hAnsi="宋体"/>
          <w:color w:val="000000"/>
          <w:sz w:val="24"/>
        </w:rPr>
        <w:t>个</w:t>
      </w:r>
      <w:r>
        <w:rPr>
          <w:color w:val="000000"/>
          <w:sz w:val="24"/>
        </w:rPr>
        <w:t>/m</w:t>
      </w:r>
      <w:r>
        <w:rPr>
          <w:color w:val="000000"/>
          <w:sz w:val="24"/>
          <w:vertAlign w:val="superscript"/>
        </w:rPr>
        <w:t>2</w:t>
      </w:r>
      <w:r>
        <w:rPr>
          <w:rFonts w:hAnsi="宋体" w:hint="eastAsia"/>
          <w:color w:val="000000"/>
          <w:sz w:val="24"/>
        </w:rPr>
        <w:t>，其它曝气生物滤池不宜小于</w:t>
      </w:r>
      <w:r>
        <w:rPr>
          <w:color w:val="000000"/>
          <w:sz w:val="24"/>
        </w:rPr>
        <w:t>36</w:t>
      </w:r>
      <w:r>
        <w:rPr>
          <w:rFonts w:hAnsi="宋体"/>
          <w:color w:val="000000"/>
          <w:sz w:val="24"/>
        </w:rPr>
        <w:t>个</w:t>
      </w:r>
      <w:r>
        <w:rPr>
          <w:color w:val="000000"/>
          <w:sz w:val="24"/>
        </w:rPr>
        <w:t>/m</w:t>
      </w:r>
      <w:r>
        <w:rPr>
          <w:color w:val="000000"/>
          <w:sz w:val="24"/>
          <w:vertAlign w:val="superscript"/>
        </w:rPr>
        <w:t>2</w:t>
      </w:r>
      <w:r>
        <w:rPr>
          <w:rFonts w:hint="eastAsia"/>
          <w:color w:val="000000"/>
          <w:sz w:val="24"/>
        </w:rPr>
        <w:t>，并应考虑滤头水头损失及堵塞率。</w:t>
      </w:r>
    </w:p>
    <w:p w:rsidR="00CF6077" w:rsidRDefault="006B0DD1">
      <w:pPr>
        <w:pStyle w:val="2"/>
        <w:spacing w:before="100" w:beforeAutospacing="1" w:after="100" w:afterAutospacing="1" w:line="360" w:lineRule="auto"/>
        <w:jc w:val="center"/>
        <w:rPr>
          <w:rFonts w:ascii="Times New Roman" w:hAnsi="Times New Roman"/>
          <w:sz w:val="24"/>
        </w:rPr>
      </w:pPr>
      <w:bookmarkStart w:id="169" w:name="_Toc16559"/>
      <w:bookmarkStart w:id="170" w:name="_Toc10233"/>
      <w:bookmarkStart w:id="171" w:name="_Toc4701"/>
      <w:r>
        <w:rPr>
          <w:rFonts w:ascii="Times New Roman" w:hAnsi="Times New Roman"/>
          <w:sz w:val="24"/>
        </w:rPr>
        <w:t xml:space="preserve">4.3  </w:t>
      </w:r>
      <w:r>
        <w:rPr>
          <w:rFonts w:ascii="Times New Roman" w:hAnsi="Times New Roman" w:hint="eastAsia"/>
          <w:sz w:val="24"/>
        </w:rPr>
        <w:t>设计参数</w:t>
      </w:r>
      <w:bookmarkEnd w:id="160"/>
      <w:bookmarkEnd w:id="161"/>
      <w:bookmarkEnd w:id="162"/>
      <w:bookmarkEnd w:id="163"/>
      <w:bookmarkEnd w:id="164"/>
      <w:bookmarkEnd w:id="165"/>
      <w:bookmarkEnd w:id="166"/>
      <w:bookmarkEnd w:id="167"/>
      <w:bookmarkEnd w:id="168"/>
      <w:bookmarkEnd w:id="169"/>
      <w:bookmarkEnd w:id="170"/>
      <w:bookmarkEnd w:id="171"/>
    </w:p>
    <w:p w:rsidR="00CF6077" w:rsidRDefault="006B0DD1">
      <w:pPr>
        <w:snapToGrid w:val="0"/>
        <w:spacing w:line="360" w:lineRule="auto"/>
        <w:rPr>
          <w:sz w:val="24"/>
        </w:rPr>
      </w:pPr>
      <w:r>
        <w:rPr>
          <w:sz w:val="24"/>
        </w:rPr>
        <w:t>4.3.1</w:t>
      </w:r>
      <w:r>
        <w:rPr>
          <w:sz w:val="24"/>
        </w:rPr>
        <w:t>曝气生物滤池的设计流量</w:t>
      </w:r>
      <w:r>
        <w:rPr>
          <w:rFonts w:hint="eastAsia"/>
          <w:sz w:val="24"/>
        </w:rPr>
        <w:t>应按</w:t>
      </w:r>
      <w:r>
        <w:rPr>
          <w:sz w:val="24"/>
        </w:rPr>
        <w:t>《室外排水设计标准》</w:t>
      </w:r>
      <w:r>
        <w:rPr>
          <w:sz w:val="24"/>
        </w:rPr>
        <w:t>GB50014</w:t>
      </w:r>
      <w:r>
        <w:rPr>
          <w:sz w:val="24"/>
        </w:rPr>
        <w:t>中有关规定执行，主要设计参数宜根据试验资料确定，</w:t>
      </w:r>
      <w:proofErr w:type="gramStart"/>
      <w:r>
        <w:rPr>
          <w:sz w:val="24"/>
        </w:rPr>
        <w:t>无试验</w:t>
      </w:r>
      <w:proofErr w:type="gramEnd"/>
      <w:r>
        <w:rPr>
          <w:sz w:val="24"/>
        </w:rPr>
        <w:t>资料时，可采用经验数据或按表</w:t>
      </w:r>
      <w:r>
        <w:rPr>
          <w:sz w:val="24"/>
        </w:rPr>
        <w:t>4.3.1</w:t>
      </w:r>
      <w:r>
        <w:rPr>
          <w:rFonts w:hint="eastAsia"/>
          <w:sz w:val="24"/>
        </w:rPr>
        <w:t>、表</w:t>
      </w:r>
      <w:r>
        <w:rPr>
          <w:sz w:val="24"/>
        </w:rPr>
        <w:t>4.3.2</w:t>
      </w:r>
      <w:r>
        <w:rPr>
          <w:rFonts w:hint="eastAsia"/>
          <w:sz w:val="24"/>
        </w:rPr>
        <w:t>、表</w:t>
      </w:r>
      <w:r>
        <w:rPr>
          <w:sz w:val="24"/>
        </w:rPr>
        <w:t>4.3.3</w:t>
      </w:r>
      <w:r>
        <w:rPr>
          <w:sz w:val="24"/>
        </w:rPr>
        <w:t>的规定取值。</w:t>
      </w:r>
    </w:p>
    <w:p w:rsidR="00CF6077" w:rsidRDefault="006B0DD1">
      <w:pPr>
        <w:snapToGrid w:val="0"/>
        <w:spacing w:line="360" w:lineRule="auto"/>
        <w:ind w:firstLine="420"/>
        <w:jc w:val="center"/>
        <w:rPr>
          <w:b/>
          <w:szCs w:val="21"/>
        </w:rPr>
      </w:pPr>
      <w:r>
        <w:rPr>
          <w:b/>
          <w:szCs w:val="21"/>
        </w:rPr>
        <w:t>表</w:t>
      </w:r>
      <w:r>
        <w:rPr>
          <w:b/>
          <w:szCs w:val="21"/>
        </w:rPr>
        <w:t xml:space="preserve">4.3.1      </w:t>
      </w:r>
      <w:r>
        <w:rPr>
          <w:b/>
          <w:szCs w:val="21"/>
        </w:rPr>
        <w:t>曝气生物滤池处理城镇污水主要设计参数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2160"/>
        <w:gridCol w:w="2880"/>
        <w:gridCol w:w="2294"/>
      </w:tblGrid>
      <w:tr w:rsidR="00CF6077">
        <w:trPr>
          <w:trHeight w:val="397"/>
        </w:trPr>
        <w:tc>
          <w:tcPr>
            <w:tcW w:w="1188" w:type="dxa"/>
            <w:vAlign w:val="center"/>
          </w:tcPr>
          <w:p w:rsidR="00CF6077" w:rsidRDefault="006B0DD1">
            <w:pPr>
              <w:pStyle w:val="af9"/>
              <w:ind w:left="420" w:hanging="420"/>
              <w:jc w:val="center"/>
              <w:rPr>
                <w:szCs w:val="21"/>
              </w:rPr>
            </w:pPr>
            <w:r>
              <w:rPr>
                <w:szCs w:val="21"/>
              </w:rPr>
              <w:t>类型</w:t>
            </w:r>
          </w:p>
        </w:tc>
        <w:tc>
          <w:tcPr>
            <w:tcW w:w="2160" w:type="dxa"/>
            <w:vAlign w:val="center"/>
          </w:tcPr>
          <w:p w:rsidR="00CF6077" w:rsidRDefault="006B0DD1">
            <w:pPr>
              <w:pStyle w:val="af9"/>
              <w:ind w:left="420" w:hanging="420"/>
              <w:jc w:val="center"/>
              <w:rPr>
                <w:szCs w:val="21"/>
              </w:rPr>
            </w:pPr>
            <w:r>
              <w:rPr>
                <w:szCs w:val="21"/>
              </w:rPr>
              <w:t>功能</w:t>
            </w:r>
          </w:p>
        </w:tc>
        <w:tc>
          <w:tcPr>
            <w:tcW w:w="2880" w:type="dxa"/>
            <w:vAlign w:val="center"/>
          </w:tcPr>
          <w:p w:rsidR="00CF6077" w:rsidRDefault="006B0DD1">
            <w:pPr>
              <w:pStyle w:val="af9"/>
              <w:ind w:left="420" w:hanging="420"/>
              <w:jc w:val="center"/>
              <w:rPr>
                <w:szCs w:val="21"/>
              </w:rPr>
            </w:pPr>
            <w:r>
              <w:rPr>
                <w:szCs w:val="21"/>
              </w:rPr>
              <w:t>参数</w:t>
            </w:r>
          </w:p>
        </w:tc>
        <w:tc>
          <w:tcPr>
            <w:tcW w:w="2294" w:type="dxa"/>
            <w:vAlign w:val="center"/>
          </w:tcPr>
          <w:p w:rsidR="00CF6077" w:rsidRDefault="006B0DD1">
            <w:pPr>
              <w:pStyle w:val="af9"/>
              <w:ind w:left="420" w:hanging="420"/>
              <w:jc w:val="center"/>
              <w:rPr>
                <w:szCs w:val="21"/>
              </w:rPr>
            </w:pPr>
            <w:r>
              <w:rPr>
                <w:szCs w:val="21"/>
              </w:rPr>
              <w:t>取值</w:t>
            </w:r>
          </w:p>
        </w:tc>
      </w:tr>
      <w:tr w:rsidR="00CF6077">
        <w:trPr>
          <w:trHeight w:val="195"/>
        </w:trPr>
        <w:tc>
          <w:tcPr>
            <w:tcW w:w="1188" w:type="dxa"/>
            <w:vMerge w:val="restart"/>
            <w:vAlign w:val="center"/>
          </w:tcPr>
          <w:p w:rsidR="00CF6077" w:rsidRDefault="006B0DD1">
            <w:pPr>
              <w:pStyle w:val="af9"/>
              <w:ind w:left="0" w:firstLineChars="0" w:firstLine="0"/>
              <w:rPr>
                <w:szCs w:val="21"/>
              </w:rPr>
            </w:pPr>
            <w:r>
              <w:rPr>
                <w:szCs w:val="21"/>
              </w:rPr>
              <w:t>碳氧化曝气生物滤池（</w:t>
            </w:r>
            <w:r>
              <w:rPr>
                <w:szCs w:val="21"/>
              </w:rPr>
              <w:t>C</w:t>
            </w:r>
            <w:r>
              <w:rPr>
                <w:szCs w:val="21"/>
              </w:rPr>
              <w:t>池）</w:t>
            </w:r>
          </w:p>
        </w:tc>
        <w:tc>
          <w:tcPr>
            <w:tcW w:w="2160" w:type="dxa"/>
            <w:vMerge w:val="restart"/>
            <w:vAlign w:val="center"/>
          </w:tcPr>
          <w:p w:rsidR="00CF6077" w:rsidRDefault="006B0DD1">
            <w:pPr>
              <w:pStyle w:val="af9"/>
              <w:ind w:left="0" w:firstLineChars="0" w:firstLine="0"/>
              <w:rPr>
                <w:szCs w:val="21"/>
              </w:rPr>
            </w:pPr>
            <w:r>
              <w:rPr>
                <w:szCs w:val="21"/>
              </w:rPr>
              <w:t>降解污水中含碳有机物</w:t>
            </w:r>
          </w:p>
        </w:tc>
        <w:tc>
          <w:tcPr>
            <w:tcW w:w="2880" w:type="dxa"/>
            <w:vAlign w:val="center"/>
          </w:tcPr>
          <w:p w:rsidR="00CF6077" w:rsidRDefault="006B0DD1">
            <w:pPr>
              <w:pStyle w:val="af9"/>
              <w:ind w:left="420" w:hanging="420"/>
              <w:jc w:val="center"/>
              <w:rPr>
                <w:szCs w:val="21"/>
              </w:rPr>
            </w:pPr>
            <w:r>
              <w:rPr>
                <w:szCs w:val="21"/>
              </w:rPr>
              <w:t>滤池表面水力负荷（滤速）</w:t>
            </w:r>
            <w:r>
              <w:rPr>
                <w:szCs w:val="21"/>
              </w:rPr>
              <w:t>m</w:t>
            </w:r>
            <w:r>
              <w:rPr>
                <w:szCs w:val="21"/>
                <w:vertAlign w:val="superscript"/>
              </w:rPr>
              <w:t>3</w:t>
            </w:r>
            <w:r>
              <w:rPr>
                <w:szCs w:val="21"/>
              </w:rPr>
              <w:t>/m</w:t>
            </w:r>
            <w:r>
              <w:rPr>
                <w:szCs w:val="21"/>
                <w:vertAlign w:val="superscript"/>
              </w:rPr>
              <w:t>2</w:t>
            </w:r>
            <w:r>
              <w:rPr>
                <w:szCs w:val="21"/>
              </w:rPr>
              <w:t>·h</w:t>
            </w:r>
            <w:r>
              <w:rPr>
                <w:szCs w:val="21"/>
              </w:rPr>
              <w:t>（</w:t>
            </w:r>
            <w:r>
              <w:rPr>
                <w:szCs w:val="21"/>
              </w:rPr>
              <w:t>m/h</w:t>
            </w:r>
            <w:r>
              <w:rPr>
                <w:szCs w:val="21"/>
              </w:rPr>
              <w:t>）</w:t>
            </w:r>
          </w:p>
        </w:tc>
        <w:tc>
          <w:tcPr>
            <w:tcW w:w="2294" w:type="dxa"/>
            <w:vAlign w:val="center"/>
          </w:tcPr>
          <w:p w:rsidR="00CF6077" w:rsidRDefault="006B0DD1">
            <w:pPr>
              <w:pStyle w:val="af9"/>
              <w:ind w:left="420" w:hanging="420"/>
              <w:jc w:val="center"/>
              <w:rPr>
                <w:szCs w:val="21"/>
              </w:rPr>
            </w:pPr>
            <w:r>
              <w:rPr>
                <w:szCs w:val="21"/>
              </w:rPr>
              <w:t>3.0</w:t>
            </w:r>
            <w:r>
              <w:rPr>
                <w:szCs w:val="21"/>
              </w:rPr>
              <w:t>～</w:t>
            </w:r>
            <w:r>
              <w:rPr>
                <w:rFonts w:hint="eastAsia"/>
                <w:szCs w:val="21"/>
              </w:rPr>
              <w:t>10</w:t>
            </w:r>
          </w:p>
        </w:tc>
      </w:tr>
      <w:tr w:rsidR="00CF6077">
        <w:trPr>
          <w:trHeight w:val="195"/>
        </w:trPr>
        <w:tc>
          <w:tcPr>
            <w:tcW w:w="1188" w:type="dxa"/>
            <w:vMerge/>
            <w:vAlign w:val="center"/>
          </w:tcPr>
          <w:p w:rsidR="00CF6077" w:rsidRDefault="00CF6077">
            <w:pPr>
              <w:pStyle w:val="af9"/>
              <w:keepNext/>
              <w:keepLines/>
              <w:spacing w:before="340" w:after="330" w:line="578" w:lineRule="auto"/>
              <w:ind w:left="420" w:hanging="420"/>
              <w:jc w:val="center"/>
              <w:outlineLvl w:val="0"/>
              <w:rPr>
                <w:szCs w:val="21"/>
              </w:rPr>
            </w:pPr>
          </w:p>
        </w:tc>
        <w:tc>
          <w:tcPr>
            <w:tcW w:w="2160" w:type="dxa"/>
            <w:vMerge/>
            <w:vAlign w:val="center"/>
          </w:tcPr>
          <w:p w:rsidR="00CF6077" w:rsidRDefault="00CF6077">
            <w:pPr>
              <w:pStyle w:val="af9"/>
              <w:keepNext/>
              <w:keepLines/>
              <w:spacing w:before="340" w:after="330" w:line="578" w:lineRule="auto"/>
              <w:ind w:left="420" w:hanging="420"/>
              <w:outlineLvl w:val="0"/>
              <w:rPr>
                <w:szCs w:val="21"/>
              </w:rPr>
            </w:pPr>
          </w:p>
        </w:tc>
        <w:tc>
          <w:tcPr>
            <w:tcW w:w="2880" w:type="dxa"/>
            <w:vAlign w:val="center"/>
          </w:tcPr>
          <w:p w:rsidR="00CF6077" w:rsidRDefault="006B0DD1">
            <w:pPr>
              <w:pStyle w:val="af9"/>
              <w:ind w:left="420" w:hanging="420"/>
              <w:jc w:val="center"/>
              <w:rPr>
                <w:szCs w:val="21"/>
              </w:rPr>
            </w:pPr>
            <w:r>
              <w:rPr>
                <w:szCs w:val="21"/>
              </w:rPr>
              <w:t>BOD</w:t>
            </w:r>
            <w:r>
              <w:rPr>
                <w:szCs w:val="21"/>
              </w:rPr>
              <w:t>负荷</w:t>
            </w:r>
            <w:r>
              <w:rPr>
                <w:szCs w:val="21"/>
              </w:rPr>
              <w:t>kgBOD/m</w:t>
            </w:r>
            <w:r>
              <w:rPr>
                <w:szCs w:val="21"/>
                <w:vertAlign w:val="superscript"/>
              </w:rPr>
              <w:t>3</w:t>
            </w:r>
            <w:r>
              <w:rPr>
                <w:szCs w:val="21"/>
              </w:rPr>
              <w:t>·d</w:t>
            </w:r>
          </w:p>
        </w:tc>
        <w:tc>
          <w:tcPr>
            <w:tcW w:w="2294" w:type="dxa"/>
            <w:vAlign w:val="center"/>
          </w:tcPr>
          <w:p w:rsidR="00CF6077" w:rsidRDefault="006B0DD1">
            <w:pPr>
              <w:pStyle w:val="af9"/>
              <w:ind w:left="420" w:hanging="420"/>
              <w:jc w:val="center"/>
              <w:rPr>
                <w:szCs w:val="21"/>
              </w:rPr>
            </w:pPr>
            <w:r>
              <w:rPr>
                <w:rFonts w:hint="eastAsia"/>
                <w:szCs w:val="21"/>
              </w:rPr>
              <w:t>1.5</w:t>
            </w:r>
            <w:r>
              <w:rPr>
                <w:szCs w:val="21"/>
              </w:rPr>
              <w:t>～</w:t>
            </w:r>
            <w:r>
              <w:rPr>
                <w:szCs w:val="21"/>
              </w:rPr>
              <w:t>6.0</w:t>
            </w:r>
          </w:p>
        </w:tc>
      </w:tr>
      <w:tr w:rsidR="00CF6077">
        <w:trPr>
          <w:trHeight w:val="195"/>
        </w:trPr>
        <w:tc>
          <w:tcPr>
            <w:tcW w:w="1188" w:type="dxa"/>
            <w:vMerge/>
            <w:vAlign w:val="center"/>
          </w:tcPr>
          <w:p w:rsidR="00CF6077" w:rsidRDefault="00CF6077">
            <w:pPr>
              <w:pStyle w:val="af9"/>
              <w:keepNext/>
              <w:keepLines/>
              <w:spacing w:before="340" w:after="330" w:line="578" w:lineRule="auto"/>
              <w:ind w:left="420" w:hanging="420"/>
              <w:jc w:val="center"/>
              <w:outlineLvl w:val="0"/>
              <w:rPr>
                <w:szCs w:val="21"/>
              </w:rPr>
            </w:pPr>
          </w:p>
        </w:tc>
        <w:tc>
          <w:tcPr>
            <w:tcW w:w="2160" w:type="dxa"/>
            <w:vMerge/>
            <w:vAlign w:val="center"/>
          </w:tcPr>
          <w:p w:rsidR="00CF6077" w:rsidRDefault="00CF6077">
            <w:pPr>
              <w:pStyle w:val="af9"/>
              <w:keepNext/>
              <w:keepLines/>
              <w:spacing w:before="340" w:after="330" w:line="578" w:lineRule="auto"/>
              <w:ind w:left="420" w:hanging="420"/>
              <w:outlineLvl w:val="0"/>
              <w:rPr>
                <w:szCs w:val="21"/>
              </w:rPr>
            </w:pPr>
          </w:p>
        </w:tc>
        <w:tc>
          <w:tcPr>
            <w:tcW w:w="2880" w:type="dxa"/>
            <w:vAlign w:val="center"/>
          </w:tcPr>
          <w:p w:rsidR="00CF6077" w:rsidRDefault="006B0DD1">
            <w:pPr>
              <w:pStyle w:val="af9"/>
              <w:ind w:left="420" w:hanging="420"/>
              <w:jc w:val="center"/>
              <w:rPr>
                <w:szCs w:val="21"/>
              </w:rPr>
            </w:pPr>
            <w:r>
              <w:rPr>
                <w:szCs w:val="21"/>
              </w:rPr>
              <w:t>空床水力停留时间</w:t>
            </w:r>
            <w:r>
              <w:rPr>
                <w:szCs w:val="21"/>
              </w:rPr>
              <w:t>min</w:t>
            </w:r>
          </w:p>
        </w:tc>
        <w:tc>
          <w:tcPr>
            <w:tcW w:w="2294" w:type="dxa"/>
            <w:vAlign w:val="center"/>
          </w:tcPr>
          <w:p w:rsidR="00CF6077" w:rsidRDefault="006B0DD1">
            <w:pPr>
              <w:pStyle w:val="af9"/>
              <w:ind w:left="420" w:hanging="420"/>
              <w:jc w:val="center"/>
              <w:rPr>
                <w:szCs w:val="21"/>
              </w:rPr>
            </w:pPr>
            <w:r>
              <w:rPr>
                <w:szCs w:val="21"/>
              </w:rPr>
              <w:t>40.0</w:t>
            </w:r>
            <w:r>
              <w:rPr>
                <w:szCs w:val="21"/>
              </w:rPr>
              <w:t>～</w:t>
            </w:r>
            <w:r>
              <w:rPr>
                <w:szCs w:val="21"/>
              </w:rPr>
              <w:t>60.0</w:t>
            </w:r>
          </w:p>
        </w:tc>
      </w:tr>
      <w:tr w:rsidR="00CF6077">
        <w:trPr>
          <w:trHeight w:val="210"/>
        </w:trPr>
        <w:tc>
          <w:tcPr>
            <w:tcW w:w="1188" w:type="dxa"/>
            <w:vMerge w:val="restart"/>
            <w:vAlign w:val="center"/>
          </w:tcPr>
          <w:p w:rsidR="00CF6077" w:rsidRDefault="006B0DD1">
            <w:pPr>
              <w:pStyle w:val="af9"/>
              <w:ind w:left="0" w:firstLineChars="0" w:firstLine="0"/>
              <w:rPr>
                <w:szCs w:val="21"/>
              </w:rPr>
            </w:pPr>
            <w:r>
              <w:rPr>
                <w:szCs w:val="21"/>
              </w:rPr>
              <w:t>碳氧化</w:t>
            </w:r>
            <w:r>
              <w:rPr>
                <w:szCs w:val="21"/>
              </w:rPr>
              <w:t>/</w:t>
            </w:r>
            <w:r>
              <w:rPr>
                <w:szCs w:val="21"/>
              </w:rPr>
              <w:t>部分硝化曝气生物滤池（</w:t>
            </w:r>
            <w:r>
              <w:rPr>
                <w:szCs w:val="21"/>
              </w:rPr>
              <w:t>C/N</w:t>
            </w:r>
            <w:r>
              <w:rPr>
                <w:szCs w:val="21"/>
              </w:rPr>
              <w:t>池）</w:t>
            </w:r>
          </w:p>
        </w:tc>
        <w:tc>
          <w:tcPr>
            <w:tcW w:w="2160" w:type="dxa"/>
            <w:vMerge w:val="restart"/>
            <w:vAlign w:val="center"/>
          </w:tcPr>
          <w:p w:rsidR="00CF6077" w:rsidRDefault="006B0DD1">
            <w:pPr>
              <w:pStyle w:val="af9"/>
              <w:ind w:left="0" w:firstLineChars="0" w:firstLine="0"/>
              <w:rPr>
                <w:szCs w:val="21"/>
                <w:lang w:val="sv-SE"/>
              </w:rPr>
            </w:pPr>
            <w:r>
              <w:rPr>
                <w:szCs w:val="21"/>
              </w:rPr>
              <w:t>降解污水中含碳有机物并对氨氮进行部分硝化</w:t>
            </w:r>
          </w:p>
        </w:tc>
        <w:tc>
          <w:tcPr>
            <w:tcW w:w="2880" w:type="dxa"/>
            <w:vAlign w:val="center"/>
          </w:tcPr>
          <w:p w:rsidR="00CF6077" w:rsidRDefault="006B0DD1">
            <w:pPr>
              <w:pStyle w:val="af9"/>
              <w:ind w:left="420" w:hanging="420"/>
              <w:jc w:val="center"/>
              <w:rPr>
                <w:szCs w:val="21"/>
              </w:rPr>
            </w:pPr>
            <w:r>
              <w:rPr>
                <w:szCs w:val="21"/>
              </w:rPr>
              <w:t>滤池表面水力负荷（滤速）</w:t>
            </w:r>
            <w:r>
              <w:rPr>
                <w:szCs w:val="21"/>
              </w:rPr>
              <w:t>m</w:t>
            </w:r>
            <w:r>
              <w:rPr>
                <w:szCs w:val="21"/>
                <w:vertAlign w:val="superscript"/>
              </w:rPr>
              <w:t>3</w:t>
            </w:r>
            <w:r>
              <w:rPr>
                <w:szCs w:val="21"/>
              </w:rPr>
              <w:t>/m</w:t>
            </w:r>
            <w:r>
              <w:rPr>
                <w:szCs w:val="21"/>
                <w:vertAlign w:val="superscript"/>
              </w:rPr>
              <w:t>2</w:t>
            </w:r>
            <w:r>
              <w:rPr>
                <w:szCs w:val="21"/>
              </w:rPr>
              <w:t>·h</w:t>
            </w:r>
            <w:r>
              <w:rPr>
                <w:szCs w:val="21"/>
              </w:rPr>
              <w:t>（</w:t>
            </w:r>
            <w:r>
              <w:rPr>
                <w:szCs w:val="21"/>
              </w:rPr>
              <w:t>m/h</w:t>
            </w:r>
            <w:r>
              <w:rPr>
                <w:szCs w:val="21"/>
              </w:rPr>
              <w:t>）</w:t>
            </w:r>
          </w:p>
        </w:tc>
        <w:tc>
          <w:tcPr>
            <w:tcW w:w="2294" w:type="dxa"/>
            <w:vAlign w:val="center"/>
          </w:tcPr>
          <w:p w:rsidR="00CF6077" w:rsidRDefault="006B0DD1">
            <w:pPr>
              <w:pStyle w:val="af9"/>
              <w:ind w:left="420" w:hanging="420"/>
              <w:jc w:val="center"/>
              <w:rPr>
                <w:szCs w:val="21"/>
              </w:rPr>
            </w:pPr>
            <w:r>
              <w:rPr>
                <w:szCs w:val="21"/>
              </w:rPr>
              <w:t>2.5</w:t>
            </w:r>
            <w:r>
              <w:rPr>
                <w:szCs w:val="21"/>
              </w:rPr>
              <w:t>～</w:t>
            </w:r>
            <w:r>
              <w:rPr>
                <w:szCs w:val="21"/>
              </w:rPr>
              <w:t>10.0</w:t>
            </w:r>
          </w:p>
        </w:tc>
      </w:tr>
      <w:tr w:rsidR="00CF6077">
        <w:trPr>
          <w:trHeight w:val="210"/>
        </w:trPr>
        <w:tc>
          <w:tcPr>
            <w:tcW w:w="1188" w:type="dxa"/>
            <w:vMerge/>
            <w:vAlign w:val="center"/>
          </w:tcPr>
          <w:p w:rsidR="00CF6077" w:rsidRDefault="00CF6077">
            <w:pPr>
              <w:pStyle w:val="af9"/>
              <w:keepNext/>
              <w:keepLines/>
              <w:spacing w:before="340" w:after="330" w:line="578" w:lineRule="auto"/>
              <w:ind w:left="0" w:firstLineChars="0" w:firstLine="0"/>
              <w:jc w:val="center"/>
              <w:outlineLvl w:val="0"/>
              <w:rPr>
                <w:szCs w:val="21"/>
              </w:rPr>
            </w:pPr>
          </w:p>
        </w:tc>
        <w:tc>
          <w:tcPr>
            <w:tcW w:w="2160" w:type="dxa"/>
            <w:vMerge/>
            <w:vAlign w:val="center"/>
          </w:tcPr>
          <w:p w:rsidR="00CF6077" w:rsidRDefault="00CF6077">
            <w:pPr>
              <w:pStyle w:val="af9"/>
              <w:keepNext/>
              <w:keepLines/>
              <w:spacing w:before="340" w:after="330" w:line="578" w:lineRule="auto"/>
              <w:ind w:left="420" w:hanging="420"/>
              <w:outlineLvl w:val="0"/>
              <w:rPr>
                <w:szCs w:val="21"/>
                <w:lang w:val="sv-SE"/>
              </w:rPr>
            </w:pPr>
          </w:p>
        </w:tc>
        <w:tc>
          <w:tcPr>
            <w:tcW w:w="2880" w:type="dxa"/>
            <w:vAlign w:val="center"/>
          </w:tcPr>
          <w:p w:rsidR="00CF6077" w:rsidRDefault="006B0DD1">
            <w:pPr>
              <w:pStyle w:val="af9"/>
              <w:ind w:left="420" w:hanging="420"/>
              <w:jc w:val="center"/>
              <w:rPr>
                <w:szCs w:val="21"/>
              </w:rPr>
            </w:pPr>
            <w:r>
              <w:rPr>
                <w:szCs w:val="21"/>
              </w:rPr>
              <w:t>BOD</w:t>
            </w:r>
            <w:r>
              <w:rPr>
                <w:szCs w:val="21"/>
              </w:rPr>
              <w:t>负荷</w:t>
            </w:r>
            <w:r>
              <w:rPr>
                <w:szCs w:val="21"/>
              </w:rPr>
              <w:t>kgBOD/m</w:t>
            </w:r>
            <w:r>
              <w:rPr>
                <w:szCs w:val="21"/>
                <w:vertAlign w:val="superscript"/>
              </w:rPr>
              <w:t>3</w:t>
            </w:r>
            <w:r>
              <w:rPr>
                <w:szCs w:val="21"/>
              </w:rPr>
              <w:t>·d</w:t>
            </w:r>
          </w:p>
        </w:tc>
        <w:tc>
          <w:tcPr>
            <w:tcW w:w="2294" w:type="dxa"/>
            <w:vAlign w:val="center"/>
          </w:tcPr>
          <w:p w:rsidR="00CF6077" w:rsidRDefault="006B0DD1">
            <w:pPr>
              <w:pStyle w:val="af9"/>
              <w:ind w:left="420" w:hanging="420"/>
              <w:jc w:val="center"/>
              <w:rPr>
                <w:szCs w:val="21"/>
              </w:rPr>
            </w:pPr>
            <w:r>
              <w:rPr>
                <w:szCs w:val="21"/>
              </w:rPr>
              <w:t>1.2</w:t>
            </w:r>
            <w:r>
              <w:rPr>
                <w:szCs w:val="21"/>
              </w:rPr>
              <w:t>～</w:t>
            </w:r>
            <w:r>
              <w:rPr>
                <w:szCs w:val="21"/>
              </w:rPr>
              <w:t>2.0</w:t>
            </w:r>
          </w:p>
        </w:tc>
      </w:tr>
      <w:tr w:rsidR="00CF6077">
        <w:trPr>
          <w:trHeight w:val="210"/>
        </w:trPr>
        <w:tc>
          <w:tcPr>
            <w:tcW w:w="1188" w:type="dxa"/>
            <w:vMerge/>
            <w:vAlign w:val="center"/>
          </w:tcPr>
          <w:p w:rsidR="00CF6077" w:rsidRDefault="00CF6077">
            <w:pPr>
              <w:pStyle w:val="af9"/>
              <w:keepNext/>
              <w:keepLines/>
              <w:spacing w:before="340" w:after="330" w:line="578" w:lineRule="auto"/>
              <w:ind w:left="0" w:firstLineChars="0" w:firstLine="0"/>
              <w:jc w:val="center"/>
              <w:outlineLvl w:val="0"/>
              <w:rPr>
                <w:szCs w:val="21"/>
              </w:rPr>
            </w:pPr>
          </w:p>
        </w:tc>
        <w:tc>
          <w:tcPr>
            <w:tcW w:w="2160" w:type="dxa"/>
            <w:vMerge/>
            <w:vAlign w:val="center"/>
          </w:tcPr>
          <w:p w:rsidR="00CF6077" w:rsidRDefault="00CF6077">
            <w:pPr>
              <w:pStyle w:val="af9"/>
              <w:keepNext/>
              <w:keepLines/>
              <w:spacing w:before="340" w:after="330" w:line="578" w:lineRule="auto"/>
              <w:ind w:left="420" w:hanging="420"/>
              <w:outlineLvl w:val="0"/>
              <w:rPr>
                <w:szCs w:val="21"/>
                <w:lang w:val="sv-SE"/>
              </w:rPr>
            </w:pPr>
          </w:p>
        </w:tc>
        <w:tc>
          <w:tcPr>
            <w:tcW w:w="2880" w:type="dxa"/>
            <w:vAlign w:val="center"/>
          </w:tcPr>
          <w:p w:rsidR="00CF6077" w:rsidRDefault="006B0DD1">
            <w:pPr>
              <w:pStyle w:val="af9"/>
              <w:ind w:left="420" w:hanging="420"/>
              <w:jc w:val="center"/>
              <w:rPr>
                <w:szCs w:val="21"/>
              </w:rPr>
            </w:pPr>
            <w:r>
              <w:rPr>
                <w:szCs w:val="21"/>
              </w:rPr>
              <w:t>硝化负荷</w:t>
            </w:r>
            <w:r>
              <w:rPr>
                <w:szCs w:val="21"/>
              </w:rPr>
              <w:t>kgNH</w:t>
            </w:r>
            <w:r>
              <w:rPr>
                <w:szCs w:val="21"/>
                <w:vertAlign w:val="subscript"/>
              </w:rPr>
              <w:t>4</w:t>
            </w:r>
            <w:r>
              <w:rPr>
                <w:szCs w:val="21"/>
              </w:rPr>
              <w:t>-N/m</w:t>
            </w:r>
            <w:r>
              <w:rPr>
                <w:szCs w:val="21"/>
                <w:vertAlign w:val="superscript"/>
              </w:rPr>
              <w:t>3</w:t>
            </w:r>
            <w:r>
              <w:rPr>
                <w:szCs w:val="21"/>
              </w:rPr>
              <w:t>·d</w:t>
            </w:r>
          </w:p>
        </w:tc>
        <w:tc>
          <w:tcPr>
            <w:tcW w:w="2294" w:type="dxa"/>
            <w:vAlign w:val="center"/>
          </w:tcPr>
          <w:p w:rsidR="00CF6077" w:rsidRDefault="006B0DD1">
            <w:pPr>
              <w:pStyle w:val="af9"/>
              <w:ind w:left="420" w:hanging="420"/>
              <w:jc w:val="center"/>
              <w:rPr>
                <w:szCs w:val="21"/>
              </w:rPr>
            </w:pPr>
            <w:r>
              <w:rPr>
                <w:szCs w:val="21"/>
              </w:rPr>
              <w:t>0.4</w:t>
            </w:r>
            <w:r>
              <w:rPr>
                <w:szCs w:val="21"/>
              </w:rPr>
              <w:t>～</w:t>
            </w:r>
            <w:r>
              <w:rPr>
                <w:szCs w:val="21"/>
              </w:rPr>
              <w:t>0.6</w:t>
            </w:r>
          </w:p>
        </w:tc>
      </w:tr>
      <w:tr w:rsidR="00CF6077">
        <w:trPr>
          <w:trHeight w:val="210"/>
        </w:trPr>
        <w:tc>
          <w:tcPr>
            <w:tcW w:w="1188" w:type="dxa"/>
            <w:vMerge/>
            <w:vAlign w:val="center"/>
          </w:tcPr>
          <w:p w:rsidR="00CF6077" w:rsidRDefault="00CF6077">
            <w:pPr>
              <w:pStyle w:val="af9"/>
              <w:keepNext/>
              <w:keepLines/>
              <w:spacing w:before="340" w:after="330" w:line="578" w:lineRule="auto"/>
              <w:ind w:left="0" w:firstLineChars="0" w:firstLine="0"/>
              <w:jc w:val="center"/>
              <w:outlineLvl w:val="0"/>
              <w:rPr>
                <w:szCs w:val="21"/>
              </w:rPr>
            </w:pPr>
          </w:p>
        </w:tc>
        <w:tc>
          <w:tcPr>
            <w:tcW w:w="2160" w:type="dxa"/>
            <w:vMerge/>
            <w:vAlign w:val="center"/>
          </w:tcPr>
          <w:p w:rsidR="00CF6077" w:rsidRDefault="00CF6077">
            <w:pPr>
              <w:pStyle w:val="af9"/>
              <w:keepNext/>
              <w:keepLines/>
              <w:spacing w:before="340" w:after="330" w:line="578" w:lineRule="auto"/>
              <w:ind w:left="420" w:hanging="420"/>
              <w:outlineLvl w:val="0"/>
              <w:rPr>
                <w:szCs w:val="21"/>
                <w:lang w:val="sv-SE"/>
              </w:rPr>
            </w:pPr>
          </w:p>
        </w:tc>
        <w:tc>
          <w:tcPr>
            <w:tcW w:w="2880" w:type="dxa"/>
            <w:vAlign w:val="center"/>
          </w:tcPr>
          <w:p w:rsidR="00CF6077" w:rsidRDefault="006B0DD1">
            <w:pPr>
              <w:pStyle w:val="af9"/>
              <w:ind w:left="420" w:hanging="420"/>
              <w:jc w:val="center"/>
              <w:rPr>
                <w:szCs w:val="21"/>
              </w:rPr>
            </w:pPr>
            <w:r>
              <w:rPr>
                <w:szCs w:val="21"/>
              </w:rPr>
              <w:t>空床水力停留时间</w:t>
            </w:r>
            <w:r>
              <w:rPr>
                <w:szCs w:val="21"/>
              </w:rPr>
              <w:t>min</w:t>
            </w:r>
          </w:p>
        </w:tc>
        <w:tc>
          <w:tcPr>
            <w:tcW w:w="2294" w:type="dxa"/>
            <w:vAlign w:val="center"/>
          </w:tcPr>
          <w:p w:rsidR="00CF6077" w:rsidRDefault="006B0DD1">
            <w:pPr>
              <w:pStyle w:val="af9"/>
              <w:ind w:left="420" w:hanging="420"/>
              <w:jc w:val="center"/>
              <w:rPr>
                <w:szCs w:val="21"/>
              </w:rPr>
            </w:pPr>
            <w:r>
              <w:rPr>
                <w:szCs w:val="21"/>
              </w:rPr>
              <w:t>30.0</w:t>
            </w:r>
            <w:r>
              <w:rPr>
                <w:szCs w:val="21"/>
              </w:rPr>
              <w:t>～</w:t>
            </w:r>
            <w:r>
              <w:rPr>
                <w:szCs w:val="21"/>
              </w:rPr>
              <w:t>80.0</w:t>
            </w:r>
          </w:p>
        </w:tc>
      </w:tr>
      <w:tr w:rsidR="00CF6077">
        <w:trPr>
          <w:trHeight w:val="195"/>
        </w:trPr>
        <w:tc>
          <w:tcPr>
            <w:tcW w:w="1188" w:type="dxa"/>
            <w:vMerge w:val="restart"/>
            <w:vAlign w:val="center"/>
          </w:tcPr>
          <w:p w:rsidR="00CF6077" w:rsidRDefault="006B0DD1">
            <w:pPr>
              <w:pStyle w:val="af9"/>
              <w:ind w:left="0" w:firstLineChars="0" w:firstLine="0"/>
              <w:jc w:val="center"/>
              <w:rPr>
                <w:szCs w:val="21"/>
              </w:rPr>
            </w:pPr>
            <w:r>
              <w:rPr>
                <w:szCs w:val="21"/>
              </w:rPr>
              <w:t>硝化曝气生物滤池（</w:t>
            </w:r>
            <w:r>
              <w:rPr>
                <w:szCs w:val="21"/>
              </w:rPr>
              <w:t>N</w:t>
            </w:r>
            <w:r>
              <w:rPr>
                <w:szCs w:val="21"/>
              </w:rPr>
              <w:t>池）</w:t>
            </w:r>
          </w:p>
        </w:tc>
        <w:tc>
          <w:tcPr>
            <w:tcW w:w="2160" w:type="dxa"/>
            <w:vMerge w:val="restart"/>
            <w:vAlign w:val="center"/>
          </w:tcPr>
          <w:p w:rsidR="00CF6077" w:rsidRDefault="006B0DD1">
            <w:pPr>
              <w:pStyle w:val="af9"/>
              <w:ind w:left="0" w:firstLineChars="0" w:firstLine="0"/>
              <w:rPr>
                <w:szCs w:val="21"/>
                <w:lang w:val="sv-SE"/>
              </w:rPr>
            </w:pPr>
            <w:r>
              <w:rPr>
                <w:szCs w:val="21"/>
                <w:lang w:val="sv-SE"/>
              </w:rPr>
              <w:t>对污水中的氨氮进行硝化</w:t>
            </w:r>
          </w:p>
          <w:p w:rsidR="00CF6077" w:rsidRDefault="00CF6077">
            <w:pPr>
              <w:pStyle w:val="af9"/>
              <w:keepNext/>
              <w:keepLines/>
              <w:spacing w:before="260" w:after="260" w:line="416" w:lineRule="auto"/>
              <w:ind w:left="420" w:hanging="420"/>
              <w:jc w:val="center"/>
              <w:outlineLvl w:val="2"/>
              <w:rPr>
                <w:szCs w:val="21"/>
                <w:lang w:val="sv-SE"/>
              </w:rPr>
            </w:pPr>
          </w:p>
        </w:tc>
        <w:tc>
          <w:tcPr>
            <w:tcW w:w="2880" w:type="dxa"/>
            <w:vAlign w:val="center"/>
          </w:tcPr>
          <w:p w:rsidR="00CF6077" w:rsidRDefault="006B0DD1">
            <w:pPr>
              <w:pStyle w:val="af9"/>
              <w:ind w:left="420" w:hanging="420"/>
              <w:jc w:val="center"/>
              <w:rPr>
                <w:szCs w:val="21"/>
              </w:rPr>
            </w:pPr>
            <w:r>
              <w:rPr>
                <w:szCs w:val="21"/>
              </w:rPr>
              <w:t>滤池表面水力负荷（滤速）</w:t>
            </w:r>
            <w:r>
              <w:rPr>
                <w:szCs w:val="21"/>
              </w:rPr>
              <w:t>m</w:t>
            </w:r>
            <w:r>
              <w:rPr>
                <w:szCs w:val="21"/>
                <w:vertAlign w:val="superscript"/>
              </w:rPr>
              <w:t>3</w:t>
            </w:r>
            <w:r>
              <w:rPr>
                <w:szCs w:val="21"/>
              </w:rPr>
              <w:t>/m</w:t>
            </w:r>
            <w:r>
              <w:rPr>
                <w:szCs w:val="21"/>
                <w:vertAlign w:val="superscript"/>
              </w:rPr>
              <w:t>2</w:t>
            </w:r>
            <w:r>
              <w:rPr>
                <w:szCs w:val="21"/>
              </w:rPr>
              <w:t>·h</w:t>
            </w:r>
            <w:r>
              <w:rPr>
                <w:szCs w:val="21"/>
              </w:rPr>
              <w:t>（</w:t>
            </w:r>
            <w:r>
              <w:rPr>
                <w:szCs w:val="21"/>
              </w:rPr>
              <w:t>m/h</w:t>
            </w:r>
            <w:r>
              <w:rPr>
                <w:szCs w:val="21"/>
              </w:rPr>
              <w:t>）</w:t>
            </w:r>
          </w:p>
        </w:tc>
        <w:tc>
          <w:tcPr>
            <w:tcW w:w="2294" w:type="dxa"/>
            <w:vAlign w:val="center"/>
          </w:tcPr>
          <w:p w:rsidR="00CF6077" w:rsidRDefault="006B0DD1">
            <w:pPr>
              <w:pStyle w:val="af9"/>
              <w:ind w:left="420" w:hanging="420"/>
              <w:jc w:val="center"/>
              <w:rPr>
                <w:szCs w:val="21"/>
              </w:rPr>
            </w:pPr>
            <w:r>
              <w:rPr>
                <w:szCs w:val="21"/>
              </w:rPr>
              <w:t>3.0</w:t>
            </w:r>
            <w:r>
              <w:rPr>
                <w:szCs w:val="21"/>
              </w:rPr>
              <w:t>～</w:t>
            </w:r>
            <w:r>
              <w:rPr>
                <w:szCs w:val="21"/>
              </w:rPr>
              <w:t>12.0</w:t>
            </w:r>
          </w:p>
        </w:tc>
      </w:tr>
      <w:tr w:rsidR="00CF6077">
        <w:trPr>
          <w:trHeight w:val="195"/>
        </w:trPr>
        <w:tc>
          <w:tcPr>
            <w:tcW w:w="1188" w:type="dxa"/>
            <w:vMerge/>
            <w:vAlign w:val="center"/>
          </w:tcPr>
          <w:p w:rsidR="00CF6077" w:rsidRDefault="00CF6077">
            <w:pPr>
              <w:pStyle w:val="af9"/>
              <w:keepNext/>
              <w:keepLines/>
              <w:spacing w:before="340" w:after="330" w:line="578" w:lineRule="auto"/>
              <w:ind w:left="420" w:hanging="420"/>
              <w:jc w:val="center"/>
              <w:outlineLvl w:val="0"/>
              <w:rPr>
                <w:szCs w:val="21"/>
              </w:rPr>
            </w:pPr>
          </w:p>
        </w:tc>
        <w:tc>
          <w:tcPr>
            <w:tcW w:w="2160" w:type="dxa"/>
            <w:vMerge/>
            <w:vAlign w:val="center"/>
          </w:tcPr>
          <w:p w:rsidR="00CF6077" w:rsidRDefault="00CF6077">
            <w:pPr>
              <w:pStyle w:val="af9"/>
              <w:keepNext/>
              <w:keepLines/>
              <w:spacing w:before="340" w:after="330" w:line="578" w:lineRule="auto"/>
              <w:ind w:left="420" w:hanging="420"/>
              <w:outlineLvl w:val="0"/>
              <w:rPr>
                <w:szCs w:val="21"/>
                <w:lang w:val="sv-SE"/>
              </w:rPr>
            </w:pPr>
          </w:p>
        </w:tc>
        <w:tc>
          <w:tcPr>
            <w:tcW w:w="2880" w:type="dxa"/>
            <w:vAlign w:val="center"/>
          </w:tcPr>
          <w:p w:rsidR="00CF6077" w:rsidRDefault="006B0DD1">
            <w:pPr>
              <w:pStyle w:val="af9"/>
              <w:ind w:left="420" w:hanging="420"/>
              <w:jc w:val="center"/>
              <w:rPr>
                <w:szCs w:val="21"/>
              </w:rPr>
            </w:pPr>
            <w:r>
              <w:rPr>
                <w:szCs w:val="21"/>
              </w:rPr>
              <w:t>硝化负荷</w:t>
            </w:r>
            <w:r>
              <w:rPr>
                <w:szCs w:val="21"/>
              </w:rPr>
              <w:t>kgNH</w:t>
            </w:r>
            <w:r>
              <w:rPr>
                <w:szCs w:val="21"/>
                <w:vertAlign w:val="subscript"/>
              </w:rPr>
              <w:t>4</w:t>
            </w:r>
            <w:r>
              <w:rPr>
                <w:szCs w:val="21"/>
              </w:rPr>
              <w:t>-N/m</w:t>
            </w:r>
            <w:r>
              <w:rPr>
                <w:szCs w:val="21"/>
                <w:vertAlign w:val="superscript"/>
              </w:rPr>
              <w:t>3</w:t>
            </w:r>
            <w:r>
              <w:rPr>
                <w:szCs w:val="21"/>
              </w:rPr>
              <w:t>·d</w:t>
            </w:r>
          </w:p>
        </w:tc>
        <w:tc>
          <w:tcPr>
            <w:tcW w:w="2294" w:type="dxa"/>
            <w:vAlign w:val="center"/>
          </w:tcPr>
          <w:p w:rsidR="00CF6077" w:rsidRDefault="006B0DD1">
            <w:pPr>
              <w:pStyle w:val="af9"/>
              <w:ind w:left="420" w:hanging="420"/>
              <w:jc w:val="center"/>
              <w:rPr>
                <w:szCs w:val="21"/>
              </w:rPr>
            </w:pPr>
            <w:r>
              <w:rPr>
                <w:rFonts w:hint="eastAsia"/>
                <w:szCs w:val="21"/>
              </w:rPr>
              <w:t>0.5</w:t>
            </w:r>
            <w:r>
              <w:rPr>
                <w:szCs w:val="21"/>
              </w:rPr>
              <w:t>～</w:t>
            </w:r>
            <w:r>
              <w:rPr>
                <w:szCs w:val="21"/>
              </w:rPr>
              <w:t>1.0</w:t>
            </w:r>
          </w:p>
        </w:tc>
      </w:tr>
      <w:tr w:rsidR="00CF6077">
        <w:trPr>
          <w:trHeight w:val="195"/>
        </w:trPr>
        <w:tc>
          <w:tcPr>
            <w:tcW w:w="1188" w:type="dxa"/>
            <w:vMerge/>
            <w:vAlign w:val="center"/>
          </w:tcPr>
          <w:p w:rsidR="00CF6077" w:rsidRDefault="00CF6077">
            <w:pPr>
              <w:pStyle w:val="af9"/>
              <w:keepNext/>
              <w:keepLines/>
              <w:spacing w:before="340" w:after="330" w:line="578" w:lineRule="auto"/>
              <w:ind w:left="420" w:hanging="420"/>
              <w:jc w:val="center"/>
              <w:outlineLvl w:val="0"/>
              <w:rPr>
                <w:szCs w:val="21"/>
              </w:rPr>
            </w:pPr>
          </w:p>
        </w:tc>
        <w:tc>
          <w:tcPr>
            <w:tcW w:w="2160" w:type="dxa"/>
            <w:vMerge/>
            <w:vAlign w:val="center"/>
          </w:tcPr>
          <w:p w:rsidR="00CF6077" w:rsidRDefault="00CF6077">
            <w:pPr>
              <w:pStyle w:val="af9"/>
              <w:keepNext/>
              <w:keepLines/>
              <w:spacing w:before="340" w:after="330" w:line="578" w:lineRule="auto"/>
              <w:ind w:left="420" w:hanging="420"/>
              <w:outlineLvl w:val="0"/>
              <w:rPr>
                <w:szCs w:val="21"/>
                <w:lang w:val="sv-SE"/>
              </w:rPr>
            </w:pPr>
          </w:p>
        </w:tc>
        <w:tc>
          <w:tcPr>
            <w:tcW w:w="2880" w:type="dxa"/>
            <w:vAlign w:val="center"/>
          </w:tcPr>
          <w:p w:rsidR="00CF6077" w:rsidRDefault="006B0DD1">
            <w:pPr>
              <w:pStyle w:val="af9"/>
              <w:ind w:left="420" w:hanging="420"/>
              <w:jc w:val="center"/>
              <w:rPr>
                <w:szCs w:val="21"/>
              </w:rPr>
            </w:pPr>
            <w:r>
              <w:rPr>
                <w:szCs w:val="21"/>
              </w:rPr>
              <w:t>空床水力停留时间</w:t>
            </w:r>
            <w:r>
              <w:rPr>
                <w:szCs w:val="21"/>
              </w:rPr>
              <w:t>min</w:t>
            </w:r>
          </w:p>
        </w:tc>
        <w:tc>
          <w:tcPr>
            <w:tcW w:w="2294" w:type="dxa"/>
            <w:vAlign w:val="center"/>
          </w:tcPr>
          <w:p w:rsidR="00CF6077" w:rsidRDefault="006B0DD1">
            <w:pPr>
              <w:pStyle w:val="af9"/>
              <w:ind w:left="420" w:hanging="420"/>
              <w:jc w:val="center"/>
              <w:rPr>
                <w:szCs w:val="21"/>
              </w:rPr>
            </w:pPr>
            <w:r>
              <w:rPr>
                <w:szCs w:val="21"/>
              </w:rPr>
              <w:t>30.0</w:t>
            </w:r>
            <w:r>
              <w:rPr>
                <w:szCs w:val="21"/>
              </w:rPr>
              <w:t>～</w:t>
            </w:r>
            <w:r>
              <w:rPr>
                <w:szCs w:val="21"/>
              </w:rPr>
              <w:t>45.0</w:t>
            </w:r>
          </w:p>
        </w:tc>
      </w:tr>
      <w:tr w:rsidR="00CF6077">
        <w:trPr>
          <w:trHeight w:val="315"/>
        </w:trPr>
        <w:tc>
          <w:tcPr>
            <w:tcW w:w="1188" w:type="dxa"/>
            <w:vMerge w:val="restart"/>
            <w:vAlign w:val="center"/>
          </w:tcPr>
          <w:p w:rsidR="00CF6077" w:rsidRDefault="006B0DD1">
            <w:pPr>
              <w:pStyle w:val="af9"/>
              <w:ind w:left="0" w:firstLineChars="0" w:firstLine="0"/>
              <w:rPr>
                <w:szCs w:val="21"/>
              </w:rPr>
            </w:pPr>
            <w:r>
              <w:rPr>
                <w:szCs w:val="21"/>
              </w:rPr>
              <w:t>前置反硝化生物滤池（</w:t>
            </w:r>
            <w:r>
              <w:rPr>
                <w:szCs w:val="21"/>
              </w:rPr>
              <w:t>per-DN</w:t>
            </w:r>
            <w:r>
              <w:rPr>
                <w:szCs w:val="21"/>
              </w:rPr>
              <w:t>池）</w:t>
            </w:r>
          </w:p>
        </w:tc>
        <w:tc>
          <w:tcPr>
            <w:tcW w:w="2160" w:type="dxa"/>
            <w:vMerge w:val="restart"/>
            <w:vAlign w:val="center"/>
          </w:tcPr>
          <w:p w:rsidR="00CF6077" w:rsidRDefault="006B0DD1">
            <w:pPr>
              <w:pStyle w:val="af9"/>
              <w:ind w:left="0" w:firstLineChars="0" w:firstLine="0"/>
              <w:rPr>
                <w:szCs w:val="21"/>
                <w:lang w:val="sv-SE"/>
              </w:rPr>
            </w:pPr>
            <w:r>
              <w:rPr>
                <w:szCs w:val="21"/>
                <w:lang w:val="sv-SE"/>
              </w:rPr>
              <w:t>利用污水中</w:t>
            </w:r>
            <w:proofErr w:type="gramStart"/>
            <w:r>
              <w:rPr>
                <w:szCs w:val="21"/>
                <w:lang w:val="sv-SE"/>
              </w:rPr>
              <w:t>的碳源对</w:t>
            </w:r>
            <w:proofErr w:type="gramEnd"/>
            <w:r>
              <w:rPr>
                <w:szCs w:val="21"/>
                <w:lang w:val="sv-SE"/>
              </w:rPr>
              <w:t>硝态氮进行反硝化</w:t>
            </w:r>
          </w:p>
        </w:tc>
        <w:tc>
          <w:tcPr>
            <w:tcW w:w="2880" w:type="dxa"/>
            <w:vAlign w:val="center"/>
          </w:tcPr>
          <w:p w:rsidR="00CF6077" w:rsidRDefault="006B0DD1">
            <w:pPr>
              <w:pStyle w:val="af9"/>
              <w:ind w:left="420" w:hanging="420"/>
              <w:jc w:val="center"/>
              <w:rPr>
                <w:szCs w:val="21"/>
              </w:rPr>
            </w:pPr>
            <w:r>
              <w:rPr>
                <w:szCs w:val="21"/>
              </w:rPr>
              <w:t>滤池表面水力负荷（滤速）</w:t>
            </w:r>
            <w:r>
              <w:rPr>
                <w:szCs w:val="21"/>
              </w:rPr>
              <w:t>m</w:t>
            </w:r>
            <w:r>
              <w:rPr>
                <w:szCs w:val="21"/>
                <w:vertAlign w:val="superscript"/>
              </w:rPr>
              <w:t>3</w:t>
            </w:r>
            <w:r>
              <w:rPr>
                <w:szCs w:val="21"/>
              </w:rPr>
              <w:t>/m</w:t>
            </w:r>
            <w:r>
              <w:rPr>
                <w:szCs w:val="21"/>
                <w:vertAlign w:val="superscript"/>
              </w:rPr>
              <w:t>2</w:t>
            </w:r>
            <w:r>
              <w:rPr>
                <w:szCs w:val="21"/>
              </w:rPr>
              <w:t>·h</w:t>
            </w:r>
            <w:r>
              <w:rPr>
                <w:szCs w:val="21"/>
              </w:rPr>
              <w:t>（</w:t>
            </w:r>
            <w:r>
              <w:rPr>
                <w:szCs w:val="21"/>
              </w:rPr>
              <w:t>m/h</w:t>
            </w:r>
            <w:r>
              <w:rPr>
                <w:szCs w:val="21"/>
              </w:rPr>
              <w:t>）</w:t>
            </w:r>
          </w:p>
        </w:tc>
        <w:tc>
          <w:tcPr>
            <w:tcW w:w="2294" w:type="dxa"/>
            <w:vAlign w:val="center"/>
          </w:tcPr>
          <w:p w:rsidR="00CF6077" w:rsidRDefault="006B0DD1">
            <w:pPr>
              <w:pStyle w:val="af9"/>
              <w:ind w:left="420" w:hanging="420"/>
              <w:jc w:val="center"/>
              <w:rPr>
                <w:szCs w:val="21"/>
              </w:rPr>
            </w:pPr>
            <w:r>
              <w:rPr>
                <w:szCs w:val="21"/>
              </w:rPr>
              <w:t>8.0</w:t>
            </w:r>
            <w:r>
              <w:rPr>
                <w:szCs w:val="21"/>
              </w:rPr>
              <w:t>～</w:t>
            </w:r>
            <w:r>
              <w:rPr>
                <w:szCs w:val="21"/>
              </w:rPr>
              <w:t>20.0</w:t>
            </w:r>
            <w:r>
              <w:rPr>
                <w:szCs w:val="21"/>
              </w:rPr>
              <w:t>（含回流）</w:t>
            </w:r>
          </w:p>
        </w:tc>
      </w:tr>
      <w:tr w:rsidR="00CF6077">
        <w:trPr>
          <w:trHeight w:val="315"/>
        </w:trPr>
        <w:tc>
          <w:tcPr>
            <w:tcW w:w="1188" w:type="dxa"/>
            <w:vMerge/>
            <w:vAlign w:val="center"/>
          </w:tcPr>
          <w:p w:rsidR="00CF6077" w:rsidRDefault="00CF6077">
            <w:pPr>
              <w:pStyle w:val="af9"/>
              <w:keepNext/>
              <w:keepLines/>
              <w:spacing w:before="340" w:after="330" w:line="578" w:lineRule="auto"/>
              <w:ind w:left="420" w:hanging="420"/>
              <w:jc w:val="center"/>
              <w:outlineLvl w:val="0"/>
              <w:rPr>
                <w:szCs w:val="21"/>
              </w:rPr>
            </w:pPr>
          </w:p>
        </w:tc>
        <w:tc>
          <w:tcPr>
            <w:tcW w:w="2160" w:type="dxa"/>
            <w:vMerge/>
            <w:vAlign w:val="center"/>
          </w:tcPr>
          <w:p w:rsidR="00CF6077" w:rsidRDefault="00CF6077">
            <w:pPr>
              <w:pStyle w:val="af9"/>
              <w:keepNext/>
              <w:keepLines/>
              <w:spacing w:before="340" w:after="330" w:line="578" w:lineRule="auto"/>
              <w:ind w:left="420" w:hanging="420"/>
              <w:outlineLvl w:val="0"/>
              <w:rPr>
                <w:szCs w:val="21"/>
                <w:lang w:val="sv-SE"/>
              </w:rPr>
            </w:pPr>
          </w:p>
        </w:tc>
        <w:tc>
          <w:tcPr>
            <w:tcW w:w="2880" w:type="dxa"/>
            <w:vAlign w:val="center"/>
          </w:tcPr>
          <w:p w:rsidR="00CF6077" w:rsidRDefault="006B0DD1">
            <w:pPr>
              <w:pStyle w:val="af9"/>
              <w:ind w:left="420" w:hanging="420"/>
              <w:jc w:val="center"/>
              <w:rPr>
                <w:szCs w:val="21"/>
              </w:rPr>
            </w:pPr>
            <w:r>
              <w:rPr>
                <w:szCs w:val="21"/>
              </w:rPr>
              <w:t>反硝化负荷</w:t>
            </w:r>
            <w:r>
              <w:rPr>
                <w:szCs w:val="21"/>
              </w:rPr>
              <w:t>kgNO</w:t>
            </w:r>
            <w:r>
              <w:rPr>
                <w:szCs w:val="21"/>
                <w:vertAlign w:val="superscript"/>
              </w:rPr>
              <w:t>-</w:t>
            </w:r>
            <w:r>
              <w:rPr>
                <w:szCs w:val="21"/>
                <w:vertAlign w:val="subscript"/>
              </w:rPr>
              <w:t>3</w:t>
            </w:r>
            <w:r>
              <w:rPr>
                <w:szCs w:val="21"/>
              </w:rPr>
              <w:t>-N/m</w:t>
            </w:r>
            <w:r>
              <w:rPr>
                <w:szCs w:val="21"/>
                <w:vertAlign w:val="superscript"/>
              </w:rPr>
              <w:t>3</w:t>
            </w:r>
            <w:r>
              <w:rPr>
                <w:szCs w:val="21"/>
              </w:rPr>
              <w:t>·d</w:t>
            </w:r>
          </w:p>
        </w:tc>
        <w:tc>
          <w:tcPr>
            <w:tcW w:w="2294" w:type="dxa"/>
            <w:vAlign w:val="center"/>
          </w:tcPr>
          <w:p w:rsidR="00CF6077" w:rsidRDefault="006B0DD1">
            <w:pPr>
              <w:pStyle w:val="af9"/>
              <w:ind w:left="420" w:hanging="420"/>
              <w:jc w:val="center"/>
              <w:rPr>
                <w:szCs w:val="21"/>
              </w:rPr>
            </w:pPr>
            <w:r>
              <w:rPr>
                <w:rFonts w:hint="eastAsia"/>
                <w:szCs w:val="21"/>
              </w:rPr>
              <w:t>0.7</w:t>
            </w:r>
            <w:r>
              <w:rPr>
                <w:szCs w:val="21"/>
              </w:rPr>
              <w:t>～</w:t>
            </w:r>
            <w:r>
              <w:rPr>
                <w:szCs w:val="21"/>
              </w:rPr>
              <w:t>1.2</w:t>
            </w:r>
          </w:p>
        </w:tc>
      </w:tr>
      <w:tr w:rsidR="00CF6077">
        <w:trPr>
          <w:trHeight w:val="315"/>
        </w:trPr>
        <w:tc>
          <w:tcPr>
            <w:tcW w:w="1188" w:type="dxa"/>
            <w:vMerge/>
            <w:vAlign w:val="center"/>
          </w:tcPr>
          <w:p w:rsidR="00CF6077" w:rsidRDefault="00CF6077">
            <w:pPr>
              <w:pStyle w:val="af9"/>
              <w:keepNext/>
              <w:keepLines/>
              <w:spacing w:before="340" w:after="330" w:line="578" w:lineRule="auto"/>
              <w:ind w:left="420" w:hanging="420"/>
              <w:jc w:val="center"/>
              <w:outlineLvl w:val="0"/>
              <w:rPr>
                <w:szCs w:val="21"/>
              </w:rPr>
            </w:pPr>
          </w:p>
        </w:tc>
        <w:tc>
          <w:tcPr>
            <w:tcW w:w="2160" w:type="dxa"/>
            <w:vMerge/>
            <w:vAlign w:val="center"/>
          </w:tcPr>
          <w:p w:rsidR="00CF6077" w:rsidRDefault="00CF6077">
            <w:pPr>
              <w:pStyle w:val="af9"/>
              <w:keepNext/>
              <w:keepLines/>
              <w:spacing w:before="340" w:after="330" w:line="578" w:lineRule="auto"/>
              <w:ind w:left="420" w:hanging="420"/>
              <w:outlineLvl w:val="0"/>
              <w:rPr>
                <w:szCs w:val="21"/>
                <w:lang w:val="sv-SE"/>
              </w:rPr>
            </w:pPr>
          </w:p>
        </w:tc>
        <w:tc>
          <w:tcPr>
            <w:tcW w:w="2880" w:type="dxa"/>
            <w:vAlign w:val="center"/>
          </w:tcPr>
          <w:p w:rsidR="00CF6077" w:rsidRDefault="006B0DD1">
            <w:pPr>
              <w:pStyle w:val="af9"/>
              <w:ind w:left="420" w:hanging="420"/>
              <w:jc w:val="center"/>
              <w:rPr>
                <w:szCs w:val="21"/>
              </w:rPr>
            </w:pPr>
            <w:r>
              <w:rPr>
                <w:szCs w:val="21"/>
              </w:rPr>
              <w:t>空床水力停留时间</w:t>
            </w:r>
            <w:r>
              <w:rPr>
                <w:szCs w:val="21"/>
              </w:rPr>
              <w:t>min</w:t>
            </w:r>
          </w:p>
        </w:tc>
        <w:tc>
          <w:tcPr>
            <w:tcW w:w="2294" w:type="dxa"/>
            <w:vAlign w:val="center"/>
          </w:tcPr>
          <w:p w:rsidR="00CF6077" w:rsidRDefault="006B0DD1">
            <w:pPr>
              <w:pStyle w:val="af9"/>
              <w:ind w:left="420" w:hanging="420"/>
              <w:jc w:val="center"/>
              <w:rPr>
                <w:szCs w:val="21"/>
              </w:rPr>
            </w:pPr>
            <w:r>
              <w:rPr>
                <w:szCs w:val="21"/>
              </w:rPr>
              <w:t>10.0</w:t>
            </w:r>
            <w:r>
              <w:rPr>
                <w:szCs w:val="21"/>
              </w:rPr>
              <w:t>～</w:t>
            </w:r>
            <w:r>
              <w:rPr>
                <w:szCs w:val="21"/>
              </w:rPr>
              <w:t>30.0</w:t>
            </w:r>
          </w:p>
        </w:tc>
      </w:tr>
      <w:tr w:rsidR="00CF6077">
        <w:trPr>
          <w:trHeight w:val="195"/>
        </w:trPr>
        <w:tc>
          <w:tcPr>
            <w:tcW w:w="1188" w:type="dxa"/>
            <w:vMerge w:val="restart"/>
            <w:vAlign w:val="center"/>
          </w:tcPr>
          <w:p w:rsidR="00CF6077" w:rsidRDefault="006B0DD1">
            <w:pPr>
              <w:pStyle w:val="af9"/>
              <w:ind w:left="0" w:firstLineChars="0" w:firstLine="0"/>
              <w:rPr>
                <w:szCs w:val="21"/>
              </w:rPr>
            </w:pPr>
            <w:r>
              <w:rPr>
                <w:szCs w:val="21"/>
              </w:rPr>
              <w:t>后置反硝化生物滤池</w:t>
            </w:r>
            <w:r>
              <w:rPr>
                <w:szCs w:val="21"/>
              </w:rPr>
              <w:t>(post-DN</w:t>
            </w:r>
            <w:r>
              <w:rPr>
                <w:szCs w:val="21"/>
              </w:rPr>
              <w:t>池）</w:t>
            </w:r>
          </w:p>
        </w:tc>
        <w:tc>
          <w:tcPr>
            <w:tcW w:w="2160" w:type="dxa"/>
            <w:vMerge w:val="restart"/>
            <w:vAlign w:val="center"/>
          </w:tcPr>
          <w:p w:rsidR="00CF6077" w:rsidRDefault="006B0DD1">
            <w:pPr>
              <w:pStyle w:val="af9"/>
              <w:ind w:left="0" w:firstLineChars="0" w:firstLine="0"/>
              <w:rPr>
                <w:szCs w:val="21"/>
                <w:lang w:val="sv-SE"/>
              </w:rPr>
            </w:pPr>
            <w:r>
              <w:rPr>
                <w:szCs w:val="21"/>
                <w:lang w:val="sv-SE"/>
              </w:rPr>
              <w:t>利用</w:t>
            </w:r>
            <w:proofErr w:type="gramStart"/>
            <w:r>
              <w:rPr>
                <w:szCs w:val="21"/>
                <w:lang w:val="sv-SE"/>
              </w:rPr>
              <w:t>外加碳源对</w:t>
            </w:r>
            <w:proofErr w:type="gramEnd"/>
            <w:r>
              <w:rPr>
                <w:szCs w:val="21"/>
                <w:lang w:val="sv-SE"/>
              </w:rPr>
              <w:t>硝态氮进行反硝化</w:t>
            </w:r>
          </w:p>
        </w:tc>
        <w:tc>
          <w:tcPr>
            <w:tcW w:w="2880" w:type="dxa"/>
            <w:vAlign w:val="center"/>
          </w:tcPr>
          <w:p w:rsidR="00CF6077" w:rsidRDefault="006B0DD1">
            <w:pPr>
              <w:pStyle w:val="af9"/>
              <w:ind w:left="420" w:hanging="420"/>
              <w:jc w:val="center"/>
              <w:rPr>
                <w:szCs w:val="21"/>
              </w:rPr>
            </w:pPr>
            <w:r>
              <w:rPr>
                <w:szCs w:val="21"/>
              </w:rPr>
              <w:t>滤池表面水力负荷（滤速）</w:t>
            </w:r>
            <w:r>
              <w:rPr>
                <w:szCs w:val="21"/>
              </w:rPr>
              <w:t>m</w:t>
            </w:r>
            <w:r>
              <w:rPr>
                <w:szCs w:val="21"/>
                <w:vertAlign w:val="superscript"/>
              </w:rPr>
              <w:t>3</w:t>
            </w:r>
            <w:r>
              <w:rPr>
                <w:szCs w:val="21"/>
              </w:rPr>
              <w:t>/m</w:t>
            </w:r>
            <w:r>
              <w:rPr>
                <w:szCs w:val="21"/>
                <w:vertAlign w:val="superscript"/>
              </w:rPr>
              <w:t>2</w:t>
            </w:r>
            <w:r>
              <w:rPr>
                <w:szCs w:val="21"/>
              </w:rPr>
              <w:t>·h</w:t>
            </w:r>
            <w:r>
              <w:rPr>
                <w:szCs w:val="21"/>
              </w:rPr>
              <w:t>（</w:t>
            </w:r>
            <w:r>
              <w:rPr>
                <w:szCs w:val="21"/>
              </w:rPr>
              <w:t>m/h</w:t>
            </w:r>
            <w:r>
              <w:rPr>
                <w:szCs w:val="21"/>
              </w:rPr>
              <w:t>）</w:t>
            </w:r>
          </w:p>
        </w:tc>
        <w:tc>
          <w:tcPr>
            <w:tcW w:w="2294" w:type="dxa"/>
            <w:vAlign w:val="center"/>
          </w:tcPr>
          <w:p w:rsidR="00CF6077" w:rsidRDefault="006B0DD1">
            <w:pPr>
              <w:pStyle w:val="af9"/>
              <w:ind w:left="420" w:hanging="420"/>
              <w:jc w:val="center"/>
              <w:rPr>
                <w:szCs w:val="21"/>
              </w:rPr>
            </w:pPr>
            <w:r>
              <w:rPr>
                <w:szCs w:val="21"/>
              </w:rPr>
              <w:t>8.0</w:t>
            </w:r>
            <w:r>
              <w:rPr>
                <w:szCs w:val="21"/>
              </w:rPr>
              <w:t>～</w:t>
            </w:r>
            <w:r>
              <w:rPr>
                <w:szCs w:val="21"/>
              </w:rPr>
              <w:t>30.0</w:t>
            </w:r>
          </w:p>
        </w:tc>
      </w:tr>
      <w:tr w:rsidR="00CF6077">
        <w:trPr>
          <w:trHeight w:val="195"/>
        </w:trPr>
        <w:tc>
          <w:tcPr>
            <w:tcW w:w="1188" w:type="dxa"/>
            <w:vMerge/>
            <w:vAlign w:val="center"/>
          </w:tcPr>
          <w:p w:rsidR="00CF6077" w:rsidRDefault="00CF6077">
            <w:pPr>
              <w:pStyle w:val="af9"/>
              <w:keepNext/>
              <w:keepLines/>
              <w:spacing w:before="340" w:after="330" w:line="578" w:lineRule="auto"/>
              <w:ind w:left="0" w:firstLineChars="0" w:firstLine="0"/>
              <w:jc w:val="center"/>
              <w:outlineLvl w:val="0"/>
              <w:rPr>
                <w:szCs w:val="21"/>
              </w:rPr>
            </w:pPr>
          </w:p>
        </w:tc>
        <w:tc>
          <w:tcPr>
            <w:tcW w:w="2160" w:type="dxa"/>
            <w:vMerge/>
            <w:vAlign w:val="center"/>
          </w:tcPr>
          <w:p w:rsidR="00CF6077" w:rsidRDefault="00CF6077">
            <w:pPr>
              <w:pStyle w:val="af9"/>
              <w:keepNext/>
              <w:keepLines/>
              <w:spacing w:before="340" w:after="330" w:line="578" w:lineRule="auto"/>
              <w:ind w:left="0" w:firstLineChars="0" w:firstLine="0"/>
              <w:outlineLvl w:val="0"/>
              <w:rPr>
                <w:szCs w:val="21"/>
                <w:lang w:val="sv-SE"/>
              </w:rPr>
            </w:pPr>
          </w:p>
        </w:tc>
        <w:tc>
          <w:tcPr>
            <w:tcW w:w="2880" w:type="dxa"/>
            <w:vAlign w:val="center"/>
          </w:tcPr>
          <w:p w:rsidR="00CF6077" w:rsidRDefault="006B0DD1">
            <w:pPr>
              <w:pStyle w:val="af9"/>
              <w:ind w:left="420" w:hanging="420"/>
              <w:jc w:val="center"/>
              <w:rPr>
                <w:szCs w:val="21"/>
              </w:rPr>
            </w:pPr>
            <w:r>
              <w:rPr>
                <w:szCs w:val="21"/>
              </w:rPr>
              <w:t>反硝化负荷</w:t>
            </w:r>
            <w:r>
              <w:rPr>
                <w:szCs w:val="21"/>
              </w:rPr>
              <w:t>kgNO</w:t>
            </w:r>
            <w:r>
              <w:rPr>
                <w:szCs w:val="21"/>
                <w:vertAlign w:val="superscript"/>
              </w:rPr>
              <w:t>-</w:t>
            </w:r>
            <w:r>
              <w:rPr>
                <w:szCs w:val="21"/>
                <w:vertAlign w:val="subscript"/>
              </w:rPr>
              <w:t>3</w:t>
            </w:r>
            <w:r>
              <w:rPr>
                <w:szCs w:val="21"/>
              </w:rPr>
              <w:t>-N/m</w:t>
            </w:r>
            <w:r>
              <w:rPr>
                <w:szCs w:val="21"/>
                <w:vertAlign w:val="superscript"/>
              </w:rPr>
              <w:t>3</w:t>
            </w:r>
            <w:r>
              <w:rPr>
                <w:szCs w:val="21"/>
              </w:rPr>
              <w:t>·d</w:t>
            </w:r>
          </w:p>
        </w:tc>
        <w:tc>
          <w:tcPr>
            <w:tcW w:w="2294" w:type="dxa"/>
            <w:vAlign w:val="center"/>
          </w:tcPr>
          <w:p w:rsidR="00CF6077" w:rsidRDefault="006B0DD1">
            <w:pPr>
              <w:pStyle w:val="af9"/>
              <w:ind w:left="420" w:hanging="420"/>
              <w:jc w:val="center"/>
              <w:rPr>
                <w:szCs w:val="21"/>
              </w:rPr>
            </w:pPr>
            <w:r>
              <w:rPr>
                <w:szCs w:val="21"/>
              </w:rPr>
              <w:t>1.5</w:t>
            </w:r>
            <w:r>
              <w:rPr>
                <w:szCs w:val="21"/>
              </w:rPr>
              <w:t>～</w:t>
            </w:r>
            <w:r>
              <w:rPr>
                <w:szCs w:val="21"/>
              </w:rPr>
              <w:t>3.0</w:t>
            </w:r>
          </w:p>
        </w:tc>
      </w:tr>
      <w:tr w:rsidR="00CF6077">
        <w:trPr>
          <w:trHeight w:val="195"/>
        </w:trPr>
        <w:tc>
          <w:tcPr>
            <w:tcW w:w="1188" w:type="dxa"/>
            <w:vMerge/>
            <w:vAlign w:val="center"/>
          </w:tcPr>
          <w:p w:rsidR="00CF6077" w:rsidRDefault="00CF6077">
            <w:pPr>
              <w:pStyle w:val="af9"/>
              <w:keepNext/>
              <w:keepLines/>
              <w:spacing w:before="340" w:after="330" w:line="578" w:lineRule="auto"/>
              <w:ind w:left="0" w:firstLineChars="0" w:firstLine="0"/>
              <w:jc w:val="center"/>
              <w:outlineLvl w:val="0"/>
              <w:rPr>
                <w:szCs w:val="21"/>
              </w:rPr>
            </w:pPr>
          </w:p>
        </w:tc>
        <w:tc>
          <w:tcPr>
            <w:tcW w:w="2160" w:type="dxa"/>
            <w:vMerge/>
            <w:vAlign w:val="center"/>
          </w:tcPr>
          <w:p w:rsidR="00CF6077" w:rsidRDefault="00CF6077">
            <w:pPr>
              <w:pStyle w:val="af9"/>
              <w:keepNext/>
              <w:keepLines/>
              <w:spacing w:before="340" w:after="330" w:line="578" w:lineRule="auto"/>
              <w:ind w:left="0" w:firstLineChars="0" w:firstLine="0"/>
              <w:outlineLvl w:val="0"/>
              <w:rPr>
                <w:szCs w:val="21"/>
                <w:lang w:val="sv-SE"/>
              </w:rPr>
            </w:pPr>
          </w:p>
        </w:tc>
        <w:tc>
          <w:tcPr>
            <w:tcW w:w="2880" w:type="dxa"/>
            <w:vAlign w:val="center"/>
          </w:tcPr>
          <w:p w:rsidR="00CF6077" w:rsidRDefault="006B0DD1">
            <w:pPr>
              <w:pStyle w:val="af9"/>
              <w:ind w:left="420" w:hanging="420"/>
              <w:jc w:val="center"/>
              <w:rPr>
                <w:szCs w:val="21"/>
              </w:rPr>
            </w:pPr>
            <w:r>
              <w:rPr>
                <w:szCs w:val="21"/>
              </w:rPr>
              <w:t>空床水力停留时间</w:t>
            </w:r>
            <w:r>
              <w:rPr>
                <w:szCs w:val="21"/>
              </w:rPr>
              <w:t>min</w:t>
            </w:r>
          </w:p>
        </w:tc>
        <w:tc>
          <w:tcPr>
            <w:tcW w:w="2294" w:type="dxa"/>
            <w:vAlign w:val="center"/>
          </w:tcPr>
          <w:p w:rsidR="00CF6077" w:rsidRDefault="006B0DD1">
            <w:pPr>
              <w:pStyle w:val="af9"/>
              <w:ind w:left="420" w:hanging="420"/>
              <w:jc w:val="center"/>
              <w:rPr>
                <w:szCs w:val="21"/>
              </w:rPr>
            </w:pPr>
            <w:r>
              <w:rPr>
                <w:szCs w:val="21"/>
              </w:rPr>
              <w:t>6.0</w:t>
            </w:r>
            <w:r>
              <w:rPr>
                <w:szCs w:val="21"/>
              </w:rPr>
              <w:t>～</w:t>
            </w:r>
            <w:r>
              <w:rPr>
                <w:szCs w:val="21"/>
              </w:rPr>
              <w:t>25.0</w:t>
            </w:r>
          </w:p>
        </w:tc>
      </w:tr>
    </w:tbl>
    <w:p w:rsidR="00CF6077" w:rsidRDefault="00CF6077">
      <w:pPr>
        <w:snapToGrid w:val="0"/>
        <w:spacing w:line="360" w:lineRule="auto"/>
        <w:ind w:firstLineChars="200" w:firstLine="420"/>
        <w:rPr>
          <w:szCs w:val="21"/>
        </w:rPr>
      </w:pPr>
    </w:p>
    <w:p w:rsidR="00CF6077" w:rsidRDefault="006B0DD1">
      <w:pPr>
        <w:snapToGrid w:val="0"/>
        <w:spacing w:line="360" w:lineRule="auto"/>
        <w:ind w:firstLine="420"/>
        <w:jc w:val="center"/>
        <w:rPr>
          <w:b/>
          <w:szCs w:val="21"/>
        </w:rPr>
      </w:pPr>
      <w:r>
        <w:rPr>
          <w:b/>
          <w:szCs w:val="21"/>
        </w:rPr>
        <w:t>表</w:t>
      </w:r>
      <w:r>
        <w:rPr>
          <w:b/>
          <w:szCs w:val="21"/>
        </w:rPr>
        <w:t xml:space="preserve">4.3.2    </w:t>
      </w:r>
      <w:r>
        <w:rPr>
          <w:b/>
          <w:szCs w:val="21"/>
        </w:rPr>
        <w:t>曝气生物滤池处理再生水、微污染水主要设计参数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2160"/>
        <w:gridCol w:w="2880"/>
        <w:gridCol w:w="2294"/>
      </w:tblGrid>
      <w:tr w:rsidR="00CF6077">
        <w:trPr>
          <w:trHeight w:val="397"/>
          <w:tblHeader/>
        </w:trPr>
        <w:tc>
          <w:tcPr>
            <w:tcW w:w="1188" w:type="dxa"/>
            <w:vAlign w:val="center"/>
          </w:tcPr>
          <w:p w:rsidR="00CF6077" w:rsidRDefault="006B0DD1">
            <w:pPr>
              <w:pStyle w:val="af9"/>
              <w:ind w:left="420" w:hanging="420"/>
              <w:jc w:val="center"/>
              <w:rPr>
                <w:szCs w:val="21"/>
              </w:rPr>
            </w:pPr>
            <w:r>
              <w:rPr>
                <w:szCs w:val="21"/>
              </w:rPr>
              <w:t>类型</w:t>
            </w:r>
          </w:p>
        </w:tc>
        <w:tc>
          <w:tcPr>
            <w:tcW w:w="2160" w:type="dxa"/>
            <w:vAlign w:val="center"/>
          </w:tcPr>
          <w:p w:rsidR="00CF6077" w:rsidRDefault="006B0DD1">
            <w:pPr>
              <w:pStyle w:val="af9"/>
              <w:ind w:left="420" w:hanging="420"/>
              <w:jc w:val="center"/>
              <w:rPr>
                <w:szCs w:val="21"/>
              </w:rPr>
            </w:pPr>
            <w:r>
              <w:rPr>
                <w:szCs w:val="21"/>
              </w:rPr>
              <w:t>功能</w:t>
            </w:r>
          </w:p>
        </w:tc>
        <w:tc>
          <w:tcPr>
            <w:tcW w:w="2880" w:type="dxa"/>
            <w:vAlign w:val="center"/>
          </w:tcPr>
          <w:p w:rsidR="00CF6077" w:rsidRDefault="006B0DD1">
            <w:pPr>
              <w:pStyle w:val="af9"/>
              <w:ind w:left="420" w:hanging="420"/>
              <w:jc w:val="center"/>
              <w:rPr>
                <w:szCs w:val="21"/>
              </w:rPr>
            </w:pPr>
            <w:r>
              <w:rPr>
                <w:szCs w:val="21"/>
              </w:rPr>
              <w:t>参数</w:t>
            </w:r>
          </w:p>
        </w:tc>
        <w:tc>
          <w:tcPr>
            <w:tcW w:w="2294" w:type="dxa"/>
            <w:vAlign w:val="center"/>
          </w:tcPr>
          <w:p w:rsidR="00CF6077" w:rsidRDefault="006B0DD1">
            <w:pPr>
              <w:pStyle w:val="af9"/>
              <w:ind w:left="420" w:hanging="420"/>
              <w:jc w:val="center"/>
              <w:rPr>
                <w:szCs w:val="21"/>
              </w:rPr>
            </w:pPr>
            <w:r>
              <w:rPr>
                <w:szCs w:val="21"/>
              </w:rPr>
              <w:t>取值</w:t>
            </w:r>
          </w:p>
        </w:tc>
      </w:tr>
      <w:tr w:rsidR="00CF6077">
        <w:trPr>
          <w:trHeight w:val="195"/>
        </w:trPr>
        <w:tc>
          <w:tcPr>
            <w:tcW w:w="1188" w:type="dxa"/>
            <w:vMerge w:val="restart"/>
            <w:vAlign w:val="center"/>
          </w:tcPr>
          <w:p w:rsidR="00CF6077" w:rsidRDefault="006B0DD1">
            <w:pPr>
              <w:pStyle w:val="af9"/>
              <w:ind w:left="0" w:firstLineChars="0" w:firstLine="0"/>
              <w:rPr>
                <w:szCs w:val="21"/>
              </w:rPr>
            </w:pPr>
            <w:r>
              <w:rPr>
                <w:szCs w:val="21"/>
              </w:rPr>
              <w:t>碳氧化</w:t>
            </w:r>
            <w:r>
              <w:rPr>
                <w:szCs w:val="21"/>
              </w:rPr>
              <w:t>/</w:t>
            </w:r>
            <w:r>
              <w:rPr>
                <w:szCs w:val="21"/>
              </w:rPr>
              <w:t>部分硝化曝气生物滤池（</w:t>
            </w:r>
            <w:r>
              <w:rPr>
                <w:szCs w:val="21"/>
              </w:rPr>
              <w:t>C/N</w:t>
            </w:r>
            <w:r>
              <w:rPr>
                <w:szCs w:val="21"/>
              </w:rPr>
              <w:t>池）</w:t>
            </w:r>
          </w:p>
        </w:tc>
        <w:tc>
          <w:tcPr>
            <w:tcW w:w="2160" w:type="dxa"/>
            <w:vMerge w:val="restart"/>
            <w:vAlign w:val="center"/>
          </w:tcPr>
          <w:p w:rsidR="00CF6077" w:rsidRDefault="006B0DD1">
            <w:pPr>
              <w:pStyle w:val="af9"/>
              <w:ind w:left="0" w:firstLineChars="0" w:firstLine="0"/>
              <w:rPr>
                <w:szCs w:val="21"/>
                <w:lang w:val="sv-SE"/>
              </w:rPr>
            </w:pPr>
            <w:r>
              <w:rPr>
                <w:szCs w:val="21"/>
                <w:lang w:val="sv-SE"/>
              </w:rPr>
              <w:t>对二级污水处理厂尾水进行</w:t>
            </w:r>
            <w:r>
              <w:rPr>
                <w:szCs w:val="21"/>
              </w:rPr>
              <w:t>含碳有机物降解及氨氮硝化</w:t>
            </w:r>
          </w:p>
        </w:tc>
        <w:tc>
          <w:tcPr>
            <w:tcW w:w="2880" w:type="dxa"/>
            <w:vAlign w:val="center"/>
          </w:tcPr>
          <w:p w:rsidR="00CF6077" w:rsidRDefault="006B0DD1">
            <w:pPr>
              <w:pStyle w:val="af9"/>
              <w:ind w:left="420" w:hanging="420"/>
              <w:jc w:val="center"/>
              <w:rPr>
                <w:szCs w:val="21"/>
              </w:rPr>
            </w:pPr>
            <w:r>
              <w:rPr>
                <w:szCs w:val="21"/>
              </w:rPr>
              <w:t>滤池表面水力负荷（滤速）</w:t>
            </w:r>
            <w:r>
              <w:rPr>
                <w:szCs w:val="21"/>
              </w:rPr>
              <w:t>m</w:t>
            </w:r>
            <w:r>
              <w:rPr>
                <w:szCs w:val="21"/>
                <w:vertAlign w:val="superscript"/>
              </w:rPr>
              <w:t>3</w:t>
            </w:r>
            <w:r>
              <w:rPr>
                <w:szCs w:val="21"/>
              </w:rPr>
              <w:t>/m</w:t>
            </w:r>
            <w:r>
              <w:rPr>
                <w:szCs w:val="21"/>
                <w:vertAlign w:val="superscript"/>
              </w:rPr>
              <w:t>2</w:t>
            </w:r>
            <w:r>
              <w:rPr>
                <w:szCs w:val="21"/>
              </w:rPr>
              <w:t>·h</w:t>
            </w:r>
            <w:r>
              <w:rPr>
                <w:szCs w:val="21"/>
              </w:rPr>
              <w:t>（</w:t>
            </w:r>
            <w:r>
              <w:rPr>
                <w:szCs w:val="21"/>
              </w:rPr>
              <w:t>m/h</w:t>
            </w:r>
            <w:r>
              <w:rPr>
                <w:szCs w:val="21"/>
              </w:rPr>
              <w:t>）</w:t>
            </w:r>
          </w:p>
        </w:tc>
        <w:tc>
          <w:tcPr>
            <w:tcW w:w="2294" w:type="dxa"/>
            <w:vAlign w:val="center"/>
          </w:tcPr>
          <w:p w:rsidR="00CF6077" w:rsidRDefault="006B0DD1">
            <w:pPr>
              <w:pStyle w:val="af9"/>
              <w:ind w:left="420" w:hanging="420"/>
              <w:jc w:val="center"/>
              <w:rPr>
                <w:szCs w:val="21"/>
              </w:rPr>
            </w:pPr>
            <w:r>
              <w:rPr>
                <w:szCs w:val="21"/>
              </w:rPr>
              <w:t>3.0</w:t>
            </w:r>
            <w:r>
              <w:rPr>
                <w:szCs w:val="21"/>
              </w:rPr>
              <w:t>～</w:t>
            </w:r>
            <w:r>
              <w:rPr>
                <w:szCs w:val="21"/>
              </w:rPr>
              <w:t>10.0</w:t>
            </w:r>
          </w:p>
        </w:tc>
      </w:tr>
      <w:tr w:rsidR="00CF6077">
        <w:trPr>
          <w:trHeight w:val="195"/>
        </w:trPr>
        <w:tc>
          <w:tcPr>
            <w:tcW w:w="1188" w:type="dxa"/>
            <w:vMerge/>
            <w:vAlign w:val="center"/>
          </w:tcPr>
          <w:p w:rsidR="00CF6077" w:rsidRDefault="00CF6077">
            <w:pPr>
              <w:pStyle w:val="af9"/>
              <w:keepNext/>
              <w:keepLines/>
              <w:spacing w:before="340" w:after="330" w:line="578" w:lineRule="auto"/>
              <w:ind w:left="0" w:firstLineChars="0" w:firstLine="0"/>
              <w:outlineLvl w:val="0"/>
              <w:rPr>
                <w:szCs w:val="21"/>
              </w:rPr>
            </w:pPr>
          </w:p>
        </w:tc>
        <w:tc>
          <w:tcPr>
            <w:tcW w:w="2160" w:type="dxa"/>
            <w:vMerge/>
            <w:vAlign w:val="center"/>
          </w:tcPr>
          <w:p w:rsidR="00CF6077" w:rsidRDefault="00CF6077">
            <w:pPr>
              <w:pStyle w:val="af9"/>
              <w:keepNext/>
              <w:keepLines/>
              <w:spacing w:before="340" w:after="330" w:line="578" w:lineRule="auto"/>
              <w:ind w:left="0" w:firstLineChars="0" w:firstLine="0"/>
              <w:outlineLvl w:val="0"/>
              <w:rPr>
                <w:szCs w:val="21"/>
                <w:lang w:val="sv-SE"/>
              </w:rPr>
            </w:pPr>
          </w:p>
        </w:tc>
        <w:tc>
          <w:tcPr>
            <w:tcW w:w="2880" w:type="dxa"/>
            <w:vAlign w:val="center"/>
          </w:tcPr>
          <w:p w:rsidR="00CF6077" w:rsidRDefault="006B0DD1">
            <w:pPr>
              <w:pStyle w:val="af9"/>
              <w:ind w:left="420" w:hanging="420"/>
              <w:jc w:val="center"/>
              <w:rPr>
                <w:szCs w:val="21"/>
              </w:rPr>
            </w:pPr>
            <w:r>
              <w:rPr>
                <w:szCs w:val="21"/>
              </w:rPr>
              <w:t>BOD</w:t>
            </w:r>
            <w:r>
              <w:rPr>
                <w:szCs w:val="21"/>
              </w:rPr>
              <w:t>负荷</w:t>
            </w:r>
            <w:r>
              <w:rPr>
                <w:szCs w:val="21"/>
              </w:rPr>
              <w:t>kgBOD/m</w:t>
            </w:r>
            <w:r>
              <w:rPr>
                <w:szCs w:val="21"/>
                <w:vertAlign w:val="superscript"/>
              </w:rPr>
              <w:t>3</w:t>
            </w:r>
            <w:r>
              <w:rPr>
                <w:szCs w:val="21"/>
              </w:rPr>
              <w:t>·d</w:t>
            </w:r>
          </w:p>
        </w:tc>
        <w:tc>
          <w:tcPr>
            <w:tcW w:w="2294" w:type="dxa"/>
            <w:vAlign w:val="center"/>
          </w:tcPr>
          <w:p w:rsidR="00CF6077" w:rsidRDefault="006B0DD1">
            <w:pPr>
              <w:pStyle w:val="af9"/>
              <w:ind w:left="420" w:hanging="420"/>
              <w:jc w:val="center"/>
              <w:rPr>
                <w:szCs w:val="21"/>
              </w:rPr>
            </w:pPr>
            <w:r>
              <w:rPr>
                <w:rFonts w:hint="eastAsia"/>
                <w:szCs w:val="21"/>
              </w:rPr>
              <w:t>1.5</w:t>
            </w:r>
            <w:r>
              <w:rPr>
                <w:szCs w:val="21"/>
              </w:rPr>
              <w:t>～</w:t>
            </w:r>
            <w:r>
              <w:rPr>
                <w:szCs w:val="21"/>
              </w:rPr>
              <w:t>6.0</w:t>
            </w:r>
          </w:p>
        </w:tc>
      </w:tr>
      <w:tr w:rsidR="00CF6077">
        <w:trPr>
          <w:trHeight w:val="195"/>
        </w:trPr>
        <w:tc>
          <w:tcPr>
            <w:tcW w:w="1188" w:type="dxa"/>
            <w:vMerge/>
            <w:vAlign w:val="center"/>
          </w:tcPr>
          <w:p w:rsidR="00CF6077" w:rsidRDefault="00CF6077">
            <w:pPr>
              <w:pStyle w:val="af9"/>
              <w:keepNext/>
              <w:keepLines/>
              <w:spacing w:before="340" w:after="330" w:line="578" w:lineRule="auto"/>
              <w:ind w:left="420" w:hanging="420"/>
              <w:jc w:val="center"/>
              <w:outlineLvl w:val="0"/>
              <w:rPr>
                <w:szCs w:val="21"/>
              </w:rPr>
            </w:pPr>
          </w:p>
        </w:tc>
        <w:tc>
          <w:tcPr>
            <w:tcW w:w="2160" w:type="dxa"/>
            <w:vMerge/>
            <w:vAlign w:val="center"/>
          </w:tcPr>
          <w:p w:rsidR="00CF6077" w:rsidRDefault="00CF6077">
            <w:pPr>
              <w:pStyle w:val="af9"/>
              <w:keepNext/>
              <w:keepLines/>
              <w:spacing w:before="340" w:after="330" w:line="578" w:lineRule="auto"/>
              <w:ind w:left="420" w:hanging="420"/>
              <w:outlineLvl w:val="0"/>
              <w:rPr>
                <w:szCs w:val="21"/>
              </w:rPr>
            </w:pPr>
          </w:p>
        </w:tc>
        <w:tc>
          <w:tcPr>
            <w:tcW w:w="2880" w:type="dxa"/>
            <w:vAlign w:val="center"/>
          </w:tcPr>
          <w:p w:rsidR="00CF6077" w:rsidRDefault="006B0DD1">
            <w:pPr>
              <w:pStyle w:val="af9"/>
              <w:ind w:left="420" w:hanging="420"/>
              <w:jc w:val="center"/>
              <w:rPr>
                <w:szCs w:val="21"/>
              </w:rPr>
            </w:pPr>
            <w:r>
              <w:rPr>
                <w:szCs w:val="21"/>
              </w:rPr>
              <w:t>硝化负荷</w:t>
            </w:r>
            <w:r>
              <w:rPr>
                <w:szCs w:val="21"/>
              </w:rPr>
              <w:t>kgNH</w:t>
            </w:r>
            <w:r>
              <w:rPr>
                <w:szCs w:val="21"/>
                <w:vertAlign w:val="subscript"/>
              </w:rPr>
              <w:t>4</w:t>
            </w:r>
            <w:r>
              <w:rPr>
                <w:szCs w:val="21"/>
              </w:rPr>
              <w:t>-N/m</w:t>
            </w:r>
            <w:r>
              <w:rPr>
                <w:szCs w:val="21"/>
                <w:vertAlign w:val="superscript"/>
              </w:rPr>
              <w:t>3</w:t>
            </w:r>
            <w:r>
              <w:rPr>
                <w:szCs w:val="21"/>
              </w:rPr>
              <w:t>·d</w:t>
            </w:r>
          </w:p>
        </w:tc>
        <w:tc>
          <w:tcPr>
            <w:tcW w:w="2294" w:type="dxa"/>
            <w:vAlign w:val="center"/>
          </w:tcPr>
          <w:p w:rsidR="00CF6077" w:rsidRDefault="006B0DD1">
            <w:pPr>
              <w:pStyle w:val="af9"/>
              <w:ind w:left="420" w:hanging="420"/>
              <w:jc w:val="center"/>
              <w:rPr>
                <w:szCs w:val="21"/>
              </w:rPr>
            </w:pPr>
            <w:r>
              <w:rPr>
                <w:szCs w:val="21"/>
              </w:rPr>
              <w:t>0.3</w:t>
            </w:r>
            <w:r>
              <w:rPr>
                <w:szCs w:val="21"/>
              </w:rPr>
              <w:t>～</w:t>
            </w:r>
            <w:r>
              <w:rPr>
                <w:rFonts w:hint="eastAsia"/>
                <w:szCs w:val="21"/>
              </w:rPr>
              <w:t>0.6</w:t>
            </w:r>
          </w:p>
        </w:tc>
      </w:tr>
      <w:tr w:rsidR="00CF6077">
        <w:trPr>
          <w:trHeight w:val="195"/>
        </w:trPr>
        <w:tc>
          <w:tcPr>
            <w:tcW w:w="1188" w:type="dxa"/>
            <w:vMerge/>
            <w:vAlign w:val="center"/>
          </w:tcPr>
          <w:p w:rsidR="00CF6077" w:rsidRDefault="00CF6077">
            <w:pPr>
              <w:pStyle w:val="af9"/>
              <w:keepNext/>
              <w:keepLines/>
              <w:spacing w:before="340" w:after="330" w:line="578" w:lineRule="auto"/>
              <w:ind w:left="420" w:hanging="420"/>
              <w:jc w:val="center"/>
              <w:outlineLvl w:val="0"/>
              <w:rPr>
                <w:szCs w:val="21"/>
              </w:rPr>
            </w:pPr>
          </w:p>
        </w:tc>
        <w:tc>
          <w:tcPr>
            <w:tcW w:w="2160" w:type="dxa"/>
            <w:vMerge/>
            <w:vAlign w:val="center"/>
          </w:tcPr>
          <w:p w:rsidR="00CF6077" w:rsidRDefault="00CF6077">
            <w:pPr>
              <w:pStyle w:val="af9"/>
              <w:keepNext/>
              <w:keepLines/>
              <w:spacing w:before="340" w:after="330" w:line="578" w:lineRule="auto"/>
              <w:ind w:left="420" w:hanging="420"/>
              <w:outlineLvl w:val="0"/>
              <w:rPr>
                <w:szCs w:val="21"/>
              </w:rPr>
            </w:pPr>
          </w:p>
        </w:tc>
        <w:tc>
          <w:tcPr>
            <w:tcW w:w="2880" w:type="dxa"/>
            <w:vAlign w:val="center"/>
          </w:tcPr>
          <w:p w:rsidR="00CF6077" w:rsidRDefault="006B0DD1">
            <w:pPr>
              <w:pStyle w:val="af9"/>
              <w:ind w:left="420" w:hanging="420"/>
              <w:jc w:val="center"/>
              <w:rPr>
                <w:szCs w:val="21"/>
              </w:rPr>
            </w:pPr>
            <w:r>
              <w:rPr>
                <w:szCs w:val="21"/>
              </w:rPr>
              <w:t>空床水力停留时间</w:t>
            </w:r>
            <w:r>
              <w:rPr>
                <w:szCs w:val="21"/>
              </w:rPr>
              <w:t>min</w:t>
            </w:r>
          </w:p>
        </w:tc>
        <w:tc>
          <w:tcPr>
            <w:tcW w:w="2294" w:type="dxa"/>
            <w:vAlign w:val="center"/>
          </w:tcPr>
          <w:p w:rsidR="00CF6077" w:rsidRDefault="006B0DD1">
            <w:pPr>
              <w:pStyle w:val="af9"/>
              <w:ind w:left="420" w:hanging="420"/>
              <w:jc w:val="center"/>
              <w:rPr>
                <w:szCs w:val="21"/>
              </w:rPr>
            </w:pPr>
            <w:r>
              <w:rPr>
                <w:szCs w:val="21"/>
              </w:rPr>
              <w:t>20.0</w:t>
            </w:r>
            <w:r>
              <w:rPr>
                <w:szCs w:val="21"/>
              </w:rPr>
              <w:t>～</w:t>
            </w:r>
            <w:r>
              <w:rPr>
                <w:szCs w:val="21"/>
              </w:rPr>
              <w:t>45.0</w:t>
            </w:r>
          </w:p>
        </w:tc>
      </w:tr>
      <w:tr w:rsidR="00CF6077">
        <w:trPr>
          <w:trHeight w:val="195"/>
        </w:trPr>
        <w:tc>
          <w:tcPr>
            <w:tcW w:w="1188" w:type="dxa"/>
            <w:vMerge w:val="restart"/>
            <w:vAlign w:val="center"/>
          </w:tcPr>
          <w:p w:rsidR="00CF6077" w:rsidRDefault="006B0DD1">
            <w:pPr>
              <w:pStyle w:val="af9"/>
              <w:ind w:left="0" w:firstLineChars="0" w:firstLine="0"/>
              <w:rPr>
                <w:szCs w:val="21"/>
              </w:rPr>
            </w:pPr>
            <w:r>
              <w:rPr>
                <w:szCs w:val="21"/>
              </w:rPr>
              <w:t>反硝化生物滤池</w:t>
            </w:r>
            <w:r>
              <w:rPr>
                <w:szCs w:val="21"/>
              </w:rPr>
              <w:t>(DN</w:t>
            </w:r>
            <w:r>
              <w:rPr>
                <w:szCs w:val="21"/>
              </w:rPr>
              <w:t>池）</w:t>
            </w:r>
          </w:p>
        </w:tc>
        <w:tc>
          <w:tcPr>
            <w:tcW w:w="2160" w:type="dxa"/>
            <w:vMerge w:val="restart"/>
            <w:vAlign w:val="center"/>
          </w:tcPr>
          <w:p w:rsidR="00CF6077" w:rsidRDefault="006B0DD1">
            <w:pPr>
              <w:pStyle w:val="af9"/>
              <w:ind w:left="0" w:firstLineChars="0" w:firstLine="0"/>
              <w:rPr>
                <w:szCs w:val="21"/>
                <w:lang w:val="sv-SE"/>
              </w:rPr>
            </w:pPr>
            <w:r>
              <w:rPr>
                <w:szCs w:val="21"/>
                <w:lang w:val="sv-SE"/>
              </w:rPr>
              <w:t>利用</w:t>
            </w:r>
            <w:proofErr w:type="gramStart"/>
            <w:r>
              <w:rPr>
                <w:szCs w:val="21"/>
                <w:lang w:val="sv-SE"/>
              </w:rPr>
              <w:t>外加碳源对</w:t>
            </w:r>
            <w:proofErr w:type="gramEnd"/>
            <w:r>
              <w:rPr>
                <w:szCs w:val="21"/>
                <w:lang w:val="sv-SE"/>
              </w:rPr>
              <w:t>硝态氮进行反硝化</w:t>
            </w:r>
          </w:p>
        </w:tc>
        <w:tc>
          <w:tcPr>
            <w:tcW w:w="2880" w:type="dxa"/>
            <w:vAlign w:val="center"/>
          </w:tcPr>
          <w:p w:rsidR="00CF6077" w:rsidRDefault="006B0DD1">
            <w:pPr>
              <w:pStyle w:val="af9"/>
              <w:ind w:left="420" w:hanging="420"/>
              <w:jc w:val="center"/>
              <w:rPr>
                <w:szCs w:val="21"/>
              </w:rPr>
            </w:pPr>
            <w:r>
              <w:rPr>
                <w:szCs w:val="21"/>
              </w:rPr>
              <w:t>滤池表面水力负荷（滤速）</w:t>
            </w:r>
            <w:r>
              <w:rPr>
                <w:szCs w:val="21"/>
              </w:rPr>
              <w:t>m</w:t>
            </w:r>
            <w:r>
              <w:rPr>
                <w:szCs w:val="21"/>
                <w:vertAlign w:val="superscript"/>
              </w:rPr>
              <w:t>3</w:t>
            </w:r>
            <w:r>
              <w:rPr>
                <w:szCs w:val="21"/>
              </w:rPr>
              <w:t>/m</w:t>
            </w:r>
            <w:r>
              <w:rPr>
                <w:szCs w:val="21"/>
                <w:vertAlign w:val="superscript"/>
              </w:rPr>
              <w:t>2</w:t>
            </w:r>
            <w:r>
              <w:rPr>
                <w:szCs w:val="21"/>
              </w:rPr>
              <w:t>·h</w:t>
            </w:r>
            <w:r>
              <w:rPr>
                <w:szCs w:val="21"/>
              </w:rPr>
              <w:t>（</w:t>
            </w:r>
            <w:r>
              <w:rPr>
                <w:szCs w:val="21"/>
              </w:rPr>
              <w:t>m/h</w:t>
            </w:r>
            <w:r>
              <w:rPr>
                <w:szCs w:val="21"/>
              </w:rPr>
              <w:t>）</w:t>
            </w:r>
          </w:p>
        </w:tc>
        <w:tc>
          <w:tcPr>
            <w:tcW w:w="2294" w:type="dxa"/>
            <w:vAlign w:val="center"/>
          </w:tcPr>
          <w:p w:rsidR="00CF6077" w:rsidRDefault="006B0DD1">
            <w:pPr>
              <w:pStyle w:val="af9"/>
              <w:ind w:left="420" w:hanging="420"/>
              <w:jc w:val="center"/>
              <w:rPr>
                <w:szCs w:val="21"/>
              </w:rPr>
            </w:pPr>
            <w:r>
              <w:rPr>
                <w:szCs w:val="21"/>
              </w:rPr>
              <w:t>6.0</w:t>
            </w:r>
            <w:r>
              <w:rPr>
                <w:szCs w:val="21"/>
              </w:rPr>
              <w:t>～</w:t>
            </w:r>
            <w:r>
              <w:rPr>
                <w:szCs w:val="21"/>
              </w:rPr>
              <w:t>12.0</w:t>
            </w:r>
          </w:p>
        </w:tc>
      </w:tr>
      <w:tr w:rsidR="00CF6077">
        <w:trPr>
          <w:trHeight w:val="195"/>
        </w:trPr>
        <w:tc>
          <w:tcPr>
            <w:tcW w:w="1188" w:type="dxa"/>
            <w:vMerge/>
            <w:vAlign w:val="center"/>
          </w:tcPr>
          <w:p w:rsidR="00CF6077" w:rsidRDefault="00CF6077">
            <w:pPr>
              <w:pStyle w:val="af9"/>
              <w:keepNext/>
              <w:keepLines/>
              <w:spacing w:before="340" w:after="330" w:line="578" w:lineRule="auto"/>
              <w:ind w:left="0" w:firstLineChars="0" w:firstLine="0"/>
              <w:jc w:val="center"/>
              <w:outlineLvl w:val="0"/>
              <w:rPr>
                <w:szCs w:val="21"/>
              </w:rPr>
            </w:pPr>
          </w:p>
        </w:tc>
        <w:tc>
          <w:tcPr>
            <w:tcW w:w="2160" w:type="dxa"/>
            <w:vMerge/>
            <w:vAlign w:val="center"/>
          </w:tcPr>
          <w:p w:rsidR="00CF6077" w:rsidRDefault="00CF6077">
            <w:pPr>
              <w:pStyle w:val="af9"/>
              <w:keepNext/>
              <w:keepLines/>
              <w:spacing w:before="340" w:after="330" w:line="578" w:lineRule="auto"/>
              <w:ind w:left="0" w:firstLineChars="0" w:firstLine="0"/>
              <w:outlineLvl w:val="0"/>
              <w:rPr>
                <w:szCs w:val="21"/>
                <w:lang w:val="sv-SE"/>
              </w:rPr>
            </w:pPr>
          </w:p>
        </w:tc>
        <w:tc>
          <w:tcPr>
            <w:tcW w:w="2880" w:type="dxa"/>
            <w:vAlign w:val="center"/>
          </w:tcPr>
          <w:p w:rsidR="00CF6077" w:rsidRDefault="006B0DD1">
            <w:pPr>
              <w:pStyle w:val="af9"/>
              <w:ind w:left="420" w:hanging="420"/>
              <w:jc w:val="center"/>
              <w:rPr>
                <w:szCs w:val="21"/>
              </w:rPr>
            </w:pPr>
            <w:r>
              <w:rPr>
                <w:szCs w:val="21"/>
              </w:rPr>
              <w:t>反硝化负荷</w:t>
            </w:r>
            <w:r>
              <w:rPr>
                <w:szCs w:val="21"/>
              </w:rPr>
              <w:t>kgNO</w:t>
            </w:r>
            <w:r>
              <w:rPr>
                <w:szCs w:val="21"/>
                <w:vertAlign w:val="superscript"/>
              </w:rPr>
              <w:t>-</w:t>
            </w:r>
            <w:r>
              <w:rPr>
                <w:szCs w:val="21"/>
                <w:vertAlign w:val="subscript"/>
              </w:rPr>
              <w:t>3</w:t>
            </w:r>
            <w:r>
              <w:rPr>
                <w:szCs w:val="21"/>
              </w:rPr>
              <w:t>-N/m</w:t>
            </w:r>
            <w:r>
              <w:rPr>
                <w:szCs w:val="21"/>
                <w:vertAlign w:val="superscript"/>
              </w:rPr>
              <w:t>3</w:t>
            </w:r>
            <w:r>
              <w:rPr>
                <w:szCs w:val="21"/>
              </w:rPr>
              <w:t>·d</w:t>
            </w:r>
          </w:p>
        </w:tc>
        <w:tc>
          <w:tcPr>
            <w:tcW w:w="2294" w:type="dxa"/>
            <w:vAlign w:val="center"/>
          </w:tcPr>
          <w:p w:rsidR="00CF6077" w:rsidRDefault="006B0DD1">
            <w:pPr>
              <w:pStyle w:val="af9"/>
              <w:ind w:left="420" w:hanging="420"/>
              <w:jc w:val="center"/>
              <w:rPr>
                <w:szCs w:val="21"/>
              </w:rPr>
            </w:pPr>
            <w:r>
              <w:rPr>
                <w:szCs w:val="21"/>
              </w:rPr>
              <w:t>0.8</w:t>
            </w:r>
            <w:r>
              <w:rPr>
                <w:szCs w:val="21"/>
              </w:rPr>
              <w:t>～</w:t>
            </w:r>
            <w:r>
              <w:rPr>
                <w:szCs w:val="21"/>
              </w:rPr>
              <w:t>4.0</w:t>
            </w:r>
          </w:p>
        </w:tc>
      </w:tr>
      <w:tr w:rsidR="00CF6077">
        <w:trPr>
          <w:trHeight w:val="195"/>
        </w:trPr>
        <w:tc>
          <w:tcPr>
            <w:tcW w:w="1188" w:type="dxa"/>
            <w:vMerge/>
            <w:vAlign w:val="center"/>
          </w:tcPr>
          <w:p w:rsidR="00CF6077" w:rsidRDefault="00CF6077">
            <w:pPr>
              <w:pStyle w:val="af9"/>
              <w:keepNext/>
              <w:keepLines/>
              <w:spacing w:before="340" w:after="330" w:line="578" w:lineRule="auto"/>
              <w:ind w:left="0" w:firstLineChars="0" w:firstLine="0"/>
              <w:jc w:val="center"/>
              <w:outlineLvl w:val="0"/>
              <w:rPr>
                <w:szCs w:val="21"/>
              </w:rPr>
            </w:pPr>
          </w:p>
        </w:tc>
        <w:tc>
          <w:tcPr>
            <w:tcW w:w="2160" w:type="dxa"/>
            <w:vMerge/>
            <w:vAlign w:val="center"/>
          </w:tcPr>
          <w:p w:rsidR="00CF6077" w:rsidRDefault="00CF6077">
            <w:pPr>
              <w:pStyle w:val="af9"/>
              <w:keepNext/>
              <w:keepLines/>
              <w:spacing w:before="340" w:after="330" w:line="578" w:lineRule="auto"/>
              <w:ind w:left="0" w:firstLineChars="0" w:firstLine="0"/>
              <w:outlineLvl w:val="0"/>
              <w:rPr>
                <w:szCs w:val="21"/>
                <w:lang w:val="sv-SE"/>
              </w:rPr>
            </w:pPr>
          </w:p>
        </w:tc>
        <w:tc>
          <w:tcPr>
            <w:tcW w:w="2880" w:type="dxa"/>
            <w:vAlign w:val="center"/>
          </w:tcPr>
          <w:p w:rsidR="00CF6077" w:rsidRDefault="006B0DD1">
            <w:pPr>
              <w:pStyle w:val="af9"/>
              <w:ind w:left="420" w:hanging="420"/>
              <w:jc w:val="center"/>
              <w:rPr>
                <w:szCs w:val="21"/>
              </w:rPr>
            </w:pPr>
            <w:r>
              <w:rPr>
                <w:szCs w:val="21"/>
              </w:rPr>
              <w:t>空床水力停留时间</w:t>
            </w:r>
            <w:r>
              <w:rPr>
                <w:szCs w:val="21"/>
              </w:rPr>
              <w:t>min</w:t>
            </w:r>
          </w:p>
        </w:tc>
        <w:tc>
          <w:tcPr>
            <w:tcW w:w="2294" w:type="dxa"/>
            <w:vAlign w:val="center"/>
          </w:tcPr>
          <w:p w:rsidR="00CF6077" w:rsidRDefault="006B0DD1">
            <w:pPr>
              <w:pStyle w:val="af9"/>
              <w:ind w:left="420" w:hanging="420"/>
              <w:jc w:val="center"/>
              <w:rPr>
                <w:szCs w:val="21"/>
              </w:rPr>
            </w:pPr>
            <w:r>
              <w:rPr>
                <w:szCs w:val="21"/>
              </w:rPr>
              <w:t>10.0</w:t>
            </w:r>
            <w:r>
              <w:rPr>
                <w:szCs w:val="21"/>
              </w:rPr>
              <w:t>～</w:t>
            </w:r>
            <w:r>
              <w:rPr>
                <w:szCs w:val="21"/>
              </w:rPr>
              <w:t>30.0</w:t>
            </w:r>
          </w:p>
        </w:tc>
      </w:tr>
    </w:tbl>
    <w:p w:rsidR="00CF6077" w:rsidRDefault="006B0DD1">
      <w:pPr>
        <w:snapToGrid w:val="0"/>
        <w:spacing w:line="360" w:lineRule="auto"/>
        <w:rPr>
          <w:szCs w:val="21"/>
        </w:rPr>
      </w:pPr>
      <w:r>
        <w:rPr>
          <w:szCs w:val="21"/>
        </w:rPr>
        <w:t>注：</w:t>
      </w:r>
      <w:r>
        <w:rPr>
          <w:szCs w:val="21"/>
        </w:rPr>
        <w:t>1</w:t>
      </w:r>
      <w:r>
        <w:rPr>
          <w:szCs w:val="21"/>
        </w:rPr>
        <w:t>、设计水温较低、进水浓度较低或出水水质要求较高时，有机负荷、硝化负荷、反硝化负荷应取下限值；</w:t>
      </w:r>
    </w:p>
    <w:p w:rsidR="00CF6077" w:rsidRDefault="006B0DD1">
      <w:pPr>
        <w:snapToGrid w:val="0"/>
        <w:spacing w:line="360" w:lineRule="auto"/>
        <w:ind w:firstLineChars="200" w:firstLine="420"/>
        <w:rPr>
          <w:szCs w:val="21"/>
        </w:rPr>
      </w:pPr>
      <w:r>
        <w:rPr>
          <w:szCs w:val="21"/>
        </w:rPr>
        <w:t>2</w:t>
      </w:r>
      <w:r>
        <w:rPr>
          <w:szCs w:val="21"/>
        </w:rPr>
        <w:t>、反硝化滤池的水力负荷、空床停留时间</w:t>
      </w:r>
      <w:proofErr w:type="gramStart"/>
      <w:r>
        <w:rPr>
          <w:szCs w:val="21"/>
        </w:rPr>
        <w:t>均按含硝化</w:t>
      </w:r>
      <w:proofErr w:type="gramEnd"/>
      <w:r>
        <w:rPr>
          <w:szCs w:val="21"/>
        </w:rPr>
        <w:t>液回流水量确定，反硝化回流比应根据总氮去除率确定。</w:t>
      </w:r>
    </w:p>
    <w:p w:rsidR="00CF6077" w:rsidRDefault="006B0DD1">
      <w:pPr>
        <w:snapToGrid w:val="0"/>
        <w:spacing w:line="360" w:lineRule="auto"/>
        <w:ind w:firstLineChars="200" w:firstLine="420"/>
        <w:rPr>
          <w:szCs w:val="21"/>
        </w:rPr>
      </w:pPr>
      <w:r>
        <w:rPr>
          <w:rFonts w:hint="eastAsia"/>
          <w:szCs w:val="21"/>
        </w:rPr>
        <w:t>3</w:t>
      </w:r>
      <w:r>
        <w:rPr>
          <w:rFonts w:hint="eastAsia"/>
          <w:szCs w:val="21"/>
        </w:rPr>
        <w:t>、对轻质滤料曝气生物滤池，空床水力停留时间可不必作为主要设计参数进行考察。</w:t>
      </w:r>
    </w:p>
    <w:p w:rsidR="00CF6077" w:rsidRDefault="006B0DD1">
      <w:pPr>
        <w:spacing w:line="360" w:lineRule="auto"/>
        <w:sectPr w:rsidR="00CF6077">
          <w:pgSz w:w="11906" w:h="16838"/>
          <w:pgMar w:top="1440" w:right="1800" w:bottom="1440" w:left="1800" w:header="851" w:footer="992" w:gutter="0"/>
          <w:cols w:space="720"/>
          <w:docGrid w:type="lines" w:linePitch="312"/>
        </w:sectPr>
      </w:pPr>
      <w:bookmarkStart w:id="172" w:name="_Toc222106708"/>
      <w:bookmarkStart w:id="173" w:name="_Toc222157171"/>
      <w:bookmarkStart w:id="174" w:name="_Toc222157233"/>
      <w:bookmarkStart w:id="175" w:name="_Toc225061986"/>
      <w:bookmarkStart w:id="176" w:name="_Toc222157600"/>
      <w:bookmarkStart w:id="177" w:name="_Toc226394875"/>
      <w:bookmarkStart w:id="178" w:name="_Toc222156920"/>
      <w:bookmarkStart w:id="179" w:name="_Toc222156247"/>
      <w:bookmarkStart w:id="180" w:name="_Toc234155386"/>
      <w:r>
        <w:rPr>
          <w:sz w:val="24"/>
        </w:rPr>
        <w:t>4.3.2</w:t>
      </w:r>
      <w:r>
        <w:rPr>
          <w:rFonts w:hint="eastAsia"/>
          <w:sz w:val="24"/>
        </w:rPr>
        <w:t>工业废水采用曝气生物滤池工艺进行深度处理时，设计参数宜根据现场试验确定。</w:t>
      </w:r>
    </w:p>
    <w:p w:rsidR="00CF6077" w:rsidRDefault="006B0DD1">
      <w:pPr>
        <w:pStyle w:val="2"/>
        <w:spacing w:before="100" w:beforeAutospacing="1" w:after="100" w:afterAutospacing="1" w:line="360" w:lineRule="auto"/>
        <w:jc w:val="center"/>
        <w:rPr>
          <w:rFonts w:ascii="Times New Roman" w:hAnsi="Times New Roman"/>
          <w:sz w:val="24"/>
        </w:rPr>
      </w:pPr>
      <w:bookmarkStart w:id="181" w:name="_Toc17910"/>
      <w:bookmarkStart w:id="182" w:name="_Toc13998"/>
      <w:bookmarkStart w:id="183" w:name="_Toc4354"/>
      <w:r>
        <w:rPr>
          <w:rFonts w:ascii="Times New Roman" w:hAnsi="Times New Roman"/>
          <w:sz w:val="24"/>
        </w:rPr>
        <w:lastRenderedPageBreak/>
        <w:t>4.4</w:t>
      </w:r>
      <w:r>
        <w:rPr>
          <w:rFonts w:ascii="Times New Roman" w:hAnsi="Times New Roman" w:hint="eastAsia"/>
          <w:sz w:val="24"/>
        </w:rPr>
        <w:t>滤池设计</w:t>
      </w:r>
      <w:bookmarkEnd w:id="172"/>
      <w:bookmarkEnd w:id="173"/>
      <w:bookmarkEnd w:id="174"/>
      <w:bookmarkEnd w:id="175"/>
      <w:bookmarkEnd w:id="176"/>
      <w:bookmarkEnd w:id="177"/>
      <w:bookmarkEnd w:id="178"/>
      <w:bookmarkEnd w:id="179"/>
      <w:bookmarkEnd w:id="180"/>
      <w:bookmarkEnd w:id="181"/>
      <w:bookmarkEnd w:id="182"/>
      <w:bookmarkEnd w:id="183"/>
    </w:p>
    <w:bookmarkStart w:id="184" w:name="_Toc226394613"/>
    <w:bookmarkStart w:id="185" w:name="_Toc234155387"/>
    <w:bookmarkStart w:id="186" w:name="_Toc234155483"/>
    <w:bookmarkStart w:id="187" w:name="_Toc23396"/>
    <w:bookmarkStart w:id="188" w:name="_Toc97656415"/>
    <w:bookmarkStart w:id="189" w:name="_Toc225061987"/>
    <w:bookmarkStart w:id="190" w:name="_Toc226394876"/>
    <w:bookmarkStart w:id="191" w:name="_Toc16923"/>
    <w:bookmarkStart w:id="192" w:name="_Toc6174"/>
    <w:bookmarkStart w:id="193" w:name="_Toc3448"/>
    <w:bookmarkStart w:id="194" w:name="_Toc222157172"/>
    <w:bookmarkStart w:id="195" w:name="_Toc222156248"/>
    <w:bookmarkStart w:id="196" w:name="_Toc222157234"/>
    <w:bookmarkStart w:id="197" w:name="_Toc222156921"/>
    <w:bookmarkStart w:id="198" w:name="_Toc222106709"/>
    <w:bookmarkStart w:id="199" w:name="_Toc222157601"/>
    <w:p w:rsidR="00CF6077" w:rsidRDefault="00E90D5E">
      <w:pPr>
        <w:pStyle w:val="3"/>
        <w:spacing w:line="415" w:lineRule="auto"/>
        <w:jc w:val="center"/>
        <w:rPr>
          <w:sz w:val="24"/>
        </w:rPr>
      </w:pPr>
      <w:r>
        <w:rPr>
          <w:sz w:val="24"/>
        </w:rPr>
        <w:fldChar w:fldCharType="begin"/>
      </w:r>
      <w:r w:rsidR="006B0DD1">
        <w:rPr>
          <w:sz w:val="24"/>
        </w:rPr>
        <w:instrText xml:space="preserve"> = 1 \* ROMAN </w:instrText>
      </w:r>
      <w:r>
        <w:rPr>
          <w:sz w:val="24"/>
        </w:rPr>
        <w:fldChar w:fldCharType="separate"/>
      </w:r>
      <w:r w:rsidR="006B0DD1">
        <w:rPr>
          <w:sz w:val="24"/>
        </w:rPr>
        <w:t>I</w:t>
      </w:r>
      <w:r>
        <w:rPr>
          <w:sz w:val="24"/>
        </w:rPr>
        <w:fldChar w:fldCharType="end"/>
      </w:r>
      <w:r w:rsidR="006B0DD1">
        <w:rPr>
          <w:rFonts w:hint="eastAsia"/>
          <w:sz w:val="24"/>
        </w:rPr>
        <w:t>基本规定</w:t>
      </w:r>
      <w:bookmarkEnd w:id="184"/>
      <w:bookmarkEnd w:id="185"/>
      <w:bookmarkEnd w:id="186"/>
      <w:bookmarkEnd w:id="187"/>
      <w:bookmarkEnd w:id="188"/>
      <w:bookmarkEnd w:id="189"/>
      <w:bookmarkEnd w:id="190"/>
      <w:bookmarkEnd w:id="191"/>
      <w:bookmarkEnd w:id="192"/>
      <w:bookmarkEnd w:id="193"/>
    </w:p>
    <w:p w:rsidR="00CF6077" w:rsidRDefault="006B0DD1">
      <w:pPr>
        <w:snapToGrid w:val="0"/>
        <w:spacing w:line="360" w:lineRule="auto"/>
        <w:rPr>
          <w:sz w:val="24"/>
        </w:rPr>
      </w:pPr>
      <w:r>
        <w:rPr>
          <w:sz w:val="24"/>
        </w:rPr>
        <w:t>4.4.1</w:t>
      </w:r>
      <w:r>
        <w:rPr>
          <w:sz w:val="24"/>
        </w:rPr>
        <w:t>生物滤池总高度按下式计算：</w:t>
      </w:r>
    </w:p>
    <w:p w:rsidR="00CF6077" w:rsidRDefault="00CF6077">
      <w:pPr>
        <w:snapToGrid w:val="0"/>
        <w:spacing w:line="360" w:lineRule="auto"/>
        <w:ind w:firstLineChars="550" w:firstLine="1320"/>
        <w:rPr>
          <w:sz w:val="24"/>
        </w:rPr>
      </w:pPr>
      <w:r w:rsidRPr="00CF6077">
        <w:rPr>
          <w:position w:val="-12"/>
          <w:sz w:val="24"/>
        </w:rPr>
        <w:object w:dxaOrig="3060" w:dyaOrig="360">
          <v:shape id="_x0000_i1086" type="#_x0000_t75" style="width:152.5pt;height:18.5pt" o:ole="">
            <v:imagedata r:id="rId139" o:title=""/>
          </v:shape>
          <o:OLEObject Type="Embed" ProgID="Equation.3" ShapeID="_x0000_i1086" DrawAspect="Content" ObjectID="_1729676122" r:id="rId140"/>
        </w:object>
      </w:r>
      <w:r w:rsidR="006B0DD1">
        <w:rPr>
          <w:sz w:val="24"/>
        </w:rPr>
        <w:t xml:space="preserve">                      (4.4.1)</w:t>
      </w:r>
    </w:p>
    <w:p w:rsidR="00CF6077" w:rsidRDefault="006B0DD1">
      <w:pPr>
        <w:snapToGrid w:val="0"/>
        <w:spacing w:line="360" w:lineRule="auto"/>
        <w:rPr>
          <w:sz w:val="24"/>
        </w:rPr>
      </w:pPr>
      <w:r>
        <w:rPr>
          <w:sz w:val="24"/>
        </w:rPr>
        <w:t>式中：</w:t>
      </w:r>
      <w:r w:rsidR="00CF6077" w:rsidRPr="00CF6077">
        <w:rPr>
          <w:position w:val="-4"/>
          <w:sz w:val="24"/>
        </w:rPr>
        <w:object w:dxaOrig="280" w:dyaOrig="260">
          <v:shape id="_x0000_i1087" type="#_x0000_t75" style="width:14.5pt;height:12.5pt" o:ole="">
            <v:imagedata r:id="rId141" o:title=""/>
          </v:shape>
          <o:OLEObject Type="Embed" ProgID="Equation.3" ShapeID="_x0000_i1087" DrawAspect="Content" ObjectID="_1729676123" r:id="rId142"/>
        </w:object>
      </w:r>
      <w:r>
        <w:rPr>
          <w:sz w:val="24"/>
        </w:rPr>
        <w:t xml:space="preserve"> — </w:t>
      </w:r>
      <w:r>
        <w:rPr>
          <w:sz w:val="24"/>
        </w:rPr>
        <w:t>生物滤池总高度（</w:t>
      </w:r>
      <w:r>
        <w:rPr>
          <w:sz w:val="24"/>
        </w:rPr>
        <w:t>m</w:t>
      </w:r>
      <w:r>
        <w:rPr>
          <w:sz w:val="24"/>
        </w:rPr>
        <w:t>）；</w:t>
      </w:r>
    </w:p>
    <w:p w:rsidR="00CF6077" w:rsidRDefault="00CF6077">
      <w:pPr>
        <w:snapToGrid w:val="0"/>
        <w:spacing w:line="360" w:lineRule="auto"/>
        <w:ind w:firstLineChars="300" w:firstLine="720"/>
        <w:rPr>
          <w:sz w:val="24"/>
        </w:rPr>
      </w:pPr>
      <w:r w:rsidRPr="00CF6077">
        <w:rPr>
          <w:position w:val="-12"/>
          <w:sz w:val="24"/>
        </w:rPr>
        <w:object w:dxaOrig="360" w:dyaOrig="360">
          <v:shape id="_x0000_i1088" type="#_x0000_t75" style="width:18.5pt;height:18.5pt" o:ole="">
            <v:imagedata r:id="rId143" o:title=""/>
          </v:shape>
          <o:OLEObject Type="Embed" ProgID="Equation.3" ShapeID="_x0000_i1088" DrawAspect="Content" ObjectID="_1729676124" r:id="rId144"/>
        </w:object>
      </w:r>
      <w:r w:rsidR="006B0DD1">
        <w:rPr>
          <w:sz w:val="24"/>
        </w:rPr>
        <w:t xml:space="preserve"> — </w:t>
      </w:r>
      <w:r w:rsidR="006B0DD1">
        <w:rPr>
          <w:sz w:val="24"/>
        </w:rPr>
        <w:t>滤料填装高度（</w:t>
      </w:r>
      <w:r w:rsidR="006B0DD1">
        <w:rPr>
          <w:sz w:val="24"/>
        </w:rPr>
        <w:t>m</w:t>
      </w:r>
      <w:r w:rsidR="006B0DD1">
        <w:rPr>
          <w:sz w:val="24"/>
        </w:rPr>
        <w:t>）；</w:t>
      </w:r>
    </w:p>
    <w:p w:rsidR="00CF6077" w:rsidRDefault="006B0DD1">
      <w:pPr>
        <w:snapToGrid w:val="0"/>
        <w:spacing w:line="360" w:lineRule="auto"/>
        <w:ind w:firstLineChars="300" w:firstLine="720"/>
        <w:rPr>
          <w:sz w:val="24"/>
        </w:rPr>
      </w:pPr>
      <w:r>
        <w:rPr>
          <w:noProof/>
          <w:position w:val="-12"/>
          <w:sz w:val="24"/>
          <w:vertAlign w:val="subscript"/>
        </w:rPr>
        <w:drawing>
          <wp:inline distT="0" distB="0" distL="0" distR="0">
            <wp:extent cx="167005" cy="230505"/>
            <wp:effectExtent l="0" t="0" r="4445" b="0"/>
            <wp:docPr id="68"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6"/>
                    <pic:cNvPicPr>
                      <a:picLocks noChangeAspect="1" noChangeArrowheads="1"/>
                    </pic:cNvPicPr>
                  </pic:nvPicPr>
                  <pic:blipFill>
                    <a:blip r:embed="rId145" cstate="print"/>
                    <a:srcRect/>
                    <a:stretch>
                      <a:fillRect/>
                    </a:stretch>
                  </pic:blipFill>
                  <pic:spPr>
                    <a:xfrm>
                      <a:off x="0" y="0"/>
                      <a:ext cx="167005" cy="230505"/>
                    </a:xfrm>
                    <a:prstGeom prst="rect">
                      <a:avLst/>
                    </a:prstGeom>
                    <a:noFill/>
                    <a:ln w="9525">
                      <a:noFill/>
                      <a:miter lim="800000"/>
                      <a:headEnd/>
                      <a:tailEnd/>
                    </a:ln>
                  </pic:spPr>
                </pic:pic>
              </a:graphicData>
            </a:graphic>
          </wp:inline>
        </w:drawing>
      </w:r>
      <w:r>
        <w:rPr>
          <w:sz w:val="24"/>
        </w:rPr>
        <w:t xml:space="preserve">— </w:t>
      </w:r>
      <w:r>
        <w:rPr>
          <w:sz w:val="24"/>
        </w:rPr>
        <w:t>承托层高度（</w:t>
      </w:r>
      <w:r>
        <w:rPr>
          <w:sz w:val="24"/>
        </w:rPr>
        <w:t>m</w:t>
      </w:r>
      <w:r>
        <w:rPr>
          <w:sz w:val="24"/>
        </w:rPr>
        <w:t>）</w:t>
      </w:r>
      <w:r>
        <w:rPr>
          <w:sz w:val="24"/>
        </w:rPr>
        <w:t>,</w:t>
      </w:r>
      <w:r>
        <w:rPr>
          <w:sz w:val="24"/>
        </w:rPr>
        <w:t>轻质滤料滤池不含此项；</w:t>
      </w:r>
    </w:p>
    <w:p w:rsidR="00CF6077" w:rsidRDefault="00CF6077">
      <w:pPr>
        <w:snapToGrid w:val="0"/>
        <w:spacing w:line="360" w:lineRule="auto"/>
        <w:ind w:firstLineChars="300" w:firstLine="720"/>
        <w:rPr>
          <w:sz w:val="24"/>
        </w:rPr>
      </w:pPr>
      <w:r w:rsidRPr="00CF6077">
        <w:rPr>
          <w:position w:val="-10"/>
          <w:sz w:val="24"/>
        </w:rPr>
        <w:object w:dxaOrig="240" w:dyaOrig="340">
          <v:shape id="_x0000_i1089" type="#_x0000_t75" style="width:12.5pt;height:18.5pt" o:ole="">
            <v:imagedata r:id="rId146" o:title=""/>
          </v:shape>
          <o:OLEObject Type="Embed" ProgID="Equation.3" ShapeID="_x0000_i1089" DrawAspect="Content" ObjectID="_1729676125" r:id="rId147"/>
        </w:object>
      </w:r>
      <w:r w:rsidR="006B0DD1">
        <w:rPr>
          <w:sz w:val="24"/>
        </w:rPr>
        <w:t xml:space="preserve"> — </w:t>
      </w:r>
      <w:r w:rsidR="006B0DD1">
        <w:rPr>
          <w:sz w:val="24"/>
        </w:rPr>
        <w:t>缓冲配水区高度（</w:t>
      </w:r>
      <w:r w:rsidR="006B0DD1">
        <w:rPr>
          <w:sz w:val="24"/>
        </w:rPr>
        <w:t>m</w:t>
      </w:r>
      <w:r w:rsidR="006B0DD1">
        <w:rPr>
          <w:sz w:val="24"/>
        </w:rPr>
        <w:t>），轻质滤料滤池为配水排泥区；</w:t>
      </w:r>
    </w:p>
    <w:p w:rsidR="00CF6077" w:rsidRDefault="006B0DD1">
      <w:pPr>
        <w:snapToGrid w:val="0"/>
        <w:spacing w:line="360" w:lineRule="auto"/>
        <w:ind w:firstLineChars="300" w:firstLine="720"/>
        <w:rPr>
          <w:sz w:val="24"/>
        </w:rPr>
      </w:pPr>
      <w:r>
        <w:rPr>
          <w:noProof/>
          <w:position w:val="-10"/>
          <w:sz w:val="24"/>
        </w:rPr>
        <w:drawing>
          <wp:inline distT="0" distB="0" distL="0" distR="0">
            <wp:extent cx="167005" cy="214630"/>
            <wp:effectExtent l="0" t="0" r="4445" b="0"/>
            <wp:docPr id="70"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68"/>
                    <pic:cNvPicPr>
                      <a:picLocks noChangeAspect="1" noChangeArrowheads="1"/>
                    </pic:cNvPicPr>
                  </pic:nvPicPr>
                  <pic:blipFill>
                    <a:blip r:embed="rId148" cstate="print"/>
                    <a:srcRect/>
                    <a:stretch>
                      <a:fillRect/>
                    </a:stretch>
                  </pic:blipFill>
                  <pic:spPr>
                    <a:xfrm>
                      <a:off x="0" y="0"/>
                      <a:ext cx="167005" cy="214630"/>
                    </a:xfrm>
                    <a:prstGeom prst="rect">
                      <a:avLst/>
                    </a:prstGeom>
                    <a:noFill/>
                    <a:ln w="9525">
                      <a:noFill/>
                      <a:miter lim="800000"/>
                      <a:headEnd/>
                      <a:tailEnd/>
                    </a:ln>
                  </pic:spPr>
                </pic:pic>
              </a:graphicData>
            </a:graphic>
          </wp:inline>
        </w:drawing>
      </w:r>
      <w:r>
        <w:rPr>
          <w:sz w:val="24"/>
        </w:rPr>
        <w:t xml:space="preserve"> — </w:t>
      </w:r>
      <w:r>
        <w:rPr>
          <w:sz w:val="24"/>
        </w:rPr>
        <w:t>清水区高度（</w:t>
      </w:r>
      <w:r>
        <w:rPr>
          <w:sz w:val="24"/>
        </w:rPr>
        <w:t>m</w:t>
      </w:r>
      <w:r>
        <w:rPr>
          <w:sz w:val="24"/>
        </w:rPr>
        <w:t>）；</w:t>
      </w:r>
    </w:p>
    <w:p w:rsidR="00CF6077" w:rsidRDefault="00CF6077">
      <w:pPr>
        <w:snapToGrid w:val="0"/>
        <w:spacing w:line="360" w:lineRule="auto"/>
        <w:ind w:firstLineChars="300" w:firstLine="720"/>
        <w:rPr>
          <w:sz w:val="24"/>
        </w:rPr>
      </w:pPr>
      <w:r w:rsidRPr="00CF6077">
        <w:rPr>
          <w:position w:val="-12"/>
          <w:sz w:val="24"/>
        </w:rPr>
        <w:object w:dxaOrig="260" w:dyaOrig="360">
          <v:shape id="_x0000_i1090" type="#_x0000_t75" style="width:12.5pt;height:18.5pt" o:ole="">
            <v:imagedata r:id="rId149" o:title=""/>
          </v:shape>
          <o:OLEObject Type="Embed" ProgID="Equation.3" ShapeID="_x0000_i1090" DrawAspect="Content" ObjectID="_1729676126" r:id="rId150"/>
        </w:object>
      </w:r>
      <w:r w:rsidR="006B0DD1">
        <w:rPr>
          <w:sz w:val="24"/>
        </w:rPr>
        <w:t xml:space="preserve"> — </w:t>
      </w:r>
      <w:r w:rsidR="006B0DD1">
        <w:rPr>
          <w:rFonts w:hint="eastAsia"/>
          <w:sz w:val="24"/>
        </w:rPr>
        <w:t>超高（</w:t>
      </w:r>
      <w:r w:rsidR="006B0DD1">
        <w:rPr>
          <w:sz w:val="24"/>
        </w:rPr>
        <w:t>m</w:t>
      </w:r>
      <w:r w:rsidR="006B0DD1">
        <w:rPr>
          <w:rFonts w:hint="eastAsia"/>
          <w:sz w:val="24"/>
        </w:rPr>
        <w:t>）；</w:t>
      </w:r>
    </w:p>
    <w:p w:rsidR="00CF6077" w:rsidRDefault="00CF6077">
      <w:pPr>
        <w:snapToGrid w:val="0"/>
        <w:spacing w:line="360" w:lineRule="auto"/>
        <w:ind w:firstLineChars="300" w:firstLine="720"/>
        <w:rPr>
          <w:sz w:val="24"/>
        </w:rPr>
      </w:pPr>
      <w:r w:rsidRPr="00CF6077">
        <w:rPr>
          <w:position w:val="-10"/>
          <w:sz w:val="24"/>
        </w:rPr>
        <w:object w:dxaOrig="260" w:dyaOrig="340">
          <v:shape id="_x0000_i1091" type="#_x0000_t75" style="width:12.5pt;height:18.5pt" o:ole="">
            <v:imagedata r:id="rId151" o:title=""/>
          </v:shape>
          <o:OLEObject Type="Embed" ProgID="Equation.3" ShapeID="_x0000_i1091" DrawAspect="Content" ObjectID="_1729676127" r:id="rId152"/>
        </w:object>
      </w:r>
      <w:r w:rsidR="006B0DD1">
        <w:rPr>
          <w:sz w:val="24"/>
        </w:rPr>
        <w:t xml:space="preserve"> — </w:t>
      </w:r>
      <w:r w:rsidR="006B0DD1">
        <w:rPr>
          <w:rFonts w:hint="eastAsia"/>
          <w:sz w:val="24"/>
        </w:rPr>
        <w:t>滤板厚度（</w:t>
      </w:r>
      <w:r w:rsidR="006B0DD1">
        <w:rPr>
          <w:sz w:val="24"/>
        </w:rPr>
        <w:t>m</w:t>
      </w:r>
      <w:r w:rsidR="006B0DD1">
        <w:rPr>
          <w:rFonts w:hint="eastAsia"/>
          <w:sz w:val="24"/>
        </w:rPr>
        <w:t>）。</w:t>
      </w:r>
    </w:p>
    <w:p w:rsidR="00CF6077" w:rsidRDefault="006B0DD1">
      <w:pPr>
        <w:snapToGrid w:val="0"/>
        <w:spacing w:line="360" w:lineRule="auto"/>
        <w:rPr>
          <w:sz w:val="24"/>
        </w:rPr>
      </w:pPr>
      <w:r>
        <w:rPr>
          <w:sz w:val="24"/>
        </w:rPr>
        <w:t>4.4.2</w:t>
      </w:r>
      <w:r>
        <w:rPr>
          <w:rFonts w:hint="eastAsia"/>
          <w:sz w:val="24"/>
        </w:rPr>
        <w:t>同功能滤池如多格滤池并联时，单格面积宜按下式计算：</w:t>
      </w:r>
    </w:p>
    <w:p w:rsidR="00CF6077" w:rsidRDefault="00E90D5E">
      <w:pPr>
        <w:snapToGrid w:val="0"/>
        <w:spacing w:line="360" w:lineRule="auto"/>
        <w:rPr>
          <w:sz w:val="24"/>
        </w:rPr>
      </w:pPr>
      <w:r>
        <w:rPr>
          <w:sz w:val="24"/>
        </w:rPr>
        <w:pict>
          <v:shapetype id="_x0000_t202" coordsize="21600,21600" o:spt="202" path="m,l,21600r21600,l21600,xe">
            <v:stroke joinstyle="miter"/>
            <v:path gradientshapeok="t" o:connecttype="rect"/>
          </v:shapetype>
          <v:shape id="文本框 25" o:spid="_x0000_s1026" type="#_x0000_t202" style="position:absolute;left:0;text-align:left;margin-left:342pt;margin-top:15.3pt;width:81pt;height:23.4pt;z-index:251673600" o:gfxdata="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IZEU9gAAAAJAQAADwAAAAAAAAABACAA&#10;AAAiAAAAZHJzL2Rvd25yZXYueG1sUEsBAhQAFAAAAAgAh07iQHNTkHQNAgAARgQAAA4AAAAAAAAA&#10;AQAgAAAAJwEAAGRycy9lMm9Eb2MueG1sUEsFBgAAAAAGAAYAWQEAAKYFAAAAAA==&#10;" strokecolor="white">
            <v:textbox>
              <w:txbxContent>
                <w:p w:rsidR="00144A8B" w:rsidRDefault="00144A8B">
                  <w:pPr>
                    <w:rPr>
                      <w:rFonts w:ascii="宋体" w:hAnsi="宋体"/>
                      <w:sz w:val="24"/>
                    </w:rPr>
                  </w:pPr>
                  <w:r>
                    <w:rPr>
                      <w:rFonts w:ascii="宋体" w:hAnsi="宋体" w:hint="eastAsia"/>
                      <w:sz w:val="24"/>
                    </w:rPr>
                    <w:t>（4.4.2）</w:t>
                  </w:r>
                </w:p>
              </w:txbxContent>
            </v:textbox>
          </v:shape>
        </w:pict>
      </w:r>
      <w:r w:rsidR="006B0DD1">
        <w:rPr>
          <w:noProof/>
          <w:sz w:val="24"/>
        </w:rPr>
        <w:drawing>
          <wp:anchor distT="0" distB="0" distL="114300" distR="114300" simplePos="0" relativeHeight="251663360" behindDoc="1" locked="0" layoutInCell="1" allowOverlap="1">
            <wp:simplePos x="0" y="0"/>
            <wp:positionH relativeFrom="column">
              <wp:posOffset>1257300</wp:posOffset>
            </wp:positionH>
            <wp:positionV relativeFrom="paragraph">
              <wp:posOffset>200025</wp:posOffset>
            </wp:positionV>
            <wp:extent cx="419100" cy="393700"/>
            <wp:effectExtent l="0" t="0" r="0" b="5715"/>
            <wp:wrapThrough wrapText="bothSides">
              <wp:wrapPolygon edited="0">
                <wp:start x="0" y="0"/>
                <wp:lineTo x="21600" y="0"/>
                <wp:lineTo x="21600" y="21600"/>
                <wp:lineTo x="0" y="21600"/>
                <wp:lineTo x="0" y="0"/>
              </wp:wrapPolygon>
            </wp:wrapThrough>
            <wp:docPr id="9" name="Object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ject 24"/>
                    <pic:cNvPicPr>
                      <a:picLocks noChangeAspect="1"/>
                    </pic:cNvPicPr>
                  </pic:nvPicPr>
                  <pic:blipFill>
                    <a:blip r:embed="rId153" cstate="print"/>
                    <a:stretch>
                      <a:fillRect/>
                    </a:stretch>
                  </pic:blipFill>
                  <pic:spPr>
                    <a:xfrm>
                      <a:off x="0" y="0"/>
                      <a:ext cx="419100" cy="393700"/>
                    </a:xfrm>
                    <a:prstGeom prst="rect">
                      <a:avLst/>
                    </a:prstGeom>
                    <a:noFill/>
                    <a:ln>
                      <a:noFill/>
                    </a:ln>
                  </pic:spPr>
                </pic:pic>
              </a:graphicData>
            </a:graphic>
          </wp:anchor>
        </w:drawing>
      </w:r>
    </w:p>
    <w:p w:rsidR="00CF6077" w:rsidRDefault="00CF6077">
      <w:pPr>
        <w:snapToGrid w:val="0"/>
        <w:spacing w:line="360" w:lineRule="auto"/>
        <w:ind w:firstLineChars="200" w:firstLine="480"/>
        <w:rPr>
          <w:sz w:val="24"/>
        </w:rPr>
      </w:pPr>
    </w:p>
    <w:p w:rsidR="00CF6077" w:rsidRDefault="00CF6077">
      <w:pPr>
        <w:snapToGrid w:val="0"/>
        <w:spacing w:line="360" w:lineRule="auto"/>
        <w:rPr>
          <w:sz w:val="24"/>
        </w:rPr>
      </w:pPr>
    </w:p>
    <w:p w:rsidR="00CF6077" w:rsidRDefault="006B0DD1">
      <w:pPr>
        <w:snapToGrid w:val="0"/>
        <w:spacing w:line="360" w:lineRule="auto"/>
        <w:rPr>
          <w:sz w:val="24"/>
        </w:rPr>
      </w:pPr>
      <w:r>
        <w:rPr>
          <w:rFonts w:hint="eastAsia"/>
          <w:sz w:val="24"/>
        </w:rPr>
        <w:t>式中：</w:t>
      </w:r>
      <w:r w:rsidR="00CF6077" w:rsidRPr="00CF6077">
        <w:rPr>
          <w:position w:val="-6"/>
          <w:sz w:val="24"/>
        </w:rPr>
        <w:object w:dxaOrig="200" w:dyaOrig="220">
          <v:shape id="_x0000_i1092" type="#_x0000_t75" style="width:9.5pt;height:12.5pt" o:ole="">
            <v:imagedata r:id="rId154" o:title=""/>
          </v:shape>
          <o:OLEObject Type="Embed" ProgID="Equation.3" ShapeID="_x0000_i1092" DrawAspect="Content" ObjectID="_1729676128" r:id="rId155"/>
        </w:object>
      </w:r>
      <w:r>
        <w:rPr>
          <w:sz w:val="24"/>
        </w:rPr>
        <w:t xml:space="preserve"> — </w:t>
      </w:r>
      <w:r>
        <w:rPr>
          <w:rFonts w:hint="eastAsia"/>
          <w:sz w:val="24"/>
        </w:rPr>
        <w:t>单格滤池面积（</w:t>
      </w:r>
      <w:r>
        <w:rPr>
          <w:sz w:val="24"/>
        </w:rPr>
        <w:t>m</w:t>
      </w:r>
      <w:r>
        <w:rPr>
          <w:sz w:val="24"/>
          <w:vertAlign w:val="superscript"/>
        </w:rPr>
        <w:t>2</w:t>
      </w:r>
      <w:r>
        <w:rPr>
          <w:rFonts w:hint="eastAsia"/>
          <w:sz w:val="24"/>
        </w:rPr>
        <w:t>）；</w:t>
      </w:r>
    </w:p>
    <w:p w:rsidR="00CF6077" w:rsidRDefault="00CF6077">
      <w:pPr>
        <w:snapToGrid w:val="0"/>
        <w:spacing w:line="360" w:lineRule="auto"/>
        <w:ind w:firstLineChars="300" w:firstLine="720"/>
        <w:rPr>
          <w:sz w:val="24"/>
        </w:rPr>
      </w:pPr>
      <w:r w:rsidRPr="00CF6077">
        <w:rPr>
          <w:position w:val="-4"/>
          <w:sz w:val="24"/>
        </w:rPr>
        <w:object w:dxaOrig="240" w:dyaOrig="260">
          <v:shape id="_x0000_i1093" type="#_x0000_t75" style="width:12.5pt;height:12.5pt" o:ole="">
            <v:imagedata r:id="rId156" o:title=""/>
          </v:shape>
          <o:OLEObject Type="Embed" ProgID="Equation.3" ShapeID="_x0000_i1093" DrawAspect="Content" ObjectID="_1729676129" r:id="rId157"/>
        </w:object>
      </w:r>
      <w:r w:rsidR="006B0DD1">
        <w:rPr>
          <w:sz w:val="24"/>
        </w:rPr>
        <w:t xml:space="preserve"> — </w:t>
      </w:r>
      <w:r w:rsidR="006B0DD1">
        <w:rPr>
          <w:rFonts w:hint="eastAsia"/>
          <w:sz w:val="24"/>
        </w:rPr>
        <w:t>滤池总面积（</w:t>
      </w:r>
      <w:r w:rsidR="006B0DD1">
        <w:rPr>
          <w:sz w:val="24"/>
        </w:rPr>
        <w:t>m</w:t>
      </w:r>
      <w:r w:rsidR="006B0DD1">
        <w:rPr>
          <w:sz w:val="24"/>
          <w:vertAlign w:val="superscript"/>
        </w:rPr>
        <w:t>2</w:t>
      </w:r>
      <w:r w:rsidR="006B0DD1">
        <w:rPr>
          <w:rFonts w:hint="eastAsia"/>
          <w:sz w:val="24"/>
        </w:rPr>
        <w:t>）；</w:t>
      </w:r>
    </w:p>
    <w:p w:rsidR="00CF6077" w:rsidRDefault="00CF6077">
      <w:pPr>
        <w:snapToGrid w:val="0"/>
        <w:spacing w:line="360" w:lineRule="auto"/>
        <w:ind w:firstLineChars="300" w:firstLine="720"/>
        <w:rPr>
          <w:sz w:val="24"/>
        </w:rPr>
      </w:pPr>
      <w:r w:rsidRPr="00CF6077">
        <w:rPr>
          <w:position w:val="-6"/>
          <w:sz w:val="24"/>
        </w:rPr>
        <w:object w:dxaOrig="200" w:dyaOrig="220">
          <v:shape id="_x0000_i1094" type="#_x0000_t75" style="width:9.5pt;height:12.5pt" o:ole="">
            <v:imagedata r:id="rId158" o:title=""/>
          </v:shape>
          <o:OLEObject Type="Embed" ProgID="Equation.3" ShapeID="_x0000_i1094" DrawAspect="Content" ObjectID="_1729676130" r:id="rId159"/>
        </w:object>
      </w:r>
      <w:r w:rsidR="006B0DD1">
        <w:rPr>
          <w:sz w:val="24"/>
        </w:rPr>
        <w:t xml:space="preserve"> — </w:t>
      </w:r>
      <w:r w:rsidR="006B0DD1">
        <w:rPr>
          <w:rFonts w:hint="eastAsia"/>
          <w:sz w:val="24"/>
        </w:rPr>
        <w:t>滤池格（座）数。</w:t>
      </w:r>
      <w:bookmarkStart w:id="200" w:name="_Toc222157177"/>
      <w:bookmarkStart w:id="201" w:name="_Toc222157239"/>
      <w:bookmarkStart w:id="202" w:name="_Toc222156253"/>
      <w:bookmarkStart w:id="203" w:name="_Toc222106714"/>
      <w:bookmarkStart w:id="204" w:name="_Toc222156926"/>
      <w:bookmarkStart w:id="205" w:name="_Toc222157606"/>
      <w:bookmarkStart w:id="206" w:name="_Toc222157607"/>
      <w:bookmarkStart w:id="207" w:name="_Toc222156927"/>
      <w:bookmarkStart w:id="208" w:name="_Toc222106715"/>
      <w:bookmarkStart w:id="209" w:name="_Toc222157178"/>
      <w:bookmarkStart w:id="210" w:name="_Toc222157240"/>
      <w:bookmarkStart w:id="211" w:name="_Toc222156254"/>
    </w:p>
    <w:p w:rsidR="00CF6077" w:rsidRDefault="006B0DD1">
      <w:pPr>
        <w:rPr>
          <w:sz w:val="24"/>
        </w:rPr>
      </w:pPr>
      <w:r>
        <w:rPr>
          <w:sz w:val="24"/>
        </w:rPr>
        <w:t>4.4.3</w:t>
      </w:r>
      <w:r>
        <w:rPr>
          <w:sz w:val="24"/>
        </w:rPr>
        <w:t>曝气生物滤池供气量</w:t>
      </w:r>
      <w:bookmarkEnd w:id="200"/>
      <w:bookmarkEnd w:id="201"/>
      <w:bookmarkEnd w:id="202"/>
      <w:bookmarkEnd w:id="203"/>
      <w:bookmarkEnd w:id="204"/>
      <w:bookmarkEnd w:id="205"/>
      <w:r>
        <w:rPr>
          <w:sz w:val="24"/>
        </w:rPr>
        <w:t>可按下列公式计算：</w:t>
      </w:r>
    </w:p>
    <w:p w:rsidR="00CF6077" w:rsidRDefault="00CF6077">
      <w:pPr>
        <w:ind w:left="1320"/>
        <w:rPr>
          <w:sz w:val="24"/>
        </w:rPr>
      </w:pPr>
    </w:p>
    <w:p w:rsidR="00CF6077" w:rsidRDefault="006B0DD1">
      <w:pPr>
        <w:snapToGrid w:val="0"/>
        <w:spacing w:line="360" w:lineRule="auto"/>
        <w:rPr>
          <w:sz w:val="24"/>
        </w:rPr>
      </w:pPr>
      <w:r>
        <w:rPr>
          <w:noProof/>
          <w:sz w:val="24"/>
        </w:rPr>
        <w:drawing>
          <wp:anchor distT="0" distB="0" distL="114300" distR="114300" simplePos="0" relativeHeight="251668480" behindDoc="1" locked="0" layoutInCell="1" allowOverlap="1">
            <wp:simplePos x="0" y="0"/>
            <wp:positionH relativeFrom="column">
              <wp:posOffset>998220</wp:posOffset>
            </wp:positionH>
            <wp:positionV relativeFrom="paragraph">
              <wp:posOffset>19050</wp:posOffset>
            </wp:positionV>
            <wp:extent cx="838200" cy="431800"/>
            <wp:effectExtent l="0" t="0" r="0" b="5715"/>
            <wp:wrapThrough wrapText="bothSides">
              <wp:wrapPolygon edited="0">
                <wp:start x="0" y="0"/>
                <wp:lineTo x="21600" y="0"/>
                <wp:lineTo x="21600" y="21600"/>
                <wp:lineTo x="0" y="21600"/>
                <wp:lineTo x="0" y="0"/>
              </wp:wrapPolygon>
            </wp:wrapThrough>
            <wp:docPr id="18" name="Objec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Object 39"/>
                    <pic:cNvPicPr>
                      <a:picLocks noChangeAspect="1"/>
                    </pic:cNvPicPr>
                  </pic:nvPicPr>
                  <pic:blipFill>
                    <a:blip r:embed="rId160" cstate="print"/>
                    <a:stretch>
                      <a:fillRect/>
                    </a:stretch>
                  </pic:blipFill>
                  <pic:spPr>
                    <a:xfrm>
                      <a:off x="0" y="0"/>
                      <a:ext cx="838200" cy="431800"/>
                    </a:xfrm>
                    <a:prstGeom prst="rect">
                      <a:avLst/>
                    </a:prstGeom>
                    <a:noFill/>
                    <a:ln>
                      <a:noFill/>
                    </a:ln>
                  </pic:spPr>
                </pic:pic>
              </a:graphicData>
            </a:graphic>
          </wp:anchor>
        </w:drawing>
      </w:r>
    </w:p>
    <w:p w:rsidR="00CF6077" w:rsidRDefault="006B0DD1">
      <w:pPr>
        <w:snapToGrid w:val="0"/>
        <w:spacing w:line="360" w:lineRule="auto"/>
        <w:ind w:firstLineChars="1600" w:firstLine="3840"/>
        <w:rPr>
          <w:sz w:val="24"/>
        </w:rPr>
      </w:pPr>
      <w:r>
        <w:rPr>
          <w:sz w:val="24"/>
        </w:rPr>
        <w:t>(4.4.3-1)</w:t>
      </w:r>
    </w:p>
    <w:p w:rsidR="00CF6077" w:rsidRDefault="00CF6077">
      <w:pPr>
        <w:snapToGrid w:val="0"/>
        <w:spacing w:line="360" w:lineRule="auto"/>
        <w:rPr>
          <w:sz w:val="24"/>
        </w:rPr>
      </w:pPr>
    </w:p>
    <w:p w:rsidR="00CF6077" w:rsidRDefault="00CF6077">
      <w:pPr>
        <w:snapToGrid w:val="0"/>
        <w:spacing w:line="360" w:lineRule="auto"/>
        <w:ind w:firstLineChars="500" w:firstLine="1200"/>
        <w:rPr>
          <w:sz w:val="24"/>
        </w:rPr>
      </w:pPr>
      <w:r w:rsidRPr="00CF6077">
        <w:rPr>
          <w:position w:val="-20"/>
          <w:sz w:val="24"/>
        </w:rPr>
        <w:object w:dxaOrig="2240" w:dyaOrig="499">
          <v:shape id="_x0000_i1095" type="#_x0000_t75" style="width:189.5pt;height:33.5pt" o:ole="">
            <v:imagedata r:id="rId161" o:title=""/>
          </v:shape>
          <o:OLEObject Type="Embed" ProgID="Equation.3" ShapeID="_x0000_i1095" DrawAspect="Content" ObjectID="_1729676131" r:id="rId162"/>
        </w:object>
      </w:r>
      <w:r w:rsidR="006B0DD1">
        <w:rPr>
          <w:sz w:val="24"/>
        </w:rPr>
        <w:t xml:space="preserve">                 (4.4.3-2)</w:t>
      </w:r>
    </w:p>
    <w:p w:rsidR="00CF6077" w:rsidRDefault="006B0DD1">
      <w:pPr>
        <w:snapToGrid w:val="0"/>
        <w:spacing w:line="360" w:lineRule="auto"/>
        <w:rPr>
          <w:sz w:val="24"/>
        </w:rPr>
      </w:pPr>
      <w:r>
        <w:rPr>
          <w:noProof/>
          <w:sz w:val="24"/>
        </w:rPr>
        <w:drawing>
          <wp:anchor distT="0" distB="0" distL="114300" distR="114300" simplePos="0" relativeHeight="251667456" behindDoc="1" locked="0" layoutInCell="1" allowOverlap="1">
            <wp:simplePos x="0" y="0"/>
            <wp:positionH relativeFrom="column">
              <wp:posOffset>800100</wp:posOffset>
            </wp:positionH>
            <wp:positionV relativeFrom="paragraph">
              <wp:posOffset>0</wp:posOffset>
            </wp:positionV>
            <wp:extent cx="2145665" cy="419100"/>
            <wp:effectExtent l="0" t="0" r="6985" b="0"/>
            <wp:wrapThrough wrapText="bothSides">
              <wp:wrapPolygon edited="0">
                <wp:start x="0" y="0"/>
                <wp:lineTo x="21600" y="0"/>
                <wp:lineTo x="21600" y="21600"/>
                <wp:lineTo x="0" y="21600"/>
                <wp:lineTo x="0" y="0"/>
              </wp:wrapPolygon>
            </wp:wrapThrough>
            <wp:docPr id="16" name="Object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bject 35"/>
                    <pic:cNvPicPr>
                      <a:picLocks noChangeAspect="1"/>
                    </pic:cNvPicPr>
                  </pic:nvPicPr>
                  <pic:blipFill>
                    <a:blip r:embed="rId163" cstate="print"/>
                    <a:stretch>
                      <a:fillRect/>
                    </a:stretch>
                  </pic:blipFill>
                  <pic:spPr>
                    <a:xfrm>
                      <a:off x="0" y="0"/>
                      <a:ext cx="2145665" cy="419100"/>
                    </a:xfrm>
                    <a:prstGeom prst="rect">
                      <a:avLst/>
                    </a:prstGeom>
                    <a:noFill/>
                    <a:ln>
                      <a:noFill/>
                    </a:ln>
                  </pic:spPr>
                </pic:pic>
              </a:graphicData>
            </a:graphic>
          </wp:anchor>
        </w:drawing>
      </w:r>
    </w:p>
    <w:p w:rsidR="00CF6077" w:rsidRDefault="006B0DD1">
      <w:pPr>
        <w:snapToGrid w:val="0"/>
        <w:spacing w:line="360" w:lineRule="auto"/>
        <w:ind w:firstLineChars="950" w:firstLine="2280"/>
        <w:rPr>
          <w:sz w:val="24"/>
        </w:rPr>
      </w:pPr>
      <w:r>
        <w:rPr>
          <w:sz w:val="24"/>
        </w:rPr>
        <w:t>(4.4.3-3)</w:t>
      </w:r>
    </w:p>
    <w:p w:rsidR="00CF6077" w:rsidRDefault="006B0DD1">
      <w:pPr>
        <w:snapToGrid w:val="0"/>
        <w:spacing w:line="360" w:lineRule="auto"/>
        <w:rPr>
          <w:sz w:val="24"/>
        </w:rPr>
      </w:pPr>
      <w:r>
        <w:rPr>
          <w:noProof/>
          <w:sz w:val="24"/>
        </w:rPr>
        <w:drawing>
          <wp:anchor distT="0" distB="0" distL="114300" distR="114300" simplePos="0" relativeHeight="251665408" behindDoc="1" locked="0" layoutInCell="1" allowOverlap="1">
            <wp:simplePos x="0" y="0"/>
            <wp:positionH relativeFrom="column">
              <wp:posOffset>1143000</wp:posOffset>
            </wp:positionH>
            <wp:positionV relativeFrom="paragraph">
              <wp:posOffset>123190</wp:posOffset>
            </wp:positionV>
            <wp:extent cx="1409700" cy="431800"/>
            <wp:effectExtent l="0" t="0" r="0" b="5715"/>
            <wp:wrapThrough wrapText="bothSides">
              <wp:wrapPolygon edited="0">
                <wp:start x="0" y="0"/>
                <wp:lineTo x="21600" y="0"/>
                <wp:lineTo x="21600" y="21600"/>
                <wp:lineTo x="0" y="21600"/>
                <wp:lineTo x="0" y="0"/>
              </wp:wrapPolygon>
            </wp:wrapThrough>
            <wp:docPr id="13" name="Object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ject 22"/>
                    <pic:cNvPicPr>
                      <a:picLocks noChangeAspect="1"/>
                    </pic:cNvPicPr>
                  </pic:nvPicPr>
                  <pic:blipFill>
                    <a:blip r:embed="rId164" cstate="print"/>
                    <a:stretch>
                      <a:fillRect/>
                    </a:stretch>
                  </pic:blipFill>
                  <pic:spPr>
                    <a:xfrm>
                      <a:off x="0" y="0"/>
                      <a:ext cx="1409700" cy="431800"/>
                    </a:xfrm>
                    <a:prstGeom prst="rect">
                      <a:avLst/>
                    </a:prstGeom>
                    <a:noFill/>
                    <a:ln>
                      <a:noFill/>
                    </a:ln>
                  </pic:spPr>
                </pic:pic>
              </a:graphicData>
            </a:graphic>
          </wp:anchor>
        </w:drawing>
      </w:r>
    </w:p>
    <w:p w:rsidR="00CF6077" w:rsidRDefault="006B0DD1">
      <w:pPr>
        <w:snapToGrid w:val="0"/>
        <w:spacing w:line="360" w:lineRule="auto"/>
        <w:ind w:firstLineChars="1200" w:firstLine="2880"/>
        <w:rPr>
          <w:sz w:val="24"/>
        </w:rPr>
      </w:pPr>
      <w:r>
        <w:rPr>
          <w:sz w:val="24"/>
        </w:rPr>
        <w:t>(4.4.3-4)</w:t>
      </w:r>
    </w:p>
    <w:p w:rsidR="00CF6077" w:rsidRDefault="00CF6077">
      <w:pPr>
        <w:snapToGrid w:val="0"/>
        <w:spacing w:line="360" w:lineRule="auto"/>
        <w:rPr>
          <w:sz w:val="24"/>
        </w:rPr>
      </w:pPr>
    </w:p>
    <w:p w:rsidR="00CF6077" w:rsidRDefault="00CF6077">
      <w:pPr>
        <w:snapToGrid w:val="0"/>
        <w:spacing w:line="360" w:lineRule="auto"/>
        <w:ind w:firstLineChars="700" w:firstLine="1680"/>
        <w:rPr>
          <w:sz w:val="24"/>
        </w:rPr>
      </w:pPr>
      <w:r w:rsidRPr="00CF6077">
        <w:rPr>
          <w:position w:val="-12"/>
          <w:sz w:val="24"/>
        </w:rPr>
        <w:object w:dxaOrig="2219" w:dyaOrig="380">
          <v:shape id="_x0000_i1096" type="#_x0000_t75" style="width:110.5pt;height:18.5pt" o:ole="">
            <v:imagedata r:id="rId165" o:title=""/>
          </v:shape>
          <o:OLEObject Type="Embed" ProgID="Equation.3" ShapeID="_x0000_i1096" DrawAspect="Content" ObjectID="_1729676132" r:id="rId166"/>
        </w:object>
      </w:r>
      <w:r w:rsidR="006B0DD1">
        <w:rPr>
          <w:sz w:val="24"/>
        </w:rPr>
        <w:t xml:space="preserve">                          (4.4.3-5)</w:t>
      </w:r>
    </w:p>
    <w:p w:rsidR="00CF6077" w:rsidRDefault="006B0DD1">
      <w:pPr>
        <w:snapToGrid w:val="0"/>
        <w:spacing w:line="360" w:lineRule="auto"/>
        <w:rPr>
          <w:sz w:val="24"/>
        </w:rPr>
      </w:pPr>
      <w:r>
        <w:rPr>
          <w:rFonts w:hint="eastAsia"/>
          <w:sz w:val="24"/>
        </w:rPr>
        <w:t>式中：</w:t>
      </w:r>
      <w:r w:rsidR="00CF6077" w:rsidRPr="00CF6077">
        <w:rPr>
          <w:position w:val="-12"/>
          <w:sz w:val="24"/>
        </w:rPr>
        <w:object w:dxaOrig="340" w:dyaOrig="360">
          <v:shape id="_x0000_i1097" type="#_x0000_t75" style="width:18.5pt;height:18.5pt" o:ole="">
            <v:imagedata r:id="rId167" o:title=""/>
          </v:shape>
          <o:OLEObject Type="Embed" ProgID="Equation.3" ShapeID="_x0000_i1097" DrawAspect="Content" ObjectID="_1729676133" r:id="rId168"/>
        </w:object>
      </w:r>
      <w:r>
        <w:rPr>
          <w:sz w:val="24"/>
        </w:rPr>
        <w:t xml:space="preserve"> — </w:t>
      </w:r>
      <w:r>
        <w:rPr>
          <w:rFonts w:hint="eastAsia"/>
          <w:sz w:val="24"/>
        </w:rPr>
        <w:t>标准条件下总供气量（</w:t>
      </w:r>
      <w:r>
        <w:rPr>
          <w:sz w:val="24"/>
        </w:rPr>
        <w:t>m</w:t>
      </w:r>
      <w:r>
        <w:rPr>
          <w:sz w:val="24"/>
          <w:vertAlign w:val="superscript"/>
        </w:rPr>
        <w:t>3</w:t>
      </w:r>
      <w:r>
        <w:rPr>
          <w:sz w:val="24"/>
        </w:rPr>
        <w:t>/d</w:t>
      </w:r>
      <w:r>
        <w:rPr>
          <w:rFonts w:hint="eastAsia"/>
          <w:sz w:val="24"/>
        </w:rPr>
        <w:t>）；</w:t>
      </w:r>
    </w:p>
    <w:p w:rsidR="00CF6077" w:rsidRDefault="00CF6077">
      <w:pPr>
        <w:snapToGrid w:val="0"/>
        <w:spacing w:line="360" w:lineRule="auto"/>
        <w:ind w:firstLineChars="300" w:firstLine="720"/>
        <w:rPr>
          <w:sz w:val="24"/>
        </w:rPr>
      </w:pPr>
      <w:r w:rsidRPr="00CF6077">
        <w:rPr>
          <w:position w:val="-10"/>
          <w:sz w:val="24"/>
        </w:rPr>
        <w:object w:dxaOrig="340" w:dyaOrig="340">
          <v:shape id="_x0000_i1098" type="#_x0000_t75" style="width:18.5pt;height:18.5pt" o:ole="">
            <v:imagedata r:id="rId169" o:title=""/>
          </v:shape>
          <o:OLEObject Type="Embed" ProgID="Equation.3" ShapeID="_x0000_i1098" DrawAspect="Content" ObjectID="_1729676134" r:id="rId170"/>
        </w:object>
      </w:r>
      <w:r w:rsidR="006B0DD1">
        <w:rPr>
          <w:sz w:val="24"/>
        </w:rPr>
        <w:t xml:space="preserve"> — </w:t>
      </w:r>
      <w:r w:rsidR="006B0DD1">
        <w:rPr>
          <w:rFonts w:hint="eastAsia"/>
          <w:sz w:val="24"/>
        </w:rPr>
        <w:t>滤池系统氧利用率（</w:t>
      </w:r>
      <w:r w:rsidR="006B0DD1">
        <w:rPr>
          <w:sz w:val="24"/>
        </w:rPr>
        <w:t>%</w:t>
      </w:r>
      <w:r w:rsidR="006B0DD1">
        <w:rPr>
          <w:rFonts w:hint="eastAsia"/>
          <w:sz w:val="24"/>
        </w:rPr>
        <w:t>）；</w:t>
      </w:r>
    </w:p>
    <w:p w:rsidR="00CF6077" w:rsidRDefault="00CF6077">
      <w:pPr>
        <w:snapToGrid w:val="0"/>
        <w:spacing w:line="360" w:lineRule="auto"/>
        <w:ind w:firstLineChars="250" w:firstLine="750"/>
        <w:rPr>
          <w:sz w:val="24"/>
        </w:rPr>
      </w:pPr>
      <w:r w:rsidRPr="00CF6077">
        <w:rPr>
          <w:position w:val="-12"/>
          <w:sz w:val="30"/>
          <w:szCs w:val="30"/>
        </w:rPr>
        <w:object w:dxaOrig="320" w:dyaOrig="360">
          <v:shape id="_x0000_i1099" type="#_x0000_t75" style="width:15.5pt;height:18.5pt" o:ole="">
            <v:imagedata r:id="rId171" o:title=""/>
          </v:shape>
          <o:OLEObject Type="Embed" ProgID="Equation.3" ShapeID="_x0000_i1099" DrawAspect="Content" ObjectID="_1729676135" r:id="rId172"/>
        </w:object>
      </w:r>
      <w:r w:rsidR="006B0DD1">
        <w:rPr>
          <w:sz w:val="24"/>
        </w:rPr>
        <w:t xml:space="preserve">— </w:t>
      </w:r>
      <w:r w:rsidR="006B0DD1">
        <w:rPr>
          <w:rFonts w:hint="eastAsia"/>
          <w:sz w:val="24"/>
        </w:rPr>
        <w:t>标准状态下总需氧量（</w:t>
      </w:r>
      <w:r w:rsidR="006B0DD1">
        <w:rPr>
          <w:sz w:val="24"/>
        </w:rPr>
        <w:t>kg</w:t>
      </w:r>
      <w:r w:rsidR="006B0DD1">
        <w:rPr>
          <w:rFonts w:hint="eastAsia"/>
          <w:sz w:val="24"/>
        </w:rPr>
        <w:t>）；</w:t>
      </w:r>
    </w:p>
    <w:p w:rsidR="00CF6077" w:rsidRDefault="00CF6077">
      <w:pPr>
        <w:snapToGrid w:val="0"/>
        <w:spacing w:line="360" w:lineRule="auto"/>
        <w:ind w:firstLineChars="300" w:firstLine="720"/>
        <w:rPr>
          <w:sz w:val="24"/>
        </w:rPr>
      </w:pPr>
      <w:r w:rsidRPr="00CF6077">
        <w:rPr>
          <w:position w:val="-10"/>
          <w:sz w:val="24"/>
        </w:rPr>
        <w:object w:dxaOrig="320" w:dyaOrig="340">
          <v:shape id="_x0000_i1100" type="#_x0000_t75" style="width:15.5pt;height:18.5pt" o:ole="">
            <v:imagedata r:id="rId173" o:title=""/>
          </v:shape>
          <o:OLEObject Type="Embed" ProgID="Equation.3" ShapeID="_x0000_i1100" DrawAspect="Content" ObjectID="_1729676136" r:id="rId174"/>
        </w:object>
      </w:r>
      <w:r w:rsidR="006B0DD1">
        <w:rPr>
          <w:sz w:val="24"/>
        </w:rPr>
        <w:t xml:space="preserve"> — </w:t>
      </w:r>
      <w:r w:rsidR="006B0DD1">
        <w:rPr>
          <w:rFonts w:hint="eastAsia"/>
          <w:sz w:val="24"/>
        </w:rPr>
        <w:t>理论总需氧量（</w:t>
      </w:r>
      <w:r w:rsidR="006B0DD1">
        <w:rPr>
          <w:sz w:val="24"/>
        </w:rPr>
        <w:t>kg/d</w:t>
      </w:r>
      <w:r w:rsidR="006B0DD1">
        <w:rPr>
          <w:rFonts w:hint="eastAsia"/>
          <w:sz w:val="24"/>
        </w:rPr>
        <w:t>）；</w:t>
      </w:r>
    </w:p>
    <w:p w:rsidR="00CF6077" w:rsidRDefault="00CF6077">
      <w:pPr>
        <w:snapToGrid w:val="0"/>
        <w:spacing w:line="360" w:lineRule="auto"/>
        <w:ind w:firstLineChars="300" w:firstLine="720"/>
        <w:rPr>
          <w:sz w:val="24"/>
        </w:rPr>
      </w:pPr>
      <w:r w:rsidRPr="00CF6077">
        <w:rPr>
          <w:position w:val="-6"/>
          <w:sz w:val="24"/>
        </w:rPr>
        <w:object w:dxaOrig="240" w:dyaOrig="220">
          <v:shape id="_x0000_i1101" type="#_x0000_t75" style="width:12.5pt;height:12.5pt" o:ole="">
            <v:imagedata r:id="rId175" o:title=""/>
          </v:shape>
          <o:OLEObject Type="Embed" ProgID="Equation.3" ShapeID="_x0000_i1101" DrawAspect="Content" ObjectID="_1729676137" r:id="rId176"/>
        </w:object>
      </w:r>
      <w:r w:rsidR="006B0DD1">
        <w:rPr>
          <w:sz w:val="24"/>
        </w:rPr>
        <w:t xml:space="preserve"> — </w:t>
      </w:r>
      <w:r w:rsidR="006B0DD1">
        <w:rPr>
          <w:rFonts w:hint="eastAsia"/>
          <w:sz w:val="24"/>
        </w:rPr>
        <w:t>氧的水质转移系数，生活污水取</w:t>
      </w:r>
      <w:r w:rsidR="006B0DD1">
        <w:rPr>
          <w:sz w:val="24"/>
        </w:rPr>
        <w:t>0.8</w:t>
      </w:r>
      <w:r w:rsidR="006B0DD1">
        <w:rPr>
          <w:rFonts w:hint="eastAsia"/>
          <w:sz w:val="24"/>
        </w:rPr>
        <w:t>；</w:t>
      </w:r>
    </w:p>
    <w:p w:rsidR="00CF6077" w:rsidRDefault="00CF6077">
      <w:pPr>
        <w:snapToGrid w:val="0"/>
        <w:spacing w:line="360" w:lineRule="auto"/>
        <w:ind w:firstLineChars="300" w:firstLine="720"/>
        <w:rPr>
          <w:sz w:val="24"/>
        </w:rPr>
      </w:pPr>
      <w:r w:rsidRPr="00CF6077">
        <w:rPr>
          <w:position w:val="-4"/>
          <w:sz w:val="24"/>
        </w:rPr>
        <w:object w:dxaOrig="220" w:dyaOrig="260">
          <v:shape id="_x0000_i1102" type="#_x0000_t75" style="width:12.5pt;height:12.5pt" o:ole="">
            <v:imagedata r:id="rId177" o:title=""/>
          </v:shape>
          <o:OLEObject Type="Embed" ProgID="Equation.3" ShapeID="_x0000_i1102" DrawAspect="Content" ObjectID="_1729676138" r:id="rId178"/>
        </w:object>
      </w:r>
      <w:r w:rsidR="006B0DD1">
        <w:rPr>
          <w:sz w:val="24"/>
        </w:rPr>
        <w:t xml:space="preserve"> — </w:t>
      </w:r>
      <w:r w:rsidR="006B0DD1">
        <w:rPr>
          <w:rFonts w:hint="eastAsia"/>
          <w:sz w:val="24"/>
        </w:rPr>
        <w:t>设计水温（℃），一般按</w:t>
      </w:r>
      <w:r w:rsidR="006B0DD1">
        <w:rPr>
          <w:sz w:val="24"/>
        </w:rPr>
        <w:t>25</w:t>
      </w:r>
      <w:r w:rsidR="006B0DD1">
        <w:rPr>
          <w:rFonts w:hint="eastAsia"/>
          <w:sz w:val="24"/>
        </w:rPr>
        <w:t>℃；</w:t>
      </w:r>
    </w:p>
    <w:p w:rsidR="00CF6077" w:rsidRDefault="00CF6077">
      <w:pPr>
        <w:snapToGrid w:val="0"/>
        <w:spacing w:line="360" w:lineRule="auto"/>
        <w:ind w:firstLineChars="300" w:firstLine="720"/>
        <w:rPr>
          <w:sz w:val="24"/>
        </w:rPr>
      </w:pPr>
      <w:r w:rsidRPr="00CF6077">
        <w:rPr>
          <w:position w:val="-10"/>
          <w:sz w:val="24"/>
        </w:rPr>
        <w:object w:dxaOrig="240" w:dyaOrig="320">
          <v:shape id="_x0000_i1103" type="#_x0000_t75" style="width:12.5pt;height:15.5pt" o:ole="">
            <v:imagedata r:id="rId179" o:title=""/>
          </v:shape>
          <o:OLEObject Type="Embed" ProgID="Equation.3" ShapeID="_x0000_i1103" DrawAspect="Content" ObjectID="_1729676139" r:id="rId180"/>
        </w:object>
      </w:r>
      <w:r w:rsidR="006B0DD1">
        <w:rPr>
          <w:sz w:val="24"/>
        </w:rPr>
        <w:t xml:space="preserve"> — </w:t>
      </w:r>
      <w:r w:rsidR="006B0DD1">
        <w:rPr>
          <w:rFonts w:hint="eastAsia"/>
          <w:sz w:val="24"/>
        </w:rPr>
        <w:t>饱和溶解氧修正系数，生活污水取</w:t>
      </w:r>
      <w:r w:rsidR="006B0DD1">
        <w:rPr>
          <w:sz w:val="24"/>
        </w:rPr>
        <w:t>0.9</w:t>
      </w:r>
      <w:r w:rsidR="006B0DD1">
        <w:rPr>
          <w:rFonts w:hint="eastAsia"/>
          <w:sz w:val="24"/>
        </w:rPr>
        <w:t>～</w:t>
      </w:r>
      <w:r w:rsidR="006B0DD1">
        <w:rPr>
          <w:sz w:val="24"/>
        </w:rPr>
        <w:t>0.95</w:t>
      </w:r>
      <w:r w:rsidR="006B0DD1">
        <w:rPr>
          <w:rFonts w:hint="eastAsia"/>
          <w:sz w:val="24"/>
        </w:rPr>
        <w:t>；</w:t>
      </w:r>
    </w:p>
    <w:p w:rsidR="00CF6077" w:rsidRDefault="00CF6077">
      <w:pPr>
        <w:snapToGrid w:val="0"/>
        <w:spacing w:line="360" w:lineRule="auto"/>
        <w:ind w:firstLineChars="300" w:firstLine="720"/>
        <w:rPr>
          <w:sz w:val="24"/>
        </w:rPr>
      </w:pPr>
      <w:r w:rsidRPr="00CF6077">
        <w:rPr>
          <w:position w:val="-10"/>
          <w:sz w:val="24"/>
        </w:rPr>
        <w:object w:dxaOrig="240" w:dyaOrig="260">
          <v:shape id="_x0000_i1104" type="#_x0000_t75" style="width:12.5pt;height:12.5pt" o:ole="">
            <v:imagedata r:id="rId181" o:title=""/>
          </v:shape>
          <o:OLEObject Type="Embed" ProgID="Equation.3" ShapeID="_x0000_i1104" DrawAspect="Content" ObjectID="_1729676140" r:id="rId182"/>
        </w:object>
      </w:r>
      <w:r w:rsidR="006B0DD1">
        <w:rPr>
          <w:sz w:val="24"/>
        </w:rPr>
        <w:t xml:space="preserve"> — </w:t>
      </w:r>
      <w:r w:rsidR="006B0DD1">
        <w:rPr>
          <w:rFonts w:hint="eastAsia"/>
          <w:sz w:val="24"/>
        </w:rPr>
        <w:t>修正系数，生活污水取</w:t>
      </w:r>
      <w:r w:rsidR="006B0DD1">
        <w:rPr>
          <w:sz w:val="24"/>
        </w:rPr>
        <w:t>1.0</w:t>
      </w:r>
      <w:r w:rsidR="006B0DD1">
        <w:rPr>
          <w:rFonts w:hint="eastAsia"/>
          <w:sz w:val="24"/>
        </w:rPr>
        <w:t>；</w:t>
      </w:r>
    </w:p>
    <w:p w:rsidR="00CF6077" w:rsidRDefault="00CF6077">
      <w:pPr>
        <w:snapToGrid w:val="0"/>
        <w:spacing w:line="360" w:lineRule="auto"/>
        <w:ind w:firstLineChars="300" w:firstLine="720"/>
        <w:rPr>
          <w:sz w:val="24"/>
        </w:rPr>
      </w:pPr>
      <w:r w:rsidRPr="00CF6077">
        <w:rPr>
          <w:position w:val="-10"/>
          <w:sz w:val="24"/>
        </w:rPr>
        <w:object w:dxaOrig="280" w:dyaOrig="339">
          <v:shape id="_x0000_i1105" type="#_x0000_t75" style="width:14.5pt;height:18.5pt" o:ole="">
            <v:imagedata r:id="rId183" o:title=""/>
          </v:shape>
          <o:OLEObject Type="Embed" ProgID="Equation.3" ShapeID="_x0000_i1105" DrawAspect="Content" ObjectID="_1729676141" r:id="rId184"/>
        </w:object>
      </w:r>
      <w:r w:rsidR="006B0DD1">
        <w:rPr>
          <w:sz w:val="24"/>
        </w:rPr>
        <w:t xml:space="preserve"> — </w:t>
      </w:r>
      <w:r w:rsidR="006B0DD1">
        <w:rPr>
          <w:rFonts w:hint="eastAsia"/>
          <w:sz w:val="24"/>
        </w:rPr>
        <w:t>滤池出水溶解氧浓度（</w:t>
      </w:r>
      <w:r w:rsidR="006B0DD1">
        <w:rPr>
          <w:sz w:val="24"/>
        </w:rPr>
        <w:t>mg/L</w:t>
      </w:r>
      <w:r w:rsidR="006B0DD1">
        <w:rPr>
          <w:rFonts w:hint="eastAsia"/>
          <w:sz w:val="24"/>
        </w:rPr>
        <w:t>）；</w:t>
      </w:r>
    </w:p>
    <w:p w:rsidR="00CF6077" w:rsidRDefault="00CF6077">
      <w:pPr>
        <w:snapToGrid w:val="0"/>
        <w:spacing w:line="360" w:lineRule="auto"/>
        <w:ind w:firstLineChars="300" w:firstLine="720"/>
        <w:rPr>
          <w:sz w:val="24"/>
        </w:rPr>
      </w:pPr>
      <w:r w:rsidRPr="00CF6077">
        <w:rPr>
          <w:position w:val="-14"/>
          <w:sz w:val="24"/>
        </w:rPr>
        <w:object w:dxaOrig="660" w:dyaOrig="380">
          <v:shape id="_x0000_i1106" type="#_x0000_t75" style="width:33.5pt;height:18.5pt" o:ole="">
            <v:imagedata r:id="rId185" o:title=""/>
          </v:shape>
          <o:OLEObject Type="Embed" ProgID="Equation.3" ShapeID="_x0000_i1106" DrawAspect="Content" ObjectID="_1729676142" r:id="rId186"/>
        </w:object>
      </w:r>
      <w:r w:rsidR="006B0DD1">
        <w:rPr>
          <w:sz w:val="24"/>
        </w:rPr>
        <w:t>、</w:t>
      </w:r>
      <w:r w:rsidRPr="00CF6077">
        <w:rPr>
          <w:position w:val="-14"/>
          <w:sz w:val="24"/>
        </w:rPr>
        <w:object w:dxaOrig="620" w:dyaOrig="380">
          <v:shape id="_x0000_i1107" type="#_x0000_t75" style="width:30.5pt;height:18.5pt" o:ole="">
            <v:imagedata r:id="rId187" o:title=""/>
          </v:shape>
          <o:OLEObject Type="Embed" ProgID="Equation.3" ShapeID="_x0000_i1107" DrawAspect="Content" ObjectID="_1729676143" r:id="rId188"/>
        </w:object>
      </w:r>
      <w:r w:rsidR="006B0DD1">
        <w:rPr>
          <w:sz w:val="24"/>
        </w:rPr>
        <w:t xml:space="preserve"> — 20</w:t>
      </w:r>
      <w:r w:rsidR="006B0DD1">
        <w:rPr>
          <w:rFonts w:ascii="宋体" w:hint="eastAsia"/>
          <w:sz w:val="24"/>
        </w:rPr>
        <w:t>℃</w:t>
      </w:r>
      <w:r w:rsidR="006B0DD1">
        <w:rPr>
          <w:sz w:val="24"/>
        </w:rPr>
        <w:t>、设计水温为</w:t>
      </w:r>
      <w:r w:rsidR="006B0DD1">
        <w:rPr>
          <w:sz w:val="24"/>
        </w:rPr>
        <w:t>T</w:t>
      </w:r>
      <w:r w:rsidR="006B0DD1">
        <w:rPr>
          <w:rFonts w:ascii="宋体" w:hint="eastAsia"/>
          <w:sz w:val="24"/>
        </w:rPr>
        <w:t>℃</w:t>
      </w:r>
      <w:r w:rsidR="006B0DD1">
        <w:rPr>
          <w:sz w:val="24"/>
        </w:rPr>
        <w:t>时，混合液溶解氧饱和浓度的平均值（</w:t>
      </w:r>
      <w:r w:rsidR="006B0DD1">
        <w:rPr>
          <w:sz w:val="24"/>
        </w:rPr>
        <w:t>mg/L</w:t>
      </w:r>
      <w:r w:rsidR="006B0DD1">
        <w:rPr>
          <w:rFonts w:hint="eastAsia"/>
          <w:sz w:val="24"/>
        </w:rPr>
        <w:t>）；</w:t>
      </w:r>
    </w:p>
    <w:p w:rsidR="00CF6077" w:rsidRDefault="00CF6077">
      <w:pPr>
        <w:snapToGrid w:val="0"/>
        <w:spacing w:line="360" w:lineRule="auto"/>
        <w:ind w:firstLineChars="300" w:firstLine="720"/>
        <w:rPr>
          <w:sz w:val="24"/>
        </w:rPr>
      </w:pPr>
      <w:r w:rsidRPr="00CF6077">
        <w:rPr>
          <w:position w:val="-14"/>
          <w:sz w:val="24"/>
        </w:rPr>
        <w:object w:dxaOrig="560" w:dyaOrig="380">
          <v:shape id="_x0000_i1108" type="#_x0000_t75" style="width:27.5pt;height:18.5pt" o:ole="">
            <v:imagedata r:id="rId189" o:title=""/>
          </v:shape>
          <o:OLEObject Type="Embed" ProgID="Equation.3" ShapeID="_x0000_i1108" DrawAspect="Content" ObjectID="_1729676144" r:id="rId190"/>
        </w:object>
      </w:r>
      <w:r w:rsidR="006B0DD1">
        <w:rPr>
          <w:sz w:val="24"/>
        </w:rPr>
        <w:t>、</w:t>
      </w:r>
      <w:r w:rsidR="006B0DD1">
        <w:rPr>
          <w:noProof/>
          <w:position w:val="-14"/>
          <w:sz w:val="24"/>
        </w:rPr>
        <w:drawing>
          <wp:inline distT="0" distB="0" distL="0" distR="0">
            <wp:extent cx="334010" cy="238760"/>
            <wp:effectExtent l="0" t="0" r="8890" b="0"/>
            <wp:docPr id="90" name="图片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142"/>
                    <pic:cNvPicPr>
                      <a:picLocks noChangeAspect="1" noChangeArrowheads="1"/>
                    </pic:cNvPicPr>
                  </pic:nvPicPr>
                  <pic:blipFill>
                    <a:blip r:embed="rId191" cstate="print"/>
                    <a:srcRect/>
                    <a:stretch>
                      <a:fillRect/>
                    </a:stretch>
                  </pic:blipFill>
                  <pic:spPr>
                    <a:xfrm>
                      <a:off x="0" y="0"/>
                      <a:ext cx="334010" cy="238760"/>
                    </a:xfrm>
                    <a:prstGeom prst="rect">
                      <a:avLst/>
                    </a:prstGeom>
                    <a:noFill/>
                    <a:ln w="9525">
                      <a:noFill/>
                      <a:miter lim="800000"/>
                      <a:headEnd/>
                      <a:tailEnd/>
                    </a:ln>
                  </pic:spPr>
                </pic:pic>
              </a:graphicData>
            </a:graphic>
          </wp:inline>
        </w:drawing>
      </w:r>
      <w:r w:rsidR="006B0DD1">
        <w:rPr>
          <w:sz w:val="24"/>
        </w:rPr>
        <w:t xml:space="preserve"> — 20</w:t>
      </w:r>
      <w:r w:rsidR="006B0DD1">
        <w:rPr>
          <w:rFonts w:ascii="宋体" w:hint="eastAsia"/>
          <w:sz w:val="24"/>
        </w:rPr>
        <w:t>℃</w:t>
      </w:r>
      <w:r w:rsidR="006B0DD1">
        <w:rPr>
          <w:sz w:val="24"/>
        </w:rPr>
        <w:t>、设计水温为</w:t>
      </w:r>
      <w:r w:rsidR="006B0DD1">
        <w:rPr>
          <w:sz w:val="24"/>
        </w:rPr>
        <w:t>T</w:t>
      </w:r>
      <w:r w:rsidR="006B0DD1">
        <w:rPr>
          <w:rFonts w:ascii="宋体" w:hint="eastAsia"/>
          <w:sz w:val="24"/>
        </w:rPr>
        <w:t>℃</w:t>
      </w:r>
      <w:r w:rsidR="006B0DD1">
        <w:rPr>
          <w:sz w:val="24"/>
        </w:rPr>
        <w:t>时，清水中饱和溶解氧浓度值（</w:t>
      </w:r>
      <w:r w:rsidR="006B0DD1">
        <w:rPr>
          <w:sz w:val="24"/>
        </w:rPr>
        <w:t>mg/L</w:t>
      </w:r>
      <w:r w:rsidR="006B0DD1">
        <w:rPr>
          <w:rFonts w:hint="eastAsia"/>
          <w:sz w:val="24"/>
        </w:rPr>
        <w:t>）；</w:t>
      </w:r>
    </w:p>
    <w:p w:rsidR="00CF6077" w:rsidRDefault="00CF6077">
      <w:pPr>
        <w:snapToGrid w:val="0"/>
        <w:spacing w:line="360" w:lineRule="auto"/>
        <w:ind w:firstLineChars="300" w:firstLine="720"/>
        <w:rPr>
          <w:sz w:val="24"/>
        </w:rPr>
      </w:pPr>
      <w:r w:rsidRPr="00CF6077">
        <w:rPr>
          <w:position w:val="-12"/>
          <w:sz w:val="24"/>
        </w:rPr>
        <w:object w:dxaOrig="280" w:dyaOrig="359">
          <v:shape id="_x0000_i1109" type="#_x0000_t75" style="width:14.5pt;height:18.5pt" o:ole="">
            <v:imagedata r:id="rId192" o:title=""/>
          </v:shape>
          <o:OLEObject Type="Embed" ProgID="Equation.3" ShapeID="_x0000_i1109" DrawAspect="Content" ObjectID="_1729676145" r:id="rId193"/>
        </w:object>
      </w:r>
      <w:r w:rsidR="006B0DD1">
        <w:rPr>
          <w:sz w:val="24"/>
        </w:rPr>
        <w:t xml:space="preserve">— </w:t>
      </w:r>
      <w:r w:rsidR="006B0DD1">
        <w:rPr>
          <w:rFonts w:hint="eastAsia"/>
          <w:sz w:val="24"/>
        </w:rPr>
        <w:t>空气扩散器处的绝对压力（</w:t>
      </w:r>
      <w:r w:rsidR="006B0DD1">
        <w:rPr>
          <w:sz w:val="24"/>
        </w:rPr>
        <w:t>Pa</w:t>
      </w:r>
      <w:r w:rsidR="006B0DD1">
        <w:rPr>
          <w:rFonts w:hint="eastAsia"/>
          <w:sz w:val="24"/>
        </w:rPr>
        <w:t>）；</w:t>
      </w:r>
    </w:p>
    <w:p w:rsidR="00CF6077" w:rsidRDefault="00CF6077">
      <w:pPr>
        <w:snapToGrid w:val="0"/>
        <w:spacing w:line="360" w:lineRule="auto"/>
        <w:ind w:firstLineChars="300" w:firstLine="720"/>
        <w:rPr>
          <w:sz w:val="24"/>
        </w:rPr>
      </w:pPr>
      <w:r w:rsidRPr="00CF6077">
        <w:rPr>
          <w:position w:val="-12"/>
          <w:sz w:val="24"/>
        </w:rPr>
        <w:object w:dxaOrig="300" w:dyaOrig="360">
          <v:shape id="_x0000_i1110" type="#_x0000_t75" style="width:15pt;height:18.5pt" o:ole="">
            <v:imagedata r:id="rId194" o:title=""/>
          </v:shape>
          <o:OLEObject Type="Embed" ProgID="Equation.3" ShapeID="_x0000_i1110" DrawAspect="Content" ObjectID="_1729676146" r:id="rId195"/>
        </w:object>
      </w:r>
      <w:r w:rsidR="006B0DD1">
        <w:rPr>
          <w:sz w:val="24"/>
        </w:rPr>
        <w:t xml:space="preserve">— </w:t>
      </w:r>
      <w:r w:rsidR="006B0DD1">
        <w:rPr>
          <w:rFonts w:hint="eastAsia"/>
          <w:sz w:val="24"/>
        </w:rPr>
        <w:t>滤池逸出气体含氧百分率（</w:t>
      </w:r>
      <w:r w:rsidR="006B0DD1">
        <w:rPr>
          <w:sz w:val="24"/>
        </w:rPr>
        <w:t>%</w:t>
      </w:r>
      <w:r w:rsidR="006B0DD1">
        <w:rPr>
          <w:rFonts w:hint="eastAsia"/>
          <w:sz w:val="24"/>
        </w:rPr>
        <w:t>）；</w:t>
      </w:r>
    </w:p>
    <w:p w:rsidR="00CF6077" w:rsidRDefault="00CF6077">
      <w:pPr>
        <w:snapToGrid w:val="0"/>
        <w:spacing w:line="360" w:lineRule="auto"/>
        <w:ind w:firstLineChars="300" w:firstLine="720"/>
        <w:rPr>
          <w:sz w:val="24"/>
        </w:rPr>
      </w:pPr>
      <w:r w:rsidRPr="00CF6077">
        <w:rPr>
          <w:position w:val="-4"/>
          <w:sz w:val="24"/>
        </w:rPr>
        <w:object w:dxaOrig="240" w:dyaOrig="260">
          <v:shape id="_x0000_i1111" type="#_x0000_t75" style="width:12.5pt;height:12.5pt" o:ole="">
            <v:imagedata r:id="rId196" o:title=""/>
          </v:shape>
          <o:OLEObject Type="Embed" ProgID="Equation.3" ShapeID="_x0000_i1111" DrawAspect="Content" ObjectID="_1729676147" r:id="rId197"/>
        </w:object>
      </w:r>
      <w:r w:rsidR="006B0DD1">
        <w:rPr>
          <w:sz w:val="24"/>
        </w:rPr>
        <w:t xml:space="preserve"> — </w:t>
      </w:r>
      <w:r w:rsidR="006B0DD1">
        <w:rPr>
          <w:rFonts w:hint="eastAsia"/>
          <w:sz w:val="24"/>
        </w:rPr>
        <w:t>滤池水面处的大气压（</w:t>
      </w:r>
      <w:r w:rsidR="006B0DD1">
        <w:rPr>
          <w:sz w:val="24"/>
        </w:rPr>
        <w:t>Pa</w:t>
      </w:r>
      <w:r w:rsidR="006B0DD1">
        <w:rPr>
          <w:rFonts w:hint="eastAsia"/>
          <w:sz w:val="24"/>
        </w:rPr>
        <w:t>）；</w:t>
      </w:r>
    </w:p>
    <w:p w:rsidR="00CF6077" w:rsidRDefault="00CF6077">
      <w:pPr>
        <w:snapToGrid w:val="0"/>
        <w:spacing w:line="360" w:lineRule="auto"/>
        <w:ind w:firstLineChars="300" w:firstLine="720"/>
        <w:rPr>
          <w:sz w:val="24"/>
        </w:rPr>
      </w:pPr>
      <w:r w:rsidRPr="00CF6077">
        <w:rPr>
          <w:position w:val="-4"/>
          <w:sz w:val="24"/>
        </w:rPr>
        <w:object w:dxaOrig="320" w:dyaOrig="300">
          <v:shape id="_x0000_i1112" type="#_x0000_t75" style="width:15.5pt;height:15pt" o:ole="">
            <v:imagedata r:id="rId198" o:title=""/>
          </v:shape>
          <o:OLEObject Type="Embed" ProgID="Equation.3" ShapeID="_x0000_i1112" DrawAspect="Content" ObjectID="_1729676148" r:id="rId199"/>
        </w:object>
      </w:r>
      <w:r w:rsidR="006B0DD1">
        <w:rPr>
          <w:sz w:val="24"/>
        </w:rPr>
        <w:t xml:space="preserve">— </w:t>
      </w:r>
      <w:r w:rsidR="006B0DD1">
        <w:rPr>
          <w:rFonts w:hint="eastAsia"/>
          <w:sz w:val="24"/>
        </w:rPr>
        <w:t>空气扩散器在水面下的深度（</w:t>
      </w:r>
      <w:r w:rsidR="006B0DD1">
        <w:rPr>
          <w:sz w:val="24"/>
        </w:rPr>
        <w:t>m</w:t>
      </w:r>
      <w:r w:rsidR="006B0DD1">
        <w:rPr>
          <w:rFonts w:hint="eastAsia"/>
          <w:sz w:val="24"/>
        </w:rPr>
        <w:t>）。</w:t>
      </w:r>
    </w:p>
    <w:p w:rsidR="00CF6077" w:rsidRDefault="006B0DD1">
      <w:pPr>
        <w:snapToGrid w:val="0"/>
        <w:spacing w:line="360" w:lineRule="auto"/>
        <w:rPr>
          <w:sz w:val="24"/>
        </w:rPr>
      </w:pPr>
      <w:r>
        <w:rPr>
          <w:sz w:val="24"/>
        </w:rPr>
        <w:t>4.4.4</w:t>
      </w:r>
      <w:r>
        <w:rPr>
          <w:rFonts w:hint="eastAsia"/>
          <w:sz w:val="24"/>
        </w:rPr>
        <w:t>生物滤池实际需氧量宜按下式计算：</w:t>
      </w:r>
    </w:p>
    <w:p w:rsidR="00CF6077" w:rsidRDefault="00E90D5E">
      <w:pPr>
        <w:snapToGrid w:val="0"/>
        <w:spacing w:line="360" w:lineRule="auto"/>
        <w:rPr>
          <w:sz w:val="24"/>
        </w:rPr>
      </w:pPr>
      <w:r>
        <w:rPr>
          <w:sz w:val="24"/>
        </w:rPr>
        <w:pict>
          <v:shape id="文本框 19" o:spid="_x0000_s1108" type="#_x0000_t202" style="position:absolute;left:0;text-align:left;margin-left:342pt;margin-top:17.7pt;width:90pt;height:23.4pt;z-index:251674624" o:gfxdata="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d0UHPYAAAACQEAAA8AAAAAAAAAAQAg&#10;AAAAIgAAAGRycy9kb3ducmV2LnhtbFBLAQIUABQAAAAIAIdO4kAhXpJZDgIAAEYEAAAOAAAAAAAA&#10;AAEAIAAAACcBAABkcnMvZTJvRG9jLnhtbFBLBQYAAAAABgAGAFkBAACnBQAAAAA=&#10;" strokecolor="white">
            <v:textbox>
              <w:txbxContent>
                <w:p w:rsidR="00144A8B" w:rsidRDefault="00144A8B">
                  <w:pPr>
                    <w:rPr>
                      <w:rFonts w:ascii="宋体" w:hAnsi="宋体"/>
                      <w:sz w:val="24"/>
                    </w:rPr>
                  </w:pPr>
                  <w:r>
                    <w:rPr>
                      <w:rFonts w:ascii="宋体" w:hAnsi="宋体" w:hint="eastAsia"/>
                      <w:sz w:val="24"/>
                    </w:rPr>
                    <w:t>（4.4.4-1）</w:t>
                  </w:r>
                </w:p>
              </w:txbxContent>
            </v:textbox>
          </v:shape>
        </w:pict>
      </w:r>
      <w:r w:rsidR="006B0DD1">
        <w:rPr>
          <w:rFonts w:hint="eastAsia"/>
          <w:sz w:val="24"/>
        </w:rPr>
        <w:t>碳氧化曝气生物滤池实际需氧量按下式计算：</w:t>
      </w:r>
    </w:p>
    <w:p w:rsidR="00CF6077" w:rsidRDefault="006B0DD1">
      <w:pPr>
        <w:snapToGrid w:val="0"/>
        <w:spacing w:line="360" w:lineRule="auto"/>
        <w:rPr>
          <w:sz w:val="24"/>
        </w:rPr>
      </w:pPr>
      <w:r>
        <w:rPr>
          <w:noProof/>
          <w:sz w:val="24"/>
        </w:rPr>
        <w:drawing>
          <wp:anchor distT="0" distB="0" distL="114300" distR="114300" simplePos="0" relativeHeight="251664384" behindDoc="1" locked="0" layoutInCell="1" allowOverlap="1">
            <wp:simplePos x="0" y="0"/>
            <wp:positionH relativeFrom="column">
              <wp:posOffset>1371600</wp:posOffset>
            </wp:positionH>
            <wp:positionV relativeFrom="paragraph">
              <wp:posOffset>27305</wp:posOffset>
            </wp:positionV>
            <wp:extent cx="584200" cy="254000"/>
            <wp:effectExtent l="0" t="0" r="0" b="0"/>
            <wp:wrapThrough wrapText="bothSides">
              <wp:wrapPolygon edited="0">
                <wp:start x="0" y="0"/>
                <wp:lineTo x="21600" y="0"/>
                <wp:lineTo x="21600" y="21600"/>
                <wp:lineTo x="0" y="21600"/>
                <wp:lineTo x="0" y="0"/>
              </wp:wrapPolygon>
            </wp:wrapThrough>
            <wp:docPr id="11" name="Objec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ject 18"/>
                    <pic:cNvPicPr>
                      <a:picLocks noChangeAspect="1"/>
                    </pic:cNvPicPr>
                  </pic:nvPicPr>
                  <pic:blipFill>
                    <a:blip r:embed="rId200" cstate="print"/>
                    <a:stretch>
                      <a:fillRect/>
                    </a:stretch>
                  </pic:blipFill>
                  <pic:spPr>
                    <a:xfrm>
                      <a:off x="0" y="0"/>
                      <a:ext cx="584200" cy="254000"/>
                    </a:xfrm>
                    <a:prstGeom prst="rect">
                      <a:avLst/>
                    </a:prstGeom>
                    <a:noFill/>
                    <a:ln>
                      <a:noFill/>
                    </a:ln>
                  </pic:spPr>
                </pic:pic>
              </a:graphicData>
            </a:graphic>
          </wp:anchor>
        </w:drawing>
      </w:r>
    </w:p>
    <w:p w:rsidR="00CF6077" w:rsidRDefault="00E90D5E">
      <w:pPr>
        <w:snapToGrid w:val="0"/>
        <w:spacing w:line="360" w:lineRule="auto"/>
        <w:rPr>
          <w:sz w:val="24"/>
        </w:rPr>
      </w:pPr>
      <w:r>
        <w:rPr>
          <w:sz w:val="24"/>
        </w:rPr>
        <w:pict>
          <v:shape id="文本框 26" o:spid="_x0000_s1107" type="#_x0000_t202" style="position:absolute;left:0;text-align:left;margin-left:342.6pt;margin-top:17.8pt;width:90pt;height:23.4pt;z-index:251675648" o:gfxdata="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EN3NNcAAAAJAQAADwAAAAAAAAABACAA&#10;AAAiAAAAZHJzL2Rvd25yZXYueG1sUEsBAhQAFAAAAAgAh07iQDwczNQOAgAARgQAAA4AAAAAAAAA&#10;AQAgAAAAJgEAAGRycy9lMm9Eb2MueG1sUEsFBgAAAAAGAAYAWQEAAKYFAAAAAA==&#10;" strokecolor="white">
            <v:textbox>
              <w:txbxContent>
                <w:p w:rsidR="00144A8B" w:rsidRDefault="00144A8B">
                  <w:pPr>
                    <w:rPr>
                      <w:rFonts w:ascii="宋体" w:hAnsi="宋体"/>
                      <w:sz w:val="24"/>
                    </w:rPr>
                  </w:pPr>
                  <w:r>
                    <w:rPr>
                      <w:rFonts w:ascii="宋体" w:hAnsi="宋体" w:hint="eastAsia"/>
                      <w:sz w:val="24"/>
                    </w:rPr>
                    <w:t>（4.4.4-2）</w:t>
                  </w:r>
                </w:p>
              </w:txbxContent>
            </v:textbox>
          </v:shape>
        </w:pict>
      </w:r>
    </w:p>
    <w:p w:rsidR="00CF6077" w:rsidRDefault="006B0DD1">
      <w:pPr>
        <w:snapToGrid w:val="0"/>
        <w:spacing w:line="360" w:lineRule="auto"/>
        <w:rPr>
          <w:sz w:val="24"/>
        </w:rPr>
      </w:pPr>
      <w:r>
        <w:rPr>
          <w:rFonts w:hint="eastAsia"/>
          <w:sz w:val="24"/>
        </w:rPr>
        <w:t>硝化曝气生物滤池实际需氧量按下式计算：</w:t>
      </w:r>
    </w:p>
    <w:p w:rsidR="00CF6077" w:rsidRDefault="00CF6077">
      <w:pPr>
        <w:snapToGrid w:val="0"/>
        <w:spacing w:line="360" w:lineRule="auto"/>
        <w:rPr>
          <w:sz w:val="24"/>
        </w:rPr>
      </w:pPr>
      <w:r w:rsidRPr="00CF6077">
        <w:rPr>
          <w:position w:val="-12"/>
          <w:sz w:val="24"/>
        </w:rPr>
        <w:object w:dxaOrig="880" w:dyaOrig="360">
          <v:shape id="_x0000_i1113" type="#_x0000_t75" style="width:44pt;height:18.5pt" o:ole="">
            <v:imagedata r:id="rId201" o:title=""/>
          </v:shape>
          <o:OLEObject Type="Embed" ProgID="Equation.3" ShapeID="_x0000_i1113" DrawAspect="Content" ObjectID="_1729676149" r:id="rId202"/>
        </w:object>
      </w:r>
    </w:p>
    <w:p w:rsidR="00CF6077" w:rsidRDefault="006B0DD1">
      <w:pPr>
        <w:snapToGrid w:val="0"/>
        <w:spacing w:line="360" w:lineRule="auto"/>
        <w:rPr>
          <w:sz w:val="24"/>
        </w:rPr>
      </w:pPr>
      <w:r>
        <w:rPr>
          <w:rFonts w:hint="eastAsia"/>
          <w:sz w:val="24"/>
        </w:rPr>
        <w:t>同步碳氧化</w:t>
      </w:r>
      <w:r>
        <w:rPr>
          <w:sz w:val="24"/>
        </w:rPr>
        <w:t>/</w:t>
      </w:r>
      <w:r>
        <w:rPr>
          <w:rFonts w:hint="eastAsia"/>
          <w:sz w:val="24"/>
        </w:rPr>
        <w:t>硝化曝气生物滤池实际需氧量按下式计算：</w:t>
      </w:r>
    </w:p>
    <w:p w:rsidR="00CF6077" w:rsidRDefault="00E90D5E">
      <w:pPr>
        <w:snapToGrid w:val="0"/>
        <w:spacing w:line="360" w:lineRule="auto"/>
        <w:rPr>
          <w:sz w:val="24"/>
        </w:rPr>
      </w:pPr>
      <w:r>
        <w:rPr>
          <w:sz w:val="24"/>
        </w:rPr>
        <w:pict>
          <v:shape id="文本框 37" o:spid="_x0000_s1105" type="#_x0000_t202" style="position:absolute;left:0;text-align:left;margin-left:342pt;margin-top:-7.8pt;width:90pt;height:23.4pt;z-index:251676672" o:gfxdata="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q8qJz2AAAAAoBAAAPAAAAAAAAAAEA&#10;IAAAACIAAABkcnMvZG93bnJldi54bWxQSwECFAAUAAAACACHTuJA7gM2OA8CAABGBAAADgAAAAAA&#10;AAABACAAAAAnAQAAZHJzL2Uyb0RvYy54bWxQSwUGAAAAAAYABgBZAQAAqAUAAAAA&#10;" strokecolor="white">
            <v:textbox>
              <w:txbxContent>
                <w:p w:rsidR="00144A8B" w:rsidRDefault="00144A8B">
                  <w:pPr>
                    <w:rPr>
                      <w:rFonts w:ascii="宋体" w:hAnsi="宋体"/>
                      <w:sz w:val="24"/>
                    </w:rPr>
                  </w:pPr>
                  <w:r>
                    <w:rPr>
                      <w:rFonts w:ascii="宋体" w:hAnsi="宋体" w:hint="eastAsia"/>
                      <w:sz w:val="24"/>
                    </w:rPr>
                    <w:t>（4.4.4-3）</w:t>
                  </w:r>
                </w:p>
              </w:txbxContent>
            </v:textbox>
          </v:shape>
        </w:pict>
      </w:r>
      <w:r w:rsidR="00CF6077" w:rsidRPr="00CF6077">
        <w:rPr>
          <w:position w:val="-12"/>
          <w:sz w:val="24"/>
        </w:rPr>
        <w:object w:dxaOrig="1380" w:dyaOrig="360">
          <v:shape id="_x0000_i1114" type="#_x0000_t75" style="width:69.5pt;height:18.5pt" o:ole="">
            <v:imagedata r:id="rId203" o:title=""/>
          </v:shape>
          <o:OLEObject Type="Embed" ProgID="Equation.3" ShapeID="_x0000_i1114" DrawAspect="Content" ObjectID="_1729676150" r:id="rId204"/>
        </w:object>
      </w:r>
    </w:p>
    <w:p w:rsidR="00CF6077" w:rsidRDefault="006B0DD1">
      <w:pPr>
        <w:snapToGrid w:val="0"/>
        <w:spacing w:line="360" w:lineRule="auto"/>
        <w:rPr>
          <w:sz w:val="24"/>
        </w:rPr>
      </w:pPr>
      <w:r>
        <w:rPr>
          <w:rFonts w:hint="eastAsia"/>
          <w:sz w:val="24"/>
        </w:rPr>
        <w:t>前置反硝化工艺的后置曝气生物滤池实际需氧量按下式计算：</w:t>
      </w:r>
    </w:p>
    <w:p w:rsidR="00CF6077" w:rsidRDefault="00CF6077">
      <w:pPr>
        <w:snapToGrid w:val="0"/>
        <w:spacing w:line="360" w:lineRule="auto"/>
        <w:rPr>
          <w:sz w:val="24"/>
        </w:rPr>
      </w:pPr>
      <w:r w:rsidRPr="00CF6077">
        <w:rPr>
          <w:position w:val="-12"/>
          <w:sz w:val="24"/>
        </w:rPr>
        <w:object w:dxaOrig="1999" w:dyaOrig="360">
          <v:shape id="_x0000_i1115" type="#_x0000_t75" style="width:99.5pt;height:18.5pt" o:ole="">
            <v:imagedata r:id="rId205" o:title=""/>
          </v:shape>
          <o:OLEObject Type="Embed" ProgID="Equation.3" ShapeID="_x0000_i1115" DrawAspect="Content" ObjectID="_1729676151" r:id="rId206"/>
        </w:object>
      </w:r>
      <w:r w:rsidR="006B0DD1">
        <w:rPr>
          <w:sz w:val="24"/>
        </w:rPr>
        <w:t xml:space="preserve">                        (4.4.4-4)</w:t>
      </w:r>
    </w:p>
    <w:p w:rsidR="00CF6077" w:rsidRDefault="006B0DD1">
      <w:pPr>
        <w:snapToGrid w:val="0"/>
        <w:spacing w:line="360" w:lineRule="auto"/>
        <w:rPr>
          <w:sz w:val="24"/>
        </w:rPr>
      </w:pPr>
      <w:r>
        <w:rPr>
          <w:rFonts w:hint="eastAsia"/>
          <w:sz w:val="24"/>
        </w:rPr>
        <w:t>其中</w:t>
      </w:r>
      <w:r w:rsidR="00CF6077" w:rsidRPr="00CF6077">
        <w:rPr>
          <w:position w:val="-12"/>
          <w:sz w:val="24"/>
        </w:rPr>
        <w:object w:dxaOrig="300" w:dyaOrig="360">
          <v:shape id="_x0000_i1116" type="#_x0000_t75" style="width:15pt;height:18.5pt" o:ole="">
            <v:imagedata r:id="rId207" o:title=""/>
          </v:shape>
          <o:OLEObject Type="Embed" ProgID="Equation.3" ShapeID="_x0000_i1116" DrawAspect="Content" ObjectID="_1729676152" r:id="rId208"/>
        </w:object>
      </w:r>
      <w:r>
        <w:rPr>
          <w:rFonts w:hint="eastAsia"/>
          <w:sz w:val="24"/>
        </w:rPr>
        <w:t>、</w:t>
      </w:r>
      <w:r w:rsidR="00CF6077" w:rsidRPr="00CF6077">
        <w:rPr>
          <w:position w:val="-12"/>
          <w:sz w:val="24"/>
        </w:rPr>
        <w:object w:dxaOrig="360" w:dyaOrig="360">
          <v:shape id="_x0000_i1117" type="#_x0000_t75" style="width:18.5pt;height:18.5pt" o:ole="">
            <v:imagedata r:id="rId209" o:title=""/>
          </v:shape>
          <o:OLEObject Type="Embed" ProgID="Equation.3" ShapeID="_x0000_i1117" DrawAspect="Content" ObjectID="_1729676153" r:id="rId210"/>
        </w:object>
      </w:r>
      <w:r>
        <w:rPr>
          <w:rFonts w:hint="eastAsia"/>
          <w:sz w:val="24"/>
        </w:rPr>
        <w:t>、</w:t>
      </w:r>
      <w:r w:rsidR="00CF6077" w:rsidRPr="00CF6077">
        <w:rPr>
          <w:position w:val="-12"/>
          <w:sz w:val="24"/>
        </w:rPr>
        <w:object w:dxaOrig="460" w:dyaOrig="360">
          <v:shape id="_x0000_i1118" type="#_x0000_t75" style="width:23.5pt;height:18.5pt" o:ole="">
            <v:imagedata r:id="rId211" o:title=""/>
          </v:shape>
          <o:OLEObject Type="Embed" ProgID="Equation.3" ShapeID="_x0000_i1118" DrawAspect="Content" ObjectID="_1729676154" r:id="rId212"/>
        </w:object>
      </w:r>
      <w:r>
        <w:rPr>
          <w:rFonts w:hint="eastAsia"/>
          <w:sz w:val="24"/>
        </w:rPr>
        <w:t>分别按下面公式计算：</w:t>
      </w:r>
    </w:p>
    <w:p w:rsidR="00CF6077" w:rsidRDefault="006B0DD1">
      <w:pPr>
        <w:snapToGrid w:val="0"/>
        <w:spacing w:line="360" w:lineRule="auto"/>
        <w:ind w:firstLineChars="1250" w:firstLine="3000"/>
        <w:rPr>
          <w:sz w:val="24"/>
        </w:rPr>
      </w:pPr>
      <w:r>
        <w:rPr>
          <w:noProof/>
          <w:sz w:val="24"/>
        </w:rPr>
        <w:drawing>
          <wp:anchor distT="0" distB="0" distL="114300" distR="114300" simplePos="0" relativeHeight="251666432" behindDoc="1" locked="0" layoutInCell="1" allowOverlap="1">
            <wp:simplePos x="0" y="0"/>
            <wp:positionH relativeFrom="column">
              <wp:posOffset>1028700</wp:posOffset>
            </wp:positionH>
            <wp:positionV relativeFrom="paragraph">
              <wp:posOffset>0</wp:posOffset>
            </wp:positionV>
            <wp:extent cx="1459865" cy="419100"/>
            <wp:effectExtent l="0" t="0" r="6985" b="0"/>
            <wp:wrapThrough wrapText="bothSides">
              <wp:wrapPolygon edited="0">
                <wp:start x="0" y="0"/>
                <wp:lineTo x="21600" y="0"/>
                <wp:lineTo x="21600" y="21600"/>
                <wp:lineTo x="0" y="21600"/>
                <wp:lineTo x="0" y="0"/>
              </wp:wrapPolygon>
            </wp:wrapThrough>
            <wp:docPr id="14" name="Object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ject 23"/>
                    <pic:cNvPicPr>
                      <a:picLocks noChangeAspect="1"/>
                    </pic:cNvPicPr>
                  </pic:nvPicPr>
                  <pic:blipFill>
                    <a:blip r:embed="rId213" cstate="print"/>
                    <a:stretch>
                      <a:fillRect/>
                    </a:stretch>
                  </pic:blipFill>
                  <pic:spPr>
                    <a:xfrm>
                      <a:off x="0" y="0"/>
                      <a:ext cx="1459865" cy="419100"/>
                    </a:xfrm>
                    <a:prstGeom prst="rect">
                      <a:avLst/>
                    </a:prstGeom>
                    <a:noFill/>
                    <a:ln>
                      <a:noFill/>
                    </a:ln>
                  </pic:spPr>
                </pic:pic>
              </a:graphicData>
            </a:graphic>
          </wp:anchor>
        </w:drawing>
      </w:r>
      <w:r>
        <w:rPr>
          <w:sz w:val="24"/>
        </w:rPr>
        <w:t xml:space="preserve">(4.4.4-5) </w:t>
      </w:r>
    </w:p>
    <w:p w:rsidR="00CF6077" w:rsidRDefault="00CF6077">
      <w:pPr>
        <w:snapToGrid w:val="0"/>
        <w:spacing w:line="360" w:lineRule="auto"/>
        <w:ind w:firstLineChars="1250" w:firstLine="3000"/>
        <w:rPr>
          <w:sz w:val="24"/>
        </w:rPr>
      </w:pPr>
    </w:p>
    <w:p w:rsidR="00CF6077" w:rsidRDefault="00CF6077">
      <w:pPr>
        <w:snapToGrid w:val="0"/>
        <w:spacing w:line="360" w:lineRule="auto"/>
        <w:jc w:val="center"/>
        <w:rPr>
          <w:sz w:val="24"/>
        </w:rPr>
      </w:pPr>
      <w:r w:rsidRPr="00CF6077">
        <w:rPr>
          <w:position w:val="-12"/>
          <w:sz w:val="24"/>
        </w:rPr>
        <w:object w:dxaOrig="440" w:dyaOrig="360">
          <v:shape id="_x0000_i1119" type="#_x0000_t75" style="width:21.5pt;height:18.5pt" o:ole="">
            <v:imagedata r:id="rId214" o:title=""/>
          </v:shape>
          <o:OLEObject Type="Embed" ProgID="Equation.3" ShapeID="_x0000_i1119" DrawAspect="Content" ObjectID="_1729676155" r:id="rId215"/>
        </w:object>
      </w:r>
      <w:r w:rsidR="006B0DD1">
        <w:rPr>
          <w:sz w:val="24"/>
        </w:rPr>
        <w:t>=0.82×</w:t>
      </w:r>
      <w:r w:rsidRPr="00CF6077">
        <w:rPr>
          <w:position w:val="-4"/>
          <w:sz w:val="24"/>
        </w:rPr>
        <w:object w:dxaOrig="220" w:dyaOrig="260">
          <v:shape id="_x0000_i1120" type="#_x0000_t75" style="width:12.5pt;height:12.5pt" o:ole="">
            <v:imagedata r:id="rId216" o:title=""/>
          </v:shape>
          <o:OLEObject Type="Embed" ProgID="Equation.3" ShapeID="_x0000_i1120" DrawAspect="Content" ObjectID="_1729676156" r:id="rId217"/>
        </w:object>
      </w:r>
      <w:r w:rsidR="006B0DD1">
        <w:rPr>
          <w:sz w:val="24"/>
        </w:rPr>
        <w:t>C</w:t>
      </w:r>
      <w:r w:rsidR="006B0DD1">
        <w:rPr>
          <w:sz w:val="24"/>
          <w:vertAlign w:val="subscript"/>
        </w:rPr>
        <w:t>BOD5</w:t>
      </w:r>
      <w:r w:rsidR="006B0DD1">
        <w:rPr>
          <w:sz w:val="24"/>
        </w:rPr>
        <w:t>/T</w:t>
      </w:r>
      <w:r w:rsidR="006B0DD1">
        <w:rPr>
          <w:sz w:val="24"/>
          <w:vertAlign w:val="subscript"/>
        </w:rPr>
        <w:t>BOD5</w:t>
      </w:r>
      <w:r w:rsidR="006B0DD1">
        <w:rPr>
          <w:sz w:val="24"/>
        </w:rPr>
        <w:t>+0.28×SS</w:t>
      </w:r>
      <w:r w:rsidR="006B0DD1">
        <w:rPr>
          <w:sz w:val="24"/>
          <w:vertAlign w:val="subscript"/>
        </w:rPr>
        <w:t>i</w:t>
      </w:r>
      <w:r w:rsidR="006B0DD1">
        <w:rPr>
          <w:sz w:val="24"/>
        </w:rPr>
        <w:t>/T</w:t>
      </w:r>
      <w:r w:rsidR="006B0DD1">
        <w:rPr>
          <w:sz w:val="24"/>
          <w:vertAlign w:val="subscript"/>
        </w:rPr>
        <w:t>BOD5</w:t>
      </w:r>
      <w:r w:rsidR="006B0DD1">
        <w:rPr>
          <w:sz w:val="24"/>
        </w:rPr>
        <w:t xml:space="preserve">            (4.4.4-6)</w:t>
      </w:r>
    </w:p>
    <w:p w:rsidR="00CF6077" w:rsidRDefault="00CF6077">
      <w:pPr>
        <w:snapToGrid w:val="0"/>
        <w:spacing w:line="360" w:lineRule="auto"/>
        <w:ind w:firstLineChars="600" w:firstLine="1440"/>
        <w:rPr>
          <w:sz w:val="24"/>
        </w:rPr>
      </w:pPr>
      <w:r w:rsidRPr="00CF6077">
        <w:rPr>
          <w:position w:val="-24"/>
          <w:sz w:val="24"/>
        </w:rPr>
        <w:object w:dxaOrig="2278" w:dyaOrig="639">
          <v:shape id="_x0000_i1121" type="#_x0000_t75" style="width:100pt;height:30.5pt" o:ole="">
            <v:imagedata r:id="rId218" o:title=""/>
          </v:shape>
          <o:OLEObject Type="Embed" ProgID="Equation.3" ShapeID="_x0000_i1121" DrawAspect="Content" ObjectID="_1729676157" r:id="rId219"/>
        </w:object>
      </w:r>
      <w:r w:rsidR="006B0DD1">
        <w:rPr>
          <w:sz w:val="24"/>
        </w:rPr>
        <w:t xml:space="preserve">                               (4.4.4-7)</w:t>
      </w:r>
    </w:p>
    <w:p w:rsidR="00CF6077" w:rsidRDefault="00CF6077">
      <w:pPr>
        <w:snapToGrid w:val="0"/>
        <w:spacing w:line="360" w:lineRule="auto"/>
        <w:ind w:firstLineChars="600" w:firstLine="1260"/>
        <w:rPr>
          <w:sz w:val="24"/>
        </w:rPr>
      </w:pPr>
      <w:r w:rsidRPr="00CF6077">
        <w:rPr>
          <w:position w:val="-24"/>
        </w:rPr>
        <w:object w:dxaOrig="2298" w:dyaOrig="639">
          <v:shape id="_x0000_i1122" type="#_x0000_t75" style="width:114.5pt;height:30.5pt" o:ole="">
            <v:imagedata r:id="rId220" o:title=""/>
          </v:shape>
          <o:OLEObject Type="Embed" ProgID="Equation.3" ShapeID="_x0000_i1122" DrawAspect="Content" ObjectID="_1729676158" r:id="rId221"/>
        </w:object>
      </w:r>
      <w:r w:rsidR="006B0DD1">
        <w:rPr>
          <w:sz w:val="24"/>
        </w:rPr>
        <w:t xml:space="preserve">                            (4.4.4-8)</w:t>
      </w:r>
    </w:p>
    <w:p w:rsidR="00CF6077" w:rsidRDefault="00CF6077" w:rsidP="00F05994">
      <w:pPr>
        <w:ind w:firstLineChars="667" w:firstLine="1401"/>
      </w:pPr>
    </w:p>
    <w:p w:rsidR="00CF6077" w:rsidRDefault="006B0DD1">
      <w:pPr>
        <w:snapToGrid w:val="0"/>
        <w:spacing w:line="360" w:lineRule="auto"/>
        <w:rPr>
          <w:sz w:val="24"/>
        </w:rPr>
      </w:pPr>
      <w:r>
        <w:rPr>
          <w:rFonts w:hint="eastAsia"/>
          <w:sz w:val="24"/>
        </w:rPr>
        <w:t>式中：</w:t>
      </w:r>
      <w:r w:rsidR="00CF6077" w:rsidRPr="00CF6077">
        <w:rPr>
          <w:position w:val="-10"/>
          <w:sz w:val="24"/>
        </w:rPr>
        <w:object w:dxaOrig="320" w:dyaOrig="340">
          <v:shape id="_x0000_i1123" type="#_x0000_t75" style="width:15.5pt;height:18.5pt" o:ole="">
            <v:imagedata r:id="rId222" o:title=""/>
          </v:shape>
          <o:OLEObject Type="Embed" ProgID="Equation.3" ShapeID="_x0000_i1123" DrawAspect="Content" ObjectID="_1729676159" r:id="rId223"/>
        </w:object>
      </w:r>
      <w:r>
        <w:rPr>
          <w:sz w:val="24"/>
        </w:rPr>
        <w:t xml:space="preserve">— </w:t>
      </w:r>
      <w:r>
        <w:rPr>
          <w:rFonts w:hint="eastAsia"/>
          <w:sz w:val="24"/>
        </w:rPr>
        <w:t>理论总需氧量（</w:t>
      </w:r>
      <w:r>
        <w:rPr>
          <w:sz w:val="24"/>
        </w:rPr>
        <w:t>kgO</w:t>
      </w:r>
      <w:r>
        <w:rPr>
          <w:sz w:val="24"/>
          <w:vertAlign w:val="subscript"/>
        </w:rPr>
        <w:t>2</w:t>
      </w:r>
      <w:r>
        <w:rPr>
          <w:sz w:val="24"/>
        </w:rPr>
        <w:t>/d</w:t>
      </w:r>
      <w:r>
        <w:rPr>
          <w:rFonts w:hint="eastAsia"/>
          <w:sz w:val="24"/>
        </w:rPr>
        <w:t>）；</w:t>
      </w:r>
    </w:p>
    <w:p w:rsidR="00CF6077" w:rsidRDefault="00CF6077">
      <w:pPr>
        <w:snapToGrid w:val="0"/>
        <w:spacing w:line="360" w:lineRule="auto"/>
        <w:ind w:firstLineChars="350" w:firstLine="840"/>
        <w:rPr>
          <w:sz w:val="24"/>
        </w:rPr>
      </w:pPr>
      <w:r w:rsidRPr="00CF6077">
        <w:rPr>
          <w:position w:val="-12"/>
          <w:sz w:val="24"/>
        </w:rPr>
        <w:object w:dxaOrig="300" w:dyaOrig="360">
          <v:shape id="_x0000_i1124" type="#_x0000_t75" style="width:15pt;height:18.5pt" o:ole="">
            <v:imagedata r:id="rId224" o:title=""/>
          </v:shape>
          <o:OLEObject Type="Embed" ProgID="Equation.3" ShapeID="_x0000_i1124" DrawAspect="Content" ObjectID="_1729676160" r:id="rId225"/>
        </w:object>
      </w:r>
      <w:r w:rsidR="006B0DD1">
        <w:rPr>
          <w:sz w:val="24"/>
        </w:rPr>
        <w:t xml:space="preserve"> — </w:t>
      </w:r>
      <w:r w:rsidR="006B0DD1">
        <w:rPr>
          <w:rFonts w:hint="eastAsia"/>
          <w:sz w:val="24"/>
        </w:rPr>
        <w:t>每日去除</w:t>
      </w:r>
      <w:r w:rsidR="006B0DD1">
        <w:rPr>
          <w:sz w:val="24"/>
        </w:rPr>
        <w:t>BOD</w:t>
      </w:r>
      <w:r w:rsidR="006B0DD1">
        <w:rPr>
          <w:sz w:val="24"/>
          <w:vertAlign w:val="subscript"/>
        </w:rPr>
        <w:t>5</w:t>
      </w:r>
      <w:r w:rsidR="006B0DD1">
        <w:rPr>
          <w:rFonts w:hint="eastAsia"/>
          <w:sz w:val="24"/>
        </w:rPr>
        <w:t>的需氧量（</w:t>
      </w:r>
      <w:r w:rsidR="006B0DD1">
        <w:rPr>
          <w:sz w:val="24"/>
        </w:rPr>
        <w:t>kgO</w:t>
      </w:r>
      <w:r w:rsidR="006B0DD1">
        <w:rPr>
          <w:sz w:val="24"/>
          <w:vertAlign w:val="subscript"/>
        </w:rPr>
        <w:t>2</w:t>
      </w:r>
      <w:r w:rsidR="006B0DD1">
        <w:rPr>
          <w:sz w:val="24"/>
        </w:rPr>
        <w:t>/d</w:t>
      </w:r>
      <w:r w:rsidR="006B0DD1">
        <w:rPr>
          <w:rFonts w:hint="eastAsia"/>
          <w:sz w:val="24"/>
        </w:rPr>
        <w:t>）；</w:t>
      </w:r>
    </w:p>
    <w:p w:rsidR="00CF6077" w:rsidRDefault="00CF6077">
      <w:pPr>
        <w:snapToGrid w:val="0"/>
        <w:spacing w:line="360" w:lineRule="auto"/>
        <w:ind w:firstLineChars="350" w:firstLine="840"/>
        <w:rPr>
          <w:sz w:val="24"/>
        </w:rPr>
      </w:pPr>
      <w:r w:rsidRPr="00CF6077">
        <w:rPr>
          <w:position w:val="-12"/>
          <w:sz w:val="24"/>
        </w:rPr>
        <w:object w:dxaOrig="360" w:dyaOrig="360">
          <v:shape id="_x0000_i1125" type="#_x0000_t75" style="width:18.5pt;height:18.5pt" o:ole="">
            <v:imagedata r:id="rId226" o:title=""/>
          </v:shape>
          <o:OLEObject Type="Embed" ProgID="Equation.3" ShapeID="_x0000_i1125" DrawAspect="Content" ObjectID="_1729676161" r:id="rId227"/>
        </w:object>
      </w:r>
      <w:r w:rsidR="006B0DD1">
        <w:rPr>
          <w:sz w:val="24"/>
        </w:rPr>
        <w:t xml:space="preserve">— </w:t>
      </w:r>
      <w:r w:rsidR="006B0DD1">
        <w:rPr>
          <w:rFonts w:hint="eastAsia"/>
          <w:sz w:val="24"/>
        </w:rPr>
        <w:t>每日氨氮硝化的需氧量（</w:t>
      </w:r>
      <w:r w:rsidR="006B0DD1">
        <w:rPr>
          <w:sz w:val="24"/>
        </w:rPr>
        <w:t>kgO</w:t>
      </w:r>
      <w:r w:rsidR="006B0DD1">
        <w:rPr>
          <w:sz w:val="24"/>
          <w:vertAlign w:val="subscript"/>
        </w:rPr>
        <w:t>2</w:t>
      </w:r>
      <w:r w:rsidR="006B0DD1">
        <w:rPr>
          <w:sz w:val="24"/>
        </w:rPr>
        <w:t>/d</w:t>
      </w:r>
      <w:r w:rsidR="006B0DD1">
        <w:rPr>
          <w:rFonts w:hint="eastAsia"/>
          <w:sz w:val="24"/>
        </w:rPr>
        <w:t>）；</w:t>
      </w:r>
    </w:p>
    <w:p w:rsidR="00CF6077" w:rsidRDefault="00CF6077">
      <w:pPr>
        <w:snapToGrid w:val="0"/>
        <w:spacing w:line="360" w:lineRule="auto"/>
        <w:ind w:firstLineChars="350" w:firstLine="840"/>
        <w:rPr>
          <w:sz w:val="24"/>
        </w:rPr>
      </w:pPr>
      <w:r w:rsidRPr="00CF6077">
        <w:rPr>
          <w:position w:val="-12"/>
          <w:sz w:val="24"/>
        </w:rPr>
        <w:object w:dxaOrig="460" w:dyaOrig="360">
          <v:shape id="_x0000_i1126" type="#_x0000_t75" style="width:23.5pt;height:18.5pt" o:ole="">
            <v:imagedata r:id="rId228" o:title=""/>
          </v:shape>
          <o:OLEObject Type="Embed" ProgID="Equation.3" ShapeID="_x0000_i1126" DrawAspect="Content" ObjectID="_1729676162" r:id="rId229"/>
        </w:object>
      </w:r>
      <w:r w:rsidR="006B0DD1">
        <w:rPr>
          <w:sz w:val="24"/>
        </w:rPr>
        <w:t xml:space="preserve">— </w:t>
      </w:r>
      <w:r w:rsidR="006B0DD1">
        <w:rPr>
          <w:rFonts w:hint="eastAsia"/>
          <w:sz w:val="24"/>
        </w:rPr>
        <w:t>反硝化回收的氧量（</w:t>
      </w:r>
      <w:r w:rsidR="006B0DD1">
        <w:rPr>
          <w:sz w:val="24"/>
        </w:rPr>
        <w:t>kgO</w:t>
      </w:r>
      <w:r w:rsidR="006B0DD1">
        <w:rPr>
          <w:sz w:val="24"/>
          <w:vertAlign w:val="subscript"/>
        </w:rPr>
        <w:t>2</w:t>
      </w:r>
      <w:r w:rsidR="006B0DD1">
        <w:rPr>
          <w:sz w:val="24"/>
        </w:rPr>
        <w:t>/d</w:t>
      </w:r>
      <w:r w:rsidR="006B0DD1">
        <w:rPr>
          <w:rFonts w:hint="eastAsia"/>
          <w:sz w:val="24"/>
        </w:rPr>
        <w:t>）；</w:t>
      </w:r>
    </w:p>
    <w:p w:rsidR="00CF6077" w:rsidRDefault="00CF6077">
      <w:pPr>
        <w:snapToGrid w:val="0"/>
        <w:spacing w:line="360" w:lineRule="auto"/>
        <w:ind w:firstLineChars="350" w:firstLine="840"/>
        <w:rPr>
          <w:sz w:val="24"/>
        </w:rPr>
      </w:pPr>
      <w:r w:rsidRPr="00CF6077">
        <w:rPr>
          <w:position w:val="-10"/>
          <w:sz w:val="24"/>
        </w:rPr>
        <w:object w:dxaOrig="240" w:dyaOrig="320">
          <v:shape id="_x0000_i1127" type="#_x0000_t75" style="width:12.5pt;height:15.5pt" o:ole="">
            <v:imagedata r:id="rId230" o:title=""/>
          </v:shape>
          <o:OLEObject Type="Embed" ProgID="Equation.3" ShapeID="_x0000_i1127" DrawAspect="Content" ObjectID="_1729676163" r:id="rId231"/>
        </w:object>
      </w:r>
      <w:r w:rsidR="006B0DD1">
        <w:rPr>
          <w:sz w:val="24"/>
        </w:rPr>
        <w:t xml:space="preserve"> — </w:t>
      </w:r>
      <w:r w:rsidR="006B0DD1">
        <w:rPr>
          <w:rFonts w:hint="eastAsia"/>
          <w:sz w:val="24"/>
        </w:rPr>
        <w:t>设计污水流量（</w:t>
      </w:r>
      <w:r w:rsidR="006B0DD1">
        <w:rPr>
          <w:sz w:val="24"/>
        </w:rPr>
        <w:t>m</w:t>
      </w:r>
      <w:r w:rsidR="006B0DD1">
        <w:rPr>
          <w:sz w:val="24"/>
          <w:vertAlign w:val="superscript"/>
        </w:rPr>
        <w:t>3</w:t>
      </w:r>
      <w:r w:rsidR="006B0DD1">
        <w:rPr>
          <w:sz w:val="24"/>
        </w:rPr>
        <w:t>/d</w:t>
      </w:r>
      <w:r w:rsidR="006B0DD1">
        <w:rPr>
          <w:rFonts w:hint="eastAsia"/>
          <w:sz w:val="24"/>
        </w:rPr>
        <w:t>）；</w:t>
      </w:r>
    </w:p>
    <w:p w:rsidR="00CF6077" w:rsidRDefault="00CF6077">
      <w:pPr>
        <w:snapToGrid w:val="0"/>
        <w:spacing w:line="360" w:lineRule="auto"/>
        <w:ind w:firstLineChars="250" w:firstLine="600"/>
        <w:rPr>
          <w:sz w:val="24"/>
        </w:rPr>
      </w:pPr>
      <w:r w:rsidRPr="00CF6077">
        <w:rPr>
          <w:position w:val="-14"/>
          <w:sz w:val="24"/>
        </w:rPr>
        <w:object w:dxaOrig="740" w:dyaOrig="380">
          <v:shape id="_x0000_i1128" type="#_x0000_t75" style="width:36.5pt;height:18.5pt" o:ole="">
            <v:imagedata r:id="rId232" o:title=""/>
          </v:shape>
          <o:OLEObject Type="Embed" ProgID="Equation.3" ShapeID="_x0000_i1128" DrawAspect="Content" ObjectID="_1729676164" r:id="rId233"/>
        </w:object>
      </w:r>
      <w:r w:rsidR="006B0DD1">
        <w:rPr>
          <w:sz w:val="24"/>
        </w:rPr>
        <w:t>—</w:t>
      </w:r>
      <w:r w:rsidR="006B0DD1">
        <w:rPr>
          <w:rFonts w:hint="eastAsia"/>
          <w:sz w:val="24"/>
        </w:rPr>
        <w:t>进、出滤池的</w:t>
      </w:r>
      <w:r w:rsidR="006B0DD1">
        <w:rPr>
          <w:sz w:val="24"/>
        </w:rPr>
        <w:t>BOD</w:t>
      </w:r>
      <w:r w:rsidR="006B0DD1">
        <w:rPr>
          <w:sz w:val="24"/>
          <w:vertAlign w:val="subscript"/>
        </w:rPr>
        <w:t>5</w:t>
      </w:r>
      <w:r w:rsidR="006B0DD1">
        <w:rPr>
          <w:rFonts w:hint="eastAsia"/>
          <w:sz w:val="24"/>
        </w:rPr>
        <w:t>浓度差值（</w:t>
      </w:r>
      <w:r w:rsidR="006B0DD1">
        <w:rPr>
          <w:sz w:val="24"/>
        </w:rPr>
        <w:t>mg/L</w:t>
      </w:r>
      <w:r w:rsidR="006B0DD1">
        <w:rPr>
          <w:rFonts w:hint="eastAsia"/>
          <w:sz w:val="24"/>
        </w:rPr>
        <w:t>）；</w:t>
      </w:r>
    </w:p>
    <w:p w:rsidR="00CF6077" w:rsidRDefault="00CF6077">
      <w:pPr>
        <w:snapToGrid w:val="0"/>
        <w:spacing w:line="360" w:lineRule="auto"/>
        <w:ind w:firstLineChars="300" w:firstLine="720"/>
        <w:rPr>
          <w:sz w:val="24"/>
        </w:rPr>
      </w:pPr>
      <w:r w:rsidRPr="00CF6077">
        <w:rPr>
          <w:position w:val="-12"/>
          <w:sz w:val="24"/>
        </w:rPr>
        <w:object w:dxaOrig="440" w:dyaOrig="360">
          <v:shape id="_x0000_i1129" type="#_x0000_t75" style="width:21.5pt;height:18.5pt" o:ole="">
            <v:imagedata r:id="rId234" o:title=""/>
          </v:shape>
          <o:OLEObject Type="Embed" ProgID="Equation.3" ShapeID="_x0000_i1129" DrawAspect="Content" ObjectID="_1729676165" r:id="rId235"/>
        </w:object>
      </w:r>
      <w:r w:rsidR="006B0DD1">
        <w:rPr>
          <w:sz w:val="24"/>
        </w:rPr>
        <w:t xml:space="preserve"> — </w:t>
      </w:r>
      <w:r w:rsidR="006B0DD1">
        <w:rPr>
          <w:rFonts w:hint="eastAsia"/>
          <w:sz w:val="24"/>
        </w:rPr>
        <w:t>去除单位质量</w:t>
      </w:r>
      <w:r w:rsidR="006B0DD1">
        <w:rPr>
          <w:sz w:val="24"/>
        </w:rPr>
        <w:t>BOD</w:t>
      </w:r>
      <w:r w:rsidR="006B0DD1">
        <w:rPr>
          <w:sz w:val="24"/>
          <w:vertAlign w:val="subscript"/>
        </w:rPr>
        <w:t>5</w:t>
      </w:r>
      <w:r w:rsidR="006B0DD1">
        <w:rPr>
          <w:rFonts w:hint="eastAsia"/>
          <w:sz w:val="24"/>
        </w:rPr>
        <w:t>的需氧量（</w:t>
      </w:r>
      <w:r w:rsidR="006B0DD1">
        <w:rPr>
          <w:sz w:val="24"/>
        </w:rPr>
        <w:t>kgO</w:t>
      </w:r>
      <w:r w:rsidR="006B0DD1">
        <w:rPr>
          <w:sz w:val="24"/>
          <w:vertAlign w:val="subscript"/>
        </w:rPr>
        <w:t>2</w:t>
      </w:r>
      <w:r w:rsidR="006B0DD1">
        <w:rPr>
          <w:sz w:val="24"/>
        </w:rPr>
        <w:t>/kgBOD</w:t>
      </w:r>
      <w:r w:rsidR="006B0DD1">
        <w:rPr>
          <w:sz w:val="24"/>
          <w:vertAlign w:val="subscript"/>
        </w:rPr>
        <w:t>5</w:t>
      </w:r>
      <w:r w:rsidR="006B0DD1">
        <w:rPr>
          <w:rFonts w:hint="eastAsia"/>
          <w:sz w:val="24"/>
        </w:rPr>
        <w:t>）；</w:t>
      </w:r>
    </w:p>
    <w:p w:rsidR="00CF6077" w:rsidRDefault="00CF6077">
      <w:pPr>
        <w:snapToGrid w:val="0"/>
        <w:spacing w:line="360" w:lineRule="auto"/>
        <w:ind w:firstLineChars="250" w:firstLine="600"/>
        <w:rPr>
          <w:sz w:val="24"/>
        </w:rPr>
      </w:pPr>
      <w:r w:rsidRPr="00CF6077">
        <w:rPr>
          <w:position w:val="-12"/>
          <w:sz w:val="24"/>
          <w:vertAlign w:val="subscript"/>
        </w:rPr>
        <w:object w:dxaOrig="380" w:dyaOrig="360">
          <v:shape id="_x0000_i1130" type="#_x0000_t75" style="width:18.5pt;height:18.5pt" o:ole="">
            <v:imagedata r:id="rId236" o:title=""/>
          </v:shape>
          <o:OLEObject Type="Embed" ProgID="Equation.3" ShapeID="_x0000_i1130" DrawAspect="Content" ObjectID="_1729676166" r:id="rId237"/>
        </w:object>
      </w:r>
      <w:r w:rsidR="006B0DD1">
        <w:rPr>
          <w:sz w:val="24"/>
        </w:rPr>
        <w:t xml:space="preserve">— </w:t>
      </w:r>
      <w:r w:rsidR="006B0DD1">
        <w:rPr>
          <w:rFonts w:hint="eastAsia"/>
          <w:sz w:val="24"/>
        </w:rPr>
        <w:t>滤池进水悬浮物浓度值（</w:t>
      </w:r>
      <w:r w:rsidR="006B0DD1">
        <w:rPr>
          <w:sz w:val="24"/>
        </w:rPr>
        <w:t>mg/L</w:t>
      </w:r>
      <w:r w:rsidR="006B0DD1">
        <w:rPr>
          <w:rFonts w:hint="eastAsia"/>
          <w:sz w:val="24"/>
        </w:rPr>
        <w:t>）；</w:t>
      </w:r>
    </w:p>
    <w:p w:rsidR="00CF6077" w:rsidRDefault="006B0DD1">
      <w:pPr>
        <w:snapToGrid w:val="0"/>
        <w:spacing w:line="360" w:lineRule="auto"/>
        <w:ind w:firstLineChars="250" w:firstLine="600"/>
        <w:rPr>
          <w:sz w:val="24"/>
        </w:rPr>
      </w:pPr>
      <w:r>
        <w:rPr>
          <w:sz w:val="24"/>
        </w:rPr>
        <w:t>0.82</w:t>
      </w:r>
      <w:r>
        <w:rPr>
          <w:rFonts w:hint="eastAsia"/>
          <w:sz w:val="24"/>
        </w:rPr>
        <w:t>、</w:t>
      </w:r>
      <w:r>
        <w:rPr>
          <w:sz w:val="24"/>
        </w:rPr>
        <w:t xml:space="preserve">0.28 — </w:t>
      </w:r>
      <w:r>
        <w:rPr>
          <w:rFonts w:hint="eastAsia"/>
          <w:sz w:val="24"/>
        </w:rPr>
        <w:t>需氧量系数（经验数值）；</w:t>
      </w:r>
    </w:p>
    <w:p w:rsidR="00CF6077" w:rsidRDefault="00CF6077">
      <w:pPr>
        <w:snapToGrid w:val="0"/>
        <w:spacing w:line="360" w:lineRule="auto"/>
        <w:ind w:firstLineChars="250" w:firstLine="600"/>
        <w:rPr>
          <w:sz w:val="24"/>
        </w:rPr>
      </w:pPr>
      <w:r w:rsidRPr="00CF6077">
        <w:rPr>
          <w:position w:val="-12"/>
          <w:sz w:val="24"/>
          <w:vertAlign w:val="subscript"/>
        </w:rPr>
        <w:object w:dxaOrig="680" w:dyaOrig="360">
          <v:shape id="_x0000_i1131" type="#_x0000_t75" style="width:33.5pt;height:18.5pt" o:ole="">
            <v:imagedata r:id="rId238" o:title=""/>
          </v:shape>
          <o:OLEObject Type="Embed" ProgID="Equation.3" ShapeID="_x0000_i1131" DrawAspect="Content" ObjectID="_1729676167" r:id="rId239"/>
        </w:object>
      </w:r>
      <w:r w:rsidR="006B0DD1">
        <w:rPr>
          <w:sz w:val="24"/>
        </w:rPr>
        <w:t>—</w:t>
      </w:r>
      <w:r w:rsidR="006B0DD1">
        <w:rPr>
          <w:rFonts w:hint="eastAsia"/>
          <w:sz w:val="24"/>
        </w:rPr>
        <w:t>进、出硝化</w:t>
      </w:r>
      <w:proofErr w:type="gramStart"/>
      <w:r w:rsidR="006B0DD1">
        <w:rPr>
          <w:rFonts w:hint="eastAsia"/>
          <w:sz w:val="24"/>
        </w:rPr>
        <w:t>滤池凯氏氮浓度</w:t>
      </w:r>
      <w:proofErr w:type="gramEnd"/>
      <w:r w:rsidR="006B0DD1">
        <w:rPr>
          <w:rFonts w:hint="eastAsia"/>
          <w:sz w:val="24"/>
        </w:rPr>
        <w:t>差值（</w:t>
      </w:r>
      <w:r w:rsidR="006B0DD1">
        <w:rPr>
          <w:sz w:val="24"/>
        </w:rPr>
        <w:t>mg/L</w:t>
      </w:r>
      <w:r w:rsidR="006B0DD1">
        <w:rPr>
          <w:rFonts w:hint="eastAsia"/>
          <w:sz w:val="24"/>
        </w:rPr>
        <w:t>）；</w:t>
      </w:r>
    </w:p>
    <w:p w:rsidR="00CF6077" w:rsidRDefault="006B0DD1">
      <w:pPr>
        <w:snapToGrid w:val="0"/>
        <w:spacing w:line="360" w:lineRule="auto"/>
        <w:ind w:firstLineChars="250" w:firstLine="600"/>
        <w:rPr>
          <w:sz w:val="24"/>
        </w:rPr>
      </w:pPr>
      <w:r>
        <w:rPr>
          <w:sz w:val="24"/>
        </w:rPr>
        <w:t xml:space="preserve">4.57 — </w:t>
      </w:r>
      <w:r>
        <w:rPr>
          <w:rFonts w:hint="eastAsia"/>
          <w:sz w:val="24"/>
        </w:rPr>
        <w:t>氨氮硝化需氧量系数；</w:t>
      </w:r>
    </w:p>
    <w:p w:rsidR="00CF6077" w:rsidRDefault="00CF6077">
      <w:pPr>
        <w:snapToGrid w:val="0"/>
        <w:spacing w:line="360" w:lineRule="auto"/>
        <w:ind w:firstLineChars="250" w:firstLine="600"/>
        <w:rPr>
          <w:sz w:val="24"/>
        </w:rPr>
      </w:pPr>
      <w:r w:rsidRPr="00CF6077">
        <w:rPr>
          <w:sz w:val="24"/>
        </w:rPr>
        <w:object w:dxaOrig="580" w:dyaOrig="360">
          <v:shape id="_x0000_i1132" type="#_x0000_t75" style="width:29.5pt;height:18.5pt" o:ole="">
            <v:imagedata r:id="rId240" o:title=""/>
          </v:shape>
          <o:OLEObject Type="Embed" ProgID="Equation.3" ShapeID="_x0000_i1132" DrawAspect="Content" ObjectID="_1729676168" r:id="rId241"/>
        </w:object>
      </w:r>
      <w:r w:rsidR="006B0DD1">
        <w:rPr>
          <w:sz w:val="24"/>
        </w:rPr>
        <w:t xml:space="preserve"> — </w:t>
      </w:r>
      <w:r w:rsidR="006B0DD1">
        <w:rPr>
          <w:rFonts w:hint="eastAsia"/>
          <w:sz w:val="24"/>
        </w:rPr>
        <w:t>反硝化滤池进、出水总氮浓度差值（</w:t>
      </w:r>
      <w:r w:rsidR="006B0DD1">
        <w:rPr>
          <w:sz w:val="24"/>
        </w:rPr>
        <w:t>mg/L</w:t>
      </w:r>
      <w:r w:rsidR="006B0DD1">
        <w:rPr>
          <w:rFonts w:hint="eastAsia"/>
          <w:sz w:val="24"/>
        </w:rPr>
        <w:t>）；</w:t>
      </w:r>
    </w:p>
    <w:p w:rsidR="00CF6077" w:rsidRDefault="00CF6077">
      <w:pPr>
        <w:snapToGrid w:val="0"/>
        <w:spacing w:line="360" w:lineRule="auto"/>
        <w:ind w:firstLineChars="250" w:firstLine="600"/>
        <w:rPr>
          <w:sz w:val="24"/>
        </w:rPr>
      </w:pPr>
      <w:r w:rsidRPr="00CF6077">
        <w:rPr>
          <w:position w:val="-14"/>
          <w:sz w:val="24"/>
        </w:rPr>
        <w:object w:dxaOrig="540" w:dyaOrig="380">
          <v:shape id="_x0000_i1133" type="#_x0000_t75" style="width:27pt;height:18.5pt" o:ole="">
            <v:imagedata r:id="rId242" o:title=""/>
          </v:shape>
          <o:OLEObject Type="Embed" ProgID="Equation.3" ShapeID="_x0000_i1133" DrawAspect="Content" ObjectID="_1729676169" r:id="rId243"/>
        </w:object>
      </w:r>
      <w:r w:rsidR="006B0DD1">
        <w:rPr>
          <w:sz w:val="24"/>
        </w:rPr>
        <w:t xml:space="preserve"> — </w:t>
      </w:r>
      <w:r w:rsidR="006B0DD1">
        <w:rPr>
          <w:rFonts w:hint="eastAsia"/>
          <w:sz w:val="24"/>
        </w:rPr>
        <w:t>滤池进水</w:t>
      </w:r>
      <w:r w:rsidR="006B0DD1">
        <w:rPr>
          <w:sz w:val="24"/>
        </w:rPr>
        <w:t>BOD</w:t>
      </w:r>
      <w:r w:rsidR="006B0DD1">
        <w:rPr>
          <w:sz w:val="24"/>
          <w:vertAlign w:val="subscript"/>
        </w:rPr>
        <w:t>5</w:t>
      </w:r>
      <w:r w:rsidR="006B0DD1">
        <w:rPr>
          <w:rFonts w:hint="eastAsia"/>
          <w:sz w:val="24"/>
        </w:rPr>
        <w:t>浓度值（</w:t>
      </w:r>
      <w:r w:rsidR="006B0DD1">
        <w:rPr>
          <w:sz w:val="24"/>
        </w:rPr>
        <w:t>mg/L</w:t>
      </w:r>
      <w:r w:rsidR="006B0DD1">
        <w:rPr>
          <w:rFonts w:hint="eastAsia"/>
          <w:sz w:val="24"/>
        </w:rPr>
        <w:t>）。</w:t>
      </w:r>
    </w:p>
    <w:p w:rsidR="00CF6077" w:rsidRDefault="006B0DD1">
      <w:pPr>
        <w:snapToGrid w:val="0"/>
        <w:spacing w:line="360" w:lineRule="auto"/>
        <w:rPr>
          <w:sz w:val="24"/>
        </w:rPr>
      </w:pPr>
      <w:r>
        <w:rPr>
          <w:sz w:val="24"/>
        </w:rPr>
        <w:t>4.4.5</w:t>
      </w:r>
      <w:r>
        <w:rPr>
          <w:sz w:val="24"/>
        </w:rPr>
        <w:t>曝气生物滤池出水溶解氧宜为</w:t>
      </w:r>
      <w:r>
        <w:rPr>
          <w:sz w:val="24"/>
        </w:rPr>
        <w:t>3</w:t>
      </w:r>
      <w:r>
        <w:rPr>
          <w:sz w:val="24"/>
        </w:rPr>
        <w:t>～</w:t>
      </w:r>
      <w:r>
        <w:rPr>
          <w:sz w:val="24"/>
        </w:rPr>
        <w:t>4mg/L</w:t>
      </w:r>
      <w:r>
        <w:rPr>
          <w:sz w:val="24"/>
        </w:rPr>
        <w:t>。</w:t>
      </w:r>
    </w:p>
    <w:bookmarkEnd w:id="206"/>
    <w:bookmarkEnd w:id="207"/>
    <w:bookmarkEnd w:id="208"/>
    <w:bookmarkEnd w:id="209"/>
    <w:bookmarkEnd w:id="210"/>
    <w:bookmarkEnd w:id="211"/>
    <w:p w:rsidR="00CF6077" w:rsidRDefault="006B0DD1">
      <w:pPr>
        <w:snapToGrid w:val="0"/>
        <w:spacing w:line="360" w:lineRule="auto"/>
        <w:rPr>
          <w:sz w:val="24"/>
        </w:rPr>
      </w:pPr>
      <w:r>
        <w:rPr>
          <w:sz w:val="24"/>
        </w:rPr>
        <w:t>4.4.6</w:t>
      </w:r>
      <w:r>
        <w:rPr>
          <w:rFonts w:hint="eastAsia"/>
          <w:sz w:val="24"/>
        </w:rPr>
        <w:t>生物滤池宜按容积负荷计算，按水力停留时间校核。</w:t>
      </w:r>
    </w:p>
    <w:bookmarkStart w:id="212" w:name="_Toc24563"/>
    <w:bookmarkStart w:id="213" w:name="_Toc97656416"/>
    <w:bookmarkStart w:id="214" w:name="_Toc225061989"/>
    <w:bookmarkStart w:id="215" w:name="_Toc234155389"/>
    <w:bookmarkStart w:id="216" w:name="_Toc234155485"/>
    <w:bookmarkStart w:id="217" w:name="_Toc226394615"/>
    <w:bookmarkStart w:id="218" w:name="_Toc19204"/>
    <w:bookmarkStart w:id="219" w:name="_Toc226394878"/>
    <w:bookmarkStart w:id="220" w:name="_Toc20882"/>
    <w:bookmarkStart w:id="221" w:name="_Toc12819"/>
    <w:bookmarkEnd w:id="194"/>
    <w:bookmarkEnd w:id="195"/>
    <w:bookmarkEnd w:id="196"/>
    <w:bookmarkEnd w:id="197"/>
    <w:bookmarkEnd w:id="198"/>
    <w:bookmarkEnd w:id="199"/>
    <w:p w:rsidR="00CF6077" w:rsidRDefault="00E90D5E">
      <w:pPr>
        <w:pStyle w:val="3"/>
        <w:ind w:firstLineChars="1323" w:firstLine="3188"/>
        <w:rPr>
          <w:sz w:val="24"/>
        </w:rPr>
      </w:pPr>
      <w:r>
        <w:rPr>
          <w:sz w:val="24"/>
        </w:rPr>
        <w:fldChar w:fldCharType="begin"/>
      </w:r>
      <w:r w:rsidR="006B0DD1">
        <w:rPr>
          <w:sz w:val="24"/>
        </w:rPr>
        <w:instrText xml:space="preserve"> = 2 \* ROMAN </w:instrText>
      </w:r>
      <w:r>
        <w:rPr>
          <w:sz w:val="24"/>
        </w:rPr>
        <w:fldChar w:fldCharType="separate"/>
      </w:r>
      <w:r w:rsidR="006B0DD1">
        <w:rPr>
          <w:sz w:val="24"/>
        </w:rPr>
        <w:t>II</w:t>
      </w:r>
      <w:r>
        <w:rPr>
          <w:sz w:val="24"/>
        </w:rPr>
        <w:fldChar w:fldCharType="end"/>
      </w:r>
      <w:r w:rsidR="006B0DD1">
        <w:rPr>
          <w:rFonts w:hint="eastAsia"/>
          <w:sz w:val="24"/>
        </w:rPr>
        <w:t>碳氧化曝气生物滤池</w:t>
      </w:r>
      <w:bookmarkEnd w:id="212"/>
      <w:bookmarkEnd w:id="213"/>
      <w:bookmarkEnd w:id="214"/>
      <w:bookmarkEnd w:id="215"/>
      <w:bookmarkEnd w:id="216"/>
      <w:bookmarkEnd w:id="217"/>
      <w:bookmarkEnd w:id="218"/>
      <w:bookmarkEnd w:id="219"/>
      <w:bookmarkEnd w:id="220"/>
      <w:bookmarkEnd w:id="221"/>
    </w:p>
    <w:p w:rsidR="00CF6077" w:rsidRDefault="006B0DD1">
      <w:pPr>
        <w:snapToGrid w:val="0"/>
        <w:spacing w:line="360" w:lineRule="auto"/>
        <w:rPr>
          <w:sz w:val="24"/>
        </w:rPr>
      </w:pPr>
      <w:bookmarkStart w:id="222" w:name="_Toc222106710"/>
      <w:bookmarkStart w:id="223" w:name="_Toc222156249"/>
      <w:bookmarkStart w:id="224" w:name="_Toc222157173"/>
      <w:bookmarkStart w:id="225" w:name="_Toc222156922"/>
      <w:bookmarkStart w:id="226" w:name="_Toc222157602"/>
      <w:bookmarkStart w:id="227" w:name="_Toc222157235"/>
      <w:r>
        <w:rPr>
          <w:sz w:val="24"/>
        </w:rPr>
        <w:t xml:space="preserve">4.4.7 </w:t>
      </w:r>
      <w:r>
        <w:rPr>
          <w:rFonts w:hint="eastAsia"/>
          <w:sz w:val="24"/>
        </w:rPr>
        <w:t>滤池</w:t>
      </w:r>
      <w:bookmarkEnd w:id="222"/>
      <w:bookmarkEnd w:id="223"/>
      <w:bookmarkEnd w:id="224"/>
      <w:bookmarkEnd w:id="225"/>
      <w:bookmarkEnd w:id="226"/>
      <w:bookmarkEnd w:id="227"/>
      <w:r>
        <w:rPr>
          <w:rFonts w:hint="eastAsia"/>
          <w:sz w:val="24"/>
        </w:rPr>
        <w:t>总面积可按下列公式计算：</w:t>
      </w:r>
    </w:p>
    <w:p w:rsidR="00CF6077" w:rsidRDefault="006B0DD1">
      <w:pPr>
        <w:snapToGrid w:val="0"/>
        <w:spacing w:line="360" w:lineRule="auto"/>
        <w:ind w:firstLineChars="200" w:firstLine="480"/>
        <w:rPr>
          <w:sz w:val="24"/>
        </w:rPr>
      </w:pPr>
      <w:r>
        <w:rPr>
          <w:sz w:val="24"/>
        </w:rPr>
        <w:t xml:space="preserve">1. </w:t>
      </w:r>
      <w:r>
        <w:rPr>
          <w:rFonts w:hint="eastAsia"/>
          <w:sz w:val="24"/>
        </w:rPr>
        <w:t>按</w:t>
      </w:r>
      <w:r>
        <w:rPr>
          <w:sz w:val="24"/>
        </w:rPr>
        <w:t>BOD</w:t>
      </w:r>
      <w:r>
        <w:rPr>
          <w:sz w:val="24"/>
          <w:vertAlign w:val="subscript"/>
        </w:rPr>
        <w:t>5</w:t>
      </w:r>
      <w:r>
        <w:rPr>
          <w:rFonts w:hint="eastAsia"/>
          <w:sz w:val="24"/>
        </w:rPr>
        <w:t>有机负荷计算：</w:t>
      </w:r>
    </w:p>
    <w:p w:rsidR="00CF6077" w:rsidRDefault="006B0DD1">
      <w:pPr>
        <w:snapToGrid w:val="0"/>
        <w:spacing w:line="360" w:lineRule="auto"/>
        <w:rPr>
          <w:sz w:val="24"/>
        </w:rPr>
      </w:pPr>
      <w:r>
        <w:rPr>
          <w:noProof/>
          <w:sz w:val="24"/>
        </w:rPr>
        <w:lastRenderedPageBreak/>
        <w:drawing>
          <wp:anchor distT="0" distB="0" distL="114300" distR="114300" simplePos="0" relativeHeight="251661312" behindDoc="1" locked="0" layoutInCell="1" allowOverlap="1">
            <wp:simplePos x="0" y="0"/>
            <wp:positionH relativeFrom="column">
              <wp:posOffset>1714500</wp:posOffset>
            </wp:positionH>
            <wp:positionV relativeFrom="paragraph">
              <wp:posOffset>102235</wp:posOffset>
            </wp:positionV>
            <wp:extent cx="533400" cy="431800"/>
            <wp:effectExtent l="0" t="0" r="0" b="5715"/>
            <wp:wrapThrough wrapText="bothSides">
              <wp:wrapPolygon edited="0">
                <wp:start x="0" y="0"/>
                <wp:lineTo x="21600" y="0"/>
                <wp:lineTo x="21600" y="21600"/>
                <wp:lineTo x="0" y="21600"/>
                <wp:lineTo x="0" y="0"/>
              </wp:wrapPolygon>
            </wp:wrapThrough>
            <wp:docPr id="4" name="Objec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ject 12"/>
                    <pic:cNvPicPr>
                      <a:picLocks noChangeAspect="1"/>
                    </pic:cNvPicPr>
                  </pic:nvPicPr>
                  <pic:blipFill>
                    <a:blip r:embed="rId244" cstate="print"/>
                    <a:stretch>
                      <a:fillRect/>
                    </a:stretch>
                  </pic:blipFill>
                  <pic:spPr>
                    <a:xfrm>
                      <a:off x="0" y="0"/>
                      <a:ext cx="533400" cy="431800"/>
                    </a:xfrm>
                    <a:prstGeom prst="rect">
                      <a:avLst/>
                    </a:prstGeom>
                    <a:noFill/>
                    <a:ln>
                      <a:noFill/>
                    </a:ln>
                  </pic:spPr>
                </pic:pic>
              </a:graphicData>
            </a:graphic>
          </wp:anchor>
        </w:drawing>
      </w:r>
      <w:r w:rsidR="00E90D5E">
        <w:rPr>
          <w:sz w:val="24"/>
        </w:rPr>
        <w:pict>
          <v:shape id="文本框 13" o:spid="_x0000_s1084" type="#_x0000_t202" style="position:absolute;left:0;text-align:left;margin-left:342pt;margin-top:9.2pt;width:90pt;height:23.4pt;z-index:251670528;mso-position-horizontal-relative:text;mso-position-vertical-relative:text" o:gfxdata="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PvrPWAAAACQEAAA8AAAAAAAAAAQAgAAAA&#10;IgAAAGRycy9kb3ducmV2LnhtbFBLAQIUABQAAAAIAIdO4kDNWlpeDQIAAEUEAAAOAAAAAAAAAAEA&#10;IAAAACUBAABkcnMvZTJvRG9jLnhtbFBLBQYAAAAABgAGAFkBAACkBQAAAAA=&#10;" strokecolor="white">
            <v:textbox>
              <w:txbxContent>
                <w:p w:rsidR="00144A8B" w:rsidRDefault="00144A8B">
                  <w:pPr>
                    <w:rPr>
                      <w:rFonts w:ascii="宋体" w:hAnsi="宋体"/>
                      <w:sz w:val="24"/>
                    </w:rPr>
                  </w:pPr>
                  <w:r>
                    <w:rPr>
                      <w:rFonts w:ascii="宋体" w:hAnsi="宋体" w:hint="eastAsia"/>
                      <w:sz w:val="24"/>
                    </w:rPr>
                    <w:t>（4.4.7-1）</w:t>
                  </w:r>
                </w:p>
              </w:txbxContent>
            </v:textbox>
          </v:shape>
        </w:pict>
      </w:r>
    </w:p>
    <w:p w:rsidR="00CF6077" w:rsidRDefault="00CF6077">
      <w:pPr>
        <w:snapToGrid w:val="0"/>
        <w:spacing w:line="360" w:lineRule="auto"/>
        <w:rPr>
          <w:sz w:val="24"/>
        </w:rPr>
      </w:pPr>
    </w:p>
    <w:p w:rsidR="00CF6077" w:rsidRDefault="006B0DD1">
      <w:pPr>
        <w:snapToGrid w:val="0"/>
        <w:spacing w:line="360" w:lineRule="auto"/>
        <w:rPr>
          <w:sz w:val="24"/>
        </w:rPr>
      </w:pPr>
      <w:r>
        <w:rPr>
          <w:noProof/>
          <w:sz w:val="24"/>
        </w:rPr>
        <w:drawing>
          <wp:anchor distT="0" distB="0" distL="114300" distR="114300" simplePos="0" relativeHeight="251660288" behindDoc="1" locked="0" layoutInCell="1" allowOverlap="1">
            <wp:simplePos x="0" y="0"/>
            <wp:positionH relativeFrom="column">
              <wp:posOffset>1714500</wp:posOffset>
            </wp:positionH>
            <wp:positionV relativeFrom="paragraph">
              <wp:posOffset>103505</wp:posOffset>
            </wp:positionV>
            <wp:extent cx="1130300" cy="444500"/>
            <wp:effectExtent l="0" t="0" r="0" b="13335"/>
            <wp:wrapThrough wrapText="bothSides">
              <wp:wrapPolygon edited="0">
                <wp:start x="0" y="0"/>
                <wp:lineTo x="21600" y="0"/>
                <wp:lineTo x="21600" y="21600"/>
                <wp:lineTo x="0" y="21600"/>
                <wp:lineTo x="0" y="0"/>
              </wp:wrapPolygon>
            </wp:wrapThrough>
            <wp:docPr id="3" name="Objec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ject 11"/>
                    <pic:cNvPicPr>
                      <a:picLocks noChangeAspect="1"/>
                    </pic:cNvPicPr>
                  </pic:nvPicPr>
                  <pic:blipFill>
                    <a:blip r:embed="rId245" cstate="print"/>
                    <a:stretch>
                      <a:fillRect/>
                    </a:stretch>
                  </pic:blipFill>
                  <pic:spPr>
                    <a:xfrm>
                      <a:off x="0" y="0"/>
                      <a:ext cx="1130300" cy="444500"/>
                    </a:xfrm>
                    <a:prstGeom prst="rect">
                      <a:avLst/>
                    </a:prstGeom>
                    <a:noFill/>
                    <a:ln>
                      <a:noFill/>
                    </a:ln>
                  </pic:spPr>
                </pic:pic>
              </a:graphicData>
            </a:graphic>
          </wp:anchor>
        </w:drawing>
      </w:r>
      <w:r w:rsidR="00E90D5E">
        <w:rPr>
          <w:sz w:val="24"/>
        </w:rPr>
        <w:pict>
          <v:shape id="文本框 7" o:spid="_x0000_s1083" type="#_x0000_t202" style="position:absolute;left:0;text-align:left;margin-left:342pt;margin-top:17.1pt;width:90pt;height:23.4pt;z-index:251669504;mso-position-horizontal-relative:text;mso-position-vertical-relative:text" o:gfxdata="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f333h1wAAAAkBAAAPAAAAAAAAAAEAIAAA&#10;ACIAAABkcnMvZG93bnJldi54bWxQSwECFAAUAAAACACHTuJAD205Eg0CAABEBAAADgAAAAAAAAAB&#10;ACAAAAAmAQAAZHJzL2Uyb0RvYy54bWxQSwUGAAAAAAYABgBZAQAApQUAAAAA&#10;" strokecolor="white">
            <v:textbox>
              <w:txbxContent>
                <w:p w:rsidR="00144A8B" w:rsidRDefault="00144A8B">
                  <w:pPr>
                    <w:rPr>
                      <w:rFonts w:ascii="宋体" w:hAnsi="宋体"/>
                      <w:sz w:val="24"/>
                    </w:rPr>
                  </w:pPr>
                  <w:r>
                    <w:rPr>
                      <w:rFonts w:ascii="宋体" w:hAnsi="宋体" w:hint="eastAsia"/>
                      <w:sz w:val="24"/>
                    </w:rPr>
                    <w:t>（4.4.7-2）</w:t>
                  </w:r>
                </w:p>
              </w:txbxContent>
            </v:textbox>
          </v:shape>
        </w:pict>
      </w:r>
    </w:p>
    <w:p w:rsidR="00CF6077" w:rsidRDefault="00CF6077">
      <w:pPr>
        <w:snapToGrid w:val="0"/>
        <w:spacing w:line="360" w:lineRule="auto"/>
        <w:rPr>
          <w:sz w:val="24"/>
        </w:rPr>
      </w:pPr>
    </w:p>
    <w:p w:rsidR="00CF6077" w:rsidRDefault="00CF6077">
      <w:pPr>
        <w:snapToGrid w:val="0"/>
        <w:spacing w:line="360" w:lineRule="auto"/>
        <w:rPr>
          <w:sz w:val="24"/>
        </w:rPr>
      </w:pPr>
    </w:p>
    <w:p w:rsidR="00CF6077" w:rsidRDefault="006B0DD1">
      <w:pPr>
        <w:snapToGrid w:val="0"/>
        <w:spacing w:line="360" w:lineRule="auto"/>
        <w:rPr>
          <w:sz w:val="24"/>
        </w:rPr>
      </w:pPr>
      <w:r>
        <w:rPr>
          <w:rFonts w:hint="eastAsia"/>
          <w:sz w:val="24"/>
        </w:rPr>
        <w:t>式中：</w:t>
      </w:r>
      <w:r w:rsidR="00CF6077" w:rsidRPr="00CF6077">
        <w:rPr>
          <w:position w:val="-4"/>
          <w:sz w:val="24"/>
        </w:rPr>
        <w:object w:dxaOrig="240" w:dyaOrig="260">
          <v:shape id="_x0000_i1134" type="#_x0000_t75" style="width:12.5pt;height:12.5pt" o:ole="">
            <v:imagedata r:id="rId246" o:title=""/>
          </v:shape>
          <o:OLEObject Type="Embed" ProgID="Equation.3" ShapeID="_x0000_i1134" DrawAspect="Content" ObjectID="_1729676170" r:id="rId247"/>
        </w:object>
      </w:r>
      <w:r>
        <w:rPr>
          <w:sz w:val="24"/>
        </w:rPr>
        <w:t xml:space="preserve"> — </w:t>
      </w:r>
      <w:r>
        <w:rPr>
          <w:rFonts w:hint="eastAsia"/>
          <w:sz w:val="24"/>
        </w:rPr>
        <w:t>滤池总面积（</w:t>
      </w:r>
      <w:r>
        <w:rPr>
          <w:sz w:val="24"/>
        </w:rPr>
        <w:t>m</w:t>
      </w:r>
      <w:r>
        <w:rPr>
          <w:sz w:val="24"/>
          <w:vertAlign w:val="superscript"/>
        </w:rPr>
        <w:t>2</w:t>
      </w:r>
      <w:r>
        <w:rPr>
          <w:rFonts w:hint="eastAsia"/>
          <w:sz w:val="24"/>
        </w:rPr>
        <w:t>）</w:t>
      </w:r>
    </w:p>
    <w:p w:rsidR="00CF6077" w:rsidRDefault="00CF6077">
      <w:pPr>
        <w:snapToGrid w:val="0"/>
        <w:spacing w:line="360" w:lineRule="auto"/>
        <w:ind w:firstLineChars="300" w:firstLine="720"/>
        <w:rPr>
          <w:sz w:val="24"/>
        </w:rPr>
      </w:pPr>
      <w:r w:rsidRPr="00CF6077">
        <w:rPr>
          <w:position w:val="-6"/>
          <w:sz w:val="24"/>
        </w:rPr>
        <w:object w:dxaOrig="280" w:dyaOrig="280">
          <v:shape id="_x0000_i1135" type="#_x0000_t75" style="width:14.5pt;height:14.5pt" o:ole="">
            <v:imagedata r:id="rId248" o:title=""/>
          </v:shape>
          <o:OLEObject Type="Embed" ProgID="Equation.3" ShapeID="_x0000_i1135" DrawAspect="Content" ObjectID="_1729676171" r:id="rId249"/>
        </w:object>
      </w:r>
      <w:r w:rsidR="006B0DD1">
        <w:rPr>
          <w:sz w:val="24"/>
        </w:rPr>
        <w:t xml:space="preserve"> — </w:t>
      </w:r>
      <w:r w:rsidR="006B0DD1">
        <w:rPr>
          <w:rFonts w:hint="eastAsia"/>
          <w:sz w:val="24"/>
        </w:rPr>
        <w:t>滤料总体积（</w:t>
      </w:r>
      <w:r w:rsidR="006B0DD1">
        <w:rPr>
          <w:sz w:val="24"/>
        </w:rPr>
        <w:t>m</w:t>
      </w:r>
      <w:r w:rsidR="006B0DD1">
        <w:rPr>
          <w:sz w:val="24"/>
          <w:vertAlign w:val="superscript"/>
        </w:rPr>
        <w:t>3</w:t>
      </w:r>
      <w:r w:rsidR="006B0DD1">
        <w:rPr>
          <w:rFonts w:hint="eastAsia"/>
          <w:sz w:val="24"/>
        </w:rPr>
        <w:t>）</w:t>
      </w:r>
    </w:p>
    <w:p w:rsidR="00CF6077" w:rsidRDefault="00CF6077">
      <w:pPr>
        <w:snapToGrid w:val="0"/>
        <w:spacing w:line="360" w:lineRule="auto"/>
        <w:ind w:firstLineChars="300" w:firstLine="720"/>
        <w:rPr>
          <w:sz w:val="24"/>
        </w:rPr>
      </w:pPr>
      <w:r w:rsidRPr="00CF6077">
        <w:rPr>
          <w:position w:val="-12"/>
          <w:sz w:val="24"/>
        </w:rPr>
        <w:object w:dxaOrig="360" w:dyaOrig="360">
          <v:shape id="_x0000_i1136" type="#_x0000_t75" style="width:18.5pt;height:18.5pt" o:ole="">
            <v:imagedata r:id="rId250" o:title=""/>
          </v:shape>
          <o:OLEObject Type="Embed" ProgID="Equation.3" ShapeID="_x0000_i1136" DrawAspect="Content" ObjectID="_1729676172" r:id="rId251"/>
        </w:object>
      </w:r>
      <w:r w:rsidR="006B0DD1">
        <w:rPr>
          <w:sz w:val="24"/>
        </w:rPr>
        <w:t xml:space="preserve"> — </w:t>
      </w:r>
      <w:r w:rsidR="006B0DD1">
        <w:rPr>
          <w:rFonts w:hint="eastAsia"/>
          <w:sz w:val="24"/>
        </w:rPr>
        <w:t>滤料填装高度（</w:t>
      </w:r>
      <w:r w:rsidR="006B0DD1">
        <w:rPr>
          <w:sz w:val="24"/>
        </w:rPr>
        <w:t>m</w:t>
      </w:r>
      <w:r w:rsidR="006B0DD1">
        <w:rPr>
          <w:rFonts w:hint="eastAsia"/>
          <w:sz w:val="24"/>
        </w:rPr>
        <w:t>）</w:t>
      </w:r>
    </w:p>
    <w:p w:rsidR="00CF6077" w:rsidRDefault="00CF6077">
      <w:pPr>
        <w:snapToGrid w:val="0"/>
        <w:spacing w:line="360" w:lineRule="auto"/>
        <w:ind w:firstLineChars="300" w:firstLine="720"/>
        <w:rPr>
          <w:sz w:val="24"/>
        </w:rPr>
      </w:pPr>
      <w:r w:rsidRPr="00CF6077">
        <w:rPr>
          <w:position w:val="-10"/>
          <w:sz w:val="24"/>
        </w:rPr>
        <w:object w:dxaOrig="240" w:dyaOrig="320">
          <v:shape id="_x0000_i1137" type="#_x0000_t75" style="width:12.5pt;height:15.5pt" o:ole="">
            <v:imagedata r:id="rId252" o:title=""/>
          </v:shape>
          <o:OLEObject Type="Embed" ProgID="Equation.3" ShapeID="_x0000_i1137" DrawAspect="Content" ObjectID="_1729676173" r:id="rId253"/>
        </w:object>
      </w:r>
      <w:r w:rsidR="006B0DD1">
        <w:rPr>
          <w:sz w:val="24"/>
        </w:rPr>
        <w:t xml:space="preserve"> — </w:t>
      </w:r>
      <w:r w:rsidR="006B0DD1">
        <w:rPr>
          <w:rFonts w:hint="eastAsia"/>
          <w:sz w:val="24"/>
        </w:rPr>
        <w:t>设计污水流量（</w:t>
      </w:r>
      <w:r w:rsidR="006B0DD1">
        <w:rPr>
          <w:sz w:val="24"/>
        </w:rPr>
        <w:t>m</w:t>
      </w:r>
      <w:r w:rsidR="006B0DD1">
        <w:rPr>
          <w:sz w:val="24"/>
          <w:vertAlign w:val="superscript"/>
        </w:rPr>
        <w:t>3</w:t>
      </w:r>
      <w:r w:rsidR="006B0DD1">
        <w:rPr>
          <w:sz w:val="24"/>
        </w:rPr>
        <w:t>/d</w:t>
      </w:r>
      <w:r w:rsidR="006B0DD1">
        <w:rPr>
          <w:rFonts w:hint="eastAsia"/>
          <w:sz w:val="24"/>
        </w:rPr>
        <w:t>）</w:t>
      </w:r>
    </w:p>
    <w:p w:rsidR="00CF6077" w:rsidRDefault="00CF6077">
      <w:pPr>
        <w:snapToGrid w:val="0"/>
        <w:spacing w:line="360" w:lineRule="auto"/>
        <w:ind w:firstLineChars="50" w:firstLine="120"/>
        <w:rPr>
          <w:sz w:val="24"/>
        </w:rPr>
      </w:pPr>
      <w:r w:rsidRPr="00CF6077">
        <w:rPr>
          <w:position w:val="-12"/>
          <w:sz w:val="24"/>
        </w:rPr>
        <w:object w:dxaOrig="760" w:dyaOrig="360">
          <v:shape id="_x0000_i1138" type="#_x0000_t75" style="width:38.5pt;height:18.5pt" o:ole="">
            <v:imagedata r:id="rId254" o:title=""/>
          </v:shape>
          <o:OLEObject Type="Embed" ProgID="Equation.3" ShapeID="_x0000_i1138" DrawAspect="Content" ObjectID="_1729676174" r:id="rId255"/>
        </w:object>
      </w:r>
      <w:r w:rsidR="006B0DD1">
        <w:rPr>
          <w:sz w:val="24"/>
        </w:rPr>
        <w:t xml:space="preserve"> — </w:t>
      </w:r>
      <w:r w:rsidR="006B0DD1">
        <w:rPr>
          <w:rFonts w:hint="eastAsia"/>
          <w:sz w:val="24"/>
        </w:rPr>
        <w:t>进、出滤池的</w:t>
      </w:r>
      <w:r w:rsidRPr="00CF6077">
        <w:rPr>
          <w:position w:val="-12"/>
          <w:sz w:val="24"/>
        </w:rPr>
        <w:object w:dxaOrig="639" w:dyaOrig="360">
          <v:shape id="_x0000_i1139" type="#_x0000_t75" style="width:30.5pt;height:18.5pt" o:ole="">
            <v:imagedata r:id="rId256" o:title=""/>
          </v:shape>
          <o:OLEObject Type="Embed" ProgID="Equation.3" ShapeID="_x0000_i1139" DrawAspect="Content" ObjectID="_1729676175" r:id="rId257"/>
        </w:object>
      </w:r>
      <w:r w:rsidR="006B0DD1">
        <w:rPr>
          <w:rFonts w:hint="eastAsia"/>
          <w:sz w:val="24"/>
        </w:rPr>
        <w:t>浓度差值（</w:t>
      </w:r>
      <w:r w:rsidR="006B0DD1">
        <w:rPr>
          <w:sz w:val="24"/>
        </w:rPr>
        <w:t>mg/L</w:t>
      </w:r>
      <w:r w:rsidR="006B0DD1">
        <w:rPr>
          <w:rFonts w:hint="eastAsia"/>
          <w:sz w:val="24"/>
        </w:rPr>
        <w:t>）</w:t>
      </w:r>
    </w:p>
    <w:p w:rsidR="00CF6077" w:rsidRDefault="00CF6077">
      <w:pPr>
        <w:snapToGrid w:val="0"/>
        <w:spacing w:line="360" w:lineRule="auto"/>
        <w:ind w:firstLineChars="100" w:firstLine="240"/>
        <w:rPr>
          <w:sz w:val="24"/>
        </w:rPr>
      </w:pPr>
      <w:r w:rsidRPr="00CF6077">
        <w:rPr>
          <w:position w:val="-12"/>
          <w:sz w:val="24"/>
        </w:rPr>
        <w:object w:dxaOrig="580" w:dyaOrig="360">
          <v:shape id="_x0000_i1140" type="#_x0000_t75" style="width:29.5pt;height:18.5pt" o:ole="">
            <v:imagedata r:id="rId258" o:title=""/>
          </v:shape>
          <o:OLEObject Type="Embed" ProgID="Equation.3" ShapeID="_x0000_i1140" DrawAspect="Content" ObjectID="_1729676176" r:id="rId259"/>
        </w:object>
      </w:r>
      <w:r w:rsidR="006B0DD1">
        <w:rPr>
          <w:sz w:val="24"/>
        </w:rPr>
        <w:t xml:space="preserve"> — </w:t>
      </w:r>
      <w:r w:rsidRPr="00CF6077">
        <w:rPr>
          <w:position w:val="-12"/>
          <w:sz w:val="24"/>
        </w:rPr>
        <w:object w:dxaOrig="639" w:dyaOrig="360">
          <v:shape id="_x0000_i1141" type="#_x0000_t75" style="width:30.5pt;height:18.5pt" o:ole="">
            <v:imagedata r:id="rId260" o:title=""/>
          </v:shape>
          <o:OLEObject Type="Embed" ProgID="Equation.3" ShapeID="_x0000_i1141" DrawAspect="Content" ObjectID="_1729676177" r:id="rId261"/>
        </w:object>
      </w:r>
      <w:r w:rsidR="006B0DD1">
        <w:rPr>
          <w:rFonts w:hint="eastAsia"/>
          <w:sz w:val="24"/>
        </w:rPr>
        <w:t>容积负荷</w:t>
      </w:r>
      <w:r w:rsidR="006B0DD1">
        <w:rPr>
          <w:sz w:val="24"/>
        </w:rPr>
        <w:t>,kgBOD</w:t>
      </w:r>
      <w:r w:rsidR="006B0DD1">
        <w:rPr>
          <w:sz w:val="24"/>
          <w:vertAlign w:val="subscript"/>
        </w:rPr>
        <w:t>5</w:t>
      </w:r>
      <w:r w:rsidR="006B0DD1">
        <w:rPr>
          <w:sz w:val="24"/>
        </w:rPr>
        <w:t>/(m</w:t>
      </w:r>
      <w:r w:rsidR="006B0DD1">
        <w:rPr>
          <w:sz w:val="24"/>
          <w:vertAlign w:val="superscript"/>
        </w:rPr>
        <w:t>3</w:t>
      </w:r>
      <w:r w:rsidR="006B0DD1">
        <w:rPr>
          <w:sz w:val="24"/>
        </w:rPr>
        <w:t>·d)</w:t>
      </w:r>
    </w:p>
    <w:p w:rsidR="00CF6077" w:rsidRDefault="006B0DD1">
      <w:pPr>
        <w:snapToGrid w:val="0"/>
        <w:spacing w:line="360" w:lineRule="auto"/>
        <w:ind w:firstLineChars="200" w:firstLine="480"/>
        <w:rPr>
          <w:sz w:val="24"/>
        </w:rPr>
      </w:pPr>
      <w:r>
        <w:rPr>
          <w:sz w:val="24"/>
        </w:rPr>
        <w:t xml:space="preserve">2 </w:t>
      </w:r>
      <w:r>
        <w:rPr>
          <w:rFonts w:hint="eastAsia"/>
          <w:sz w:val="24"/>
        </w:rPr>
        <w:t>按空床水力停留时间法计算：</w:t>
      </w:r>
    </w:p>
    <w:p w:rsidR="00CF6077" w:rsidRDefault="00CF6077">
      <w:pPr>
        <w:snapToGrid w:val="0"/>
        <w:spacing w:line="360" w:lineRule="auto"/>
        <w:ind w:firstLineChars="950" w:firstLine="2660"/>
        <w:rPr>
          <w:sz w:val="24"/>
        </w:rPr>
      </w:pPr>
      <w:r w:rsidRPr="00CF6077">
        <w:rPr>
          <w:position w:val="-32"/>
          <w:sz w:val="28"/>
          <w:szCs w:val="28"/>
        </w:rPr>
        <w:object w:dxaOrig="1000" w:dyaOrig="740">
          <v:shape id="_x0000_i1142" type="#_x0000_t75" style="width:50.5pt;height:36.5pt" o:ole="">
            <v:imagedata r:id="rId262" o:title=""/>
          </v:shape>
          <o:OLEObject Type="Embed" ProgID="Equation.3" ShapeID="_x0000_i1142" DrawAspect="Content" ObjectID="_1729676178" r:id="rId263"/>
        </w:object>
      </w:r>
      <w:r w:rsidR="006B0DD1">
        <w:rPr>
          <w:rFonts w:hint="eastAsia"/>
          <w:sz w:val="24"/>
        </w:rPr>
        <w:t>（</w:t>
      </w:r>
      <w:r w:rsidR="006B0DD1">
        <w:rPr>
          <w:sz w:val="24"/>
        </w:rPr>
        <w:t>4.4.7-3</w:t>
      </w:r>
      <w:r w:rsidR="006B0DD1">
        <w:rPr>
          <w:rFonts w:hint="eastAsia"/>
          <w:sz w:val="24"/>
        </w:rPr>
        <w:t>）</w:t>
      </w:r>
    </w:p>
    <w:p w:rsidR="00CF6077" w:rsidRDefault="00CF6077">
      <w:pPr>
        <w:snapToGrid w:val="0"/>
        <w:spacing w:line="360" w:lineRule="auto"/>
        <w:ind w:firstLineChars="950" w:firstLine="2280"/>
        <w:rPr>
          <w:sz w:val="24"/>
        </w:rPr>
      </w:pPr>
      <w:r w:rsidRPr="00CF6077">
        <w:rPr>
          <w:position w:val="-24"/>
          <w:sz w:val="24"/>
        </w:rPr>
        <w:object w:dxaOrig="799" w:dyaOrig="639">
          <v:shape id="_x0000_i1143" type="#_x0000_t75" style="width:39.5pt;height:30.5pt" o:ole="">
            <v:imagedata r:id="rId264" o:title=""/>
          </v:shape>
          <o:OLEObject Type="Embed" ProgID="Equation.3" ShapeID="_x0000_i1143" DrawAspect="Content" ObjectID="_1729676179" r:id="rId265"/>
        </w:object>
      </w:r>
      <w:r w:rsidR="006B0DD1">
        <w:rPr>
          <w:rFonts w:hint="eastAsia"/>
          <w:sz w:val="24"/>
        </w:rPr>
        <w:t>（</w:t>
      </w:r>
      <w:r w:rsidR="006B0DD1">
        <w:rPr>
          <w:sz w:val="24"/>
        </w:rPr>
        <w:t>4.4.7-4</w:t>
      </w:r>
      <w:r w:rsidR="006B0DD1">
        <w:rPr>
          <w:rFonts w:hint="eastAsia"/>
          <w:sz w:val="24"/>
        </w:rPr>
        <w:t>）</w:t>
      </w:r>
    </w:p>
    <w:p w:rsidR="00CF6077" w:rsidRDefault="006B0DD1">
      <w:pPr>
        <w:snapToGrid w:val="0"/>
        <w:spacing w:line="360" w:lineRule="auto"/>
        <w:rPr>
          <w:sz w:val="28"/>
          <w:szCs w:val="28"/>
        </w:rPr>
      </w:pPr>
      <w:r>
        <w:rPr>
          <w:rFonts w:hint="eastAsia"/>
          <w:sz w:val="24"/>
        </w:rPr>
        <w:t>式中：</w:t>
      </w:r>
      <w:r w:rsidR="00CF6077" w:rsidRPr="00CF6077">
        <w:rPr>
          <w:position w:val="-4"/>
          <w:sz w:val="24"/>
        </w:rPr>
        <w:object w:dxaOrig="240" w:dyaOrig="260">
          <v:shape id="_x0000_i1144" type="#_x0000_t75" style="width:12.5pt;height:12.5pt" o:ole="">
            <v:imagedata r:id="rId246" o:title=""/>
          </v:shape>
          <o:OLEObject Type="Embed" ProgID="Equation.3" ShapeID="_x0000_i1144" DrawAspect="Content" ObjectID="_1729676180" r:id="rId266"/>
        </w:object>
      </w:r>
      <w:r>
        <w:rPr>
          <w:sz w:val="28"/>
          <w:szCs w:val="28"/>
        </w:rPr>
        <w:t>—</w:t>
      </w:r>
      <w:r>
        <w:rPr>
          <w:rFonts w:hint="eastAsia"/>
          <w:sz w:val="28"/>
          <w:szCs w:val="28"/>
        </w:rPr>
        <w:t>滤池总面积（</w:t>
      </w:r>
      <w:r>
        <w:rPr>
          <w:sz w:val="28"/>
          <w:szCs w:val="28"/>
        </w:rPr>
        <w:t>m</w:t>
      </w:r>
      <w:r>
        <w:rPr>
          <w:sz w:val="28"/>
          <w:szCs w:val="28"/>
          <w:vertAlign w:val="superscript"/>
        </w:rPr>
        <w:t>2</w:t>
      </w:r>
      <w:r>
        <w:rPr>
          <w:rFonts w:hint="eastAsia"/>
          <w:sz w:val="28"/>
          <w:szCs w:val="28"/>
        </w:rPr>
        <w:t>）</w:t>
      </w:r>
    </w:p>
    <w:p w:rsidR="00CF6077" w:rsidRDefault="00CF6077">
      <w:pPr>
        <w:snapToGrid w:val="0"/>
        <w:spacing w:line="360" w:lineRule="auto"/>
        <w:ind w:firstLineChars="300" w:firstLine="720"/>
        <w:rPr>
          <w:sz w:val="24"/>
        </w:rPr>
      </w:pPr>
      <w:r w:rsidRPr="00CF6077">
        <w:rPr>
          <w:position w:val="-10"/>
          <w:sz w:val="24"/>
        </w:rPr>
        <w:object w:dxaOrig="240" w:dyaOrig="320">
          <v:shape id="_x0000_i1145" type="#_x0000_t75" style="width:12.5pt;height:15.5pt" o:ole="">
            <v:imagedata r:id="rId267" o:title=""/>
          </v:shape>
          <o:OLEObject Type="Embed" ProgID="Equation.3" ShapeID="_x0000_i1145" DrawAspect="Content" ObjectID="_1729676181" r:id="rId268"/>
        </w:object>
      </w:r>
      <w:r w:rsidR="006B0DD1">
        <w:rPr>
          <w:sz w:val="24"/>
        </w:rPr>
        <w:t xml:space="preserve"> — </w:t>
      </w:r>
      <w:r w:rsidR="006B0DD1">
        <w:rPr>
          <w:rFonts w:hint="eastAsia"/>
          <w:sz w:val="24"/>
        </w:rPr>
        <w:t>设计污水流量（</w:t>
      </w:r>
      <w:r w:rsidR="006B0DD1">
        <w:rPr>
          <w:sz w:val="24"/>
        </w:rPr>
        <w:t>m</w:t>
      </w:r>
      <w:r w:rsidR="006B0DD1">
        <w:rPr>
          <w:sz w:val="24"/>
          <w:vertAlign w:val="superscript"/>
        </w:rPr>
        <w:t>3</w:t>
      </w:r>
      <w:r w:rsidR="006B0DD1">
        <w:rPr>
          <w:sz w:val="24"/>
        </w:rPr>
        <w:t>/d</w:t>
      </w:r>
      <w:r w:rsidR="006B0DD1">
        <w:rPr>
          <w:rFonts w:hint="eastAsia"/>
          <w:sz w:val="24"/>
        </w:rPr>
        <w:t>）</w:t>
      </w:r>
    </w:p>
    <w:p w:rsidR="00CF6077" w:rsidRDefault="00CF6077">
      <w:pPr>
        <w:snapToGrid w:val="0"/>
        <w:spacing w:line="360" w:lineRule="auto"/>
        <w:ind w:firstLineChars="300" w:firstLine="720"/>
        <w:rPr>
          <w:sz w:val="24"/>
        </w:rPr>
      </w:pPr>
      <w:r w:rsidRPr="00CF6077">
        <w:rPr>
          <w:position w:val="-12"/>
          <w:sz w:val="24"/>
        </w:rPr>
        <w:object w:dxaOrig="360" w:dyaOrig="360">
          <v:shape id="_x0000_i1146" type="#_x0000_t75" style="width:18.5pt;height:18.5pt" o:ole="">
            <v:imagedata r:id="rId269" o:title=""/>
          </v:shape>
          <o:OLEObject Type="Embed" ProgID="Equation.3" ShapeID="_x0000_i1146" DrawAspect="Content" ObjectID="_1729676182" r:id="rId270"/>
        </w:object>
      </w:r>
      <w:r w:rsidR="006B0DD1">
        <w:rPr>
          <w:sz w:val="24"/>
        </w:rPr>
        <w:t xml:space="preserve"> — </w:t>
      </w:r>
      <w:r w:rsidR="006B0DD1">
        <w:rPr>
          <w:rFonts w:hint="eastAsia"/>
          <w:sz w:val="24"/>
        </w:rPr>
        <w:t>滤料填装高度（</w:t>
      </w:r>
      <w:r w:rsidR="006B0DD1">
        <w:rPr>
          <w:sz w:val="24"/>
        </w:rPr>
        <w:t>m</w:t>
      </w:r>
      <w:r w:rsidR="006B0DD1">
        <w:rPr>
          <w:rFonts w:hint="eastAsia"/>
          <w:sz w:val="24"/>
        </w:rPr>
        <w:t>）</w:t>
      </w:r>
    </w:p>
    <w:p w:rsidR="00CF6077" w:rsidRDefault="00CF6077">
      <w:pPr>
        <w:snapToGrid w:val="0"/>
        <w:spacing w:line="360" w:lineRule="auto"/>
        <w:ind w:firstLineChars="300" w:firstLine="720"/>
        <w:rPr>
          <w:sz w:val="24"/>
        </w:rPr>
      </w:pPr>
      <w:r w:rsidRPr="00CF6077">
        <w:rPr>
          <w:position w:val="-6"/>
          <w:sz w:val="24"/>
        </w:rPr>
        <w:object w:dxaOrig="139" w:dyaOrig="239">
          <v:shape id="_x0000_i1147" type="#_x0000_t75" style="width:6.5pt;height:12.5pt" o:ole="">
            <v:imagedata r:id="rId271" o:title=""/>
          </v:shape>
          <o:OLEObject Type="Embed" ProgID="Equation.3" ShapeID="_x0000_i1147" DrawAspect="Content" ObjectID="_1729676183" r:id="rId272"/>
        </w:object>
      </w:r>
      <w:r w:rsidR="006B0DD1">
        <w:rPr>
          <w:sz w:val="24"/>
        </w:rPr>
        <w:t xml:space="preserve"> — </w:t>
      </w:r>
      <w:r w:rsidR="006B0DD1">
        <w:rPr>
          <w:rFonts w:hint="eastAsia"/>
          <w:sz w:val="24"/>
        </w:rPr>
        <w:t>空床水力停留时间（</w:t>
      </w:r>
      <w:r w:rsidR="006B0DD1">
        <w:rPr>
          <w:sz w:val="24"/>
        </w:rPr>
        <w:t>h</w:t>
      </w:r>
      <w:r w:rsidR="006B0DD1">
        <w:rPr>
          <w:rFonts w:hint="eastAsia"/>
          <w:sz w:val="24"/>
        </w:rPr>
        <w:t>）</w:t>
      </w:r>
    </w:p>
    <w:p w:rsidR="00CF6077" w:rsidRDefault="00CF6077">
      <w:pPr>
        <w:snapToGrid w:val="0"/>
        <w:spacing w:line="360" w:lineRule="auto"/>
        <w:ind w:firstLineChars="300" w:firstLine="720"/>
        <w:rPr>
          <w:sz w:val="24"/>
        </w:rPr>
      </w:pPr>
      <w:r w:rsidRPr="00CF6077">
        <w:rPr>
          <w:position w:val="-10"/>
          <w:sz w:val="24"/>
        </w:rPr>
        <w:object w:dxaOrig="200" w:dyaOrig="259">
          <v:shape id="_x0000_i1148" type="#_x0000_t75" style="width:9.5pt;height:12.5pt" o:ole="">
            <v:imagedata r:id="rId273" o:title=""/>
          </v:shape>
          <o:OLEObject Type="Embed" ProgID="Equation.3" ShapeID="_x0000_i1148" DrawAspect="Content" ObjectID="_1729676184" r:id="rId274"/>
        </w:object>
      </w:r>
      <w:r w:rsidR="006B0DD1">
        <w:rPr>
          <w:sz w:val="24"/>
        </w:rPr>
        <w:t xml:space="preserve"> — </w:t>
      </w:r>
      <w:r w:rsidR="006B0DD1">
        <w:rPr>
          <w:rFonts w:hint="eastAsia"/>
          <w:sz w:val="24"/>
        </w:rPr>
        <w:t>滤池水力表面负荷（</w:t>
      </w:r>
      <w:r w:rsidR="006B0DD1">
        <w:rPr>
          <w:sz w:val="24"/>
        </w:rPr>
        <w:t>m</w:t>
      </w:r>
      <w:r w:rsidR="006B0DD1">
        <w:rPr>
          <w:sz w:val="24"/>
          <w:vertAlign w:val="superscript"/>
        </w:rPr>
        <w:t>3</w:t>
      </w:r>
      <w:r w:rsidR="006B0DD1">
        <w:rPr>
          <w:sz w:val="24"/>
        </w:rPr>
        <w:t>/m</w:t>
      </w:r>
      <w:r w:rsidR="006B0DD1">
        <w:rPr>
          <w:sz w:val="24"/>
          <w:vertAlign w:val="superscript"/>
        </w:rPr>
        <w:t>2</w:t>
      </w:r>
      <w:r w:rsidR="006B0DD1">
        <w:rPr>
          <w:sz w:val="24"/>
        </w:rPr>
        <w:t>·h</w:t>
      </w:r>
      <w:r w:rsidR="006B0DD1">
        <w:rPr>
          <w:rFonts w:hint="eastAsia"/>
          <w:sz w:val="24"/>
        </w:rPr>
        <w:t>）</w:t>
      </w:r>
    </w:p>
    <w:bookmarkStart w:id="228" w:name="_Toc97656417"/>
    <w:bookmarkStart w:id="229" w:name="_Toc226394879"/>
    <w:bookmarkStart w:id="230" w:name="_Toc27904"/>
    <w:bookmarkStart w:id="231" w:name="_Toc225061990"/>
    <w:bookmarkStart w:id="232" w:name="_Toc32154"/>
    <w:bookmarkStart w:id="233" w:name="_Toc234155486"/>
    <w:bookmarkStart w:id="234" w:name="_Toc226394616"/>
    <w:bookmarkStart w:id="235" w:name="_Toc234155390"/>
    <w:bookmarkStart w:id="236" w:name="_Toc14492"/>
    <w:bookmarkStart w:id="237" w:name="_Toc11456"/>
    <w:p w:rsidR="00CF6077" w:rsidRDefault="00E90D5E">
      <w:pPr>
        <w:pStyle w:val="3"/>
        <w:ind w:firstLineChars="1372" w:firstLine="3306"/>
        <w:rPr>
          <w:sz w:val="24"/>
        </w:rPr>
      </w:pPr>
      <w:r>
        <w:rPr>
          <w:sz w:val="24"/>
        </w:rPr>
        <w:fldChar w:fldCharType="begin"/>
      </w:r>
      <w:r w:rsidR="006B0DD1">
        <w:rPr>
          <w:sz w:val="24"/>
        </w:rPr>
        <w:instrText xml:space="preserve"> = 3 \* ROMAN </w:instrText>
      </w:r>
      <w:r>
        <w:rPr>
          <w:sz w:val="24"/>
        </w:rPr>
        <w:fldChar w:fldCharType="separate"/>
      </w:r>
      <w:r w:rsidR="006B0DD1">
        <w:rPr>
          <w:sz w:val="24"/>
        </w:rPr>
        <w:t>III</w:t>
      </w:r>
      <w:r>
        <w:rPr>
          <w:sz w:val="24"/>
        </w:rPr>
        <w:fldChar w:fldCharType="end"/>
      </w:r>
      <w:r w:rsidR="006B0DD1">
        <w:rPr>
          <w:rFonts w:hint="eastAsia"/>
          <w:sz w:val="24"/>
        </w:rPr>
        <w:t>硝化曝气生物滤池</w:t>
      </w:r>
      <w:bookmarkEnd w:id="228"/>
      <w:bookmarkEnd w:id="229"/>
      <w:bookmarkEnd w:id="230"/>
      <w:bookmarkEnd w:id="231"/>
      <w:bookmarkEnd w:id="232"/>
      <w:bookmarkEnd w:id="233"/>
      <w:bookmarkEnd w:id="234"/>
      <w:bookmarkEnd w:id="235"/>
      <w:bookmarkEnd w:id="236"/>
      <w:bookmarkEnd w:id="237"/>
    </w:p>
    <w:p w:rsidR="00CF6077" w:rsidRDefault="006B0DD1">
      <w:pPr>
        <w:snapToGrid w:val="0"/>
        <w:spacing w:line="360" w:lineRule="auto"/>
        <w:rPr>
          <w:sz w:val="24"/>
        </w:rPr>
      </w:pPr>
      <w:bookmarkStart w:id="238" w:name="_Toc222156251"/>
      <w:bookmarkStart w:id="239" w:name="_Toc222106712"/>
      <w:bookmarkStart w:id="240" w:name="_Toc222157237"/>
      <w:bookmarkStart w:id="241" w:name="_Toc222157175"/>
      <w:bookmarkStart w:id="242" w:name="_Toc222156924"/>
      <w:bookmarkStart w:id="243" w:name="_Toc222157604"/>
      <w:r>
        <w:rPr>
          <w:sz w:val="24"/>
        </w:rPr>
        <w:t xml:space="preserve">4.4.8 </w:t>
      </w:r>
      <w:r>
        <w:rPr>
          <w:rFonts w:hint="eastAsia"/>
          <w:sz w:val="24"/>
        </w:rPr>
        <w:t>滤池</w:t>
      </w:r>
      <w:bookmarkEnd w:id="238"/>
      <w:bookmarkEnd w:id="239"/>
      <w:bookmarkEnd w:id="240"/>
      <w:bookmarkEnd w:id="241"/>
      <w:bookmarkEnd w:id="242"/>
      <w:bookmarkEnd w:id="243"/>
      <w:r>
        <w:rPr>
          <w:rFonts w:hint="eastAsia"/>
          <w:sz w:val="24"/>
        </w:rPr>
        <w:t>总面积可按下列公式计算：</w:t>
      </w:r>
    </w:p>
    <w:p w:rsidR="00CF6077" w:rsidRDefault="006B0DD1">
      <w:pPr>
        <w:snapToGrid w:val="0"/>
        <w:spacing w:line="360" w:lineRule="auto"/>
        <w:ind w:firstLineChars="200" w:firstLine="480"/>
        <w:rPr>
          <w:sz w:val="24"/>
        </w:rPr>
      </w:pPr>
      <w:r>
        <w:rPr>
          <w:noProof/>
          <w:sz w:val="24"/>
        </w:rPr>
        <w:drawing>
          <wp:anchor distT="0" distB="0" distL="114300" distR="114300" simplePos="0" relativeHeight="251662336" behindDoc="1" locked="0" layoutInCell="1" allowOverlap="1">
            <wp:simplePos x="0" y="0"/>
            <wp:positionH relativeFrom="column">
              <wp:posOffset>1371600</wp:posOffset>
            </wp:positionH>
            <wp:positionV relativeFrom="paragraph">
              <wp:posOffset>260350</wp:posOffset>
            </wp:positionV>
            <wp:extent cx="533400" cy="431800"/>
            <wp:effectExtent l="0" t="0" r="0" b="5715"/>
            <wp:wrapThrough wrapText="bothSides">
              <wp:wrapPolygon edited="0">
                <wp:start x="0" y="0"/>
                <wp:lineTo x="21600" y="0"/>
                <wp:lineTo x="21600" y="21600"/>
                <wp:lineTo x="0" y="21600"/>
                <wp:lineTo x="0" y="0"/>
              </wp:wrapPolygon>
            </wp:wrapThrough>
            <wp:docPr id="6" name="Objec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ject 14"/>
                    <pic:cNvPicPr>
                      <a:picLocks noChangeAspect="1"/>
                    </pic:cNvPicPr>
                  </pic:nvPicPr>
                  <pic:blipFill>
                    <a:blip r:embed="rId244" cstate="print"/>
                    <a:stretch>
                      <a:fillRect/>
                    </a:stretch>
                  </pic:blipFill>
                  <pic:spPr>
                    <a:xfrm>
                      <a:off x="0" y="0"/>
                      <a:ext cx="533400" cy="431800"/>
                    </a:xfrm>
                    <a:prstGeom prst="rect">
                      <a:avLst/>
                    </a:prstGeom>
                    <a:noFill/>
                    <a:ln>
                      <a:noFill/>
                    </a:ln>
                  </pic:spPr>
                </pic:pic>
              </a:graphicData>
            </a:graphic>
          </wp:anchor>
        </w:drawing>
      </w:r>
      <w:r>
        <w:rPr>
          <w:sz w:val="24"/>
        </w:rPr>
        <w:t xml:space="preserve">1 </w:t>
      </w:r>
      <w:r>
        <w:rPr>
          <w:rFonts w:hint="eastAsia"/>
          <w:sz w:val="24"/>
        </w:rPr>
        <w:t>按硝化容积负荷计算法：</w:t>
      </w:r>
    </w:p>
    <w:p w:rsidR="00CF6077" w:rsidRDefault="00E90D5E">
      <w:pPr>
        <w:snapToGrid w:val="0"/>
        <w:spacing w:line="360" w:lineRule="auto"/>
        <w:rPr>
          <w:sz w:val="24"/>
        </w:rPr>
      </w:pPr>
      <w:r>
        <w:rPr>
          <w:sz w:val="24"/>
        </w:rPr>
        <w:pict>
          <v:shape id="文本框 15" o:spid="_x0000_s1067" type="#_x0000_t202" style="position:absolute;left:0;text-align:left;margin-left:342pt;margin-top:4.95pt;width:90pt;height:23.4pt;z-index:251671552" o:gfxdata="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Q4u6g1gAAAAgBAAAPAAAAAAAAAAEAIAAA&#10;ACIAAABkcnMvZG93bnJldi54bWxQSwECFAAUAAAACACHTuJAGfSYng4CAABFBAAADgAAAAAAAAAB&#10;ACAAAAAlAQAAZHJzL2Uyb0RvYy54bWxQSwUGAAAAAAYABgBZAQAApQUAAAAA&#10;" strokecolor="white">
            <v:textbox>
              <w:txbxContent>
                <w:p w:rsidR="00144A8B" w:rsidRDefault="00144A8B">
                  <w:pPr>
                    <w:rPr>
                      <w:rFonts w:ascii="宋体" w:hAnsi="宋体"/>
                      <w:sz w:val="24"/>
                    </w:rPr>
                  </w:pPr>
                  <w:r>
                    <w:rPr>
                      <w:rFonts w:ascii="宋体" w:hAnsi="宋体" w:hint="eastAsia"/>
                      <w:sz w:val="24"/>
                    </w:rPr>
                    <w:t>（4.4.8-1）</w:t>
                  </w:r>
                </w:p>
              </w:txbxContent>
            </v:textbox>
          </v:shape>
        </w:pict>
      </w:r>
    </w:p>
    <w:p w:rsidR="00CF6077" w:rsidRDefault="00E90D5E">
      <w:pPr>
        <w:snapToGrid w:val="0"/>
        <w:spacing w:line="360" w:lineRule="auto"/>
        <w:rPr>
          <w:sz w:val="24"/>
        </w:rPr>
      </w:pPr>
      <w:r>
        <w:rPr>
          <w:sz w:val="24"/>
        </w:rPr>
        <w:pict>
          <v:shape id="文本框 16" o:spid="_x0000_s1066" type="#_x0000_t202" style="position:absolute;left:0;text-align:left;margin-left:342pt;margin-top:20.65pt;width:90pt;height:23.4pt;z-index:251672576" o:gfxdata="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q2qij1wAAAAkBAAAPAAAAAAAAAAEAIAAA&#10;ACIAAABkcnMvZG93bnJldi54bWxQSwECFAAUAAAACACHTuJAI+zdYg0CAABFBAAADgAAAAAAAAAB&#10;ACAAAAAmAQAAZHJzL2Uyb0RvYy54bWxQSwUGAAAAAAYABgBZAQAApQUAAAAA&#10;" strokecolor="white">
            <v:textbox>
              <w:txbxContent>
                <w:p w:rsidR="00144A8B" w:rsidRDefault="00144A8B">
                  <w:pPr>
                    <w:rPr>
                      <w:rFonts w:ascii="宋体" w:hAnsi="宋体"/>
                      <w:sz w:val="24"/>
                    </w:rPr>
                  </w:pPr>
                  <w:r>
                    <w:rPr>
                      <w:rFonts w:ascii="宋体" w:hAnsi="宋体" w:hint="eastAsia"/>
                      <w:sz w:val="24"/>
                    </w:rPr>
                    <w:t>（4.4.8-2）</w:t>
                  </w:r>
                </w:p>
              </w:txbxContent>
            </v:textbox>
          </v:shape>
        </w:pict>
      </w:r>
      <w:r w:rsidR="006B0DD1">
        <w:rPr>
          <w:noProof/>
          <w:sz w:val="24"/>
        </w:rPr>
        <w:drawing>
          <wp:anchor distT="0" distB="0" distL="114300" distR="114300" simplePos="0" relativeHeight="251659264" behindDoc="1" locked="0" layoutInCell="1" allowOverlap="1">
            <wp:simplePos x="0" y="0"/>
            <wp:positionH relativeFrom="column">
              <wp:posOffset>1371600</wp:posOffset>
            </wp:positionH>
            <wp:positionV relativeFrom="paragraph">
              <wp:posOffset>198120</wp:posOffset>
            </wp:positionV>
            <wp:extent cx="1193800" cy="469900"/>
            <wp:effectExtent l="0" t="0" r="6350" b="5715"/>
            <wp:wrapThrough wrapText="bothSides">
              <wp:wrapPolygon edited="0">
                <wp:start x="0" y="0"/>
                <wp:lineTo x="21600" y="0"/>
                <wp:lineTo x="21600" y="21600"/>
                <wp:lineTo x="0" y="21600"/>
                <wp:lineTo x="0" y="0"/>
              </wp:wrapPolygon>
            </wp:wrapThrough>
            <wp:docPr id="1" name="Objec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6"/>
                    <pic:cNvPicPr>
                      <a:picLocks noChangeAspect="1"/>
                    </pic:cNvPicPr>
                  </pic:nvPicPr>
                  <pic:blipFill>
                    <a:blip r:embed="rId275" cstate="print"/>
                    <a:stretch>
                      <a:fillRect/>
                    </a:stretch>
                  </pic:blipFill>
                  <pic:spPr>
                    <a:xfrm>
                      <a:off x="0" y="0"/>
                      <a:ext cx="1193800" cy="469900"/>
                    </a:xfrm>
                    <a:prstGeom prst="rect">
                      <a:avLst/>
                    </a:prstGeom>
                    <a:noFill/>
                    <a:ln>
                      <a:noFill/>
                    </a:ln>
                  </pic:spPr>
                </pic:pic>
              </a:graphicData>
            </a:graphic>
          </wp:anchor>
        </w:drawing>
      </w:r>
    </w:p>
    <w:p w:rsidR="00CF6077" w:rsidRDefault="00CF6077">
      <w:pPr>
        <w:snapToGrid w:val="0"/>
        <w:spacing w:line="360" w:lineRule="auto"/>
        <w:ind w:leftChars="228" w:left="479"/>
        <w:rPr>
          <w:sz w:val="24"/>
        </w:rPr>
      </w:pPr>
    </w:p>
    <w:p w:rsidR="00CF6077" w:rsidRDefault="006B0DD1">
      <w:pPr>
        <w:snapToGrid w:val="0"/>
        <w:spacing w:line="360" w:lineRule="auto"/>
        <w:rPr>
          <w:sz w:val="24"/>
        </w:rPr>
      </w:pPr>
      <w:r>
        <w:rPr>
          <w:rFonts w:hint="eastAsia"/>
          <w:sz w:val="24"/>
        </w:rPr>
        <w:t>式中：</w:t>
      </w:r>
    </w:p>
    <w:p w:rsidR="00CF6077" w:rsidRDefault="00CF6077">
      <w:pPr>
        <w:snapToGrid w:val="0"/>
        <w:spacing w:line="360" w:lineRule="auto"/>
        <w:ind w:firstLineChars="300" w:firstLine="720"/>
        <w:rPr>
          <w:sz w:val="24"/>
        </w:rPr>
      </w:pPr>
      <w:r w:rsidRPr="00CF6077">
        <w:rPr>
          <w:position w:val="-4"/>
          <w:sz w:val="24"/>
        </w:rPr>
        <w:object w:dxaOrig="240" w:dyaOrig="260">
          <v:shape id="_x0000_i1149" type="#_x0000_t75" style="width:12.5pt;height:12.5pt" o:ole="">
            <v:imagedata r:id="rId276" o:title=""/>
          </v:shape>
          <o:OLEObject Type="Embed" ProgID="Equation.3" ShapeID="_x0000_i1149" DrawAspect="Content" ObjectID="_1729676185" r:id="rId277"/>
        </w:object>
      </w:r>
      <w:r w:rsidR="006B0DD1">
        <w:rPr>
          <w:sz w:val="24"/>
        </w:rPr>
        <w:t xml:space="preserve"> — </w:t>
      </w:r>
      <w:r w:rsidR="006B0DD1">
        <w:rPr>
          <w:rFonts w:hint="eastAsia"/>
          <w:sz w:val="24"/>
        </w:rPr>
        <w:t>滤池总面积（</w:t>
      </w:r>
      <w:r w:rsidR="006B0DD1">
        <w:rPr>
          <w:sz w:val="24"/>
        </w:rPr>
        <w:t>m</w:t>
      </w:r>
      <w:r w:rsidR="006B0DD1">
        <w:rPr>
          <w:sz w:val="24"/>
          <w:vertAlign w:val="superscript"/>
        </w:rPr>
        <w:t>2</w:t>
      </w:r>
      <w:r w:rsidR="006B0DD1">
        <w:rPr>
          <w:rFonts w:hint="eastAsia"/>
          <w:sz w:val="24"/>
        </w:rPr>
        <w:t>）</w:t>
      </w:r>
    </w:p>
    <w:p w:rsidR="00CF6077" w:rsidRDefault="00CF6077">
      <w:pPr>
        <w:snapToGrid w:val="0"/>
        <w:spacing w:line="360" w:lineRule="auto"/>
        <w:ind w:firstLineChars="300" w:firstLine="720"/>
        <w:rPr>
          <w:sz w:val="24"/>
        </w:rPr>
      </w:pPr>
      <w:r w:rsidRPr="00CF6077">
        <w:rPr>
          <w:position w:val="-6"/>
          <w:sz w:val="24"/>
        </w:rPr>
        <w:object w:dxaOrig="280" w:dyaOrig="280">
          <v:shape id="_x0000_i1150" type="#_x0000_t75" style="width:14.5pt;height:14.5pt" o:ole="">
            <v:imagedata r:id="rId278" o:title=""/>
          </v:shape>
          <o:OLEObject Type="Embed" ProgID="Equation.3" ShapeID="_x0000_i1150" DrawAspect="Content" ObjectID="_1729676186" r:id="rId279"/>
        </w:object>
      </w:r>
      <w:r w:rsidR="006B0DD1">
        <w:rPr>
          <w:sz w:val="24"/>
        </w:rPr>
        <w:t xml:space="preserve"> — </w:t>
      </w:r>
      <w:r w:rsidR="006B0DD1">
        <w:rPr>
          <w:rFonts w:hint="eastAsia"/>
          <w:sz w:val="24"/>
        </w:rPr>
        <w:t>滤料的总体积（</w:t>
      </w:r>
      <w:r w:rsidR="006B0DD1">
        <w:rPr>
          <w:sz w:val="24"/>
        </w:rPr>
        <w:t>m</w:t>
      </w:r>
      <w:r w:rsidR="006B0DD1">
        <w:rPr>
          <w:sz w:val="24"/>
          <w:vertAlign w:val="superscript"/>
        </w:rPr>
        <w:t>3</w:t>
      </w:r>
      <w:r w:rsidR="006B0DD1">
        <w:rPr>
          <w:rFonts w:hint="eastAsia"/>
          <w:sz w:val="24"/>
        </w:rPr>
        <w:t>）</w:t>
      </w:r>
    </w:p>
    <w:p w:rsidR="00CF6077" w:rsidRDefault="00CF6077">
      <w:pPr>
        <w:snapToGrid w:val="0"/>
        <w:spacing w:line="360" w:lineRule="auto"/>
        <w:ind w:firstLineChars="300" w:firstLine="720"/>
        <w:rPr>
          <w:sz w:val="24"/>
        </w:rPr>
      </w:pPr>
      <w:r w:rsidRPr="00CF6077">
        <w:rPr>
          <w:position w:val="-12"/>
          <w:sz w:val="24"/>
        </w:rPr>
        <w:object w:dxaOrig="360" w:dyaOrig="360">
          <v:shape id="_x0000_i1151" type="#_x0000_t75" style="width:18.5pt;height:18.5pt" o:ole="">
            <v:imagedata r:id="rId280" o:title=""/>
          </v:shape>
          <o:OLEObject Type="Embed" ProgID="Equation.3" ShapeID="_x0000_i1151" DrawAspect="Content" ObjectID="_1729676187" r:id="rId281"/>
        </w:object>
      </w:r>
      <w:r w:rsidR="006B0DD1">
        <w:rPr>
          <w:sz w:val="24"/>
        </w:rPr>
        <w:t xml:space="preserve"> —</w:t>
      </w:r>
      <w:r w:rsidR="006B0DD1">
        <w:rPr>
          <w:rFonts w:hint="eastAsia"/>
          <w:sz w:val="24"/>
        </w:rPr>
        <w:t>滤料填装高度（</w:t>
      </w:r>
      <w:r w:rsidR="006B0DD1">
        <w:rPr>
          <w:sz w:val="24"/>
        </w:rPr>
        <w:t>m</w:t>
      </w:r>
      <w:r w:rsidR="006B0DD1">
        <w:rPr>
          <w:rFonts w:hint="eastAsia"/>
          <w:sz w:val="24"/>
        </w:rPr>
        <w:t>）</w:t>
      </w:r>
    </w:p>
    <w:p w:rsidR="00CF6077" w:rsidRDefault="00CF6077">
      <w:pPr>
        <w:snapToGrid w:val="0"/>
        <w:spacing w:line="360" w:lineRule="auto"/>
        <w:ind w:firstLineChars="300" w:firstLine="720"/>
        <w:rPr>
          <w:sz w:val="24"/>
        </w:rPr>
      </w:pPr>
      <w:r w:rsidRPr="00CF6077">
        <w:rPr>
          <w:position w:val="-10"/>
          <w:sz w:val="24"/>
        </w:rPr>
        <w:object w:dxaOrig="240" w:dyaOrig="320">
          <v:shape id="_x0000_i1152" type="#_x0000_t75" style="width:12.5pt;height:15.5pt" o:ole="">
            <v:imagedata r:id="rId282" o:title=""/>
          </v:shape>
          <o:OLEObject Type="Embed" ProgID="Equation.3" ShapeID="_x0000_i1152" DrawAspect="Content" ObjectID="_1729676188" r:id="rId283"/>
        </w:object>
      </w:r>
      <w:r w:rsidR="006B0DD1">
        <w:rPr>
          <w:sz w:val="24"/>
        </w:rPr>
        <w:t xml:space="preserve"> — </w:t>
      </w:r>
      <w:r w:rsidR="006B0DD1">
        <w:rPr>
          <w:rFonts w:hint="eastAsia"/>
          <w:sz w:val="24"/>
        </w:rPr>
        <w:t>设计污水流量（</w:t>
      </w:r>
      <w:r w:rsidR="006B0DD1">
        <w:rPr>
          <w:sz w:val="24"/>
        </w:rPr>
        <w:t>m</w:t>
      </w:r>
      <w:r w:rsidR="006B0DD1">
        <w:rPr>
          <w:sz w:val="24"/>
          <w:vertAlign w:val="superscript"/>
        </w:rPr>
        <w:t>3</w:t>
      </w:r>
      <w:r w:rsidR="006B0DD1">
        <w:rPr>
          <w:sz w:val="24"/>
        </w:rPr>
        <w:t>/d</w:t>
      </w:r>
      <w:r w:rsidR="006B0DD1">
        <w:rPr>
          <w:rFonts w:hint="eastAsia"/>
          <w:sz w:val="24"/>
        </w:rPr>
        <w:t>）</w:t>
      </w:r>
    </w:p>
    <w:p w:rsidR="00CF6077" w:rsidRDefault="00CF6077">
      <w:pPr>
        <w:snapToGrid w:val="0"/>
        <w:spacing w:line="360" w:lineRule="auto"/>
        <w:ind w:firstLineChars="100" w:firstLine="240"/>
        <w:rPr>
          <w:sz w:val="24"/>
        </w:rPr>
      </w:pPr>
      <w:r w:rsidRPr="00CF6077">
        <w:rPr>
          <w:position w:val="-12"/>
          <w:sz w:val="24"/>
        </w:rPr>
        <w:object w:dxaOrig="680" w:dyaOrig="360">
          <v:shape id="_x0000_i1153" type="#_x0000_t75" style="width:33.5pt;height:18.5pt" o:ole="">
            <v:imagedata r:id="rId284" o:title=""/>
          </v:shape>
          <o:OLEObject Type="Embed" ProgID="Equation.3" ShapeID="_x0000_i1153" DrawAspect="Content" ObjectID="_1729676189" r:id="rId285"/>
        </w:object>
      </w:r>
      <w:r w:rsidR="006B0DD1">
        <w:rPr>
          <w:sz w:val="24"/>
        </w:rPr>
        <w:t xml:space="preserve">— </w:t>
      </w:r>
      <w:r w:rsidR="006B0DD1">
        <w:rPr>
          <w:rFonts w:hint="eastAsia"/>
          <w:sz w:val="24"/>
        </w:rPr>
        <w:t>进、出硝化</w:t>
      </w:r>
      <w:proofErr w:type="gramStart"/>
      <w:r w:rsidR="006B0DD1">
        <w:rPr>
          <w:rFonts w:hint="eastAsia"/>
          <w:sz w:val="24"/>
        </w:rPr>
        <w:t>滤池凯氏氮浓度</w:t>
      </w:r>
      <w:proofErr w:type="gramEnd"/>
      <w:r w:rsidR="006B0DD1">
        <w:rPr>
          <w:rFonts w:hint="eastAsia"/>
          <w:sz w:val="24"/>
        </w:rPr>
        <w:t>差值（</w:t>
      </w:r>
      <w:r w:rsidR="006B0DD1">
        <w:rPr>
          <w:sz w:val="24"/>
        </w:rPr>
        <w:t>mg/L</w:t>
      </w:r>
      <w:r w:rsidR="006B0DD1">
        <w:rPr>
          <w:rFonts w:hint="eastAsia"/>
          <w:sz w:val="24"/>
        </w:rPr>
        <w:t>）</w:t>
      </w:r>
    </w:p>
    <w:p w:rsidR="00CF6077" w:rsidRDefault="00CF6077">
      <w:pPr>
        <w:snapToGrid w:val="0"/>
        <w:spacing w:line="360" w:lineRule="auto"/>
        <w:ind w:firstLineChars="50" w:firstLine="120"/>
        <w:rPr>
          <w:sz w:val="24"/>
        </w:rPr>
      </w:pPr>
      <w:r w:rsidRPr="00CF6077">
        <w:rPr>
          <w:position w:val="-14"/>
          <w:sz w:val="24"/>
        </w:rPr>
        <w:object w:dxaOrig="700" w:dyaOrig="380">
          <v:shape id="_x0000_i1154" type="#_x0000_t75" style="width:35.5pt;height:18.5pt" o:ole="">
            <v:imagedata r:id="rId286" o:title=""/>
          </v:shape>
          <o:OLEObject Type="Embed" ProgID="Equation.3" ShapeID="_x0000_i1154" DrawAspect="Content" ObjectID="_1729676190" r:id="rId287"/>
        </w:object>
      </w:r>
      <w:r w:rsidR="006B0DD1">
        <w:rPr>
          <w:sz w:val="24"/>
        </w:rPr>
        <w:t xml:space="preserve"> — </w:t>
      </w:r>
      <w:r w:rsidR="006B0DD1">
        <w:rPr>
          <w:rFonts w:hint="eastAsia"/>
          <w:sz w:val="24"/>
        </w:rPr>
        <w:t>硝化容积负荷</w:t>
      </w:r>
      <w:r w:rsidR="006B0DD1">
        <w:rPr>
          <w:sz w:val="24"/>
        </w:rPr>
        <w:t>,kgNH</w:t>
      </w:r>
      <w:r w:rsidR="006B0DD1">
        <w:rPr>
          <w:sz w:val="24"/>
          <w:vertAlign w:val="subscript"/>
        </w:rPr>
        <w:t>3</w:t>
      </w:r>
      <w:r w:rsidR="006B0DD1">
        <w:rPr>
          <w:sz w:val="24"/>
        </w:rPr>
        <w:t>-N/(m</w:t>
      </w:r>
      <w:r w:rsidR="006B0DD1">
        <w:rPr>
          <w:sz w:val="24"/>
          <w:vertAlign w:val="superscript"/>
        </w:rPr>
        <w:t>3</w:t>
      </w:r>
      <w:r w:rsidR="006B0DD1">
        <w:rPr>
          <w:sz w:val="24"/>
        </w:rPr>
        <w:t>·d)</w:t>
      </w:r>
    </w:p>
    <w:p w:rsidR="00CF6077" w:rsidRDefault="006B0DD1">
      <w:pPr>
        <w:snapToGrid w:val="0"/>
        <w:spacing w:line="360" w:lineRule="auto"/>
        <w:ind w:firstLineChars="200" w:firstLine="480"/>
        <w:rPr>
          <w:sz w:val="24"/>
        </w:rPr>
      </w:pPr>
      <w:r>
        <w:rPr>
          <w:sz w:val="24"/>
        </w:rPr>
        <w:t xml:space="preserve">2 </w:t>
      </w:r>
      <w:r>
        <w:rPr>
          <w:rFonts w:hint="eastAsia"/>
          <w:sz w:val="24"/>
        </w:rPr>
        <w:t>按空床水力停留时间计算</w:t>
      </w:r>
      <w:r>
        <w:rPr>
          <w:sz w:val="24"/>
        </w:rPr>
        <w:t>:</w:t>
      </w:r>
    </w:p>
    <w:p w:rsidR="00CF6077" w:rsidRDefault="00CF6077">
      <w:pPr>
        <w:snapToGrid w:val="0"/>
        <w:spacing w:line="360" w:lineRule="auto"/>
        <w:ind w:firstLineChars="950" w:firstLine="2660"/>
        <w:rPr>
          <w:sz w:val="24"/>
        </w:rPr>
      </w:pPr>
      <w:r w:rsidRPr="00CF6077">
        <w:rPr>
          <w:position w:val="-32"/>
          <w:sz w:val="28"/>
          <w:szCs w:val="28"/>
        </w:rPr>
        <w:object w:dxaOrig="1000" w:dyaOrig="740">
          <v:shape id="_x0000_i1155" type="#_x0000_t75" style="width:50.5pt;height:36.5pt" o:ole="">
            <v:imagedata r:id="rId288" o:title=""/>
          </v:shape>
          <o:OLEObject Type="Embed" ProgID="Equation.3" ShapeID="_x0000_i1155" DrawAspect="Content" ObjectID="_1729676191" r:id="rId289"/>
        </w:object>
      </w:r>
      <w:r w:rsidR="006B0DD1">
        <w:rPr>
          <w:rFonts w:hint="eastAsia"/>
          <w:sz w:val="24"/>
        </w:rPr>
        <w:t>（</w:t>
      </w:r>
      <w:r w:rsidR="006B0DD1">
        <w:rPr>
          <w:sz w:val="24"/>
        </w:rPr>
        <w:t>4.4.8-3</w:t>
      </w:r>
      <w:r w:rsidR="006B0DD1">
        <w:rPr>
          <w:rFonts w:hint="eastAsia"/>
          <w:sz w:val="24"/>
        </w:rPr>
        <w:t>）</w:t>
      </w:r>
    </w:p>
    <w:p w:rsidR="00CF6077" w:rsidRDefault="00CF6077">
      <w:pPr>
        <w:snapToGrid w:val="0"/>
        <w:spacing w:line="360" w:lineRule="auto"/>
        <w:ind w:firstLineChars="950" w:firstLine="2280"/>
        <w:rPr>
          <w:sz w:val="24"/>
        </w:rPr>
      </w:pPr>
      <w:r w:rsidRPr="00CF6077">
        <w:rPr>
          <w:position w:val="-32"/>
          <w:sz w:val="24"/>
        </w:rPr>
        <w:object w:dxaOrig="900" w:dyaOrig="720">
          <v:shape id="_x0000_i1156" type="#_x0000_t75" style="width:45pt;height:36pt" o:ole="">
            <v:imagedata r:id="rId290" o:title=""/>
          </v:shape>
          <o:OLEObject Type="Embed" ProgID="Equation.3" ShapeID="_x0000_i1156" DrawAspect="Content" ObjectID="_1729676192" r:id="rId291"/>
        </w:object>
      </w:r>
      <w:r w:rsidR="006B0DD1">
        <w:rPr>
          <w:sz w:val="24"/>
        </w:rPr>
        <w:t>（</w:t>
      </w:r>
      <w:r w:rsidR="006B0DD1">
        <w:rPr>
          <w:sz w:val="24"/>
        </w:rPr>
        <w:t>4.4.8-4</w:t>
      </w:r>
      <w:r w:rsidR="006B0DD1">
        <w:rPr>
          <w:rFonts w:hint="eastAsia"/>
          <w:sz w:val="24"/>
        </w:rPr>
        <w:t>）</w:t>
      </w:r>
    </w:p>
    <w:p w:rsidR="00CF6077" w:rsidRDefault="006B0DD1">
      <w:pPr>
        <w:snapToGrid w:val="0"/>
        <w:spacing w:line="360" w:lineRule="auto"/>
        <w:rPr>
          <w:sz w:val="24"/>
        </w:rPr>
      </w:pPr>
      <w:r>
        <w:rPr>
          <w:rFonts w:hint="eastAsia"/>
          <w:sz w:val="24"/>
        </w:rPr>
        <w:t>式中：</w:t>
      </w:r>
      <w:r w:rsidR="00CF6077" w:rsidRPr="00CF6077">
        <w:rPr>
          <w:position w:val="-4"/>
          <w:sz w:val="24"/>
        </w:rPr>
        <w:object w:dxaOrig="240" w:dyaOrig="260">
          <v:shape id="_x0000_i1157" type="#_x0000_t75" style="width:12.5pt;height:12.5pt" o:ole="">
            <v:imagedata r:id="rId276" o:title=""/>
          </v:shape>
          <o:OLEObject Type="Embed" ProgID="Equation.3" ShapeID="_x0000_i1157" DrawAspect="Content" ObjectID="_1729676193" r:id="rId292"/>
        </w:object>
      </w:r>
      <w:r>
        <w:rPr>
          <w:sz w:val="24"/>
        </w:rPr>
        <w:t xml:space="preserve"> — </w:t>
      </w:r>
      <w:r>
        <w:rPr>
          <w:rFonts w:hint="eastAsia"/>
          <w:sz w:val="24"/>
        </w:rPr>
        <w:t>滤池总面积（</w:t>
      </w:r>
      <w:r>
        <w:rPr>
          <w:sz w:val="24"/>
        </w:rPr>
        <w:t>m</w:t>
      </w:r>
      <w:r>
        <w:rPr>
          <w:sz w:val="24"/>
          <w:vertAlign w:val="superscript"/>
        </w:rPr>
        <w:t>2</w:t>
      </w:r>
      <w:r>
        <w:rPr>
          <w:rFonts w:hint="eastAsia"/>
          <w:sz w:val="24"/>
        </w:rPr>
        <w:t>）</w:t>
      </w:r>
    </w:p>
    <w:p w:rsidR="00CF6077" w:rsidRDefault="00CF6077">
      <w:pPr>
        <w:snapToGrid w:val="0"/>
        <w:spacing w:line="360" w:lineRule="auto"/>
        <w:ind w:firstLineChars="300" w:firstLine="720"/>
        <w:rPr>
          <w:sz w:val="24"/>
        </w:rPr>
      </w:pPr>
      <w:r w:rsidRPr="00CF6077">
        <w:rPr>
          <w:position w:val="-10"/>
          <w:sz w:val="24"/>
        </w:rPr>
        <w:object w:dxaOrig="240" w:dyaOrig="320">
          <v:shape id="_x0000_i1158" type="#_x0000_t75" style="width:12.5pt;height:15.5pt" o:ole="">
            <v:imagedata r:id="rId282" o:title=""/>
          </v:shape>
          <o:OLEObject Type="Embed" ProgID="Equation.3" ShapeID="_x0000_i1158" DrawAspect="Content" ObjectID="_1729676194" r:id="rId293"/>
        </w:object>
      </w:r>
      <w:r w:rsidR="006B0DD1">
        <w:rPr>
          <w:sz w:val="24"/>
        </w:rPr>
        <w:t xml:space="preserve"> — </w:t>
      </w:r>
      <w:r w:rsidR="006B0DD1">
        <w:rPr>
          <w:rFonts w:hint="eastAsia"/>
          <w:sz w:val="24"/>
        </w:rPr>
        <w:t>设计污水流量（</w:t>
      </w:r>
      <w:r w:rsidR="006B0DD1">
        <w:rPr>
          <w:sz w:val="24"/>
        </w:rPr>
        <w:t>m</w:t>
      </w:r>
      <w:r w:rsidR="006B0DD1">
        <w:rPr>
          <w:sz w:val="24"/>
          <w:vertAlign w:val="superscript"/>
        </w:rPr>
        <w:t>3</w:t>
      </w:r>
      <w:r w:rsidR="006B0DD1">
        <w:rPr>
          <w:sz w:val="24"/>
        </w:rPr>
        <w:t>/d</w:t>
      </w:r>
      <w:r w:rsidR="006B0DD1">
        <w:rPr>
          <w:rFonts w:hint="eastAsia"/>
          <w:sz w:val="24"/>
        </w:rPr>
        <w:t>）</w:t>
      </w:r>
    </w:p>
    <w:p w:rsidR="00CF6077" w:rsidRDefault="00CF6077">
      <w:pPr>
        <w:snapToGrid w:val="0"/>
        <w:spacing w:line="360" w:lineRule="auto"/>
        <w:ind w:firstLineChars="300" w:firstLine="720"/>
        <w:rPr>
          <w:sz w:val="24"/>
        </w:rPr>
      </w:pPr>
      <w:r w:rsidRPr="00CF6077">
        <w:rPr>
          <w:position w:val="-12"/>
          <w:sz w:val="24"/>
        </w:rPr>
        <w:object w:dxaOrig="360" w:dyaOrig="360">
          <v:shape id="_x0000_i1159" type="#_x0000_t75" style="width:18.5pt;height:18.5pt" o:ole="">
            <v:imagedata r:id="rId280" o:title=""/>
          </v:shape>
          <o:OLEObject Type="Embed" ProgID="Equation.3" ShapeID="_x0000_i1159" DrawAspect="Content" ObjectID="_1729676195" r:id="rId294"/>
        </w:object>
      </w:r>
      <w:r w:rsidR="006B0DD1">
        <w:rPr>
          <w:sz w:val="24"/>
        </w:rPr>
        <w:t xml:space="preserve"> — </w:t>
      </w:r>
      <w:r w:rsidR="006B0DD1">
        <w:rPr>
          <w:rFonts w:hint="eastAsia"/>
          <w:sz w:val="24"/>
        </w:rPr>
        <w:t>滤料填装高度（</w:t>
      </w:r>
      <w:r w:rsidR="006B0DD1">
        <w:rPr>
          <w:sz w:val="24"/>
        </w:rPr>
        <w:t>m</w:t>
      </w:r>
      <w:r w:rsidR="006B0DD1">
        <w:rPr>
          <w:rFonts w:hint="eastAsia"/>
          <w:sz w:val="24"/>
        </w:rPr>
        <w:t>）</w:t>
      </w:r>
    </w:p>
    <w:p w:rsidR="00CF6077" w:rsidRDefault="00CF6077">
      <w:pPr>
        <w:snapToGrid w:val="0"/>
        <w:spacing w:line="360" w:lineRule="auto"/>
        <w:ind w:firstLineChars="300" w:firstLine="720"/>
        <w:rPr>
          <w:sz w:val="24"/>
        </w:rPr>
      </w:pPr>
      <w:r w:rsidRPr="00CF6077">
        <w:rPr>
          <w:position w:val="-6"/>
          <w:sz w:val="24"/>
        </w:rPr>
        <w:object w:dxaOrig="139" w:dyaOrig="239">
          <v:shape id="_x0000_i1160" type="#_x0000_t75" style="width:6.5pt;height:12.5pt" o:ole="">
            <v:imagedata r:id="rId295" o:title=""/>
          </v:shape>
          <o:OLEObject Type="Embed" ProgID="Equation.3" ShapeID="_x0000_i1160" DrawAspect="Content" ObjectID="_1729676196" r:id="rId296"/>
        </w:object>
      </w:r>
      <w:r w:rsidR="006B0DD1">
        <w:rPr>
          <w:sz w:val="24"/>
        </w:rPr>
        <w:t xml:space="preserve"> — </w:t>
      </w:r>
      <w:r w:rsidR="006B0DD1">
        <w:rPr>
          <w:rFonts w:hint="eastAsia"/>
          <w:sz w:val="24"/>
        </w:rPr>
        <w:t>空床水力停留时间（</w:t>
      </w:r>
      <w:r w:rsidR="006B0DD1">
        <w:rPr>
          <w:sz w:val="24"/>
        </w:rPr>
        <w:t>h</w:t>
      </w:r>
      <w:r w:rsidR="006B0DD1">
        <w:rPr>
          <w:rFonts w:hint="eastAsia"/>
          <w:sz w:val="24"/>
        </w:rPr>
        <w:t>）</w:t>
      </w:r>
    </w:p>
    <w:p w:rsidR="00CF6077" w:rsidRDefault="00CF6077">
      <w:pPr>
        <w:snapToGrid w:val="0"/>
        <w:spacing w:line="360" w:lineRule="auto"/>
        <w:ind w:firstLineChars="300" w:firstLine="720"/>
        <w:rPr>
          <w:sz w:val="24"/>
        </w:rPr>
      </w:pPr>
      <w:r w:rsidRPr="00CF6077">
        <w:rPr>
          <w:position w:val="-10"/>
          <w:sz w:val="24"/>
        </w:rPr>
        <w:object w:dxaOrig="200" w:dyaOrig="259">
          <v:shape id="_x0000_i1161" type="#_x0000_t75" style="width:9.5pt;height:12.5pt" o:ole="">
            <v:imagedata r:id="rId297" o:title=""/>
          </v:shape>
          <o:OLEObject Type="Embed" ProgID="Equation.3" ShapeID="_x0000_i1161" DrawAspect="Content" ObjectID="_1729676197" r:id="rId298"/>
        </w:object>
      </w:r>
      <w:r w:rsidR="006B0DD1">
        <w:rPr>
          <w:sz w:val="24"/>
        </w:rPr>
        <w:t xml:space="preserve"> — </w:t>
      </w:r>
      <w:r w:rsidR="006B0DD1">
        <w:rPr>
          <w:rFonts w:hint="eastAsia"/>
          <w:sz w:val="24"/>
        </w:rPr>
        <w:t>滤池水力表面负荷（</w:t>
      </w:r>
      <w:r w:rsidR="006B0DD1">
        <w:rPr>
          <w:sz w:val="24"/>
        </w:rPr>
        <w:t>m</w:t>
      </w:r>
      <w:r w:rsidR="006B0DD1">
        <w:rPr>
          <w:sz w:val="24"/>
          <w:vertAlign w:val="superscript"/>
        </w:rPr>
        <w:t>3</w:t>
      </w:r>
      <w:r w:rsidR="006B0DD1">
        <w:rPr>
          <w:sz w:val="24"/>
        </w:rPr>
        <w:t>/m</w:t>
      </w:r>
      <w:r w:rsidR="006B0DD1">
        <w:rPr>
          <w:sz w:val="24"/>
          <w:vertAlign w:val="superscript"/>
        </w:rPr>
        <w:t>2</w:t>
      </w:r>
      <w:r w:rsidR="006B0DD1">
        <w:rPr>
          <w:sz w:val="24"/>
        </w:rPr>
        <w:t>·h</w:t>
      </w:r>
      <w:r w:rsidR="006B0DD1">
        <w:rPr>
          <w:rFonts w:hint="eastAsia"/>
          <w:sz w:val="24"/>
        </w:rPr>
        <w:t>）</w:t>
      </w:r>
    </w:p>
    <w:p w:rsidR="00CF6077" w:rsidRDefault="006B0DD1">
      <w:pPr>
        <w:rPr>
          <w:sz w:val="24"/>
        </w:rPr>
      </w:pPr>
      <w:r>
        <w:rPr>
          <w:sz w:val="24"/>
        </w:rPr>
        <w:t>4.4.9</w:t>
      </w:r>
      <w:r>
        <w:rPr>
          <w:sz w:val="24"/>
        </w:rPr>
        <w:t>硝化</w:t>
      </w:r>
      <w:r>
        <w:rPr>
          <w:rFonts w:hint="eastAsia"/>
          <w:sz w:val="24"/>
        </w:rPr>
        <w:t>曝气生物</w:t>
      </w:r>
      <w:r>
        <w:rPr>
          <w:sz w:val="24"/>
        </w:rPr>
        <w:t>滤池需碱量宜按下式计算：</w:t>
      </w:r>
    </w:p>
    <w:p w:rsidR="00CF6077" w:rsidRDefault="00CF6077">
      <w:pPr>
        <w:rPr>
          <w:sz w:val="24"/>
        </w:rPr>
      </w:pPr>
    </w:p>
    <w:p w:rsidR="00CF6077" w:rsidRDefault="00CF6077">
      <w:pPr>
        <w:snapToGrid w:val="0"/>
        <w:spacing w:line="360" w:lineRule="auto"/>
        <w:ind w:firstLineChars="350" w:firstLine="840"/>
        <w:rPr>
          <w:sz w:val="24"/>
        </w:rPr>
      </w:pPr>
      <w:r w:rsidRPr="00CF6077">
        <w:rPr>
          <w:position w:val="-12"/>
          <w:sz w:val="24"/>
        </w:rPr>
        <w:object w:dxaOrig="3199" w:dyaOrig="380">
          <v:shape id="_x0000_i1162" type="#_x0000_t75" style="width:159.5pt;height:18.5pt" o:ole="">
            <v:imagedata r:id="rId299" o:title=""/>
          </v:shape>
          <o:OLEObject Type="Embed" ProgID="Equation.3" ShapeID="_x0000_i1162" DrawAspect="Content" ObjectID="_1729676198" r:id="rId300"/>
        </w:object>
      </w:r>
      <w:r w:rsidR="006B0DD1">
        <w:rPr>
          <w:sz w:val="24"/>
        </w:rPr>
        <w:t xml:space="preserve">                         (4.4.9-1)</w:t>
      </w:r>
    </w:p>
    <w:p w:rsidR="00CF6077" w:rsidRDefault="006B0DD1">
      <w:pPr>
        <w:snapToGrid w:val="0"/>
        <w:spacing w:line="360" w:lineRule="auto"/>
        <w:rPr>
          <w:sz w:val="24"/>
        </w:rPr>
      </w:pPr>
      <w:r>
        <w:rPr>
          <w:rFonts w:hint="eastAsia"/>
          <w:sz w:val="24"/>
        </w:rPr>
        <w:t>式中：</w:t>
      </w:r>
      <w:r w:rsidR="00CF6077" w:rsidRPr="00CF6077">
        <w:rPr>
          <w:position w:val="-10"/>
          <w:sz w:val="24"/>
        </w:rPr>
        <w:object w:dxaOrig="240" w:dyaOrig="320">
          <v:shape id="_x0000_i1163" type="#_x0000_t75" style="width:12.5pt;height:15.5pt" o:ole="">
            <v:imagedata r:id="rId282" o:title=""/>
          </v:shape>
          <o:OLEObject Type="Embed" ProgID="Equation.3" ShapeID="_x0000_i1163" DrawAspect="Content" ObjectID="_1729676199" r:id="rId301"/>
        </w:object>
      </w:r>
      <w:r>
        <w:rPr>
          <w:sz w:val="24"/>
        </w:rPr>
        <w:t xml:space="preserve"> — </w:t>
      </w:r>
      <w:r>
        <w:rPr>
          <w:rFonts w:hint="eastAsia"/>
          <w:sz w:val="24"/>
        </w:rPr>
        <w:t>设计污水流量（</w:t>
      </w:r>
      <w:r>
        <w:rPr>
          <w:sz w:val="24"/>
        </w:rPr>
        <w:t>m</w:t>
      </w:r>
      <w:r>
        <w:rPr>
          <w:sz w:val="24"/>
          <w:vertAlign w:val="superscript"/>
        </w:rPr>
        <w:t>3</w:t>
      </w:r>
      <w:r>
        <w:rPr>
          <w:sz w:val="24"/>
        </w:rPr>
        <w:t>/d</w:t>
      </w:r>
      <w:r>
        <w:rPr>
          <w:rFonts w:hint="eastAsia"/>
          <w:sz w:val="24"/>
        </w:rPr>
        <w:t>）</w:t>
      </w:r>
    </w:p>
    <w:p w:rsidR="00CF6077" w:rsidRDefault="00CF6077">
      <w:pPr>
        <w:snapToGrid w:val="0"/>
        <w:spacing w:line="360" w:lineRule="auto"/>
        <w:ind w:firstLineChars="250" w:firstLine="600"/>
        <w:rPr>
          <w:sz w:val="24"/>
        </w:rPr>
      </w:pPr>
      <w:r w:rsidRPr="00CF6077">
        <w:rPr>
          <w:position w:val="-12"/>
          <w:sz w:val="24"/>
        </w:rPr>
        <w:object w:dxaOrig="680" w:dyaOrig="360">
          <v:shape id="_x0000_i1164" type="#_x0000_t75" style="width:33.5pt;height:18.5pt" o:ole="">
            <v:imagedata r:id="rId302" o:title=""/>
          </v:shape>
          <o:OLEObject Type="Embed" ProgID="Equation.3" ShapeID="_x0000_i1164" DrawAspect="Content" ObjectID="_1729676200" r:id="rId303"/>
        </w:object>
      </w:r>
      <w:r w:rsidR="006B0DD1">
        <w:rPr>
          <w:sz w:val="24"/>
        </w:rPr>
        <w:t xml:space="preserve">— </w:t>
      </w:r>
      <w:r w:rsidR="006B0DD1">
        <w:rPr>
          <w:rFonts w:hint="eastAsia"/>
          <w:sz w:val="24"/>
        </w:rPr>
        <w:t>进、出硝化曝气生物</w:t>
      </w:r>
      <w:proofErr w:type="gramStart"/>
      <w:r w:rsidR="006B0DD1">
        <w:rPr>
          <w:sz w:val="24"/>
        </w:rPr>
        <w:t>滤池凯氏氮浓度</w:t>
      </w:r>
      <w:proofErr w:type="gramEnd"/>
      <w:r w:rsidR="006B0DD1">
        <w:rPr>
          <w:sz w:val="24"/>
        </w:rPr>
        <w:t>差值（</w:t>
      </w:r>
      <w:r w:rsidR="006B0DD1">
        <w:rPr>
          <w:sz w:val="24"/>
        </w:rPr>
        <w:t>mg/L</w:t>
      </w:r>
      <w:r w:rsidR="006B0DD1">
        <w:rPr>
          <w:rFonts w:hint="eastAsia"/>
          <w:sz w:val="24"/>
        </w:rPr>
        <w:t>）</w:t>
      </w:r>
    </w:p>
    <w:p w:rsidR="00CF6077" w:rsidRDefault="006B0DD1">
      <w:pPr>
        <w:snapToGrid w:val="0"/>
        <w:spacing w:line="360" w:lineRule="auto"/>
        <w:ind w:firstLineChars="300" w:firstLine="720"/>
        <w:rPr>
          <w:sz w:val="24"/>
        </w:rPr>
      </w:pPr>
      <w:r>
        <w:rPr>
          <w:sz w:val="24"/>
        </w:rPr>
        <w:t xml:space="preserve">7.14 — </w:t>
      </w:r>
      <w:r>
        <w:rPr>
          <w:rFonts w:hint="eastAsia"/>
          <w:sz w:val="24"/>
        </w:rPr>
        <w:t>硝化需碱量系数。</w:t>
      </w:r>
    </w:p>
    <w:bookmarkStart w:id="244" w:name="_Toc97656418"/>
    <w:bookmarkStart w:id="245" w:name="_Toc234155484"/>
    <w:bookmarkStart w:id="246" w:name="_Toc226394614"/>
    <w:bookmarkStart w:id="247" w:name="_Toc225061988"/>
    <w:bookmarkStart w:id="248" w:name="_Toc12008"/>
    <w:bookmarkStart w:id="249" w:name="_Toc234155388"/>
    <w:bookmarkStart w:id="250" w:name="_Toc31175"/>
    <w:bookmarkStart w:id="251" w:name="_Toc226394877"/>
    <w:bookmarkStart w:id="252" w:name="_Toc828"/>
    <w:bookmarkStart w:id="253" w:name="_Toc8170"/>
    <w:bookmarkStart w:id="254" w:name="_Toc222157241"/>
    <w:bookmarkStart w:id="255" w:name="_Toc222157179"/>
    <w:bookmarkStart w:id="256" w:name="_Toc222156928"/>
    <w:bookmarkStart w:id="257" w:name="_Toc225061991"/>
    <w:bookmarkStart w:id="258" w:name="_Toc226394880"/>
    <w:bookmarkStart w:id="259" w:name="_Toc222106716"/>
    <w:bookmarkStart w:id="260" w:name="_Toc222156255"/>
    <w:bookmarkStart w:id="261" w:name="_Toc222157608"/>
    <w:p w:rsidR="00CF6077" w:rsidRDefault="00E90D5E">
      <w:pPr>
        <w:pStyle w:val="3"/>
        <w:ind w:firstLineChars="1470" w:firstLine="3542"/>
        <w:rPr>
          <w:sz w:val="24"/>
        </w:rPr>
      </w:pPr>
      <w:r>
        <w:rPr>
          <w:sz w:val="24"/>
        </w:rPr>
        <w:fldChar w:fldCharType="begin"/>
      </w:r>
      <w:r w:rsidR="006B0DD1">
        <w:rPr>
          <w:sz w:val="24"/>
        </w:rPr>
        <w:instrText xml:space="preserve"> = 4 \* ROMAN </w:instrText>
      </w:r>
      <w:r>
        <w:rPr>
          <w:sz w:val="24"/>
        </w:rPr>
        <w:fldChar w:fldCharType="separate"/>
      </w:r>
      <w:r w:rsidR="006B0DD1">
        <w:rPr>
          <w:sz w:val="24"/>
        </w:rPr>
        <w:t>IV</w:t>
      </w:r>
      <w:r>
        <w:rPr>
          <w:sz w:val="24"/>
        </w:rPr>
        <w:fldChar w:fldCharType="end"/>
      </w:r>
      <w:r w:rsidR="006B0DD1">
        <w:rPr>
          <w:rFonts w:hint="eastAsia"/>
          <w:sz w:val="24"/>
        </w:rPr>
        <w:t>反硝化生物滤池</w:t>
      </w:r>
      <w:bookmarkEnd w:id="244"/>
      <w:bookmarkEnd w:id="245"/>
      <w:bookmarkEnd w:id="246"/>
      <w:bookmarkEnd w:id="247"/>
      <w:bookmarkEnd w:id="248"/>
      <w:bookmarkEnd w:id="249"/>
      <w:bookmarkEnd w:id="250"/>
      <w:bookmarkEnd w:id="251"/>
      <w:bookmarkEnd w:id="252"/>
      <w:bookmarkEnd w:id="253"/>
    </w:p>
    <w:p w:rsidR="00CF6077" w:rsidRDefault="006B0DD1">
      <w:pPr>
        <w:snapToGrid w:val="0"/>
        <w:spacing w:line="360" w:lineRule="auto"/>
        <w:rPr>
          <w:sz w:val="24"/>
        </w:rPr>
      </w:pPr>
      <w:r>
        <w:rPr>
          <w:sz w:val="24"/>
        </w:rPr>
        <w:t xml:space="preserve">4.4.10  </w:t>
      </w:r>
      <w:r>
        <w:rPr>
          <w:rFonts w:hint="eastAsia"/>
          <w:sz w:val="24"/>
        </w:rPr>
        <w:t>滤池总面积可按下列公式计算：</w:t>
      </w:r>
    </w:p>
    <w:p w:rsidR="00CF6077" w:rsidRDefault="006B0DD1">
      <w:pPr>
        <w:snapToGrid w:val="0"/>
        <w:spacing w:line="360" w:lineRule="auto"/>
        <w:ind w:firstLineChars="200" w:firstLine="480"/>
        <w:rPr>
          <w:sz w:val="24"/>
        </w:rPr>
      </w:pPr>
      <w:r>
        <w:rPr>
          <w:sz w:val="24"/>
        </w:rPr>
        <w:t xml:space="preserve">1 </w:t>
      </w:r>
      <w:r>
        <w:rPr>
          <w:rFonts w:hint="eastAsia"/>
          <w:sz w:val="24"/>
        </w:rPr>
        <w:t>按反硝化容积负荷法计算</w:t>
      </w:r>
      <w:r>
        <w:rPr>
          <w:sz w:val="24"/>
        </w:rPr>
        <w:t>:</w:t>
      </w:r>
    </w:p>
    <w:p w:rsidR="00CF6077" w:rsidRDefault="00CF6077">
      <w:pPr>
        <w:snapToGrid w:val="0"/>
        <w:spacing w:line="360" w:lineRule="auto"/>
        <w:ind w:firstLineChars="200" w:firstLine="480"/>
        <w:rPr>
          <w:sz w:val="24"/>
        </w:rPr>
      </w:pPr>
      <w:r w:rsidRPr="00CF6077">
        <w:rPr>
          <w:position w:val="-30"/>
          <w:sz w:val="24"/>
        </w:rPr>
        <w:object w:dxaOrig="840" w:dyaOrig="680">
          <v:shape id="_x0000_i1165" type="#_x0000_t75" style="width:42pt;height:33.5pt" o:ole="">
            <v:imagedata r:id="rId304" o:title=""/>
          </v:shape>
          <o:OLEObject Type="Embed" ProgID="Equation.3" ShapeID="_x0000_i1165" DrawAspect="Content" ObjectID="_1729676201" r:id="rId305"/>
        </w:object>
      </w:r>
      <w:r w:rsidR="006B0DD1">
        <w:rPr>
          <w:rFonts w:hint="eastAsia"/>
          <w:sz w:val="24"/>
        </w:rPr>
        <w:t>（</w:t>
      </w:r>
      <w:r w:rsidR="006B0DD1">
        <w:rPr>
          <w:sz w:val="24"/>
        </w:rPr>
        <w:t>4.4.10-1</w:t>
      </w:r>
      <w:r w:rsidR="006B0DD1">
        <w:rPr>
          <w:rFonts w:hint="eastAsia"/>
          <w:sz w:val="24"/>
        </w:rPr>
        <w:t>）</w:t>
      </w:r>
    </w:p>
    <w:p w:rsidR="00CF6077" w:rsidRDefault="00CF6077">
      <w:pPr>
        <w:snapToGrid w:val="0"/>
        <w:spacing w:line="360" w:lineRule="auto"/>
        <w:ind w:firstLineChars="200" w:firstLine="480"/>
        <w:rPr>
          <w:sz w:val="24"/>
        </w:rPr>
      </w:pPr>
      <w:r w:rsidRPr="00CF6077">
        <w:rPr>
          <w:position w:val="-30"/>
          <w:sz w:val="24"/>
        </w:rPr>
        <w:object w:dxaOrig="1559" w:dyaOrig="680">
          <v:shape id="_x0000_i1166" type="#_x0000_t75" style="width:76pt;height:33.5pt" o:ole="">
            <v:imagedata r:id="rId306" o:title=""/>
          </v:shape>
          <o:OLEObject Type="Embed" ProgID="Equation.3" ShapeID="_x0000_i1166" DrawAspect="Content" ObjectID="_1729676202" r:id="rId307"/>
        </w:object>
      </w:r>
      <w:r w:rsidR="006B0DD1">
        <w:rPr>
          <w:sz w:val="24"/>
        </w:rPr>
        <w:t>（</w:t>
      </w:r>
      <w:r w:rsidR="006B0DD1">
        <w:rPr>
          <w:sz w:val="24"/>
        </w:rPr>
        <w:t>4.4.10-2</w:t>
      </w:r>
      <w:r w:rsidR="006B0DD1">
        <w:rPr>
          <w:rFonts w:hint="eastAsia"/>
          <w:sz w:val="24"/>
        </w:rPr>
        <w:t>）</w:t>
      </w:r>
    </w:p>
    <w:p w:rsidR="00CF6077" w:rsidRDefault="006B0DD1">
      <w:pPr>
        <w:snapToGrid w:val="0"/>
        <w:spacing w:line="360" w:lineRule="auto"/>
        <w:rPr>
          <w:sz w:val="24"/>
        </w:rPr>
      </w:pPr>
      <w:r>
        <w:rPr>
          <w:rFonts w:hint="eastAsia"/>
          <w:sz w:val="24"/>
        </w:rPr>
        <w:lastRenderedPageBreak/>
        <w:t>式中：</w:t>
      </w:r>
      <w:r w:rsidR="00CF6077" w:rsidRPr="00CF6077">
        <w:rPr>
          <w:position w:val="-4"/>
          <w:sz w:val="24"/>
        </w:rPr>
        <w:object w:dxaOrig="240" w:dyaOrig="260">
          <v:shape id="_x0000_i1167" type="#_x0000_t75" style="width:12.5pt;height:12.5pt" o:ole="">
            <v:imagedata r:id="rId308" o:title=""/>
          </v:shape>
          <o:OLEObject Type="Embed" ProgID="Equation.3" ShapeID="_x0000_i1167" DrawAspect="Content" ObjectID="_1729676203" r:id="rId309"/>
        </w:object>
      </w:r>
      <w:r>
        <w:rPr>
          <w:sz w:val="24"/>
        </w:rPr>
        <w:t xml:space="preserve">  —  </w:t>
      </w:r>
      <w:r>
        <w:rPr>
          <w:rFonts w:hint="eastAsia"/>
          <w:sz w:val="24"/>
        </w:rPr>
        <w:t>滤池总面积（</w:t>
      </w:r>
      <w:r>
        <w:rPr>
          <w:sz w:val="24"/>
        </w:rPr>
        <w:t>m</w:t>
      </w:r>
      <w:r>
        <w:rPr>
          <w:sz w:val="24"/>
          <w:vertAlign w:val="superscript"/>
        </w:rPr>
        <w:t>2</w:t>
      </w:r>
      <w:r>
        <w:rPr>
          <w:rFonts w:hint="eastAsia"/>
          <w:sz w:val="24"/>
        </w:rPr>
        <w:t>）</w:t>
      </w:r>
    </w:p>
    <w:p w:rsidR="00CF6077" w:rsidRDefault="00CF6077">
      <w:pPr>
        <w:snapToGrid w:val="0"/>
        <w:spacing w:line="360" w:lineRule="auto"/>
        <w:ind w:firstLineChars="300" w:firstLine="720"/>
        <w:rPr>
          <w:sz w:val="24"/>
        </w:rPr>
      </w:pPr>
      <w:r w:rsidRPr="00CF6077">
        <w:rPr>
          <w:position w:val="-6"/>
          <w:sz w:val="24"/>
        </w:rPr>
        <w:object w:dxaOrig="280" w:dyaOrig="280">
          <v:shape id="_x0000_i1168" type="#_x0000_t75" style="width:14.5pt;height:14.5pt" o:ole="">
            <v:imagedata r:id="rId310" o:title=""/>
          </v:shape>
          <o:OLEObject Type="Embed" ProgID="Equation.3" ShapeID="_x0000_i1168" DrawAspect="Content" ObjectID="_1729676204" r:id="rId311"/>
        </w:object>
      </w:r>
      <w:r w:rsidR="006B0DD1">
        <w:rPr>
          <w:sz w:val="24"/>
        </w:rPr>
        <w:t xml:space="preserve">  — </w:t>
      </w:r>
      <w:r w:rsidR="006B0DD1">
        <w:rPr>
          <w:rFonts w:hint="eastAsia"/>
          <w:sz w:val="24"/>
        </w:rPr>
        <w:t>滤料的总体积（</w:t>
      </w:r>
      <w:r w:rsidR="006B0DD1">
        <w:rPr>
          <w:sz w:val="24"/>
        </w:rPr>
        <w:t>m</w:t>
      </w:r>
      <w:r w:rsidR="006B0DD1">
        <w:rPr>
          <w:sz w:val="24"/>
          <w:vertAlign w:val="superscript"/>
        </w:rPr>
        <w:t>3</w:t>
      </w:r>
      <w:r w:rsidR="006B0DD1">
        <w:rPr>
          <w:rFonts w:hint="eastAsia"/>
          <w:sz w:val="24"/>
        </w:rPr>
        <w:t>）</w:t>
      </w:r>
    </w:p>
    <w:p w:rsidR="00CF6077" w:rsidRDefault="00CF6077">
      <w:pPr>
        <w:snapToGrid w:val="0"/>
        <w:spacing w:line="360" w:lineRule="auto"/>
        <w:ind w:firstLineChars="300" w:firstLine="720"/>
        <w:rPr>
          <w:sz w:val="24"/>
        </w:rPr>
      </w:pPr>
      <w:r w:rsidRPr="00CF6077">
        <w:rPr>
          <w:position w:val="-12"/>
          <w:sz w:val="24"/>
        </w:rPr>
        <w:object w:dxaOrig="360" w:dyaOrig="360">
          <v:shape id="_x0000_i1169" type="#_x0000_t75" style="width:18.5pt;height:18.5pt" o:ole="">
            <v:imagedata r:id="rId312" o:title=""/>
          </v:shape>
          <o:OLEObject Type="Embed" ProgID="Equation.3" ShapeID="_x0000_i1169" DrawAspect="Content" ObjectID="_1729676205" r:id="rId313"/>
        </w:object>
      </w:r>
      <w:r w:rsidR="006B0DD1">
        <w:rPr>
          <w:sz w:val="24"/>
        </w:rPr>
        <w:t xml:space="preserve">  — </w:t>
      </w:r>
      <w:r w:rsidR="006B0DD1">
        <w:rPr>
          <w:rFonts w:hint="eastAsia"/>
          <w:sz w:val="24"/>
        </w:rPr>
        <w:t>滤料填装高度（</w:t>
      </w:r>
      <w:r w:rsidR="006B0DD1">
        <w:rPr>
          <w:sz w:val="24"/>
        </w:rPr>
        <w:t>m</w:t>
      </w:r>
      <w:r w:rsidR="006B0DD1">
        <w:rPr>
          <w:rFonts w:hint="eastAsia"/>
          <w:sz w:val="24"/>
        </w:rPr>
        <w:t>）。</w:t>
      </w:r>
    </w:p>
    <w:p w:rsidR="00CF6077" w:rsidRDefault="00CF6077">
      <w:pPr>
        <w:snapToGrid w:val="0"/>
        <w:spacing w:line="360" w:lineRule="auto"/>
        <w:ind w:firstLineChars="150" w:firstLine="420"/>
        <w:rPr>
          <w:sz w:val="24"/>
        </w:rPr>
      </w:pPr>
      <w:r w:rsidRPr="00CF6077">
        <w:rPr>
          <w:position w:val="-12"/>
          <w:sz w:val="28"/>
          <w:szCs w:val="28"/>
          <w:vertAlign w:val="subscript"/>
        </w:rPr>
        <w:object w:dxaOrig="500" w:dyaOrig="360">
          <v:shape id="_x0000_i1170" type="#_x0000_t75" style="width:26.5pt;height:18.5pt" o:ole="">
            <v:imagedata r:id="rId314" o:title=""/>
          </v:shape>
          <o:OLEObject Type="Embed" ProgID="Equation.3" ShapeID="_x0000_i1170" DrawAspect="Content" ObjectID="_1729676206" r:id="rId315"/>
        </w:object>
      </w:r>
      <w:r w:rsidR="006B0DD1">
        <w:rPr>
          <w:sz w:val="24"/>
        </w:rPr>
        <w:t xml:space="preserve">— </w:t>
      </w:r>
      <w:r w:rsidR="006B0DD1">
        <w:rPr>
          <w:rFonts w:hint="eastAsia"/>
          <w:sz w:val="24"/>
        </w:rPr>
        <w:t>反硝化滤池进、出水硝态氮浓度差值（</w:t>
      </w:r>
      <w:r w:rsidR="006B0DD1">
        <w:rPr>
          <w:sz w:val="24"/>
        </w:rPr>
        <w:t>mg/L</w:t>
      </w:r>
      <w:r w:rsidR="006B0DD1">
        <w:rPr>
          <w:rFonts w:hint="eastAsia"/>
          <w:sz w:val="24"/>
        </w:rPr>
        <w:t>）</w:t>
      </w:r>
    </w:p>
    <w:p w:rsidR="00CF6077" w:rsidRDefault="00CF6077">
      <w:pPr>
        <w:snapToGrid w:val="0"/>
        <w:spacing w:line="360" w:lineRule="auto"/>
        <w:ind w:firstLineChars="300" w:firstLine="720"/>
        <w:rPr>
          <w:sz w:val="24"/>
        </w:rPr>
      </w:pPr>
      <w:r w:rsidRPr="00CF6077">
        <w:rPr>
          <w:position w:val="-10"/>
          <w:sz w:val="24"/>
        </w:rPr>
        <w:object w:dxaOrig="240" w:dyaOrig="320">
          <v:shape id="_x0000_i1171" type="#_x0000_t75" style="width:12.5pt;height:15.5pt" o:ole="">
            <v:imagedata r:id="rId316" o:title=""/>
          </v:shape>
          <o:OLEObject Type="Embed" ProgID="Equation.3" ShapeID="_x0000_i1171" DrawAspect="Content" ObjectID="_1729676207" r:id="rId317"/>
        </w:object>
      </w:r>
      <w:r w:rsidR="006B0DD1">
        <w:rPr>
          <w:sz w:val="24"/>
        </w:rPr>
        <w:t xml:space="preserve">  — </w:t>
      </w:r>
      <w:r w:rsidR="006B0DD1">
        <w:rPr>
          <w:rFonts w:hint="eastAsia"/>
          <w:sz w:val="24"/>
        </w:rPr>
        <w:t>设计污水流量（</w:t>
      </w:r>
      <w:r w:rsidR="006B0DD1">
        <w:rPr>
          <w:sz w:val="24"/>
        </w:rPr>
        <w:t>m</w:t>
      </w:r>
      <w:r w:rsidR="006B0DD1">
        <w:rPr>
          <w:sz w:val="24"/>
          <w:vertAlign w:val="superscript"/>
        </w:rPr>
        <w:t>3</w:t>
      </w:r>
      <w:r w:rsidR="006B0DD1">
        <w:rPr>
          <w:sz w:val="24"/>
        </w:rPr>
        <w:t>/d</w:t>
      </w:r>
      <w:r w:rsidR="006B0DD1">
        <w:rPr>
          <w:rFonts w:hint="eastAsia"/>
          <w:sz w:val="24"/>
        </w:rPr>
        <w:t>）</w:t>
      </w:r>
    </w:p>
    <w:p w:rsidR="00CF6077" w:rsidRDefault="00CF6077">
      <w:pPr>
        <w:snapToGrid w:val="0"/>
        <w:spacing w:line="360" w:lineRule="auto"/>
        <w:ind w:firstLineChars="300" w:firstLine="720"/>
        <w:rPr>
          <w:sz w:val="24"/>
        </w:rPr>
      </w:pPr>
      <w:r w:rsidRPr="00CF6077">
        <w:rPr>
          <w:position w:val="-12"/>
          <w:sz w:val="24"/>
        </w:rPr>
        <w:object w:dxaOrig="380" w:dyaOrig="360">
          <v:shape id="_x0000_i1172" type="#_x0000_t75" style="width:18.5pt;height:18.5pt" o:ole="">
            <v:imagedata r:id="rId318" o:title=""/>
          </v:shape>
          <o:OLEObject Type="Embed" ProgID="Equation.3" ShapeID="_x0000_i1172" DrawAspect="Content" ObjectID="_1729676208" r:id="rId319"/>
        </w:object>
      </w:r>
      <w:r w:rsidR="006B0DD1">
        <w:rPr>
          <w:sz w:val="24"/>
        </w:rPr>
        <w:t xml:space="preserve">— </w:t>
      </w:r>
      <w:r w:rsidR="006B0DD1">
        <w:rPr>
          <w:rFonts w:hint="eastAsia"/>
          <w:sz w:val="24"/>
        </w:rPr>
        <w:t>反硝化容积负荷（</w:t>
      </w:r>
      <w:r w:rsidR="006B0DD1">
        <w:rPr>
          <w:sz w:val="24"/>
        </w:rPr>
        <w:t>kgNO</w:t>
      </w:r>
      <w:r w:rsidR="006B0DD1">
        <w:rPr>
          <w:sz w:val="24"/>
          <w:vertAlign w:val="superscript"/>
        </w:rPr>
        <w:t>-</w:t>
      </w:r>
      <w:r w:rsidR="006B0DD1">
        <w:rPr>
          <w:sz w:val="24"/>
          <w:vertAlign w:val="subscript"/>
        </w:rPr>
        <w:t>3</w:t>
      </w:r>
      <w:r w:rsidR="006B0DD1">
        <w:rPr>
          <w:sz w:val="24"/>
        </w:rPr>
        <w:t>-N/m</w:t>
      </w:r>
      <w:r w:rsidR="006B0DD1">
        <w:rPr>
          <w:sz w:val="24"/>
          <w:vertAlign w:val="superscript"/>
        </w:rPr>
        <w:t>3</w:t>
      </w:r>
      <w:r w:rsidR="006B0DD1">
        <w:rPr>
          <w:sz w:val="24"/>
        </w:rPr>
        <w:t>·d</w:t>
      </w:r>
      <w:r w:rsidR="006B0DD1">
        <w:rPr>
          <w:rFonts w:hint="eastAsia"/>
          <w:sz w:val="24"/>
        </w:rPr>
        <w:t>）</w:t>
      </w:r>
    </w:p>
    <w:p w:rsidR="00CF6077" w:rsidRDefault="006B0DD1">
      <w:pPr>
        <w:snapToGrid w:val="0"/>
        <w:spacing w:line="360" w:lineRule="auto"/>
        <w:ind w:firstLineChars="200" w:firstLine="480"/>
        <w:rPr>
          <w:sz w:val="24"/>
        </w:rPr>
      </w:pPr>
      <w:r>
        <w:rPr>
          <w:sz w:val="24"/>
        </w:rPr>
        <w:t xml:space="preserve">2 </w:t>
      </w:r>
      <w:r>
        <w:rPr>
          <w:rFonts w:hint="eastAsia"/>
          <w:sz w:val="24"/>
        </w:rPr>
        <w:t>按空床水力停留时间法计算</w:t>
      </w:r>
      <w:r>
        <w:rPr>
          <w:sz w:val="24"/>
        </w:rPr>
        <w:t>:</w:t>
      </w:r>
    </w:p>
    <w:p w:rsidR="00CF6077" w:rsidRDefault="00CF6077">
      <w:pPr>
        <w:snapToGrid w:val="0"/>
        <w:spacing w:line="360" w:lineRule="auto"/>
        <w:ind w:firstLineChars="200" w:firstLine="480"/>
        <w:rPr>
          <w:sz w:val="24"/>
        </w:rPr>
      </w:pPr>
    </w:p>
    <w:p w:rsidR="00CF6077" w:rsidRDefault="00CF6077">
      <w:pPr>
        <w:snapToGrid w:val="0"/>
        <w:spacing w:line="360" w:lineRule="auto"/>
        <w:ind w:leftChars="1254" w:left="3193" w:hangingChars="200" w:hanging="560"/>
        <w:rPr>
          <w:sz w:val="24"/>
        </w:rPr>
      </w:pPr>
      <w:r w:rsidRPr="00CF6077">
        <w:rPr>
          <w:position w:val="-32"/>
          <w:sz w:val="28"/>
          <w:szCs w:val="28"/>
        </w:rPr>
        <w:object w:dxaOrig="1000" w:dyaOrig="720">
          <v:shape id="_x0000_i1173" type="#_x0000_t75" style="width:50.5pt;height:36pt" o:ole="">
            <v:imagedata r:id="rId320" o:title=""/>
          </v:shape>
          <o:OLEObject Type="Embed" ProgID="Equation.3" ShapeID="_x0000_i1173" DrawAspect="Content" ObjectID="_1729676209" r:id="rId321"/>
        </w:object>
      </w:r>
      <w:r w:rsidR="006B0DD1">
        <w:rPr>
          <w:rFonts w:hint="eastAsia"/>
          <w:sz w:val="24"/>
        </w:rPr>
        <w:t>（</w:t>
      </w:r>
      <w:r w:rsidR="006B0DD1">
        <w:rPr>
          <w:sz w:val="24"/>
        </w:rPr>
        <w:t>4.4.10-3</w:t>
      </w:r>
      <w:r w:rsidR="006B0DD1">
        <w:rPr>
          <w:rFonts w:hint="eastAsia"/>
          <w:sz w:val="24"/>
        </w:rPr>
        <w:t>）</w:t>
      </w:r>
    </w:p>
    <w:p w:rsidR="00CF6077" w:rsidRDefault="00CF6077">
      <w:pPr>
        <w:snapToGrid w:val="0"/>
        <w:spacing w:line="360" w:lineRule="auto"/>
        <w:ind w:firstLineChars="1250" w:firstLine="3000"/>
        <w:rPr>
          <w:sz w:val="24"/>
        </w:rPr>
      </w:pPr>
      <w:r w:rsidRPr="00CF6077">
        <w:rPr>
          <w:position w:val="-32"/>
          <w:sz w:val="24"/>
        </w:rPr>
        <w:object w:dxaOrig="900" w:dyaOrig="720">
          <v:shape id="_x0000_i1174" type="#_x0000_t75" style="width:45pt;height:36pt" o:ole="">
            <v:imagedata r:id="rId322" o:title=""/>
          </v:shape>
          <o:OLEObject Type="Embed" ProgID="Equation.3" ShapeID="_x0000_i1174" DrawAspect="Content" ObjectID="_1729676210" r:id="rId323"/>
        </w:object>
      </w:r>
      <w:r w:rsidR="006B0DD1">
        <w:rPr>
          <w:rFonts w:hint="eastAsia"/>
          <w:sz w:val="24"/>
        </w:rPr>
        <w:t>（</w:t>
      </w:r>
      <w:r w:rsidR="006B0DD1">
        <w:rPr>
          <w:sz w:val="24"/>
        </w:rPr>
        <w:t>4.4.10-4</w:t>
      </w:r>
      <w:r w:rsidR="006B0DD1">
        <w:rPr>
          <w:rFonts w:hint="eastAsia"/>
          <w:sz w:val="24"/>
        </w:rPr>
        <w:t>）</w:t>
      </w:r>
    </w:p>
    <w:p w:rsidR="00CF6077" w:rsidRDefault="006B0DD1">
      <w:pPr>
        <w:snapToGrid w:val="0"/>
        <w:spacing w:line="360" w:lineRule="auto"/>
        <w:rPr>
          <w:sz w:val="24"/>
        </w:rPr>
      </w:pPr>
      <w:r>
        <w:rPr>
          <w:rFonts w:hint="eastAsia"/>
          <w:sz w:val="24"/>
        </w:rPr>
        <w:t>式中：</w:t>
      </w:r>
      <w:r w:rsidR="00CF6077" w:rsidRPr="00CF6077">
        <w:rPr>
          <w:position w:val="-4"/>
          <w:sz w:val="24"/>
        </w:rPr>
        <w:object w:dxaOrig="240" w:dyaOrig="260">
          <v:shape id="_x0000_i1175" type="#_x0000_t75" style="width:12.5pt;height:12.5pt" o:ole="">
            <v:imagedata r:id="rId324" o:title=""/>
          </v:shape>
          <o:OLEObject Type="Embed" ProgID="Equation.3" ShapeID="_x0000_i1175" DrawAspect="Content" ObjectID="_1729676211" r:id="rId325"/>
        </w:object>
      </w:r>
      <w:r>
        <w:rPr>
          <w:sz w:val="24"/>
        </w:rPr>
        <w:t xml:space="preserve"> — </w:t>
      </w:r>
      <w:r>
        <w:rPr>
          <w:rFonts w:hint="eastAsia"/>
          <w:sz w:val="24"/>
        </w:rPr>
        <w:t>滤池总面积（</w:t>
      </w:r>
      <w:r>
        <w:rPr>
          <w:sz w:val="24"/>
        </w:rPr>
        <w:t>m</w:t>
      </w:r>
      <w:r>
        <w:rPr>
          <w:sz w:val="24"/>
          <w:vertAlign w:val="superscript"/>
        </w:rPr>
        <w:t>2</w:t>
      </w:r>
      <w:r>
        <w:rPr>
          <w:rFonts w:hint="eastAsia"/>
          <w:sz w:val="24"/>
        </w:rPr>
        <w:t>）</w:t>
      </w:r>
    </w:p>
    <w:p w:rsidR="00CF6077" w:rsidRDefault="00CF6077">
      <w:pPr>
        <w:snapToGrid w:val="0"/>
        <w:spacing w:line="360" w:lineRule="auto"/>
        <w:ind w:firstLineChars="250" w:firstLine="600"/>
        <w:rPr>
          <w:sz w:val="24"/>
        </w:rPr>
      </w:pPr>
      <w:r w:rsidRPr="00CF6077">
        <w:rPr>
          <w:position w:val="-10"/>
          <w:sz w:val="24"/>
        </w:rPr>
        <w:object w:dxaOrig="340" w:dyaOrig="340">
          <v:shape id="_x0000_i1176" type="#_x0000_t75" style="width:18.5pt;height:18.5pt" o:ole="">
            <v:imagedata r:id="rId326" o:title=""/>
          </v:shape>
          <o:OLEObject Type="Embed" ProgID="Equation.3" ShapeID="_x0000_i1176" DrawAspect="Content" ObjectID="_1729676212" r:id="rId327"/>
        </w:object>
      </w:r>
      <w:r w:rsidR="006B0DD1">
        <w:rPr>
          <w:sz w:val="24"/>
        </w:rPr>
        <w:t xml:space="preserve">— </w:t>
      </w:r>
      <w:r w:rsidR="006B0DD1">
        <w:rPr>
          <w:rFonts w:hint="eastAsia"/>
          <w:sz w:val="24"/>
        </w:rPr>
        <w:t>设计污水流量与硝化液回流量之和（</w:t>
      </w:r>
      <w:r w:rsidR="006B0DD1">
        <w:rPr>
          <w:sz w:val="24"/>
        </w:rPr>
        <w:t>m</w:t>
      </w:r>
      <w:r w:rsidR="006B0DD1">
        <w:rPr>
          <w:sz w:val="24"/>
          <w:vertAlign w:val="superscript"/>
        </w:rPr>
        <w:t>3</w:t>
      </w:r>
      <w:r w:rsidR="006B0DD1">
        <w:rPr>
          <w:sz w:val="24"/>
        </w:rPr>
        <w:t>/d</w:t>
      </w:r>
      <w:r w:rsidR="006B0DD1">
        <w:rPr>
          <w:rFonts w:hint="eastAsia"/>
          <w:sz w:val="24"/>
        </w:rPr>
        <w:t>）</w:t>
      </w:r>
    </w:p>
    <w:p w:rsidR="00CF6077" w:rsidRDefault="00CF6077">
      <w:pPr>
        <w:snapToGrid w:val="0"/>
        <w:spacing w:line="360" w:lineRule="auto"/>
        <w:ind w:firstLineChars="250" w:firstLine="600"/>
        <w:rPr>
          <w:sz w:val="24"/>
        </w:rPr>
      </w:pPr>
      <w:r w:rsidRPr="00CF6077">
        <w:rPr>
          <w:position w:val="-12"/>
          <w:sz w:val="24"/>
        </w:rPr>
        <w:object w:dxaOrig="360" w:dyaOrig="360">
          <v:shape id="_x0000_i1177" type="#_x0000_t75" style="width:18.5pt;height:18.5pt" o:ole="">
            <v:imagedata r:id="rId328" o:title=""/>
          </v:shape>
          <o:OLEObject Type="Embed" ProgID="Equation.3" ShapeID="_x0000_i1177" DrawAspect="Content" ObjectID="_1729676213" r:id="rId329"/>
        </w:object>
      </w:r>
      <w:r w:rsidR="006B0DD1">
        <w:rPr>
          <w:sz w:val="24"/>
        </w:rPr>
        <w:t xml:space="preserve">— </w:t>
      </w:r>
      <w:r w:rsidR="006B0DD1">
        <w:rPr>
          <w:rFonts w:hint="eastAsia"/>
          <w:sz w:val="24"/>
        </w:rPr>
        <w:t>滤料填装高度（</w:t>
      </w:r>
      <w:r w:rsidR="006B0DD1">
        <w:rPr>
          <w:sz w:val="24"/>
        </w:rPr>
        <w:t>m</w:t>
      </w:r>
      <w:r w:rsidR="006B0DD1">
        <w:rPr>
          <w:rFonts w:hint="eastAsia"/>
          <w:sz w:val="24"/>
        </w:rPr>
        <w:t>）</w:t>
      </w:r>
    </w:p>
    <w:p w:rsidR="00CF6077" w:rsidRDefault="00CF6077">
      <w:pPr>
        <w:snapToGrid w:val="0"/>
        <w:spacing w:line="360" w:lineRule="auto"/>
        <w:ind w:firstLineChars="250" w:firstLine="600"/>
        <w:rPr>
          <w:sz w:val="24"/>
        </w:rPr>
      </w:pPr>
      <w:r w:rsidRPr="00CF6077">
        <w:rPr>
          <w:position w:val="-6"/>
          <w:sz w:val="24"/>
        </w:rPr>
        <w:object w:dxaOrig="139" w:dyaOrig="239">
          <v:shape id="_x0000_i1178" type="#_x0000_t75" style="width:6.5pt;height:12.5pt" o:ole="">
            <v:imagedata r:id="rId330" o:title=""/>
          </v:shape>
          <o:OLEObject Type="Embed" ProgID="Equation.3" ShapeID="_x0000_i1178" DrawAspect="Content" ObjectID="_1729676214" r:id="rId331"/>
        </w:object>
      </w:r>
      <w:r w:rsidR="006B0DD1">
        <w:rPr>
          <w:sz w:val="24"/>
        </w:rPr>
        <w:t xml:space="preserve"> — </w:t>
      </w:r>
      <w:r w:rsidR="006B0DD1">
        <w:rPr>
          <w:rFonts w:hint="eastAsia"/>
          <w:sz w:val="24"/>
        </w:rPr>
        <w:t>空床水力停留时间（</w:t>
      </w:r>
      <w:r w:rsidR="006B0DD1">
        <w:rPr>
          <w:sz w:val="24"/>
        </w:rPr>
        <w:t>h</w:t>
      </w:r>
      <w:r w:rsidR="006B0DD1">
        <w:rPr>
          <w:rFonts w:hint="eastAsia"/>
          <w:sz w:val="24"/>
        </w:rPr>
        <w:t>）</w:t>
      </w:r>
    </w:p>
    <w:p w:rsidR="00CF6077" w:rsidRDefault="00CF6077">
      <w:pPr>
        <w:snapToGrid w:val="0"/>
        <w:spacing w:line="360" w:lineRule="auto"/>
        <w:ind w:firstLineChars="200" w:firstLine="560"/>
        <w:rPr>
          <w:sz w:val="24"/>
        </w:rPr>
      </w:pPr>
      <w:r w:rsidRPr="00CF6077">
        <w:rPr>
          <w:position w:val="-10"/>
          <w:sz w:val="28"/>
          <w:szCs w:val="28"/>
          <w:vertAlign w:val="subscript"/>
        </w:rPr>
        <w:object w:dxaOrig="200" w:dyaOrig="259">
          <v:shape id="_x0000_i1179" type="#_x0000_t75" style="width:9.5pt;height:12.5pt" o:ole="">
            <v:imagedata r:id="rId332" o:title=""/>
          </v:shape>
          <o:OLEObject Type="Embed" ProgID="Equation.3" ShapeID="_x0000_i1179" DrawAspect="Content" ObjectID="_1729676215" r:id="rId333"/>
        </w:object>
      </w:r>
      <w:r w:rsidR="006B0DD1">
        <w:rPr>
          <w:sz w:val="24"/>
        </w:rPr>
        <w:t xml:space="preserve">— </w:t>
      </w:r>
      <w:r w:rsidR="006B0DD1">
        <w:rPr>
          <w:rFonts w:hint="eastAsia"/>
          <w:sz w:val="24"/>
        </w:rPr>
        <w:t>滤池水力表面负荷（</w:t>
      </w:r>
      <w:r w:rsidR="006B0DD1">
        <w:rPr>
          <w:sz w:val="24"/>
        </w:rPr>
        <w:t>m</w:t>
      </w:r>
      <w:r w:rsidR="006B0DD1">
        <w:rPr>
          <w:sz w:val="24"/>
          <w:vertAlign w:val="superscript"/>
        </w:rPr>
        <w:t>3</w:t>
      </w:r>
      <w:r w:rsidR="006B0DD1">
        <w:rPr>
          <w:sz w:val="24"/>
        </w:rPr>
        <w:t>/m</w:t>
      </w:r>
      <w:r w:rsidR="006B0DD1">
        <w:rPr>
          <w:sz w:val="24"/>
          <w:vertAlign w:val="superscript"/>
        </w:rPr>
        <w:t>2</w:t>
      </w:r>
      <w:r w:rsidR="006B0DD1">
        <w:rPr>
          <w:sz w:val="24"/>
        </w:rPr>
        <w:t>·h</w:t>
      </w:r>
      <w:r w:rsidR="006B0DD1">
        <w:rPr>
          <w:rFonts w:hint="eastAsia"/>
          <w:sz w:val="24"/>
        </w:rPr>
        <w:t>）</w:t>
      </w:r>
    </w:p>
    <w:p w:rsidR="00CF6077" w:rsidRDefault="006B0DD1">
      <w:pPr>
        <w:snapToGrid w:val="0"/>
        <w:spacing w:line="360" w:lineRule="auto"/>
        <w:rPr>
          <w:sz w:val="24"/>
        </w:rPr>
      </w:pPr>
      <w:r>
        <w:rPr>
          <w:sz w:val="24"/>
        </w:rPr>
        <w:t>4.4.11</w:t>
      </w:r>
      <w:r>
        <w:rPr>
          <w:rFonts w:hint="eastAsia"/>
          <w:sz w:val="24"/>
        </w:rPr>
        <w:t>滤池硝化液回流比可按下列公式计算：</w:t>
      </w:r>
    </w:p>
    <w:p w:rsidR="00CF6077" w:rsidRDefault="00CF6077">
      <w:pPr>
        <w:snapToGrid w:val="0"/>
        <w:spacing w:line="360" w:lineRule="auto"/>
        <w:ind w:firstLineChars="1150" w:firstLine="2760"/>
        <w:rPr>
          <w:sz w:val="24"/>
        </w:rPr>
      </w:pPr>
      <w:r w:rsidRPr="00CF6077">
        <w:rPr>
          <w:position w:val="-28"/>
          <w:sz w:val="24"/>
        </w:rPr>
        <w:object w:dxaOrig="960" w:dyaOrig="660">
          <v:shape id="_x0000_i1180" type="#_x0000_t75" style="width:48.5pt;height:33.5pt" o:ole="">
            <v:imagedata r:id="rId334" o:title=""/>
          </v:shape>
          <o:OLEObject Type="Embed" ProgID="Equation.3" ShapeID="_x0000_i1180" DrawAspect="Content" ObjectID="_1729676216" r:id="rId335"/>
        </w:object>
      </w:r>
      <w:r w:rsidR="006B0DD1">
        <w:rPr>
          <w:sz w:val="24"/>
        </w:rPr>
        <w:t xml:space="preserve">                            (4.4.11-1)</w:t>
      </w:r>
    </w:p>
    <w:p w:rsidR="00CF6077" w:rsidRDefault="006B0DD1">
      <w:pPr>
        <w:snapToGrid w:val="0"/>
        <w:spacing w:line="360" w:lineRule="auto"/>
        <w:rPr>
          <w:sz w:val="24"/>
        </w:rPr>
      </w:pPr>
      <w:r>
        <w:rPr>
          <w:rFonts w:hint="eastAsia"/>
          <w:sz w:val="24"/>
        </w:rPr>
        <w:t>式中：</w:t>
      </w:r>
      <w:r w:rsidR="00CF6077" w:rsidRPr="00CF6077">
        <w:rPr>
          <w:position w:val="-4"/>
          <w:sz w:val="24"/>
        </w:rPr>
        <w:object w:dxaOrig="240" w:dyaOrig="260">
          <v:shape id="_x0000_i1181" type="#_x0000_t75" style="width:12.5pt;height:12.5pt" o:ole="">
            <v:imagedata r:id="rId336" o:title=""/>
          </v:shape>
          <o:OLEObject Type="Embed" ProgID="Equation.3" ShapeID="_x0000_i1181" DrawAspect="Content" ObjectID="_1729676217" r:id="rId337"/>
        </w:object>
      </w:r>
      <w:r>
        <w:rPr>
          <w:sz w:val="24"/>
        </w:rPr>
        <w:t xml:space="preserve"> — </w:t>
      </w:r>
      <w:r>
        <w:rPr>
          <w:rFonts w:hint="eastAsia"/>
          <w:sz w:val="24"/>
        </w:rPr>
        <w:t>硝化液回流比</w:t>
      </w:r>
    </w:p>
    <w:p w:rsidR="00CF6077" w:rsidRDefault="00CF6077">
      <w:pPr>
        <w:snapToGrid w:val="0"/>
        <w:spacing w:line="360" w:lineRule="auto"/>
        <w:ind w:firstLineChars="300" w:firstLine="720"/>
        <w:rPr>
          <w:sz w:val="24"/>
        </w:rPr>
      </w:pPr>
      <w:r w:rsidRPr="00CF6077">
        <w:rPr>
          <w:position w:val="-10"/>
          <w:sz w:val="24"/>
        </w:rPr>
        <w:object w:dxaOrig="200" w:dyaOrig="259">
          <v:shape id="_x0000_i1182" type="#_x0000_t75" style="width:9.5pt;height:12.5pt" o:ole="">
            <v:imagedata r:id="rId338" o:title=""/>
          </v:shape>
          <o:OLEObject Type="Embed" ProgID="Equation.3" ShapeID="_x0000_i1182" DrawAspect="Content" ObjectID="_1729676218" r:id="rId339"/>
        </w:object>
      </w:r>
      <w:r w:rsidR="006B0DD1">
        <w:rPr>
          <w:sz w:val="24"/>
        </w:rPr>
        <w:t xml:space="preserve"> — </w:t>
      </w:r>
      <w:r w:rsidR="006B0DD1">
        <w:rPr>
          <w:rFonts w:hint="eastAsia"/>
          <w:sz w:val="24"/>
        </w:rPr>
        <w:t>反硝化率（</w:t>
      </w:r>
      <w:r w:rsidR="006B0DD1">
        <w:rPr>
          <w:sz w:val="24"/>
        </w:rPr>
        <w:t>%</w:t>
      </w:r>
      <w:r w:rsidR="006B0DD1">
        <w:rPr>
          <w:rFonts w:hint="eastAsia"/>
          <w:sz w:val="24"/>
        </w:rPr>
        <w:t>）</w:t>
      </w:r>
    </w:p>
    <w:p w:rsidR="00CF6077" w:rsidRDefault="006B0DD1">
      <w:pPr>
        <w:snapToGrid w:val="0"/>
        <w:spacing w:line="360" w:lineRule="auto"/>
        <w:rPr>
          <w:sz w:val="24"/>
        </w:rPr>
      </w:pPr>
      <w:r>
        <w:rPr>
          <w:sz w:val="24"/>
        </w:rPr>
        <w:t>4.4.12</w:t>
      </w:r>
      <w:r>
        <w:rPr>
          <w:rFonts w:hint="eastAsia"/>
          <w:sz w:val="24"/>
        </w:rPr>
        <w:t>反硝化过程产碱量（以</w:t>
      </w:r>
      <w:r>
        <w:rPr>
          <w:sz w:val="24"/>
        </w:rPr>
        <w:t>CaCO</w:t>
      </w:r>
      <w:r>
        <w:rPr>
          <w:sz w:val="24"/>
          <w:vertAlign w:val="subscript"/>
        </w:rPr>
        <w:t>3</w:t>
      </w:r>
      <w:r>
        <w:rPr>
          <w:rFonts w:hint="eastAsia"/>
          <w:sz w:val="24"/>
        </w:rPr>
        <w:t>计）可按下式计算：</w:t>
      </w:r>
    </w:p>
    <w:p w:rsidR="00CF6077" w:rsidRDefault="00CF6077">
      <w:pPr>
        <w:snapToGrid w:val="0"/>
        <w:spacing w:line="360" w:lineRule="auto"/>
        <w:ind w:firstLineChars="850" w:firstLine="2040"/>
        <w:rPr>
          <w:sz w:val="24"/>
        </w:rPr>
      </w:pPr>
      <w:r w:rsidRPr="00CF6077">
        <w:rPr>
          <w:position w:val="-4"/>
          <w:sz w:val="24"/>
        </w:rPr>
        <w:object w:dxaOrig="320" w:dyaOrig="260">
          <v:shape id="_x0000_i1183" type="#_x0000_t75" style="width:15.5pt;height:12.5pt" o:ole="">
            <v:imagedata r:id="rId340" o:title=""/>
          </v:shape>
          <o:OLEObject Type="Embed" ProgID="Equation.3" ShapeID="_x0000_i1183" DrawAspect="Content" ObjectID="_1729676219" r:id="rId341"/>
        </w:object>
      </w:r>
      <w:r w:rsidR="006B0DD1">
        <w:rPr>
          <w:sz w:val="24"/>
        </w:rPr>
        <w:t>=3.0×</w:t>
      </w:r>
      <w:r w:rsidRPr="00CF6077">
        <w:rPr>
          <w:position w:val="-4"/>
        </w:rPr>
        <w:object w:dxaOrig="220" w:dyaOrig="260">
          <v:shape id="_x0000_i1184" type="#_x0000_t75" style="width:12.5pt;height:12.5pt" o:ole="">
            <v:imagedata r:id="rId342" o:title=""/>
          </v:shape>
          <o:OLEObject Type="Embed" ProgID="Equation.3" ShapeID="_x0000_i1184" DrawAspect="Content" ObjectID="_1729676220" r:id="rId343"/>
        </w:object>
      </w:r>
      <w:r w:rsidR="006B0DD1">
        <w:t>C</w:t>
      </w:r>
      <w:r w:rsidR="006B0DD1">
        <w:rPr>
          <w:vertAlign w:val="subscript"/>
        </w:rPr>
        <w:t xml:space="preserve">N                                  </w:t>
      </w:r>
      <w:r w:rsidR="006B0DD1">
        <w:rPr>
          <w:sz w:val="24"/>
        </w:rPr>
        <w:t>（</w:t>
      </w:r>
      <w:r w:rsidR="006B0DD1">
        <w:rPr>
          <w:sz w:val="24"/>
        </w:rPr>
        <w:t>4.4.12</w:t>
      </w:r>
      <w:r w:rsidR="006B0DD1">
        <w:rPr>
          <w:sz w:val="24"/>
        </w:rPr>
        <w:t>）</w:t>
      </w:r>
    </w:p>
    <w:p w:rsidR="00CF6077" w:rsidRDefault="006B0DD1">
      <w:pPr>
        <w:snapToGrid w:val="0"/>
        <w:spacing w:line="360" w:lineRule="auto"/>
        <w:rPr>
          <w:sz w:val="24"/>
        </w:rPr>
      </w:pPr>
      <w:r>
        <w:rPr>
          <w:rFonts w:hint="eastAsia"/>
          <w:sz w:val="24"/>
        </w:rPr>
        <w:t>式中：</w:t>
      </w:r>
      <w:r w:rsidR="00CF6077" w:rsidRPr="00CF6077">
        <w:rPr>
          <w:position w:val="-4"/>
          <w:sz w:val="24"/>
        </w:rPr>
        <w:object w:dxaOrig="320" w:dyaOrig="260">
          <v:shape id="_x0000_i1185" type="#_x0000_t75" style="width:15.5pt;height:12.5pt" o:ole="">
            <v:imagedata r:id="rId344" o:title=""/>
          </v:shape>
          <o:OLEObject Type="Embed" ProgID="Equation.3" ShapeID="_x0000_i1185" DrawAspect="Content" ObjectID="_1729676221" r:id="rId345"/>
        </w:object>
      </w:r>
      <w:r>
        <w:rPr>
          <w:sz w:val="24"/>
        </w:rPr>
        <w:t xml:space="preserve">— </w:t>
      </w:r>
      <w:r>
        <w:rPr>
          <w:rFonts w:hint="eastAsia"/>
          <w:sz w:val="24"/>
        </w:rPr>
        <w:t>反硝化过程产生的碱度</w:t>
      </w:r>
      <w:r>
        <w:rPr>
          <w:sz w:val="24"/>
        </w:rPr>
        <w:t>(mg/L)</w:t>
      </w:r>
    </w:p>
    <w:p w:rsidR="00CF6077" w:rsidRDefault="006B0DD1">
      <w:pPr>
        <w:snapToGrid w:val="0"/>
        <w:spacing w:line="360" w:lineRule="auto"/>
        <w:ind w:firstLineChars="300" w:firstLine="720"/>
        <w:rPr>
          <w:sz w:val="24"/>
        </w:rPr>
      </w:pPr>
      <w:r>
        <w:rPr>
          <w:sz w:val="24"/>
        </w:rPr>
        <w:t>3.0 —</w:t>
      </w:r>
      <w:r>
        <w:rPr>
          <w:rFonts w:hint="eastAsia"/>
          <w:sz w:val="24"/>
        </w:rPr>
        <w:t>反硝化的产碱量系数。</w:t>
      </w:r>
    </w:p>
    <w:p w:rsidR="00CF6077" w:rsidRDefault="006B0DD1">
      <w:pPr>
        <w:snapToGrid w:val="0"/>
        <w:spacing w:line="360" w:lineRule="auto"/>
        <w:rPr>
          <w:sz w:val="24"/>
        </w:rPr>
      </w:pPr>
      <w:r>
        <w:rPr>
          <w:sz w:val="24"/>
        </w:rPr>
        <w:t>4.4.13</w:t>
      </w:r>
      <w:r>
        <w:rPr>
          <w:rFonts w:hint="eastAsia"/>
          <w:sz w:val="24"/>
        </w:rPr>
        <w:t>反硝化过程回收的氧量可按下式计算：</w:t>
      </w:r>
    </w:p>
    <w:p w:rsidR="00CF6077" w:rsidRDefault="006B0DD1">
      <w:pPr>
        <w:snapToGrid w:val="0"/>
        <w:spacing w:line="360" w:lineRule="auto"/>
        <w:ind w:firstLineChars="800" w:firstLine="1920"/>
        <w:rPr>
          <w:sz w:val="24"/>
        </w:rPr>
      </w:pPr>
      <w:r>
        <w:rPr>
          <w:sz w:val="24"/>
        </w:rPr>
        <w:t xml:space="preserve"> R</w:t>
      </w:r>
      <w:r>
        <w:rPr>
          <w:sz w:val="24"/>
          <w:vertAlign w:val="subscript"/>
        </w:rPr>
        <w:t>DN</w:t>
      </w:r>
      <w:r>
        <w:rPr>
          <w:sz w:val="24"/>
        </w:rPr>
        <w:t>=2.86</w:t>
      </w:r>
      <w:proofErr w:type="gramStart"/>
      <w:r>
        <w:rPr>
          <w:sz w:val="24"/>
        </w:rPr>
        <w:t>×</w:t>
      </w:r>
      <w:proofErr w:type="gramEnd"/>
      <w:r w:rsidR="00CF6077" w:rsidRPr="00CF6077">
        <w:rPr>
          <w:position w:val="-12"/>
        </w:rPr>
        <w:object w:dxaOrig="500" w:dyaOrig="360">
          <v:shape id="_x0000_i1186" type="#_x0000_t75" style="width:26.5pt;height:18.5pt" o:ole="">
            <v:imagedata r:id="rId346" o:title=""/>
          </v:shape>
          <o:OLEObject Type="Embed" ProgID="Equation.3" ShapeID="_x0000_i1186" DrawAspect="Content" ObjectID="_1729676222" r:id="rId347"/>
        </w:object>
      </w:r>
      <w:r>
        <w:rPr>
          <w:sz w:val="24"/>
        </w:rPr>
        <w:t>(4.4.4-13)</w:t>
      </w:r>
    </w:p>
    <w:p w:rsidR="00CF6077" w:rsidRDefault="006B0DD1">
      <w:pPr>
        <w:snapToGrid w:val="0"/>
        <w:spacing w:line="360" w:lineRule="auto"/>
        <w:rPr>
          <w:sz w:val="24"/>
        </w:rPr>
      </w:pPr>
      <w:r>
        <w:rPr>
          <w:rFonts w:hint="eastAsia"/>
          <w:sz w:val="24"/>
        </w:rPr>
        <w:t>式中：</w:t>
      </w:r>
      <w:r w:rsidR="00CF6077" w:rsidRPr="00CF6077">
        <w:rPr>
          <w:position w:val="-12"/>
          <w:sz w:val="24"/>
        </w:rPr>
        <w:object w:dxaOrig="460" w:dyaOrig="360">
          <v:shape id="_x0000_i1187" type="#_x0000_t75" style="width:23.5pt;height:18.5pt" o:ole="">
            <v:imagedata r:id="rId348" o:title=""/>
          </v:shape>
          <o:OLEObject Type="Embed" ProgID="Equation.3" ShapeID="_x0000_i1187" DrawAspect="Content" ObjectID="_1729676223" r:id="rId349"/>
        </w:object>
      </w:r>
      <w:r>
        <w:rPr>
          <w:sz w:val="24"/>
        </w:rPr>
        <w:t xml:space="preserve"> —</w:t>
      </w:r>
      <w:r>
        <w:rPr>
          <w:rFonts w:hint="eastAsia"/>
          <w:sz w:val="24"/>
        </w:rPr>
        <w:t>反硝化回收的氧量（</w:t>
      </w:r>
      <w:r>
        <w:rPr>
          <w:sz w:val="24"/>
        </w:rPr>
        <w:t>mgO</w:t>
      </w:r>
      <w:r>
        <w:rPr>
          <w:sz w:val="24"/>
          <w:vertAlign w:val="subscript"/>
        </w:rPr>
        <w:t>2</w:t>
      </w:r>
      <w:r>
        <w:rPr>
          <w:sz w:val="24"/>
        </w:rPr>
        <w:t>/L</w:t>
      </w:r>
      <w:r>
        <w:rPr>
          <w:rFonts w:hint="eastAsia"/>
          <w:sz w:val="24"/>
        </w:rPr>
        <w:t>）</w:t>
      </w:r>
    </w:p>
    <w:p w:rsidR="00CF6077" w:rsidRDefault="006B0DD1">
      <w:pPr>
        <w:snapToGrid w:val="0"/>
        <w:spacing w:line="360" w:lineRule="auto"/>
        <w:ind w:firstLineChars="300" w:firstLine="720"/>
        <w:rPr>
          <w:sz w:val="24"/>
        </w:rPr>
      </w:pPr>
      <w:r>
        <w:rPr>
          <w:sz w:val="24"/>
        </w:rPr>
        <w:lastRenderedPageBreak/>
        <w:t>2.86 —</w:t>
      </w:r>
      <w:r>
        <w:rPr>
          <w:rFonts w:hint="eastAsia"/>
          <w:sz w:val="24"/>
        </w:rPr>
        <w:t>反硝化的产氧量系数</w:t>
      </w:r>
    </w:p>
    <w:p w:rsidR="00CF6077" w:rsidRDefault="006B0DD1">
      <w:pPr>
        <w:snapToGrid w:val="0"/>
        <w:spacing w:line="360" w:lineRule="auto"/>
        <w:rPr>
          <w:sz w:val="24"/>
        </w:rPr>
      </w:pPr>
      <w:r>
        <w:rPr>
          <w:sz w:val="24"/>
        </w:rPr>
        <w:t>4.4.14</w:t>
      </w:r>
      <w:r>
        <w:rPr>
          <w:rFonts w:hint="eastAsia"/>
          <w:sz w:val="24"/>
        </w:rPr>
        <w:t>进入反硝化滤池的污水</w:t>
      </w:r>
      <w:r>
        <w:rPr>
          <w:sz w:val="24"/>
        </w:rPr>
        <w:t>BOD</w:t>
      </w:r>
      <w:r>
        <w:rPr>
          <w:sz w:val="24"/>
          <w:vertAlign w:val="subscript"/>
        </w:rPr>
        <w:t>5</w:t>
      </w:r>
      <w:r>
        <w:rPr>
          <w:sz w:val="24"/>
        </w:rPr>
        <w:t>/TKN</w:t>
      </w:r>
      <w:r>
        <w:rPr>
          <w:rFonts w:hint="eastAsia"/>
          <w:sz w:val="24"/>
        </w:rPr>
        <w:t>应大于</w:t>
      </w:r>
      <w:r>
        <w:rPr>
          <w:sz w:val="24"/>
        </w:rPr>
        <w:t>4</w:t>
      </w:r>
      <w:r>
        <w:rPr>
          <w:rFonts w:hint="eastAsia"/>
          <w:sz w:val="24"/>
        </w:rPr>
        <w:t>，</w:t>
      </w:r>
      <w:proofErr w:type="gramStart"/>
      <w:r>
        <w:rPr>
          <w:rFonts w:hint="eastAsia"/>
          <w:sz w:val="24"/>
        </w:rPr>
        <w:t>当碳源不足</w:t>
      </w:r>
      <w:proofErr w:type="gramEnd"/>
      <w:r>
        <w:rPr>
          <w:rFonts w:hint="eastAsia"/>
          <w:sz w:val="24"/>
        </w:rPr>
        <w:t>时可添加甲醇、乙酸</w:t>
      </w:r>
      <w:proofErr w:type="gramStart"/>
      <w:r>
        <w:rPr>
          <w:rFonts w:hint="eastAsia"/>
          <w:sz w:val="24"/>
        </w:rPr>
        <w:t>等碳源</w:t>
      </w:r>
      <w:proofErr w:type="gramEnd"/>
      <w:r>
        <w:rPr>
          <w:rFonts w:hint="eastAsia"/>
          <w:sz w:val="24"/>
        </w:rPr>
        <w:t>，添加量应根据计算或试验确定。投加甲醇作反</w:t>
      </w:r>
      <w:proofErr w:type="gramStart"/>
      <w:r>
        <w:rPr>
          <w:rFonts w:hint="eastAsia"/>
          <w:sz w:val="24"/>
        </w:rPr>
        <w:t>硝化碳源时</w:t>
      </w:r>
      <w:proofErr w:type="gramEnd"/>
      <w:r>
        <w:rPr>
          <w:rFonts w:hint="eastAsia"/>
          <w:sz w:val="24"/>
        </w:rPr>
        <w:t>，每</w:t>
      </w:r>
      <w:r>
        <w:rPr>
          <w:sz w:val="24"/>
        </w:rPr>
        <w:t>1</w:t>
      </w:r>
      <w:r>
        <w:rPr>
          <w:rFonts w:hint="eastAsia"/>
          <w:sz w:val="24"/>
        </w:rPr>
        <w:t>毫克硝态氮量（</w:t>
      </w:r>
      <w:r>
        <w:rPr>
          <w:sz w:val="24"/>
        </w:rPr>
        <w:t>NO</w:t>
      </w:r>
      <w:r>
        <w:rPr>
          <w:sz w:val="24"/>
          <w:vertAlign w:val="superscript"/>
        </w:rPr>
        <w:t>-</w:t>
      </w:r>
      <w:r>
        <w:rPr>
          <w:sz w:val="24"/>
          <w:vertAlign w:val="subscript"/>
        </w:rPr>
        <w:t>3</w:t>
      </w:r>
      <w:r>
        <w:rPr>
          <w:sz w:val="24"/>
        </w:rPr>
        <w:t>-N</w:t>
      </w:r>
      <w:r>
        <w:rPr>
          <w:rFonts w:hint="eastAsia"/>
          <w:sz w:val="24"/>
        </w:rPr>
        <w:t>）需要投加的甲醇量可按</w:t>
      </w:r>
      <w:r>
        <w:rPr>
          <w:sz w:val="24"/>
        </w:rPr>
        <w:t>3</w:t>
      </w:r>
      <w:r>
        <w:rPr>
          <w:rFonts w:hint="eastAsia"/>
          <w:sz w:val="24"/>
        </w:rPr>
        <w:t>毫克计。</w:t>
      </w:r>
    </w:p>
    <w:p w:rsidR="00CF6077" w:rsidRDefault="006B0DD1">
      <w:pPr>
        <w:pStyle w:val="2"/>
        <w:spacing w:before="100" w:beforeAutospacing="1" w:after="100" w:afterAutospacing="1" w:line="360" w:lineRule="auto"/>
        <w:ind w:firstLineChars="200" w:firstLine="482"/>
        <w:jc w:val="center"/>
        <w:rPr>
          <w:rFonts w:ascii="Times New Roman" w:eastAsia="宋体" w:hAnsi="Times New Roman"/>
          <w:sz w:val="24"/>
        </w:rPr>
      </w:pPr>
      <w:bookmarkStart w:id="262" w:name="_Toc13905"/>
      <w:bookmarkStart w:id="263" w:name="_Toc1735"/>
      <w:r>
        <w:rPr>
          <w:rFonts w:ascii="Times New Roman" w:eastAsia="宋体" w:hAnsi="Times New Roman"/>
          <w:sz w:val="24"/>
        </w:rPr>
        <w:t>4.5</w:t>
      </w:r>
      <w:r>
        <w:rPr>
          <w:rFonts w:ascii="Times New Roman" w:eastAsia="宋体" w:hAnsi="Times New Roman" w:hint="eastAsia"/>
          <w:sz w:val="24"/>
        </w:rPr>
        <w:t>反冲洗系统</w:t>
      </w:r>
      <w:bookmarkEnd w:id="262"/>
      <w:bookmarkEnd w:id="263"/>
    </w:p>
    <w:p w:rsidR="00CF6077" w:rsidRDefault="006B0DD1">
      <w:pPr>
        <w:snapToGrid w:val="0"/>
        <w:spacing w:line="360" w:lineRule="auto"/>
        <w:rPr>
          <w:sz w:val="24"/>
        </w:rPr>
      </w:pPr>
      <w:r>
        <w:rPr>
          <w:sz w:val="24"/>
        </w:rPr>
        <w:t>4.5.1</w:t>
      </w:r>
      <w:r>
        <w:rPr>
          <w:rFonts w:hint="eastAsia"/>
          <w:sz w:val="24"/>
        </w:rPr>
        <w:t>生物滤池宜采用</w:t>
      </w:r>
      <w:proofErr w:type="gramStart"/>
      <w:r>
        <w:rPr>
          <w:rFonts w:hint="eastAsia"/>
          <w:sz w:val="24"/>
        </w:rPr>
        <w:t>降水位</w:t>
      </w:r>
      <w:proofErr w:type="gramEnd"/>
      <w:r>
        <w:rPr>
          <w:sz w:val="24"/>
        </w:rPr>
        <w:t>-</w:t>
      </w:r>
      <w:proofErr w:type="gramStart"/>
      <w:r>
        <w:rPr>
          <w:rFonts w:hint="eastAsia"/>
          <w:sz w:val="24"/>
        </w:rPr>
        <w:t>气水</w:t>
      </w:r>
      <w:proofErr w:type="gramEnd"/>
      <w:r>
        <w:rPr>
          <w:rFonts w:hint="eastAsia"/>
          <w:sz w:val="24"/>
        </w:rPr>
        <w:t>联合反冲洗，依次按降水位、气洗、气</w:t>
      </w:r>
      <w:r>
        <w:rPr>
          <w:sz w:val="24"/>
        </w:rPr>
        <w:t>-</w:t>
      </w:r>
      <w:proofErr w:type="gramStart"/>
      <w:r>
        <w:rPr>
          <w:rFonts w:hint="eastAsia"/>
          <w:sz w:val="24"/>
        </w:rPr>
        <w:t>水联合洗</w:t>
      </w:r>
      <w:proofErr w:type="gramEnd"/>
      <w:r>
        <w:rPr>
          <w:rFonts w:hint="eastAsia"/>
          <w:sz w:val="24"/>
        </w:rPr>
        <w:t>、清水漂洗进行。快速</w:t>
      </w:r>
      <w:proofErr w:type="gramStart"/>
      <w:r>
        <w:rPr>
          <w:rFonts w:hint="eastAsia"/>
          <w:sz w:val="24"/>
        </w:rPr>
        <w:t>降水位</w:t>
      </w:r>
      <w:proofErr w:type="gramEnd"/>
      <w:r>
        <w:rPr>
          <w:rFonts w:hint="eastAsia"/>
          <w:sz w:val="24"/>
        </w:rPr>
        <w:t>放空时间宜为</w:t>
      </w:r>
      <w:r>
        <w:rPr>
          <w:sz w:val="24"/>
        </w:rPr>
        <w:t>2~3min</w:t>
      </w:r>
      <w:r>
        <w:rPr>
          <w:rFonts w:hint="eastAsia"/>
          <w:sz w:val="24"/>
        </w:rPr>
        <w:t>，</w:t>
      </w:r>
      <w:proofErr w:type="gramStart"/>
      <w:r>
        <w:rPr>
          <w:rFonts w:hint="eastAsia"/>
          <w:sz w:val="24"/>
        </w:rPr>
        <w:t>气洗时间</w:t>
      </w:r>
      <w:proofErr w:type="gramEnd"/>
      <w:r>
        <w:rPr>
          <w:rFonts w:hint="eastAsia"/>
          <w:sz w:val="24"/>
        </w:rPr>
        <w:t>宜为</w:t>
      </w:r>
      <w:r>
        <w:rPr>
          <w:sz w:val="24"/>
        </w:rPr>
        <w:t>3min</w:t>
      </w:r>
      <w:r>
        <w:rPr>
          <w:rFonts w:hint="eastAsia"/>
          <w:sz w:val="24"/>
        </w:rPr>
        <w:t>～</w:t>
      </w:r>
      <w:r>
        <w:rPr>
          <w:sz w:val="24"/>
        </w:rPr>
        <w:t>5min</w:t>
      </w:r>
      <w:r>
        <w:rPr>
          <w:rFonts w:hint="eastAsia"/>
          <w:sz w:val="24"/>
        </w:rPr>
        <w:t>；</w:t>
      </w:r>
      <w:proofErr w:type="gramStart"/>
      <w:r>
        <w:rPr>
          <w:rFonts w:hint="eastAsia"/>
          <w:sz w:val="24"/>
        </w:rPr>
        <w:t>气水</w:t>
      </w:r>
      <w:proofErr w:type="gramEnd"/>
      <w:r>
        <w:rPr>
          <w:rFonts w:hint="eastAsia"/>
          <w:sz w:val="24"/>
        </w:rPr>
        <w:t>联合冲洗时间宜为</w:t>
      </w:r>
      <w:r>
        <w:rPr>
          <w:sz w:val="24"/>
        </w:rPr>
        <w:t>4min</w:t>
      </w:r>
      <w:r>
        <w:rPr>
          <w:rFonts w:hint="eastAsia"/>
          <w:sz w:val="24"/>
        </w:rPr>
        <w:t>～</w:t>
      </w:r>
      <w:r>
        <w:rPr>
          <w:sz w:val="24"/>
        </w:rPr>
        <w:t>6min</w:t>
      </w:r>
      <w:r>
        <w:rPr>
          <w:rFonts w:hint="eastAsia"/>
          <w:sz w:val="24"/>
        </w:rPr>
        <w:t>；单独水漂洗时间宜为</w:t>
      </w:r>
      <w:r>
        <w:rPr>
          <w:sz w:val="24"/>
        </w:rPr>
        <w:t>8min</w:t>
      </w:r>
      <w:r>
        <w:rPr>
          <w:rFonts w:hint="eastAsia"/>
          <w:sz w:val="24"/>
        </w:rPr>
        <w:t>～</w:t>
      </w:r>
      <w:r>
        <w:rPr>
          <w:sz w:val="24"/>
        </w:rPr>
        <w:t>10min</w:t>
      </w:r>
      <w:r>
        <w:rPr>
          <w:rFonts w:hint="eastAsia"/>
          <w:sz w:val="24"/>
        </w:rPr>
        <w:t>。空气冲洗强度宜为</w:t>
      </w:r>
      <w:r>
        <w:rPr>
          <w:sz w:val="24"/>
        </w:rPr>
        <w:t>12L/m2·s</w:t>
      </w:r>
      <w:r>
        <w:rPr>
          <w:rFonts w:hint="eastAsia"/>
          <w:sz w:val="24"/>
        </w:rPr>
        <w:t>～</w:t>
      </w:r>
      <w:r>
        <w:rPr>
          <w:sz w:val="24"/>
        </w:rPr>
        <w:t>40L/m2·s</w:t>
      </w:r>
      <w:r>
        <w:rPr>
          <w:rFonts w:hint="eastAsia"/>
          <w:sz w:val="24"/>
        </w:rPr>
        <w:t>；水冲洗强度宜为</w:t>
      </w:r>
      <w:r>
        <w:rPr>
          <w:sz w:val="24"/>
        </w:rPr>
        <w:t>4L/m2·s</w:t>
      </w:r>
      <w:r>
        <w:rPr>
          <w:rFonts w:hint="eastAsia"/>
          <w:sz w:val="24"/>
        </w:rPr>
        <w:t>～</w:t>
      </w:r>
      <w:r>
        <w:rPr>
          <w:sz w:val="24"/>
        </w:rPr>
        <w:t>8L/m2·s</w:t>
      </w:r>
      <w:r>
        <w:rPr>
          <w:rFonts w:hint="eastAsia"/>
          <w:sz w:val="24"/>
        </w:rPr>
        <w:t>。</w:t>
      </w:r>
    </w:p>
    <w:p w:rsidR="00CF6077" w:rsidRDefault="006B0DD1">
      <w:pPr>
        <w:snapToGrid w:val="0"/>
        <w:spacing w:line="360" w:lineRule="auto"/>
        <w:rPr>
          <w:sz w:val="24"/>
        </w:rPr>
      </w:pPr>
      <w:r>
        <w:rPr>
          <w:sz w:val="24"/>
        </w:rPr>
        <w:t>4.5.2</w:t>
      </w:r>
      <w:r>
        <w:rPr>
          <w:rFonts w:hint="eastAsia"/>
          <w:sz w:val="24"/>
        </w:rPr>
        <w:t>反冲洗水宜利用处理后的净化水，净化水蓄水池应按单池反冲洗用水量、反洗期间产水量</w:t>
      </w:r>
      <w:r>
        <w:rPr>
          <w:sz w:val="24"/>
        </w:rPr>
        <w:t>及反冲洗规律等综合因素确定。</w:t>
      </w:r>
    </w:p>
    <w:p w:rsidR="00CF6077" w:rsidRDefault="006B0DD1">
      <w:pPr>
        <w:snapToGrid w:val="0"/>
        <w:spacing w:line="360" w:lineRule="auto"/>
        <w:rPr>
          <w:sz w:val="24"/>
        </w:rPr>
      </w:pPr>
      <w:r>
        <w:rPr>
          <w:sz w:val="24"/>
        </w:rPr>
        <w:t>4.5.3</w:t>
      </w:r>
      <w:r>
        <w:rPr>
          <w:sz w:val="24"/>
        </w:rPr>
        <w:t>生物滤池反冲洗系统的设置与计算可按《给水排水设计手册》的有关规定执行</w:t>
      </w:r>
      <w:r>
        <w:rPr>
          <w:sz w:val="24"/>
        </w:rPr>
        <w:t>,</w:t>
      </w:r>
      <w:r>
        <w:rPr>
          <w:rFonts w:hint="eastAsia"/>
          <w:sz w:val="24"/>
        </w:rPr>
        <w:t>并考虑滤料的阻力损失。</w:t>
      </w:r>
    </w:p>
    <w:p w:rsidR="00CF6077" w:rsidRDefault="006B0DD1">
      <w:pPr>
        <w:snapToGrid w:val="0"/>
        <w:spacing w:line="360" w:lineRule="auto"/>
        <w:rPr>
          <w:sz w:val="24"/>
        </w:rPr>
      </w:pPr>
      <w:r>
        <w:rPr>
          <w:sz w:val="24"/>
        </w:rPr>
        <w:t>4.5.4</w:t>
      </w:r>
      <w:r>
        <w:rPr>
          <w:sz w:val="24"/>
        </w:rPr>
        <w:t>生物滤池反冲洗排水应根据处理规模、单格滤池</w:t>
      </w:r>
      <w:proofErr w:type="gramStart"/>
      <w:r>
        <w:rPr>
          <w:sz w:val="24"/>
        </w:rPr>
        <w:t>每次反</w:t>
      </w:r>
      <w:proofErr w:type="gramEnd"/>
      <w:r>
        <w:rPr>
          <w:sz w:val="24"/>
        </w:rPr>
        <w:t>冲洗水量等因素，合理设置反冲洗排水缓冲池。</w:t>
      </w:r>
    </w:p>
    <w:p w:rsidR="00CF6077" w:rsidRDefault="006B0DD1">
      <w:pPr>
        <w:snapToGrid w:val="0"/>
        <w:spacing w:line="360" w:lineRule="auto"/>
        <w:rPr>
          <w:sz w:val="24"/>
        </w:rPr>
      </w:pPr>
      <w:r>
        <w:rPr>
          <w:sz w:val="24"/>
        </w:rPr>
        <w:t>4.5.5</w:t>
      </w:r>
      <w:r>
        <w:rPr>
          <w:sz w:val="24"/>
        </w:rPr>
        <w:t>生物滤池反冲洗排水</w:t>
      </w:r>
      <w:proofErr w:type="gramStart"/>
      <w:r>
        <w:rPr>
          <w:sz w:val="24"/>
        </w:rPr>
        <w:t>宜先进</w:t>
      </w:r>
      <w:proofErr w:type="gramEnd"/>
      <w:r>
        <w:rPr>
          <w:sz w:val="24"/>
        </w:rPr>
        <w:t>入缓冲池，缓冲池有效容积不宜小于</w:t>
      </w:r>
      <w:r>
        <w:rPr>
          <w:rFonts w:hint="eastAsia"/>
          <w:sz w:val="24"/>
        </w:rPr>
        <w:t>1.2</w:t>
      </w:r>
      <w:r>
        <w:rPr>
          <w:rFonts w:hint="eastAsia"/>
          <w:sz w:val="24"/>
        </w:rPr>
        <w:t>倍的单格滤池反</w:t>
      </w:r>
      <w:proofErr w:type="gramStart"/>
      <w:r>
        <w:rPr>
          <w:rFonts w:hint="eastAsia"/>
          <w:sz w:val="24"/>
        </w:rPr>
        <w:t>冲洗总</w:t>
      </w:r>
      <w:proofErr w:type="gramEnd"/>
      <w:r>
        <w:rPr>
          <w:rFonts w:hint="eastAsia"/>
          <w:sz w:val="24"/>
        </w:rPr>
        <w:t>水量。缓冲池根据</w:t>
      </w:r>
      <w:proofErr w:type="gramStart"/>
      <w:r>
        <w:rPr>
          <w:rFonts w:hint="eastAsia"/>
          <w:sz w:val="24"/>
        </w:rPr>
        <w:t>污水厂抗冲击</w:t>
      </w:r>
      <w:proofErr w:type="gramEnd"/>
      <w:r>
        <w:rPr>
          <w:rFonts w:hint="eastAsia"/>
          <w:sz w:val="24"/>
        </w:rPr>
        <w:t>负荷能力、单格滤池单次反冲洗水量、反冲洗频次等因素合理设置溢流管和反洗废水泵</w:t>
      </w:r>
      <w:r>
        <w:rPr>
          <w:sz w:val="24"/>
        </w:rPr>
        <w:t>。</w:t>
      </w:r>
    </w:p>
    <w:p w:rsidR="00CF6077" w:rsidRDefault="006B0DD1">
      <w:pPr>
        <w:snapToGrid w:val="0"/>
        <w:spacing w:line="360" w:lineRule="auto"/>
        <w:rPr>
          <w:sz w:val="24"/>
        </w:rPr>
      </w:pPr>
      <w:r>
        <w:rPr>
          <w:sz w:val="24"/>
        </w:rPr>
        <w:t>4.5.6</w:t>
      </w:r>
      <w:r>
        <w:rPr>
          <w:rFonts w:hint="eastAsia"/>
          <w:sz w:val="24"/>
        </w:rPr>
        <w:t>反冲洗排水缓冲池内污水可排入水厂预处理段沉淀池或二级处理活性污泥法生化池，也可单独设置反洗排水处理系统。设计中需考虑反洗废水回流至前端对冲击负荷的影响。当单独设置滤池反洗排水处理系统时，可采用高效沉淀池、气浮池单元进行泥水分离。</w:t>
      </w:r>
    </w:p>
    <w:p w:rsidR="00CF6077" w:rsidRDefault="00CF6077">
      <w:pPr>
        <w:snapToGrid w:val="0"/>
        <w:spacing w:line="360" w:lineRule="auto"/>
        <w:rPr>
          <w:sz w:val="24"/>
        </w:rPr>
      </w:pPr>
    </w:p>
    <w:p w:rsidR="00CF6077" w:rsidRDefault="006B0DD1">
      <w:pPr>
        <w:pStyle w:val="1"/>
        <w:snapToGrid w:val="0"/>
        <w:spacing w:line="360" w:lineRule="auto"/>
        <w:jc w:val="center"/>
        <w:rPr>
          <w:sz w:val="24"/>
          <w:szCs w:val="24"/>
        </w:rPr>
      </w:pPr>
      <w:r>
        <w:rPr>
          <w:sz w:val="24"/>
          <w:szCs w:val="24"/>
        </w:rPr>
        <w:br w:type="page"/>
      </w:r>
      <w:bookmarkStart w:id="264" w:name="_Toc234155391"/>
      <w:bookmarkStart w:id="265" w:name="_Toc28071"/>
      <w:bookmarkStart w:id="266" w:name="_Toc4943"/>
      <w:r>
        <w:rPr>
          <w:sz w:val="24"/>
          <w:szCs w:val="24"/>
        </w:rPr>
        <w:lastRenderedPageBreak/>
        <w:t xml:space="preserve">5  </w:t>
      </w:r>
      <w:r>
        <w:rPr>
          <w:rFonts w:hint="eastAsia"/>
          <w:sz w:val="24"/>
          <w:szCs w:val="24"/>
        </w:rPr>
        <w:t>检测和控制</w:t>
      </w:r>
      <w:bookmarkEnd w:id="254"/>
      <w:bookmarkEnd w:id="255"/>
      <w:bookmarkEnd w:id="256"/>
      <w:bookmarkEnd w:id="257"/>
      <w:bookmarkEnd w:id="258"/>
      <w:bookmarkEnd w:id="259"/>
      <w:bookmarkEnd w:id="260"/>
      <w:bookmarkEnd w:id="261"/>
      <w:bookmarkEnd w:id="264"/>
      <w:bookmarkEnd w:id="265"/>
      <w:bookmarkEnd w:id="266"/>
    </w:p>
    <w:p w:rsidR="00CF6077" w:rsidRDefault="006B0DD1">
      <w:pPr>
        <w:pStyle w:val="2"/>
        <w:spacing w:before="100" w:beforeAutospacing="1" w:after="100" w:afterAutospacing="1" w:line="360" w:lineRule="auto"/>
        <w:ind w:firstLineChars="200" w:firstLine="482"/>
        <w:jc w:val="center"/>
        <w:rPr>
          <w:rFonts w:ascii="Times New Roman" w:eastAsia="宋体" w:hAnsi="Times New Roman"/>
          <w:sz w:val="24"/>
        </w:rPr>
      </w:pPr>
      <w:bookmarkStart w:id="267" w:name="_Toc222157609"/>
      <w:bookmarkStart w:id="268" w:name="_Toc234155392"/>
      <w:bookmarkStart w:id="269" w:name="_Toc222156256"/>
      <w:bookmarkStart w:id="270" w:name="_Toc222157242"/>
      <w:bookmarkStart w:id="271" w:name="_Toc225061992"/>
      <w:bookmarkStart w:id="272" w:name="_Toc25943"/>
      <w:bookmarkStart w:id="273" w:name="_Toc226394881"/>
      <w:bookmarkStart w:id="274" w:name="_Toc222157180"/>
      <w:bookmarkStart w:id="275" w:name="_Toc222156929"/>
      <w:bookmarkStart w:id="276" w:name="_Toc222106717"/>
      <w:bookmarkStart w:id="277" w:name="_Toc31124"/>
      <w:bookmarkStart w:id="278" w:name="_Toc25544"/>
      <w:r>
        <w:rPr>
          <w:rFonts w:ascii="Times New Roman" w:eastAsia="宋体" w:hAnsi="Times New Roman"/>
          <w:sz w:val="24"/>
        </w:rPr>
        <w:t xml:space="preserve">5.1  </w:t>
      </w:r>
      <w:r>
        <w:rPr>
          <w:rFonts w:ascii="Times New Roman" w:eastAsia="宋体" w:hAnsi="Times New Roman" w:hint="eastAsia"/>
          <w:sz w:val="24"/>
        </w:rPr>
        <w:t>一般规定</w:t>
      </w:r>
      <w:bookmarkEnd w:id="267"/>
      <w:bookmarkEnd w:id="268"/>
      <w:bookmarkEnd w:id="269"/>
      <w:bookmarkEnd w:id="270"/>
      <w:bookmarkEnd w:id="271"/>
      <w:bookmarkEnd w:id="272"/>
      <w:bookmarkEnd w:id="273"/>
      <w:bookmarkEnd w:id="274"/>
      <w:bookmarkEnd w:id="275"/>
      <w:bookmarkEnd w:id="276"/>
      <w:bookmarkEnd w:id="277"/>
      <w:bookmarkEnd w:id="278"/>
    </w:p>
    <w:p w:rsidR="00CF6077" w:rsidRDefault="006B0DD1">
      <w:pPr>
        <w:snapToGrid w:val="0"/>
        <w:spacing w:line="360" w:lineRule="auto"/>
        <w:rPr>
          <w:sz w:val="24"/>
        </w:rPr>
      </w:pPr>
      <w:r>
        <w:rPr>
          <w:sz w:val="24"/>
        </w:rPr>
        <w:t xml:space="preserve">5.1.1 </w:t>
      </w:r>
      <w:r>
        <w:rPr>
          <w:rFonts w:hint="eastAsia"/>
          <w:sz w:val="24"/>
        </w:rPr>
        <w:t>曝气生物滤池系统应根据工程规模、工艺组合流程、运行管理要求设置生产控制、运行管理与安全运行所需要的检测仪表和控制装置。</w:t>
      </w:r>
    </w:p>
    <w:p w:rsidR="00CF6077" w:rsidRDefault="006B0DD1">
      <w:pPr>
        <w:snapToGrid w:val="0"/>
        <w:spacing w:line="360" w:lineRule="auto"/>
        <w:rPr>
          <w:sz w:val="24"/>
        </w:rPr>
      </w:pPr>
      <w:r>
        <w:rPr>
          <w:sz w:val="24"/>
        </w:rPr>
        <w:t xml:space="preserve">5.1.2 </w:t>
      </w:r>
      <w:r>
        <w:rPr>
          <w:rFonts w:hint="eastAsia"/>
          <w:sz w:val="24"/>
        </w:rPr>
        <w:t>检测仪表和自动化控制系统应保障曝气生物滤池的运行方便、安全和可靠，改善劳动条件和提高科学管理水平。</w:t>
      </w:r>
    </w:p>
    <w:p w:rsidR="00CF6077" w:rsidRDefault="006B0DD1">
      <w:pPr>
        <w:snapToGrid w:val="0"/>
        <w:spacing w:line="360" w:lineRule="auto"/>
        <w:rPr>
          <w:sz w:val="24"/>
        </w:rPr>
      </w:pPr>
      <w:r>
        <w:rPr>
          <w:sz w:val="24"/>
        </w:rPr>
        <w:t xml:space="preserve">5.1.3 </w:t>
      </w:r>
      <w:r>
        <w:rPr>
          <w:rFonts w:hint="eastAsia"/>
          <w:sz w:val="24"/>
        </w:rPr>
        <w:t>计算机控制管理系统宜兼顾改扩建和规划要求。</w:t>
      </w:r>
    </w:p>
    <w:p w:rsidR="00CF6077" w:rsidRDefault="006B0DD1">
      <w:pPr>
        <w:pStyle w:val="2"/>
        <w:spacing w:before="100" w:beforeAutospacing="1" w:after="100" w:afterAutospacing="1" w:line="360" w:lineRule="auto"/>
        <w:ind w:firstLineChars="200" w:firstLine="482"/>
        <w:jc w:val="center"/>
        <w:rPr>
          <w:rFonts w:ascii="Times New Roman" w:eastAsia="宋体" w:hAnsi="Times New Roman"/>
          <w:sz w:val="24"/>
        </w:rPr>
      </w:pPr>
      <w:bookmarkStart w:id="279" w:name="_Toc222157243"/>
      <w:bookmarkStart w:id="280" w:name="_Toc225061993"/>
      <w:bookmarkStart w:id="281" w:name="_Toc226394882"/>
      <w:bookmarkStart w:id="282" w:name="_Toc222157181"/>
      <w:bookmarkStart w:id="283" w:name="_Toc222156257"/>
      <w:bookmarkStart w:id="284" w:name="_Toc222156930"/>
      <w:bookmarkStart w:id="285" w:name="_Toc234155393"/>
      <w:bookmarkStart w:id="286" w:name="_Toc222157610"/>
      <w:bookmarkStart w:id="287" w:name="_Toc222106718"/>
      <w:bookmarkStart w:id="288" w:name="_Toc5355"/>
      <w:bookmarkStart w:id="289" w:name="_Toc9178"/>
      <w:r>
        <w:rPr>
          <w:rFonts w:ascii="Times New Roman" w:eastAsia="宋体" w:hAnsi="Times New Roman"/>
          <w:sz w:val="24"/>
        </w:rPr>
        <w:t xml:space="preserve">5.2  </w:t>
      </w:r>
      <w:r>
        <w:rPr>
          <w:rFonts w:ascii="Times New Roman" w:eastAsia="宋体" w:hAnsi="Times New Roman" w:hint="eastAsia"/>
          <w:sz w:val="24"/>
        </w:rPr>
        <w:t>检测</w:t>
      </w:r>
      <w:bookmarkEnd w:id="279"/>
      <w:bookmarkEnd w:id="280"/>
      <w:bookmarkEnd w:id="281"/>
      <w:bookmarkEnd w:id="282"/>
      <w:bookmarkEnd w:id="283"/>
      <w:bookmarkEnd w:id="284"/>
      <w:bookmarkEnd w:id="285"/>
      <w:bookmarkEnd w:id="286"/>
      <w:bookmarkEnd w:id="287"/>
      <w:bookmarkEnd w:id="288"/>
      <w:bookmarkEnd w:id="289"/>
    </w:p>
    <w:p w:rsidR="00CF6077" w:rsidRDefault="006B0DD1">
      <w:pPr>
        <w:snapToGrid w:val="0"/>
        <w:spacing w:line="360" w:lineRule="auto"/>
        <w:rPr>
          <w:sz w:val="24"/>
        </w:rPr>
      </w:pPr>
      <w:r>
        <w:rPr>
          <w:sz w:val="24"/>
        </w:rPr>
        <w:t xml:space="preserve">5.2.1 </w:t>
      </w:r>
      <w:r>
        <w:rPr>
          <w:rFonts w:hint="eastAsia"/>
          <w:sz w:val="24"/>
        </w:rPr>
        <w:t>在曝气生物滤池中应测量滤料层上下之间的压差及滤池下部配水室内的压力。每格滤池应设置水头损失仪或压力变送器，可设置液位计。</w:t>
      </w:r>
    </w:p>
    <w:p w:rsidR="00CF6077" w:rsidRDefault="006B0DD1">
      <w:pPr>
        <w:snapToGrid w:val="0"/>
        <w:spacing w:line="360" w:lineRule="auto"/>
        <w:rPr>
          <w:sz w:val="24"/>
        </w:rPr>
      </w:pPr>
      <w:r>
        <w:rPr>
          <w:sz w:val="24"/>
        </w:rPr>
        <w:t xml:space="preserve">5.2.2 </w:t>
      </w:r>
      <w:r>
        <w:rPr>
          <w:rFonts w:hint="eastAsia"/>
          <w:sz w:val="24"/>
        </w:rPr>
        <w:t>反硝化滤池配水井</w:t>
      </w:r>
      <w:proofErr w:type="gramStart"/>
      <w:r>
        <w:rPr>
          <w:rFonts w:hint="eastAsia"/>
          <w:sz w:val="24"/>
        </w:rPr>
        <w:t>宜设置液</w:t>
      </w:r>
      <w:proofErr w:type="gramEnd"/>
      <w:r>
        <w:rPr>
          <w:rFonts w:hint="eastAsia"/>
          <w:sz w:val="24"/>
        </w:rPr>
        <w:t>位计，进水渠及出水渠</w:t>
      </w:r>
      <w:proofErr w:type="gramStart"/>
      <w:r>
        <w:rPr>
          <w:rFonts w:hint="eastAsia"/>
          <w:sz w:val="24"/>
        </w:rPr>
        <w:t>宜设置</w:t>
      </w:r>
      <w:proofErr w:type="gramEnd"/>
      <w:r>
        <w:rPr>
          <w:rFonts w:hint="eastAsia"/>
          <w:sz w:val="24"/>
        </w:rPr>
        <w:t>溶解氧、硝酸盐氮检测仪，</w:t>
      </w:r>
      <w:proofErr w:type="gramStart"/>
      <w:r>
        <w:rPr>
          <w:rFonts w:hint="eastAsia"/>
          <w:sz w:val="24"/>
        </w:rPr>
        <w:t>外加碳源的</w:t>
      </w:r>
      <w:proofErr w:type="gramEnd"/>
      <w:r>
        <w:rPr>
          <w:rFonts w:hint="eastAsia"/>
          <w:sz w:val="24"/>
        </w:rPr>
        <w:t>反硝化滤池宜考虑精准投加控制措施。</w:t>
      </w:r>
    </w:p>
    <w:p w:rsidR="00CF6077" w:rsidRDefault="006B0DD1">
      <w:pPr>
        <w:snapToGrid w:val="0"/>
        <w:spacing w:line="360" w:lineRule="auto"/>
        <w:rPr>
          <w:sz w:val="24"/>
        </w:rPr>
      </w:pPr>
      <w:r>
        <w:rPr>
          <w:sz w:val="24"/>
        </w:rPr>
        <w:t>5.2.3</w:t>
      </w:r>
      <w:r>
        <w:rPr>
          <w:rFonts w:hint="eastAsia"/>
          <w:sz w:val="24"/>
        </w:rPr>
        <w:t>在曝气生物滤池工艺段内，可至少设置一组（约</w:t>
      </w:r>
      <w:r>
        <w:rPr>
          <w:sz w:val="24"/>
        </w:rPr>
        <w:t>5~7</w:t>
      </w:r>
      <w:r>
        <w:rPr>
          <w:rFonts w:hint="eastAsia"/>
          <w:sz w:val="24"/>
        </w:rPr>
        <w:t>个）滤池深度方向的取样点，用以实验室检测不同填料深度中的反应情况。</w:t>
      </w:r>
    </w:p>
    <w:p w:rsidR="00CF6077" w:rsidRDefault="006B0DD1">
      <w:pPr>
        <w:snapToGrid w:val="0"/>
        <w:spacing w:line="360" w:lineRule="auto"/>
        <w:rPr>
          <w:sz w:val="24"/>
        </w:rPr>
      </w:pPr>
      <w:r>
        <w:rPr>
          <w:sz w:val="24"/>
        </w:rPr>
        <w:t xml:space="preserve">5.2.4 </w:t>
      </w:r>
      <w:r>
        <w:rPr>
          <w:sz w:val="24"/>
        </w:rPr>
        <w:t>参与控制和管理的机电设备应设置工作与事故状态的检测装置。</w:t>
      </w:r>
    </w:p>
    <w:p w:rsidR="00CF6077" w:rsidRDefault="006B0DD1">
      <w:pPr>
        <w:pStyle w:val="2"/>
        <w:spacing w:before="100" w:beforeAutospacing="1" w:after="100" w:afterAutospacing="1" w:line="360" w:lineRule="auto"/>
        <w:ind w:firstLineChars="200" w:firstLine="482"/>
        <w:jc w:val="center"/>
        <w:rPr>
          <w:rFonts w:ascii="Times New Roman" w:eastAsia="宋体" w:hAnsi="Times New Roman"/>
          <w:sz w:val="24"/>
        </w:rPr>
      </w:pPr>
      <w:bookmarkStart w:id="290" w:name="_Toc234155394"/>
      <w:bookmarkStart w:id="291" w:name="_Toc222157611"/>
      <w:bookmarkStart w:id="292" w:name="_Toc222156258"/>
      <w:bookmarkStart w:id="293" w:name="_Toc226394883"/>
      <w:bookmarkStart w:id="294" w:name="_Toc222106719"/>
      <w:bookmarkStart w:id="295" w:name="_Toc222157182"/>
      <w:bookmarkStart w:id="296" w:name="_Toc222156931"/>
      <w:bookmarkStart w:id="297" w:name="_Toc222157244"/>
      <w:bookmarkStart w:id="298" w:name="_Toc225061994"/>
      <w:bookmarkStart w:id="299" w:name="_Toc18107"/>
      <w:bookmarkStart w:id="300" w:name="_Toc21535"/>
      <w:r>
        <w:rPr>
          <w:rFonts w:ascii="Times New Roman" w:eastAsia="宋体" w:hAnsi="Times New Roman"/>
          <w:sz w:val="24"/>
        </w:rPr>
        <w:t xml:space="preserve">5.3  </w:t>
      </w:r>
      <w:r>
        <w:rPr>
          <w:rFonts w:ascii="Times New Roman" w:eastAsia="宋体" w:hAnsi="Times New Roman" w:hint="eastAsia"/>
          <w:sz w:val="24"/>
        </w:rPr>
        <w:t>控制</w:t>
      </w:r>
      <w:bookmarkEnd w:id="290"/>
      <w:bookmarkEnd w:id="291"/>
      <w:bookmarkEnd w:id="292"/>
      <w:bookmarkEnd w:id="293"/>
      <w:bookmarkEnd w:id="294"/>
      <w:bookmarkEnd w:id="295"/>
      <w:bookmarkEnd w:id="296"/>
      <w:bookmarkEnd w:id="297"/>
      <w:bookmarkEnd w:id="298"/>
      <w:bookmarkEnd w:id="299"/>
      <w:bookmarkEnd w:id="300"/>
    </w:p>
    <w:p w:rsidR="00CF6077" w:rsidRDefault="006B0DD1">
      <w:pPr>
        <w:snapToGrid w:val="0"/>
        <w:spacing w:line="360" w:lineRule="auto"/>
        <w:rPr>
          <w:sz w:val="24"/>
        </w:rPr>
      </w:pPr>
      <w:r>
        <w:rPr>
          <w:sz w:val="24"/>
        </w:rPr>
        <w:t xml:space="preserve">5.3.1 </w:t>
      </w:r>
      <w:r>
        <w:rPr>
          <w:rFonts w:hint="eastAsia"/>
          <w:sz w:val="24"/>
        </w:rPr>
        <w:t>采用曝气生物滤池污水处理工艺的</w:t>
      </w:r>
      <w:proofErr w:type="gramStart"/>
      <w:r>
        <w:rPr>
          <w:rFonts w:hint="eastAsia"/>
          <w:sz w:val="24"/>
        </w:rPr>
        <w:t>污水处理厂宜采用</w:t>
      </w:r>
      <w:proofErr w:type="gramEnd"/>
      <w:r>
        <w:rPr>
          <w:rFonts w:hint="eastAsia"/>
          <w:sz w:val="24"/>
        </w:rPr>
        <w:t>集中监视、分散控制的自动控制系统，工艺设备</w:t>
      </w:r>
      <w:proofErr w:type="gramStart"/>
      <w:r>
        <w:rPr>
          <w:rFonts w:hint="eastAsia"/>
          <w:sz w:val="24"/>
        </w:rPr>
        <w:t>宜设置</w:t>
      </w:r>
      <w:proofErr w:type="gramEnd"/>
      <w:r>
        <w:rPr>
          <w:rFonts w:hint="eastAsia"/>
          <w:sz w:val="24"/>
        </w:rPr>
        <w:t>现场、控制系统（</w:t>
      </w:r>
      <w:r>
        <w:rPr>
          <w:sz w:val="24"/>
        </w:rPr>
        <w:t>PLC</w:t>
      </w:r>
      <w:r>
        <w:rPr>
          <w:rFonts w:hint="eastAsia"/>
          <w:sz w:val="24"/>
        </w:rPr>
        <w:t>或</w:t>
      </w:r>
      <w:r>
        <w:rPr>
          <w:sz w:val="24"/>
        </w:rPr>
        <w:t>DCS</w:t>
      </w:r>
      <w:r>
        <w:rPr>
          <w:rFonts w:hint="eastAsia"/>
          <w:sz w:val="24"/>
        </w:rPr>
        <w:t>）及中控室控制。具备条件的污水厂可采用具有专家诊断的智慧控制系统。</w:t>
      </w:r>
    </w:p>
    <w:p w:rsidR="00CF6077" w:rsidRDefault="006B0DD1">
      <w:pPr>
        <w:snapToGrid w:val="0"/>
        <w:spacing w:line="360" w:lineRule="auto"/>
        <w:rPr>
          <w:sz w:val="24"/>
        </w:rPr>
      </w:pPr>
      <w:r>
        <w:rPr>
          <w:sz w:val="24"/>
        </w:rPr>
        <w:t xml:space="preserve">5.3.2 </w:t>
      </w:r>
      <w:r>
        <w:rPr>
          <w:rFonts w:hint="eastAsia"/>
          <w:sz w:val="24"/>
        </w:rPr>
        <w:t>曝气生物滤池宜通过变频器调节曝气量和回流量。</w:t>
      </w:r>
    </w:p>
    <w:p w:rsidR="00CF6077" w:rsidRDefault="006B0DD1">
      <w:pPr>
        <w:snapToGrid w:val="0"/>
        <w:spacing w:line="360" w:lineRule="auto"/>
        <w:rPr>
          <w:sz w:val="24"/>
        </w:rPr>
      </w:pPr>
      <w:r>
        <w:rPr>
          <w:sz w:val="24"/>
        </w:rPr>
        <w:t xml:space="preserve">5.3.3 </w:t>
      </w:r>
      <w:r>
        <w:rPr>
          <w:rFonts w:hint="eastAsia"/>
          <w:sz w:val="24"/>
        </w:rPr>
        <w:t>曝气生物滤池控制系统应具备机电设备事故状态下的安全控制功能。</w:t>
      </w:r>
    </w:p>
    <w:p w:rsidR="00CF6077" w:rsidRDefault="006B0DD1">
      <w:pPr>
        <w:pStyle w:val="1"/>
        <w:snapToGrid w:val="0"/>
        <w:spacing w:line="360" w:lineRule="auto"/>
        <w:jc w:val="center"/>
        <w:rPr>
          <w:sz w:val="24"/>
          <w:szCs w:val="24"/>
        </w:rPr>
      </w:pPr>
      <w:bookmarkStart w:id="301" w:name="_Toc191804568"/>
      <w:bookmarkStart w:id="302" w:name="_Toc222157183"/>
      <w:bookmarkStart w:id="303" w:name="_Toc222157245"/>
      <w:bookmarkStart w:id="304" w:name="_Toc191865097"/>
      <w:bookmarkStart w:id="305" w:name="_Toc222156932"/>
      <w:bookmarkStart w:id="306" w:name="_Toc222157612"/>
      <w:bookmarkStart w:id="307" w:name="_Toc191864481"/>
      <w:bookmarkStart w:id="308" w:name="_Toc226394884"/>
      <w:bookmarkStart w:id="309" w:name="_Toc225061995"/>
      <w:bookmarkStart w:id="310" w:name="_Toc222106720"/>
      <w:bookmarkStart w:id="311" w:name="_Toc222156259"/>
      <w:bookmarkStart w:id="312" w:name="_Toc176025314"/>
      <w:r>
        <w:rPr>
          <w:sz w:val="24"/>
          <w:szCs w:val="24"/>
        </w:rPr>
        <w:br w:type="page"/>
      </w:r>
      <w:bookmarkStart w:id="313" w:name="_Toc234155395"/>
      <w:bookmarkStart w:id="314" w:name="_Toc8766"/>
      <w:bookmarkStart w:id="315" w:name="_Toc8977"/>
      <w:r>
        <w:rPr>
          <w:sz w:val="24"/>
          <w:szCs w:val="24"/>
        </w:rPr>
        <w:lastRenderedPageBreak/>
        <w:t xml:space="preserve">6  </w:t>
      </w:r>
      <w:r>
        <w:rPr>
          <w:rFonts w:hint="eastAsia"/>
          <w:sz w:val="24"/>
          <w:szCs w:val="24"/>
        </w:rPr>
        <w:t>施工</w:t>
      </w:r>
      <w:bookmarkEnd w:id="301"/>
      <w:r>
        <w:rPr>
          <w:rFonts w:hint="eastAsia"/>
          <w:sz w:val="24"/>
          <w:szCs w:val="24"/>
        </w:rPr>
        <w:t>、调试和</w:t>
      </w:r>
      <w:bookmarkEnd w:id="302"/>
      <w:bookmarkEnd w:id="303"/>
      <w:bookmarkEnd w:id="304"/>
      <w:bookmarkEnd w:id="305"/>
      <w:bookmarkEnd w:id="306"/>
      <w:bookmarkEnd w:id="307"/>
      <w:bookmarkEnd w:id="308"/>
      <w:bookmarkEnd w:id="309"/>
      <w:bookmarkEnd w:id="310"/>
      <w:bookmarkEnd w:id="311"/>
      <w:bookmarkEnd w:id="313"/>
      <w:r>
        <w:rPr>
          <w:rFonts w:hint="eastAsia"/>
          <w:sz w:val="24"/>
          <w:szCs w:val="24"/>
        </w:rPr>
        <w:t>验收</w:t>
      </w:r>
      <w:bookmarkEnd w:id="314"/>
      <w:bookmarkEnd w:id="315"/>
    </w:p>
    <w:p w:rsidR="00CF6077" w:rsidRDefault="006B0DD1">
      <w:pPr>
        <w:pStyle w:val="2"/>
        <w:spacing w:before="100" w:beforeAutospacing="1" w:after="100" w:afterAutospacing="1" w:line="360" w:lineRule="auto"/>
        <w:jc w:val="center"/>
        <w:rPr>
          <w:rFonts w:ascii="Times New Roman" w:eastAsia="宋体" w:hAnsi="Times New Roman"/>
          <w:sz w:val="24"/>
        </w:rPr>
      </w:pPr>
      <w:bookmarkStart w:id="316" w:name="_Toc28263"/>
      <w:bookmarkStart w:id="317" w:name="_Toc1932"/>
      <w:bookmarkStart w:id="318" w:name="_Toc17258"/>
      <w:r>
        <w:rPr>
          <w:rFonts w:ascii="Times New Roman" w:eastAsia="宋体" w:hAnsi="Times New Roman"/>
          <w:sz w:val="24"/>
        </w:rPr>
        <w:t xml:space="preserve">6.1  </w:t>
      </w:r>
      <w:r>
        <w:rPr>
          <w:rFonts w:ascii="Times New Roman" w:eastAsia="宋体" w:hAnsi="Times New Roman" w:hint="eastAsia"/>
          <w:sz w:val="24"/>
        </w:rPr>
        <w:t>一般规定</w:t>
      </w:r>
      <w:bookmarkEnd w:id="316"/>
      <w:bookmarkEnd w:id="317"/>
      <w:bookmarkEnd w:id="318"/>
    </w:p>
    <w:p w:rsidR="00CF6077" w:rsidRDefault="006B0DD1">
      <w:pPr>
        <w:snapToGrid w:val="0"/>
        <w:spacing w:line="360" w:lineRule="auto"/>
        <w:rPr>
          <w:sz w:val="24"/>
        </w:rPr>
      </w:pPr>
      <w:r>
        <w:rPr>
          <w:sz w:val="24"/>
        </w:rPr>
        <w:t xml:space="preserve">6.1.1 </w:t>
      </w:r>
      <w:r>
        <w:rPr>
          <w:rFonts w:hint="eastAsia"/>
          <w:sz w:val="24"/>
        </w:rPr>
        <w:t>工程设计、施工单位应具有国家或行业规定的相应资质。</w:t>
      </w:r>
    </w:p>
    <w:p w:rsidR="00CF6077" w:rsidRDefault="006B0DD1">
      <w:pPr>
        <w:snapToGrid w:val="0"/>
        <w:spacing w:line="360" w:lineRule="auto"/>
        <w:rPr>
          <w:sz w:val="24"/>
        </w:rPr>
      </w:pPr>
      <w:r>
        <w:rPr>
          <w:sz w:val="24"/>
        </w:rPr>
        <w:t xml:space="preserve">6.1.2 </w:t>
      </w:r>
      <w:r>
        <w:rPr>
          <w:sz w:val="24"/>
        </w:rPr>
        <w:t>应按工程设计图纸、技术文件、设备图纸等组织工程施工，工程的变更应取得设计单位的设计变更文件后再实施。</w:t>
      </w:r>
    </w:p>
    <w:p w:rsidR="00CF6077" w:rsidRDefault="006B0DD1">
      <w:pPr>
        <w:snapToGrid w:val="0"/>
        <w:spacing w:line="360" w:lineRule="auto"/>
        <w:rPr>
          <w:sz w:val="24"/>
        </w:rPr>
      </w:pPr>
      <w:r>
        <w:rPr>
          <w:sz w:val="24"/>
        </w:rPr>
        <w:t xml:space="preserve">6.1.3 </w:t>
      </w:r>
      <w:r>
        <w:rPr>
          <w:sz w:val="24"/>
        </w:rPr>
        <w:t>施工前，应进行施工组织设计或编制施工方案，明确施工质量负责人和施工安全负责人，经批准后方可实施。</w:t>
      </w:r>
    </w:p>
    <w:p w:rsidR="00CF6077" w:rsidRDefault="006B0DD1">
      <w:pPr>
        <w:snapToGrid w:val="0"/>
        <w:spacing w:line="360" w:lineRule="auto"/>
        <w:rPr>
          <w:sz w:val="24"/>
        </w:rPr>
      </w:pPr>
      <w:r>
        <w:rPr>
          <w:sz w:val="24"/>
        </w:rPr>
        <w:t xml:space="preserve">6.1.4 </w:t>
      </w:r>
      <w:r>
        <w:rPr>
          <w:sz w:val="24"/>
        </w:rPr>
        <w:t>施工过程中，应作好材料设备、隐蔽工程和分部分项工程等中间环节的质量验收；隐蔽工程应经过单项验收合格后，方可进行下一道工序施工。</w:t>
      </w:r>
    </w:p>
    <w:p w:rsidR="00CF6077" w:rsidRDefault="006B0DD1">
      <w:pPr>
        <w:snapToGrid w:val="0"/>
        <w:spacing w:line="360" w:lineRule="auto"/>
        <w:rPr>
          <w:sz w:val="24"/>
        </w:rPr>
      </w:pPr>
      <w:r>
        <w:rPr>
          <w:sz w:val="24"/>
        </w:rPr>
        <w:t xml:space="preserve">6.1.5 </w:t>
      </w:r>
      <w:r>
        <w:rPr>
          <w:sz w:val="24"/>
        </w:rPr>
        <w:t>曝气生物滤池工程整体质量验收应符合《城镇污水处理厂工程质量验收规范》</w:t>
      </w:r>
      <w:r>
        <w:rPr>
          <w:sz w:val="24"/>
        </w:rPr>
        <w:t xml:space="preserve">GB50334 </w:t>
      </w:r>
      <w:r>
        <w:rPr>
          <w:rFonts w:hint="eastAsia"/>
          <w:sz w:val="24"/>
        </w:rPr>
        <w:t>的规定；管道工程的施工和验收应符合《给水排水管道工程施工及验收规范》</w:t>
      </w:r>
      <w:r>
        <w:rPr>
          <w:sz w:val="24"/>
        </w:rPr>
        <w:t xml:space="preserve">GB50268 </w:t>
      </w:r>
      <w:r>
        <w:rPr>
          <w:rFonts w:hint="eastAsia"/>
          <w:sz w:val="24"/>
        </w:rPr>
        <w:t>的规定；混凝土结构工程的施工和验收应符合《混凝土结构工程施工质量验收规范》</w:t>
      </w:r>
      <w:r>
        <w:rPr>
          <w:sz w:val="24"/>
        </w:rPr>
        <w:t xml:space="preserve">GB50204 </w:t>
      </w:r>
      <w:r>
        <w:rPr>
          <w:rFonts w:hint="eastAsia"/>
          <w:sz w:val="24"/>
        </w:rPr>
        <w:t>的规定；构筑物的施工和验收应符合《给水排水构筑物工程施工及验收规范》</w:t>
      </w:r>
      <w:r>
        <w:rPr>
          <w:sz w:val="24"/>
        </w:rPr>
        <w:t xml:space="preserve">GB50141 </w:t>
      </w:r>
      <w:r>
        <w:rPr>
          <w:rFonts w:hint="eastAsia"/>
          <w:sz w:val="24"/>
        </w:rPr>
        <w:t>的规定；钢结构工程施工和验收应符合《钢结构工程施工质量验收标准》</w:t>
      </w:r>
      <w:r>
        <w:rPr>
          <w:sz w:val="24"/>
        </w:rPr>
        <w:t xml:space="preserve">GB50205 </w:t>
      </w:r>
      <w:r>
        <w:rPr>
          <w:rFonts w:hint="eastAsia"/>
          <w:sz w:val="24"/>
        </w:rPr>
        <w:t>的规定；设备安装等施工和验收应符合《风机、压缩机、泵安装工程施工及验收规范》</w:t>
      </w:r>
      <w:r>
        <w:rPr>
          <w:sz w:val="24"/>
        </w:rPr>
        <w:t>GB50275</w:t>
      </w:r>
      <w:r>
        <w:rPr>
          <w:rFonts w:hint="eastAsia"/>
          <w:sz w:val="24"/>
        </w:rPr>
        <w:t>、《机械设备安装工程施工及验收通用规范》</w:t>
      </w:r>
      <w:r>
        <w:rPr>
          <w:sz w:val="24"/>
        </w:rPr>
        <w:t xml:space="preserve">GB50231 </w:t>
      </w:r>
      <w:r>
        <w:rPr>
          <w:rFonts w:hint="eastAsia"/>
          <w:sz w:val="24"/>
        </w:rPr>
        <w:t>的规定。</w:t>
      </w:r>
    </w:p>
    <w:p w:rsidR="00CF6077" w:rsidRDefault="006B0DD1">
      <w:pPr>
        <w:snapToGrid w:val="0"/>
        <w:spacing w:line="360" w:lineRule="auto"/>
        <w:rPr>
          <w:sz w:val="24"/>
        </w:rPr>
      </w:pPr>
      <w:r>
        <w:rPr>
          <w:sz w:val="24"/>
        </w:rPr>
        <w:t xml:space="preserve">6.1.6 </w:t>
      </w:r>
      <w:r>
        <w:rPr>
          <w:sz w:val="24"/>
        </w:rPr>
        <w:t>施工使用的材料、半成品、部件应符合国家现行标准和设计要求，并取得供货商的合格证书或检测报告。</w:t>
      </w:r>
    </w:p>
    <w:p w:rsidR="00CF6077" w:rsidRDefault="006B0DD1">
      <w:pPr>
        <w:snapToGrid w:val="0"/>
        <w:spacing w:line="360" w:lineRule="auto"/>
        <w:rPr>
          <w:sz w:val="24"/>
        </w:rPr>
      </w:pPr>
      <w:r>
        <w:rPr>
          <w:sz w:val="24"/>
        </w:rPr>
        <w:t xml:space="preserve">6.1.7 </w:t>
      </w:r>
      <w:r>
        <w:rPr>
          <w:sz w:val="24"/>
        </w:rPr>
        <w:t>工程施工现场供用电安全应符合《建设工程施工现场供用电安全规范》</w:t>
      </w:r>
      <w:r>
        <w:rPr>
          <w:sz w:val="24"/>
        </w:rPr>
        <w:t xml:space="preserve"> GB50194 </w:t>
      </w:r>
      <w:r>
        <w:rPr>
          <w:rFonts w:hint="eastAsia"/>
          <w:sz w:val="24"/>
        </w:rPr>
        <w:t>的规定。</w:t>
      </w:r>
    </w:p>
    <w:p w:rsidR="00CF6077" w:rsidRDefault="006B0DD1">
      <w:pPr>
        <w:snapToGrid w:val="0"/>
        <w:spacing w:line="360" w:lineRule="auto"/>
        <w:rPr>
          <w:sz w:val="24"/>
        </w:rPr>
      </w:pPr>
      <w:r>
        <w:rPr>
          <w:sz w:val="24"/>
        </w:rPr>
        <w:t xml:space="preserve">6.1.8 </w:t>
      </w:r>
      <w:r>
        <w:rPr>
          <w:sz w:val="24"/>
        </w:rPr>
        <w:t>工程项目验收应按照《建设项目（工程）竣工验收办法》和《建设项目环境保护竣工验收管理办法》的要求进行。</w:t>
      </w:r>
    </w:p>
    <w:p w:rsidR="00CF6077" w:rsidRDefault="006B0DD1">
      <w:pPr>
        <w:snapToGrid w:val="0"/>
        <w:spacing w:line="360" w:lineRule="auto"/>
        <w:rPr>
          <w:sz w:val="24"/>
        </w:rPr>
      </w:pPr>
      <w:r>
        <w:rPr>
          <w:sz w:val="24"/>
        </w:rPr>
        <w:t xml:space="preserve">6.1.9 </w:t>
      </w:r>
      <w:r>
        <w:rPr>
          <w:sz w:val="24"/>
        </w:rPr>
        <w:t>工程竣工验收后，建设单位应将有关设计、施工和验收的文件立卷归档。</w:t>
      </w:r>
    </w:p>
    <w:p w:rsidR="00CF6077" w:rsidRDefault="006B0DD1">
      <w:pPr>
        <w:pStyle w:val="2"/>
        <w:spacing w:before="100" w:beforeAutospacing="1" w:after="100" w:afterAutospacing="1" w:line="360" w:lineRule="auto"/>
        <w:jc w:val="center"/>
        <w:rPr>
          <w:rFonts w:ascii="Times New Roman" w:eastAsia="宋体" w:hAnsi="Times New Roman"/>
          <w:sz w:val="24"/>
        </w:rPr>
      </w:pPr>
      <w:bookmarkStart w:id="319" w:name="_Toc20493"/>
      <w:bookmarkStart w:id="320" w:name="_Toc30081"/>
      <w:r>
        <w:rPr>
          <w:rFonts w:ascii="Times New Roman" w:eastAsia="宋体" w:hAnsi="Times New Roman"/>
          <w:sz w:val="24"/>
        </w:rPr>
        <w:t xml:space="preserve">6.2 </w:t>
      </w:r>
      <w:r>
        <w:rPr>
          <w:rFonts w:ascii="Times New Roman" w:eastAsia="宋体" w:hAnsi="Times New Roman" w:hint="eastAsia"/>
          <w:sz w:val="24"/>
        </w:rPr>
        <w:t>施工</w:t>
      </w:r>
      <w:bookmarkEnd w:id="319"/>
      <w:bookmarkEnd w:id="320"/>
    </w:p>
    <w:bookmarkStart w:id="321" w:name="_Toc15950"/>
    <w:bookmarkStart w:id="322" w:name="_Toc2667"/>
    <w:bookmarkStart w:id="323" w:name="_Toc222157184"/>
    <w:bookmarkStart w:id="324" w:name="_Toc222106721"/>
    <w:bookmarkStart w:id="325" w:name="_Toc222156260"/>
    <w:bookmarkStart w:id="326" w:name="_Toc222156933"/>
    <w:bookmarkStart w:id="327" w:name="_Toc226394885"/>
    <w:bookmarkStart w:id="328" w:name="_Toc225061996"/>
    <w:bookmarkStart w:id="329" w:name="_Toc234155396"/>
    <w:bookmarkStart w:id="330" w:name="_Toc222157246"/>
    <w:bookmarkStart w:id="331" w:name="_Toc222157613"/>
    <w:bookmarkStart w:id="332" w:name="_Toc97656427"/>
    <w:bookmarkStart w:id="333" w:name="_Toc11642"/>
    <w:bookmarkStart w:id="334" w:name="_Toc13764"/>
    <w:p w:rsidR="00CF6077" w:rsidRDefault="00E90D5E">
      <w:pPr>
        <w:spacing w:line="360" w:lineRule="auto"/>
        <w:jc w:val="center"/>
        <w:outlineLvl w:val="2"/>
        <w:rPr>
          <w:b/>
          <w:sz w:val="24"/>
        </w:rPr>
      </w:pPr>
      <w:r>
        <w:rPr>
          <w:b/>
          <w:sz w:val="24"/>
        </w:rPr>
        <w:fldChar w:fldCharType="begin"/>
      </w:r>
      <w:r w:rsidR="006B0DD1">
        <w:rPr>
          <w:b/>
          <w:sz w:val="24"/>
        </w:rPr>
        <w:instrText xml:space="preserve"> = 1 \* ROMAN </w:instrText>
      </w:r>
      <w:r>
        <w:rPr>
          <w:b/>
          <w:sz w:val="24"/>
        </w:rPr>
        <w:fldChar w:fldCharType="separate"/>
      </w:r>
      <w:r w:rsidR="006B0DD1">
        <w:rPr>
          <w:b/>
          <w:sz w:val="24"/>
        </w:rPr>
        <w:t>I</w:t>
      </w:r>
      <w:r>
        <w:rPr>
          <w:b/>
          <w:sz w:val="24"/>
        </w:rPr>
        <w:fldChar w:fldCharType="end"/>
      </w:r>
      <w:r w:rsidR="006B0DD1">
        <w:rPr>
          <w:b/>
          <w:sz w:val="24"/>
        </w:rPr>
        <w:t>准备</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rsidR="00CF6077" w:rsidRDefault="006B0DD1">
      <w:pPr>
        <w:snapToGrid w:val="0"/>
        <w:spacing w:line="360" w:lineRule="auto"/>
        <w:rPr>
          <w:sz w:val="24"/>
        </w:rPr>
      </w:pPr>
      <w:r>
        <w:rPr>
          <w:sz w:val="24"/>
        </w:rPr>
        <w:lastRenderedPageBreak/>
        <w:t>6.2.1</w:t>
      </w:r>
      <w:r>
        <w:rPr>
          <w:rFonts w:hint="eastAsia"/>
          <w:sz w:val="24"/>
        </w:rPr>
        <w:t>施工前应进行图纸会审，向施工人员进行技术措施和施工方法以及安全注意事项的交底。</w:t>
      </w:r>
      <w:r>
        <w:rPr>
          <w:sz w:val="24"/>
        </w:rPr>
        <w:t>组织施工人员熟悉图纸，核对图纸尺寸。</w:t>
      </w:r>
    </w:p>
    <w:p w:rsidR="00CF6077" w:rsidRDefault="006B0DD1">
      <w:pPr>
        <w:snapToGrid w:val="0"/>
        <w:spacing w:line="360" w:lineRule="auto"/>
        <w:rPr>
          <w:sz w:val="24"/>
        </w:rPr>
      </w:pPr>
      <w:r>
        <w:rPr>
          <w:sz w:val="24"/>
        </w:rPr>
        <w:t xml:space="preserve">6.2.2 </w:t>
      </w:r>
      <w:r>
        <w:rPr>
          <w:rFonts w:hint="eastAsia"/>
          <w:sz w:val="24"/>
        </w:rPr>
        <w:t>施工人员应按设计要求对预留、预埋件进行复核。</w:t>
      </w:r>
    </w:p>
    <w:bookmarkStart w:id="335" w:name="_Toc222156934"/>
    <w:bookmarkStart w:id="336" w:name="_Toc222157247"/>
    <w:bookmarkStart w:id="337" w:name="_Toc226394886"/>
    <w:bookmarkStart w:id="338" w:name="_Toc23392"/>
    <w:bookmarkStart w:id="339" w:name="_Toc225061997"/>
    <w:bookmarkStart w:id="340" w:name="_Toc222156261"/>
    <w:bookmarkStart w:id="341" w:name="_Toc222157185"/>
    <w:bookmarkStart w:id="342" w:name="_Toc13022"/>
    <w:bookmarkStart w:id="343" w:name="_Toc97656428"/>
    <w:bookmarkStart w:id="344" w:name="_Toc234155397"/>
    <w:bookmarkStart w:id="345" w:name="_Toc222106722"/>
    <w:bookmarkStart w:id="346" w:name="_Toc222157614"/>
    <w:bookmarkStart w:id="347" w:name="_Toc20433"/>
    <w:bookmarkStart w:id="348" w:name="_Toc408"/>
    <w:p w:rsidR="00CF6077" w:rsidRDefault="00E90D5E">
      <w:pPr>
        <w:spacing w:line="360" w:lineRule="auto"/>
        <w:jc w:val="center"/>
        <w:outlineLvl w:val="2"/>
        <w:rPr>
          <w:b/>
          <w:sz w:val="24"/>
        </w:rPr>
      </w:pPr>
      <w:r>
        <w:rPr>
          <w:b/>
          <w:sz w:val="24"/>
        </w:rPr>
        <w:fldChar w:fldCharType="begin"/>
      </w:r>
      <w:r w:rsidR="006B0DD1">
        <w:rPr>
          <w:b/>
          <w:sz w:val="24"/>
        </w:rPr>
        <w:instrText xml:space="preserve"> = 2 \* ROMAN </w:instrText>
      </w:r>
      <w:r>
        <w:rPr>
          <w:b/>
          <w:sz w:val="24"/>
        </w:rPr>
        <w:fldChar w:fldCharType="separate"/>
      </w:r>
      <w:r w:rsidR="006B0DD1">
        <w:rPr>
          <w:b/>
          <w:sz w:val="24"/>
        </w:rPr>
        <w:t>II</w:t>
      </w:r>
      <w:r>
        <w:rPr>
          <w:b/>
          <w:sz w:val="24"/>
        </w:rPr>
        <w:fldChar w:fldCharType="end"/>
      </w:r>
      <w:r w:rsidR="006B0DD1">
        <w:rPr>
          <w:b/>
          <w:sz w:val="24"/>
        </w:rPr>
        <w:t>反冲洗配气管施工</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rsidR="00CF6077" w:rsidRDefault="006B0DD1">
      <w:pPr>
        <w:snapToGrid w:val="0"/>
        <w:spacing w:line="360" w:lineRule="auto"/>
        <w:rPr>
          <w:sz w:val="24"/>
        </w:rPr>
      </w:pPr>
      <w:r>
        <w:rPr>
          <w:sz w:val="24"/>
        </w:rPr>
        <w:t>6.2.3</w:t>
      </w:r>
      <w:proofErr w:type="gramStart"/>
      <w:r>
        <w:rPr>
          <w:sz w:val="24"/>
        </w:rPr>
        <w:t>滤池滤梁浇注</w:t>
      </w:r>
      <w:proofErr w:type="gramEnd"/>
      <w:r>
        <w:rPr>
          <w:sz w:val="24"/>
        </w:rPr>
        <w:t>前应将反冲洗配气管吊入池内，</w:t>
      </w:r>
      <w:proofErr w:type="gramStart"/>
      <w:r>
        <w:rPr>
          <w:sz w:val="24"/>
        </w:rPr>
        <w:t>浇注滤梁时</w:t>
      </w:r>
      <w:proofErr w:type="gramEnd"/>
      <w:r>
        <w:rPr>
          <w:sz w:val="24"/>
        </w:rPr>
        <w:t>必须对反冲洗配气管进行保护。</w:t>
      </w:r>
    </w:p>
    <w:p w:rsidR="00CF6077" w:rsidRDefault="006B0DD1">
      <w:pPr>
        <w:snapToGrid w:val="0"/>
        <w:spacing w:line="360" w:lineRule="auto"/>
        <w:rPr>
          <w:sz w:val="24"/>
        </w:rPr>
      </w:pPr>
      <w:r>
        <w:rPr>
          <w:sz w:val="24"/>
        </w:rPr>
        <w:t>6.2.4</w:t>
      </w:r>
      <w:r>
        <w:rPr>
          <w:rFonts w:hint="eastAsia"/>
          <w:sz w:val="24"/>
        </w:rPr>
        <w:t>滤</w:t>
      </w:r>
      <w:proofErr w:type="gramStart"/>
      <w:r>
        <w:rPr>
          <w:rFonts w:hint="eastAsia"/>
          <w:sz w:val="24"/>
        </w:rPr>
        <w:t>板施工</w:t>
      </w:r>
      <w:proofErr w:type="gramEnd"/>
      <w:r>
        <w:rPr>
          <w:rFonts w:hint="eastAsia"/>
          <w:sz w:val="24"/>
        </w:rPr>
        <w:t>完成后，再进行反冲洗配气管安装，并应保证气管安装水平、固定牢固。各配气支管顶面应在同一水平面上，</w:t>
      </w:r>
      <w:proofErr w:type="gramStart"/>
      <w:r>
        <w:rPr>
          <w:rFonts w:hint="eastAsia"/>
          <w:sz w:val="24"/>
        </w:rPr>
        <w:t>距滤板</w:t>
      </w:r>
      <w:proofErr w:type="gramEnd"/>
      <w:r>
        <w:rPr>
          <w:rFonts w:hint="eastAsia"/>
          <w:sz w:val="24"/>
        </w:rPr>
        <w:t>底面距离不宜大于</w:t>
      </w:r>
      <w:r>
        <w:rPr>
          <w:sz w:val="24"/>
        </w:rPr>
        <w:t>30mm</w:t>
      </w:r>
      <w:r>
        <w:rPr>
          <w:rFonts w:hint="eastAsia"/>
          <w:sz w:val="24"/>
        </w:rPr>
        <w:t>。</w:t>
      </w:r>
    </w:p>
    <w:bookmarkStart w:id="349" w:name="_Toc222157186"/>
    <w:bookmarkStart w:id="350" w:name="_Toc222157248"/>
    <w:bookmarkStart w:id="351" w:name="_Toc222106723"/>
    <w:bookmarkStart w:id="352" w:name="_Toc97656429"/>
    <w:bookmarkStart w:id="353" w:name="_Toc222156935"/>
    <w:bookmarkStart w:id="354" w:name="_Toc226394887"/>
    <w:bookmarkStart w:id="355" w:name="_Toc234155398"/>
    <w:bookmarkStart w:id="356" w:name="_Toc222157615"/>
    <w:bookmarkStart w:id="357" w:name="_Toc225061998"/>
    <w:bookmarkStart w:id="358" w:name="_Toc6651"/>
    <w:bookmarkStart w:id="359" w:name="_Toc27761"/>
    <w:bookmarkStart w:id="360" w:name="_Toc222156262"/>
    <w:bookmarkStart w:id="361" w:name="_Toc23208"/>
    <w:bookmarkStart w:id="362" w:name="_Toc1972"/>
    <w:p w:rsidR="00CF6077" w:rsidRDefault="00E90D5E">
      <w:pPr>
        <w:spacing w:line="360" w:lineRule="auto"/>
        <w:jc w:val="center"/>
        <w:outlineLvl w:val="2"/>
        <w:rPr>
          <w:b/>
          <w:sz w:val="24"/>
        </w:rPr>
      </w:pPr>
      <w:r>
        <w:rPr>
          <w:b/>
          <w:sz w:val="24"/>
        </w:rPr>
        <w:fldChar w:fldCharType="begin"/>
      </w:r>
      <w:r w:rsidR="006B0DD1">
        <w:rPr>
          <w:b/>
          <w:sz w:val="24"/>
        </w:rPr>
        <w:instrText xml:space="preserve"> = 3 \* ROMAN </w:instrText>
      </w:r>
      <w:r>
        <w:rPr>
          <w:b/>
          <w:sz w:val="24"/>
        </w:rPr>
        <w:fldChar w:fldCharType="separate"/>
      </w:r>
      <w:r w:rsidR="006B0DD1">
        <w:rPr>
          <w:b/>
          <w:sz w:val="24"/>
        </w:rPr>
        <w:t>III</w:t>
      </w:r>
      <w:r>
        <w:rPr>
          <w:b/>
          <w:sz w:val="24"/>
        </w:rPr>
        <w:fldChar w:fldCharType="end"/>
      </w:r>
      <w:r w:rsidR="006B0DD1">
        <w:rPr>
          <w:rFonts w:hint="eastAsia"/>
          <w:b/>
          <w:sz w:val="24"/>
        </w:rPr>
        <w:t>滤板施工</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rsidR="00CF6077" w:rsidRDefault="006B0DD1">
      <w:pPr>
        <w:snapToGrid w:val="0"/>
        <w:spacing w:line="360" w:lineRule="auto"/>
        <w:rPr>
          <w:sz w:val="24"/>
        </w:rPr>
      </w:pPr>
      <w:r>
        <w:rPr>
          <w:sz w:val="24"/>
        </w:rPr>
        <w:t>6.2.5</w:t>
      </w:r>
      <w:r>
        <w:rPr>
          <w:sz w:val="24"/>
        </w:rPr>
        <w:t>滤板安装前</w:t>
      </w:r>
      <w:proofErr w:type="gramStart"/>
      <w:r>
        <w:rPr>
          <w:sz w:val="24"/>
        </w:rPr>
        <w:t>应对滤梁进行</w:t>
      </w:r>
      <w:proofErr w:type="gramEnd"/>
      <w:r>
        <w:rPr>
          <w:sz w:val="24"/>
        </w:rPr>
        <w:t>检查，</w:t>
      </w:r>
      <w:proofErr w:type="gramStart"/>
      <w:r>
        <w:rPr>
          <w:sz w:val="24"/>
        </w:rPr>
        <w:t>整池滤梁</w:t>
      </w:r>
      <w:proofErr w:type="gramEnd"/>
      <w:r>
        <w:rPr>
          <w:sz w:val="24"/>
        </w:rPr>
        <w:t>顶面水平度误差应小于</w:t>
      </w:r>
      <w:r>
        <w:rPr>
          <w:sz w:val="24"/>
        </w:rPr>
        <w:t>±5mm</w:t>
      </w:r>
      <w:r>
        <w:rPr>
          <w:rFonts w:hint="eastAsia"/>
          <w:sz w:val="24"/>
        </w:rPr>
        <w:t>、直线度误差</w:t>
      </w:r>
      <w:r>
        <w:rPr>
          <w:sz w:val="24"/>
        </w:rPr>
        <w:t>±10mm</w:t>
      </w:r>
      <w:r>
        <w:rPr>
          <w:rFonts w:hint="eastAsia"/>
          <w:sz w:val="24"/>
        </w:rPr>
        <w:t>、平行度误差</w:t>
      </w:r>
      <w:r>
        <w:rPr>
          <w:sz w:val="24"/>
        </w:rPr>
        <w:t>±5mm</w:t>
      </w:r>
      <w:r>
        <w:rPr>
          <w:rFonts w:hint="eastAsia"/>
          <w:sz w:val="24"/>
        </w:rPr>
        <w:t>、宽度误差</w:t>
      </w:r>
      <w:r>
        <w:rPr>
          <w:sz w:val="24"/>
        </w:rPr>
        <w:t>±5mm</w:t>
      </w:r>
      <w:r>
        <w:rPr>
          <w:rFonts w:hint="eastAsia"/>
          <w:sz w:val="24"/>
        </w:rPr>
        <w:t>、垂直度误差</w:t>
      </w:r>
      <w:r>
        <w:rPr>
          <w:sz w:val="24"/>
        </w:rPr>
        <w:t>±5mm</w:t>
      </w:r>
      <w:r>
        <w:rPr>
          <w:rFonts w:hint="eastAsia"/>
          <w:sz w:val="24"/>
        </w:rPr>
        <w:t>。</w:t>
      </w:r>
    </w:p>
    <w:p w:rsidR="00CF6077" w:rsidRDefault="006B0DD1">
      <w:pPr>
        <w:snapToGrid w:val="0"/>
        <w:spacing w:line="360" w:lineRule="auto"/>
        <w:rPr>
          <w:sz w:val="24"/>
        </w:rPr>
      </w:pPr>
      <w:r>
        <w:rPr>
          <w:sz w:val="24"/>
        </w:rPr>
        <w:t>6.2.6</w:t>
      </w:r>
      <w:proofErr w:type="gramStart"/>
      <w:r>
        <w:rPr>
          <w:rFonts w:hint="eastAsia"/>
          <w:sz w:val="24"/>
        </w:rPr>
        <w:t>整浇滤</w:t>
      </w:r>
      <w:proofErr w:type="gramEnd"/>
      <w:r>
        <w:rPr>
          <w:rFonts w:hint="eastAsia"/>
          <w:sz w:val="24"/>
        </w:rPr>
        <w:t>板的生物滤池，预埋钢筋外露长度一般宜为</w:t>
      </w:r>
      <w:r>
        <w:rPr>
          <w:sz w:val="24"/>
        </w:rPr>
        <w:t>250mm</w:t>
      </w:r>
      <w:r>
        <w:rPr>
          <w:rFonts w:hint="eastAsia"/>
          <w:sz w:val="24"/>
        </w:rPr>
        <w:t>，预埋钢筋的锚固长度符合设计图纸及技术规范要求。</w:t>
      </w:r>
    </w:p>
    <w:p w:rsidR="00CF6077" w:rsidRDefault="006B0DD1">
      <w:pPr>
        <w:snapToGrid w:val="0"/>
        <w:spacing w:line="360" w:lineRule="auto"/>
        <w:rPr>
          <w:sz w:val="24"/>
        </w:rPr>
      </w:pPr>
      <w:r>
        <w:rPr>
          <w:sz w:val="24"/>
        </w:rPr>
        <w:t>6.2.7</w:t>
      </w:r>
      <w:r>
        <w:rPr>
          <w:rFonts w:hint="eastAsia"/>
          <w:sz w:val="24"/>
        </w:rPr>
        <w:t>滤板安装完成后</w:t>
      </w:r>
      <w:r>
        <w:rPr>
          <w:rFonts w:hint="eastAsia"/>
          <w:sz w:val="24"/>
          <w:lang w:val="en-GB"/>
        </w:rPr>
        <w:t>，滤头</w:t>
      </w:r>
      <w:proofErr w:type="gramStart"/>
      <w:r>
        <w:rPr>
          <w:rFonts w:hint="eastAsia"/>
          <w:sz w:val="24"/>
          <w:lang w:val="en-GB"/>
        </w:rPr>
        <w:t>固定板</w:t>
      </w:r>
      <w:proofErr w:type="gramEnd"/>
      <w:r>
        <w:rPr>
          <w:rFonts w:hint="eastAsia"/>
          <w:sz w:val="24"/>
          <w:lang w:val="en-GB"/>
        </w:rPr>
        <w:t>的表面应平整，滤板安装后误差（</w:t>
      </w:r>
      <w:proofErr w:type="gramStart"/>
      <w:r>
        <w:rPr>
          <w:rFonts w:hint="eastAsia"/>
          <w:sz w:val="24"/>
          <w:lang w:val="en-GB"/>
        </w:rPr>
        <w:t>包括滤梁弯曲度</w:t>
      </w:r>
      <w:proofErr w:type="gramEnd"/>
      <w:r>
        <w:rPr>
          <w:rFonts w:hint="eastAsia"/>
          <w:sz w:val="24"/>
          <w:lang w:val="en-GB"/>
        </w:rPr>
        <w:t>）不得大于±</w:t>
      </w:r>
      <w:r>
        <w:rPr>
          <w:sz w:val="24"/>
          <w:lang w:val="en-GB"/>
        </w:rPr>
        <w:t>5mm</w:t>
      </w:r>
      <w:r>
        <w:rPr>
          <w:rFonts w:hint="eastAsia"/>
          <w:sz w:val="24"/>
          <w:lang w:val="en-GB"/>
        </w:rPr>
        <w:t>，整个池内板面的水平误差不得大于±</w:t>
      </w:r>
      <w:r>
        <w:rPr>
          <w:sz w:val="24"/>
          <w:lang w:val="en-GB"/>
        </w:rPr>
        <w:t>5mm</w:t>
      </w:r>
      <w:r>
        <w:rPr>
          <w:rFonts w:hint="eastAsia"/>
          <w:sz w:val="24"/>
          <w:lang w:val="en-GB"/>
        </w:rPr>
        <w:t>。</w:t>
      </w:r>
      <w:proofErr w:type="gramStart"/>
      <w:r>
        <w:rPr>
          <w:rFonts w:hint="eastAsia"/>
          <w:sz w:val="24"/>
          <w:lang w:val="en-GB"/>
        </w:rPr>
        <w:t>在滤板施工</w:t>
      </w:r>
      <w:proofErr w:type="gramEnd"/>
      <w:r>
        <w:rPr>
          <w:rFonts w:hint="eastAsia"/>
          <w:sz w:val="24"/>
          <w:lang w:val="en-GB"/>
        </w:rPr>
        <w:t>结束后，应形成滤板平整度测量记录。</w:t>
      </w:r>
    </w:p>
    <w:p w:rsidR="00CF6077" w:rsidRDefault="006B0DD1">
      <w:pPr>
        <w:snapToGrid w:val="0"/>
        <w:spacing w:line="360" w:lineRule="auto"/>
        <w:rPr>
          <w:sz w:val="24"/>
        </w:rPr>
      </w:pPr>
      <w:r>
        <w:rPr>
          <w:sz w:val="24"/>
        </w:rPr>
        <w:t>6.2.8</w:t>
      </w:r>
      <w:r>
        <w:rPr>
          <w:rFonts w:hint="eastAsia"/>
          <w:sz w:val="24"/>
        </w:rPr>
        <w:t>曝气生物滤池池内的曝气系统、反洗配气管道系统、穏流栅及水下固定件宜采用不锈钢或其他耐腐蚀材质。</w:t>
      </w:r>
    </w:p>
    <w:p w:rsidR="00CF6077" w:rsidRDefault="006B0DD1">
      <w:pPr>
        <w:snapToGrid w:val="0"/>
        <w:spacing w:line="360" w:lineRule="auto"/>
        <w:rPr>
          <w:sz w:val="24"/>
        </w:rPr>
      </w:pPr>
      <w:r>
        <w:rPr>
          <w:sz w:val="24"/>
        </w:rPr>
        <w:t>6.2.9</w:t>
      </w:r>
      <w:r>
        <w:rPr>
          <w:rFonts w:hint="eastAsia"/>
          <w:sz w:val="24"/>
        </w:rPr>
        <w:t>滤板浇筑材料及接缝密封材料应灌注均匀、严密、可靠，不得漏气漏水；密封完成后应按规定进行养护，养护期内严禁池内其他作业。</w:t>
      </w:r>
    </w:p>
    <w:p w:rsidR="00CF6077" w:rsidRDefault="006B0DD1">
      <w:pPr>
        <w:snapToGrid w:val="0"/>
        <w:spacing w:line="360" w:lineRule="auto"/>
        <w:rPr>
          <w:sz w:val="24"/>
        </w:rPr>
      </w:pPr>
      <w:r>
        <w:rPr>
          <w:sz w:val="24"/>
        </w:rPr>
        <w:t>6.2.10</w:t>
      </w:r>
      <w:r>
        <w:rPr>
          <w:rFonts w:hint="eastAsia"/>
          <w:sz w:val="24"/>
        </w:rPr>
        <w:t>生物滤池滤板养护完成后宜</w:t>
      </w:r>
      <w:r>
        <w:rPr>
          <w:sz w:val="24"/>
        </w:rPr>
        <w:t>进行滤板气密性能试验，不得漏气漏水。试验压力一般宜采用</w:t>
      </w:r>
      <w:r>
        <w:rPr>
          <w:sz w:val="24"/>
        </w:rPr>
        <w:t>0.02-0.03Mpa</w:t>
      </w:r>
      <w:r>
        <w:rPr>
          <w:rFonts w:hint="eastAsia"/>
          <w:sz w:val="24"/>
        </w:rPr>
        <w:t>，试验时间一般宜选取</w:t>
      </w:r>
      <w:r>
        <w:rPr>
          <w:sz w:val="24"/>
        </w:rPr>
        <w:t>3-5min</w:t>
      </w:r>
      <w:r>
        <w:rPr>
          <w:rFonts w:hint="eastAsia"/>
          <w:sz w:val="24"/>
        </w:rPr>
        <w:t>，滤头预埋孔位置采取堵头封堵密实。</w:t>
      </w:r>
    </w:p>
    <w:bookmarkStart w:id="363" w:name="_Toc222106724"/>
    <w:bookmarkStart w:id="364" w:name="_Toc222156936"/>
    <w:bookmarkStart w:id="365" w:name="_Toc234155399"/>
    <w:bookmarkStart w:id="366" w:name="_Toc226394888"/>
    <w:bookmarkStart w:id="367" w:name="_Toc222156263"/>
    <w:bookmarkStart w:id="368" w:name="_Toc225061999"/>
    <w:bookmarkStart w:id="369" w:name="_Toc222157616"/>
    <w:bookmarkStart w:id="370" w:name="_Toc222157187"/>
    <w:bookmarkStart w:id="371" w:name="_Toc222157249"/>
    <w:bookmarkStart w:id="372" w:name="_Toc39"/>
    <w:bookmarkStart w:id="373" w:name="_Toc97656430"/>
    <w:bookmarkStart w:id="374" w:name="_Toc9887"/>
    <w:bookmarkStart w:id="375" w:name="_Toc16261"/>
    <w:bookmarkStart w:id="376" w:name="_Toc19015"/>
    <w:p w:rsidR="00CF6077" w:rsidRDefault="00E90D5E">
      <w:pPr>
        <w:spacing w:line="360" w:lineRule="auto"/>
        <w:jc w:val="center"/>
        <w:outlineLvl w:val="2"/>
        <w:rPr>
          <w:b/>
          <w:sz w:val="24"/>
        </w:rPr>
      </w:pPr>
      <w:r>
        <w:rPr>
          <w:b/>
          <w:sz w:val="24"/>
        </w:rPr>
        <w:fldChar w:fldCharType="begin"/>
      </w:r>
      <w:r w:rsidR="006B0DD1">
        <w:rPr>
          <w:b/>
          <w:sz w:val="24"/>
        </w:rPr>
        <w:instrText xml:space="preserve"> = 4 \* ROMAN </w:instrText>
      </w:r>
      <w:r>
        <w:rPr>
          <w:b/>
          <w:sz w:val="24"/>
        </w:rPr>
        <w:fldChar w:fldCharType="separate"/>
      </w:r>
      <w:r w:rsidR="006B0DD1">
        <w:rPr>
          <w:b/>
          <w:sz w:val="24"/>
        </w:rPr>
        <w:t>IV</w:t>
      </w:r>
      <w:r>
        <w:rPr>
          <w:b/>
          <w:sz w:val="24"/>
        </w:rPr>
        <w:fldChar w:fldCharType="end"/>
      </w:r>
      <w:r w:rsidR="006B0DD1">
        <w:rPr>
          <w:rFonts w:hint="eastAsia"/>
          <w:b/>
          <w:sz w:val="24"/>
        </w:rPr>
        <w:t>滤头</w:t>
      </w:r>
      <w:bookmarkEnd w:id="363"/>
      <w:bookmarkEnd w:id="364"/>
      <w:bookmarkEnd w:id="365"/>
      <w:bookmarkEnd w:id="366"/>
      <w:bookmarkEnd w:id="367"/>
      <w:bookmarkEnd w:id="368"/>
      <w:bookmarkEnd w:id="369"/>
      <w:bookmarkEnd w:id="370"/>
      <w:bookmarkEnd w:id="371"/>
      <w:r w:rsidR="006B0DD1">
        <w:rPr>
          <w:rFonts w:hint="eastAsia"/>
          <w:b/>
          <w:sz w:val="24"/>
        </w:rPr>
        <w:t>安装</w:t>
      </w:r>
      <w:bookmarkEnd w:id="372"/>
      <w:bookmarkEnd w:id="373"/>
      <w:bookmarkEnd w:id="374"/>
      <w:bookmarkEnd w:id="375"/>
      <w:bookmarkEnd w:id="376"/>
    </w:p>
    <w:p w:rsidR="00CF6077" w:rsidRDefault="006B0DD1">
      <w:pPr>
        <w:snapToGrid w:val="0"/>
        <w:spacing w:line="360" w:lineRule="auto"/>
        <w:rPr>
          <w:sz w:val="24"/>
        </w:rPr>
      </w:pPr>
      <w:r>
        <w:rPr>
          <w:sz w:val="24"/>
        </w:rPr>
        <w:t>6.2.12</w:t>
      </w:r>
      <w:r>
        <w:rPr>
          <w:rFonts w:hint="eastAsia"/>
          <w:sz w:val="24"/>
        </w:rPr>
        <w:t>滤头安装前应检查滤板预埋套管内有无杂物堵塞，如有应清理干净，但不得损坏套管内螺纹。</w:t>
      </w:r>
    </w:p>
    <w:p w:rsidR="00CF6077" w:rsidRDefault="006B0DD1">
      <w:pPr>
        <w:snapToGrid w:val="0"/>
        <w:spacing w:line="360" w:lineRule="auto"/>
        <w:rPr>
          <w:sz w:val="24"/>
        </w:rPr>
      </w:pPr>
      <w:r>
        <w:rPr>
          <w:sz w:val="24"/>
        </w:rPr>
        <w:t>6.2.13</w:t>
      </w:r>
      <w:r>
        <w:rPr>
          <w:sz w:val="24"/>
        </w:rPr>
        <w:t>滤头安装完成后，应对滤头安装质量进行抽样复查。</w:t>
      </w:r>
    </w:p>
    <w:p w:rsidR="00CF6077" w:rsidRDefault="006B0DD1">
      <w:pPr>
        <w:snapToGrid w:val="0"/>
        <w:spacing w:line="360" w:lineRule="auto"/>
        <w:rPr>
          <w:sz w:val="24"/>
        </w:rPr>
      </w:pPr>
      <w:r>
        <w:rPr>
          <w:sz w:val="24"/>
        </w:rPr>
        <w:t>6.2.14</w:t>
      </w:r>
      <w:r>
        <w:rPr>
          <w:rFonts w:hint="eastAsia"/>
          <w:sz w:val="24"/>
        </w:rPr>
        <w:t>滤头安装验收合格后，应进行布水、布气均匀性及气密性检查。在滤池布水布气试验过程中，</w:t>
      </w:r>
      <w:proofErr w:type="gramStart"/>
      <w:r>
        <w:rPr>
          <w:rFonts w:hint="eastAsia"/>
          <w:sz w:val="24"/>
        </w:rPr>
        <w:t>宜</w:t>
      </w:r>
      <w:r>
        <w:rPr>
          <w:sz w:val="24"/>
        </w:rPr>
        <w:t>做好</w:t>
      </w:r>
      <w:proofErr w:type="gramEnd"/>
      <w:r>
        <w:rPr>
          <w:sz w:val="24"/>
        </w:rPr>
        <w:t>影像资料留存。</w:t>
      </w:r>
    </w:p>
    <w:p w:rsidR="00CF6077" w:rsidRDefault="00CF6077">
      <w:pPr>
        <w:snapToGrid w:val="0"/>
        <w:spacing w:line="360" w:lineRule="auto"/>
        <w:rPr>
          <w:sz w:val="24"/>
        </w:rPr>
      </w:pPr>
    </w:p>
    <w:bookmarkStart w:id="377" w:name="_Toc222157188"/>
    <w:bookmarkStart w:id="378" w:name="_Toc222157617"/>
    <w:bookmarkStart w:id="379" w:name="_Toc97656431"/>
    <w:bookmarkStart w:id="380" w:name="_Toc222106725"/>
    <w:bookmarkStart w:id="381" w:name="_Toc222156264"/>
    <w:bookmarkStart w:id="382" w:name="_Toc225062000"/>
    <w:bookmarkStart w:id="383" w:name="_Toc32084"/>
    <w:bookmarkStart w:id="384" w:name="_Toc222157250"/>
    <w:bookmarkStart w:id="385" w:name="_Toc1109"/>
    <w:bookmarkStart w:id="386" w:name="_Toc234155400"/>
    <w:bookmarkStart w:id="387" w:name="_Toc222156937"/>
    <w:bookmarkStart w:id="388" w:name="_Toc226394889"/>
    <w:bookmarkStart w:id="389" w:name="_Toc12279"/>
    <w:bookmarkStart w:id="390" w:name="_Toc3788"/>
    <w:p w:rsidR="00CF6077" w:rsidRDefault="00E90D5E">
      <w:pPr>
        <w:spacing w:line="360" w:lineRule="auto"/>
        <w:jc w:val="center"/>
        <w:outlineLvl w:val="2"/>
        <w:rPr>
          <w:b/>
          <w:sz w:val="24"/>
        </w:rPr>
      </w:pPr>
      <w:r>
        <w:rPr>
          <w:b/>
          <w:sz w:val="24"/>
        </w:rPr>
        <w:lastRenderedPageBreak/>
        <w:fldChar w:fldCharType="begin"/>
      </w:r>
      <w:r w:rsidR="006B0DD1">
        <w:rPr>
          <w:b/>
          <w:sz w:val="24"/>
        </w:rPr>
        <w:instrText xml:space="preserve"> = 5 \* ROMAN </w:instrText>
      </w:r>
      <w:r>
        <w:rPr>
          <w:b/>
          <w:sz w:val="24"/>
        </w:rPr>
        <w:fldChar w:fldCharType="separate"/>
      </w:r>
      <w:r w:rsidR="006B0DD1">
        <w:rPr>
          <w:b/>
          <w:sz w:val="24"/>
        </w:rPr>
        <w:t>V</w:t>
      </w:r>
      <w:r>
        <w:rPr>
          <w:b/>
          <w:sz w:val="24"/>
        </w:rPr>
        <w:fldChar w:fldCharType="end"/>
      </w:r>
      <w:r w:rsidR="006B0DD1">
        <w:rPr>
          <w:rFonts w:hint="eastAsia"/>
          <w:b/>
          <w:sz w:val="24"/>
        </w:rPr>
        <w:t>曝气系统施工</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rsidR="00CF6077" w:rsidRDefault="006B0DD1">
      <w:pPr>
        <w:snapToGrid w:val="0"/>
        <w:spacing w:line="360" w:lineRule="auto"/>
        <w:rPr>
          <w:sz w:val="24"/>
        </w:rPr>
      </w:pPr>
      <w:r>
        <w:rPr>
          <w:sz w:val="24"/>
        </w:rPr>
        <w:t>6.2.15</w:t>
      </w:r>
      <w:r>
        <w:rPr>
          <w:rFonts w:hint="eastAsia"/>
          <w:sz w:val="24"/>
        </w:rPr>
        <w:t>曝气系统应按照工艺设计图纸及技术要求进行施工安装。</w:t>
      </w:r>
    </w:p>
    <w:p w:rsidR="00CF6077" w:rsidRDefault="006B0DD1">
      <w:pPr>
        <w:snapToGrid w:val="0"/>
        <w:spacing w:line="360" w:lineRule="auto"/>
        <w:rPr>
          <w:sz w:val="24"/>
        </w:rPr>
      </w:pPr>
      <w:r>
        <w:rPr>
          <w:sz w:val="24"/>
        </w:rPr>
        <w:t>6.2.16</w:t>
      </w:r>
      <w:r>
        <w:rPr>
          <w:rFonts w:hint="eastAsia"/>
          <w:sz w:val="24"/>
        </w:rPr>
        <w:t>曝气系统安装前，应检查和清扫曝气管路及空气扩散器。</w:t>
      </w:r>
    </w:p>
    <w:p w:rsidR="00CF6077" w:rsidRDefault="006B0DD1">
      <w:pPr>
        <w:snapToGrid w:val="0"/>
        <w:spacing w:line="360" w:lineRule="auto"/>
        <w:rPr>
          <w:sz w:val="24"/>
        </w:rPr>
      </w:pPr>
      <w:r>
        <w:rPr>
          <w:sz w:val="24"/>
        </w:rPr>
        <w:t>6.2.17</w:t>
      </w:r>
      <w:r>
        <w:rPr>
          <w:rFonts w:hint="eastAsia"/>
          <w:sz w:val="24"/>
        </w:rPr>
        <w:t>单孔膜空气扩散器膜孔安装方向应竖直</w:t>
      </w:r>
      <w:proofErr w:type="gramStart"/>
      <w:r>
        <w:rPr>
          <w:rFonts w:hint="eastAsia"/>
          <w:sz w:val="24"/>
        </w:rPr>
        <w:t>对向滤板</w:t>
      </w:r>
      <w:proofErr w:type="gramEnd"/>
      <w:r>
        <w:rPr>
          <w:rFonts w:hint="eastAsia"/>
          <w:sz w:val="24"/>
        </w:rPr>
        <w:t>，曝气支管与主管的连接应牢固、密封。</w:t>
      </w:r>
    </w:p>
    <w:p w:rsidR="00CF6077" w:rsidRDefault="006B0DD1">
      <w:pPr>
        <w:snapToGrid w:val="0"/>
        <w:spacing w:line="360" w:lineRule="auto"/>
        <w:rPr>
          <w:sz w:val="24"/>
        </w:rPr>
      </w:pPr>
      <w:r>
        <w:rPr>
          <w:sz w:val="24"/>
        </w:rPr>
        <w:t>6.2.18</w:t>
      </w:r>
      <w:r>
        <w:rPr>
          <w:rFonts w:hint="eastAsia"/>
          <w:sz w:val="24"/>
        </w:rPr>
        <w:t>安装曝气系统时应避免损坏滤头，曝气系统安装完成后应进行曝气均匀性试验，合格后方可进行卵石和滤料填装。投加卵石后二次布水布气合格后填装滤料。</w:t>
      </w:r>
    </w:p>
    <w:bookmarkStart w:id="391" w:name="_Toc222157251"/>
    <w:bookmarkStart w:id="392" w:name="_Toc225062001"/>
    <w:bookmarkStart w:id="393" w:name="_Toc31656"/>
    <w:bookmarkStart w:id="394" w:name="_Toc97656432"/>
    <w:bookmarkStart w:id="395" w:name="_Toc226394890"/>
    <w:bookmarkStart w:id="396" w:name="_Toc222156265"/>
    <w:bookmarkStart w:id="397" w:name="_Toc222156938"/>
    <w:bookmarkStart w:id="398" w:name="_Toc15784"/>
    <w:bookmarkStart w:id="399" w:name="_Toc222157618"/>
    <w:bookmarkStart w:id="400" w:name="_Toc222157189"/>
    <w:bookmarkStart w:id="401" w:name="_Toc222106726"/>
    <w:bookmarkStart w:id="402" w:name="_Toc234155401"/>
    <w:bookmarkStart w:id="403" w:name="_Toc13298"/>
    <w:bookmarkStart w:id="404" w:name="_Toc15283"/>
    <w:p w:rsidR="00CF6077" w:rsidRDefault="00E90D5E">
      <w:pPr>
        <w:spacing w:line="360" w:lineRule="auto"/>
        <w:jc w:val="center"/>
        <w:outlineLvl w:val="2"/>
        <w:rPr>
          <w:b/>
          <w:sz w:val="24"/>
        </w:rPr>
      </w:pPr>
      <w:r>
        <w:rPr>
          <w:b/>
          <w:sz w:val="24"/>
        </w:rPr>
        <w:fldChar w:fldCharType="begin"/>
      </w:r>
      <w:r w:rsidR="006B0DD1">
        <w:rPr>
          <w:b/>
          <w:sz w:val="24"/>
        </w:rPr>
        <w:instrText xml:space="preserve"> = 6 \* ROMAN </w:instrText>
      </w:r>
      <w:r>
        <w:rPr>
          <w:b/>
          <w:sz w:val="24"/>
        </w:rPr>
        <w:fldChar w:fldCharType="separate"/>
      </w:r>
      <w:r w:rsidR="006B0DD1">
        <w:rPr>
          <w:b/>
          <w:sz w:val="24"/>
        </w:rPr>
        <w:t>VI</w:t>
      </w:r>
      <w:r>
        <w:rPr>
          <w:b/>
          <w:sz w:val="24"/>
        </w:rPr>
        <w:fldChar w:fldCharType="end"/>
      </w:r>
      <w:r w:rsidR="006B0DD1">
        <w:rPr>
          <w:rFonts w:hint="eastAsia"/>
          <w:b/>
          <w:sz w:val="24"/>
        </w:rPr>
        <w:t>滤池卵石及生物滤料填装</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rsidR="00CF6077" w:rsidRDefault="006B0DD1">
      <w:pPr>
        <w:snapToGrid w:val="0"/>
        <w:spacing w:line="360" w:lineRule="auto"/>
        <w:rPr>
          <w:sz w:val="24"/>
        </w:rPr>
      </w:pPr>
      <w:r>
        <w:rPr>
          <w:sz w:val="24"/>
        </w:rPr>
        <w:t>6.2.19</w:t>
      </w:r>
      <w:r>
        <w:rPr>
          <w:rFonts w:hint="eastAsia"/>
          <w:sz w:val="24"/>
        </w:rPr>
        <w:t>铺设卵石应采取滤池注水填装，并按设计级配自下而上从大到小分层填装，填装</w:t>
      </w:r>
      <w:proofErr w:type="gramStart"/>
      <w:r>
        <w:rPr>
          <w:rFonts w:hint="eastAsia"/>
          <w:sz w:val="24"/>
        </w:rPr>
        <w:t>完应整</w:t>
      </w:r>
      <w:proofErr w:type="gramEnd"/>
      <w:r>
        <w:rPr>
          <w:rFonts w:hint="eastAsia"/>
          <w:sz w:val="24"/>
        </w:rPr>
        <w:t>平。</w:t>
      </w:r>
    </w:p>
    <w:p w:rsidR="00CF6077" w:rsidRDefault="006B0DD1">
      <w:pPr>
        <w:snapToGrid w:val="0"/>
        <w:spacing w:line="360" w:lineRule="auto"/>
        <w:rPr>
          <w:sz w:val="24"/>
        </w:rPr>
      </w:pPr>
      <w:r>
        <w:rPr>
          <w:sz w:val="24"/>
        </w:rPr>
        <w:t>6.2.20</w:t>
      </w:r>
      <w:r>
        <w:rPr>
          <w:rFonts w:hint="eastAsia"/>
          <w:sz w:val="24"/>
        </w:rPr>
        <w:t>填装时应避免损坏滤头和曝气系统，装填卵石后应再次进行反洗布气、</w:t>
      </w:r>
      <w:r>
        <w:rPr>
          <w:sz w:val="24"/>
        </w:rPr>
        <w:t>曝气系统</w:t>
      </w:r>
      <w:r>
        <w:rPr>
          <w:rFonts w:hint="eastAsia"/>
          <w:sz w:val="24"/>
        </w:rPr>
        <w:t>（如有）</w:t>
      </w:r>
      <w:r>
        <w:rPr>
          <w:sz w:val="24"/>
        </w:rPr>
        <w:t>均匀性检查，以防装填卵石时损坏滤头和曝气系统。</w:t>
      </w:r>
    </w:p>
    <w:p w:rsidR="00CF6077" w:rsidRDefault="006B0DD1">
      <w:pPr>
        <w:snapToGrid w:val="0"/>
        <w:spacing w:line="360" w:lineRule="auto"/>
        <w:rPr>
          <w:sz w:val="24"/>
        </w:rPr>
      </w:pPr>
      <w:r>
        <w:rPr>
          <w:sz w:val="24"/>
        </w:rPr>
        <w:t>6.2.21</w:t>
      </w:r>
      <w:r>
        <w:rPr>
          <w:rFonts w:hint="eastAsia"/>
          <w:sz w:val="24"/>
        </w:rPr>
        <w:t>卵石填装完成后，应按设计级配和高度填装生物滤料。填装时应注水填装，形成自然级配，填装完成后应将料面均匀平整。</w:t>
      </w:r>
    </w:p>
    <w:bookmarkStart w:id="405" w:name="_Toc707"/>
    <w:bookmarkStart w:id="406" w:name="_Toc16974"/>
    <w:bookmarkStart w:id="407" w:name="_Toc20666"/>
    <w:bookmarkStart w:id="408" w:name="_Toc10253"/>
    <w:p w:rsidR="00CF6077" w:rsidRDefault="00E90D5E">
      <w:pPr>
        <w:pStyle w:val="2"/>
        <w:spacing w:before="100" w:beforeAutospacing="1" w:after="100" w:afterAutospacing="1" w:line="360" w:lineRule="auto"/>
        <w:ind w:firstLineChars="200" w:firstLine="482"/>
        <w:jc w:val="center"/>
        <w:rPr>
          <w:rFonts w:ascii="Times New Roman" w:eastAsia="宋体" w:hAnsi="Times New Roman"/>
          <w:color w:val="000000"/>
          <w:sz w:val="24"/>
        </w:rPr>
      </w:pPr>
      <w:r>
        <w:rPr>
          <w:rFonts w:ascii="Times New Roman" w:eastAsia="宋体" w:hAnsi="Times New Roman"/>
          <w:color w:val="000000"/>
          <w:sz w:val="24"/>
        </w:rPr>
        <w:fldChar w:fldCharType="begin"/>
      </w:r>
      <w:r w:rsidR="006B0DD1">
        <w:rPr>
          <w:rFonts w:ascii="Times New Roman" w:eastAsia="宋体" w:hAnsi="Times New Roman"/>
          <w:color w:val="000000"/>
          <w:sz w:val="24"/>
        </w:rPr>
        <w:instrText xml:space="preserve"> = 7 \* ROMAN </w:instrText>
      </w:r>
      <w:r>
        <w:rPr>
          <w:rFonts w:ascii="Times New Roman" w:eastAsia="宋体" w:hAnsi="Times New Roman"/>
          <w:color w:val="000000"/>
          <w:sz w:val="24"/>
        </w:rPr>
        <w:fldChar w:fldCharType="separate"/>
      </w:r>
      <w:r w:rsidR="006B0DD1">
        <w:rPr>
          <w:rFonts w:ascii="Times New Roman" w:eastAsia="宋体" w:hAnsi="Times New Roman"/>
          <w:color w:val="000000"/>
          <w:sz w:val="24"/>
        </w:rPr>
        <w:t>VII</w:t>
      </w:r>
      <w:r>
        <w:rPr>
          <w:rFonts w:ascii="Times New Roman" w:eastAsia="宋体" w:hAnsi="Times New Roman"/>
          <w:color w:val="000000"/>
          <w:sz w:val="24"/>
        </w:rPr>
        <w:fldChar w:fldCharType="end"/>
      </w:r>
      <w:r w:rsidR="006B0DD1">
        <w:rPr>
          <w:rFonts w:ascii="Times New Roman" w:eastAsia="宋体" w:hAnsi="Times New Roman" w:hint="eastAsia"/>
          <w:color w:val="000000"/>
          <w:sz w:val="24"/>
        </w:rPr>
        <w:t>单层轻质滤料填装</w:t>
      </w:r>
      <w:bookmarkEnd w:id="405"/>
      <w:bookmarkEnd w:id="406"/>
      <w:bookmarkEnd w:id="407"/>
      <w:bookmarkEnd w:id="408"/>
    </w:p>
    <w:p w:rsidR="00CF6077" w:rsidRDefault="006B0DD1">
      <w:pPr>
        <w:snapToGrid w:val="0"/>
        <w:spacing w:line="360" w:lineRule="auto"/>
        <w:rPr>
          <w:color w:val="000000"/>
          <w:sz w:val="24"/>
        </w:rPr>
      </w:pPr>
      <w:r>
        <w:rPr>
          <w:color w:val="000000"/>
          <w:sz w:val="24"/>
        </w:rPr>
        <w:t xml:space="preserve">6.2.22 </w:t>
      </w:r>
      <w:r>
        <w:rPr>
          <w:rFonts w:hint="eastAsia"/>
          <w:color w:val="000000"/>
          <w:sz w:val="24"/>
        </w:rPr>
        <w:t>铺设单层轻质滤料前，池内应先填充</w:t>
      </w:r>
      <w:r>
        <w:rPr>
          <w:color w:val="000000"/>
          <w:sz w:val="24"/>
        </w:rPr>
        <w:t>0.8m-1m</w:t>
      </w:r>
      <w:r>
        <w:rPr>
          <w:color w:val="000000"/>
          <w:sz w:val="24"/>
        </w:rPr>
        <w:t>水。</w:t>
      </w:r>
    </w:p>
    <w:p w:rsidR="00CF6077" w:rsidRDefault="006B0DD1">
      <w:pPr>
        <w:snapToGrid w:val="0"/>
        <w:spacing w:line="360" w:lineRule="auto"/>
        <w:rPr>
          <w:color w:val="000000"/>
          <w:sz w:val="24"/>
        </w:rPr>
      </w:pPr>
      <w:r>
        <w:rPr>
          <w:color w:val="000000"/>
          <w:sz w:val="24"/>
        </w:rPr>
        <w:t xml:space="preserve">6.2.23 </w:t>
      </w:r>
      <w:r>
        <w:rPr>
          <w:rFonts w:hint="eastAsia"/>
          <w:color w:val="000000"/>
          <w:sz w:val="24"/>
        </w:rPr>
        <w:t>轻质滤料应通过滤板上方人孔，由人工或者</w:t>
      </w:r>
      <w:proofErr w:type="gramStart"/>
      <w:r>
        <w:rPr>
          <w:rFonts w:hint="eastAsia"/>
          <w:color w:val="000000"/>
          <w:sz w:val="24"/>
        </w:rPr>
        <w:t>水射器填装</w:t>
      </w:r>
      <w:proofErr w:type="gramEnd"/>
      <w:r>
        <w:rPr>
          <w:rFonts w:hint="eastAsia"/>
          <w:color w:val="000000"/>
          <w:sz w:val="24"/>
        </w:rPr>
        <w:t>。填充过程中，通过控制水位以及适当曝气，直至填料全部填加为止。</w:t>
      </w:r>
    </w:p>
    <w:p w:rsidR="00CF6077" w:rsidRDefault="006B0DD1">
      <w:pPr>
        <w:snapToGrid w:val="0"/>
        <w:spacing w:line="360" w:lineRule="auto"/>
        <w:rPr>
          <w:color w:val="000000"/>
          <w:sz w:val="24"/>
        </w:rPr>
      </w:pPr>
      <w:r>
        <w:rPr>
          <w:color w:val="000000"/>
          <w:sz w:val="24"/>
        </w:rPr>
        <w:t xml:space="preserve">6.2.24 </w:t>
      </w:r>
      <w:r>
        <w:rPr>
          <w:rFonts w:hint="eastAsia"/>
          <w:color w:val="000000"/>
          <w:sz w:val="24"/>
        </w:rPr>
        <w:t>单层滤料填装完成，盖上人孔，提高水位至溢流。</w:t>
      </w:r>
    </w:p>
    <w:p w:rsidR="00CF6077" w:rsidRDefault="00CF6077">
      <w:pPr>
        <w:snapToGrid w:val="0"/>
        <w:spacing w:line="360" w:lineRule="auto"/>
        <w:rPr>
          <w:color w:val="000000"/>
          <w:sz w:val="24"/>
        </w:rPr>
      </w:pPr>
    </w:p>
    <w:bookmarkStart w:id="409" w:name="_Toc2786"/>
    <w:bookmarkStart w:id="410" w:name="_Toc23532"/>
    <w:bookmarkStart w:id="411" w:name="_Toc17960"/>
    <w:bookmarkStart w:id="412" w:name="_Toc8835"/>
    <w:p w:rsidR="00CF6077" w:rsidRDefault="00E90D5E">
      <w:pPr>
        <w:pStyle w:val="2"/>
        <w:spacing w:before="100" w:beforeAutospacing="1" w:after="100" w:afterAutospacing="1" w:line="360" w:lineRule="auto"/>
        <w:ind w:firstLineChars="200" w:firstLine="482"/>
        <w:jc w:val="center"/>
        <w:rPr>
          <w:rFonts w:ascii="Times New Roman" w:eastAsia="宋体" w:hAnsi="Times New Roman"/>
          <w:color w:val="000000"/>
          <w:sz w:val="24"/>
        </w:rPr>
      </w:pPr>
      <w:r>
        <w:rPr>
          <w:rFonts w:ascii="Times New Roman" w:eastAsia="宋体" w:hAnsi="Times New Roman"/>
          <w:color w:val="000000"/>
          <w:sz w:val="24"/>
        </w:rPr>
        <w:fldChar w:fldCharType="begin"/>
      </w:r>
      <w:r w:rsidR="006B0DD1">
        <w:rPr>
          <w:rFonts w:ascii="Times New Roman" w:eastAsia="宋体" w:hAnsi="Times New Roman"/>
          <w:color w:val="000000"/>
          <w:sz w:val="24"/>
        </w:rPr>
        <w:instrText xml:space="preserve"> = 8 \* ROMAN </w:instrText>
      </w:r>
      <w:r>
        <w:rPr>
          <w:rFonts w:ascii="Times New Roman" w:eastAsia="宋体" w:hAnsi="Times New Roman"/>
          <w:color w:val="000000"/>
          <w:sz w:val="24"/>
        </w:rPr>
        <w:fldChar w:fldCharType="separate"/>
      </w:r>
      <w:r w:rsidR="006B0DD1">
        <w:rPr>
          <w:rFonts w:ascii="Times New Roman" w:eastAsia="宋体" w:hAnsi="Times New Roman"/>
          <w:color w:val="000000"/>
          <w:sz w:val="24"/>
        </w:rPr>
        <w:t>VIII</w:t>
      </w:r>
      <w:r>
        <w:rPr>
          <w:rFonts w:ascii="Times New Roman" w:eastAsia="宋体" w:hAnsi="Times New Roman"/>
          <w:color w:val="000000"/>
          <w:sz w:val="24"/>
        </w:rPr>
        <w:fldChar w:fldCharType="end"/>
      </w:r>
      <w:r w:rsidR="006B0DD1">
        <w:rPr>
          <w:rFonts w:ascii="Times New Roman" w:eastAsia="宋体" w:hAnsi="Times New Roman" w:hint="eastAsia"/>
          <w:color w:val="000000"/>
          <w:sz w:val="24"/>
        </w:rPr>
        <w:t>双层轻质滤料（填料）填装</w:t>
      </w:r>
      <w:bookmarkEnd w:id="409"/>
      <w:bookmarkEnd w:id="410"/>
      <w:bookmarkEnd w:id="411"/>
      <w:bookmarkEnd w:id="412"/>
    </w:p>
    <w:p w:rsidR="00CF6077" w:rsidRDefault="006B0DD1">
      <w:pPr>
        <w:snapToGrid w:val="0"/>
        <w:spacing w:line="360" w:lineRule="auto"/>
        <w:rPr>
          <w:color w:val="000000"/>
          <w:sz w:val="24"/>
        </w:rPr>
      </w:pPr>
      <w:r>
        <w:rPr>
          <w:color w:val="000000"/>
          <w:sz w:val="24"/>
        </w:rPr>
        <w:t xml:space="preserve">6.2.25 </w:t>
      </w:r>
      <w:r>
        <w:rPr>
          <w:rFonts w:hint="eastAsia"/>
          <w:color w:val="000000"/>
          <w:sz w:val="24"/>
        </w:rPr>
        <w:t>铺设双层滤料（填料）前，池内应先注水至</w:t>
      </w:r>
      <w:r>
        <w:rPr>
          <w:color w:val="000000"/>
          <w:sz w:val="24"/>
        </w:rPr>
        <w:t>2m</w:t>
      </w:r>
      <w:r>
        <w:rPr>
          <w:color w:val="000000"/>
          <w:sz w:val="24"/>
        </w:rPr>
        <w:t>左右。</w:t>
      </w:r>
    </w:p>
    <w:p w:rsidR="00CF6077" w:rsidRDefault="006B0DD1">
      <w:pPr>
        <w:snapToGrid w:val="0"/>
        <w:spacing w:line="360" w:lineRule="auto"/>
        <w:rPr>
          <w:color w:val="000000"/>
          <w:sz w:val="24"/>
        </w:rPr>
      </w:pPr>
      <w:r>
        <w:rPr>
          <w:color w:val="000000"/>
          <w:sz w:val="24"/>
        </w:rPr>
        <w:t>6.2.26 MBBR</w:t>
      </w:r>
      <w:r>
        <w:rPr>
          <w:rFonts w:hint="eastAsia"/>
          <w:color w:val="000000"/>
          <w:sz w:val="24"/>
        </w:rPr>
        <w:t>聚乙烯填料应分多次填加。每次通过滤板上方人孔，由人工填装。每次填装过程中，可通过控制水位和适当曝气联合操作。全部填装完成后，静置一段时间。降低水位至适当处。</w:t>
      </w:r>
    </w:p>
    <w:p w:rsidR="00CF6077" w:rsidRDefault="006B0DD1">
      <w:pPr>
        <w:snapToGrid w:val="0"/>
        <w:spacing w:line="360" w:lineRule="auto"/>
        <w:rPr>
          <w:color w:val="000000"/>
          <w:sz w:val="24"/>
        </w:rPr>
      </w:pPr>
      <w:r>
        <w:rPr>
          <w:color w:val="000000"/>
          <w:sz w:val="24"/>
        </w:rPr>
        <w:t xml:space="preserve">6.2.27 </w:t>
      </w:r>
      <w:r>
        <w:rPr>
          <w:rFonts w:hint="eastAsia"/>
          <w:color w:val="000000"/>
          <w:sz w:val="24"/>
        </w:rPr>
        <w:t>聚苯乙烯轻质滤料</w:t>
      </w:r>
      <w:r>
        <w:rPr>
          <w:color w:val="000000"/>
          <w:sz w:val="24"/>
        </w:rPr>
        <w:t>polystyrene</w:t>
      </w:r>
      <w:r>
        <w:rPr>
          <w:rFonts w:hint="eastAsia"/>
          <w:color w:val="000000"/>
          <w:sz w:val="24"/>
        </w:rPr>
        <w:t>的填充方法，参考</w:t>
      </w:r>
      <w:r>
        <w:rPr>
          <w:rFonts w:hint="eastAsia"/>
          <w:color w:val="000000"/>
          <w:sz w:val="24"/>
        </w:rPr>
        <w:t>VII</w:t>
      </w:r>
      <w:r>
        <w:rPr>
          <w:rFonts w:hint="eastAsia"/>
          <w:color w:val="000000"/>
          <w:sz w:val="24"/>
        </w:rPr>
        <w:t>。</w:t>
      </w:r>
    </w:p>
    <w:p w:rsidR="00CF6077" w:rsidRDefault="006B0DD1">
      <w:pPr>
        <w:snapToGrid w:val="0"/>
        <w:spacing w:line="360" w:lineRule="auto"/>
        <w:rPr>
          <w:color w:val="000000"/>
          <w:sz w:val="24"/>
        </w:rPr>
      </w:pPr>
      <w:r>
        <w:rPr>
          <w:color w:val="000000"/>
          <w:sz w:val="24"/>
        </w:rPr>
        <w:lastRenderedPageBreak/>
        <w:t xml:space="preserve">6.2.28 </w:t>
      </w:r>
      <w:r>
        <w:rPr>
          <w:rFonts w:hint="eastAsia"/>
          <w:color w:val="000000"/>
          <w:sz w:val="24"/>
        </w:rPr>
        <w:t>双层滤料填装完成，盖上人孔，提高水位至溢流。</w:t>
      </w:r>
    </w:p>
    <w:p w:rsidR="00CF6077" w:rsidRDefault="006B0DD1">
      <w:pPr>
        <w:pStyle w:val="2"/>
        <w:spacing w:before="100" w:beforeAutospacing="1" w:after="100" w:afterAutospacing="1" w:line="360" w:lineRule="auto"/>
        <w:jc w:val="center"/>
        <w:rPr>
          <w:rFonts w:ascii="Times New Roman" w:eastAsia="宋体" w:hAnsi="Times New Roman"/>
          <w:sz w:val="24"/>
        </w:rPr>
      </w:pPr>
      <w:bookmarkStart w:id="413" w:name="_Toc28452"/>
      <w:bookmarkStart w:id="414" w:name="_Toc28859"/>
      <w:bookmarkStart w:id="415" w:name="_Toc27267"/>
      <w:r>
        <w:rPr>
          <w:rFonts w:ascii="Times New Roman" w:eastAsia="宋体" w:hAnsi="Times New Roman"/>
          <w:sz w:val="24"/>
        </w:rPr>
        <w:t xml:space="preserve">6.3 </w:t>
      </w:r>
      <w:r>
        <w:rPr>
          <w:rFonts w:ascii="Times New Roman" w:eastAsia="宋体" w:hAnsi="Times New Roman" w:hint="eastAsia"/>
          <w:sz w:val="24"/>
        </w:rPr>
        <w:t>调试</w:t>
      </w:r>
      <w:bookmarkEnd w:id="413"/>
      <w:bookmarkEnd w:id="414"/>
      <w:bookmarkEnd w:id="415"/>
    </w:p>
    <w:p w:rsidR="00CF6077" w:rsidRDefault="006B0DD1">
      <w:pPr>
        <w:snapToGrid w:val="0"/>
        <w:spacing w:line="360" w:lineRule="auto"/>
        <w:rPr>
          <w:sz w:val="24"/>
        </w:rPr>
      </w:pPr>
      <w:r>
        <w:rPr>
          <w:sz w:val="24"/>
        </w:rPr>
        <w:t xml:space="preserve">6.3.1 </w:t>
      </w:r>
      <w:r>
        <w:rPr>
          <w:rFonts w:hint="eastAsia"/>
          <w:sz w:val="24"/>
        </w:rPr>
        <w:t>曝气生物滤池调试过程可分为单机调试、清水调试、系统联动调试、生物膜培养、试运行。调试前应编制详细的</w:t>
      </w:r>
      <w:r>
        <w:rPr>
          <w:sz w:val="24"/>
        </w:rPr>
        <w:t>调试方案。</w:t>
      </w:r>
    </w:p>
    <w:p w:rsidR="00CF6077" w:rsidRDefault="006B0DD1">
      <w:pPr>
        <w:snapToGrid w:val="0"/>
        <w:spacing w:line="360" w:lineRule="auto"/>
        <w:rPr>
          <w:sz w:val="24"/>
        </w:rPr>
      </w:pPr>
      <w:r>
        <w:rPr>
          <w:sz w:val="24"/>
        </w:rPr>
        <w:t xml:space="preserve">6.3.2 </w:t>
      </w:r>
      <w:r>
        <w:rPr>
          <w:rFonts w:hint="eastAsia"/>
          <w:sz w:val="24"/>
        </w:rPr>
        <w:t>设备单机调试必须做好应急预案。单机试运转持续时间应在</w:t>
      </w:r>
      <w:r>
        <w:rPr>
          <w:sz w:val="24"/>
        </w:rPr>
        <w:t>2</w:t>
      </w:r>
      <w:r>
        <w:rPr>
          <w:rFonts w:hint="eastAsia"/>
          <w:sz w:val="24"/>
        </w:rPr>
        <w:t>小时以上，认真记录试运转参数的变化并填写相应的试运转记录。</w:t>
      </w:r>
    </w:p>
    <w:p w:rsidR="00CF6077" w:rsidRDefault="006B0DD1">
      <w:pPr>
        <w:snapToGrid w:val="0"/>
        <w:spacing w:line="360" w:lineRule="auto"/>
        <w:rPr>
          <w:sz w:val="24"/>
        </w:rPr>
      </w:pPr>
      <w:r>
        <w:rPr>
          <w:sz w:val="24"/>
        </w:rPr>
        <w:t xml:space="preserve">6.3.3 </w:t>
      </w:r>
      <w:r>
        <w:rPr>
          <w:sz w:val="24"/>
        </w:rPr>
        <w:t>单机试运转应具备下列条件：</w:t>
      </w:r>
    </w:p>
    <w:p w:rsidR="00CF6077" w:rsidRDefault="006B0DD1">
      <w:pPr>
        <w:snapToGrid w:val="0"/>
        <w:spacing w:line="360" w:lineRule="auto"/>
        <w:ind w:firstLineChars="150" w:firstLine="360"/>
        <w:rPr>
          <w:sz w:val="24"/>
        </w:rPr>
      </w:pPr>
      <w:r>
        <w:rPr>
          <w:sz w:val="24"/>
        </w:rPr>
        <w:t>1</w:t>
      </w:r>
      <w:r>
        <w:rPr>
          <w:rFonts w:hint="eastAsia"/>
          <w:sz w:val="24"/>
        </w:rPr>
        <w:t>、机械设备及其附属装置、管线等均已安装完毕。</w:t>
      </w:r>
    </w:p>
    <w:p w:rsidR="00CF6077" w:rsidRDefault="006B0DD1">
      <w:pPr>
        <w:snapToGrid w:val="0"/>
        <w:spacing w:line="360" w:lineRule="auto"/>
        <w:ind w:firstLineChars="150" w:firstLine="360"/>
        <w:rPr>
          <w:sz w:val="24"/>
        </w:rPr>
      </w:pPr>
      <w:r>
        <w:rPr>
          <w:sz w:val="24"/>
        </w:rPr>
        <w:t>2</w:t>
      </w:r>
      <w:r>
        <w:rPr>
          <w:rFonts w:hint="eastAsia"/>
          <w:sz w:val="24"/>
        </w:rPr>
        <w:t>、机械设备的安装水平已调整</w:t>
      </w:r>
      <w:proofErr w:type="gramStart"/>
      <w:r>
        <w:rPr>
          <w:rFonts w:hint="eastAsia"/>
          <w:sz w:val="24"/>
        </w:rPr>
        <w:t>至允许</w:t>
      </w:r>
      <w:proofErr w:type="gramEnd"/>
      <w:r>
        <w:rPr>
          <w:rFonts w:hint="eastAsia"/>
          <w:sz w:val="24"/>
        </w:rPr>
        <w:t>的范围。</w:t>
      </w:r>
    </w:p>
    <w:p w:rsidR="00CF6077" w:rsidRDefault="006B0DD1">
      <w:pPr>
        <w:snapToGrid w:val="0"/>
        <w:spacing w:line="360" w:lineRule="auto"/>
        <w:ind w:firstLineChars="150" w:firstLine="360"/>
        <w:rPr>
          <w:sz w:val="24"/>
        </w:rPr>
      </w:pPr>
      <w:r>
        <w:rPr>
          <w:sz w:val="24"/>
        </w:rPr>
        <w:t>3</w:t>
      </w:r>
      <w:r>
        <w:rPr>
          <w:rFonts w:hint="eastAsia"/>
          <w:sz w:val="24"/>
        </w:rPr>
        <w:t>、与安装有关的</w:t>
      </w:r>
      <w:r>
        <w:rPr>
          <w:sz w:val="24"/>
        </w:rPr>
        <w:t>“</w:t>
      </w:r>
      <w:r>
        <w:rPr>
          <w:rFonts w:hint="eastAsia"/>
          <w:sz w:val="24"/>
        </w:rPr>
        <w:t>几何精度</w:t>
      </w:r>
      <w:r>
        <w:rPr>
          <w:sz w:val="24"/>
        </w:rPr>
        <w:t>”</w:t>
      </w:r>
      <w:r>
        <w:rPr>
          <w:rFonts w:hint="eastAsia"/>
          <w:sz w:val="24"/>
        </w:rPr>
        <w:t>经检验合格。</w:t>
      </w:r>
    </w:p>
    <w:p w:rsidR="00CF6077" w:rsidRDefault="006B0DD1">
      <w:pPr>
        <w:snapToGrid w:val="0"/>
        <w:spacing w:line="360" w:lineRule="auto"/>
        <w:ind w:firstLineChars="150" w:firstLine="360"/>
        <w:rPr>
          <w:sz w:val="24"/>
        </w:rPr>
      </w:pPr>
      <w:r>
        <w:rPr>
          <w:sz w:val="24"/>
        </w:rPr>
        <w:t>4</w:t>
      </w:r>
      <w:r>
        <w:rPr>
          <w:rFonts w:hint="eastAsia"/>
          <w:sz w:val="24"/>
        </w:rPr>
        <w:t>、基础混凝土及二次灌浆层达到设计强度。</w:t>
      </w:r>
    </w:p>
    <w:p w:rsidR="00CF6077" w:rsidRDefault="006B0DD1">
      <w:pPr>
        <w:snapToGrid w:val="0"/>
        <w:spacing w:line="360" w:lineRule="auto"/>
        <w:ind w:firstLineChars="150" w:firstLine="360"/>
        <w:rPr>
          <w:sz w:val="24"/>
        </w:rPr>
      </w:pPr>
      <w:r>
        <w:rPr>
          <w:sz w:val="24"/>
        </w:rPr>
        <w:t>5</w:t>
      </w:r>
      <w:r>
        <w:rPr>
          <w:rFonts w:hint="eastAsia"/>
          <w:sz w:val="24"/>
        </w:rPr>
        <w:t>、试运转需要的动力、介质、材料、机具、检验仪器，应符合</w:t>
      </w:r>
      <w:r>
        <w:rPr>
          <w:sz w:val="24"/>
        </w:rPr>
        <w:t>“</w:t>
      </w:r>
      <w:r>
        <w:rPr>
          <w:rFonts w:hint="eastAsia"/>
          <w:sz w:val="24"/>
        </w:rPr>
        <w:t>试运转</w:t>
      </w:r>
      <w:r>
        <w:rPr>
          <w:sz w:val="24"/>
        </w:rPr>
        <w:t>”</w:t>
      </w:r>
      <w:r>
        <w:rPr>
          <w:rFonts w:hint="eastAsia"/>
          <w:sz w:val="24"/>
        </w:rPr>
        <w:t>的要求。</w:t>
      </w:r>
    </w:p>
    <w:p w:rsidR="00CF6077" w:rsidRDefault="006B0DD1">
      <w:pPr>
        <w:snapToGrid w:val="0"/>
        <w:spacing w:line="360" w:lineRule="auto"/>
        <w:ind w:firstLineChars="150" w:firstLine="360"/>
        <w:rPr>
          <w:sz w:val="24"/>
        </w:rPr>
      </w:pPr>
      <w:r>
        <w:rPr>
          <w:sz w:val="24"/>
        </w:rPr>
        <w:t>6</w:t>
      </w:r>
      <w:r>
        <w:rPr>
          <w:rFonts w:hint="eastAsia"/>
          <w:sz w:val="24"/>
        </w:rPr>
        <w:t>、润滑、液压、冷却、水、气和电气等系统，应符合系统单机试运转要求。</w:t>
      </w:r>
    </w:p>
    <w:p w:rsidR="00CF6077" w:rsidRDefault="006B0DD1">
      <w:pPr>
        <w:snapToGrid w:val="0"/>
        <w:spacing w:line="360" w:lineRule="auto"/>
        <w:ind w:firstLineChars="150" w:firstLine="360"/>
        <w:rPr>
          <w:sz w:val="24"/>
        </w:rPr>
      </w:pPr>
      <w:r>
        <w:rPr>
          <w:sz w:val="24"/>
        </w:rPr>
        <w:t>7</w:t>
      </w:r>
      <w:r>
        <w:rPr>
          <w:rFonts w:hint="eastAsia"/>
          <w:sz w:val="24"/>
        </w:rPr>
        <w:t>、对人身或机械设备可能造成损伤的部位，相应的安全设施和安全防护装置应设置完善。</w:t>
      </w:r>
    </w:p>
    <w:p w:rsidR="00CF6077" w:rsidRDefault="006B0DD1">
      <w:pPr>
        <w:snapToGrid w:val="0"/>
        <w:spacing w:line="360" w:lineRule="auto"/>
        <w:ind w:firstLineChars="150" w:firstLine="360"/>
        <w:rPr>
          <w:sz w:val="24"/>
        </w:rPr>
      </w:pPr>
      <w:r>
        <w:rPr>
          <w:sz w:val="24"/>
        </w:rPr>
        <w:t>8</w:t>
      </w:r>
      <w:r>
        <w:rPr>
          <w:rFonts w:hint="eastAsia"/>
          <w:sz w:val="24"/>
        </w:rPr>
        <w:t>、对复杂和精密设备，编制的试运转方案或试运转操作规程，应经有关技术主管批准和同意。</w:t>
      </w:r>
    </w:p>
    <w:p w:rsidR="00CF6077" w:rsidRDefault="006B0DD1">
      <w:pPr>
        <w:snapToGrid w:val="0"/>
        <w:spacing w:line="360" w:lineRule="auto"/>
        <w:rPr>
          <w:sz w:val="24"/>
        </w:rPr>
      </w:pPr>
      <w:r>
        <w:rPr>
          <w:sz w:val="24"/>
        </w:rPr>
        <w:t xml:space="preserve">6.3.4 </w:t>
      </w:r>
      <w:r>
        <w:rPr>
          <w:rFonts w:hint="eastAsia"/>
          <w:sz w:val="24"/>
        </w:rPr>
        <w:t>清水调试过程应在设计要求下检查单体构筑物的运行状况。生物滤池试运行前与试运有关的土建、安装工作应按设计基本结束，并应具备下列现场条件：</w:t>
      </w:r>
    </w:p>
    <w:p w:rsidR="00CF6077" w:rsidRDefault="006B0DD1">
      <w:pPr>
        <w:snapToGrid w:val="0"/>
        <w:spacing w:line="360" w:lineRule="auto"/>
        <w:ind w:firstLineChars="150" w:firstLine="360"/>
        <w:rPr>
          <w:sz w:val="24"/>
        </w:rPr>
      </w:pPr>
      <w:r>
        <w:rPr>
          <w:sz w:val="24"/>
        </w:rPr>
        <w:t>1</w:t>
      </w:r>
      <w:r>
        <w:rPr>
          <w:rFonts w:hint="eastAsia"/>
          <w:sz w:val="24"/>
        </w:rPr>
        <w:t>、与尚在继续施工的有关系统之间已有可靠的隔离或隔绝。</w:t>
      </w:r>
    </w:p>
    <w:p w:rsidR="00CF6077" w:rsidRDefault="006B0DD1">
      <w:pPr>
        <w:snapToGrid w:val="0"/>
        <w:spacing w:line="360" w:lineRule="auto"/>
        <w:ind w:firstLineChars="150" w:firstLine="360"/>
        <w:rPr>
          <w:sz w:val="24"/>
        </w:rPr>
      </w:pPr>
      <w:r>
        <w:rPr>
          <w:sz w:val="24"/>
        </w:rPr>
        <w:t>2</w:t>
      </w:r>
      <w:r>
        <w:rPr>
          <w:rFonts w:hint="eastAsia"/>
          <w:sz w:val="24"/>
        </w:rPr>
        <w:t>、上、下水道畅通，保证满足供水和排水的需要。</w:t>
      </w:r>
    </w:p>
    <w:p w:rsidR="00CF6077" w:rsidRDefault="006B0DD1">
      <w:pPr>
        <w:snapToGrid w:val="0"/>
        <w:spacing w:line="360" w:lineRule="auto"/>
        <w:ind w:firstLineChars="150" w:firstLine="360"/>
        <w:rPr>
          <w:sz w:val="24"/>
        </w:rPr>
      </w:pPr>
      <w:r>
        <w:rPr>
          <w:sz w:val="24"/>
        </w:rPr>
        <w:t>3</w:t>
      </w:r>
      <w:r>
        <w:rPr>
          <w:rFonts w:hint="eastAsia"/>
          <w:sz w:val="24"/>
        </w:rPr>
        <w:t>、妨碍运行的脚手架已拆除，沟道盖板、梯子平台栏杆齐全，地面平整清洁，运行人员能安全通行。</w:t>
      </w:r>
    </w:p>
    <w:p w:rsidR="00CF6077" w:rsidRDefault="006B0DD1">
      <w:pPr>
        <w:snapToGrid w:val="0"/>
        <w:spacing w:line="360" w:lineRule="auto"/>
        <w:ind w:firstLineChars="150" w:firstLine="360"/>
        <w:rPr>
          <w:sz w:val="24"/>
        </w:rPr>
      </w:pPr>
      <w:r>
        <w:rPr>
          <w:sz w:val="24"/>
        </w:rPr>
        <w:t>4</w:t>
      </w:r>
      <w:r>
        <w:rPr>
          <w:rFonts w:hint="eastAsia"/>
          <w:sz w:val="24"/>
        </w:rPr>
        <w:t>、设备与系统挂牌及标识完备准确。</w:t>
      </w:r>
    </w:p>
    <w:p w:rsidR="00CF6077" w:rsidRDefault="006B0DD1">
      <w:pPr>
        <w:snapToGrid w:val="0"/>
        <w:spacing w:line="360" w:lineRule="auto"/>
        <w:ind w:firstLineChars="150" w:firstLine="360"/>
        <w:rPr>
          <w:sz w:val="24"/>
        </w:rPr>
      </w:pPr>
      <w:r>
        <w:rPr>
          <w:sz w:val="24"/>
        </w:rPr>
        <w:t>5</w:t>
      </w:r>
      <w:r>
        <w:rPr>
          <w:rFonts w:hint="eastAsia"/>
          <w:sz w:val="24"/>
        </w:rPr>
        <w:t>、具备可靠的照明、通信及消防设施，消防通道畅通。</w:t>
      </w:r>
    </w:p>
    <w:p w:rsidR="00CF6077" w:rsidRDefault="006B0DD1">
      <w:pPr>
        <w:snapToGrid w:val="0"/>
        <w:spacing w:line="360" w:lineRule="auto"/>
        <w:rPr>
          <w:sz w:val="24"/>
        </w:rPr>
      </w:pPr>
      <w:r>
        <w:rPr>
          <w:sz w:val="24"/>
        </w:rPr>
        <w:t xml:space="preserve">6.3.5 </w:t>
      </w:r>
      <w:r>
        <w:rPr>
          <w:rFonts w:hint="eastAsia"/>
          <w:sz w:val="24"/>
        </w:rPr>
        <w:t>系统联动调试应在设计条件下检查设备、工艺、自控、远控、保护、联动等系统的性能，并模拟设计工况试运行，试运行时间不小于</w:t>
      </w:r>
      <w:r>
        <w:rPr>
          <w:sz w:val="24"/>
        </w:rPr>
        <w:t>24</w:t>
      </w:r>
      <w:r>
        <w:rPr>
          <w:rFonts w:hint="eastAsia"/>
          <w:sz w:val="24"/>
        </w:rPr>
        <w:t>小时。</w:t>
      </w:r>
    </w:p>
    <w:p w:rsidR="00CF6077" w:rsidRDefault="006B0DD1">
      <w:pPr>
        <w:snapToGrid w:val="0"/>
        <w:spacing w:line="360" w:lineRule="auto"/>
        <w:rPr>
          <w:sz w:val="24"/>
        </w:rPr>
      </w:pPr>
      <w:r>
        <w:rPr>
          <w:sz w:val="24"/>
        </w:rPr>
        <w:t>6.3.6</w:t>
      </w:r>
      <w:r>
        <w:rPr>
          <w:rFonts w:hint="eastAsia"/>
          <w:sz w:val="24"/>
        </w:rPr>
        <w:t>系统联动调试时，检查曝气生物滤池的自动运行是否正常，参数设置是否</w:t>
      </w:r>
      <w:r>
        <w:rPr>
          <w:rFonts w:hint="eastAsia"/>
          <w:sz w:val="24"/>
        </w:rPr>
        <w:lastRenderedPageBreak/>
        <w:t>合理，自动反洗的连锁条件是否实现。</w:t>
      </w:r>
    </w:p>
    <w:p w:rsidR="00CF6077" w:rsidRDefault="006B0DD1">
      <w:pPr>
        <w:snapToGrid w:val="0"/>
        <w:spacing w:line="360" w:lineRule="auto"/>
        <w:rPr>
          <w:sz w:val="24"/>
        </w:rPr>
      </w:pPr>
      <w:r>
        <w:rPr>
          <w:sz w:val="24"/>
        </w:rPr>
        <w:t>6.3.7</w:t>
      </w:r>
      <w:r>
        <w:rPr>
          <w:rFonts w:hint="eastAsia"/>
          <w:sz w:val="24"/>
        </w:rPr>
        <w:t>生物膜培养可采用接种微生物或自然挂膜，培养过程宜选择在合适的水温条件下进行。</w:t>
      </w:r>
    </w:p>
    <w:p w:rsidR="00CF6077" w:rsidRDefault="006B0DD1">
      <w:pPr>
        <w:spacing w:line="360" w:lineRule="auto"/>
        <w:rPr>
          <w:sz w:val="24"/>
        </w:rPr>
      </w:pPr>
      <w:r>
        <w:rPr>
          <w:sz w:val="24"/>
        </w:rPr>
        <w:t>6.3.8</w:t>
      </w:r>
      <w:r>
        <w:rPr>
          <w:rFonts w:hint="eastAsia"/>
          <w:sz w:val="24"/>
        </w:rPr>
        <w:t>试运行前应对进出</w:t>
      </w:r>
      <w:proofErr w:type="gramStart"/>
      <w:r>
        <w:rPr>
          <w:rFonts w:hint="eastAsia"/>
          <w:sz w:val="24"/>
        </w:rPr>
        <w:t>水各项</w:t>
      </w:r>
      <w:proofErr w:type="gramEnd"/>
      <w:r>
        <w:rPr>
          <w:rFonts w:hint="eastAsia"/>
          <w:sz w:val="24"/>
        </w:rPr>
        <w:t>指标以及各工况参数进行检测、记录、</w:t>
      </w:r>
      <w:r>
        <w:rPr>
          <w:sz w:val="24"/>
        </w:rPr>
        <w:t>统计、分析。</w:t>
      </w:r>
      <w:r>
        <w:rPr>
          <w:rFonts w:hint="eastAsia"/>
          <w:sz w:val="24"/>
        </w:rPr>
        <w:t>调试完成后应根据水量和水质对各设备使用参数进行合理匹配，并应编写调试报告，制定出操作规程。</w:t>
      </w:r>
    </w:p>
    <w:p w:rsidR="00CF6077" w:rsidRDefault="006B0DD1">
      <w:pPr>
        <w:pStyle w:val="2"/>
        <w:spacing w:before="100" w:beforeAutospacing="1" w:after="100" w:afterAutospacing="1" w:line="360" w:lineRule="auto"/>
        <w:jc w:val="center"/>
        <w:rPr>
          <w:rFonts w:ascii="Times New Roman" w:eastAsia="宋体" w:hAnsi="Times New Roman"/>
          <w:sz w:val="24"/>
        </w:rPr>
      </w:pPr>
      <w:bookmarkStart w:id="416" w:name="_Toc3504"/>
      <w:bookmarkStart w:id="417" w:name="_Toc17879"/>
      <w:bookmarkStart w:id="418" w:name="_Toc19086"/>
      <w:r>
        <w:rPr>
          <w:rFonts w:ascii="Times New Roman" w:eastAsia="宋体" w:hAnsi="Times New Roman"/>
          <w:sz w:val="24"/>
        </w:rPr>
        <w:t xml:space="preserve">6.4 </w:t>
      </w:r>
      <w:r>
        <w:rPr>
          <w:rFonts w:ascii="Times New Roman" w:eastAsia="宋体" w:hAnsi="Times New Roman" w:hint="eastAsia"/>
          <w:sz w:val="24"/>
        </w:rPr>
        <w:t>验收</w:t>
      </w:r>
      <w:bookmarkEnd w:id="416"/>
      <w:bookmarkEnd w:id="417"/>
      <w:bookmarkEnd w:id="418"/>
    </w:p>
    <w:p w:rsidR="00CF6077" w:rsidRDefault="006B0DD1">
      <w:pPr>
        <w:spacing w:line="360" w:lineRule="auto"/>
        <w:rPr>
          <w:sz w:val="24"/>
        </w:rPr>
      </w:pPr>
      <w:r>
        <w:rPr>
          <w:sz w:val="24"/>
        </w:rPr>
        <w:t>6.4.1</w:t>
      </w:r>
      <w:r>
        <w:rPr>
          <w:rFonts w:hint="eastAsia"/>
          <w:sz w:val="24"/>
        </w:rPr>
        <w:t>生物滤池工程验收分为施工验收和水质验收。施工验收与水质验收应由施工单位会同建设单位、设计单位、监理单位共同进行。</w:t>
      </w:r>
    </w:p>
    <w:p w:rsidR="00CF6077" w:rsidRDefault="006B0DD1">
      <w:pPr>
        <w:spacing w:line="360" w:lineRule="auto"/>
        <w:rPr>
          <w:sz w:val="24"/>
        </w:rPr>
      </w:pPr>
      <w:r>
        <w:rPr>
          <w:sz w:val="24"/>
        </w:rPr>
        <w:t>6.4.2</w:t>
      </w:r>
      <w:r>
        <w:rPr>
          <w:rFonts w:hint="eastAsia"/>
          <w:sz w:val="24"/>
        </w:rPr>
        <w:t>施工验收包括单位工程主要部位工程质量验收、设备安装工程单机及联动试运转验收、通水试运行验收。</w:t>
      </w:r>
    </w:p>
    <w:p w:rsidR="00CF6077" w:rsidRDefault="006B0DD1">
      <w:pPr>
        <w:spacing w:line="360" w:lineRule="auto"/>
        <w:rPr>
          <w:sz w:val="24"/>
        </w:rPr>
      </w:pPr>
      <w:r>
        <w:rPr>
          <w:sz w:val="24"/>
        </w:rPr>
        <w:t xml:space="preserve">6.4.3 </w:t>
      </w:r>
      <w:r>
        <w:rPr>
          <w:rFonts w:hint="eastAsia"/>
          <w:sz w:val="24"/>
        </w:rPr>
        <w:t>曝气系统安装应平整牢固、布置均匀，曝气管内应无杂质，曝气量应满足设计要求，曝气稳定均匀。</w:t>
      </w:r>
    </w:p>
    <w:p w:rsidR="00CF6077" w:rsidRDefault="006B0DD1">
      <w:pPr>
        <w:spacing w:line="360" w:lineRule="auto"/>
        <w:rPr>
          <w:sz w:val="24"/>
        </w:rPr>
      </w:pPr>
      <w:r>
        <w:rPr>
          <w:sz w:val="24"/>
        </w:rPr>
        <w:t xml:space="preserve">6.4.4 </w:t>
      </w:r>
      <w:r>
        <w:rPr>
          <w:rFonts w:hint="eastAsia"/>
          <w:sz w:val="24"/>
        </w:rPr>
        <w:t>闸门、闸阀不得有漏水现象。</w:t>
      </w:r>
    </w:p>
    <w:p w:rsidR="00CF6077" w:rsidRDefault="006B0DD1">
      <w:pPr>
        <w:spacing w:line="360" w:lineRule="auto"/>
        <w:rPr>
          <w:sz w:val="24"/>
        </w:rPr>
      </w:pPr>
      <w:r>
        <w:rPr>
          <w:sz w:val="24"/>
        </w:rPr>
        <w:t xml:space="preserve">6.4.5 </w:t>
      </w:r>
      <w:r>
        <w:rPr>
          <w:rFonts w:hint="eastAsia"/>
          <w:sz w:val="24"/>
        </w:rPr>
        <w:t>系统应连续稳定运行</w:t>
      </w:r>
      <w:r>
        <w:rPr>
          <w:sz w:val="24"/>
        </w:rPr>
        <w:t>7d</w:t>
      </w:r>
      <w:r>
        <w:rPr>
          <w:rFonts w:hint="eastAsia"/>
          <w:sz w:val="24"/>
        </w:rPr>
        <w:t>后方可进行水质验收。</w:t>
      </w:r>
    </w:p>
    <w:p w:rsidR="00CF6077" w:rsidRDefault="006B0DD1">
      <w:pPr>
        <w:spacing w:line="360" w:lineRule="auto"/>
        <w:rPr>
          <w:sz w:val="24"/>
        </w:rPr>
      </w:pPr>
      <w:r>
        <w:rPr>
          <w:sz w:val="24"/>
        </w:rPr>
        <w:t xml:space="preserve">6.4.6 </w:t>
      </w:r>
      <w:r>
        <w:rPr>
          <w:rFonts w:hint="eastAsia"/>
          <w:sz w:val="24"/>
        </w:rPr>
        <w:t>使用方或第三方检测机构应依据生物滤池设计进出水水质要求，检验相关指标，检验合格后应提供相关验收报告。</w:t>
      </w:r>
    </w:p>
    <w:p w:rsidR="00CF6077" w:rsidRDefault="006B0DD1">
      <w:pPr>
        <w:spacing w:line="360" w:lineRule="auto"/>
        <w:rPr>
          <w:sz w:val="24"/>
        </w:rPr>
      </w:pPr>
      <w:r>
        <w:rPr>
          <w:sz w:val="24"/>
        </w:rPr>
        <w:t xml:space="preserve">6.4.7 </w:t>
      </w:r>
      <w:r>
        <w:rPr>
          <w:rFonts w:hint="eastAsia"/>
          <w:sz w:val="24"/>
        </w:rPr>
        <w:t>取样方法应符合</w:t>
      </w:r>
      <w:r>
        <w:rPr>
          <w:sz w:val="24"/>
        </w:rPr>
        <w:t>GB18918</w:t>
      </w:r>
      <w:r>
        <w:rPr>
          <w:rFonts w:hint="eastAsia"/>
          <w:sz w:val="24"/>
        </w:rPr>
        <w:t>中的规定，水质化验检测方法应符合《污水综合排放标准》</w:t>
      </w:r>
      <w:r>
        <w:rPr>
          <w:sz w:val="24"/>
        </w:rPr>
        <w:t>GB8978</w:t>
      </w:r>
      <w:r>
        <w:rPr>
          <w:rFonts w:hint="eastAsia"/>
          <w:sz w:val="24"/>
        </w:rPr>
        <w:t>、《城镇污水水质标准检验方法》</w:t>
      </w:r>
      <w:r>
        <w:rPr>
          <w:sz w:val="24"/>
        </w:rPr>
        <w:t xml:space="preserve">CJ/T51 </w:t>
      </w:r>
      <w:r>
        <w:rPr>
          <w:rFonts w:hint="eastAsia"/>
          <w:sz w:val="24"/>
        </w:rPr>
        <w:t>的规定。</w:t>
      </w:r>
    </w:p>
    <w:p w:rsidR="00CF6077" w:rsidRDefault="006B0DD1">
      <w:pPr>
        <w:pStyle w:val="1"/>
        <w:snapToGrid w:val="0"/>
        <w:spacing w:line="360" w:lineRule="auto"/>
        <w:ind w:firstLineChars="1400" w:firstLine="3373"/>
        <w:rPr>
          <w:sz w:val="24"/>
          <w:szCs w:val="24"/>
        </w:rPr>
      </w:pPr>
      <w:bookmarkStart w:id="419" w:name="_Toc19583"/>
      <w:bookmarkStart w:id="420" w:name="_Toc10168"/>
      <w:bookmarkStart w:id="421" w:name="_Toc10173"/>
      <w:bookmarkStart w:id="422" w:name="_Toc191865100"/>
      <w:bookmarkStart w:id="423" w:name="_Toc222157190"/>
      <w:bookmarkStart w:id="424" w:name="_Toc234155402"/>
      <w:bookmarkStart w:id="425" w:name="_Toc191864484"/>
      <w:bookmarkStart w:id="426" w:name="_Toc222157252"/>
      <w:bookmarkStart w:id="427" w:name="_Toc225062002"/>
      <w:bookmarkStart w:id="428" w:name="_Toc226394891"/>
      <w:bookmarkStart w:id="429" w:name="_Toc191804570"/>
      <w:bookmarkStart w:id="430" w:name="_Toc222156939"/>
      <w:bookmarkStart w:id="431" w:name="_Toc222106727"/>
      <w:bookmarkStart w:id="432" w:name="_Toc222156266"/>
      <w:bookmarkStart w:id="433" w:name="_Toc222157619"/>
      <w:r>
        <w:rPr>
          <w:sz w:val="24"/>
          <w:szCs w:val="24"/>
        </w:rPr>
        <w:t xml:space="preserve">7  </w:t>
      </w:r>
      <w:r>
        <w:rPr>
          <w:rFonts w:hint="eastAsia"/>
          <w:sz w:val="24"/>
          <w:szCs w:val="24"/>
        </w:rPr>
        <w:t>运行与维护</w:t>
      </w:r>
      <w:bookmarkEnd w:id="419"/>
      <w:bookmarkEnd w:id="420"/>
      <w:bookmarkEnd w:id="421"/>
    </w:p>
    <w:p w:rsidR="00CF6077" w:rsidRDefault="006B0DD1">
      <w:pPr>
        <w:pStyle w:val="2"/>
        <w:spacing w:before="100" w:beforeAutospacing="1" w:after="100" w:afterAutospacing="1" w:line="360" w:lineRule="auto"/>
        <w:jc w:val="center"/>
        <w:rPr>
          <w:rFonts w:ascii="Times New Roman" w:eastAsia="宋体" w:hAnsi="Times New Roman"/>
          <w:sz w:val="24"/>
        </w:rPr>
      </w:pPr>
      <w:bookmarkStart w:id="434" w:name="_Toc2924"/>
      <w:bookmarkStart w:id="435" w:name="_Toc32618"/>
      <w:bookmarkStart w:id="436" w:name="_Toc26606"/>
      <w:r>
        <w:rPr>
          <w:rFonts w:ascii="Times New Roman" w:eastAsia="宋体" w:hAnsi="Times New Roman"/>
          <w:sz w:val="24"/>
        </w:rPr>
        <w:t xml:space="preserve">7.1  </w:t>
      </w:r>
      <w:r>
        <w:rPr>
          <w:rFonts w:ascii="Times New Roman" w:eastAsia="宋体" w:hAnsi="Times New Roman" w:hint="eastAsia"/>
          <w:sz w:val="24"/>
        </w:rPr>
        <w:t>一般规定</w:t>
      </w:r>
      <w:bookmarkEnd w:id="434"/>
      <w:bookmarkEnd w:id="435"/>
      <w:bookmarkEnd w:id="436"/>
    </w:p>
    <w:p w:rsidR="00CF6077" w:rsidRDefault="006B0DD1">
      <w:pPr>
        <w:spacing w:line="360" w:lineRule="auto"/>
        <w:contextualSpacing/>
        <w:rPr>
          <w:sz w:val="24"/>
        </w:rPr>
      </w:pPr>
      <w:r>
        <w:rPr>
          <w:sz w:val="24"/>
        </w:rPr>
        <w:t>7.1.1</w:t>
      </w:r>
      <w:r>
        <w:rPr>
          <w:rFonts w:hint="eastAsia"/>
          <w:sz w:val="24"/>
        </w:rPr>
        <w:t>生物滤池污水处理设施的运行、维护及安全管理参照《城镇污水处理厂运行、维护及安全技术规程》</w:t>
      </w:r>
      <w:r>
        <w:rPr>
          <w:sz w:val="24"/>
        </w:rPr>
        <w:t>CJJ60</w:t>
      </w:r>
      <w:r>
        <w:rPr>
          <w:rFonts w:hint="eastAsia"/>
          <w:sz w:val="24"/>
        </w:rPr>
        <w:t>、《生物滤池法污水污水处理工程技术规范》</w:t>
      </w:r>
      <w:r>
        <w:rPr>
          <w:sz w:val="24"/>
        </w:rPr>
        <w:t xml:space="preserve">HJ2014 </w:t>
      </w:r>
      <w:r>
        <w:rPr>
          <w:rFonts w:hint="eastAsia"/>
          <w:sz w:val="24"/>
        </w:rPr>
        <w:t>执行。</w:t>
      </w:r>
    </w:p>
    <w:p w:rsidR="00CF6077" w:rsidRDefault="006B0DD1">
      <w:pPr>
        <w:spacing w:line="360" w:lineRule="auto"/>
        <w:contextualSpacing/>
        <w:rPr>
          <w:sz w:val="24"/>
        </w:rPr>
      </w:pPr>
      <w:r>
        <w:rPr>
          <w:sz w:val="24"/>
        </w:rPr>
        <w:t xml:space="preserve">7.1.2 </w:t>
      </w:r>
      <w:r>
        <w:rPr>
          <w:rFonts w:hint="eastAsia"/>
          <w:sz w:val="24"/>
        </w:rPr>
        <w:t>运行管理应配备专业人员和设备。</w:t>
      </w:r>
    </w:p>
    <w:p w:rsidR="00CF6077" w:rsidRDefault="006B0DD1">
      <w:pPr>
        <w:spacing w:line="360" w:lineRule="auto"/>
        <w:contextualSpacing/>
        <w:rPr>
          <w:sz w:val="24"/>
        </w:rPr>
      </w:pPr>
      <w:r>
        <w:rPr>
          <w:sz w:val="24"/>
        </w:rPr>
        <w:t xml:space="preserve">7.1.3 </w:t>
      </w:r>
      <w:r>
        <w:rPr>
          <w:rFonts w:hint="eastAsia"/>
          <w:sz w:val="24"/>
        </w:rPr>
        <w:t>运行前应制定设备台账、运行记录、定期巡视、交接班、安全检查等管理</w:t>
      </w:r>
      <w:r>
        <w:rPr>
          <w:rFonts w:hint="eastAsia"/>
          <w:sz w:val="24"/>
        </w:rPr>
        <w:lastRenderedPageBreak/>
        <w:t>制度，以及各岗位的工艺系统图、操作和维护规程等技术文件。</w:t>
      </w:r>
    </w:p>
    <w:p w:rsidR="00CF6077" w:rsidRDefault="006B0DD1">
      <w:pPr>
        <w:spacing w:line="360" w:lineRule="auto"/>
        <w:contextualSpacing/>
        <w:rPr>
          <w:sz w:val="24"/>
        </w:rPr>
      </w:pPr>
      <w:r>
        <w:rPr>
          <w:sz w:val="24"/>
        </w:rPr>
        <w:t xml:space="preserve">7.1.4 </w:t>
      </w:r>
      <w:r>
        <w:rPr>
          <w:rFonts w:hint="eastAsia"/>
          <w:sz w:val="24"/>
        </w:rPr>
        <w:t>操作人员应熟悉处理工艺技术指标和设施、设备的运行要求；经过技术培训和生产实践，并考试合格后方可上岗。</w:t>
      </w:r>
    </w:p>
    <w:p w:rsidR="00CF6077" w:rsidRDefault="006B0DD1">
      <w:pPr>
        <w:spacing w:line="360" w:lineRule="auto"/>
        <w:contextualSpacing/>
        <w:rPr>
          <w:sz w:val="24"/>
        </w:rPr>
      </w:pPr>
      <w:r>
        <w:rPr>
          <w:sz w:val="24"/>
        </w:rPr>
        <w:t xml:space="preserve">7.1.5 </w:t>
      </w:r>
      <w:r>
        <w:rPr>
          <w:rFonts w:hint="eastAsia"/>
          <w:sz w:val="24"/>
        </w:rPr>
        <w:t>岗位的工艺系统图、操作和维护规程等应示于明显部位，运行人员应按规程进行系统操作，并定期检查构筑物、设备、电器和仪表的运行情况。</w:t>
      </w:r>
    </w:p>
    <w:p w:rsidR="00CF6077" w:rsidRDefault="006B0DD1">
      <w:pPr>
        <w:spacing w:line="360" w:lineRule="auto"/>
        <w:contextualSpacing/>
        <w:rPr>
          <w:sz w:val="24"/>
        </w:rPr>
      </w:pPr>
      <w:r>
        <w:rPr>
          <w:sz w:val="24"/>
        </w:rPr>
        <w:t xml:space="preserve">7.1.6 </w:t>
      </w:r>
      <w:r>
        <w:rPr>
          <w:rFonts w:hint="eastAsia"/>
          <w:sz w:val="24"/>
        </w:rPr>
        <w:t>工艺设施和主要设备应</w:t>
      </w:r>
      <w:proofErr w:type="gramStart"/>
      <w:r>
        <w:rPr>
          <w:rFonts w:hint="eastAsia"/>
          <w:sz w:val="24"/>
        </w:rPr>
        <w:t>编入台</w:t>
      </w:r>
      <w:proofErr w:type="gramEnd"/>
      <w:r>
        <w:rPr>
          <w:rFonts w:hint="eastAsia"/>
          <w:sz w:val="24"/>
        </w:rPr>
        <w:t>帐，定期对各类设备、电气、自控仪表及建（构）筑物进行检修维护，确保设施稳定可靠运行。</w:t>
      </w:r>
    </w:p>
    <w:p w:rsidR="00CF6077" w:rsidRDefault="006B0DD1">
      <w:pPr>
        <w:spacing w:line="360" w:lineRule="auto"/>
        <w:contextualSpacing/>
        <w:rPr>
          <w:sz w:val="24"/>
        </w:rPr>
      </w:pPr>
      <w:r>
        <w:rPr>
          <w:sz w:val="24"/>
        </w:rPr>
        <w:t xml:space="preserve">7.1.7 </w:t>
      </w:r>
      <w:r>
        <w:rPr>
          <w:rFonts w:hint="eastAsia"/>
          <w:sz w:val="24"/>
        </w:rPr>
        <w:t>运行人员应遵守岗位职责，坚持做好交接班和巡视。</w:t>
      </w:r>
    </w:p>
    <w:p w:rsidR="00CF6077" w:rsidRDefault="006B0DD1">
      <w:pPr>
        <w:spacing w:line="360" w:lineRule="auto"/>
        <w:contextualSpacing/>
        <w:rPr>
          <w:sz w:val="24"/>
        </w:rPr>
      </w:pPr>
      <w:r>
        <w:rPr>
          <w:sz w:val="24"/>
        </w:rPr>
        <w:t xml:space="preserve">7.1.8 </w:t>
      </w:r>
      <w:r>
        <w:rPr>
          <w:rFonts w:hint="eastAsia"/>
          <w:sz w:val="24"/>
        </w:rPr>
        <w:t>应定期检测进出水水质，并定期对检测仪器、仪表进行校验。正常运行检测的项目和频率应符合《城镇污水处理厂运行、维护及安全技术规程》</w:t>
      </w:r>
      <w:r>
        <w:rPr>
          <w:sz w:val="24"/>
        </w:rPr>
        <w:t xml:space="preserve"> CJJ60 </w:t>
      </w:r>
      <w:r>
        <w:rPr>
          <w:rFonts w:hint="eastAsia"/>
          <w:sz w:val="24"/>
        </w:rPr>
        <w:t>的规定。</w:t>
      </w:r>
    </w:p>
    <w:p w:rsidR="00CF6077" w:rsidRDefault="006B0DD1">
      <w:pPr>
        <w:spacing w:line="360" w:lineRule="auto"/>
        <w:contextualSpacing/>
        <w:rPr>
          <w:sz w:val="24"/>
        </w:rPr>
      </w:pPr>
      <w:r>
        <w:rPr>
          <w:sz w:val="24"/>
        </w:rPr>
        <w:t xml:space="preserve">7.1.9 </w:t>
      </w:r>
      <w:r>
        <w:rPr>
          <w:rFonts w:hint="eastAsia"/>
          <w:sz w:val="24"/>
        </w:rPr>
        <w:t>运行中应严格执行经常性的和定期的安全检查，及时消除事故隐患，防止事故发生。</w:t>
      </w:r>
    </w:p>
    <w:p w:rsidR="00CF6077" w:rsidRDefault="006B0DD1">
      <w:pPr>
        <w:spacing w:line="360" w:lineRule="auto"/>
        <w:contextualSpacing/>
        <w:rPr>
          <w:sz w:val="24"/>
        </w:rPr>
      </w:pPr>
      <w:r>
        <w:rPr>
          <w:sz w:val="24"/>
        </w:rPr>
        <w:t xml:space="preserve">7.1.10 </w:t>
      </w:r>
      <w:r>
        <w:rPr>
          <w:rFonts w:hint="eastAsia"/>
          <w:sz w:val="24"/>
        </w:rPr>
        <w:t>岗位人员在运行、巡视、交接班、检修等生产活动中，应做好相关记录。</w:t>
      </w:r>
    </w:p>
    <w:p w:rsidR="00CF6077" w:rsidRDefault="006B0DD1">
      <w:pPr>
        <w:pStyle w:val="2"/>
        <w:spacing w:before="100" w:beforeAutospacing="1" w:after="100" w:afterAutospacing="1" w:line="360" w:lineRule="auto"/>
        <w:jc w:val="center"/>
        <w:rPr>
          <w:rFonts w:ascii="Times New Roman" w:eastAsia="宋体" w:hAnsi="Times New Roman"/>
          <w:sz w:val="24"/>
        </w:rPr>
      </w:pPr>
      <w:bookmarkStart w:id="437" w:name="_Toc15503"/>
      <w:bookmarkStart w:id="438" w:name="_Toc23941"/>
      <w:bookmarkStart w:id="439" w:name="_Toc28941"/>
      <w:r>
        <w:rPr>
          <w:rFonts w:ascii="Times New Roman" w:eastAsia="宋体" w:hAnsi="Times New Roman"/>
          <w:sz w:val="24"/>
        </w:rPr>
        <w:t xml:space="preserve">7.2 </w:t>
      </w:r>
      <w:r>
        <w:rPr>
          <w:rFonts w:ascii="Times New Roman" w:eastAsia="宋体" w:hAnsi="Times New Roman" w:hint="eastAsia"/>
          <w:sz w:val="24"/>
        </w:rPr>
        <w:t>运行</w:t>
      </w:r>
      <w:bookmarkEnd w:id="437"/>
      <w:bookmarkEnd w:id="438"/>
      <w:bookmarkEnd w:id="439"/>
    </w:p>
    <w:p w:rsidR="00CF6077" w:rsidRDefault="006B0DD1">
      <w:pPr>
        <w:spacing w:line="360" w:lineRule="auto"/>
        <w:contextualSpacing/>
        <w:rPr>
          <w:sz w:val="24"/>
        </w:rPr>
      </w:pPr>
      <w:r>
        <w:rPr>
          <w:sz w:val="24"/>
        </w:rPr>
        <w:t xml:space="preserve">7.2.1 </w:t>
      </w:r>
      <w:r>
        <w:rPr>
          <w:rFonts w:hint="eastAsia"/>
          <w:sz w:val="24"/>
        </w:rPr>
        <w:t>运行管理人员应定期进行现场巡查，时间间隔不宜超过</w:t>
      </w:r>
      <w:r>
        <w:rPr>
          <w:sz w:val="24"/>
        </w:rPr>
        <w:t>2</w:t>
      </w:r>
      <w:r>
        <w:rPr>
          <w:rFonts w:hint="eastAsia"/>
          <w:sz w:val="24"/>
        </w:rPr>
        <w:t>小时。巡查对象包括不限于附属单体加药间、管廊、风机房和反洗泵房等。</w:t>
      </w:r>
    </w:p>
    <w:p w:rsidR="00CF6077" w:rsidRDefault="006B0DD1">
      <w:pPr>
        <w:spacing w:line="360" w:lineRule="auto"/>
        <w:contextualSpacing/>
        <w:rPr>
          <w:sz w:val="24"/>
        </w:rPr>
      </w:pPr>
      <w:r>
        <w:rPr>
          <w:sz w:val="24"/>
        </w:rPr>
        <w:t xml:space="preserve">7.2.2 </w:t>
      </w:r>
      <w:r>
        <w:rPr>
          <w:rFonts w:hint="eastAsia"/>
          <w:sz w:val="24"/>
        </w:rPr>
        <w:t>运行管理人员应加强预处理前处理工序的管理，严格控制生物滤池进水中有机物、悬浮物和纤维状物质浓度。</w:t>
      </w:r>
    </w:p>
    <w:p w:rsidR="00CF6077" w:rsidRDefault="006B0DD1">
      <w:pPr>
        <w:spacing w:line="360" w:lineRule="auto"/>
        <w:contextualSpacing/>
        <w:rPr>
          <w:sz w:val="24"/>
        </w:rPr>
      </w:pPr>
      <w:r>
        <w:rPr>
          <w:sz w:val="24"/>
        </w:rPr>
        <w:t xml:space="preserve">7.2.3 </w:t>
      </w:r>
      <w:r>
        <w:rPr>
          <w:rFonts w:hint="eastAsia"/>
          <w:sz w:val="24"/>
        </w:rPr>
        <w:t>运行管理人员宜定期对曝气器、滤头进行检修，强化对滤池的鼓风量以及滤池曝气管路阀门的控制，保证生物滤池布气和布水均匀。</w:t>
      </w:r>
    </w:p>
    <w:p w:rsidR="00CF6077" w:rsidRDefault="006B0DD1">
      <w:pPr>
        <w:spacing w:line="360" w:lineRule="auto"/>
        <w:contextualSpacing/>
        <w:rPr>
          <w:sz w:val="24"/>
        </w:rPr>
      </w:pPr>
      <w:r>
        <w:rPr>
          <w:sz w:val="24"/>
        </w:rPr>
        <w:t xml:space="preserve">7.2.4 </w:t>
      </w:r>
      <w:r>
        <w:rPr>
          <w:rFonts w:hint="eastAsia"/>
          <w:sz w:val="24"/>
        </w:rPr>
        <w:t>运行管理人员宜根据实际的进水水质、水量和实际运行经验，确定反冲洗所需强度及各反冲洗阶段的持续时间、反冲洗周期。</w:t>
      </w:r>
    </w:p>
    <w:p w:rsidR="00CF6077" w:rsidRDefault="006B0DD1">
      <w:pPr>
        <w:spacing w:line="360" w:lineRule="auto"/>
        <w:contextualSpacing/>
        <w:rPr>
          <w:sz w:val="24"/>
        </w:rPr>
      </w:pPr>
      <w:r>
        <w:rPr>
          <w:sz w:val="24"/>
        </w:rPr>
        <w:t>7.2.5</w:t>
      </w:r>
      <w:r>
        <w:rPr>
          <w:rFonts w:hint="eastAsia"/>
          <w:sz w:val="24"/>
        </w:rPr>
        <w:t>运行管理人员应对反冲洗过程进行严格控制，记录滤池反洗前后的压力值以及滤池反冲洗时的最大压力值，便于及时调整运行工况。</w:t>
      </w:r>
    </w:p>
    <w:p w:rsidR="00CF6077" w:rsidRDefault="006B0DD1">
      <w:pPr>
        <w:spacing w:line="360" w:lineRule="auto"/>
        <w:contextualSpacing/>
        <w:rPr>
          <w:sz w:val="24"/>
        </w:rPr>
      </w:pPr>
      <w:r>
        <w:rPr>
          <w:sz w:val="24"/>
        </w:rPr>
        <w:t>7.2.6</w:t>
      </w:r>
      <w:r>
        <w:rPr>
          <w:rFonts w:hint="eastAsia"/>
          <w:sz w:val="24"/>
        </w:rPr>
        <w:t>运行管理人员宜定期对滤池进行强制反冲洗，防止出现滤头堵塞、滤层板结。</w:t>
      </w:r>
    </w:p>
    <w:p w:rsidR="00CF6077" w:rsidRDefault="006B0DD1">
      <w:pPr>
        <w:spacing w:line="360" w:lineRule="auto"/>
        <w:contextualSpacing/>
        <w:rPr>
          <w:sz w:val="24"/>
        </w:rPr>
      </w:pPr>
      <w:r>
        <w:rPr>
          <w:sz w:val="24"/>
        </w:rPr>
        <w:t xml:space="preserve">7.2.7 </w:t>
      </w:r>
      <w:r>
        <w:rPr>
          <w:rFonts w:hint="eastAsia"/>
          <w:sz w:val="24"/>
        </w:rPr>
        <w:t>运行管理人员宜定期对生物滤池各仪表进行检测，定期校核加药系统的理</w:t>
      </w:r>
      <w:r>
        <w:rPr>
          <w:rFonts w:hint="eastAsia"/>
          <w:sz w:val="24"/>
        </w:rPr>
        <w:lastRenderedPageBreak/>
        <w:t>论加药量与实际加药量。</w:t>
      </w:r>
    </w:p>
    <w:p w:rsidR="00CF6077" w:rsidRDefault="006B0DD1">
      <w:pPr>
        <w:spacing w:line="360" w:lineRule="auto"/>
        <w:contextualSpacing/>
        <w:rPr>
          <w:sz w:val="24"/>
        </w:rPr>
      </w:pPr>
      <w:r>
        <w:rPr>
          <w:sz w:val="24"/>
        </w:rPr>
        <w:t xml:space="preserve">7.2.8 </w:t>
      </w:r>
      <w:r>
        <w:rPr>
          <w:rFonts w:hint="eastAsia"/>
          <w:sz w:val="24"/>
        </w:rPr>
        <w:t>运行管理人员宜根据风机、水泵等设备的运行持续时间及时更换其备用状态。</w:t>
      </w:r>
    </w:p>
    <w:p w:rsidR="00CF6077" w:rsidRDefault="006B0DD1">
      <w:pPr>
        <w:spacing w:line="360" w:lineRule="auto"/>
        <w:contextualSpacing/>
        <w:rPr>
          <w:sz w:val="24"/>
        </w:rPr>
      </w:pPr>
      <w:r>
        <w:rPr>
          <w:sz w:val="24"/>
        </w:rPr>
        <w:t xml:space="preserve">7.2.9 </w:t>
      </w:r>
      <w:r>
        <w:rPr>
          <w:rFonts w:hint="eastAsia"/>
          <w:sz w:val="24"/>
        </w:rPr>
        <w:t>运行管理人员宜采用</w:t>
      </w:r>
      <w:r>
        <w:rPr>
          <w:sz w:val="24"/>
        </w:rPr>
        <w:t>PLC</w:t>
      </w:r>
      <w:r>
        <w:rPr>
          <w:rFonts w:hint="eastAsia"/>
          <w:sz w:val="24"/>
        </w:rPr>
        <w:t>自动运行控制，出现故障时也可采用手动控制。</w:t>
      </w:r>
    </w:p>
    <w:p w:rsidR="00CF6077" w:rsidRDefault="006B0DD1">
      <w:pPr>
        <w:spacing w:line="360" w:lineRule="auto"/>
        <w:contextualSpacing/>
        <w:rPr>
          <w:sz w:val="24"/>
        </w:rPr>
      </w:pPr>
      <w:r>
        <w:rPr>
          <w:sz w:val="24"/>
        </w:rPr>
        <w:t>7.2.10</w:t>
      </w:r>
      <w:r>
        <w:rPr>
          <w:rFonts w:hint="eastAsia"/>
          <w:sz w:val="24"/>
        </w:rPr>
        <w:t>为便于厂区工艺运行调整，多级生物滤池组合工艺可进行过程取样，监测各单元滤池的进出水主要污染物去除指标。</w:t>
      </w:r>
    </w:p>
    <w:p w:rsidR="00CF6077" w:rsidRDefault="006B0DD1">
      <w:pPr>
        <w:pStyle w:val="2"/>
        <w:spacing w:before="100" w:beforeAutospacing="1" w:after="100" w:afterAutospacing="1" w:line="360" w:lineRule="auto"/>
        <w:jc w:val="center"/>
        <w:rPr>
          <w:rFonts w:ascii="Times New Roman" w:eastAsia="宋体" w:hAnsi="Times New Roman"/>
          <w:sz w:val="24"/>
        </w:rPr>
      </w:pPr>
      <w:bookmarkStart w:id="440" w:name="_Toc32662"/>
      <w:bookmarkStart w:id="441" w:name="_Toc15381"/>
      <w:bookmarkStart w:id="442" w:name="_Toc17867"/>
      <w:r>
        <w:rPr>
          <w:rFonts w:ascii="Times New Roman" w:eastAsia="宋体" w:hAnsi="Times New Roman"/>
          <w:sz w:val="24"/>
        </w:rPr>
        <w:t xml:space="preserve">7.3 </w:t>
      </w:r>
      <w:r>
        <w:rPr>
          <w:rFonts w:ascii="Times New Roman" w:eastAsia="宋体" w:hAnsi="Times New Roman" w:hint="eastAsia"/>
          <w:sz w:val="24"/>
        </w:rPr>
        <w:t>维护管理</w:t>
      </w:r>
      <w:bookmarkEnd w:id="440"/>
      <w:bookmarkEnd w:id="441"/>
      <w:bookmarkEnd w:id="442"/>
    </w:p>
    <w:p w:rsidR="00CF6077" w:rsidRDefault="006B0DD1">
      <w:pPr>
        <w:spacing w:line="360" w:lineRule="auto"/>
        <w:contextualSpacing/>
        <w:rPr>
          <w:sz w:val="24"/>
        </w:rPr>
      </w:pPr>
      <w:r>
        <w:rPr>
          <w:sz w:val="24"/>
        </w:rPr>
        <w:t xml:space="preserve">7.3.1 </w:t>
      </w:r>
      <w:r>
        <w:rPr>
          <w:rFonts w:hint="eastAsia"/>
          <w:sz w:val="24"/>
        </w:rPr>
        <w:t>操作人员应严格执行设备操作规程，定时巡视设备运转是否正常，包括温升、响声、振动、电压、电流等，发现问题应尽快检查排除。</w:t>
      </w:r>
    </w:p>
    <w:p w:rsidR="00CF6077" w:rsidRDefault="006B0DD1">
      <w:pPr>
        <w:spacing w:line="360" w:lineRule="auto"/>
        <w:contextualSpacing/>
        <w:rPr>
          <w:sz w:val="24"/>
        </w:rPr>
      </w:pPr>
      <w:r>
        <w:rPr>
          <w:sz w:val="24"/>
        </w:rPr>
        <w:t>7.3.2</w:t>
      </w:r>
      <w:r>
        <w:rPr>
          <w:rFonts w:hint="eastAsia"/>
          <w:sz w:val="24"/>
        </w:rPr>
        <w:t>气动装置设备必须定期对空压机、储气罐、空气管路过滤器进行排水。</w:t>
      </w:r>
    </w:p>
    <w:p w:rsidR="00CF6077" w:rsidRDefault="006B0DD1">
      <w:pPr>
        <w:spacing w:line="360" w:lineRule="auto"/>
        <w:contextualSpacing/>
        <w:rPr>
          <w:sz w:val="24"/>
        </w:rPr>
      </w:pPr>
      <w:r>
        <w:rPr>
          <w:sz w:val="24"/>
        </w:rPr>
        <w:t xml:space="preserve">7.3.3 </w:t>
      </w:r>
      <w:r>
        <w:rPr>
          <w:rFonts w:hint="eastAsia"/>
          <w:sz w:val="24"/>
        </w:rPr>
        <w:t>应保持设备各运转部位的润滑状态，及时添加润滑油及除锈；发现漏油、渗油情况，应及时解决。</w:t>
      </w:r>
    </w:p>
    <w:p w:rsidR="00CF6077" w:rsidRDefault="006B0DD1">
      <w:pPr>
        <w:spacing w:line="360" w:lineRule="auto"/>
        <w:contextualSpacing/>
        <w:rPr>
          <w:sz w:val="24"/>
        </w:rPr>
      </w:pPr>
      <w:r>
        <w:rPr>
          <w:sz w:val="24"/>
        </w:rPr>
        <w:t xml:space="preserve">7.3.4 </w:t>
      </w:r>
      <w:r>
        <w:rPr>
          <w:rFonts w:hint="eastAsia"/>
          <w:sz w:val="24"/>
        </w:rPr>
        <w:t>根据实际情况，滤料需及时补充，并应及时检查滤头损坏情况。</w:t>
      </w:r>
    </w:p>
    <w:p w:rsidR="00CF6077" w:rsidRDefault="006B0DD1">
      <w:pPr>
        <w:spacing w:line="360" w:lineRule="auto"/>
        <w:contextualSpacing/>
        <w:rPr>
          <w:sz w:val="24"/>
        </w:rPr>
      </w:pPr>
      <w:r>
        <w:rPr>
          <w:sz w:val="24"/>
        </w:rPr>
        <w:t xml:space="preserve">7.3.5 </w:t>
      </w:r>
      <w:r>
        <w:rPr>
          <w:rFonts w:hint="eastAsia"/>
          <w:sz w:val="24"/>
        </w:rPr>
        <w:t>应定期检查及更换不合格的零部件和易损件。</w:t>
      </w:r>
    </w:p>
    <w:p w:rsidR="00CF6077" w:rsidRDefault="006B0DD1">
      <w:pPr>
        <w:spacing w:line="360" w:lineRule="auto"/>
        <w:contextualSpacing/>
        <w:rPr>
          <w:sz w:val="24"/>
        </w:rPr>
      </w:pPr>
      <w:r>
        <w:rPr>
          <w:sz w:val="24"/>
        </w:rPr>
        <w:t xml:space="preserve">7.3.6 </w:t>
      </w:r>
      <w:r>
        <w:rPr>
          <w:rFonts w:hint="eastAsia"/>
          <w:sz w:val="24"/>
        </w:rPr>
        <w:t>应做好设备维修保养记录。</w:t>
      </w:r>
    </w:p>
    <w:p w:rsidR="00CF6077" w:rsidRDefault="006B0DD1">
      <w:pPr>
        <w:spacing w:line="360" w:lineRule="auto"/>
        <w:contextualSpacing/>
        <w:rPr>
          <w:sz w:val="24"/>
        </w:rPr>
      </w:pPr>
      <w:r>
        <w:rPr>
          <w:sz w:val="24"/>
        </w:rPr>
        <w:t xml:space="preserve">7.3.7 </w:t>
      </w:r>
      <w:r>
        <w:rPr>
          <w:rFonts w:hint="eastAsia"/>
          <w:sz w:val="24"/>
        </w:rPr>
        <w:t>应对使用与备用的鼓风机、阀门和行车等定期进行维护保养。</w:t>
      </w:r>
    </w:p>
    <w:p w:rsidR="00CF6077" w:rsidRDefault="006B0DD1">
      <w:pPr>
        <w:spacing w:line="360" w:lineRule="auto"/>
        <w:contextualSpacing/>
        <w:rPr>
          <w:sz w:val="24"/>
        </w:rPr>
      </w:pPr>
      <w:r>
        <w:rPr>
          <w:sz w:val="24"/>
        </w:rPr>
        <w:t xml:space="preserve">7.3.8 </w:t>
      </w:r>
      <w:r>
        <w:rPr>
          <w:rFonts w:hint="eastAsia"/>
          <w:sz w:val="24"/>
        </w:rPr>
        <w:t>应对控制系统定期进行维护保养，并根据实际水质水量情况对自控系统进行改进完善。</w:t>
      </w:r>
    </w:p>
    <w:p w:rsidR="00CF6077" w:rsidRDefault="006B0DD1">
      <w:pPr>
        <w:spacing w:line="360" w:lineRule="auto"/>
        <w:contextualSpacing/>
        <w:rPr>
          <w:sz w:val="24"/>
        </w:rPr>
      </w:pPr>
      <w:r>
        <w:rPr>
          <w:sz w:val="24"/>
        </w:rPr>
        <w:t xml:space="preserve">7.3.9 </w:t>
      </w:r>
      <w:r>
        <w:rPr>
          <w:rFonts w:hint="eastAsia"/>
          <w:sz w:val="24"/>
        </w:rPr>
        <w:t>应定期打开人孔对滤池的滤头进行检修和清理，配水室清理属于有限空间作业必须严格执行“先通风、再检测、后作业”的原则，检修过程应严格按照安全规程进行，要特别注意人身的安全，防止伤害事故发生。</w:t>
      </w:r>
    </w:p>
    <w:p w:rsidR="00CF6077" w:rsidRDefault="00CF6077">
      <w:pPr>
        <w:sectPr w:rsidR="00CF6077">
          <w:pgSz w:w="11906" w:h="16838"/>
          <w:pgMar w:top="1440" w:right="1800" w:bottom="1440" w:left="1800" w:header="851" w:footer="992" w:gutter="0"/>
          <w:cols w:space="720"/>
          <w:docGrid w:type="lines" w:linePitch="312"/>
        </w:sectPr>
      </w:pPr>
    </w:p>
    <w:p w:rsidR="00CF6077" w:rsidRDefault="006B0DD1">
      <w:pPr>
        <w:snapToGrid w:val="0"/>
        <w:spacing w:line="360" w:lineRule="auto"/>
        <w:ind w:firstLineChars="1096" w:firstLine="3301"/>
        <w:outlineLvl w:val="0"/>
        <w:rPr>
          <w:sz w:val="24"/>
        </w:rPr>
      </w:pPr>
      <w:bookmarkStart w:id="443" w:name="_Toc226394892"/>
      <w:bookmarkStart w:id="444" w:name="_Toc225062003"/>
      <w:bookmarkStart w:id="445" w:name="_Toc222156941"/>
      <w:bookmarkStart w:id="446" w:name="_Toc222157621"/>
      <w:bookmarkStart w:id="447" w:name="_Toc4765"/>
      <w:bookmarkStart w:id="448" w:name="_Toc222157192"/>
      <w:bookmarkStart w:id="449" w:name="_Toc222157254"/>
      <w:bookmarkStart w:id="450" w:name="_Toc234155403"/>
      <w:bookmarkStart w:id="451" w:name="_Toc31854"/>
      <w:bookmarkStart w:id="452" w:name="_Toc20400"/>
      <w:bookmarkEnd w:id="312"/>
      <w:bookmarkEnd w:id="422"/>
      <w:bookmarkEnd w:id="423"/>
      <w:bookmarkEnd w:id="424"/>
      <w:bookmarkEnd w:id="425"/>
      <w:bookmarkEnd w:id="426"/>
      <w:bookmarkEnd w:id="427"/>
      <w:bookmarkEnd w:id="428"/>
      <w:bookmarkEnd w:id="429"/>
      <w:bookmarkEnd w:id="430"/>
      <w:bookmarkEnd w:id="431"/>
      <w:bookmarkEnd w:id="432"/>
      <w:bookmarkEnd w:id="433"/>
      <w:r>
        <w:rPr>
          <w:rStyle w:val="1Char"/>
          <w:rFonts w:hint="eastAsia"/>
          <w:sz w:val="30"/>
          <w:szCs w:val="30"/>
        </w:rPr>
        <w:lastRenderedPageBreak/>
        <w:t>本规程用词说明</w:t>
      </w:r>
      <w:bookmarkEnd w:id="443"/>
      <w:bookmarkEnd w:id="444"/>
      <w:bookmarkEnd w:id="445"/>
      <w:bookmarkEnd w:id="446"/>
      <w:bookmarkEnd w:id="447"/>
      <w:bookmarkEnd w:id="448"/>
      <w:bookmarkEnd w:id="449"/>
      <w:bookmarkEnd w:id="450"/>
      <w:bookmarkEnd w:id="451"/>
      <w:bookmarkEnd w:id="452"/>
    </w:p>
    <w:p w:rsidR="00CF6077" w:rsidRDefault="006B0DD1">
      <w:pPr>
        <w:snapToGrid w:val="0"/>
        <w:spacing w:line="360" w:lineRule="auto"/>
        <w:ind w:firstLineChars="200" w:firstLine="480"/>
        <w:rPr>
          <w:sz w:val="24"/>
        </w:rPr>
      </w:pPr>
      <w:r>
        <w:rPr>
          <w:sz w:val="24"/>
        </w:rPr>
        <w:t xml:space="preserve">1 </w:t>
      </w:r>
      <w:r>
        <w:rPr>
          <w:rFonts w:hint="eastAsia"/>
          <w:sz w:val="24"/>
        </w:rPr>
        <w:t>为便于在执行本规程条文时区别对待，对要求严格程度不同的用词说明如下：</w:t>
      </w:r>
    </w:p>
    <w:p w:rsidR="00CF6077" w:rsidRDefault="006B0DD1">
      <w:pPr>
        <w:snapToGrid w:val="0"/>
        <w:spacing w:line="360" w:lineRule="auto"/>
        <w:ind w:firstLineChars="200" w:firstLine="480"/>
        <w:rPr>
          <w:sz w:val="24"/>
        </w:rPr>
      </w:pPr>
      <w:r>
        <w:rPr>
          <w:sz w:val="24"/>
        </w:rPr>
        <w:t>1</w:t>
      </w:r>
      <w:r>
        <w:rPr>
          <w:rFonts w:hint="eastAsia"/>
          <w:sz w:val="24"/>
        </w:rPr>
        <w:t>）表示很严格，非这样做不可的：</w:t>
      </w:r>
    </w:p>
    <w:p w:rsidR="00CF6077" w:rsidRDefault="006B0DD1">
      <w:pPr>
        <w:snapToGrid w:val="0"/>
        <w:spacing w:line="360" w:lineRule="auto"/>
        <w:ind w:firstLineChars="200" w:firstLine="480"/>
        <w:rPr>
          <w:sz w:val="24"/>
        </w:rPr>
      </w:pPr>
      <w:r>
        <w:rPr>
          <w:rFonts w:hint="eastAsia"/>
          <w:sz w:val="24"/>
        </w:rPr>
        <w:t>正面</w:t>
      </w:r>
      <w:proofErr w:type="gramStart"/>
      <w:r>
        <w:rPr>
          <w:rFonts w:hint="eastAsia"/>
          <w:sz w:val="24"/>
        </w:rPr>
        <w:t>词采用</w:t>
      </w:r>
      <w:proofErr w:type="gramEnd"/>
      <w:r>
        <w:rPr>
          <w:sz w:val="24"/>
        </w:rPr>
        <w:t>“</w:t>
      </w:r>
      <w:r>
        <w:rPr>
          <w:rFonts w:hint="eastAsia"/>
          <w:sz w:val="24"/>
        </w:rPr>
        <w:t>必须</w:t>
      </w:r>
      <w:r>
        <w:rPr>
          <w:sz w:val="24"/>
        </w:rPr>
        <w:t>”</w:t>
      </w:r>
      <w:r>
        <w:rPr>
          <w:rFonts w:hint="eastAsia"/>
          <w:sz w:val="24"/>
        </w:rPr>
        <w:t>，反面</w:t>
      </w:r>
      <w:proofErr w:type="gramStart"/>
      <w:r>
        <w:rPr>
          <w:rFonts w:hint="eastAsia"/>
          <w:sz w:val="24"/>
        </w:rPr>
        <w:t>词采用</w:t>
      </w:r>
      <w:proofErr w:type="gramEnd"/>
      <w:r>
        <w:rPr>
          <w:sz w:val="24"/>
        </w:rPr>
        <w:t>“</w:t>
      </w:r>
      <w:r>
        <w:rPr>
          <w:rFonts w:hint="eastAsia"/>
          <w:sz w:val="24"/>
        </w:rPr>
        <w:t>严禁</w:t>
      </w:r>
      <w:r>
        <w:rPr>
          <w:sz w:val="24"/>
        </w:rPr>
        <w:t>”</w:t>
      </w:r>
      <w:r>
        <w:rPr>
          <w:rFonts w:hint="eastAsia"/>
          <w:sz w:val="24"/>
        </w:rPr>
        <w:t>；</w:t>
      </w:r>
    </w:p>
    <w:p w:rsidR="00CF6077" w:rsidRDefault="006B0DD1">
      <w:pPr>
        <w:snapToGrid w:val="0"/>
        <w:spacing w:line="360" w:lineRule="auto"/>
        <w:ind w:firstLineChars="200" w:firstLine="480"/>
        <w:rPr>
          <w:sz w:val="24"/>
        </w:rPr>
      </w:pPr>
      <w:r>
        <w:rPr>
          <w:sz w:val="24"/>
        </w:rPr>
        <w:t>2</w:t>
      </w:r>
      <w:r>
        <w:rPr>
          <w:rFonts w:hint="eastAsia"/>
          <w:sz w:val="24"/>
        </w:rPr>
        <w:t>）表示严格，在正常情况下均应这样做的：</w:t>
      </w:r>
    </w:p>
    <w:p w:rsidR="00CF6077" w:rsidRDefault="006B0DD1">
      <w:pPr>
        <w:snapToGrid w:val="0"/>
        <w:spacing w:line="360" w:lineRule="auto"/>
        <w:ind w:firstLineChars="200" w:firstLine="480"/>
        <w:rPr>
          <w:sz w:val="24"/>
        </w:rPr>
      </w:pPr>
      <w:r>
        <w:rPr>
          <w:rFonts w:hint="eastAsia"/>
          <w:sz w:val="24"/>
        </w:rPr>
        <w:t>正面</w:t>
      </w:r>
      <w:proofErr w:type="gramStart"/>
      <w:r>
        <w:rPr>
          <w:rFonts w:hint="eastAsia"/>
          <w:sz w:val="24"/>
        </w:rPr>
        <w:t>词采用</w:t>
      </w:r>
      <w:proofErr w:type="gramEnd"/>
      <w:r>
        <w:rPr>
          <w:sz w:val="24"/>
        </w:rPr>
        <w:t>“</w:t>
      </w:r>
      <w:r>
        <w:rPr>
          <w:rFonts w:hint="eastAsia"/>
          <w:sz w:val="24"/>
        </w:rPr>
        <w:t>应</w:t>
      </w:r>
      <w:r>
        <w:rPr>
          <w:sz w:val="24"/>
        </w:rPr>
        <w:t>”</w:t>
      </w:r>
      <w:r>
        <w:rPr>
          <w:rFonts w:hint="eastAsia"/>
          <w:sz w:val="24"/>
        </w:rPr>
        <w:t>，反面</w:t>
      </w:r>
      <w:proofErr w:type="gramStart"/>
      <w:r>
        <w:rPr>
          <w:rFonts w:hint="eastAsia"/>
          <w:sz w:val="24"/>
        </w:rPr>
        <w:t>词采用</w:t>
      </w:r>
      <w:proofErr w:type="gramEnd"/>
      <w:r>
        <w:rPr>
          <w:sz w:val="24"/>
        </w:rPr>
        <w:t>“</w:t>
      </w:r>
      <w:r>
        <w:rPr>
          <w:rFonts w:hint="eastAsia"/>
          <w:sz w:val="24"/>
        </w:rPr>
        <w:t>不应</w:t>
      </w:r>
      <w:r>
        <w:rPr>
          <w:sz w:val="24"/>
        </w:rPr>
        <w:t>”</w:t>
      </w:r>
      <w:r>
        <w:rPr>
          <w:rFonts w:hint="eastAsia"/>
          <w:sz w:val="24"/>
        </w:rPr>
        <w:t>或者</w:t>
      </w:r>
      <w:r>
        <w:rPr>
          <w:sz w:val="24"/>
        </w:rPr>
        <w:t>“</w:t>
      </w:r>
      <w:r>
        <w:rPr>
          <w:rFonts w:hint="eastAsia"/>
          <w:sz w:val="24"/>
        </w:rPr>
        <w:t>不得</w:t>
      </w:r>
      <w:r>
        <w:rPr>
          <w:sz w:val="24"/>
        </w:rPr>
        <w:t>”</w:t>
      </w:r>
      <w:r>
        <w:rPr>
          <w:rFonts w:hint="eastAsia"/>
          <w:sz w:val="24"/>
        </w:rPr>
        <w:t>；</w:t>
      </w:r>
    </w:p>
    <w:p w:rsidR="00CF6077" w:rsidRDefault="006B0DD1">
      <w:pPr>
        <w:snapToGrid w:val="0"/>
        <w:spacing w:line="360" w:lineRule="auto"/>
        <w:ind w:firstLineChars="200" w:firstLine="480"/>
        <w:rPr>
          <w:sz w:val="24"/>
        </w:rPr>
      </w:pPr>
      <w:r>
        <w:rPr>
          <w:sz w:val="24"/>
        </w:rPr>
        <w:t>3</w:t>
      </w:r>
      <w:r>
        <w:rPr>
          <w:rFonts w:hint="eastAsia"/>
          <w:sz w:val="24"/>
        </w:rPr>
        <w:t>）表示允许稍有选择，在条件许可时首先应这样做的：</w:t>
      </w:r>
    </w:p>
    <w:p w:rsidR="00CF6077" w:rsidRDefault="006B0DD1">
      <w:pPr>
        <w:snapToGrid w:val="0"/>
        <w:spacing w:line="360" w:lineRule="auto"/>
        <w:ind w:firstLineChars="200" w:firstLine="480"/>
        <w:rPr>
          <w:sz w:val="24"/>
        </w:rPr>
      </w:pPr>
      <w:r>
        <w:rPr>
          <w:rFonts w:hint="eastAsia"/>
          <w:sz w:val="24"/>
        </w:rPr>
        <w:t>正面</w:t>
      </w:r>
      <w:proofErr w:type="gramStart"/>
      <w:r>
        <w:rPr>
          <w:rFonts w:hint="eastAsia"/>
          <w:sz w:val="24"/>
        </w:rPr>
        <w:t>词采用</w:t>
      </w:r>
      <w:proofErr w:type="gramEnd"/>
      <w:r>
        <w:rPr>
          <w:sz w:val="24"/>
        </w:rPr>
        <w:t>“</w:t>
      </w:r>
      <w:r>
        <w:rPr>
          <w:rFonts w:hint="eastAsia"/>
          <w:sz w:val="24"/>
        </w:rPr>
        <w:t>宜</w:t>
      </w:r>
      <w:r>
        <w:rPr>
          <w:sz w:val="24"/>
        </w:rPr>
        <w:t>”</w:t>
      </w:r>
      <w:r>
        <w:rPr>
          <w:rFonts w:hint="eastAsia"/>
          <w:sz w:val="24"/>
        </w:rPr>
        <w:t>，反面</w:t>
      </w:r>
      <w:proofErr w:type="gramStart"/>
      <w:r>
        <w:rPr>
          <w:rFonts w:hint="eastAsia"/>
          <w:sz w:val="24"/>
        </w:rPr>
        <w:t>词采用</w:t>
      </w:r>
      <w:proofErr w:type="gramEnd"/>
      <w:r>
        <w:rPr>
          <w:sz w:val="24"/>
        </w:rPr>
        <w:t>“</w:t>
      </w:r>
      <w:r>
        <w:rPr>
          <w:rFonts w:hint="eastAsia"/>
          <w:sz w:val="24"/>
        </w:rPr>
        <w:t>不宜</w:t>
      </w:r>
      <w:r>
        <w:rPr>
          <w:sz w:val="24"/>
        </w:rPr>
        <w:t>”</w:t>
      </w:r>
      <w:r>
        <w:rPr>
          <w:rFonts w:hint="eastAsia"/>
          <w:sz w:val="24"/>
        </w:rPr>
        <w:t>；</w:t>
      </w:r>
    </w:p>
    <w:p w:rsidR="00CF6077" w:rsidRDefault="006B0DD1">
      <w:pPr>
        <w:snapToGrid w:val="0"/>
        <w:spacing w:line="360" w:lineRule="auto"/>
        <w:ind w:firstLineChars="200" w:firstLine="480"/>
        <w:rPr>
          <w:sz w:val="24"/>
        </w:rPr>
      </w:pPr>
      <w:r>
        <w:rPr>
          <w:sz w:val="24"/>
        </w:rPr>
        <w:t>4</w:t>
      </w:r>
      <w:r>
        <w:rPr>
          <w:rFonts w:hint="eastAsia"/>
          <w:sz w:val="24"/>
        </w:rPr>
        <w:t>）表示有选择，在一定条件下可以这样做的，正面</w:t>
      </w:r>
      <w:proofErr w:type="gramStart"/>
      <w:r>
        <w:rPr>
          <w:rFonts w:hint="eastAsia"/>
          <w:sz w:val="24"/>
        </w:rPr>
        <w:t>词采用</w:t>
      </w:r>
      <w:proofErr w:type="gramEnd"/>
      <w:r>
        <w:rPr>
          <w:sz w:val="24"/>
        </w:rPr>
        <w:t>“</w:t>
      </w:r>
      <w:r>
        <w:rPr>
          <w:rFonts w:hint="eastAsia"/>
          <w:sz w:val="24"/>
        </w:rPr>
        <w:t>可</w:t>
      </w:r>
      <w:r>
        <w:rPr>
          <w:sz w:val="24"/>
        </w:rPr>
        <w:t>”</w:t>
      </w:r>
      <w:r>
        <w:rPr>
          <w:rFonts w:hint="eastAsia"/>
          <w:sz w:val="24"/>
        </w:rPr>
        <w:t>，反面</w:t>
      </w:r>
      <w:proofErr w:type="gramStart"/>
      <w:r>
        <w:rPr>
          <w:rFonts w:hint="eastAsia"/>
          <w:sz w:val="24"/>
        </w:rPr>
        <w:t>词采用</w:t>
      </w:r>
      <w:proofErr w:type="gramEnd"/>
      <w:r>
        <w:rPr>
          <w:sz w:val="24"/>
        </w:rPr>
        <w:t>“</w:t>
      </w:r>
      <w:r>
        <w:rPr>
          <w:rFonts w:hint="eastAsia"/>
          <w:sz w:val="24"/>
        </w:rPr>
        <w:t>不可</w:t>
      </w:r>
      <w:r>
        <w:rPr>
          <w:sz w:val="24"/>
        </w:rPr>
        <w:t>”</w:t>
      </w:r>
      <w:r>
        <w:rPr>
          <w:rFonts w:hint="eastAsia"/>
          <w:sz w:val="24"/>
        </w:rPr>
        <w:t>；</w:t>
      </w:r>
    </w:p>
    <w:p w:rsidR="00CF6077" w:rsidRDefault="006B0DD1">
      <w:pPr>
        <w:snapToGrid w:val="0"/>
        <w:spacing w:line="360" w:lineRule="auto"/>
        <w:ind w:firstLineChars="200" w:firstLine="480"/>
        <w:rPr>
          <w:sz w:val="24"/>
        </w:rPr>
      </w:pPr>
      <w:r>
        <w:rPr>
          <w:sz w:val="24"/>
        </w:rPr>
        <w:t xml:space="preserve">2 </w:t>
      </w:r>
      <w:r>
        <w:rPr>
          <w:rFonts w:hint="eastAsia"/>
          <w:sz w:val="24"/>
        </w:rPr>
        <w:t>条文中指明应按其他有关标准执行的，写法为：</w:t>
      </w:r>
      <w:r>
        <w:rPr>
          <w:sz w:val="24"/>
        </w:rPr>
        <w:t>“</w:t>
      </w:r>
      <w:r>
        <w:rPr>
          <w:rFonts w:hint="eastAsia"/>
          <w:sz w:val="24"/>
        </w:rPr>
        <w:t>应符合</w:t>
      </w:r>
      <w:r>
        <w:rPr>
          <w:sz w:val="24"/>
        </w:rPr>
        <w:t>……</w:t>
      </w:r>
      <w:r>
        <w:rPr>
          <w:rFonts w:hint="eastAsia"/>
          <w:sz w:val="24"/>
        </w:rPr>
        <w:t>的规定</w:t>
      </w:r>
      <w:r>
        <w:rPr>
          <w:sz w:val="24"/>
        </w:rPr>
        <w:t>”</w:t>
      </w:r>
      <w:r>
        <w:rPr>
          <w:rFonts w:hint="eastAsia"/>
          <w:sz w:val="24"/>
        </w:rPr>
        <w:t>或</w:t>
      </w:r>
      <w:r>
        <w:rPr>
          <w:sz w:val="24"/>
        </w:rPr>
        <w:t>“</w:t>
      </w:r>
      <w:r>
        <w:rPr>
          <w:rFonts w:hint="eastAsia"/>
          <w:sz w:val="24"/>
        </w:rPr>
        <w:t>应按</w:t>
      </w:r>
      <w:r>
        <w:rPr>
          <w:sz w:val="24"/>
        </w:rPr>
        <w:t>……</w:t>
      </w:r>
      <w:r>
        <w:rPr>
          <w:rFonts w:hint="eastAsia"/>
          <w:sz w:val="24"/>
        </w:rPr>
        <w:t>执行</w:t>
      </w:r>
      <w:r>
        <w:rPr>
          <w:sz w:val="24"/>
        </w:rPr>
        <w:t>”</w:t>
      </w:r>
      <w:r>
        <w:rPr>
          <w:rFonts w:hint="eastAsia"/>
          <w:sz w:val="24"/>
        </w:rPr>
        <w:t>。</w:t>
      </w:r>
    </w:p>
    <w:p w:rsidR="00CF6077" w:rsidRDefault="00CF6077">
      <w:pPr>
        <w:snapToGrid w:val="0"/>
        <w:spacing w:line="360" w:lineRule="auto"/>
        <w:ind w:firstLineChars="200" w:firstLine="480"/>
        <w:rPr>
          <w:sz w:val="24"/>
        </w:rPr>
        <w:sectPr w:rsidR="00CF6077">
          <w:pgSz w:w="11906" w:h="16838"/>
          <w:pgMar w:top="1440" w:right="1800" w:bottom="1440" w:left="1800" w:header="851" w:footer="992" w:gutter="0"/>
          <w:cols w:space="720"/>
          <w:docGrid w:type="lines" w:linePitch="312"/>
        </w:sectPr>
      </w:pPr>
    </w:p>
    <w:p w:rsidR="00CF6077" w:rsidRDefault="006B0DD1">
      <w:pPr>
        <w:snapToGrid w:val="0"/>
        <w:spacing w:line="360" w:lineRule="auto"/>
        <w:ind w:firstLineChars="1096" w:firstLine="3301"/>
        <w:outlineLvl w:val="0"/>
        <w:rPr>
          <w:rStyle w:val="1Char"/>
          <w:sz w:val="30"/>
          <w:szCs w:val="30"/>
        </w:rPr>
      </w:pPr>
      <w:bookmarkStart w:id="453" w:name="_Toc23176"/>
      <w:bookmarkStart w:id="454" w:name="_Toc26338"/>
      <w:bookmarkStart w:id="455" w:name="_Toc4918"/>
      <w:bookmarkStart w:id="456" w:name="_Toc20568"/>
      <w:r>
        <w:rPr>
          <w:rStyle w:val="1Char"/>
          <w:rFonts w:hint="eastAsia"/>
          <w:sz w:val="30"/>
          <w:szCs w:val="30"/>
        </w:rPr>
        <w:lastRenderedPageBreak/>
        <w:t>引用标准名录</w:t>
      </w:r>
      <w:bookmarkEnd w:id="453"/>
      <w:bookmarkEnd w:id="454"/>
      <w:bookmarkEnd w:id="455"/>
      <w:bookmarkEnd w:id="456"/>
    </w:p>
    <w:p w:rsidR="00CF6077" w:rsidRDefault="006B0DD1">
      <w:pPr>
        <w:snapToGrid w:val="0"/>
        <w:spacing w:line="360" w:lineRule="auto"/>
        <w:jc w:val="left"/>
        <w:rPr>
          <w:sz w:val="24"/>
        </w:rPr>
      </w:pPr>
      <w:r>
        <w:rPr>
          <w:rFonts w:hint="eastAsia"/>
          <w:sz w:val="24"/>
        </w:rPr>
        <w:t>《室外排水设计标准》</w:t>
      </w:r>
      <w:r>
        <w:rPr>
          <w:sz w:val="24"/>
        </w:rPr>
        <w:t>GB50014</w:t>
      </w:r>
    </w:p>
    <w:p w:rsidR="00CF6077" w:rsidRDefault="006B0DD1">
      <w:pPr>
        <w:snapToGrid w:val="0"/>
        <w:spacing w:line="360" w:lineRule="auto"/>
        <w:jc w:val="left"/>
        <w:rPr>
          <w:sz w:val="24"/>
        </w:rPr>
      </w:pPr>
      <w:r>
        <w:rPr>
          <w:rFonts w:hint="eastAsia"/>
          <w:sz w:val="24"/>
        </w:rPr>
        <w:t>《城镇污水再生利用工程设计规范》</w:t>
      </w:r>
      <w:r>
        <w:rPr>
          <w:sz w:val="24"/>
        </w:rPr>
        <w:t>GB50335</w:t>
      </w:r>
    </w:p>
    <w:p w:rsidR="00CF6077" w:rsidRDefault="006B0DD1">
      <w:pPr>
        <w:snapToGrid w:val="0"/>
        <w:spacing w:line="360" w:lineRule="auto"/>
        <w:jc w:val="left"/>
        <w:rPr>
          <w:sz w:val="24"/>
        </w:rPr>
      </w:pPr>
      <w:r>
        <w:rPr>
          <w:rFonts w:hint="eastAsia"/>
          <w:sz w:val="24"/>
        </w:rPr>
        <w:t>《城镇给水微污染水预处理技术规程》</w:t>
      </w:r>
      <w:r>
        <w:rPr>
          <w:sz w:val="24"/>
        </w:rPr>
        <w:t>CJJ/T 229</w:t>
      </w:r>
    </w:p>
    <w:p w:rsidR="00CF6077" w:rsidRDefault="006B0DD1">
      <w:pPr>
        <w:snapToGrid w:val="0"/>
        <w:spacing w:line="360" w:lineRule="auto"/>
        <w:jc w:val="left"/>
        <w:rPr>
          <w:sz w:val="24"/>
        </w:rPr>
      </w:pPr>
      <w:r>
        <w:rPr>
          <w:rFonts w:hint="eastAsia"/>
          <w:sz w:val="24"/>
        </w:rPr>
        <w:t>《供配电系统设计规范》</w:t>
      </w:r>
      <w:r>
        <w:rPr>
          <w:sz w:val="24"/>
        </w:rPr>
        <w:t>GB50052</w:t>
      </w:r>
    </w:p>
    <w:p w:rsidR="00CF6077" w:rsidRDefault="006B0DD1">
      <w:pPr>
        <w:snapToGrid w:val="0"/>
        <w:spacing w:line="360" w:lineRule="auto"/>
        <w:jc w:val="left"/>
        <w:rPr>
          <w:sz w:val="24"/>
        </w:rPr>
      </w:pPr>
      <w:r>
        <w:rPr>
          <w:rFonts w:hint="eastAsia"/>
          <w:sz w:val="24"/>
        </w:rPr>
        <w:t>《建筑结构荷载规范》</w:t>
      </w:r>
      <w:r>
        <w:rPr>
          <w:sz w:val="24"/>
        </w:rPr>
        <w:t>GB50009</w:t>
      </w:r>
    </w:p>
    <w:p w:rsidR="00CF6077" w:rsidRDefault="006B0DD1">
      <w:pPr>
        <w:snapToGrid w:val="0"/>
        <w:spacing w:line="360" w:lineRule="auto"/>
        <w:jc w:val="left"/>
        <w:rPr>
          <w:sz w:val="24"/>
        </w:rPr>
      </w:pPr>
      <w:r>
        <w:rPr>
          <w:rFonts w:hint="eastAsia"/>
          <w:sz w:val="24"/>
        </w:rPr>
        <w:t>《水处理用滤料》</w:t>
      </w:r>
      <w:r>
        <w:rPr>
          <w:sz w:val="24"/>
        </w:rPr>
        <w:t>CJ/T43</w:t>
      </w:r>
    </w:p>
    <w:p w:rsidR="00CF6077" w:rsidRDefault="006B0DD1">
      <w:pPr>
        <w:snapToGrid w:val="0"/>
        <w:spacing w:line="360" w:lineRule="auto"/>
        <w:jc w:val="left"/>
        <w:rPr>
          <w:sz w:val="24"/>
        </w:rPr>
      </w:pPr>
      <w:r>
        <w:rPr>
          <w:rFonts w:hint="eastAsia"/>
          <w:sz w:val="24"/>
        </w:rPr>
        <w:t>《水处理用人工陶粒滤料》</w:t>
      </w:r>
      <w:r>
        <w:rPr>
          <w:sz w:val="24"/>
        </w:rPr>
        <w:t>CJ/T299</w:t>
      </w:r>
    </w:p>
    <w:p w:rsidR="00CF6077" w:rsidRDefault="006B0DD1">
      <w:pPr>
        <w:snapToGrid w:val="0"/>
        <w:spacing w:line="360" w:lineRule="auto"/>
        <w:jc w:val="left"/>
        <w:rPr>
          <w:sz w:val="24"/>
        </w:rPr>
      </w:pPr>
      <w:r>
        <w:rPr>
          <w:rFonts w:hint="eastAsia"/>
          <w:sz w:val="24"/>
        </w:rPr>
        <w:t>《城镇污水处理厂工程质量验收规范》</w:t>
      </w:r>
      <w:r>
        <w:rPr>
          <w:sz w:val="24"/>
        </w:rPr>
        <w:t>GB50334</w:t>
      </w:r>
    </w:p>
    <w:p w:rsidR="00CF6077" w:rsidRDefault="006B0DD1">
      <w:pPr>
        <w:snapToGrid w:val="0"/>
        <w:spacing w:line="360" w:lineRule="auto"/>
        <w:jc w:val="left"/>
        <w:rPr>
          <w:sz w:val="24"/>
        </w:rPr>
      </w:pPr>
      <w:r>
        <w:rPr>
          <w:rFonts w:hint="eastAsia"/>
          <w:sz w:val="24"/>
        </w:rPr>
        <w:t>《给水排水管道工程施工及验收规范》</w:t>
      </w:r>
      <w:r>
        <w:rPr>
          <w:sz w:val="24"/>
        </w:rPr>
        <w:t xml:space="preserve">GB50268 </w:t>
      </w:r>
    </w:p>
    <w:p w:rsidR="00CF6077" w:rsidRDefault="006B0DD1">
      <w:pPr>
        <w:snapToGrid w:val="0"/>
        <w:spacing w:line="360" w:lineRule="auto"/>
        <w:jc w:val="left"/>
        <w:rPr>
          <w:sz w:val="24"/>
        </w:rPr>
      </w:pPr>
      <w:r>
        <w:rPr>
          <w:rFonts w:hint="eastAsia"/>
          <w:sz w:val="24"/>
        </w:rPr>
        <w:t>《混凝土结构工程施工质量验收规范》</w:t>
      </w:r>
      <w:r>
        <w:rPr>
          <w:sz w:val="24"/>
        </w:rPr>
        <w:t>GB50204</w:t>
      </w:r>
    </w:p>
    <w:p w:rsidR="00CF6077" w:rsidRDefault="006B0DD1">
      <w:pPr>
        <w:snapToGrid w:val="0"/>
        <w:spacing w:line="360" w:lineRule="auto"/>
        <w:jc w:val="left"/>
        <w:rPr>
          <w:sz w:val="24"/>
        </w:rPr>
      </w:pPr>
      <w:r>
        <w:rPr>
          <w:rFonts w:hint="eastAsia"/>
          <w:sz w:val="24"/>
        </w:rPr>
        <w:t>《给水排水构筑物工程施工及验收规范》</w:t>
      </w:r>
      <w:r>
        <w:rPr>
          <w:sz w:val="24"/>
        </w:rPr>
        <w:t>GB50141</w:t>
      </w:r>
    </w:p>
    <w:p w:rsidR="00CF6077" w:rsidRDefault="006B0DD1">
      <w:pPr>
        <w:snapToGrid w:val="0"/>
        <w:spacing w:line="360" w:lineRule="auto"/>
        <w:jc w:val="left"/>
        <w:rPr>
          <w:sz w:val="24"/>
        </w:rPr>
      </w:pPr>
      <w:r>
        <w:rPr>
          <w:rFonts w:hint="eastAsia"/>
          <w:sz w:val="24"/>
        </w:rPr>
        <w:t>《钢结构工程施工质量验收标准》</w:t>
      </w:r>
      <w:r>
        <w:rPr>
          <w:sz w:val="24"/>
        </w:rPr>
        <w:t>GB50205</w:t>
      </w:r>
    </w:p>
    <w:p w:rsidR="00CF6077" w:rsidRDefault="006B0DD1">
      <w:pPr>
        <w:snapToGrid w:val="0"/>
        <w:spacing w:line="360" w:lineRule="auto"/>
        <w:jc w:val="left"/>
        <w:rPr>
          <w:sz w:val="24"/>
        </w:rPr>
      </w:pPr>
      <w:r>
        <w:rPr>
          <w:rFonts w:hint="eastAsia"/>
          <w:sz w:val="24"/>
        </w:rPr>
        <w:t>《风机、压缩机、泵安装工程施工及验收规范》</w:t>
      </w:r>
      <w:r>
        <w:rPr>
          <w:sz w:val="24"/>
        </w:rPr>
        <w:t>GB50275</w:t>
      </w:r>
    </w:p>
    <w:p w:rsidR="00CF6077" w:rsidRDefault="006B0DD1">
      <w:pPr>
        <w:snapToGrid w:val="0"/>
        <w:spacing w:line="360" w:lineRule="auto"/>
        <w:jc w:val="left"/>
        <w:rPr>
          <w:sz w:val="24"/>
        </w:rPr>
      </w:pPr>
      <w:r>
        <w:rPr>
          <w:rFonts w:hint="eastAsia"/>
          <w:sz w:val="24"/>
        </w:rPr>
        <w:t>《机械设备安装工程施工及验收通用规范》</w:t>
      </w:r>
      <w:r>
        <w:rPr>
          <w:sz w:val="24"/>
        </w:rPr>
        <w:t xml:space="preserve">GB50231 </w:t>
      </w:r>
    </w:p>
    <w:p w:rsidR="00CF6077" w:rsidRDefault="006B0DD1">
      <w:pPr>
        <w:snapToGrid w:val="0"/>
        <w:spacing w:line="360" w:lineRule="auto"/>
        <w:jc w:val="left"/>
        <w:rPr>
          <w:sz w:val="24"/>
        </w:rPr>
      </w:pPr>
      <w:r>
        <w:rPr>
          <w:rFonts w:hint="eastAsia"/>
          <w:sz w:val="24"/>
        </w:rPr>
        <w:t>《建设工程施工现场供用电安全规范》</w:t>
      </w:r>
      <w:r>
        <w:rPr>
          <w:sz w:val="24"/>
        </w:rPr>
        <w:t xml:space="preserve"> GB50194</w:t>
      </w:r>
    </w:p>
    <w:p w:rsidR="00CF6077" w:rsidRDefault="006B0DD1">
      <w:pPr>
        <w:snapToGrid w:val="0"/>
        <w:spacing w:line="360" w:lineRule="auto"/>
        <w:jc w:val="left"/>
        <w:rPr>
          <w:sz w:val="24"/>
        </w:rPr>
      </w:pPr>
      <w:r>
        <w:rPr>
          <w:rFonts w:hint="eastAsia"/>
          <w:sz w:val="24"/>
        </w:rPr>
        <w:t>《城镇污水处理厂运行、维护及安全技术规程》</w:t>
      </w:r>
      <w:r>
        <w:rPr>
          <w:sz w:val="24"/>
        </w:rPr>
        <w:t xml:space="preserve"> CJJ60</w:t>
      </w:r>
    </w:p>
    <w:p w:rsidR="00CF6077" w:rsidRDefault="006B0DD1">
      <w:pPr>
        <w:snapToGrid w:val="0"/>
        <w:spacing w:line="360" w:lineRule="auto"/>
        <w:jc w:val="left"/>
        <w:rPr>
          <w:sz w:val="24"/>
        </w:rPr>
      </w:pPr>
      <w:r>
        <w:rPr>
          <w:rFonts w:hint="eastAsia"/>
          <w:sz w:val="24"/>
        </w:rPr>
        <w:t>《生物滤池法污水污水处理工程技术规范》</w:t>
      </w:r>
      <w:r>
        <w:rPr>
          <w:sz w:val="24"/>
        </w:rPr>
        <w:t>HJ2014</w:t>
      </w:r>
    </w:p>
    <w:p w:rsidR="00CF6077" w:rsidRDefault="006B0DD1">
      <w:pPr>
        <w:snapToGrid w:val="0"/>
        <w:spacing w:line="360" w:lineRule="auto"/>
        <w:jc w:val="left"/>
        <w:rPr>
          <w:sz w:val="24"/>
        </w:rPr>
      </w:pPr>
      <w:r>
        <w:rPr>
          <w:rFonts w:hint="eastAsia"/>
          <w:sz w:val="24"/>
        </w:rPr>
        <w:t>《污水综合排放标准》</w:t>
      </w:r>
      <w:r>
        <w:rPr>
          <w:sz w:val="24"/>
        </w:rPr>
        <w:t>GB8978</w:t>
      </w:r>
    </w:p>
    <w:p w:rsidR="00CF6077" w:rsidRDefault="006B0DD1">
      <w:pPr>
        <w:snapToGrid w:val="0"/>
        <w:spacing w:line="360" w:lineRule="auto"/>
        <w:jc w:val="left"/>
        <w:rPr>
          <w:sz w:val="24"/>
        </w:rPr>
      </w:pPr>
      <w:r>
        <w:rPr>
          <w:rFonts w:hint="eastAsia"/>
          <w:sz w:val="24"/>
        </w:rPr>
        <w:t>《城镇污水水质标准检验方法》</w:t>
      </w:r>
      <w:r>
        <w:rPr>
          <w:sz w:val="24"/>
        </w:rPr>
        <w:t>CJ/T51</w:t>
      </w:r>
    </w:p>
    <w:p w:rsidR="00CF6077" w:rsidRDefault="006B0DD1">
      <w:pPr>
        <w:snapToGrid w:val="0"/>
        <w:spacing w:line="360" w:lineRule="auto"/>
        <w:jc w:val="left"/>
        <w:rPr>
          <w:sz w:val="24"/>
        </w:rPr>
      </w:pPr>
      <w:r>
        <w:rPr>
          <w:rFonts w:hint="eastAsia"/>
          <w:sz w:val="24"/>
        </w:rPr>
        <w:t>《城市污水处理厂污泥检验方法》</w:t>
      </w:r>
      <w:r>
        <w:rPr>
          <w:sz w:val="24"/>
        </w:rPr>
        <w:t>CJ/T221</w:t>
      </w:r>
    </w:p>
    <w:p w:rsidR="00CF6077" w:rsidRDefault="006B0DD1">
      <w:pPr>
        <w:widowControl/>
        <w:jc w:val="left"/>
        <w:rPr>
          <w:sz w:val="24"/>
        </w:rPr>
      </w:pPr>
      <w:r>
        <w:rPr>
          <w:sz w:val="24"/>
        </w:rPr>
        <w:br w:type="page"/>
      </w:r>
    </w:p>
    <w:p w:rsidR="00CF6077" w:rsidRDefault="006B0DD1">
      <w:pPr>
        <w:snapToGrid w:val="0"/>
        <w:spacing w:line="360" w:lineRule="auto"/>
        <w:jc w:val="center"/>
        <w:rPr>
          <w:b/>
          <w:bCs/>
          <w:color w:val="000000"/>
          <w:sz w:val="32"/>
          <w:szCs w:val="32"/>
        </w:rPr>
      </w:pPr>
      <w:bookmarkStart w:id="457" w:name="_Toc222157195"/>
      <w:bookmarkStart w:id="458" w:name="_Toc226394633"/>
      <w:bookmarkStart w:id="459" w:name="_Toc225062007"/>
      <w:bookmarkStart w:id="460" w:name="_Toc222156944"/>
      <w:bookmarkStart w:id="461" w:name="_Toc222157257"/>
      <w:bookmarkStart w:id="462" w:name="_Toc222106731"/>
      <w:bookmarkStart w:id="463" w:name="_Toc234155502"/>
      <w:bookmarkStart w:id="464" w:name="_Toc222157624"/>
      <w:bookmarkStart w:id="465" w:name="_Toc222156270"/>
      <w:bookmarkStart w:id="466" w:name="_Toc234155406"/>
      <w:bookmarkStart w:id="467" w:name="_Toc191865103"/>
      <w:bookmarkStart w:id="468" w:name="_Toc191864487"/>
      <w:r>
        <w:rPr>
          <w:b/>
          <w:bCs/>
          <w:color w:val="000000"/>
          <w:sz w:val="32"/>
          <w:szCs w:val="32"/>
        </w:rPr>
        <w:lastRenderedPageBreak/>
        <w:t>中国工程建设标准化协会标准</w:t>
      </w:r>
    </w:p>
    <w:p w:rsidR="00CF6077" w:rsidRDefault="00CF6077">
      <w:pPr>
        <w:snapToGrid w:val="0"/>
        <w:spacing w:line="360" w:lineRule="auto"/>
        <w:jc w:val="center"/>
        <w:rPr>
          <w:b/>
          <w:color w:val="000000"/>
          <w:sz w:val="30"/>
          <w:szCs w:val="30"/>
        </w:rPr>
      </w:pPr>
    </w:p>
    <w:p w:rsidR="00CF6077" w:rsidRDefault="006B0DD1">
      <w:pPr>
        <w:snapToGrid w:val="0"/>
        <w:spacing w:line="360" w:lineRule="auto"/>
        <w:jc w:val="center"/>
        <w:rPr>
          <w:b/>
          <w:color w:val="000000"/>
          <w:sz w:val="36"/>
          <w:szCs w:val="36"/>
        </w:rPr>
      </w:pPr>
      <w:r>
        <w:rPr>
          <w:b/>
          <w:color w:val="000000"/>
          <w:sz w:val="36"/>
          <w:szCs w:val="36"/>
        </w:rPr>
        <w:t>曝气生物滤池工程</w:t>
      </w:r>
    </w:p>
    <w:p w:rsidR="00CF6077" w:rsidRDefault="006B0DD1">
      <w:pPr>
        <w:snapToGrid w:val="0"/>
        <w:spacing w:line="360" w:lineRule="auto"/>
        <w:jc w:val="center"/>
        <w:rPr>
          <w:b/>
          <w:color w:val="000000"/>
          <w:sz w:val="36"/>
          <w:szCs w:val="36"/>
        </w:rPr>
      </w:pPr>
      <w:r>
        <w:rPr>
          <w:b/>
          <w:color w:val="000000"/>
          <w:sz w:val="36"/>
          <w:szCs w:val="36"/>
        </w:rPr>
        <w:t>技术规程</w:t>
      </w:r>
    </w:p>
    <w:p w:rsidR="00CF6077" w:rsidRDefault="00CF6077">
      <w:pPr>
        <w:snapToGrid w:val="0"/>
        <w:spacing w:line="360" w:lineRule="auto"/>
        <w:jc w:val="center"/>
        <w:rPr>
          <w:color w:val="000000"/>
          <w:sz w:val="24"/>
        </w:rPr>
      </w:pPr>
    </w:p>
    <w:p w:rsidR="00CF6077" w:rsidRDefault="006B0DD1">
      <w:pPr>
        <w:jc w:val="center"/>
        <w:rPr>
          <w:color w:val="000000"/>
          <w:sz w:val="28"/>
          <w:szCs w:val="28"/>
        </w:rPr>
      </w:pPr>
      <w:bookmarkStart w:id="469" w:name="_Toc176025315"/>
      <w:bookmarkStart w:id="470" w:name="_Toc222157255"/>
      <w:bookmarkStart w:id="471" w:name="_Toc222157193"/>
      <w:bookmarkStart w:id="472" w:name="_Toc222156268"/>
      <w:bookmarkStart w:id="473" w:name="_Toc191865101"/>
      <w:bookmarkStart w:id="474" w:name="_Toc222156942"/>
      <w:bookmarkStart w:id="475" w:name="_Toc225062004"/>
      <w:bookmarkStart w:id="476" w:name="_Toc191864485"/>
      <w:bookmarkStart w:id="477" w:name="_Toc226394893"/>
      <w:bookmarkStart w:id="478" w:name="_Toc222157622"/>
      <w:bookmarkStart w:id="479" w:name="_Toc222106729"/>
      <w:bookmarkStart w:id="480" w:name="_Toc191804571"/>
      <w:r>
        <w:rPr>
          <w:color w:val="000000"/>
          <w:sz w:val="28"/>
          <w:szCs w:val="28"/>
        </w:rPr>
        <w:t xml:space="preserve">CECS265 </w:t>
      </w:r>
    </w:p>
    <w:p w:rsidR="00CF6077" w:rsidRDefault="00CF6077">
      <w:pPr>
        <w:ind w:firstLineChars="1850" w:firstLine="3885"/>
        <w:jc w:val="center"/>
      </w:pPr>
      <w:bookmarkStart w:id="481" w:name="_Toc234155404"/>
      <w:bookmarkStart w:id="482" w:name="_Toc234155500"/>
    </w:p>
    <w:p w:rsidR="00CF6077" w:rsidRDefault="00CF6077">
      <w:pPr>
        <w:ind w:firstLineChars="1850" w:firstLine="3885"/>
        <w:jc w:val="center"/>
      </w:pPr>
    </w:p>
    <w:p w:rsidR="00CF6077" w:rsidRDefault="006B0DD1">
      <w:pPr>
        <w:widowControl/>
        <w:jc w:val="center"/>
        <w:rPr>
          <w:b/>
          <w:bCs/>
          <w:color w:val="000000"/>
          <w:sz w:val="32"/>
          <w:szCs w:val="32"/>
        </w:rPr>
      </w:pPr>
      <w:r>
        <w:rPr>
          <w:b/>
          <w:bCs/>
          <w:color w:val="000000"/>
          <w:sz w:val="32"/>
          <w:szCs w:val="32"/>
        </w:rPr>
        <w:t>条文说明</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p w:rsidR="00CF6077" w:rsidRDefault="00CF6077">
      <w:pPr>
        <w:widowControl/>
        <w:jc w:val="left"/>
        <w:rPr>
          <w:b/>
          <w:bCs/>
          <w:kern w:val="44"/>
          <w:sz w:val="24"/>
        </w:rPr>
      </w:pPr>
    </w:p>
    <w:p w:rsidR="00CF6077" w:rsidRDefault="006B0DD1">
      <w:pPr>
        <w:widowControl/>
        <w:jc w:val="left"/>
        <w:rPr>
          <w:b/>
          <w:bCs/>
          <w:kern w:val="44"/>
          <w:sz w:val="24"/>
        </w:rPr>
      </w:pPr>
      <w:r>
        <w:rPr>
          <w:b/>
          <w:bCs/>
          <w:kern w:val="44"/>
          <w:sz w:val="24"/>
        </w:rPr>
        <w:br w:type="page"/>
      </w:r>
    </w:p>
    <w:p w:rsidR="00F36402" w:rsidRDefault="00F36402" w:rsidP="00F36402">
      <w:pPr>
        <w:snapToGrid w:val="0"/>
        <w:spacing w:line="360" w:lineRule="auto"/>
        <w:jc w:val="center"/>
        <w:outlineLvl w:val="0"/>
        <w:rPr>
          <w:b/>
          <w:sz w:val="28"/>
          <w:szCs w:val="28"/>
        </w:rPr>
      </w:pPr>
      <w:r>
        <w:rPr>
          <w:rFonts w:hint="eastAsia"/>
          <w:b/>
          <w:sz w:val="28"/>
          <w:szCs w:val="28"/>
        </w:rPr>
        <w:lastRenderedPageBreak/>
        <w:t>目</w:t>
      </w:r>
      <w:r>
        <w:rPr>
          <w:rFonts w:hint="eastAsia"/>
          <w:b/>
          <w:sz w:val="28"/>
          <w:szCs w:val="28"/>
        </w:rPr>
        <w:t xml:space="preserve">  </w:t>
      </w:r>
      <w:r>
        <w:rPr>
          <w:rFonts w:hint="eastAsia"/>
          <w:b/>
          <w:sz w:val="28"/>
          <w:szCs w:val="28"/>
        </w:rPr>
        <w:t>录</w:t>
      </w:r>
    </w:p>
    <w:p w:rsidR="00F36402" w:rsidRPr="00342260" w:rsidRDefault="00E90D5E" w:rsidP="00F36402">
      <w:pPr>
        <w:pStyle w:val="10"/>
        <w:tabs>
          <w:tab w:val="right" w:leader="dot" w:pos="8306"/>
        </w:tabs>
        <w:rPr>
          <w:sz w:val="24"/>
        </w:rPr>
      </w:pPr>
      <w:r w:rsidRPr="00E90D5E">
        <w:rPr>
          <w:szCs w:val="21"/>
        </w:rPr>
        <w:fldChar w:fldCharType="begin"/>
      </w:r>
      <w:r w:rsidR="00F36402">
        <w:rPr>
          <w:szCs w:val="21"/>
        </w:rPr>
        <w:instrText xml:space="preserve"> TOC \o "1-3" \h \z \u </w:instrText>
      </w:r>
      <w:r w:rsidRPr="00E90D5E">
        <w:rPr>
          <w:szCs w:val="21"/>
        </w:rPr>
        <w:fldChar w:fldCharType="separate"/>
      </w:r>
    </w:p>
    <w:p w:rsidR="00F36402" w:rsidRPr="00342260" w:rsidRDefault="00E90D5E" w:rsidP="00F36402">
      <w:pPr>
        <w:pStyle w:val="10"/>
        <w:tabs>
          <w:tab w:val="right" w:leader="dot" w:pos="8306"/>
        </w:tabs>
        <w:rPr>
          <w:sz w:val="24"/>
        </w:rPr>
      </w:pPr>
      <w:hyperlink w:anchor="_Toc15805" w:history="1">
        <w:r w:rsidR="00F36402" w:rsidRPr="00342260">
          <w:rPr>
            <w:b/>
            <w:sz w:val="24"/>
          </w:rPr>
          <w:t>1</w:t>
        </w:r>
        <w:r w:rsidR="00F36402" w:rsidRPr="00342260">
          <w:rPr>
            <w:sz w:val="24"/>
          </w:rPr>
          <w:t xml:space="preserve">  </w:t>
        </w:r>
        <w:r w:rsidR="00F36402" w:rsidRPr="00342260">
          <w:rPr>
            <w:rFonts w:hint="eastAsia"/>
            <w:sz w:val="24"/>
          </w:rPr>
          <w:t>总</w:t>
        </w:r>
        <w:r w:rsidR="00F36402" w:rsidRPr="00342260">
          <w:rPr>
            <w:rFonts w:hint="eastAsia"/>
            <w:sz w:val="24"/>
          </w:rPr>
          <w:t xml:space="preserve">  </w:t>
        </w:r>
        <w:r w:rsidR="00F36402" w:rsidRPr="00342260">
          <w:rPr>
            <w:rFonts w:hint="eastAsia"/>
            <w:sz w:val="24"/>
          </w:rPr>
          <w:t>则</w:t>
        </w:r>
        <w:r w:rsidR="00F36402" w:rsidRPr="00342260">
          <w:rPr>
            <w:sz w:val="24"/>
          </w:rPr>
          <w:tab/>
        </w:r>
        <w:r w:rsidR="00F36402" w:rsidRPr="00342260">
          <w:rPr>
            <w:rFonts w:hint="eastAsia"/>
            <w:sz w:val="24"/>
          </w:rPr>
          <w:t>37</w:t>
        </w:r>
      </w:hyperlink>
    </w:p>
    <w:p w:rsidR="00F36402" w:rsidRPr="00342260" w:rsidRDefault="00E90D5E" w:rsidP="00F36402">
      <w:pPr>
        <w:pStyle w:val="10"/>
        <w:tabs>
          <w:tab w:val="right" w:leader="dot" w:pos="8306"/>
        </w:tabs>
        <w:rPr>
          <w:b/>
          <w:sz w:val="24"/>
        </w:rPr>
      </w:pPr>
      <w:hyperlink w:anchor="_Toc2859" w:history="1">
        <w:r w:rsidR="00F36402" w:rsidRPr="00342260">
          <w:rPr>
            <w:b/>
            <w:sz w:val="24"/>
          </w:rPr>
          <w:t xml:space="preserve">3  </w:t>
        </w:r>
        <w:r w:rsidR="00F36402" w:rsidRPr="00342260">
          <w:rPr>
            <w:rFonts w:hint="eastAsia"/>
            <w:b/>
            <w:sz w:val="24"/>
          </w:rPr>
          <w:t>总体设计</w:t>
        </w:r>
        <w:r w:rsidR="00F36402" w:rsidRPr="00342260">
          <w:rPr>
            <w:b/>
            <w:sz w:val="24"/>
          </w:rPr>
          <w:tab/>
        </w:r>
        <w:r w:rsidR="00F36402" w:rsidRPr="00342260">
          <w:rPr>
            <w:rFonts w:hint="eastAsia"/>
            <w:b/>
            <w:sz w:val="24"/>
          </w:rPr>
          <w:t>37</w:t>
        </w:r>
      </w:hyperlink>
    </w:p>
    <w:p w:rsidR="00F36402" w:rsidRPr="00342260" w:rsidRDefault="00E90D5E" w:rsidP="00F36402">
      <w:pPr>
        <w:pStyle w:val="23"/>
        <w:tabs>
          <w:tab w:val="clear" w:pos="8296"/>
          <w:tab w:val="right" w:leader="dot" w:pos="8306"/>
        </w:tabs>
        <w:rPr>
          <w:sz w:val="24"/>
        </w:rPr>
      </w:pPr>
      <w:hyperlink w:anchor="_Toc30004" w:history="1">
        <w:r w:rsidR="00F36402" w:rsidRPr="00342260">
          <w:rPr>
            <w:rFonts w:ascii="Times New Roman" w:hAnsi="Times New Roman"/>
            <w:sz w:val="24"/>
          </w:rPr>
          <w:t xml:space="preserve">3.1  </w:t>
        </w:r>
        <w:r w:rsidR="00F36402" w:rsidRPr="00342260">
          <w:rPr>
            <w:rFonts w:ascii="Times New Roman" w:hAnsi="Times New Roman"/>
            <w:sz w:val="24"/>
          </w:rPr>
          <w:t>一般规定</w:t>
        </w:r>
        <w:r w:rsidR="00F36402" w:rsidRPr="00342260">
          <w:rPr>
            <w:sz w:val="24"/>
          </w:rPr>
          <w:tab/>
        </w:r>
        <w:r w:rsidR="00F36402" w:rsidRPr="00342260">
          <w:rPr>
            <w:rFonts w:hint="eastAsia"/>
            <w:sz w:val="24"/>
          </w:rPr>
          <w:t>37</w:t>
        </w:r>
      </w:hyperlink>
    </w:p>
    <w:p w:rsidR="00F36402" w:rsidRPr="00342260" w:rsidRDefault="00E90D5E" w:rsidP="00F36402">
      <w:pPr>
        <w:pStyle w:val="23"/>
        <w:tabs>
          <w:tab w:val="clear" w:pos="8296"/>
          <w:tab w:val="right" w:leader="dot" w:pos="8306"/>
        </w:tabs>
        <w:rPr>
          <w:sz w:val="24"/>
        </w:rPr>
      </w:pPr>
      <w:hyperlink w:anchor="_Toc13195" w:history="1">
        <w:r w:rsidR="00F36402" w:rsidRPr="00342260">
          <w:rPr>
            <w:rFonts w:ascii="Times New Roman" w:hAnsi="Times New Roman"/>
            <w:sz w:val="24"/>
          </w:rPr>
          <w:t xml:space="preserve">3.2  </w:t>
        </w:r>
        <w:r w:rsidR="00F36402" w:rsidRPr="00342260">
          <w:rPr>
            <w:rFonts w:ascii="Times New Roman" w:hAnsi="Times New Roman"/>
            <w:sz w:val="24"/>
          </w:rPr>
          <w:t>工艺流程</w:t>
        </w:r>
        <w:r w:rsidR="00F36402" w:rsidRPr="00342260">
          <w:rPr>
            <w:sz w:val="24"/>
          </w:rPr>
          <w:tab/>
        </w:r>
        <w:r w:rsidR="00F36402" w:rsidRPr="00342260">
          <w:rPr>
            <w:rFonts w:hint="eastAsia"/>
            <w:sz w:val="24"/>
          </w:rPr>
          <w:t>38</w:t>
        </w:r>
      </w:hyperlink>
    </w:p>
    <w:p w:rsidR="00F36402" w:rsidRPr="00342260" w:rsidRDefault="00E90D5E" w:rsidP="00F36402">
      <w:pPr>
        <w:pStyle w:val="10"/>
        <w:tabs>
          <w:tab w:val="right" w:leader="dot" w:pos="8306"/>
        </w:tabs>
        <w:rPr>
          <w:sz w:val="24"/>
        </w:rPr>
      </w:pPr>
      <w:hyperlink w:anchor="_Toc17208" w:history="1">
        <w:r w:rsidR="00F36402" w:rsidRPr="00C039C8">
          <w:rPr>
            <w:b/>
            <w:sz w:val="24"/>
          </w:rPr>
          <w:t xml:space="preserve">4 </w:t>
        </w:r>
        <w:r w:rsidR="00F36402" w:rsidRPr="00342260">
          <w:rPr>
            <w:sz w:val="24"/>
          </w:rPr>
          <w:t xml:space="preserve"> </w:t>
        </w:r>
        <w:r w:rsidR="00F36402" w:rsidRPr="00342260">
          <w:rPr>
            <w:rFonts w:hint="eastAsia"/>
            <w:sz w:val="24"/>
          </w:rPr>
          <w:t>工艺设计</w:t>
        </w:r>
        <w:r w:rsidR="00F36402" w:rsidRPr="00342260">
          <w:rPr>
            <w:sz w:val="24"/>
          </w:rPr>
          <w:tab/>
        </w:r>
        <w:r w:rsidR="00F36402" w:rsidRPr="00342260">
          <w:rPr>
            <w:rFonts w:hint="eastAsia"/>
            <w:sz w:val="24"/>
          </w:rPr>
          <w:t>39</w:t>
        </w:r>
      </w:hyperlink>
    </w:p>
    <w:p w:rsidR="00F36402" w:rsidRPr="00342260" w:rsidRDefault="00E90D5E" w:rsidP="00F36402">
      <w:pPr>
        <w:pStyle w:val="23"/>
        <w:tabs>
          <w:tab w:val="clear" w:pos="8296"/>
          <w:tab w:val="right" w:leader="dot" w:pos="8306"/>
        </w:tabs>
        <w:rPr>
          <w:sz w:val="24"/>
        </w:rPr>
      </w:pPr>
      <w:hyperlink w:anchor="_Toc4344" w:history="1">
        <w:r w:rsidR="00F36402" w:rsidRPr="00342260">
          <w:rPr>
            <w:rFonts w:ascii="Times New Roman" w:hAnsi="Times New Roman"/>
            <w:sz w:val="24"/>
          </w:rPr>
          <w:t xml:space="preserve">4.1  </w:t>
        </w:r>
        <w:r w:rsidR="00F36402" w:rsidRPr="00342260">
          <w:rPr>
            <w:rFonts w:ascii="Times New Roman" w:hAnsi="Times New Roman" w:hint="eastAsia"/>
            <w:sz w:val="24"/>
          </w:rPr>
          <w:t>一般规定</w:t>
        </w:r>
        <w:r w:rsidR="00F36402" w:rsidRPr="00342260">
          <w:rPr>
            <w:sz w:val="24"/>
          </w:rPr>
          <w:tab/>
        </w:r>
        <w:r w:rsidR="00F36402" w:rsidRPr="00342260">
          <w:rPr>
            <w:rFonts w:hint="eastAsia"/>
            <w:sz w:val="24"/>
          </w:rPr>
          <w:t>39</w:t>
        </w:r>
      </w:hyperlink>
    </w:p>
    <w:p w:rsidR="00F36402" w:rsidRPr="00342260" w:rsidRDefault="00E90D5E" w:rsidP="00F36402">
      <w:pPr>
        <w:pStyle w:val="23"/>
        <w:tabs>
          <w:tab w:val="clear" w:pos="8296"/>
          <w:tab w:val="right" w:leader="dot" w:pos="8306"/>
        </w:tabs>
        <w:rPr>
          <w:sz w:val="24"/>
        </w:rPr>
      </w:pPr>
      <w:hyperlink w:anchor="_Toc30222" w:history="1">
        <w:r w:rsidR="00F36402" w:rsidRPr="00342260">
          <w:rPr>
            <w:rFonts w:ascii="Times New Roman" w:hAnsi="Times New Roman"/>
            <w:sz w:val="24"/>
          </w:rPr>
          <w:t>4.2</w:t>
        </w:r>
        <w:r w:rsidR="00F36402" w:rsidRPr="00342260">
          <w:rPr>
            <w:rFonts w:ascii="Times New Roman" w:hAnsi="Times New Roman" w:hint="eastAsia"/>
            <w:sz w:val="24"/>
          </w:rPr>
          <w:t>池型选择</w:t>
        </w:r>
        <w:r w:rsidR="00F36402" w:rsidRPr="00342260">
          <w:rPr>
            <w:sz w:val="24"/>
          </w:rPr>
          <w:tab/>
        </w:r>
        <w:r w:rsidR="00F36402" w:rsidRPr="00342260">
          <w:rPr>
            <w:rFonts w:hint="eastAsia"/>
            <w:sz w:val="24"/>
          </w:rPr>
          <w:t>39</w:t>
        </w:r>
      </w:hyperlink>
    </w:p>
    <w:p w:rsidR="00F36402" w:rsidRPr="00342260" w:rsidRDefault="00E90D5E" w:rsidP="00F36402">
      <w:pPr>
        <w:pStyle w:val="23"/>
        <w:tabs>
          <w:tab w:val="clear" w:pos="8296"/>
          <w:tab w:val="right" w:leader="dot" w:pos="8306"/>
        </w:tabs>
        <w:rPr>
          <w:sz w:val="24"/>
        </w:rPr>
      </w:pPr>
      <w:hyperlink w:anchor="_Toc16537" w:history="1">
        <w:r w:rsidR="00F36402" w:rsidRPr="00342260">
          <w:rPr>
            <w:rFonts w:ascii="Times New Roman" w:eastAsia="宋体" w:hAnsi="Times New Roman"/>
            <w:sz w:val="24"/>
          </w:rPr>
          <w:t>4.5</w:t>
        </w:r>
        <w:r w:rsidR="00F36402" w:rsidRPr="00342260">
          <w:rPr>
            <w:rFonts w:ascii="Times New Roman" w:eastAsia="宋体" w:hAnsi="Times New Roman" w:hint="eastAsia"/>
            <w:sz w:val="24"/>
          </w:rPr>
          <w:t>反冲洗系统</w:t>
        </w:r>
        <w:r w:rsidR="00F36402" w:rsidRPr="00342260">
          <w:rPr>
            <w:sz w:val="24"/>
          </w:rPr>
          <w:tab/>
        </w:r>
        <w:r w:rsidR="00F36402" w:rsidRPr="00342260">
          <w:rPr>
            <w:rFonts w:hint="eastAsia"/>
            <w:sz w:val="24"/>
          </w:rPr>
          <w:t>42</w:t>
        </w:r>
      </w:hyperlink>
    </w:p>
    <w:p w:rsidR="00F36402" w:rsidRPr="00342260" w:rsidRDefault="00E90D5E" w:rsidP="00F36402">
      <w:pPr>
        <w:pStyle w:val="10"/>
        <w:tabs>
          <w:tab w:val="right" w:leader="dot" w:pos="8306"/>
        </w:tabs>
        <w:rPr>
          <w:sz w:val="24"/>
        </w:rPr>
      </w:pPr>
      <w:hyperlink w:anchor="_Toc18909" w:history="1">
        <w:r w:rsidR="00F36402" w:rsidRPr="00C039C8">
          <w:rPr>
            <w:b/>
            <w:sz w:val="24"/>
          </w:rPr>
          <w:t xml:space="preserve">5 </w:t>
        </w:r>
        <w:r w:rsidR="00F36402" w:rsidRPr="00342260">
          <w:rPr>
            <w:sz w:val="24"/>
          </w:rPr>
          <w:t xml:space="preserve"> </w:t>
        </w:r>
        <w:r w:rsidR="00F36402" w:rsidRPr="00342260">
          <w:rPr>
            <w:rFonts w:hint="eastAsia"/>
            <w:sz w:val="24"/>
          </w:rPr>
          <w:t>检测和控制</w:t>
        </w:r>
        <w:r w:rsidR="00F36402" w:rsidRPr="00342260">
          <w:rPr>
            <w:sz w:val="24"/>
          </w:rPr>
          <w:tab/>
        </w:r>
        <w:r w:rsidR="00F36402" w:rsidRPr="00342260">
          <w:rPr>
            <w:rFonts w:hint="eastAsia"/>
            <w:sz w:val="24"/>
          </w:rPr>
          <w:t>42</w:t>
        </w:r>
      </w:hyperlink>
    </w:p>
    <w:p w:rsidR="00F36402" w:rsidRPr="00342260" w:rsidRDefault="00E90D5E" w:rsidP="00F36402">
      <w:pPr>
        <w:pStyle w:val="23"/>
        <w:tabs>
          <w:tab w:val="clear" w:pos="8296"/>
          <w:tab w:val="right" w:leader="dot" w:pos="8306"/>
        </w:tabs>
        <w:rPr>
          <w:sz w:val="24"/>
        </w:rPr>
      </w:pPr>
      <w:hyperlink w:anchor="_Toc15309" w:history="1">
        <w:r w:rsidR="00F36402" w:rsidRPr="00342260">
          <w:rPr>
            <w:rFonts w:ascii="Times New Roman" w:eastAsia="宋体" w:hAnsi="Times New Roman"/>
            <w:sz w:val="24"/>
          </w:rPr>
          <w:t xml:space="preserve">5.2  </w:t>
        </w:r>
        <w:r w:rsidR="00F36402" w:rsidRPr="00342260">
          <w:rPr>
            <w:rFonts w:ascii="Times New Roman" w:eastAsia="宋体" w:hAnsi="Times New Roman" w:hint="eastAsia"/>
            <w:sz w:val="24"/>
          </w:rPr>
          <w:t>检测</w:t>
        </w:r>
        <w:r w:rsidR="00F36402" w:rsidRPr="00342260">
          <w:rPr>
            <w:sz w:val="24"/>
          </w:rPr>
          <w:tab/>
        </w:r>
        <w:r w:rsidR="00F36402" w:rsidRPr="00342260">
          <w:rPr>
            <w:rFonts w:hint="eastAsia"/>
            <w:sz w:val="24"/>
          </w:rPr>
          <w:t>42</w:t>
        </w:r>
      </w:hyperlink>
    </w:p>
    <w:p w:rsidR="00F36402" w:rsidRPr="00342260" w:rsidRDefault="00E90D5E" w:rsidP="00F36402">
      <w:pPr>
        <w:pStyle w:val="23"/>
        <w:tabs>
          <w:tab w:val="clear" w:pos="8296"/>
          <w:tab w:val="right" w:leader="dot" w:pos="8306"/>
        </w:tabs>
        <w:rPr>
          <w:sz w:val="24"/>
        </w:rPr>
      </w:pPr>
      <w:hyperlink w:anchor="_Toc4526" w:history="1">
        <w:r w:rsidR="00F36402" w:rsidRPr="00342260">
          <w:rPr>
            <w:rFonts w:ascii="Times New Roman" w:eastAsia="宋体" w:hAnsi="Times New Roman"/>
            <w:sz w:val="24"/>
          </w:rPr>
          <w:t xml:space="preserve">5.3  </w:t>
        </w:r>
        <w:r w:rsidR="00F36402" w:rsidRPr="00342260">
          <w:rPr>
            <w:rFonts w:ascii="Times New Roman" w:eastAsia="宋体" w:hAnsi="Times New Roman" w:hint="eastAsia"/>
            <w:sz w:val="24"/>
          </w:rPr>
          <w:t>控制</w:t>
        </w:r>
        <w:r w:rsidR="00F36402" w:rsidRPr="00342260">
          <w:rPr>
            <w:sz w:val="24"/>
          </w:rPr>
          <w:tab/>
        </w:r>
        <w:r w:rsidR="00F36402" w:rsidRPr="00342260">
          <w:rPr>
            <w:rFonts w:hint="eastAsia"/>
            <w:sz w:val="24"/>
          </w:rPr>
          <w:t>42</w:t>
        </w:r>
      </w:hyperlink>
    </w:p>
    <w:p w:rsidR="00F36402" w:rsidRPr="00342260" w:rsidRDefault="00E90D5E" w:rsidP="00F36402">
      <w:pPr>
        <w:pStyle w:val="10"/>
        <w:tabs>
          <w:tab w:val="right" w:leader="dot" w:pos="8306"/>
        </w:tabs>
        <w:rPr>
          <w:sz w:val="24"/>
        </w:rPr>
      </w:pPr>
      <w:hyperlink w:anchor="_Toc18544" w:history="1">
        <w:r w:rsidR="00F36402" w:rsidRPr="00C039C8">
          <w:rPr>
            <w:b/>
            <w:sz w:val="24"/>
          </w:rPr>
          <w:t>6</w:t>
        </w:r>
        <w:r w:rsidR="00F36402" w:rsidRPr="00342260">
          <w:rPr>
            <w:sz w:val="24"/>
          </w:rPr>
          <w:t xml:space="preserve">  </w:t>
        </w:r>
        <w:r w:rsidR="00F36402" w:rsidRPr="00342260">
          <w:rPr>
            <w:rFonts w:hint="eastAsia"/>
            <w:sz w:val="24"/>
          </w:rPr>
          <w:t>施工、调试和验收</w:t>
        </w:r>
        <w:r w:rsidR="00F36402" w:rsidRPr="00342260">
          <w:rPr>
            <w:sz w:val="24"/>
          </w:rPr>
          <w:tab/>
        </w:r>
        <w:r w:rsidR="00F36402" w:rsidRPr="00342260">
          <w:rPr>
            <w:rFonts w:hint="eastAsia"/>
            <w:sz w:val="24"/>
          </w:rPr>
          <w:t>43</w:t>
        </w:r>
      </w:hyperlink>
    </w:p>
    <w:p w:rsidR="00CF6077" w:rsidRDefault="00E90D5E" w:rsidP="00F36402">
      <w:pPr>
        <w:pStyle w:val="23"/>
        <w:tabs>
          <w:tab w:val="clear" w:pos="8296"/>
          <w:tab w:val="right" w:leader="dot" w:pos="8306"/>
        </w:tabs>
        <w:rPr>
          <w:kern w:val="44"/>
          <w:sz w:val="24"/>
        </w:rPr>
      </w:pPr>
      <w:hyperlink w:anchor="_Toc889" w:history="1">
        <w:r w:rsidR="00F36402" w:rsidRPr="00342260">
          <w:rPr>
            <w:rFonts w:ascii="Times New Roman" w:eastAsia="宋体" w:hAnsi="Times New Roman"/>
            <w:sz w:val="24"/>
          </w:rPr>
          <w:t xml:space="preserve">6.2 </w:t>
        </w:r>
        <w:r w:rsidR="00F36402" w:rsidRPr="00342260">
          <w:rPr>
            <w:rFonts w:ascii="Times New Roman" w:eastAsia="宋体" w:hAnsi="Times New Roman" w:hint="eastAsia"/>
            <w:sz w:val="24"/>
          </w:rPr>
          <w:t>施工</w:t>
        </w:r>
        <w:r w:rsidR="00F36402" w:rsidRPr="00342260">
          <w:rPr>
            <w:sz w:val="24"/>
          </w:rPr>
          <w:tab/>
        </w:r>
        <w:r w:rsidRPr="00342260">
          <w:rPr>
            <w:sz w:val="24"/>
          </w:rPr>
          <w:fldChar w:fldCharType="begin"/>
        </w:r>
        <w:r w:rsidR="00F36402" w:rsidRPr="00342260">
          <w:rPr>
            <w:sz w:val="24"/>
          </w:rPr>
          <w:instrText xml:space="preserve"> PAGEREF _Toc889 \h </w:instrText>
        </w:r>
        <w:r w:rsidRPr="00342260">
          <w:rPr>
            <w:sz w:val="24"/>
          </w:rPr>
        </w:r>
        <w:r w:rsidRPr="00342260">
          <w:rPr>
            <w:sz w:val="24"/>
          </w:rPr>
          <w:fldChar w:fldCharType="separate"/>
        </w:r>
        <w:r w:rsidR="00652205" w:rsidRPr="00342260">
          <w:rPr>
            <w:rFonts w:hint="eastAsia"/>
            <w:sz w:val="24"/>
          </w:rPr>
          <w:t>43</w:t>
        </w:r>
        <w:r w:rsidRPr="00342260">
          <w:rPr>
            <w:sz w:val="24"/>
          </w:rPr>
          <w:fldChar w:fldCharType="end"/>
        </w:r>
      </w:hyperlink>
      <w:r>
        <w:rPr>
          <w:szCs w:val="21"/>
        </w:rPr>
        <w:fldChar w:fldCharType="end"/>
      </w:r>
    </w:p>
    <w:p w:rsidR="00F36402" w:rsidRDefault="00F36402">
      <w:pPr>
        <w:pStyle w:val="affa"/>
        <w:snapToGrid w:val="0"/>
        <w:spacing w:line="360" w:lineRule="auto"/>
        <w:ind w:leftChars="286" w:left="601" w:firstLineChars="990" w:firstLine="2783"/>
        <w:outlineLvl w:val="0"/>
        <w:rPr>
          <w:b/>
          <w:sz w:val="28"/>
          <w:szCs w:val="28"/>
        </w:rPr>
      </w:pPr>
      <w:bookmarkStart w:id="483" w:name="_Toc4417"/>
      <w:bookmarkStart w:id="484" w:name="_Toc15494"/>
      <w:bookmarkStart w:id="485" w:name="_Toc8108"/>
      <w:bookmarkStart w:id="486" w:name="_Toc31700"/>
    </w:p>
    <w:p w:rsidR="00F36402" w:rsidRDefault="00F36402">
      <w:pPr>
        <w:pStyle w:val="affa"/>
        <w:snapToGrid w:val="0"/>
        <w:spacing w:line="360" w:lineRule="auto"/>
        <w:ind w:leftChars="286" w:left="601" w:firstLineChars="990" w:firstLine="2783"/>
        <w:outlineLvl w:val="0"/>
        <w:rPr>
          <w:b/>
          <w:sz w:val="28"/>
          <w:szCs w:val="28"/>
        </w:rPr>
      </w:pPr>
    </w:p>
    <w:p w:rsidR="00F36402" w:rsidRDefault="00F36402">
      <w:pPr>
        <w:pStyle w:val="affa"/>
        <w:snapToGrid w:val="0"/>
        <w:spacing w:line="360" w:lineRule="auto"/>
        <w:ind w:leftChars="286" w:left="601" w:firstLineChars="990" w:firstLine="2783"/>
        <w:outlineLvl w:val="0"/>
        <w:rPr>
          <w:b/>
          <w:sz w:val="28"/>
          <w:szCs w:val="28"/>
        </w:rPr>
      </w:pPr>
    </w:p>
    <w:p w:rsidR="00F36402" w:rsidRDefault="00F36402">
      <w:pPr>
        <w:pStyle w:val="affa"/>
        <w:snapToGrid w:val="0"/>
        <w:spacing w:line="360" w:lineRule="auto"/>
        <w:ind w:leftChars="286" w:left="601" w:firstLineChars="990" w:firstLine="2783"/>
        <w:outlineLvl w:val="0"/>
        <w:rPr>
          <w:b/>
          <w:sz w:val="28"/>
          <w:szCs w:val="28"/>
        </w:rPr>
      </w:pPr>
    </w:p>
    <w:p w:rsidR="00F36402" w:rsidRDefault="00F36402">
      <w:pPr>
        <w:pStyle w:val="affa"/>
        <w:snapToGrid w:val="0"/>
        <w:spacing w:line="360" w:lineRule="auto"/>
        <w:ind w:leftChars="286" w:left="601" w:firstLineChars="990" w:firstLine="2783"/>
        <w:outlineLvl w:val="0"/>
        <w:rPr>
          <w:b/>
          <w:sz w:val="28"/>
          <w:szCs w:val="28"/>
        </w:rPr>
      </w:pPr>
    </w:p>
    <w:p w:rsidR="00F36402" w:rsidRDefault="00F36402">
      <w:pPr>
        <w:pStyle w:val="affa"/>
        <w:snapToGrid w:val="0"/>
        <w:spacing w:line="360" w:lineRule="auto"/>
        <w:ind w:leftChars="286" w:left="601" w:firstLineChars="990" w:firstLine="2783"/>
        <w:outlineLvl w:val="0"/>
        <w:rPr>
          <w:b/>
          <w:sz w:val="28"/>
          <w:szCs w:val="28"/>
        </w:rPr>
      </w:pPr>
    </w:p>
    <w:p w:rsidR="00F36402" w:rsidRDefault="00F36402">
      <w:pPr>
        <w:pStyle w:val="affa"/>
        <w:snapToGrid w:val="0"/>
        <w:spacing w:line="360" w:lineRule="auto"/>
        <w:ind w:leftChars="286" w:left="601" w:firstLineChars="990" w:firstLine="2783"/>
        <w:outlineLvl w:val="0"/>
        <w:rPr>
          <w:b/>
          <w:sz w:val="28"/>
          <w:szCs w:val="28"/>
        </w:rPr>
      </w:pPr>
    </w:p>
    <w:p w:rsidR="00F36402" w:rsidRDefault="00F36402">
      <w:pPr>
        <w:pStyle w:val="affa"/>
        <w:snapToGrid w:val="0"/>
        <w:spacing w:line="360" w:lineRule="auto"/>
        <w:ind w:leftChars="286" w:left="601" w:firstLineChars="990" w:firstLine="2783"/>
        <w:outlineLvl w:val="0"/>
        <w:rPr>
          <w:b/>
          <w:sz w:val="28"/>
          <w:szCs w:val="28"/>
        </w:rPr>
      </w:pPr>
    </w:p>
    <w:p w:rsidR="00F36402" w:rsidRDefault="00F36402">
      <w:pPr>
        <w:pStyle w:val="affa"/>
        <w:snapToGrid w:val="0"/>
        <w:spacing w:line="360" w:lineRule="auto"/>
        <w:ind w:leftChars="286" w:left="601" w:firstLineChars="990" w:firstLine="2783"/>
        <w:outlineLvl w:val="0"/>
        <w:rPr>
          <w:b/>
          <w:sz w:val="28"/>
          <w:szCs w:val="28"/>
        </w:rPr>
      </w:pPr>
    </w:p>
    <w:p w:rsidR="00F36402" w:rsidRDefault="00F36402">
      <w:pPr>
        <w:pStyle w:val="affa"/>
        <w:snapToGrid w:val="0"/>
        <w:spacing w:line="360" w:lineRule="auto"/>
        <w:ind w:leftChars="286" w:left="601" w:firstLineChars="990" w:firstLine="2783"/>
        <w:outlineLvl w:val="0"/>
        <w:rPr>
          <w:b/>
          <w:sz w:val="28"/>
          <w:szCs w:val="28"/>
        </w:rPr>
      </w:pPr>
    </w:p>
    <w:p w:rsidR="00F36402" w:rsidRDefault="00F36402">
      <w:pPr>
        <w:pStyle w:val="affa"/>
        <w:snapToGrid w:val="0"/>
        <w:spacing w:line="360" w:lineRule="auto"/>
        <w:ind w:leftChars="286" w:left="601" w:firstLineChars="990" w:firstLine="2783"/>
        <w:outlineLvl w:val="0"/>
        <w:rPr>
          <w:b/>
          <w:sz w:val="28"/>
          <w:szCs w:val="28"/>
        </w:rPr>
      </w:pPr>
    </w:p>
    <w:p w:rsidR="00F36402" w:rsidRDefault="00F36402">
      <w:pPr>
        <w:pStyle w:val="affa"/>
        <w:snapToGrid w:val="0"/>
        <w:spacing w:line="360" w:lineRule="auto"/>
        <w:ind w:leftChars="286" w:left="601" w:firstLineChars="990" w:firstLine="2783"/>
        <w:outlineLvl w:val="0"/>
        <w:rPr>
          <w:b/>
          <w:sz w:val="28"/>
          <w:szCs w:val="28"/>
        </w:rPr>
      </w:pPr>
    </w:p>
    <w:p w:rsidR="00F36402" w:rsidRDefault="00F36402">
      <w:pPr>
        <w:pStyle w:val="affa"/>
        <w:snapToGrid w:val="0"/>
        <w:spacing w:line="360" w:lineRule="auto"/>
        <w:ind w:leftChars="286" w:left="601" w:firstLineChars="990" w:firstLine="2783"/>
        <w:outlineLvl w:val="0"/>
        <w:rPr>
          <w:b/>
          <w:sz w:val="28"/>
          <w:szCs w:val="28"/>
        </w:rPr>
      </w:pPr>
    </w:p>
    <w:p w:rsidR="00F36402" w:rsidRDefault="00F36402">
      <w:pPr>
        <w:pStyle w:val="affa"/>
        <w:snapToGrid w:val="0"/>
        <w:spacing w:line="360" w:lineRule="auto"/>
        <w:ind w:leftChars="286" w:left="601" w:firstLineChars="990" w:firstLine="2783"/>
        <w:outlineLvl w:val="0"/>
        <w:rPr>
          <w:b/>
          <w:sz w:val="28"/>
          <w:szCs w:val="28"/>
        </w:rPr>
      </w:pPr>
    </w:p>
    <w:p w:rsidR="00F36402" w:rsidRDefault="00F36402">
      <w:pPr>
        <w:pStyle w:val="affa"/>
        <w:snapToGrid w:val="0"/>
        <w:spacing w:line="360" w:lineRule="auto"/>
        <w:ind w:leftChars="286" w:left="601" w:firstLineChars="990" w:firstLine="2783"/>
        <w:outlineLvl w:val="0"/>
        <w:rPr>
          <w:b/>
          <w:sz w:val="28"/>
          <w:szCs w:val="28"/>
        </w:rPr>
      </w:pPr>
    </w:p>
    <w:p w:rsidR="00F36402" w:rsidRDefault="00F36402">
      <w:pPr>
        <w:pStyle w:val="affa"/>
        <w:snapToGrid w:val="0"/>
        <w:spacing w:line="360" w:lineRule="auto"/>
        <w:ind w:leftChars="286" w:left="601" w:firstLineChars="990" w:firstLine="2783"/>
        <w:outlineLvl w:val="0"/>
        <w:rPr>
          <w:b/>
          <w:sz w:val="28"/>
          <w:szCs w:val="28"/>
        </w:rPr>
      </w:pPr>
    </w:p>
    <w:p w:rsidR="00F36402" w:rsidRDefault="00F36402">
      <w:pPr>
        <w:pStyle w:val="affa"/>
        <w:snapToGrid w:val="0"/>
        <w:spacing w:line="360" w:lineRule="auto"/>
        <w:ind w:leftChars="286" w:left="601" w:firstLineChars="990" w:firstLine="2783"/>
        <w:outlineLvl w:val="0"/>
        <w:rPr>
          <w:b/>
          <w:sz w:val="28"/>
          <w:szCs w:val="28"/>
        </w:rPr>
      </w:pPr>
    </w:p>
    <w:p w:rsidR="00CF6077" w:rsidRDefault="006B0DD1">
      <w:pPr>
        <w:pStyle w:val="affa"/>
        <w:snapToGrid w:val="0"/>
        <w:spacing w:line="360" w:lineRule="auto"/>
        <w:ind w:leftChars="286" w:left="601" w:firstLineChars="990" w:firstLine="2783"/>
        <w:outlineLvl w:val="0"/>
        <w:rPr>
          <w:b/>
          <w:sz w:val="28"/>
          <w:szCs w:val="28"/>
        </w:rPr>
      </w:pPr>
      <w:r>
        <w:rPr>
          <w:rFonts w:hint="eastAsia"/>
          <w:b/>
          <w:sz w:val="28"/>
          <w:szCs w:val="28"/>
        </w:rPr>
        <w:t>1</w:t>
      </w:r>
      <w:r>
        <w:rPr>
          <w:rFonts w:hint="eastAsia"/>
          <w:b/>
          <w:sz w:val="28"/>
          <w:szCs w:val="28"/>
        </w:rPr>
        <w:t>总</w:t>
      </w:r>
      <w:r>
        <w:rPr>
          <w:rFonts w:hint="eastAsia"/>
          <w:b/>
          <w:sz w:val="28"/>
          <w:szCs w:val="28"/>
        </w:rPr>
        <w:t xml:space="preserve">  </w:t>
      </w:r>
      <w:r>
        <w:rPr>
          <w:rFonts w:hint="eastAsia"/>
          <w:b/>
          <w:sz w:val="28"/>
          <w:szCs w:val="28"/>
        </w:rPr>
        <w:t>则</w:t>
      </w:r>
      <w:bookmarkEnd w:id="483"/>
      <w:bookmarkEnd w:id="484"/>
      <w:bookmarkEnd w:id="485"/>
      <w:bookmarkEnd w:id="486"/>
    </w:p>
    <w:p w:rsidR="00CF6077" w:rsidRDefault="006B0DD1">
      <w:pPr>
        <w:snapToGrid w:val="0"/>
        <w:spacing w:line="360" w:lineRule="auto"/>
        <w:rPr>
          <w:sz w:val="24"/>
        </w:rPr>
      </w:pPr>
      <w:r>
        <w:rPr>
          <w:rFonts w:hAnsi="宋体" w:hint="eastAsia"/>
          <w:sz w:val="24"/>
        </w:rPr>
        <w:t xml:space="preserve">1.0.2  </w:t>
      </w:r>
      <w:r>
        <w:rPr>
          <w:rFonts w:hAnsi="宋体" w:hint="eastAsia"/>
          <w:sz w:val="24"/>
        </w:rPr>
        <w:t>本条规定了本规程的适用范围。</w:t>
      </w:r>
    </w:p>
    <w:p w:rsidR="00CF6077" w:rsidRDefault="006B0DD1">
      <w:pPr>
        <w:snapToGrid w:val="0"/>
        <w:spacing w:line="360" w:lineRule="auto"/>
        <w:ind w:firstLineChars="250" w:firstLine="600"/>
        <w:rPr>
          <w:rFonts w:eastAsia="华文新魏"/>
          <w:sz w:val="24"/>
        </w:rPr>
      </w:pPr>
      <w:r>
        <w:rPr>
          <w:rFonts w:hAnsi="宋体" w:hint="eastAsia"/>
          <w:sz w:val="24"/>
        </w:rPr>
        <w:t>曝气生物滤池工艺已广泛应用于新建和改、扩建城镇污水处理厂，以及升级改造</w:t>
      </w:r>
      <w:r>
        <w:rPr>
          <w:rFonts w:hAnsi="宋体"/>
          <w:sz w:val="24"/>
        </w:rPr>
        <w:t>工业废水处理、</w:t>
      </w:r>
      <w:proofErr w:type="gramStart"/>
      <w:r>
        <w:rPr>
          <w:rFonts w:hAnsi="宋体"/>
          <w:sz w:val="24"/>
        </w:rPr>
        <w:t>微污染</w:t>
      </w:r>
      <w:proofErr w:type="gramEnd"/>
      <w:r>
        <w:rPr>
          <w:rFonts w:hAnsi="宋体"/>
          <w:sz w:val="24"/>
        </w:rPr>
        <w:t>水处理工程。</w:t>
      </w:r>
    </w:p>
    <w:p w:rsidR="00CF6077" w:rsidRDefault="006B0DD1">
      <w:pPr>
        <w:snapToGrid w:val="0"/>
        <w:spacing w:line="360" w:lineRule="auto"/>
        <w:ind w:firstLineChars="200" w:firstLine="480"/>
        <w:rPr>
          <w:rFonts w:hAnsi="宋体"/>
          <w:sz w:val="24"/>
        </w:rPr>
      </w:pPr>
      <w:r>
        <w:rPr>
          <w:rFonts w:hAnsi="宋体" w:hint="eastAsia"/>
          <w:sz w:val="24"/>
        </w:rPr>
        <w:t>众所周知，水污染和水资源的短缺，已经成为严重制约我国社会经济持续发展和危害社会和谐的突出问题。而城市区域的拓展规划、土地的限制使用、地价的日益飙升等需要一个处理程度较高而占地更省的污水处理新工艺。经过长时期的实践研究表明：曝气生物滤池（下称</w:t>
      </w:r>
      <w:r>
        <w:rPr>
          <w:rFonts w:hAnsi="宋体" w:hint="eastAsia"/>
          <w:sz w:val="24"/>
        </w:rPr>
        <w:t>BAF</w:t>
      </w:r>
      <w:r>
        <w:rPr>
          <w:rFonts w:hAnsi="宋体" w:hint="eastAsia"/>
          <w:sz w:val="24"/>
        </w:rPr>
        <w:t>）工艺是适应我国国情和不可缺少的污水处理工艺之一。</w:t>
      </w:r>
    </w:p>
    <w:p w:rsidR="00CF6077" w:rsidRDefault="006B0DD1">
      <w:pPr>
        <w:snapToGrid w:val="0"/>
        <w:spacing w:line="360" w:lineRule="auto"/>
        <w:rPr>
          <w:b/>
          <w:bCs/>
          <w:kern w:val="44"/>
          <w:sz w:val="24"/>
        </w:rPr>
      </w:pPr>
      <w:r>
        <w:rPr>
          <w:rFonts w:hAnsi="宋体" w:hint="eastAsia"/>
          <w:sz w:val="24"/>
        </w:rPr>
        <w:t xml:space="preserve">1.0.3 </w:t>
      </w:r>
      <w:r>
        <w:rPr>
          <w:rFonts w:hAnsi="宋体" w:hint="eastAsia"/>
          <w:sz w:val="24"/>
        </w:rPr>
        <w:t>本条指出，本规程未涉及的内容，均应按国家现行有关标准的规定执行。</w:t>
      </w:r>
    </w:p>
    <w:p w:rsidR="00CF6077" w:rsidRDefault="006B0DD1">
      <w:pPr>
        <w:keepNext/>
        <w:keepLines/>
        <w:snapToGrid w:val="0"/>
        <w:spacing w:before="340" w:after="330" w:line="360" w:lineRule="auto"/>
        <w:jc w:val="center"/>
        <w:outlineLvl w:val="0"/>
        <w:rPr>
          <w:b/>
          <w:bCs/>
          <w:kern w:val="44"/>
          <w:sz w:val="24"/>
        </w:rPr>
      </w:pPr>
      <w:bookmarkStart w:id="487" w:name="_Toc9011"/>
      <w:bookmarkStart w:id="488" w:name="_Toc19493"/>
      <w:bookmarkStart w:id="489" w:name="_Toc8560"/>
      <w:bookmarkStart w:id="490" w:name="_Toc13686"/>
      <w:r>
        <w:rPr>
          <w:b/>
          <w:bCs/>
          <w:kern w:val="44"/>
          <w:sz w:val="24"/>
        </w:rPr>
        <w:t xml:space="preserve">3  </w:t>
      </w:r>
      <w:bookmarkEnd w:id="457"/>
      <w:bookmarkEnd w:id="458"/>
      <w:bookmarkEnd w:id="459"/>
      <w:bookmarkEnd w:id="460"/>
      <w:bookmarkEnd w:id="461"/>
      <w:bookmarkEnd w:id="462"/>
      <w:bookmarkEnd w:id="463"/>
      <w:bookmarkEnd w:id="464"/>
      <w:bookmarkEnd w:id="465"/>
      <w:bookmarkEnd w:id="466"/>
      <w:r>
        <w:rPr>
          <w:b/>
          <w:bCs/>
          <w:kern w:val="44"/>
          <w:sz w:val="24"/>
        </w:rPr>
        <w:t>总体设计</w:t>
      </w:r>
      <w:bookmarkEnd w:id="487"/>
      <w:bookmarkEnd w:id="488"/>
      <w:bookmarkEnd w:id="489"/>
      <w:bookmarkEnd w:id="490"/>
    </w:p>
    <w:p w:rsidR="00CF6077" w:rsidRDefault="006B0DD1">
      <w:pPr>
        <w:keepNext/>
        <w:keepLines/>
        <w:spacing w:before="100" w:beforeAutospacing="1" w:after="100" w:afterAutospacing="1" w:line="360" w:lineRule="auto"/>
        <w:jc w:val="center"/>
        <w:outlineLvl w:val="1"/>
        <w:rPr>
          <w:b/>
          <w:bCs/>
          <w:color w:val="000000"/>
          <w:sz w:val="24"/>
          <w:szCs w:val="32"/>
        </w:rPr>
      </w:pPr>
      <w:bookmarkStart w:id="491" w:name="_Toc18838"/>
      <w:bookmarkStart w:id="492" w:name="_Toc10710"/>
      <w:bookmarkStart w:id="493" w:name="_Toc222157625"/>
      <w:bookmarkStart w:id="494" w:name="_Toc234155503"/>
      <w:bookmarkStart w:id="495" w:name="_Toc222156271"/>
      <w:bookmarkStart w:id="496" w:name="_Toc222157196"/>
      <w:bookmarkStart w:id="497" w:name="_Toc222157258"/>
      <w:bookmarkStart w:id="498" w:name="_Toc222106732"/>
      <w:bookmarkStart w:id="499" w:name="_Toc234155407"/>
      <w:bookmarkStart w:id="500" w:name="_Toc226394634"/>
      <w:bookmarkStart w:id="501" w:name="_Toc222156945"/>
      <w:bookmarkStart w:id="502" w:name="_Toc225062008"/>
      <w:bookmarkStart w:id="503" w:name="_Toc285"/>
      <w:bookmarkStart w:id="504" w:name="_Toc22681"/>
      <w:r>
        <w:rPr>
          <w:b/>
          <w:bCs/>
          <w:color w:val="000000"/>
          <w:sz w:val="24"/>
          <w:szCs w:val="32"/>
        </w:rPr>
        <w:t xml:space="preserve">3.1  </w:t>
      </w:r>
      <w:r>
        <w:rPr>
          <w:b/>
          <w:bCs/>
          <w:color w:val="000000"/>
          <w:sz w:val="24"/>
          <w:szCs w:val="32"/>
        </w:rPr>
        <w:t>一般规定</w:t>
      </w:r>
      <w:bookmarkEnd w:id="467"/>
      <w:bookmarkEnd w:id="468"/>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p w:rsidR="00CF6077" w:rsidRDefault="006B0DD1">
      <w:pPr>
        <w:snapToGrid w:val="0"/>
        <w:spacing w:line="360" w:lineRule="auto"/>
        <w:rPr>
          <w:rFonts w:hAnsi="宋体"/>
          <w:sz w:val="24"/>
        </w:rPr>
      </w:pPr>
      <w:r>
        <w:rPr>
          <w:rFonts w:hAnsi="宋体" w:hint="eastAsia"/>
          <w:sz w:val="24"/>
        </w:rPr>
        <w:t>3.1.2</w:t>
      </w:r>
      <w:r>
        <w:rPr>
          <w:rFonts w:hAnsi="宋体" w:hint="eastAsia"/>
          <w:sz w:val="24"/>
        </w:rPr>
        <w:t>曝气生物滤池前预处理设施主要用于去除大颗粒漂（悬）浮物、油脂、砂砾和纤维等，以防止该类物质进入滤池而堵塞长柄滤头，从而影响布水、布气的均匀性；进入滤池的污水中悬浮物平均粒径应小于</w:t>
      </w:r>
      <w:r>
        <w:rPr>
          <w:rFonts w:hAnsi="宋体" w:hint="eastAsia"/>
          <w:sz w:val="24"/>
        </w:rPr>
        <w:t>2.0mm</w:t>
      </w:r>
      <w:r>
        <w:rPr>
          <w:rFonts w:hAnsi="宋体" w:hint="eastAsia"/>
          <w:sz w:val="24"/>
        </w:rPr>
        <w:t>，滤池前应</w:t>
      </w:r>
      <w:proofErr w:type="gramStart"/>
      <w:r>
        <w:rPr>
          <w:rFonts w:hAnsi="宋体" w:hint="eastAsia"/>
          <w:sz w:val="24"/>
        </w:rPr>
        <w:t>设置栅隙小于</w:t>
      </w:r>
      <w:proofErr w:type="gramEnd"/>
      <w:r>
        <w:rPr>
          <w:rFonts w:hAnsi="宋体" w:hint="eastAsia"/>
          <w:sz w:val="24"/>
        </w:rPr>
        <w:t>2.0mm</w:t>
      </w:r>
      <w:r>
        <w:rPr>
          <w:rFonts w:hAnsi="宋体" w:hint="eastAsia"/>
          <w:sz w:val="24"/>
        </w:rPr>
        <w:t>的细格栅，格栅建议采用内进水孔板格栅；除油主要是防止油脂附着于载体上而影响生物膜的生长。</w:t>
      </w:r>
    </w:p>
    <w:p w:rsidR="00CF6077" w:rsidRDefault="006B0DD1">
      <w:pPr>
        <w:snapToGrid w:val="0"/>
        <w:spacing w:line="360" w:lineRule="auto"/>
        <w:rPr>
          <w:rFonts w:hAnsi="宋体"/>
          <w:sz w:val="24"/>
        </w:rPr>
      </w:pPr>
      <w:r>
        <w:rPr>
          <w:rFonts w:hAnsi="宋体" w:hint="eastAsia"/>
          <w:sz w:val="24"/>
        </w:rPr>
        <w:t>3.1.3</w:t>
      </w:r>
      <w:r>
        <w:rPr>
          <w:rFonts w:hAnsi="宋体" w:hint="eastAsia"/>
          <w:sz w:val="24"/>
        </w:rPr>
        <w:t>曝气生物滤池处理对象应是可生化的污水。一般认为污水中当</w:t>
      </w:r>
      <w:r>
        <w:rPr>
          <w:rFonts w:hAnsi="宋体" w:hint="eastAsia"/>
          <w:sz w:val="24"/>
        </w:rPr>
        <w:t>BOD5/CODcr</w:t>
      </w:r>
      <w:r>
        <w:rPr>
          <w:rFonts w:hAnsi="宋体" w:hint="eastAsia"/>
          <w:sz w:val="24"/>
        </w:rPr>
        <w:t>＞</w:t>
      </w:r>
      <w:r>
        <w:rPr>
          <w:rFonts w:hAnsi="宋体" w:hint="eastAsia"/>
          <w:sz w:val="24"/>
        </w:rPr>
        <w:t>0.42</w:t>
      </w:r>
      <w:r>
        <w:rPr>
          <w:rFonts w:hAnsi="宋体" w:hint="eastAsia"/>
          <w:sz w:val="24"/>
        </w:rPr>
        <w:t>表明可生化性较好；当</w:t>
      </w:r>
      <w:r>
        <w:rPr>
          <w:rFonts w:hAnsi="宋体" w:hint="eastAsia"/>
          <w:sz w:val="24"/>
        </w:rPr>
        <w:t>BOD5/CODcr</w:t>
      </w:r>
      <w:r>
        <w:rPr>
          <w:rFonts w:hAnsi="宋体" w:hint="eastAsia"/>
          <w:sz w:val="24"/>
        </w:rPr>
        <w:t>＞</w:t>
      </w:r>
      <w:r>
        <w:rPr>
          <w:rFonts w:hAnsi="宋体" w:hint="eastAsia"/>
          <w:sz w:val="24"/>
        </w:rPr>
        <w:t>0.3</w:t>
      </w:r>
      <w:r>
        <w:rPr>
          <w:rFonts w:hAnsi="宋体" w:hint="eastAsia"/>
          <w:sz w:val="24"/>
        </w:rPr>
        <w:t>表明可以生化；当</w:t>
      </w:r>
      <w:r>
        <w:rPr>
          <w:rFonts w:hAnsi="宋体" w:hint="eastAsia"/>
          <w:sz w:val="24"/>
        </w:rPr>
        <w:t>BOD5/CODcr</w:t>
      </w:r>
      <w:r>
        <w:rPr>
          <w:rFonts w:hAnsi="宋体" w:hint="eastAsia"/>
          <w:sz w:val="24"/>
        </w:rPr>
        <w:t>＜</w:t>
      </w:r>
      <w:r>
        <w:rPr>
          <w:rFonts w:hAnsi="宋体" w:hint="eastAsia"/>
          <w:sz w:val="24"/>
        </w:rPr>
        <w:t>0.3</w:t>
      </w:r>
      <w:r>
        <w:rPr>
          <w:rFonts w:hAnsi="宋体" w:hint="eastAsia"/>
          <w:sz w:val="24"/>
        </w:rPr>
        <w:t>表明较难生化，所以进入曝气生物滤池污水的</w:t>
      </w:r>
      <w:r>
        <w:rPr>
          <w:rFonts w:hAnsi="宋体" w:hint="eastAsia"/>
          <w:sz w:val="24"/>
        </w:rPr>
        <w:t>BOD5/CODcr</w:t>
      </w:r>
      <w:r>
        <w:rPr>
          <w:rFonts w:hAnsi="宋体" w:hint="eastAsia"/>
          <w:sz w:val="24"/>
        </w:rPr>
        <w:t>应大于</w:t>
      </w:r>
      <w:r>
        <w:rPr>
          <w:rFonts w:hAnsi="宋体" w:hint="eastAsia"/>
          <w:sz w:val="24"/>
        </w:rPr>
        <w:t>0.3</w:t>
      </w:r>
      <w:r>
        <w:rPr>
          <w:rFonts w:hAnsi="宋体" w:hint="eastAsia"/>
          <w:sz w:val="24"/>
        </w:rPr>
        <w:t>。</w:t>
      </w:r>
      <w:r>
        <w:rPr>
          <w:rFonts w:hAnsi="宋体" w:hint="eastAsia"/>
          <w:sz w:val="24"/>
        </w:rPr>
        <w:t xml:space="preserve"> </w:t>
      </w:r>
    </w:p>
    <w:p w:rsidR="00CF6077" w:rsidRDefault="006B0DD1">
      <w:pPr>
        <w:snapToGrid w:val="0"/>
        <w:spacing w:line="360" w:lineRule="auto"/>
        <w:rPr>
          <w:rFonts w:hAnsi="宋体"/>
          <w:sz w:val="24"/>
        </w:rPr>
      </w:pPr>
      <w:r>
        <w:rPr>
          <w:rFonts w:hAnsi="宋体" w:hint="eastAsia"/>
          <w:sz w:val="24"/>
        </w:rPr>
        <w:t>同时也限定了进入曝气生物滤池的污水中不应存在对微生物具有抑制和毒害作用的物质。一般在工业废水中存在对微生物具有抑制和毒害作用的化学物质，在采用生物处理工艺时应对这些物质严加控制；由于废水中对微生物具有抑制和毒害作用的化学物质浓度的允许范围目前无统一标准，下表列出的数据可供参考：</w:t>
      </w:r>
    </w:p>
    <w:p w:rsidR="00CF6077" w:rsidRDefault="006B0DD1">
      <w:pPr>
        <w:snapToGrid w:val="0"/>
        <w:spacing w:line="360" w:lineRule="auto"/>
        <w:rPr>
          <w:rFonts w:hAnsi="宋体"/>
          <w:sz w:val="24"/>
        </w:rPr>
      </w:pPr>
      <w:r>
        <w:rPr>
          <w:rFonts w:hAnsi="宋体" w:hint="eastAsia"/>
          <w:sz w:val="24"/>
        </w:rPr>
        <w:t>表</w:t>
      </w:r>
      <w:r>
        <w:rPr>
          <w:rFonts w:hAnsi="宋体" w:hint="eastAsia"/>
          <w:sz w:val="24"/>
        </w:rPr>
        <w:t xml:space="preserve">1               </w:t>
      </w:r>
      <w:r>
        <w:rPr>
          <w:rFonts w:hAnsi="宋体" w:hint="eastAsia"/>
          <w:sz w:val="24"/>
        </w:rPr>
        <w:t>对生物处理的有毒有害物质容许浓度表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8"/>
        <w:gridCol w:w="1080"/>
        <w:gridCol w:w="1260"/>
        <w:gridCol w:w="1612"/>
        <w:gridCol w:w="1268"/>
        <w:gridCol w:w="1574"/>
      </w:tblGrid>
      <w:tr w:rsidR="00CF6077">
        <w:tc>
          <w:tcPr>
            <w:tcW w:w="1728" w:type="dxa"/>
            <w:vAlign w:val="center"/>
          </w:tcPr>
          <w:p w:rsidR="00CF6077" w:rsidRDefault="006B0DD1">
            <w:pPr>
              <w:snapToGrid w:val="0"/>
              <w:spacing w:line="360" w:lineRule="auto"/>
              <w:jc w:val="center"/>
              <w:rPr>
                <w:rFonts w:ascii="宋体" w:hAnsi="宋体"/>
                <w:szCs w:val="21"/>
              </w:rPr>
            </w:pPr>
            <w:r>
              <w:rPr>
                <w:rFonts w:ascii="宋体" w:hAnsi="宋体" w:hint="eastAsia"/>
                <w:szCs w:val="21"/>
              </w:rPr>
              <w:lastRenderedPageBreak/>
              <w:t>有毒物质名称</w:t>
            </w:r>
          </w:p>
        </w:tc>
        <w:tc>
          <w:tcPr>
            <w:tcW w:w="1080" w:type="dxa"/>
            <w:vAlign w:val="center"/>
          </w:tcPr>
          <w:p w:rsidR="00CF6077" w:rsidRDefault="006B0DD1">
            <w:pPr>
              <w:snapToGrid w:val="0"/>
              <w:spacing w:line="360" w:lineRule="auto"/>
              <w:jc w:val="center"/>
              <w:rPr>
                <w:rFonts w:ascii="宋体" w:hAnsi="宋体"/>
                <w:szCs w:val="21"/>
              </w:rPr>
            </w:pPr>
            <w:r>
              <w:rPr>
                <w:rFonts w:ascii="宋体" w:hAnsi="宋体" w:hint="eastAsia"/>
                <w:szCs w:val="21"/>
              </w:rPr>
              <w:t>指标符号</w:t>
            </w:r>
          </w:p>
        </w:tc>
        <w:tc>
          <w:tcPr>
            <w:tcW w:w="1260" w:type="dxa"/>
            <w:vAlign w:val="center"/>
          </w:tcPr>
          <w:p w:rsidR="00CF6077" w:rsidRDefault="006B0DD1">
            <w:pPr>
              <w:snapToGrid w:val="0"/>
              <w:spacing w:line="360" w:lineRule="auto"/>
              <w:jc w:val="center"/>
              <w:rPr>
                <w:rFonts w:ascii="宋体" w:hAnsi="宋体"/>
                <w:szCs w:val="21"/>
              </w:rPr>
            </w:pPr>
            <w:r>
              <w:rPr>
                <w:rFonts w:ascii="宋体" w:hAnsi="宋体" w:hint="eastAsia"/>
                <w:szCs w:val="21"/>
              </w:rPr>
              <w:t>允许浓度</w:t>
            </w:r>
          </w:p>
          <w:p w:rsidR="00CF6077" w:rsidRDefault="006B0DD1">
            <w:pPr>
              <w:snapToGrid w:val="0"/>
              <w:spacing w:line="360" w:lineRule="auto"/>
              <w:jc w:val="center"/>
              <w:rPr>
                <w:rFonts w:ascii="宋体" w:hAnsi="宋体"/>
                <w:szCs w:val="21"/>
              </w:rPr>
            </w:pPr>
            <w:r>
              <w:rPr>
                <w:rFonts w:ascii="宋体" w:hAnsi="宋体" w:hint="eastAsia"/>
                <w:szCs w:val="21"/>
              </w:rPr>
              <w:t>(mg/L)</w:t>
            </w:r>
          </w:p>
        </w:tc>
        <w:tc>
          <w:tcPr>
            <w:tcW w:w="1612" w:type="dxa"/>
            <w:vAlign w:val="center"/>
          </w:tcPr>
          <w:p w:rsidR="00CF6077" w:rsidRDefault="006B0DD1">
            <w:pPr>
              <w:snapToGrid w:val="0"/>
              <w:spacing w:line="360" w:lineRule="auto"/>
              <w:jc w:val="center"/>
              <w:rPr>
                <w:rFonts w:ascii="宋体" w:hAnsi="宋体"/>
                <w:szCs w:val="21"/>
              </w:rPr>
            </w:pPr>
            <w:r>
              <w:rPr>
                <w:rFonts w:ascii="宋体" w:hAnsi="宋体" w:hint="eastAsia"/>
                <w:szCs w:val="21"/>
              </w:rPr>
              <w:t>有毒物质名称</w:t>
            </w:r>
          </w:p>
        </w:tc>
        <w:tc>
          <w:tcPr>
            <w:tcW w:w="1268" w:type="dxa"/>
            <w:vAlign w:val="center"/>
          </w:tcPr>
          <w:p w:rsidR="00CF6077" w:rsidRDefault="006B0DD1">
            <w:pPr>
              <w:snapToGrid w:val="0"/>
              <w:spacing w:line="360" w:lineRule="auto"/>
              <w:jc w:val="center"/>
              <w:rPr>
                <w:rFonts w:ascii="宋体" w:hAnsi="宋体"/>
                <w:szCs w:val="21"/>
              </w:rPr>
            </w:pPr>
            <w:r>
              <w:rPr>
                <w:rFonts w:ascii="宋体" w:hAnsi="宋体" w:hint="eastAsia"/>
                <w:szCs w:val="21"/>
              </w:rPr>
              <w:t>指标符号</w:t>
            </w:r>
          </w:p>
        </w:tc>
        <w:tc>
          <w:tcPr>
            <w:tcW w:w="1574" w:type="dxa"/>
            <w:vAlign w:val="center"/>
          </w:tcPr>
          <w:p w:rsidR="00CF6077" w:rsidRDefault="006B0DD1">
            <w:pPr>
              <w:snapToGrid w:val="0"/>
              <w:spacing w:line="360" w:lineRule="auto"/>
              <w:jc w:val="center"/>
              <w:rPr>
                <w:rFonts w:ascii="宋体" w:hAnsi="宋体"/>
                <w:szCs w:val="21"/>
              </w:rPr>
            </w:pPr>
            <w:r>
              <w:rPr>
                <w:rFonts w:ascii="宋体" w:hAnsi="宋体" w:hint="eastAsia"/>
                <w:szCs w:val="21"/>
              </w:rPr>
              <w:t>允许浓度(mg/L)</w:t>
            </w:r>
          </w:p>
        </w:tc>
      </w:tr>
      <w:tr w:rsidR="00CF6077">
        <w:tc>
          <w:tcPr>
            <w:tcW w:w="1728" w:type="dxa"/>
            <w:vAlign w:val="center"/>
          </w:tcPr>
          <w:p w:rsidR="00CF6077" w:rsidRDefault="006B0DD1">
            <w:pPr>
              <w:snapToGrid w:val="0"/>
              <w:spacing w:line="360" w:lineRule="auto"/>
              <w:jc w:val="center"/>
              <w:rPr>
                <w:rFonts w:ascii="宋体" w:hAnsi="宋体"/>
                <w:sz w:val="18"/>
                <w:szCs w:val="18"/>
              </w:rPr>
            </w:pPr>
            <w:r>
              <w:rPr>
                <w:rFonts w:ascii="宋体" w:hAnsi="宋体" w:hint="eastAsia"/>
                <w:sz w:val="18"/>
                <w:szCs w:val="18"/>
              </w:rPr>
              <w:t>铜化合物</w:t>
            </w:r>
          </w:p>
        </w:tc>
        <w:tc>
          <w:tcPr>
            <w:tcW w:w="1080" w:type="dxa"/>
            <w:vAlign w:val="center"/>
          </w:tcPr>
          <w:p w:rsidR="00CF6077" w:rsidRDefault="006B0DD1">
            <w:pPr>
              <w:snapToGrid w:val="0"/>
              <w:spacing w:line="360" w:lineRule="auto"/>
              <w:jc w:val="center"/>
              <w:rPr>
                <w:rFonts w:ascii="宋体" w:hAnsi="宋体"/>
                <w:sz w:val="18"/>
                <w:szCs w:val="18"/>
              </w:rPr>
            </w:pPr>
            <w:r>
              <w:rPr>
                <w:rFonts w:ascii="宋体" w:hAnsi="宋体" w:hint="eastAsia"/>
                <w:sz w:val="18"/>
                <w:szCs w:val="18"/>
              </w:rPr>
              <w:t>Cu</w:t>
            </w:r>
            <w:r>
              <w:rPr>
                <w:rFonts w:ascii="宋体" w:hAnsi="宋体" w:hint="eastAsia"/>
                <w:sz w:val="18"/>
                <w:szCs w:val="18"/>
                <w:vertAlign w:val="superscript"/>
              </w:rPr>
              <w:t>2+</w:t>
            </w:r>
          </w:p>
        </w:tc>
        <w:tc>
          <w:tcPr>
            <w:tcW w:w="1260" w:type="dxa"/>
            <w:vAlign w:val="center"/>
          </w:tcPr>
          <w:p w:rsidR="00CF6077" w:rsidRDefault="006B0DD1">
            <w:pPr>
              <w:snapToGrid w:val="0"/>
              <w:spacing w:line="360" w:lineRule="auto"/>
              <w:jc w:val="center"/>
              <w:rPr>
                <w:rFonts w:ascii="宋体" w:hAnsi="宋体"/>
                <w:sz w:val="18"/>
                <w:szCs w:val="18"/>
              </w:rPr>
            </w:pPr>
            <w:r>
              <w:rPr>
                <w:rFonts w:ascii="宋体" w:hAnsi="宋体" w:hint="eastAsia"/>
                <w:sz w:val="18"/>
                <w:szCs w:val="18"/>
              </w:rPr>
              <w:t>1</w:t>
            </w:r>
          </w:p>
        </w:tc>
        <w:tc>
          <w:tcPr>
            <w:tcW w:w="1612" w:type="dxa"/>
            <w:vAlign w:val="center"/>
          </w:tcPr>
          <w:p w:rsidR="00CF6077" w:rsidRDefault="006B0DD1">
            <w:pPr>
              <w:snapToGrid w:val="0"/>
              <w:spacing w:line="360" w:lineRule="auto"/>
              <w:jc w:val="center"/>
              <w:rPr>
                <w:rFonts w:ascii="宋体" w:hAnsi="宋体"/>
                <w:sz w:val="18"/>
                <w:szCs w:val="18"/>
              </w:rPr>
            </w:pPr>
            <w:r>
              <w:rPr>
                <w:rFonts w:ascii="宋体" w:hAnsi="宋体" w:hint="eastAsia"/>
                <w:sz w:val="18"/>
                <w:szCs w:val="18"/>
              </w:rPr>
              <w:t>苯</w:t>
            </w:r>
          </w:p>
        </w:tc>
        <w:tc>
          <w:tcPr>
            <w:tcW w:w="1268" w:type="dxa"/>
            <w:vAlign w:val="center"/>
          </w:tcPr>
          <w:p w:rsidR="00CF6077" w:rsidRDefault="006B0DD1">
            <w:pPr>
              <w:snapToGrid w:val="0"/>
              <w:spacing w:line="360" w:lineRule="auto"/>
              <w:jc w:val="center"/>
              <w:rPr>
                <w:rFonts w:ascii="宋体" w:hAnsi="宋体"/>
                <w:sz w:val="18"/>
                <w:szCs w:val="18"/>
              </w:rPr>
            </w:pPr>
            <w:r>
              <w:rPr>
                <w:rFonts w:ascii="宋体" w:hAnsi="宋体" w:hint="eastAsia"/>
                <w:sz w:val="18"/>
                <w:szCs w:val="18"/>
              </w:rPr>
              <w:t>C</w:t>
            </w:r>
            <w:r>
              <w:rPr>
                <w:rFonts w:ascii="宋体" w:hAnsi="宋体" w:hint="eastAsia"/>
                <w:sz w:val="18"/>
                <w:szCs w:val="18"/>
                <w:vertAlign w:val="subscript"/>
              </w:rPr>
              <w:t>6</w:t>
            </w:r>
            <w:r>
              <w:rPr>
                <w:rFonts w:ascii="宋体" w:hAnsi="宋体" w:hint="eastAsia"/>
                <w:sz w:val="18"/>
                <w:szCs w:val="18"/>
              </w:rPr>
              <w:t>H</w:t>
            </w:r>
            <w:r>
              <w:rPr>
                <w:rFonts w:ascii="宋体" w:hAnsi="宋体" w:hint="eastAsia"/>
                <w:sz w:val="18"/>
                <w:szCs w:val="18"/>
                <w:vertAlign w:val="subscript"/>
              </w:rPr>
              <w:t>6</w:t>
            </w:r>
          </w:p>
        </w:tc>
        <w:tc>
          <w:tcPr>
            <w:tcW w:w="1574" w:type="dxa"/>
            <w:vAlign w:val="center"/>
          </w:tcPr>
          <w:p w:rsidR="00CF6077" w:rsidRDefault="006B0DD1">
            <w:pPr>
              <w:snapToGrid w:val="0"/>
              <w:spacing w:line="360" w:lineRule="auto"/>
              <w:jc w:val="center"/>
              <w:rPr>
                <w:rFonts w:ascii="宋体" w:hAnsi="宋体"/>
                <w:sz w:val="18"/>
                <w:szCs w:val="18"/>
              </w:rPr>
            </w:pPr>
            <w:r>
              <w:rPr>
                <w:rFonts w:ascii="宋体" w:hAnsi="宋体" w:hint="eastAsia"/>
                <w:sz w:val="18"/>
                <w:szCs w:val="18"/>
              </w:rPr>
              <w:t>300</w:t>
            </w:r>
          </w:p>
        </w:tc>
      </w:tr>
      <w:tr w:rsidR="00CF6077">
        <w:tc>
          <w:tcPr>
            <w:tcW w:w="1728" w:type="dxa"/>
            <w:vAlign w:val="center"/>
          </w:tcPr>
          <w:p w:rsidR="00CF6077" w:rsidRDefault="006B0DD1">
            <w:pPr>
              <w:snapToGrid w:val="0"/>
              <w:spacing w:line="360" w:lineRule="auto"/>
              <w:jc w:val="center"/>
              <w:rPr>
                <w:rFonts w:ascii="宋体" w:hAnsi="宋体"/>
                <w:sz w:val="18"/>
                <w:szCs w:val="18"/>
              </w:rPr>
            </w:pPr>
            <w:proofErr w:type="gramStart"/>
            <w:r>
              <w:rPr>
                <w:rFonts w:ascii="宋体" w:hAnsi="宋体" w:hint="eastAsia"/>
                <w:sz w:val="18"/>
                <w:szCs w:val="18"/>
              </w:rPr>
              <w:t>锌</w:t>
            </w:r>
            <w:proofErr w:type="gramEnd"/>
            <w:r>
              <w:rPr>
                <w:rFonts w:ascii="宋体" w:hAnsi="宋体" w:hint="eastAsia"/>
                <w:sz w:val="18"/>
                <w:szCs w:val="18"/>
              </w:rPr>
              <w:t>化合物</w:t>
            </w:r>
          </w:p>
        </w:tc>
        <w:tc>
          <w:tcPr>
            <w:tcW w:w="1080" w:type="dxa"/>
            <w:vAlign w:val="center"/>
          </w:tcPr>
          <w:p w:rsidR="00CF6077" w:rsidRDefault="006B0DD1">
            <w:pPr>
              <w:snapToGrid w:val="0"/>
              <w:spacing w:line="360" w:lineRule="auto"/>
              <w:jc w:val="center"/>
              <w:rPr>
                <w:rFonts w:ascii="宋体" w:hAnsi="宋体"/>
                <w:sz w:val="18"/>
                <w:szCs w:val="18"/>
              </w:rPr>
            </w:pPr>
            <w:r>
              <w:rPr>
                <w:rFonts w:ascii="宋体" w:hAnsi="宋体" w:hint="eastAsia"/>
                <w:sz w:val="18"/>
                <w:szCs w:val="18"/>
              </w:rPr>
              <w:t>Zn</w:t>
            </w:r>
            <w:r>
              <w:rPr>
                <w:rFonts w:ascii="宋体" w:hAnsi="宋体" w:hint="eastAsia"/>
                <w:sz w:val="18"/>
                <w:szCs w:val="18"/>
                <w:vertAlign w:val="superscript"/>
              </w:rPr>
              <w:t>2+</w:t>
            </w:r>
          </w:p>
        </w:tc>
        <w:tc>
          <w:tcPr>
            <w:tcW w:w="1260" w:type="dxa"/>
            <w:vAlign w:val="center"/>
          </w:tcPr>
          <w:p w:rsidR="00CF6077" w:rsidRDefault="006B0DD1">
            <w:pPr>
              <w:snapToGrid w:val="0"/>
              <w:spacing w:line="360" w:lineRule="auto"/>
              <w:jc w:val="center"/>
              <w:rPr>
                <w:rFonts w:ascii="宋体" w:hAnsi="宋体"/>
                <w:sz w:val="18"/>
                <w:szCs w:val="18"/>
              </w:rPr>
            </w:pPr>
            <w:r>
              <w:rPr>
                <w:rFonts w:ascii="宋体" w:hAnsi="宋体" w:hint="eastAsia"/>
                <w:sz w:val="18"/>
                <w:szCs w:val="18"/>
              </w:rPr>
              <w:t>5</w:t>
            </w:r>
          </w:p>
        </w:tc>
        <w:tc>
          <w:tcPr>
            <w:tcW w:w="1612" w:type="dxa"/>
            <w:vAlign w:val="center"/>
          </w:tcPr>
          <w:p w:rsidR="00CF6077" w:rsidRDefault="006B0DD1">
            <w:pPr>
              <w:snapToGrid w:val="0"/>
              <w:spacing w:line="360" w:lineRule="auto"/>
              <w:jc w:val="center"/>
              <w:rPr>
                <w:rFonts w:ascii="宋体" w:hAnsi="宋体"/>
                <w:sz w:val="18"/>
                <w:szCs w:val="18"/>
              </w:rPr>
            </w:pPr>
            <w:r>
              <w:rPr>
                <w:rFonts w:ascii="宋体" w:hAnsi="宋体" w:hint="eastAsia"/>
                <w:sz w:val="18"/>
                <w:szCs w:val="18"/>
              </w:rPr>
              <w:t>甲苯</w:t>
            </w:r>
          </w:p>
        </w:tc>
        <w:tc>
          <w:tcPr>
            <w:tcW w:w="1268" w:type="dxa"/>
            <w:vAlign w:val="center"/>
          </w:tcPr>
          <w:p w:rsidR="00CF6077" w:rsidRDefault="006B0DD1">
            <w:pPr>
              <w:snapToGrid w:val="0"/>
              <w:spacing w:line="360" w:lineRule="auto"/>
              <w:jc w:val="center"/>
              <w:rPr>
                <w:rFonts w:ascii="宋体" w:hAnsi="宋体"/>
                <w:sz w:val="18"/>
                <w:szCs w:val="18"/>
              </w:rPr>
            </w:pPr>
            <w:r>
              <w:rPr>
                <w:rFonts w:ascii="宋体" w:hAnsi="宋体" w:hint="eastAsia"/>
                <w:sz w:val="18"/>
                <w:szCs w:val="18"/>
              </w:rPr>
              <w:t>CH</w:t>
            </w:r>
            <w:r>
              <w:rPr>
                <w:rFonts w:ascii="宋体" w:hAnsi="宋体" w:hint="eastAsia"/>
                <w:sz w:val="18"/>
                <w:szCs w:val="18"/>
                <w:vertAlign w:val="subscript"/>
              </w:rPr>
              <w:t>3</w:t>
            </w:r>
            <w:r>
              <w:rPr>
                <w:rFonts w:ascii="宋体" w:hAnsi="宋体" w:hint="eastAsia"/>
                <w:sz w:val="18"/>
                <w:szCs w:val="18"/>
              </w:rPr>
              <w:t xml:space="preserve"> C</w:t>
            </w:r>
            <w:r>
              <w:rPr>
                <w:rFonts w:ascii="宋体" w:hAnsi="宋体" w:hint="eastAsia"/>
                <w:sz w:val="18"/>
                <w:szCs w:val="18"/>
                <w:vertAlign w:val="subscript"/>
              </w:rPr>
              <w:t>6</w:t>
            </w:r>
            <w:r>
              <w:rPr>
                <w:rFonts w:ascii="宋体" w:hAnsi="宋体" w:hint="eastAsia"/>
                <w:sz w:val="18"/>
                <w:szCs w:val="18"/>
              </w:rPr>
              <w:t>H</w:t>
            </w:r>
            <w:r>
              <w:rPr>
                <w:rFonts w:ascii="宋体" w:hAnsi="宋体" w:hint="eastAsia"/>
                <w:sz w:val="18"/>
                <w:szCs w:val="18"/>
                <w:vertAlign w:val="subscript"/>
              </w:rPr>
              <w:t>5</w:t>
            </w:r>
          </w:p>
        </w:tc>
        <w:tc>
          <w:tcPr>
            <w:tcW w:w="1574" w:type="dxa"/>
            <w:vAlign w:val="center"/>
          </w:tcPr>
          <w:p w:rsidR="00CF6077" w:rsidRDefault="006B0DD1">
            <w:pPr>
              <w:snapToGrid w:val="0"/>
              <w:spacing w:line="360" w:lineRule="auto"/>
              <w:jc w:val="center"/>
              <w:rPr>
                <w:rFonts w:ascii="宋体" w:hAnsi="宋体"/>
                <w:sz w:val="18"/>
                <w:szCs w:val="18"/>
              </w:rPr>
            </w:pPr>
            <w:r>
              <w:rPr>
                <w:rFonts w:ascii="宋体" w:hAnsi="宋体" w:hint="eastAsia"/>
                <w:sz w:val="18"/>
                <w:szCs w:val="18"/>
              </w:rPr>
              <w:t>200</w:t>
            </w:r>
          </w:p>
        </w:tc>
      </w:tr>
      <w:tr w:rsidR="00CF6077">
        <w:tc>
          <w:tcPr>
            <w:tcW w:w="1728" w:type="dxa"/>
            <w:vAlign w:val="center"/>
          </w:tcPr>
          <w:p w:rsidR="00CF6077" w:rsidRDefault="006B0DD1">
            <w:pPr>
              <w:snapToGrid w:val="0"/>
              <w:spacing w:line="360" w:lineRule="auto"/>
              <w:jc w:val="center"/>
              <w:rPr>
                <w:rFonts w:ascii="宋体" w:hAnsi="宋体"/>
                <w:sz w:val="18"/>
                <w:szCs w:val="18"/>
              </w:rPr>
            </w:pPr>
            <w:proofErr w:type="gramStart"/>
            <w:r>
              <w:rPr>
                <w:rFonts w:ascii="宋体" w:hAnsi="宋体" w:hint="eastAsia"/>
                <w:sz w:val="18"/>
                <w:szCs w:val="18"/>
              </w:rPr>
              <w:t>铬</w:t>
            </w:r>
            <w:proofErr w:type="gramEnd"/>
            <w:r>
              <w:rPr>
                <w:rFonts w:ascii="宋体" w:hAnsi="宋体" w:hint="eastAsia"/>
                <w:sz w:val="18"/>
                <w:szCs w:val="18"/>
              </w:rPr>
              <w:t>化合物</w:t>
            </w:r>
          </w:p>
        </w:tc>
        <w:tc>
          <w:tcPr>
            <w:tcW w:w="1080" w:type="dxa"/>
            <w:vAlign w:val="center"/>
          </w:tcPr>
          <w:p w:rsidR="00CF6077" w:rsidRDefault="006B0DD1">
            <w:pPr>
              <w:snapToGrid w:val="0"/>
              <w:spacing w:line="360" w:lineRule="auto"/>
              <w:jc w:val="center"/>
              <w:rPr>
                <w:rFonts w:ascii="宋体" w:hAnsi="宋体"/>
                <w:sz w:val="18"/>
                <w:szCs w:val="18"/>
              </w:rPr>
            </w:pPr>
            <w:r>
              <w:rPr>
                <w:rFonts w:ascii="宋体" w:hAnsi="宋体" w:hint="eastAsia"/>
                <w:sz w:val="18"/>
                <w:szCs w:val="18"/>
              </w:rPr>
              <w:t>Cr</w:t>
            </w:r>
            <w:r>
              <w:rPr>
                <w:rFonts w:ascii="宋体" w:hAnsi="宋体" w:hint="eastAsia"/>
                <w:sz w:val="18"/>
                <w:szCs w:val="18"/>
                <w:vertAlign w:val="superscript"/>
              </w:rPr>
              <w:t>3+</w:t>
            </w:r>
            <w:r>
              <w:rPr>
                <w:rFonts w:ascii="宋体" w:hAnsi="宋体" w:hint="eastAsia"/>
                <w:sz w:val="18"/>
                <w:szCs w:val="18"/>
              </w:rPr>
              <w:t>、Cr</w:t>
            </w:r>
            <w:r>
              <w:rPr>
                <w:rFonts w:ascii="宋体" w:hAnsi="宋体" w:hint="eastAsia"/>
                <w:sz w:val="18"/>
                <w:szCs w:val="18"/>
                <w:vertAlign w:val="superscript"/>
              </w:rPr>
              <w:t>6+</w:t>
            </w:r>
          </w:p>
        </w:tc>
        <w:tc>
          <w:tcPr>
            <w:tcW w:w="1260" w:type="dxa"/>
            <w:vAlign w:val="center"/>
          </w:tcPr>
          <w:p w:rsidR="00CF6077" w:rsidRDefault="006B0DD1">
            <w:pPr>
              <w:snapToGrid w:val="0"/>
              <w:spacing w:line="360" w:lineRule="auto"/>
              <w:jc w:val="center"/>
              <w:rPr>
                <w:rFonts w:ascii="宋体" w:hAnsi="宋体"/>
                <w:sz w:val="18"/>
                <w:szCs w:val="18"/>
              </w:rPr>
            </w:pPr>
            <w:r>
              <w:rPr>
                <w:rFonts w:ascii="宋体" w:hAnsi="宋体" w:hint="eastAsia"/>
                <w:sz w:val="18"/>
                <w:szCs w:val="18"/>
              </w:rPr>
              <w:t>10</w:t>
            </w:r>
          </w:p>
        </w:tc>
        <w:tc>
          <w:tcPr>
            <w:tcW w:w="1612" w:type="dxa"/>
            <w:vAlign w:val="center"/>
          </w:tcPr>
          <w:p w:rsidR="00CF6077" w:rsidRDefault="006B0DD1">
            <w:pPr>
              <w:snapToGrid w:val="0"/>
              <w:spacing w:line="360" w:lineRule="auto"/>
              <w:jc w:val="center"/>
              <w:rPr>
                <w:rFonts w:ascii="宋体" w:hAnsi="宋体"/>
                <w:sz w:val="18"/>
                <w:szCs w:val="18"/>
              </w:rPr>
            </w:pPr>
            <w:r>
              <w:rPr>
                <w:rFonts w:ascii="宋体" w:hAnsi="宋体" w:hint="eastAsia"/>
                <w:sz w:val="18"/>
                <w:szCs w:val="18"/>
              </w:rPr>
              <w:t>苯胺</w:t>
            </w:r>
          </w:p>
        </w:tc>
        <w:tc>
          <w:tcPr>
            <w:tcW w:w="1268" w:type="dxa"/>
            <w:vAlign w:val="center"/>
          </w:tcPr>
          <w:p w:rsidR="00CF6077" w:rsidRDefault="006B0DD1">
            <w:pPr>
              <w:snapToGrid w:val="0"/>
              <w:spacing w:line="360" w:lineRule="auto"/>
              <w:jc w:val="center"/>
              <w:rPr>
                <w:rFonts w:ascii="宋体" w:hAnsi="宋体"/>
                <w:sz w:val="18"/>
                <w:szCs w:val="18"/>
              </w:rPr>
            </w:pPr>
            <w:r>
              <w:rPr>
                <w:rFonts w:ascii="宋体" w:hAnsi="宋体" w:hint="eastAsia"/>
                <w:sz w:val="18"/>
                <w:szCs w:val="18"/>
              </w:rPr>
              <w:t>C</w:t>
            </w:r>
            <w:r>
              <w:rPr>
                <w:rFonts w:ascii="宋体" w:hAnsi="宋体" w:hint="eastAsia"/>
                <w:sz w:val="18"/>
                <w:szCs w:val="18"/>
                <w:vertAlign w:val="subscript"/>
              </w:rPr>
              <w:t>6</w:t>
            </w:r>
            <w:r>
              <w:rPr>
                <w:rFonts w:ascii="宋体" w:hAnsi="宋体" w:hint="eastAsia"/>
                <w:sz w:val="18"/>
                <w:szCs w:val="18"/>
              </w:rPr>
              <w:t>H</w:t>
            </w:r>
            <w:r>
              <w:rPr>
                <w:rFonts w:ascii="宋体" w:hAnsi="宋体" w:hint="eastAsia"/>
                <w:sz w:val="18"/>
                <w:szCs w:val="18"/>
                <w:vertAlign w:val="subscript"/>
              </w:rPr>
              <w:t>5</w:t>
            </w:r>
            <w:r>
              <w:rPr>
                <w:rFonts w:ascii="宋体" w:hAnsi="宋体" w:hint="eastAsia"/>
                <w:sz w:val="18"/>
                <w:szCs w:val="18"/>
              </w:rPr>
              <w:t>NH</w:t>
            </w:r>
            <w:r>
              <w:rPr>
                <w:rFonts w:ascii="宋体" w:hAnsi="宋体" w:hint="eastAsia"/>
                <w:sz w:val="18"/>
                <w:szCs w:val="18"/>
                <w:vertAlign w:val="subscript"/>
              </w:rPr>
              <w:t>2</w:t>
            </w:r>
          </w:p>
        </w:tc>
        <w:tc>
          <w:tcPr>
            <w:tcW w:w="1574" w:type="dxa"/>
            <w:vAlign w:val="center"/>
          </w:tcPr>
          <w:p w:rsidR="00CF6077" w:rsidRDefault="006B0DD1">
            <w:pPr>
              <w:snapToGrid w:val="0"/>
              <w:spacing w:line="360" w:lineRule="auto"/>
              <w:jc w:val="center"/>
              <w:rPr>
                <w:rFonts w:ascii="宋体" w:hAnsi="宋体"/>
                <w:sz w:val="18"/>
                <w:szCs w:val="18"/>
              </w:rPr>
            </w:pPr>
            <w:r>
              <w:rPr>
                <w:rFonts w:ascii="宋体" w:hAnsi="宋体" w:hint="eastAsia"/>
                <w:sz w:val="18"/>
                <w:szCs w:val="18"/>
              </w:rPr>
              <w:t>100</w:t>
            </w:r>
          </w:p>
        </w:tc>
      </w:tr>
      <w:tr w:rsidR="00CF6077">
        <w:tc>
          <w:tcPr>
            <w:tcW w:w="1728" w:type="dxa"/>
            <w:vAlign w:val="center"/>
          </w:tcPr>
          <w:p w:rsidR="00CF6077" w:rsidRDefault="006B0DD1">
            <w:pPr>
              <w:snapToGrid w:val="0"/>
              <w:spacing w:line="360" w:lineRule="auto"/>
              <w:jc w:val="center"/>
              <w:rPr>
                <w:rFonts w:ascii="宋体" w:hAnsi="宋体"/>
                <w:sz w:val="18"/>
                <w:szCs w:val="18"/>
              </w:rPr>
            </w:pPr>
            <w:r>
              <w:rPr>
                <w:rFonts w:ascii="宋体" w:hAnsi="宋体" w:hint="eastAsia"/>
                <w:sz w:val="18"/>
                <w:szCs w:val="18"/>
              </w:rPr>
              <w:t>铅化合物</w:t>
            </w:r>
          </w:p>
        </w:tc>
        <w:tc>
          <w:tcPr>
            <w:tcW w:w="1080" w:type="dxa"/>
            <w:vAlign w:val="center"/>
          </w:tcPr>
          <w:p w:rsidR="00CF6077" w:rsidRDefault="006B0DD1">
            <w:pPr>
              <w:snapToGrid w:val="0"/>
              <w:spacing w:line="360" w:lineRule="auto"/>
              <w:jc w:val="center"/>
              <w:rPr>
                <w:rFonts w:ascii="宋体" w:hAnsi="宋体"/>
                <w:sz w:val="18"/>
                <w:szCs w:val="18"/>
              </w:rPr>
            </w:pPr>
            <w:r>
              <w:rPr>
                <w:rFonts w:ascii="宋体" w:hAnsi="宋体" w:hint="eastAsia"/>
                <w:sz w:val="18"/>
                <w:szCs w:val="18"/>
              </w:rPr>
              <w:t>Pb</w:t>
            </w:r>
            <w:r>
              <w:rPr>
                <w:rFonts w:ascii="宋体" w:hAnsi="宋体" w:hint="eastAsia"/>
                <w:sz w:val="18"/>
                <w:szCs w:val="18"/>
                <w:vertAlign w:val="superscript"/>
              </w:rPr>
              <w:t>2+</w:t>
            </w:r>
          </w:p>
        </w:tc>
        <w:tc>
          <w:tcPr>
            <w:tcW w:w="1260" w:type="dxa"/>
            <w:vAlign w:val="center"/>
          </w:tcPr>
          <w:p w:rsidR="00CF6077" w:rsidRDefault="006B0DD1">
            <w:pPr>
              <w:snapToGrid w:val="0"/>
              <w:spacing w:line="360" w:lineRule="auto"/>
              <w:jc w:val="center"/>
              <w:rPr>
                <w:rFonts w:ascii="宋体" w:hAnsi="宋体"/>
                <w:sz w:val="18"/>
                <w:szCs w:val="18"/>
              </w:rPr>
            </w:pPr>
            <w:r>
              <w:rPr>
                <w:rFonts w:ascii="宋体" w:hAnsi="宋体" w:hint="eastAsia"/>
                <w:sz w:val="18"/>
                <w:szCs w:val="18"/>
              </w:rPr>
              <w:t>1</w:t>
            </w:r>
          </w:p>
        </w:tc>
        <w:tc>
          <w:tcPr>
            <w:tcW w:w="1612" w:type="dxa"/>
            <w:vAlign w:val="center"/>
          </w:tcPr>
          <w:p w:rsidR="00CF6077" w:rsidRDefault="006B0DD1">
            <w:pPr>
              <w:snapToGrid w:val="0"/>
              <w:spacing w:line="360" w:lineRule="auto"/>
              <w:jc w:val="center"/>
              <w:rPr>
                <w:rFonts w:ascii="宋体" w:hAnsi="宋体"/>
                <w:sz w:val="18"/>
                <w:szCs w:val="18"/>
              </w:rPr>
            </w:pPr>
            <w:r>
              <w:rPr>
                <w:rFonts w:ascii="宋体" w:hAnsi="宋体" w:hint="eastAsia"/>
                <w:sz w:val="18"/>
                <w:szCs w:val="18"/>
              </w:rPr>
              <w:t>苯甲酸</w:t>
            </w:r>
          </w:p>
        </w:tc>
        <w:tc>
          <w:tcPr>
            <w:tcW w:w="1268" w:type="dxa"/>
            <w:vAlign w:val="center"/>
          </w:tcPr>
          <w:p w:rsidR="00CF6077" w:rsidRDefault="006B0DD1">
            <w:pPr>
              <w:snapToGrid w:val="0"/>
              <w:spacing w:line="360" w:lineRule="auto"/>
              <w:jc w:val="center"/>
              <w:rPr>
                <w:rFonts w:ascii="宋体" w:hAnsi="宋体"/>
                <w:sz w:val="18"/>
                <w:szCs w:val="18"/>
              </w:rPr>
            </w:pPr>
            <w:r>
              <w:rPr>
                <w:rFonts w:ascii="宋体" w:hAnsi="宋体" w:hint="eastAsia"/>
                <w:sz w:val="18"/>
                <w:szCs w:val="18"/>
              </w:rPr>
              <w:t>COOH C</w:t>
            </w:r>
            <w:r>
              <w:rPr>
                <w:rFonts w:ascii="宋体" w:hAnsi="宋体" w:hint="eastAsia"/>
                <w:sz w:val="18"/>
                <w:szCs w:val="18"/>
                <w:vertAlign w:val="subscript"/>
              </w:rPr>
              <w:t>6</w:t>
            </w:r>
            <w:r>
              <w:rPr>
                <w:rFonts w:ascii="宋体" w:hAnsi="宋体" w:hint="eastAsia"/>
                <w:sz w:val="18"/>
                <w:szCs w:val="18"/>
              </w:rPr>
              <w:t>H</w:t>
            </w:r>
            <w:r>
              <w:rPr>
                <w:rFonts w:ascii="宋体" w:hAnsi="宋体" w:hint="eastAsia"/>
                <w:sz w:val="18"/>
                <w:szCs w:val="18"/>
                <w:vertAlign w:val="subscript"/>
              </w:rPr>
              <w:t>5</w:t>
            </w:r>
          </w:p>
        </w:tc>
        <w:tc>
          <w:tcPr>
            <w:tcW w:w="1574" w:type="dxa"/>
            <w:vAlign w:val="center"/>
          </w:tcPr>
          <w:p w:rsidR="00CF6077" w:rsidRDefault="006B0DD1">
            <w:pPr>
              <w:snapToGrid w:val="0"/>
              <w:spacing w:line="360" w:lineRule="auto"/>
              <w:jc w:val="center"/>
              <w:rPr>
                <w:rFonts w:ascii="宋体" w:hAnsi="宋体"/>
                <w:sz w:val="18"/>
                <w:szCs w:val="18"/>
              </w:rPr>
            </w:pPr>
            <w:r>
              <w:rPr>
                <w:rFonts w:ascii="宋体" w:hAnsi="宋体" w:hint="eastAsia"/>
                <w:sz w:val="18"/>
                <w:szCs w:val="18"/>
              </w:rPr>
              <w:t>150</w:t>
            </w:r>
          </w:p>
        </w:tc>
      </w:tr>
      <w:tr w:rsidR="00CF6077">
        <w:tc>
          <w:tcPr>
            <w:tcW w:w="1728" w:type="dxa"/>
            <w:vAlign w:val="center"/>
          </w:tcPr>
          <w:p w:rsidR="00CF6077" w:rsidRDefault="006B0DD1">
            <w:pPr>
              <w:snapToGrid w:val="0"/>
              <w:spacing w:line="360" w:lineRule="auto"/>
              <w:jc w:val="center"/>
              <w:rPr>
                <w:rFonts w:ascii="宋体" w:hAnsi="宋体"/>
                <w:sz w:val="18"/>
                <w:szCs w:val="18"/>
              </w:rPr>
            </w:pPr>
            <w:r>
              <w:rPr>
                <w:rFonts w:ascii="宋体" w:hAnsi="宋体" w:hint="eastAsia"/>
                <w:sz w:val="18"/>
                <w:szCs w:val="18"/>
              </w:rPr>
              <w:t>砷酸盐、亚砷酸盐</w:t>
            </w:r>
          </w:p>
        </w:tc>
        <w:tc>
          <w:tcPr>
            <w:tcW w:w="1080" w:type="dxa"/>
            <w:vAlign w:val="center"/>
          </w:tcPr>
          <w:p w:rsidR="00CF6077" w:rsidRDefault="006B0DD1">
            <w:pPr>
              <w:snapToGrid w:val="0"/>
              <w:spacing w:line="360" w:lineRule="auto"/>
              <w:jc w:val="center"/>
              <w:rPr>
                <w:rFonts w:ascii="宋体" w:hAnsi="宋体"/>
                <w:sz w:val="18"/>
                <w:szCs w:val="18"/>
              </w:rPr>
            </w:pPr>
            <w:r>
              <w:rPr>
                <w:rFonts w:ascii="宋体" w:hAnsi="宋体" w:hint="eastAsia"/>
                <w:sz w:val="18"/>
                <w:szCs w:val="18"/>
              </w:rPr>
              <w:t>As</w:t>
            </w:r>
            <w:r>
              <w:rPr>
                <w:rFonts w:ascii="宋体" w:hAnsi="宋体" w:hint="eastAsia"/>
                <w:sz w:val="18"/>
                <w:szCs w:val="18"/>
                <w:vertAlign w:val="superscript"/>
              </w:rPr>
              <w:t>2+</w:t>
            </w:r>
            <w:r>
              <w:rPr>
                <w:rFonts w:ascii="宋体" w:hAnsi="宋体" w:hint="eastAsia"/>
                <w:sz w:val="18"/>
                <w:szCs w:val="18"/>
              </w:rPr>
              <w:t>、As</w:t>
            </w:r>
            <w:r>
              <w:rPr>
                <w:rFonts w:ascii="宋体" w:hAnsi="宋体" w:hint="eastAsia"/>
                <w:sz w:val="18"/>
                <w:szCs w:val="18"/>
                <w:vertAlign w:val="superscript"/>
              </w:rPr>
              <w:t>3+</w:t>
            </w:r>
          </w:p>
        </w:tc>
        <w:tc>
          <w:tcPr>
            <w:tcW w:w="1260" w:type="dxa"/>
            <w:vAlign w:val="center"/>
          </w:tcPr>
          <w:p w:rsidR="00CF6077" w:rsidRDefault="006B0DD1">
            <w:pPr>
              <w:snapToGrid w:val="0"/>
              <w:spacing w:line="360" w:lineRule="auto"/>
              <w:jc w:val="center"/>
              <w:rPr>
                <w:rFonts w:ascii="宋体" w:hAnsi="宋体"/>
                <w:sz w:val="18"/>
                <w:szCs w:val="18"/>
              </w:rPr>
            </w:pPr>
            <w:r>
              <w:rPr>
                <w:rFonts w:ascii="宋体" w:hAnsi="宋体" w:hint="eastAsia"/>
                <w:sz w:val="18"/>
                <w:szCs w:val="18"/>
              </w:rPr>
              <w:t>0.7</w:t>
            </w:r>
          </w:p>
        </w:tc>
        <w:tc>
          <w:tcPr>
            <w:tcW w:w="1612" w:type="dxa"/>
            <w:vAlign w:val="center"/>
          </w:tcPr>
          <w:p w:rsidR="00CF6077" w:rsidRDefault="006B0DD1">
            <w:pPr>
              <w:snapToGrid w:val="0"/>
              <w:spacing w:line="360" w:lineRule="auto"/>
              <w:jc w:val="center"/>
              <w:rPr>
                <w:rFonts w:ascii="宋体" w:hAnsi="宋体"/>
                <w:sz w:val="18"/>
                <w:szCs w:val="18"/>
              </w:rPr>
            </w:pPr>
            <w:proofErr w:type="gramStart"/>
            <w:r>
              <w:rPr>
                <w:rFonts w:ascii="宋体" w:hAnsi="宋体" w:hint="eastAsia"/>
                <w:sz w:val="18"/>
                <w:szCs w:val="18"/>
              </w:rPr>
              <w:t>酚</w:t>
            </w:r>
            <w:proofErr w:type="gramEnd"/>
          </w:p>
        </w:tc>
        <w:tc>
          <w:tcPr>
            <w:tcW w:w="1268" w:type="dxa"/>
            <w:vAlign w:val="center"/>
          </w:tcPr>
          <w:p w:rsidR="00CF6077" w:rsidRDefault="006B0DD1">
            <w:pPr>
              <w:snapToGrid w:val="0"/>
              <w:spacing w:line="360" w:lineRule="auto"/>
              <w:jc w:val="center"/>
              <w:rPr>
                <w:rFonts w:ascii="宋体" w:hAnsi="宋体"/>
                <w:sz w:val="18"/>
                <w:szCs w:val="18"/>
              </w:rPr>
            </w:pPr>
            <w:r>
              <w:rPr>
                <w:rFonts w:ascii="宋体" w:hAnsi="宋体" w:hint="eastAsia"/>
                <w:sz w:val="18"/>
                <w:szCs w:val="18"/>
              </w:rPr>
              <w:t>C</w:t>
            </w:r>
            <w:r>
              <w:rPr>
                <w:rFonts w:ascii="宋体" w:hAnsi="宋体" w:hint="eastAsia"/>
                <w:sz w:val="18"/>
                <w:szCs w:val="18"/>
                <w:vertAlign w:val="subscript"/>
              </w:rPr>
              <w:t>6</w:t>
            </w:r>
            <w:r>
              <w:rPr>
                <w:rFonts w:ascii="宋体" w:hAnsi="宋体" w:hint="eastAsia"/>
                <w:sz w:val="18"/>
                <w:szCs w:val="18"/>
              </w:rPr>
              <w:t>H</w:t>
            </w:r>
            <w:r>
              <w:rPr>
                <w:rFonts w:ascii="宋体" w:hAnsi="宋体" w:hint="eastAsia"/>
                <w:sz w:val="18"/>
                <w:szCs w:val="18"/>
                <w:vertAlign w:val="subscript"/>
              </w:rPr>
              <w:t>5</w:t>
            </w:r>
            <w:r>
              <w:rPr>
                <w:rFonts w:ascii="宋体" w:hAnsi="宋体" w:hint="eastAsia"/>
                <w:sz w:val="18"/>
                <w:szCs w:val="18"/>
              </w:rPr>
              <w:t>OH</w:t>
            </w:r>
          </w:p>
        </w:tc>
        <w:tc>
          <w:tcPr>
            <w:tcW w:w="1574" w:type="dxa"/>
            <w:vAlign w:val="center"/>
          </w:tcPr>
          <w:p w:rsidR="00CF6077" w:rsidRDefault="006B0DD1">
            <w:pPr>
              <w:snapToGrid w:val="0"/>
              <w:spacing w:line="360" w:lineRule="auto"/>
              <w:jc w:val="center"/>
              <w:rPr>
                <w:rFonts w:ascii="宋体" w:hAnsi="宋体"/>
                <w:sz w:val="18"/>
                <w:szCs w:val="18"/>
              </w:rPr>
            </w:pPr>
            <w:r>
              <w:rPr>
                <w:rFonts w:ascii="宋体" w:hAnsi="宋体" w:hint="eastAsia"/>
                <w:sz w:val="18"/>
                <w:szCs w:val="18"/>
              </w:rPr>
              <w:t>1000</w:t>
            </w:r>
          </w:p>
        </w:tc>
      </w:tr>
      <w:tr w:rsidR="00CF6077">
        <w:tc>
          <w:tcPr>
            <w:tcW w:w="1728" w:type="dxa"/>
            <w:vAlign w:val="center"/>
          </w:tcPr>
          <w:p w:rsidR="00CF6077" w:rsidRDefault="006B0DD1">
            <w:pPr>
              <w:snapToGrid w:val="0"/>
              <w:spacing w:line="360" w:lineRule="auto"/>
              <w:jc w:val="center"/>
              <w:rPr>
                <w:rFonts w:ascii="宋体" w:hAnsi="宋体"/>
                <w:sz w:val="18"/>
                <w:szCs w:val="18"/>
              </w:rPr>
            </w:pPr>
            <w:r>
              <w:rPr>
                <w:rFonts w:ascii="宋体" w:hAnsi="宋体" w:hint="eastAsia"/>
                <w:sz w:val="18"/>
                <w:szCs w:val="18"/>
              </w:rPr>
              <w:t>氯化钠</w:t>
            </w:r>
          </w:p>
        </w:tc>
        <w:tc>
          <w:tcPr>
            <w:tcW w:w="1080" w:type="dxa"/>
            <w:vAlign w:val="center"/>
          </w:tcPr>
          <w:p w:rsidR="00CF6077" w:rsidRDefault="006B0DD1">
            <w:pPr>
              <w:snapToGrid w:val="0"/>
              <w:spacing w:line="360" w:lineRule="auto"/>
              <w:jc w:val="center"/>
              <w:rPr>
                <w:rFonts w:ascii="宋体" w:hAnsi="宋体"/>
                <w:sz w:val="18"/>
                <w:szCs w:val="18"/>
              </w:rPr>
            </w:pPr>
            <w:r>
              <w:rPr>
                <w:rFonts w:ascii="宋体" w:hAnsi="宋体" w:hint="eastAsia"/>
                <w:sz w:val="18"/>
                <w:szCs w:val="18"/>
              </w:rPr>
              <w:t>Nacl</w:t>
            </w:r>
          </w:p>
        </w:tc>
        <w:tc>
          <w:tcPr>
            <w:tcW w:w="1260" w:type="dxa"/>
            <w:vAlign w:val="center"/>
          </w:tcPr>
          <w:p w:rsidR="00CF6077" w:rsidRDefault="006B0DD1">
            <w:pPr>
              <w:snapToGrid w:val="0"/>
              <w:spacing w:line="360" w:lineRule="auto"/>
              <w:jc w:val="center"/>
              <w:rPr>
                <w:rFonts w:ascii="宋体" w:hAnsi="宋体"/>
                <w:sz w:val="18"/>
                <w:szCs w:val="18"/>
              </w:rPr>
            </w:pPr>
            <w:r>
              <w:rPr>
                <w:rFonts w:ascii="宋体" w:hAnsi="宋体" w:hint="eastAsia"/>
                <w:sz w:val="18"/>
                <w:szCs w:val="18"/>
              </w:rPr>
              <w:t>10000</w:t>
            </w:r>
          </w:p>
        </w:tc>
        <w:tc>
          <w:tcPr>
            <w:tcW w:w="1612" w:type="dxa"/>
            <w:vAlign w:val="center"/>
          </w:tcPr>
          <w:p w:rsidR="00CF6077" w:rsidRDefault="006B0DD1">
            <w:pPr>
              <w:snapToGrid w:val="0"/>
              <w:spacing w:line="360" w:lineRule="auto"/>
              <w:jc w:val="center"/>
              <w:rPr>
                <w:rFonts w:ascii="宋体" w:hAnsi="宋体"/>
                <w:sz w:val="18"/>
                <w:szCs w:val="18"/>
              </w:rPr>
            </w:pPr>
            <w:r>
              <w:rPr>
                <w:rFonts w:ascii="宋体" w:hAnsi="宋体" w:hint="eastAsia"/>
                <w:sz w:val="18"/>
                <w:szCs w:val="18"/>
              </w:rPr>
              <w:t>甲酚</w:t>
            </w:r>
          </w:p>
        </w:tc>
        <w:tc>
          <w:tcPr>
            <w:tcW w:w="1268" w:type="dxa"/>
            <w:vAlign w:val="center"/>
          </w:tcPr>
          <w:p w:rsidR="00CF6077" w:rsidRDefault="006B0DD1">
            <w:pPr>
              <w:snapToGrid w:val="0"/>
              <w:spacing w:line="360" w:lineRule="auto"/>
              <w:jc w:val="center"/>
              <w:rPr>
                <w:rFonts w:ascii="宋体" w:hAnsi="宋体"/>
                <w:sz w:val="18"/>
                <w:szCs w:val="18"/>
              </w:rPr>
            </w:pPr>
            <w:r>
              <w:rPr>
                <w:rFonts w:ascii="宋体" w:hAnsi="宋体" w:hint="eastAsia"/>
                <w:sz w:val="18"/>
                <w:szCs w:val="18"/>
              </w:rPr>
              <w:t>CH</w:t>
            </w:r>
            <w:r>
              <w:rPr>
                <w:rFonts w:ascii="宋体" w:hAnsi="宋体" w:hint="eastAsia"/>
                <w:sz w:val="18"/>
                <w:szCs w:val="18"/>
                <w:vertAlign w:val="subscript"/>
              </w:rPr>
              <w:t>3</w:t>
            </w:r>
            <w:r>
              <w:rPr>
                <w:rFonts w:ascii="宋体" w:hAnsi="宋体" w:hint="eastAsia"/>
                <w:sz w:val="18"/>
                <w:szCs w:val="18"/>
              </w:rPr>
              <w:t xml:space="preserve"> C</w:t>
            </w:r>
            <w:r>
              <w:rPr>
                <w:rFonts w:ascii="宋体" w:hAnsi="宋体" w:hint="eastAsia"/>
                <w:sz w:val="18"/>
                <w:szCs w:val="18"/>
                <w:vertAlign w:val="subscript"/>
              </w:rPr>
              <w:t>6</w:t>
            </w:r>
            <w:r>
              <w:rPr>
                <w:rFonts w:ascii="宋体" w:hAnsi="宋体" w:hint="eastAsia"/>
                <w:sz w:val="18"/>
                <w:szCs w:val="18"/>
              </w:rPr>
              <w:t>H</w:t>
            </w:r>
            <w:r>
              <w:rPr>
                <w:rFonts w:ascii="宋体" w:hAnsi="宋体" w:hint="eastAsia"/>
                <w:sz w:val="18"/>
                <w:szCs w:val="18"/>
                <w:vertAlign w:val="subscript"/>
              </w:rPr>
              <w:t>4</w:t>
            </w:r>
            <w:r>
              <w:rPr>
                <w:rFonts w:ascii="宋体" w:hAnsi="宋体" w:hint="eastAsia"/>
                <w:sz w:val="18"/>
                <w:szCs w:val="18"/>
              </w:rPr>
              <w:t>OH</w:t>
            </w:r>
          </w:p>
        </w:tc>
        <w:tc>
          <w:tcPr>
            <w:tcW w:w="1574" w:type="dxa"/>
            <w:vAlign w:val="center"/>
          </w:tcPr>
          <w:p w:rsidR="00CF6077" w:rsidRDefault="006B0DD1">
            <w:pPr>
              <w:snapToGrid w:val="0"/>
              <w:spacing w:line="360" w:lineRule="auto"/>
              <w:jc w:val="center"/>
              <w:rPr>
                <w:rFonts w:ascii="宋体" w:hAnsi="宋体"/>
                <w:sz w:val="18"/>
                <w:szCs w:val="18"/>
              </w:rPr>
            </w:pPr>
            <w:r>
              <w:rPr>
                <w:rFonts w:ascii="宋体" w:hAnsi="宋体" w:hint="eastAsia"/>
                <w:sz w:val="18"/>
                <w:szCs w:val="18"/>
              </w:rPr>
              <w:t>＞5</w:t>
            </w:r>
          </w:p>
        </w:tc>
      </w:tr>
      <w:tr w:rsidR="00CF6077">
        <w:tc>
          <w:tcPr>
            <w:tcW w:w="1728" w:type="dxa"/>
            <w:vAlign w:val="center"/>
          </w:tcPr>
          <w:p w:rsidR="00CF6077" w:rsidRDefault="006B0DD1">
            <w:pPr>
              <w:snapToGrid w:val="0"/>
              <w:spacing w:line="360" w:lineRule="auto"/>
              <w:jc w:val="center"/>
              <w:rPr>
                <w:rFonts w:ascii="宋体" w:hAnsi="宋体"/>
                <w:sz w:val="18"/>
                <w:szCs w:val="18"/>
              </w:rPr>
            </w:pPr>
            <w:r>
              <w:rPr>
                <w:rFonts w:ascii="宋体" w:hAnsi="宋体" w:hint="eastAsia"/>
                <w:sz w:val="18"/>
                <w:szCs w:val="18"/>
              </w:rPr>
              <w:t>氯化钙</w:t>
            </w:r>
          </w:p>
        </w:tc>
        <w:tc>
          <w:tcPr>
            <w:tcW w:w="1080" w:type="dxa"/>
            <w:vAlign w:val="center"/>
          </w:tcPr>
          <w:p w:rsidR="00CF6077" w:rsidRDefault="006B0DD1">
            <w:pPr>
              <w:snapToGrid w:val="0"/>
              <w:spacing w:line="360" w:lineRule="auto"/>
              <w:jc w:val="center"/>
              <w:rPr>
                <w:rFonts w:ascii="宋体" w:hAnsi="宋体"/>
                <w:sz w:val="18"/>
                <w:szCs w:val="18"/>
              </w:rPr>
            </w:pPr>
            <w:r>
              <w:rPr>
                <w:rFonts w:ascii="宋体" w:hAnsi="宋体" w:hint="eastAsia"/>
                <w:sz w:val="18"/>
                <w:szCs w:val="18"/>
              </w:rPr>
              <w:t>CaCl</w:t>
            </w:r>
            <w:r>
              <w:rPr>
                <w:rFonts w:ascii="宋体" w:hAnsi="宋体" w:hint="eastAsia"/>
                <w:sz w:val="18"/>
                <w:szCs w:val="18"/>
                <w:vertAlign w:val="subscript"/>
              </w:rPr>
              <w:t>2</w:t>
            </w:r>
          </w:p>
        </w:tc>
        <w:tc>
          <w:tcPr>
            <w:tcW w:w="1260" w:type="dxa"/>
            <w:vAlign w:val="center"/>
          </w:tcPr>
          <w:p w:rsidR="00CF6077" w:rsidRDefault="006B0DD1">
            <w:pPr>
              <w:snapToGrid w:val="0"/>
              <w:spacing w:line="360" w:lineRule="auto"/>
              <w:jc w:val="center"/>
              <w:rPr>
                <w:rFonts w:ascii="宋体" w:hAnsi="宋体"/>
                <w:sz w:val="18"/>
                <w:szCs w:val="18"/>
              </w:rPr>
            </w:pPr>
            <w:r>
              <w:rPr>
                <w:rFonts w:ascii="宋体" w:hAnsi="宋体" w:hint="eastAsia"/>
                <w:sz w:val="18"/>
                <w:szCs w:val="18"/>
              </w:rPr>
              <w:t>20000</w:t>
            </w:r>
          </w:p>
        </w:tc>
        <w:tc>
          <w:tcPr>
            <w:tcW w:w="1612" w:type="dxa"/>
            <w:vAlign w:val="center"/>
          </w:tcPr>
          <w:p w:rsidR="00CF6077" w:rsidRDefault="006B0DD1">
            <w:pPr>
              <w:snapToGrid w:val="0"/>
              <w:spacing w:line="360" w:lineRule="auto"/>
              <w:jc w:val="center"/>
              <w:rPr>
                <w:rFonts w:ascii="宋体" w:hAnsi="宋体"/>
                <w:sz w:val="18"/>
                <w:szCs w:val="18"/>
              </w:rPr>
            </w:pPr>
            <w:r>
              <w:rPr>
                <w:rFonts w:ascii="宋体" w:hAnsi="宋体" w:hint="eastAsia"/>
                <w:sz w:val="18"/>
                <w:szCs w:val="18"/>
              </w:rPr>
              <w:t>二硝基苯酚</w:t>
            </w:r>
          </w:p>
        </w:tc>
        <w:tc>
          <w:tcPr>
            <w:tcW w:w="1268" w:type="dxa"/>
            <w:vAlign w:val="center"/>
          </w:tcPr>
          <w:p w:rsidR="00CF6077" w:rsidRDefault="006B0DD1">
            <w:pPr>
              <w:snapToGrid w:val="0"/>
              <w:spacing w:line="360" w:lineRule="auto"/>
              <w:jc w:val="center"/>
              <w:rPr>
                <w:rFonts w:ascii="宋体" w:hAnsi="宋体"/>
                <w:sz w:val="18"/>
                <w:szCs w:val="18"/>
              </w:rPr>
            </w:pPr>
            <w:r>
              <w:rPr>
                <w:rFonts w:ascii="宋体" w:hAnsi="宋体" w:hint="eastAsia"/>
                <w:sz w:val="18"/>
                <w:szCs w:val="18"/>
              </w:rPr>
              <w:t>(NO</w:t>
            </w:r>
            <w:r>
              <w:rPr>
                <w:rFonts w:ascii="宋体" w:hAnsi="宋体" w:hint="eastAsia"/>
                <w:sz w:val="18"/>
                <w:szCs w:val="18"/>
                <w:vertAlign w:val="subscript"/>
              </w:rPr>
              <w:t>2</w:t>
            </w:r>
            <w:r>
              <w:rPr>
                <w:rFonts w:ascii="宋体" w:hAnsi="宋体" w:hint="eastAsia"/>
                <w:sz w:val="18"/>
                <w:szCs w:val="18"/>
              </w:rPr>
              <w:t>)</w:t>
            </w:r>
            <w:r>
              <w:rPr>
                <w:rFonts w:ascii="宋体" w:hAnsi="宋体" w:hint="eastAsia"/>
                <w:sz w:val="18"/>
                <w:szCs w:val="18"/>
                <w:vertAlign w:val="subscript"/>
              </w:rPr>
              <w:t>2</w:t>
            </w:r>
            <w:r>
              <w:rPr>
                <w:rFonts w:ascii="宋体" w:hAnsi="宋体" w:hint="eastAsia"/>
                <w:sz w:val="18"/>
                <w:szCs w:val="18"/>
              </w:rPr>
              <w:t xml:space="preserve"> C</w:t>
            </w:r>
            <w:r>
              <w:rPr>
                <w:rFonts w:ascii="宋体" w:hAnsi="宋体" w:hint="eastAsia"/>
                <w:sz w:val="18"/>
                <w:szCs w:val="18"/>
                <w:vertAlign w:val="subscript"/>
              </w:rPr>
              <w:t>6</w:t>
            </w:r>
            <w:r>
              <w:rPr>
                <w:rFonts w:ascii="宋体" w:hAnsi="宋体" w:hint="eastAsia"/>
                <w:sz w:val="18"/>
                <w:szCs w:val="18"/>
              </w:rPr>
              <w:t>H</w:t>
            </w:r>
            <w:r>
              <w:rPr>
                <w:rFonts w:ascii="宋体" w:hAnsi="宋体" w:hint="eastAsia"/>
                <w:sz w:val="18"/>
                <w:szCs w:val="18"/>
                <w:vertAlign w:val="subscript"/>
              </w:rPr>
              <w:t>3</w:t>
            </w:r>
            <w:r>
              <w:rPr>
                <w:rFonts w:ascii="宋体" w:hAnsi="宋体" w:hint="eastAsia"/>
                <w:sz w:val="18"/>
                <w:szCs w:val="18"/>
              </w:rPr>
              <w:t>OH</w:t>
            </w:r>
          </w:p>
        </w:tc>
        <w:tc>
          <w:tcPr>
            <w:tcW w:w="1574" w:type="dxa"/>
            <w:vAlign w:val="center"/>
          </w:tcPr>
          <w:p w:rsidR="00CF6077" w:rsidRDefault="006B0DD1">
            <w:pPr>
              <w:snapToGrid w:val="0"/>
              <w:spacing w:line="360" w:lineRule="auto"/>
              <w:jc w:val="center"/>
              <w:rPr>
                <w:rFonts w:ascii="宋体" w:hAnsi="宋体"/>
                <w:sz w:val="18"/>
                <w:szCs w:val="18"/>
              </w:rPr>
            </w:pPr>
            <w:r>
              <w:rPr>
                <w:rFonts w:ascii="宋体" w:hAnsi="宋体" w:hint="eastAsia"/>
                <w:sz w:val="18"/>
                <w:szCs w:val="18"/>
              </w:rPr>
              <w:t>20</w:t>
            </w:r>
          </w:p>
        </w:tc>
      </w:tr>
      <w:tr w:rsidR="00CF6077">
        <w:tc>
          <w:tcPr>
            <w:tcW w:w="1728" w:type="dxa"/>
            <w:vAlign w:val="center"/>
          </w:tcPr>
          <w:p w:rsidR="00CF6077" w:rsidRDefault="006B0DD1">
            <w:pPr>
              <w:snapToGrid w:val="0"/>
              <w:spacing w:line="360" w:lineRule="auto"/>
              <w:jc w:val="center"/>
              <w:rPr>
                <w:rFonts w:ascii="宋体" w:hAnsi="宋体"/>
                <w:sz w:val="18"/>
                <w:szCs w:val="18"/>
              </w:rPr>
            </w:pPr>
            <w:r>
              <w:rPr>
                <w:rFonts w:ascii="宋体" w:hAnsi="宋体" w:hint="eastAsia"/>
                <w:sz w:val="18"/>
                <w:szCs w:val="18"/>
              </w:rPr>
              <w:t>硫酸钠</w:t>
            </w:r>
          </w:p>
        </w:tc>
        <w:tc>
          <w:tcPr>
            <w:tcW w:w="1080" w:type="dxa"/>
            <w:vAlign w:val="center"/>
          </w:tcPr>
          <w:p w:rsidR="00CF6077" w:rsidRDefault="006B0DD1">
            <w:pPr>
              <w:snapToGrid w:val="0"/>
              <w:spacing w:line="360" w:lineRule="auto"/>
              <w:jc w:val="center"/>
              <w:rPr>
                <w:rFonts w:ascii="宋体" w:hAnsi="宋体"/>
                <w:sz w:val="18"/>
                <w:szCs w:val="18"/>
              </w:rPr>
            </w:pPr>
            <w:r>
              <w:rPr>
                <w:rFonts w:ascii="宋体" w:hAnsi="宋体" w:hint="eastAsia"/>
                <w:sz w:val="18"/>
                <w:szCs w:val="18"/>
              </w:rPr>
              <w:t>Na</w:t>
            </w:r>
            <w:r>
              <w:rPr>
                <w:rFonts w:ascii="宋体" w:hAnsi="宋体" w:hint="eastAsia"/>
                <w:sz w:val="18"/>
                <w:szCs w:val="18"/>
                <w:vertAlign w:val="subscript"/>
              </w:rPr>
              <w:t>2</w:t>
            </w:r>
            <w:r>
              <w:rPr>
                <w:rFonts w:ascii="宋体" w:hAnsi="宋体" w:hint="eastAsia"/>
                <w:sz w:val="18"/>
                <w:szCs w:val="18"/>
              </w:rPr>
              <w:t>SO</w:t>
            </w:r>
            <w:r>
              <w:rPr>
                <w:rFonts w:ascii="宋体" w:hAnsi="宋体" w:hint="eastAsia"/>
                <w:sz w:val="18"/>
                <w:szCs w:val="18"/>
                <w:vertAlign w:val="subscript"/>
              </w:rPr>
              <w:t>4</w:t>
            </w:r>
          </w:p>
        </w:tc>
        <w:tc>
          <w:tcPr>
            <w:tcW w:w="1260" w:type="dxa"/>
            <w:vAlign w:val="center"/>
          </w:tcPr>
          <w:p w:rsidR="00CF6077" w:rsidRDefault="006B0DD1">
            <w:pPr>
              <w:snapToGrid w:val="0"/>
              <w:spacing w:line="360" w:lineRule="auto"/>
              <w:jc w:val="center"/>
              <w:rPr>
                <w:rFonts w:ascii="宋体" w:hAnsi="宋体"/>
                <w:sz w:val="18"/>
                <w:szCs w:val="18"/>
              </w:rPr>
            </w:pPr>
            <w:r>
              <w:rPr>
                <w:rFonts w:ascii="宋体" w:hAnsi="宋体" w:hint="eastAsia"/>
                <w:sz w:val="18"/>
                <w:szCs w:val="18"/>
              </w:rPr>
              <w:t>3000</w:t>
            </w:r>
          </w:p>
        </w:tc>
        <w:tc>
          <w:tcPr>
            <w:tcW w:w="1612" w:type="dxa"/>
            <w:vAlign w:val="center"/>
          </w:tcPr>
          <w:p w:rsidR="00CF6077" w:rsidRDefault="006B0DD1">
            <w:pPr>
              <w:snapToGrid w:val="0"/>
              <w:spacing w:line="360" w:lineRule="auto"/>
              <w:jc w:val="center"/>
              <w:rPr>
                <w:rFonts w:ascii="宋体" w:hAnsi="宋体"/>
                <w:sz w:val="18"/>
                <w:szCs w:val="18"/>
              </w:rPr>
            </w:pPr>
            <w:r>
              <w:rPr>
                <w:rFonts w:ascii="宋体" w:hAnsi="宋体" w:hint="eastAsia"/>
                <w:sz w:val="18"/>
                <w:szCs w:val="18"/>
              </w:rPr>
              <w:t>甲醛</w:t>
            </w:r>
          </w:p>
        </w:tc>
        <w:tc>
          <w:tcPr>
            <w:tcW w:w="1268" w:type="dxa"/>
            <w:vAlign w:val="center"/>
          </w:tcPr>
          <w:p w:rsidR="00CF6077" w:rsidRDefault="006B0DD1">
            <w:pPr>
              <w:snapToGrid w:val="0"/>
              <w:spacing w:line="360" w:lineRule="auto"/>
              <w:jc w:val="center"/>
              <w:rPr>
                <w:rFonts w:ascii="宋体" w:hAnsi="宋体"/>
                <w:sz w:val="18"/>
                <w:szCs w:val="18"/>
              </w:rPr>
            </w:pPr>
            <w:r>
              <w:rPr>
                <w:rFonts w:ascii="宋体" w:hAnsi="宋体" w:hint="eastAsia"/>
                <w:sz w:val="18"/>
                <w:szCs w:val="18"/>
              </w:rPr>
              <w:t>HCHO</w:t>
            </w:r>
          </w:p>
        </w:tc>
        <w:tc>
          <w:tcPr>
            <w:tcW w:w="1574" w:type="dxa"/>
            <w:vAlign w:val="center"/>
          </w:tcPr>
          <w:p w:rsidR="00CF6077" w:rsidRDefault="006B0DD1">
            <w:pPr>
              <w:snapToGrid w:val="0"/>
              <w:spacing w:line="360" w:lineRule="auto"/>
              <w:jc w:val="center"/>
              <w:rPr>
                <w:rFonts w:ascii="宋体" w:hAnsi="宋体"/>
                <w:sz w:val="18"/>
                <w:szCs w:val="18"/>
              </w:rPr>
            </w:pPr>
            <w:r>
              <w:rPr>
                <w:rFonts w:ascii="宋体" w:hAnsi="宋体" w:hint="eastAsia"/>
                <w:sz w:val="18"/>
                <w:szCs w:val="18"/>
              </w:rPr>
              <w:t>1000</w:t>
            </w:r>
          </w:p>
        </w:tc>
      </w:tr>
      <w:tr w:rsidR="00CF6077">
        <w:tc>
          <w:tcPr>
            <w:tcW w:w="1728" w:type="dxa"/>
            <w:vAlign w:val="center"/>
          </w:tcPr>
          <w:p w:rsidR="00CF6077" w:rsidRDefault="006B0DD1">
            <w:pPr>
              <w:snapToGrid w:val="0"/>
              <w:spacing w:line="360" w:lineRule="auto"/>
              <w:jc w:val="center"/>
              <w:rPr>
                <w:rFonts w:ascii="宋体" w:hAnsi="宋体"/>
                <w:sz w:val="18"/>
                <w:szCs w:val="18"/>
              </w:rPr>
            </w:pPr>
            <w:r>
              <w:rPr>
                <w:rFonts w:ascii="宋体" w:hAnsi="宋体" w:hint="eastAsia"/>
                <w:sz w:val="18"/>
                <w:szCs w:val="18"/>
              </w:rPr>
              <w:t>硫酸镁</w:t>
            </w:r>
          </w:p>
        </w:tc>
        <w:tc>
          <w:tcPr>
            <w:tcW w:w="1080" w:type="dxa"/>
            <w:vAlign w:val="center"/>
          </w:tcPr>
          <w:p w:rsidR="00CF6077" w:rsidRDefault="006B0DD1">
            <w:pPr>
              <w:snapToGrid w:val="0"/>
              <w:spacing w:line="360" w:lineRule="auto"/>
              <w:jc w:val="center"/>
              <w:rPr>
                <w:rFonts w:ascii="宋体" w:hAnsi="宋体"/>
                <w:sz w:val="18"/>
                <w:szCs w:val="18"/>
              </w:rPr>
            </w:pPr>
            <w:r>
              <w:rPr>
                <w:rFonts w:ascii="宋体" w:hAnsi="宋体" w:hint="eastAsia"/>
                <w:sz w:val="18"/>
                <w:szCs w:val="18"/>
              </w:rPr>
              <w:t>MgSO</w:t>
            </w:r>
            <w:r>
              <w:rPr>
                <w:rFonts w:ascii="宋体" w:hAnsi="宋体" w:hint="eastAsia"/>
                <w:sz w:val="18"/>
                <w:szCs w:val="18"/>
                <w:vertAlign w:val="subscript"/>
              </w:rPr>
              <w:t>4</w:t>
            </w:r>
          </w:p>
        </w:tc>
        <w:tc>
          <w:tcPr>
            <w:tcW w:w="1260" w:type="dxa"/>
            <w:vAlign w:val="center"/>
          </w:tcPr>
          <w:p w:rsidR="00CF6077" w:rsidRDefault="006B0DD1">
            <w:pPr>
              <w:snapToGrid w:val="0"/>
              <w:spacing w:line="360" w:lineRule="auto"/>
              <w:jc w:val="center"/>
              <w:rPr>
                <w:rFonts w:ascii="宋体" w:hAnsi="宋体"/>
                <w:sz w:val="18"/>
                <w:szCs w:val="18"/>
              </w:rPr>
            </w:pPr>
            <w:r>
              <w:rPr>
                <w:rFonts w:ascii="宋体" w:hAnsi="宋体" w:hint="eastAsia"/>
                <w:sz w:val="18"/>
                <w:szCs w:val="18"/>
              </w:rPr>
              <w:t>10000</w:t>
            </w:r>
          </w:p>
        </w:tc>
        <w:tc>
          <w:tcPr>
            <w:tcW w:w="1612" w:type="dxa"/>
            <w:vAlign w:val="center"/>
          </w:tcPr>
          <w:p w:rsidR="00CF6077" w:rsidRDefault="006B0DD1">
            <w:pPr>
              <w:snapToGrid w:val="0"/>
              <w:spacing w:line="360" w:lineRule="auto"/>
              <w:jc w:val="center"/>
              <w:rPr>
                <w:rFonts w:ascii="宋体" w:hAnsi="宋体"/>
                <w:sz w:val="18"/>
                <w:szCs w:val="18"/>
              </w:rPr>
            </w:pPr>
            <w:r>
              <w:rPr>
                <w:rFonts w:ascii="宋体" w:hAnsi="宋体" w:hint="eastAsia"/>
                <w:sz w:val="18"/>
                <w:szCs w:val="18"/>
              </w:rPr>
              <w:t>TNT</w:t>
            </w:r>
          </w:p>
        </w:tc>
        <w:tc>
          <w:tcPr>
            <w:tcW w:w="1268" w:type="dxa"/>
            <w:vAlign w:val="center"/>
          </w:tcPr>
          <w:p w:rsidR="00CF6077" w:rsidRDefault="006B0DD1">
            <w:pPr>
              <w:snapToGrid w:val="0"/>
              <w:spacing w:line="360" w:lineRule="auto"/>
              <w:jc w:val="center"/>
              <w:rPr>
                <w:rFonts w:ascii="宋体" w:hAnsi="宋体"/>
                <w:sz w:val="18"/>
                <w:szCs w:val="18"/>
              </w:rPr>
            </w:pPr>
            <w:r>
              <w:rPr>
                <w:rFonts w:ascii="宋体" w:hAnsi="宋体" w:hint="eastAsia"/>
                <w:sz w:val="18"/>
                <w:szCs w:val="18"/>
              </w:rPr>
              <w:t>CH</w:t>
            </w:r>
            <w:r>
              <w:rPr>
                <w:rFonts w:ascii="宋体" w:hAnsi="宋体" w:hint="eastAsia"/>
                <w:sz w:val="18"/>
                <w:szCs w:val="18"/>
                <w:vertAlign w:val="subscript"/>
              </w:rPr>
              <w:t>3</w:t>
            </w:r>
            <w:r>
              <w:rPr>
                <w:rFonts w:ascii="宋体" w:hAnsi="宋体" w:hint="eastAsia"/>
                <w:sz w:val="18"/>
                <w:szCs w:val="18"/>
              </w:rPr>
              <w:t xml:space="preserve"> C</w:t>
            </w:r>
            <w:r>
              <w:rPr>
                <w:rFonts w:ascii="宋体" w:hAnsi="宋体" w:hint="eastAsia"/>
                <w:sz w:val="18"/>
                <w:szCs w:val="18"/>
                <w:vertAlign w:val="subscript"/>
              </w:rPr>
              <w:t>6</w:t>
            </w:r>
            <w:r>
              <w:rPr>
                <w:rFonts w:ascii="宋体" w:hAnsi="宋体" w:hint="eastAsia"/>
                <w:sz w:val="18"/>
                <w:szCs w:val="18"/>
              </w:rPr>
              <w:t>H</w:t>
            </w:r>
            <w:r>
              <w:rPr>
                <w:rFonts w:ascii="宋体" w:hAnsi="宋体" w:hint="eastAsia"/>
                <w:sz w:val="18"/>
                <w:szCs w:val="18"/>
                <w:vertAlign w:val="subscript"/>
              </w:rPr>
              <w:t>2</w:t>
            </w:r>
            <w:r>
              <w:rPr>
                <w:rFonts w:ascii="宋体" w:hAnsi="宋体" w:hint="eastAsia"/>
                <w:sz w:val="18"/>
                <w:szCs w:val="18"/>
              </w:rPr>
              <w:t>(NO</w:t>
            </w:r>
            <w:r>
              <w:rPr>
                <w:rFonts w:ascii="宋体" w:hAnsi="宋体" w:hint="eastAsia"/>
                <w:sz w:val="18"/>
                <w:szCs w:val="18"/>
                <w:vertAlign w:val="subscript"/>
              </w:rPr>
              <w:t>2</w:t>
            </w:r>
            <w:r>
              <w:rPr>
                <w:rFonts w:ascii="宋体" w:hAnsi="宋体" w:hint="eastAsia"/>
                <w:sz w:val="18"/>
                <w:szCs w:val="18"/>
              </w:rPr>
              <w:t>)</w:t>
            </w:r>
            <w:r>
              <w:rPr>
                <w:rFonts w:ascii="宋体" w:hAnsi="宋体" w:hint="eastAsia"/>
                <w:sz w:val="18"/>
                <w:szCs w:val="18"/>
                <w:vertAlign w:val="subscript"/>
              </w:rPr>
              <w:t>3</w:t>
            </w:r>
          </w:p>
        </w:tc>
        <w:tc>
          <w:tcPr>
            <w:tcW w:w="1574" w:type="dxa"/>
            <w:vAlign w:val="center"/>
          </w:tcPr>
          <w:p w:rsidR="00CF6077" w:rsidRDefault="006B0DD1">
            <w:pPr>
              <w:snapToGrid w:val="0"/>
              <w:spacing w:line="360" w:lineRule="auto"/>
              <w:jc w:val="center"/>
              <w:rPr>
                <w:rFonts w:ascii="宋体" w:hAnsi="宋体"/>
                <w:sz w:val="18"/>
                <w:szCs w:val="18"/>
              </w:rPr>
            </w:pPr>
            <w:r>
              <w:rPr>
                <w:rFonts w:ascii="宋体" w:hAnsi="宋体" w:hint="eastAsia"/>
                <w:sz w:val="18"/>
                <w:szCs w:val="18"/>
              </w:rPr>
              <w:t>＞40</w:t>
            </w:r>
          </w:p>
        </w:tc>
      </w:tr>
      <w:tr w:rsidR="00CF6077">
        <w:tc>
          <w:tcPr>
            <w:tcW w:w="1728" w:type="dxa"/>
            <w:vAlign w:val="center"/>
          </w:tcPr>
          <w:p w:rsidR="00CF6077" w:rsidRDefault="006B0DD1">
            <w:pPr>
              <w:snapToGrid w:val="0"/>
              <w:spacing w:line="360" w:lineRule="auto"/>
              <w:jc w:val="center"/>
              <w:rPr>
                <w:rFonts w:ascii="宋体" w:hAnsi="宋体"/>
                <w:sz w:val="18"/>
                <w:szCs w:val="18"/>
              </w:rPr>
            </w:pPr>
            <w:r>
              <w:rPr>
                <w:rFonts w:ascii="宋体" w:hAnsi="宋体" w:hint="eastAsia"/>
                <w:sz w:val="18"/>
                <w:szCs w:val="18"/>
              </w:rPr>
              <w:t>硫化氢、硫化物</w:t>
            </w:r>
          </w:p>
        </w:tc>
        <w:tc>
          <w:tcPr>
            <w:tcW w:w="1080" w:type="dxa"/>
            <w:vAlign w:val="center"/>
          </w:tcPr>
          <w:p w:rsidR="00CF6077" w:rsidRDefault="006B0DD1">
            <w:pPr>
              <w:snapToGrid w:val="0"/>
              <w:spacing w:line="360" w:lineRule="auto"/>
              <w:jc w:val="center"/>
              <w:rPr>
                <w:rFonts w:ascii="宋体" w:hAnsi="宋体"/>
                <w:sz w:val="18"/>
                <w:szCs w:val="18"/>
              </w:rPr>
            </w:pPr>
            <w:r>
              <w:rPr>
                <w:rFonts w:ascii="宋体" w:hAnsi="宋体"/>
                <w:sz w:val="18"/>
                <w:szCs w:val="18"/>
              </w:rPr>
              <w:t>H</w:t>
            </w:r>
            <w:r>
              <w:rPr>
                <w:rFonts w:ascii="宋体" w:hAnsi="宋体" w:hint="eastAsia"/>
                <w:sz w:val="18"/>
                <w:szCs w:val="18"/>
                <w:vertAlign w:val="subscript"/>
              </w:rPr>
              <w:t>2</w:t>
            </w:r>
            <w:r>
              <w:rPr>
                <w:rFonts w:ascii="宋体" w:hAnsi="宋体" w:hint="eastAsia"/>
                <w:sz w:val="18"/>
                <w:szCs w:val="18"/>
              </w:rPr>
              <w:t>S</w:t>
            </w:r>
          </w:p>
        </w:tc>
        <w:tc>
          <w:tcPr>
            <w:tcW w:w="1260" w:type="dxa"/>
            <w:vAlign w:val="center"/>
          </w:tcPr>
          <w:p w:rsidR="00CF6077" w:rsidRDefault="006B0DD1">
            <w:pPr>
              <w:snapToGrid w:val="0"/>
              <w:spacing w:line="360" w:lineRule="auto"/>
              <w:jc w:val="center"/>
              <w:rPr>
                <w:rFonts w:ascii="宋体" w:hAnsi="宋体"/>
                <w:sz w:val="18"/>
                <w:szCs w:val="18"/>
              </w:rPr>
            </w:pPr>
            <w:r>
              <w:rPr>
                <w:rFonts w:ascii="宋体" w:hAnsi="宋体" w:hint="eastAsia"/>
                <w:sz w:val="18"/>
                <w:szCs w:val="18"/>
              </w:rPr>
              <w:t>100</w:t>
            </w:r>
          </w:p>
        </w:tc>
        <w:tc>
          <w:tcPr>
            <w:tcW w:w="1612" w:type="dxa"/>
            <w:vAlign w:val="center"/>
          </w:tcPr>
          <w:p w:rsidR="00CF6077" w:rsidRDefault="006B0DD1">
            <w:pPr>
              <w:snapToGrid w:val="0"/>
              <w:spacing w:line="360" w:lineRule="auto"/>
              <w:jc w:val="center"/>
              <w:rPr>
                <w:rFonts w:ascii="宋体" w:hAnsi="宋体"/>
                <w:sz w:val="18"/>
                <w:szCs w:val="18"/>
              </w:rPr>
            </w:pPr>
            <w:r>
              <w:rPr>
                <w:rFonts w:ascii="宋体" w:hAnsi="宋体" w:hint="eastAsia"/>
                <w:sz w:val="18"/>
                <w:szCs w:val="18"/>
              </w:rPr>
              <w:t>二氯甲烷</w:t>
            </w:r>
          </w:p>
        </w:tc>
        <w:tc>
          <w:tcPr>
            <w:tcW w:w="1268" w:type="dxa"/>
            <w:vAlign w:val="center"/>
          </w:tcPr>
          <w:p w:rsidR="00CF6077" w:rsidRDefault="006B0DD1">
            <w:pPr>
              <w:snapToGrid w:val="0"/>
              <w:spacing w:line="360" w:lineRule="auto"/>
              <w:jc w:val="center"/>
              <w:rPr>
                <w:rFonts w:ascii="宋体" w:hAnsi="宋体"/>
                <w:sz w:val="18"/>
                <w:szCs w:val="18"/>
              </w:rPr>
            </w:pPr>
            <w:r>
              <w:rPr>
                <w:rFonts w:ascii="宋体" w:hAnsi="宋体" w:hint="eastAsia"/>
                <w:sz w:val="18"/>
                <w:szCs w:val="18"/>
              </w:rPr>
              <w:t>CH</w:t>
            </w:r>
            <w:r>
              <w:rPr>
                <w:rFonts w:ascii="宋体" w:hAnsi="宋体" w:hint="eastAsia"/>
                <w:sz w:val="18"/>
                <w:szCs w:val="18"/>
                <w:vertAlign w:val="subscript"/>
              </w:rPr>
              <w:t>2</w:t>
            </w:r>
            <w:r>
              <w:rPr>
                <w:rFonts w:ascii="宋体" w:hAnsi="宋体" w:hint="eastAsia"/>
                <w:sz w:val="18"/>
                <w:szCs w:val="18"/>
              </w:rPr>
              <w:t>Cl</w:t>
            </w:r>
            <w:r>
              <w:rPr>
                <w:rFonts w:ascii="宋体" w:hAnsi="宋体" w:hint="eastAsia"/>
                <w:sz w:val="18"/>
                <w:szCs w:val="18"/>
                <w:vertAlign w:val="subscript"/>
              </w:rPr>
              <w:t>2</w:t>
            </w:r>
          </w:p>
        </w:tc>
        <w:tc>
          <w:tcPr>
            <w:tcW w:w="1574" w:type="dxa"/>
            <w:vAlign w:val="center"/>
          </w:tcPr>
          <w:p w:rsidR="00CF6077" w:rsidRDefault="006B0DD1">
            <w:pPr>
              <w:snapToGrid w:val="0"/>
              <w:spacing w:line="360" w:lineRule="auto"/>
              <w:jc w:val="center"/>
              <w:rPr>
                <w:rFonts w:ascii="宋体" w:hAnsi="宋体"/>
                <w:sz w:val="18"/>
                <w:szCs w:val="18"/>
              </w:rPr>
            </w:pPr>
            <w:r>
              <w:rPr>
                <w:rFonts w:ascii="宋体" w:hAnsi="宋体" w:hint="eastAsia"/>
                <w:sz w:val="18"/>
                <w:szCs w:val="18"/>
              </w:rPr>
              <w:t>250</w:t>
            </w:r>
          </w:p>
        </w:tc>
      </w:tr>
      <w:tr w:rsidR="00CF6077">
        <w:tc>
          <w:tcPr>
            <w:tcW w:w="1728" w:type="dxa"/>
            <w:vAlign w:val="center"/>
          </w:tcPr>
          <w:p w:rsidR="00CF6077" w:rsidRDefault="006B0DD1">
            <w:pPr>
              <w:snapToGrid w:val="0"/>
              <w:spacing w:line="360" w:lineRule="auto"/>
              <w:jc w:val="center"/>
              <w:rPr>
                <w:rFonts w:ascii="宋体" w:hAnsi="宋体"/>
                <w:sz w:val="18"/>
                <w:szCs w:val="18"/>
              </w:rPr>
            </w:pPr>
            <w:r>
              <w:rPr>
                <w:rFonts w:ascii="宋体" w:hAnsi="宋体" w:hint="eastAsia"/>
                <w:sz w:val="18"/>
                <w:szCs w:val="18"/>
              </w:rPr>
              <w:t>氯化汞</w:t>
            </w:r>
          </w:p>
        </w:tc>
        <w:tc>
          <w:tcPr>
            <w:tcW w:w="1080" w:type="dxa"/>
            <w:vAlign w:val="center"/>
          </w:tcPr>
          <w:p w:rsidR="00CF6077" w:rsidRDefault="006B0DD1">
            <w:pPr>
              <w:snapToGrid w:val="0"/>
              <w:spacing w:line="360" w:lineRule="auto"/>
              <w:jc w:val="center"/>
              <w:rPr>
                <w:rFonts w:ascii="宋体" w:hAnsi="宋体"/>
                <w:sz w:val="18"/>
                <w:szCs w:val="18"/>
              </w:rPr>
            </w:pPr>
            <w:r>
              <w:rPr>
                <w:rFonts w:ascii="宋体" w:hAnsi="宋体" w:hint="eastAsia"/>
                <w:sz w:val="18"/>
                <w:szCs w:val="18"/>
              </w:rPr>
              <w:t>Hg</w:t>
            </w:r>
            <w:r>
              <w:rPr>
                <w:rFonts w:ascii="宋体" w:hAnsi="宋体" w:hint="eastAsia"/>
                <w:sz w:val="18"/>
                <w:szCs w:val="18"/>
                <w:vertAlign w:val="superscript"/>
              </w:rPr>
              <w:t>2+</w:t>
            </w:r>
          </w:p>
        </w:tc>
        <w:tc>
          <w:tcPr>
            <w:tcW w:w="1260" w:type="dxa"/>
            <w:vAlign w:val="center"/>
          </w:tcPr>
          <w:p w:rsidR="00CF6077" w:rsidRDefault="006B0DD1">
            <w:pPr>
              <w:snapToGrid w:val="0"/>
              <w:spacing w:line="360" w:lineRule="auto"/>
              <w:jc w:val="center"/>
              <w:rPr>
                <w:rFonts w:ascii="宋体" w:hAnsi="宋体"/>
                <w:sz w:val="18"/>
                <w:szCs w:val="18"/>
              </w:rPr>
            </w:pPr>
            <w:r>
              <w:rPr>
                <w:rFonts w:ascii="宋体" w:hAnsi="宋体" w:hint="eastAsia"/>
                <w:sz w:val="18"/>
                <w:szCs w:val="18"/>
              </w:rPr>
              <w:t>0.01</w:t>
            </w:r>
          </w:p>
        </w:tc>
        <w:tc>
          <w:tcPr>
            <w:tcW w:w="1612" w:type="dxa"/>
            <w:vAlign w:val="center"/>
          </w:tcPr>
          <w:p w:rsidR="00CF6077" w:rsidRDefault="006B0DD1">
            <w:pPr>
              <w:snapToGrid w:val="0"/>
              <w:spacing w:line="360" w:lineRule="auto"/>
              <w:jc w:val="center"/>
              <w:rPr>
                <w:rFonts w:ascii="宋体" w:hAnsi="宋体"/>
                <w:sz w:val="18"/>
                <w:szCs w:val="18"/>
              </w:rPr>
            </w:pPr>
            <w:r>
              <w:rPr>
                <w:rFonts w:ascii="宋体" w:hAnsi="宋体" w:hint="eastAsia"/>
                <w:sz w:val="18"/>
                <w:szCs w:val="18"/>
              </w:rPr>
              <w:t>氯仿</w:t>
            </w:r>
          </w:p>
        </w:tc>
        <w:tc>
          <w:tcPr>
            <w:tcW w:w="1268" w:type="dxa"/>
            <w:vAlign w:val="center"/>
          </w:tcPr>
          <w:p w:rsidR="00CF6077" w:rsidRDefault="006B0DD1">
            <w:pPr>
              <w:snapToGrid w:val="0"/>
              <w:spacing w:line="360" w:lineRule="auto"/>
              <w:jc w:val="center"/>
              <w:rPr>
                <w:rFonts w:ascii="宋体" w:hAnsi="宋体"/>
                <w:sz w:val="18"/>
                <w:szCs w:val="18"/>
              </w:rPr>
            </w:pPr>
            <w:r>
              <w:rPr>
                <w:rFonts w:ascii="宋体" w:hAnsi="宋体" w:hint="eastAsia"/>
                <w:sz w:val="18"/>
                <w:szCs w:val="18"/>
              </w:rPr>
              <w:t>CCl</w:t>
            </w:r>
            <w:r>
              <w:rPr>
                <w:rFonts w:ascii="宋体" w:hAnsi="宋体" w:hint="eastAsia"/>
                <w:sz w:val="18"/>
                <w:szCs w:val="18"/>
                <w:vertAlign w:val="subscript"/>
              </w:rPr>
              <w:t>4</w:t>
            </w:r>
          </w:p>
        </w:tc>
        <w:tc>
          <w:tcPr>
            <w:tcW w:w="1574" w:type="dxa"/>
            <w:vAlign w:val="center"/>
          </w:tcPr>
          <w:p w:rsidR="00CF6077" w:rsidRDefault="006B0DD1">
            <w:pPr>
              <w:snapToGrid w:val="0"/>
              <w:spacing w:line="360" w:lineRule="auto"/>
              <w:jc w:val="center"/>
              <w:rPr>
                <w:rFonts w:ascii="宋体" w:hAnsi="宋体"/>
                <w:sz w:val="18"/>
                <w:szCs w:val="18"/>
              </w:rPr>
            </w:pPr>
            <w:r>
              <w:rPr>
                <w:rFonts w:ascii="宋体" w:hAnsi="宋体" w:hint="eastAsia"/>
                <w:sz w:val="18"/>
                <w:szCs w:val="18"/>
              </w:rPr>
              <w:t>50</w:t>
            </w:r>
          </w:p>
        </w:tc>
      </w:tr>
      <w:tr w:rsidR="00CF6077">
        <w:tc>
          <w:tcPr>
            <w:tcW w:w="1728" w:type="dxa"/>
            <w:vAlign w:val="center"/>
          </w:tcPr>
          <w:p w:rsidR="00CF6077" w:rsidRDefault="006B0DD1">
            <w:pPr>
              <w:snapToGrid w:val="0"/>
              <w:spacing w:line="360" w:lineRule="auto"/>
              <w:jc w:val="center"/>
              <w:rPr>
                <w:rFonts w:ascii="宋体" w:hAnsi="宋体"/>
                <w:sz w:val="18"/>
                <w:szCs w:val="18"/>
              </w:rPr>
            </w:pPr>
            <w:r>
              <w:rPr>
                <w:rFonts w:ascii="宋体" w:hAnsi="宋体" w:hint="eastAsia"/>
                <w:sz w:val="18"/>
                <w:szCs w:val="18"/>
              </w:rPr>
              <w:t>氰酸根</w:t>
            </w:r>
          </w:p>
        </w:tc>
        <w:tc>
          <w:tcPr>
            <w:tcW w:w="1080" w:type="dxa"/>
            <w:vAlign w:val="center"/>
          </w:tcPr>
          <w:p w:rsidR="00CF6077" w:rsidRDefault="006B0DD1">
            <w:pPr>
              <w:snapToGrid w:val="0"/>
              <w:spacing w:line="360" w:lineRule="auto"/>
              <w:jc w:val="center"/>
              <w:rPr>
                <w:rFonts w:ascii="宋体" w:hAnsi="宋体"/>
                <w:sz w:val="18"/>
                <w:szCs w:val="18"/>
              </w:rPr>
            </w:pPr>
            <w:r>
              <w:rPr>
                <w:rFonts w:ascii="宋体" w:hAnsi="宋体" w:hint="eastAsia"/>
                <w:sz w:val="18"/>
                <w:szCs w:val="18"/>
              </w:rPr>
              <w:t>CN</w:t>
            </w:r>
            <w:r>
              <w:rPr>
                <w:rFonts w:ascii="宋体" w:hAnsi="宋体" w:hint="eastAsia"/>
                <w:sz w:val="18"/>
                <w:szCs w:val="18"/>
                <w:vertAlign w:val="superscript"/>
              </w:rPr>
              <w:t>+</w:t>
            </w:r>
          </w:p>
        </w:tc>
        <w:tc>
          <w:tcPr>
            <w:tcW w:w="1260" w:type="dxa"/>
            <w:vAlign w:val="center"/>
          </w:tcPr>
          <w:p w:rsidR="00CF6077" w:rsidRDefault="006B0DD1">
            <w:pPr>
              <w:snapToGrid w:val="0"/>
              <w:spacing w:line="360" w:lineRule="auto"/>
              <w:jc w:val="center"/>
              <w:rPr>
                <w:rFonts w:ascii="宋体" w:hAnsi="宋体"/>
                <w:sz w:val="18"/>
                <w:szCs w:val="18"/>
              </w:rPr>
            </w:pPr>
            <w:r>
              <w:rPr>
                <w:rFonts w:ascii="宋体" w:hAnsi="宋体" w:hint="eastAsia"/>
                <w:sz w:val="18"/>
                <w:szCs w:val="18"/>
              </w:rPr>
              <w:t>50</w:t>
            </w:r>
          </w:p>
        </w:tc>
        <w:tc>
          <w:tcPr>
            <w:tcW w:w="1612" w:type="dxa"/>
            <w:vAlign w:val="center"/>
          </w:tcPr>
          <w:p w:rsidR="00CF6077" w:rsidRDefault="006B0DD1">
            <w:pPr>
              <w:snapToGrid w:val="0"/>
              <w:spacing w:line="360" w:lineRule="auto"/>
              <w:jc w:val="center"/>
              <w:rPr>
                <w:rFonts w:ascii="宋体" w:hAnsi="宋体"/>
                <w:sz w:val="18"/>
                <w:szCs w:val="18"/>
              </w:rPr>
            </w:pPr>
            <w:r>
              <w:rPr>
                <w:rFonts w:ascii="宋体" w:hAnsi="宋体" w:hint="eastAsia"/>
                <w:sz w:val="18"/>
                <w:szCs w:val="18"/>
              </w:rPr>
              <w:t>马达油</w:t>
            </w:r>
          </w:p>
        </w:tc>
        <w:tc>
          <w:tcPr>
            <w:tcW w:w="1268" w:type="dxa"/>
            <w:vAlign w:val="center"/>
          </w:tcPr>
          <w:p w:rsidR="00CF6077" w:rsidRDefault="00CF6077">
            <w:pPr>
              <w:snapToGrid w:val="0"/>
              <w:spacing w:line="360" w:lineRule="auto"/>
              <w:jc w:val="center"/>
              <w:rPr>
                <w:rFonts w:ascii="宋体" w:hAnsi="宋体"/>
                <w:sz w:val="18"/>
                <w:szCs w:val="18"/>
              </w:rPr>
            </w:pPr>
          </w:p>
        </w:tc>
        <w:tc>
          <w:tcPr>
            <w:tcW w:w="1574" w:type="dxa"/>
            <w:vAlign w:val="center"/>
          </w:tcPr>
          <w:p w:rsidR="00CF6077" w:rsidRDefault="006B0DD1">
            <w:pPr>
              <w:snapToGrid w:val="0"/>
              <w:spacing w:line="360" w:lineRule="auto"/>
              <w:jc w:val="center"/>
              <w:rPr>
                <w:rFonts w:ascii="宋体" w:hAnsi="宋体"/>
                <w:sz w:val="18"/>
                <w:szCs w:val="18"/>
              </w:rPr>
            </w:pPr>
            <w:r>
              <w:rPr>
                <w:rFonts w:ascii="宋体" w:hAnsi="宋体" w:hint="eastAsia"/>
                <w:sz w:val="18"/>
                <w:szCs w:val="18"/>
              </w:rPr>
              <w:t>100</w:t>
            </w:r>
          </w:p>
        </w:tc>
      </w:tr>
    </w:tbl>
    <w:p w:rsidR="00CF6077" w:rsidRDefault="00CF6077">
      <w:pPr>
        <w:snapToGrid w:val="0"/>
        <w:spacing w:line="360" w:lineRule="auto"/>
        <w:rPr>
          <w:rFonts w:ascii="宋体" w:hAnsi="宋体"/>
          <w:sz w:val="24"/>
        </w:rPr>
      </w:pPr>
    </w:p>
    <w:p w:rsidR="00CF6077" w:rsidRDefault="006B0DD1">
      <w:pPr>
        <w:snapToGrid w:val="0"/>
        <w:spacing w:line="360" w:lineRule="auto"/>
        <w:rPr>
          <w:rFonts w:hAnsi="宋体"/>
          <w:sz w:val="24"/>
        </w:rPr>
      </w:pPr>
      <w:r>
        <w:rPr>
          <w:rFonts w:hAnsi="宋体" w:hint="eastAsia"/>
          <w:sz w:val="24"/>
        </w:rPr>
        <w:t>3.1.11</w:t>
      </w:r>
      <w:r>
        <w:rPr>
          <w:rFonts w:hAnsi="宋体" w:hint="eastAsia"/>
          <w:sz w:val="24"/>
        </w:rPr>
        <w:t>曝气生物滤池池内滤板的顶部要承受承托层、滤料和水的重力荷载，底部在滤池反洗时要承受反洗水和气的压力荷载，受力较为复杂，所以池内的梁、板、柱须根据工艺专业提供的池内荷载以及反洗最不利工况的压力荷载，再由结构专业进行具体尺寸及配筋的设计，防止后期使用中梁、板、</w:t>
      </w:r>
      <w:proofErr w:type="gramStart"/>
      <w:r>
        <w:rPr>
          <w:rFonts w:hAnsi="宋体" w:hint="eastAsia"/>
          <w:sz w:val="24"/>
        </w:rPr>
        <w:t>柱发生</w:t>
      </w:r>
      <w:proofErr w:type="gramEnd"/>
      <w:r>
        <w:rPr>
          <w:rFonts w:hAnsi="宋体" w:hint="eastAsia"/>
          <w:sz w:val="24"/>
        </w:rPr>
        <w:t>破坏。其中各种荷载的计算应按《建筑结构荷载规范》</w:t>
      </w:r>
      <w:r>
        <w:rPr>
          <w:rFonts w:hAnsi="宋体" w:hint="eastAsia"/>
          <w:sz w:val="24"/>
        </w:rPr>
        <w:t>GB50009</w:t>
      </w:r>
      <w:r>
        <w:rPr>
          <w:rFonts w:hAnsi="宋体" w:hint="eastAsia"/>
          <w:sz w:val="24"/>
        </w:rPr>
        <w:t>的规定执行。</w:t>
      </w:r>
    </w:p>
    <w:p w:rsidR="00CF6077" w:rsidRDefault="006B0DD1">
      <w:pPr>
        <w:pStyle w:val="2"/>
        <w:spacing w:before="100" w:beforeAutospacing="1" w:after="100" w:afterAutospacing="1" w:line="360" w:lineRule="auto"/>
        <w:ind w:firstLineChars="1350" w:firstLine="3253"/>
        <w:rPr>
          <w:rFonts w:ascii="Times New Roman" w:hAnsi="宋体"/>
          <w:sz w:val="24"/>
        </w:rPr>
      </w:pPr>
      <w:bookmarkStart w:id="505" w:name="_Toc1971"/>
      <w:bookmarkStart w:id="506" w:name="_Toc967"/>
      <w:bookmarkStart w:id="507" w:name="_Toc32346"/>
      <w:bookmarkStart w:id="508" w:name="_Toc22022"/>
      <w:r>
        <w:rPr>
          <w:rFonts w:ascii="Times New Roman" w:hAnsi="Times New Roman"/>
          <w:sz w:val="24"/>
        </w:rPr>
        <w:t xml:space="preserve">3.2  </w:t>
      </w:r>
      <w:r>
        <w:rPr>
          <w:rFonts w:ascii="Times New Roman" w:hAnsi="宋体"/>
          <w:sz w:val="24"/>
        </w:rPr>
        <w:t>工艺流程</w:t>
      </w:r>
      <w:bookmarkEnd w:id="505"/>
      <w:bookmarkEnd w:id="506"/>
      <w:bookmarkEnd w:id="507"/>
      <w:bookmarkEnd w:id="508"/>
    </w:p>
    <w:bookmarkStart w:id="509" w:name="_Toc10172"/>
    <w:bookmarkStart w:id="510" w:name="_Toc4821"/>
    <w:bookmarkStart w:id="511" w:name="_Toc4164"/>
    <w:bookmarkStart w:id="512" w:name="_Toc25712"/>
    <w:p w:rsidR="00CF6077" w:rsidRDefault="00E90D5E">
      <w:pPr>
        <w:spacing w:line="480" w:lineRule="auto"/>
        <w:ind w:firstLineChars="1225" w:firstLine="2951"/>
        <w:jc w:val="left"/>
        <w:outlineLvl w:val="2"/>
        <w:rPr>
          <w:b/>
          <w:sz w:val="24"/>
        </w:rPr>
      </w:pPr>
      <w:r>
        <w:rPr>
          <w:b/>
          <w:sz w:val="24"/>
        </w:rPr>
        <w:fldChar w:fldCharType="begin"/>
      </w:r>
      <w:r w:rsidR="006B0DD1">
        <w:rPr>
          <w:rFonts w:hint="eastAsia"/>
          <w:b/>
          <w:sz w:val="24"/>
        </w:rPr>
        <w:instrText>= 2 \* ROMAN</w:instrText>
      </w:r>
      <w:r>
        <w:rPr>
          <w:b/>
          <w:sz w:val="24"/>
        </w:rPr>
        <w:fldChar w:fldCharType="separate"/>
      </w:r>
      <w:r w:rsidR="006B0DD1">
        <w:rPr>
          <w:b/>
          <w:sz w:val="24"/>
        </w:rPr>
        <w:t>II</w:t>
      </w:r>
      <w:r>
        <w:rPr>
          <w:b/>
          <w:sz w:val="24"/>
        </w:rPr>
        <w:fldChar w:fldCharType="end"/>
      </w:r>
      <w:r w:rsidR="006B0DD1">
        <w:rPr>
          <w:rFonts w:hint="eastAsia"/>
          <w:b/>
          <w:sz w:val="24"/>
        </w:rPr>
        <w:t>再生水处理工艺流程</w:t>
      </w:r>
      <w:bookmarkEnd w:id="509"/>
      <w:bookmarkEnd w:id="510"/>
      <w:bookmarkEnd w:id="511"/>
      <w:bookmarkEnd w:id="512"/>
    </w:p>
    <w:p w:rsidR="00CF6077" w:rsidRDefault="006B0DD1">
      <w:pPr>
        <w:snapToGrid w:val="0"/>
        <w:spacing w:line="360" w:lineRule="auto"/>
        <w:rPr>
          <w:rFonts w:hAnsi="宋体"/>
          <w:sz w:val="24"/>
        </w:rPr>
      </w:pPr>
      <w:r>
        <w:rPr>
          <w:rFonts w:hAnsi="宋体" w:hint="eastAsia"/>
          <w:sz w:val="24"/>
        </w:rPr>
        <w:t xml:space="preserve">3.2.4 </w:t>
      </w:r>
      <w:r>
        <w:rPr>
          <w:rFonts w:hAnsi="宋体" w:hint="eastAsia"/>
          <w:sz w:val="24"/>
        </w:rPr>
        <w:t>再生水厂以城市污水厂二级处理出水为水源时，根据《城市污水再生利用</w:t>
      </w:r>
      <w:r>
        <w:rPr>
          <w:rFonts w:hAnsi="宋体" w:hint="eastAsia"/>
          <w:sz w:val="24"/>
        </w:rPr>
        <w:t xml:space="preserve"> </w:t>
      </w:r>
      <w:r>
        <w:rPr>
          <w:rFonts w:hAnsi="宋体" w:hint="eastAsia"/>
          <w:sz w:val="24"/>
        </w:rPr>
        <w:t>分类》</w:t>
      </w:r>
      <w:r>
        <w:rPr>
          <w:rFonts w:hAnsi="宋体" w:hint="eastAsia"/>
          <w:sz w:val="24"/>
        </w:rPr>
        <w:t>GB/T 18919-2002</w:t>
      </w:r>
      <w:r>
        <w:rPr>
          <w:rFonts w:hAnsi="宋体" w:hint="eastAsia"/>
          <w:sz w:val="24"/>
        </w:rPr>
        <w:t>，不同的再生水用途，水质指标各不相同。采用曝气生物滤池工艺，可充分发挥生物处理与过滤相结合的功能。根据需生物处理的指标不同，曝气生物滤池可采用碳氧化曝气生物滤池、硝化曝气生物滤池或反硝化生物滤池的单级布置形式，也可采用组合串联的多级布置形式。</w:t>
      </w:r>
    </w:p>
    <w:p w:rsidR="00CF6077" w:rsidRDefault="006B0DD1">
      <w:pPr>
        <w:snapToGrid w:val="0"/>
        <w:spacing w:line="360" w:lineRule="auto"/>
        <w:rPr>
          <w:rFonts w:hAnsi="宋体"/>
          <w:sz w:val="24"/>
        </w:rPr>
      </w:pPr>
      <w:r>
        <w:rPr>
          <w:rFonts w:hAnsi="宋体" w:hint="eastAsia"/>
          <w:sz w:val="24"/>
        </w:rPr>
        <w:t>生物滤池的</w:t>
      </w:r>
      <w:proofErr w:type="gramStart"/>
      <w:r>
        <w:rPr>
          <w:rFonts w:hAnsi="宋体" w:hint="eastAsia"/>
          <w:sz w:val="24"/>
        </w:rPr>
        <w:t>个</w:t>
      </w:r>
      <w:proofErr w:type="gramEnd"/>
      <w:r>
        <w:rPr>
          <w:rFonts w:hAnsi="宋体" w:hint="eastAsia"/>
          <w:sz w:val="24"/>
        </w:rPr>
        <w:t>（格）数不应少于</w:t>
      </w:r>
      <w:r>
        <w:rPr>
          <w:rFonts w:hAnsi="宋体" w:hint="eastAsia"/>
          <w:sz w:val="24"/>
        </w:rPr>
        <w:t>2</w:t>
      </w:r>
      <w:r>
        <w:rPr>
          <w:rFonts w:hAnsi="宋体" w:hint="eastAsia"/>
          <w:sz w:val="24"/>
        </w:rPr>
        <w:t>个（格），当任</w:t>
      </w:r>
      <w:proofErr w:type="gramStart"/>
      <w:r>
        <w:rPr>
          <w:rFonts w:hAnsi="宋体" w:hint="eastAsia"/>
          <w:sz w:val="24"/>
        </w:rPr>
        <w:t>一</w:t>
      </w:r>
      <w:proofErr w:type="gramEnd"/>
      <w:r>
        <w:rPr>
          <w:rFonts w:hAnsi="宋体" w:hint="eastAsia"/>
          <w:sz w:val="24"/>
        </w:rPr>
        <w:t>构筑物或设备进行检修、清洗或停止工作时，应能满足供水要求。具体设计应符合《城镇污水再生利用工程设计规范》</w:t>
      </w:r>
      <w:r>
        <w:rPr>
          <w:rFonts w:hAnsi="宋体" w:hint="eastAsia"/>
          <w:sz w:val="24"/>
        </w:rPr>
        <w:t>GB50335</w:t>
      </w:r>
      <w:r>
        <w:rPr>
          <w:rFonts w:hAnsi="宋体" w:hint="eastAsia"/>
          <w:sz w:val="24"/>
        </w:rPr>
        <w:t>的规定。</w:t>
      </w:r>
    </w:p>
    <w:p w:rsidR="00CF6077" w:rsidRDefault="006B0DD1">
      <w:pPr>
        <w:pStyle w:val="1"/>
        <w:snapToGrid w:val="0"/>
        <w:spacing w:before="100" w:beforeAutospacing="1" w:after="100" w:afterAutospacing="1" w:line="360" w:lineRule="auto"/>
        <w:jc w:val="center"/>
        <w:rPr>
          <w:sz w:val="24"/>
          <w:szCs w:val="24"/>
        </w:rPr>
      </w:pPr>
      <w:bookmarkStart w:id="513" w:name="_Toc27958"/>
      <w:bookmarkStart w:id="514" w:name="_Toc11764"/>
      <w:bookmarkStart w:id="515" w:name="_Toc25171"/>
      <w:bookmarkStart w:id="516" w:name="_Toc13199"/>
      <w:r>
        <w:rPr>
          <w:sz w:val="24"/>
          <w:szCs w:val="24"/>
        </w:rPr>
        <w:lastRenderedPageBreak/>
        <w:t xml:space="preserve">4  </w:t>
      </w:r>
      <w:r>
        <w:rPr>
          <w:rFonts w:hint="eastAsia"/>
          <w:sz w:val="24"/>
          <w:szCs w:val="24"/>
        </w:rPr>
        <w:t>工艺</w:t>
      </w:r>
      <w:r>
        <w:rPr>
          <w:rFonts w:hAnsi="宋体"/>
          <w:sz w:val="24"/>
          <w:szCs w:val="24"/>
        </w:rPr>
        <w:t>设计</w:t>
      </w:r>
      <w:bookmarkEnd w:id="513"/>
      <w:bookmarkEnd w:id="514"/>
      <w:bookmarkEnd w:id="515"/>
      <w:bookmarkEnd w:id="516"/>
    </w:p>
    <w:p w:rsidR="00CF6077" w:rsidRDefault="006B0DD1">
      <w:pPr>
        <w:pStyle w:val="2"/>
        <w:spacing w:before="100" w:beforeAutospacing="1" w:after="100" w:afterAutospacing="1" w:line="360" w:lineRule="auto"/>
        <w:jc w:val="center"/>
        <w:rPr>
          <w:rFonts w:ascii="Times New Roman" w:hAnsi="Times New Roman"/>
          <w:sz w:val="24"/>
        </w:rPr>
      </w:pPr>
      <w:bookmarkStart w:id="517" w:name="_Toc27875"/>
      <w:bookmarkStart w:id="518" w:name="_Toc18431"/>
      <w:bookmarkStart w:id="519" w:name="_Toc9907"/>
      <w:bookmarkStart w:id="520" w:name="_Toc27595"/>
      <w:r>
        <w:rPr>
          <w:rFonts w:ascii="Times New Roman" w:hAnsi="Times New Roman"/>
          <w:sz w:val="24"/>
        </w:rPr>
        <w:t xml:space="preserve">4.1  </w:t>
      </w:r>
      <w:r>
        <w:rPr>
          <w:rFonts w:ascii="Times New Roman" w:hAnsi="Times New Roman"/>
          <w:sz w:val="24"/>
        </w:rPr>
        <w:t>一般规定</w:t>
      </w:r>
      <w:bookmarkEnd w:id="517"/>
      <w:bookmarkEnd w:id="518"/>
      <w:bookmarkEnd w:id="519"/>
      <w:bookmarkEnd w:id="520"/>
    </w:p>
    <w:p w:rsidR="00CF6077" w:rsidRDefault="006B0DD1">
      <w:pPr>
        <w:snapToGrid w:val="0"/>
        <w:spacing w:line="360" w:lineRule="auto"/>
        <w:rPr>
          <w:rFonts w:hAnsi="宋体"/>
          <w:sz w:val="24"/>
        </w:rPr>
      </w:pPr>
      <w:r>
        <w:rPr>
          <w:rFonts w:hAnsi="宋体" w:hint="eastAsia"/>
          <w:sz w:val="24"/>
        </w:rPr>
        <w:t xml:space="preserve">4.1.2 </w:t>
      </w:r>
      <w:r>
        <w:rPr>
          <w:rFonts w:hAnsi="宋体" w:hint="eastAsia"/>
          <w:sz w:val="24"/>
        </w:rPr>
        <w:t>根据国内外采用曝气生物滤池工艺的污水处理厂设计和运行经验，为保证一座滤池在反冲洗时污水处理厂仍能正常运行，同时在一座滤池进行检修时污水处理厂不停运，因此要求并联滤池格（座）数不应少于两格（座），另外还应考虑当一座滤池进行反冲洗时，其余滤池应能承受全部流量和水质的冲击；反冲洗清水池容积的确定应保证反冲洗时清水池储水量及其它运行滤池出水量之和能满足单格滤池冲洗时的最大用水量。从运行经济性和反冲洗均匀性方面考虑，单格重质滤料滤池面积不宜大于</w:t>
      </w:r>
      <w:r>
        <w:rPr>
          <w:rFonts w:hAnsi="宋体" w:hint="eastAsia"/>
          <w:sz w:val="24"/>
        </w:rPr>
        <w:t>120m2</w:t>
      </w:r>
      <w:r>
        <w:rPr>
          <w:rFonts w:hAnsi="宋体" w:hint="eastAsia"/>
          <w:sz w:val="24"/>
        </w:rPr>
        <w:t>，轻质滤料生物滤池单格滤池面积不宜大于</w:t>
      </w:r>
      <w:r>
        <w:rPr>
          <w:rFonts w:hAnsi="宋体" w:hint="eastAsia"/>
          <w:sz w:val="24"/>
        </w:rPr>
        <w:t>250m</w:t>
      </w:r>
      <w:r>
        <w:rPr>
          <w:rFonts w:hAnsi="宋体" w:hint="eastAsia"/>
          <w:sz w:val="24"/>
          <w:vertAlign w:val="superscript"/>
        </w:rPr>
        <w:t>2</w:t>
      </w:r>
      <w:r>
        <w:rPr>
          <w:rFonts w:hAnsi="宋体" w:hint="eastAsia"/>
          <w:sz w:val="24"/>
        </w:rPr>
        <w:t>。</w:t>
      </w:r>
    </w:p>
    <w:p w:rsidR="00CF6077" w:rsidRDefault="006B0DD1">
      <w:pPr>
        <w:snapToGrid w:val="0"/>
        <w:spacing w:line="360" w:lineRule="auto"/>
        <w:rPr>
          <w:rFonts w:hAnsi="宋体"/>
          <w:sz w:val="24"/>
        </w:rPr>
      </w:pPr>
      <w:r>
        <w:rPr>
          <w:rFonts w:hAnsi="宋体" w:hint="eastAsia"/>
          <w:sz w:val="24"/>
        </w:rPr>
        <w:t xml:space="preserve">4.1.7 </w:t>
      </w:r>
      <w:r>
        <w:rPr>
          <w:rFonts w:hAnsi="宋体" w:hint="eastAsia"/>
          <w:sz w:val="24"/>
        </w:rPr>
        <w:t>根据实践经验，滤料层</w:t>
      </w:r>
      <w:proofErr w:type="gramStart"/>
      <w:r>
        <w:rPr>
          <w:rFonts w:hAnsi="宋体" w:hint="eastAsia"/>
          <w:sz w:val="24"/>
        </w:rPr>
        <w:t>过高滤床阻力</w:t>
      </w:r>
      <w:proofErr w:type="gramEnd"/>
      <w:r>
        <w:rPr>
          <w:rFonts w:hAnsi="宋体" w:hint="eastAsia"/>
          <w:sz w:val="24"/>
        </w:rPr>
        <w:t>相应增大，加大板结风险，不易运行控制。对于重质滤料滤池，下向流反硝化生物滤池滤料高度宜取下限，上向流反硝化生物滤池滤料高度不宜大于</w:t>
      </w:r>
      <w:r>
        <w:rPr>
          <w:rFonts w:hAnsi="宋体" w:hint="eastAsia"/>
          <w:sz w:val="24"/>
        </w:rPr>
        <w:t>3m</w:t>
      </w:r>
      <w:r>
        <w:rPr>
          <w:rFonts w:hAnsi="宋体" w:hint="eastAsia"/>
          <w:sz w:val="24"/>
        </w:rPr>
        <w:t>。生物滤池集成设备的滤料高度还需结合生产、运输等因素综合考虑。</w:t>
      </w:r>
    </w:p>
    <w:p w:rsidR="00CF6077" w:rsidRDefault="006B0DD1">
      <w:pPr>
        <w:snapToGrid w:val="0"/>
        <w:spacing w:line="360" w:lineRule="auto"/>
        <w:rPr>
          <w:rFonts w:hAnsi="宋体"/>
          <w:sz w:val="24"/>
        </w:rPr>
      </w:pPr>
      <w:r>
        <w:rPr>
          <w:rFonts w:hAnsi="宋体" w:hint="eastAsia"/>
          <w:sz w:val="24"/>
        </w:rPr>
        <w:t xml:space="preserve">4.1.8 </w:t>
      </w:r>
      <w:r>
        <w:rPr>
          <w:rFonts w:hAnsi="宋体" w:hint="eastAsia"/>
          <w:sz w:val="24"/>
        </w:rPr>
        <w:t>清水区高度的选择与滤料层高度、滤料性能、反洗强度、反冲洗时膨胀率有关，对于重质滤料滤池，当滤料层较高时或反洗强度较大时，清水区高度宜取上限，出水堰处应设置栅型稳流板等装置。</w:t>
      </w:r>
    </w:p>
    <w:p w:rsidR="00CF6077" w:rsidRDefault="006B0DD1">
      <w:pPr>
        <w:snapToGrid w:val="0"/>
        <w:spacing w:line="360" w:lineRule="auto"/>
        <w:rPr>
          <w:rFonts w:hAnsi="宋体"/>
          <w:sz w:val="24"/>
        </w:rPr>
      </w:pPr>
      <w:r>
        <w:rPr>
          <w:rFonts w:hAnsi="宋体" w:hint="eastAsia"/>
          <w:sz w:val="24"/>
        </w:rPr>
        <w:t>4.1.9</w:t>
      </w:r>
      <w:r>
        <w:rPr>
          <w:rFonts w:hAnsi="宋体" w:hint="eastAsia"/>
          <w:sz w:val="24"/>
        </w:rPr>
        <w:t>工程中配气管道系统材质一般宜采用不锈钢或玻璃纤维增强型聚丙烯材料。</w:t>
      </w:r>
    </w:p>
    <w:p w:rsidR="00CF6077" w:rsidRDefault="006B0DD1">
      <w:pPr>
        <w:snapToGrid w:val="0"/>
        <w:spacing w:line="360" w:lineRule="auto"/>
        <w:rPr>
          <w:rFonts w:hAnsi="宋体"/>
          <w:sz w:val="24"/>
        </w:rPr>
      </w:pPr>
      <w:r>
        <w:rPr>
          <w:rFonts w:hAnsi="宋体" w:hint="eastAsia"/>
          <w:sz w:val="24"/>
        </w:rPr>
        <w:t>4.1.10</w:t>
      </w:r>
      <w:r>
        <w:rPr>
          <w:rFonts w:hAnsi="宋体" w:hint="eastAsia"/>
          <w:sz w:val="24"/>
        </w:rPr>
        <w:t>曝气生物滤池随着运行年限日积月累，进水悬浮物以及纤维状物质不可避免聚集在滤头内部至一定程度时造成滤头堵塞，影响正常布水以及反冲洗布水布气。设置</w:t>
      </w:r>
      <w:proofErr w:type="gramStart"/>
      <w:r>
        <w:rPr>
          <w:rFonts w:hAnsi="宋体" w:hint="eastAsia"/>
          <w:sz w:val="24"/>
        </w:rPr>
        <w:t>降水位</w:t>
      </w:r>
      <w:proofErr w:type="gramEnd"/>
      <w:r>
        <w:rPr>
          <w:rFonts w:hAnsi="宋体" w:hint="eastAsia"/>
          <w:sz w:val="24"/>
        </w:rPr>
        <w:t>反冲洗措施与反冲洗程序联动是对滤头防堵塞的有效解决办法。</w:t>
      </w:r>
    </w:p>
    <w:p w:rsidR="00CF6077" w:rsidRDefault="006B0DD1">
      <w:pPr>
        <w:snapToGrid w:val="0"/>
        <w:spacing w:line="360" w:lineRule="auto"/>
        <w:rPr>
          <w:rFonts w:hAnsi="宋体"/>
          <w:sz w:val="24"/>
        </w:rPr>
      </w:pPr>
      <w:r>
        <w:rPr>
          <w:rFonts w:hAnsi="宋体" w:hint="eastAsia"/>
          <w:sz w:val="24"/>
        </w:rPr>
        <w:t xml:space="preserve">4.1.11 </w:t>
      </w:r>
      <w:r>
        <w:rPr>
          <w:rFonts w:hAnsi="宋体" w:hint="eastAsia"/>
          <w:sz w:val="24"/>
        </w:rPr>
        <w:t>曝气生物滤池的控制有条件的应采用自控系统，有利于提高滤池运行的效率及污水处理厂的自动化程度，对设备、运行故障应设置有效的报警及保护措施。</w:t>
      </w:r>
    </w:p>
    <w:p w:rsidR="00CF6077" w:rsidRDefault="006B0DD1">
      <w:pPr>
        <w:snapToGrid w:val="0"/>
        <w:spacing w:line="360" w:lineRule="auto"/>
        <w:rPr>
          <w:rFonts w:hAnsi="宋体"/>
          <w:sz w:val="24"/>
        </w:rPr>
      </w:pPr>
      <w:r>
        <w:rPr>
          <w:rFonts w:hAnsi="宋体" w:hint="eastAsia"/>
          <w:sz w:val="24"/>
        </w:rPr>
        <w:t>4.1.12</w:t>
      </w:r>
      <w:r>
        <w:rPr>
          <w:rFonts w:hAnsi="宋体" w:hint="eastAsia"/>
          <w:sz w:val="24"/>
        </w:rPr>
        <w:t>曝气生物滤池产泥量可按照去除有机物、氨氮后的污泥增加量和去除悬浮物两项之和计算。</w:t>
      </w:r>
    </w:p>
    <w:p w:rsidR="00CF6077" w:rsidRDefault="006B0DD1">
      <w:pPr>
        <w:keepNext/>
        <w:keepLines/>
        <w:spacing w:before="100" w:beforeAutospacing="1" w:after="100" w:afterAutospacing="1" w:line="360" w:lineRule="auto"/>
        <w:jc w:val="center"/>
        <w:outlineLvl w:val="1"/>
        <w:rPr>
          <w:rFonts w:ascii="宋体" w:hAnsi="宋体"/>
          <w:b/>
          <w:bCs/>
          <w:color w:val="000000"/>
          <w:sz w:val="24"/>
          <w:szCs w:val="32"/>
        </w:rPr>
      </w:pPr>
      <w:bookmarkStart w:id="521" w:name="_Toc222106736"/>
      <w:bookmarkStart w:id="522" w:name="_Toc222156275"/>
      <w:bookmarkStart w:id="523" w:name="_Toc226394638"/>
      <w:bookmarkStart w:id="524" w:name="_Toc5300"/>
      <w:bookmarkStart w:id="525" w:name="_Toc222157262"/>
      <w:bookmarkStart w:id="526" w:name="_Toc234155507"/>
      <w:bookmarkStart w:id="527" w:name="_Toc234155411"/>
      <w:bookmarkStart w:id="528" w:name="_Toc4381"/>
      <w:bookmarkStart w:id="529" w:name="_Toc222157629"/>
      <w:bookmarkStart w:id="530" w:name="_Toc222157200"/>
      <w:bookmarkStart w:id="531" w:name="_Toc225062012"/>
      <w:bookmarkStart w:id="532" w:name="_Toc222156949"/>
      <w:bookmarkStart w:id="533" w:name="_Toc29723"/>
      <w:bookmarkStart w:id="534" w:name="_Toc21568"/>
      <w:r>
        <w:rPr>
          <w:rFonts w:ascii="宋体" w:hAnsi="宋体" w:hint="eastAsia"/>
          <w:b/>
          <w:bCs/>
          <w:color w:val="000000"/>
          <w:sz w:val="24"/>
          <w:szCs w:val="32"/>
        </w:rPr>
        <w:t xml:space="preserve">4.2  </w:t>
      </w:r>
      <w:bookmarkEnd w:id="521"/>
      <w:bookmarkEnd w:id="522"/>
      <w:bookmarkEnd w:id="523"/>
      <w:bookmarkEnd w:id="524"/>
      <w:bookmarkEnd w:id="525"/>
      <w:bookmarkEnd w:id="526"/>
      <w:bookmarkEnd w:id="527"/>
      <w:bookmarkEnd w:id="528"/>
      <w:bookmarkEnd w:id="529"/>
      <w:bookmarkEnd w:id="530"/>
      <w:bookmarkEnd w:id="531"/>
      <w:bookmarkEnd w:id="532"/>
      <w:proofErr w:type="gramStart"/>
      <w:r>
        <w:rPr>
          <w:rFonts w:ascii="宋体" w:hAnsi="宋体" w:hint="eastAsia"/>
          <w:b/>
          <w:bCs/>
          <w:color w:val="000000"/>
          <w:sz w:val="24"/>
          <w:szCs w:val="32"/>
        </w:rPr>
        <w:t>池型选择</w:t>
      </w:r>
      <w:bookmarkEnd w:id="533"/>
      <w:bookmarkEnd w:id="534"/>
      <w:proofErr w:type="gramEnd"/>
    </w:p>
    <w:p w:rsidR="00CF6077" w:rsidRDefault="006B0DD1">
      <w:pPr>
        <w:snapToGrid w:val="0"/>
        <w:spacing w:line="360" w:lineRule="auto"/>
        <w:rPr>
          <w:rFonts w:hAnsi="宋体"/>
          <w:sz w:val="24"/>
        </w:rPr>
      </w:pPr>
      <w:r>
        <w:rPr>
          <w:rFonts w:hAnsi="宋体" w:hint="eastAsia"/>
          <w:sz w:val="24"/>
        </w:rPr>
        <w:t xml:space="preserve">4.2.1 </w:t>
      </w:r>
      <w:r>
        <w:rPr>
          <w:rFonts w:hAnsi="宋体" w:hint="eastAsia"/>
          <w:sz w:val="24"/>
        </w:rPr>
        <w:t>重质滤料材质一般有石英砂、无烟煤、重质矿石、陶粒等。陶粒滤料为人</w:t>
      </w:r>
      <w:r>
        <w:rPr>
          <w:rFonts w:hAnsi="宋体" w:hint="eastAsia"/>
          <w:sz w:val="24"/>
        </w:rPr>
        <w:lastRenderedPageBreak/>
        <w:t>工烧结而成，与其余三种天然滤料相比，具有多孔性、比表面积高、粗糙度和密度适中，易于挂膜，并便于长期安全储存的特点。并且其机械强度高，耐冲刷耐磨损，能有效保证使用寿命。市场上生物滤池普遍采用陶粒滤料为生物载体。</w:t>
      </w:r>
    </w:p>
    <w:p w:rsidR="00CF6077" w:rsidRDefault="006B0DD1">
      <w:pPr>
        <w:snapToGrid w:val="0"/>
        <w:spacing w:line="360" w:lineRule="auto"/>
        <w:rPr>
          <w:rFonts w:hAnsi="宋体"/>
          <w:sz w:val="24"/>
        </w:rPr>
      </w:pPr>
      <w:r>
        <w:rPr>
          <w:rFonts w:hAnsi="宋体" w:hint="eastAsia"/>
          <w:sz w:val="24"/>
        </w:rPr>
        <w:t>布水布</w:t>
      </w:r>
      <w:proofErr w:type="gramStart"/>
      <w:r>
        <w:rPr>
          <w:rFonts w:hAnsi="宋体" w:hint="eastAsia"/>
          <w:sz w:val="24"/>
        </w:rPr>
        <w:t>气形式一般有滤</w:t>
      </w:r>
      <w:proofErr w:type="gramEnd"/>
      <w:r>
        <w:rPr>
          <w:rFonts w:hAnsi="宋体" w:hint="eastAsia"/>
          <w:sz w:val="24"/>
        </w:rPr>
        <w:t>管、滤砖、</w:t>
      </w:r>
      <w:proofErr w:type="gramStart"/>
      <w:r>
        <w:rPr>
          <w:rFonts w:hAnsi="宋体" w:hint="eastAsia"/>
          <w:sz w:val="24"/>
        </w:rPr>
        <w:t>滤板滤头等</w:t>
      </w:r>
      <w:proofErr w:type="gramEnd"/>
      <w:r>
        <w:rPr>
          <w:rFonts w:hAnsi="宋体" w:hint="eastAsia"/>
          <w:sz w:val="24"/>
        </w:rPr>
        <w:t>，根据工程经验，滤板滤头布水</w:t>
      </w:r>
      <w:proofErr w:type="gramStart"/>
      <w:r>
        <w:rPr>
          <w:rFonts w:hAnsi="宋体" w:hint="eastAsia"/>
          <w:sz w:val="24"/>
        </w:rPr>
        <w:t>布气更均匀</w:t>
      </w:r>
      <w:proofErr w:type="gramEnd"/>
      <w:r>
        <w:rPr>
          <w:rFonts w:hAnsi="宋体" w:hint="eastAsia"/>
          <w:sz w:val="24"/>
        </w:rPr>
        <w:t>，所需的反洗强度低，能耗较低，市场上普遍采用滤板滤头。</w:t>
      </w:r>
    </w:p>
    <w:p w:rsidR="00CF6077" w:rsidRDefault="006B0DD1">
      <w:pPr>
        <w:snapToGrid w:val="0"/>
        <w:spacing w:line="360" w:lineRule="auto"/>
        <w:rPr>
          <w:rFonts w:hAnsi="宋体"/>
          <w:sz w:val="24"/>
        </w:rPr>
      </w:pPr>
      <w:r>
        <w:rPr>
          <w:rFonts w:hAnsi="宋体" w:hint="eastAsia"/>
          <w:sz w:val="24"/>
        </w:rPr>
        <w:t xml:space="preserve">4.2.5 </w:t>
      </w:r>
      <w:r>
        <w:rPr>
          <w:rFonts w:hAnsi="宋体" w:hint="eastAsia"/>
          <w:sz w:val="24"/>
        </w:rPr>
        <w:t>因在陶粒滤料滤池正常运行过程中缓冲配水区有可能沉积细小泥沙，同时污水中的短纤维物质在长时间运行后有可能堵塞部分滤头，所以检修人员应定期进入缓冲配水区进行检修和清理，为保证检修、清理方便，结合国内众多工程运行实际，规定了缓冲配水区高度范围，提出了检修人孔及放空集水坑（渠）的设置要求。检修人孔尺寸</w:t>
      </w:r>
      <w:proofErr w:type="gramStart"/>
      <w:r>
        <w:rPr>
          <w:rFonts w:hAnsi="宋体" w:hint="eastAsia"/>
          <w:sz w:val="24"/>
        </w:rPr>
        <w:t>宜满足滤</w:t>
      </w:r>
      <w:proofErr w:type="gramEnd"/>
      <w:r>
        <w:rPr>
          <w:rFonts w:hAnsi="宋体" w:hint="eastAsia"/>
          <w:sz w:val="24"/>
        </w:rPr>
        <w:t>板模具拆卸操作空间要求。</w:t>
      </w:r>
    </w:p>
    <w:p w:rsidR="00CF6077" w:rsidRDefault="006B0DD1">
      <w:pPr>
        <w:snapToGrid w:val="0"/>
        <w:spacing w:line="360" w:lineRule="auto"/>
        <w:rPr>
          <w:rFonts w:hAnsi="宋体"/>
          <w:sz w:val="24"/>
        </w:rPr>
      </w:pPr>
      <w:r>
        <w:rPr>
          <w:rFonts w:hAnsi="宋体" w:hint="eastAsia"/>
          <w:sz w:val="24"/>
        </w:rPr>
        <w:t xml:space="preserve">4.2.6 </w:t>
      </w:r>
      <w:r>
        <w:rPr>
          <w:rFonts w:hAnsi="宋体" w:hint="eastAsia"/>
          <w:sz w:val="24"/>
        </w:rPr>
        <w:t>工程中应根据处理规模、单池面积、</w:t>
      </w:r>
      <w:proofErr w:type="gramStart"/>
      <w:r>
        <w:rPr>
          <w:rFonts w:hAnsi="宋体" w:hint="eastAsia"/>
          <w:sz w:val="24"/>
        </w:rPr>
        <w:t>池形等</w:t>
      </w:r>
      <w:proofErr w:type="gramEnd"/>
      <w:r>
        <w:rPr>
          <w:rFonts w:hAnsi="宋体" w:hint="eastAsia"/>
          <w:sz w:val="24"/>
        </w:rPr>
        <w:t>因素合理设置出水形式。为防止正常出水和反冲洗排水混杂，反冲洗排水与正常排水槽（渠）宜分开设置。反冲洗时，因滤料处于膨胀状态，少量滤料可能随着反冲洗排水流失。在出水堰处设栅型稳流板，将反冲洗时可能被带至出水口的滤料与稳流板碰撞、消能，流速降低而在该处沉降，并沿斜坡下滑回滤池中，从而有效减少滤料流失。</w:t>
      </w:r>
    </w:p>
    <w:p w:rsidR="00CF6077" w:rsidRDefault="006B0DD1">
      <w:pPr>
        <w:snapToGrid w:val="0"/>
        <w:spacing w:line="360" w:lineRule="auto"/>
        <w:rPr>
          <w:rFonts w:hAnsi="宋体"/>
          <w:sz w:val="24"/>
        </w:rPr>
      </w:pPr>
      <w:r>
        <w:rPr>
          <w:rFonts w:hAnsi="宋体" w:hint="eastAsia"/>
          <w:sz w:val="24"/>
        </w:rPr>
        <w:t xml:space="preserve">4.2.8 </w:t>
      </w:r>
      <w:r>
        <w:rPr>
          <w:rFonts w:hAnsi="宋体" w:hint="eastAsia"/>
          <w:sz w:val="24"/>
        </w:rPr>
        <w:t>对陶粒滤料滤池承托滤板的选择，一般应考虑滤板平整度、承载强度、抗腐蚀性、滤头堵塞时的消能及安装维护方便等因素。滤板通常有分体预制滤板、整体浇筑滤板两种，整体浇筑滤</w:t>
      </w:r>
      <w:proofErr w:type="gramStart"/>
      <w:r>
        <w:rPr>
          <w:rFonts w:hAnsi="宋体" w:hint="eastAsia"/>
          <w:sz w:val="24"/>
        </w:rPr>
        <w:t>板整体</w:t>
      </w:r>
      <w:proofErr w:type="gramEnd"/>
      <w:r>
        <w:rPr>
          <w:rFonts w:hAnsi="宋体" w:hint="eastAsia"/>
          <w:sz w:val="24"/>
        </w:rPr>
        <w:t>平整度更高、平整度易于控制、受力均匀、承载强度大、施工方便，市场上普遍采用整体浇筑滤板。</w:t>
      </w:r>
    </w:p>
    <w:p w:rsidR="00CF6077" w:rsidRDefault="006B0DD1">
      <w:pPr>
        <w:snapToGrid w:val="0"/>
        <w:spacing w:line="360" w:lineRule="auto"/>
        <w:rPr>
          <w:rFonts w:hAnsi="宋体"/>
          <w:sz w:val="24"/>
        </w:rPr>
      </w:pPr>
      <w:r>
        <w:rPr>
          <w:rFonts w:hAnsi="宋体" w:hint="eastAsia"/>
          <w:sz w:val="24"/>
        </w:rPr>
        <w:t xml:space="preserve">4.2.9 </w:t>
      </w:r>
      <w:r>
        <w:rPr>
          <w:rFonts w:hAnsi="宋体" w:hint="eastAsia"/>
          <w:sz w:val="24"/>
        </w:rPr>
        <w:t>反硝化生物滤池的滤</w:t>
      </w:r>
      <w:proofErr w:type="gramStart"/>
      <w:r>
        <w:rPr>
          <w:rFonts w:hAnsi="宋体" w:hint="eastAsia"/>
          <w:sz w:val="24"/>
        </w:rPr>
        <w:t>速普遍</w:t>
      </w:r>
      <w:proofErr w:type="gramEnd"/>
      <w:r>
        <w:rPr>
          <w:rFonts w:hAnsi="宋体" w:hint="eastAsia"/>
          <w:sz w:val="24"/>
        </w:rPr>
        <w:t>高于其他曝气生物滤池，滤头密度增大，开孔比增加，配水系统的水头损失可相应降低，从而有效减少工程所需的水头。</w:t>
      </w:r>
    </w:p>
    <w:p w:rsidR="00CF6077" w:rsidRDefault="006B0DD1">
      <w:pPr>
        <w:snapToGrid w:val="0"/>
        <w:spacing w:line="360" w:lineRule="auto"/>
        <w:rPr>
          <w:rFonts w:hAnsi="宋体"/>
          <w:sz w:val="24"/>
        </w:rPr>
      </w:pPr>
      <w:r>
        <w:rPr>
          <w:rFonts w:hAnsi="宋体" w:hint="eastAsia"/>
          <w:sz w:val="24"/>
        </w:rPr>
        <w:t>4.2.10</w:t>
      </w:r>
      <w:r>
        <w:rPr>
          <w:rFonts w:hAnsi="宋体" w:hint="eastAsia"/>
          <w:sz w:val="24"/>
        </w:rPr>
        <w:t>为防止纤维状物质堵塞长柄滤头的滤帽，所以长柄滤头在配水室内应便于拆卸，从而在配水区就可清理，避免清掏滤料。</w:t>
      </w:r>
    </w:p>
    <w:p w:rsidR="00CF6077" w:rsidRDefault="006B0DD1">
      <w:pPr>
        <w:snapToGrid w:val="0"/>
        <w:spacing w:line="360" w:lineRule="auto"/>
        <w:rPr>
          <w:rFonts w:hAnsi="宋体"/>
          <w:sz w:val="24"/>
        </w:rPr>
      </w:pPr>
      <w:r>
        <w:rPr>
          <w:rFonts w:hAnsi="宋体" w:hint="eastAsia"/>
          <w:sz w:val="24"/>
        </w:rPr>
        <w:t>4.2.13</w:t>
      </w:r>
      <w:r>
        <w:rPr>
          <w:rFonts w:hAnsi="宋体" w:hint="eastAsia"/>
          <w:sz w:val="24"/>
        </w:rPr>
        <w:t>滤料粒径的选取原则。滤料粒径的选取应结合单体生物滤池功能、污染物负荷、出水悬浮物控制要求等因素选取。采用碳氧化、硝化、提</w:t>
      </w:r>
      <w:proofErr w:type="gramStart"/>
      <w:r>
        <w:rPr>
          <w:rFonts w:hAnsi="宋体" w:hint="eastAsia"/>
          <w:sz w:val="24"/>
        </w:rPr>
        <w:t>标改造</w:t>
      </w:r>
      <w:proofErr w:type="gramEnd"/>
      <w:r>
        <w:rPr>
          <w:rFonts w:hAnsi="宋体" w:hint="eastAsia"/>
          <w:sz w:val="24"/>
        </w:rPr>
        <w:t>或深度处理时宜采用粒径较小的滤料，前置反硝化滤池宜采用粒径稍大的滤料。当出水对固体悬浮物总量（</w:t>
      </w:r>
      <w:r>
        <w:rPr>
          <w:rFonts w:hAnsi="宋体" w:hint="eastAsia"/>
          <w:sz w:val="24"/>
        </w:rPr>
        <w:t>SS</w:t>
      </w:r>
      <w:r>
        <w:rPr>
          <w:rFonts w:hAnsi="宋体" w:hint="eastAsia"/>
          <w:sz w:val="24"/>
        </w:rPr>
        <w:t>）要求较高时，最后一级滤池滤料采用小粒径可有效降低出水悬浮物。</w:t>
      </w:r>
    </w:p>
    <w:p w:rsidR="00CF6077" w:rsidRDefault="006B0DD1">
      <w:pPr>
        <w:snapToGrid w:val="0"/>
        <w:spacing w:line="360" w:lineRule="auto"/>
        <w:rPr>
          <w:rFonts w:hAnsi="宋体"/>
          <w:sz w:val="24"/>
        </w:rPr>
      </w:pPr>
      <w:r>
        <w:rPr>
          <w:rFonts w:hAnsi="宋体" w:hint="eastAsia"/>
          <w:sz w:val="24"/>
        </w:rPr>
        <w:t>4.2.14</w:t>
      </w:r>
      <w:r>
        <w:rPr>
          <w:rFonts w:hAnsi="宋体" w:hint="eastAsia"/>
          <w:sz w:val="24"/>
        </w:rPr>
        <w:t>曝气器的选取应结合系统氧利用率、运行能耗等因素确定，陶粒滤料曝气生物滤池工程中宜采用单孔膜空气扩散器。</w:t>
      </w:r>
    </w:p>
    <w:p w:rsidR="00CF6077" w:rsidRDefault="00CF6077">
      <w:pPr>
        <w:snapToGrid w:val="0"/>
        <w:spacing w:line="360" w:lineRule="auto"/>
        <w:rPr>
          <w:sz w:val="24"/>
        </w:rPr>
      </w:pPr>
    </w:p>
    <w:p w:rsidR="00CF6077" w:rsidRDefault="006B0DD1">
      <w:pPr>
        <w:snapToGrid w:val="0"/>
        <w:spacing w:line="360" w:lineRule="auto"/>
        <w:rPr>
          <w:rFonts w:hAnsi="宋体"/>
          <w:sz w:val="24"/>
        </w:rPr>
      </w:pPr>
      <w:r>
        <w:rPr>
          <w:rFonts w:hAnsi="宋体" w:hint="eastAsia"/>
          <w:sz w:val="24"/>
        </w:rPr>
        <w:t>4.2.15</w:t>
      </w:r>
      <w:r>
        <w:rPr>
          <w:rFonts w:hAnsi="宋体" w:hint="eastAsia"/>
          <w:sz w:val="24"/>
        </w:rPr>
        <w:t>单孔膜空气扩散器的布置密度根据需氧量、单个曝气器设计额定通气量、最低布置密度综合考虑确定。</w:t>
      </w:r>
    </w:p>
    <w:p w:rsidR="00CF6077" w:rsidRDefault="006B0DD1">
      <w:pPr>
        <w:snapToGrid w:val="0"/>
        <w:spacing w:line="360" w:lineRule="auto"/>
        <w:rPr>
          <w:rFonts w:hAnsi="宋体"/>
          <w:sz w:val="24"/>
        </w:rPr>
      </w:pPr>
      <w:r>
        <w:rPr>
          <w:rFonts w:hAnsi="宋体" w:hint="eastAsia"/>
          <w:sz w:val="24"/>
        </w:rPr>
        <w:t xml:space="preserve">4.2.18 </w:t>
      </w:r>
      <w:r>
        <w:rPr>
          <w:rFonts w:hAnsi="宋体" w:hint="eastAsia"/>
          <w:sz w:val="24"/>
        </w:rPr>
        <w:t>多格曝气生物滤池并联运行时，每座滤池截污能力、运行阻力、配水均匀性都存在差异，采取风机一对一布置形式有利于控制运行及提高滤池运行效率。</w:t>
      </w:r>
    </w:p>
    <w:p w:rsidR="00CF6077" w:rsidRDefault="006B0DD1">
      <w:pPr>
        <w:snapToGrid w:val="0"/>
        <w:spacing w:line="360" w:lineRule="auto"/>
        <w:rPr>
          <w:rFonts w:hAnsi="宋体"/>
          <w:sz w:val="24"/>
        </w:rPr>
      </w:pPr>
      <w:r>
        <w:rPr>
          <w:rFonts w:hAnsi="宋体" w:hint="eastAsia"/>
          <w:sz w:val="24"/>
        </w:rPr>
        <w:t xml:space="preserve">4.2.19 </w:t>
      </w:r>
      <w:r>
        <w:rPr>
          <w:rFonts w:hAnsi="宋体" w:hint="eastAsia"/>
          <w:sz w:val="24"/>
        </w:rPr>
        <w:t>曝气生物滤池曝气、反冲洗风机的设计应根据设备运行保护原则合理设置</w:t>
      </w:r>
      <w:proofErr w:type="gramStart"/>
      <w:r>
        <w:rPr>
          <w:rFonts w:hAnsi="宋体" w:hint="eastAsia"/>
          <w:sz w:val="24"/>
        </w:rPr>
        <w:t>卸荷启动</w:t>
      </w:r>
      <w:proofErr w:type="gramEnd"/>
      <w:r>
        <w:rPr>
          <w:rFonts w:hAnsi="宋体" w:hint="eastAsia"/>
          <w:sz w:val="24"/>
        </w:rPr>
        <w:t>装置，使电机可以轻载启动，并应有防止</w:t>
      </w:r>
      <w:proofErr w:type="gramStart"/>
      <w:r>
        <w:rPr>
          <w:rFonts w:hAnsi="宋体" w:hint="eastAsia"/>
          <w:sz w:val="24"/>
        </w:rPr>
        <w:t>滤</w:t>
      </w:r>
      <w:proofErr w:type="gramEnd"/>
      <w:r>
        <w:rPr>
          <w:rFonts w:hAnsi="宋体" w:hint="eastAsia"/>
          <w:sz w:val="24"/>
        </w:rPr>
        <w:t>池水倒流的措施。</w:t>
      </w:r>
    </w:p>
    <w:p w:rsidR="00CF6077" w:rsidRDefault="006B0DD1">
      <w:pPr>
        <w:snapToGrid w:val="0"/>
        <w:spacing w:line="360" w:lineRule="auto"/>
        <w:rPr>
          <w:rFonts w:hAnsi="宋体"/>
          <w:sz w:val="24"/>
        </w:rPr>
      </w:pPr>
      <w:r>
        <w:rPr>
          <w:rFonts w:hAnsi="宋体" w:hint="eastAsia"/>
          <w:sz w:val="24"/>
        </w:rPr>
        <w:t xml:space="preserve">4.2.20 </w:t>
      </w:r>
      <w:r>
        <w:rPr>
          <w:rFonts w:hAnsi="宋体" w:hint="eastAsia"/>
          <w:sz w:val="24"/>
        </w:rPr>
        <w:t>陶粒滤池空气管路系统超高的设置的原则及范围，以防止因空气管路产生负压而导致滤池内水倒流进入风机而损坏设备，宜根据滤料高度合理选择超高。</w:t>
      </w:r>
    </w:p>
    <w:p w:rsidR="00CF6077" w:rsidRDefault="006B0DD1">
      <w:pPr>
        <w:snapToGrid w:val="0"/>
        <w:spacing w:line="360" w:lineRule="auto"/>
        <w:rPr>
          <w:rFonts w:hAnsi="宋体"/>
          <w:sz w:val="24"/>
        </w:rPr>
      </w:pPr>
      <w:r>
        <w:rPr>
          <w:rFonts w:hAnsi="宋体" w:hint="eastAsia"/>
          <w:sz w:val="24"/>
        </w:rPr>
        <w:t xml:space="preserve">4.2.21 </w:t>
      </w:r>
      <w:r>
        <w:rPr>
          <w:rFonts w:hAnsi="宋体" w:hint="eastAsia"/>
          <w:sz w:val="24"/>
        </w:rPr>
        <w:t>滤池进、出水液位差直接影响滤池的反洗周期，一般反硝化生物滤池进、出水液位差宜取高值，其他曝气生物滤池可取低值。随着滤料层的升高，液位差相应增大。</w:t>
      </w:r>
    </w:p>
    <w:p w:rsidR="00CF6077" w:rsidRDefault="006B0DD1">
      <w:pPr>
        <w:snapToGrid w:val="0"/>
        <w:spacing w:line="360" w:lineRule="auto"/>
        <w:rPr>
          <w:rFonts w:hAnsi="宋体"/>
          <w:sz w:val="24"/>
        </w:rPr>
      </w:pPr>
      <w:r>
        <w:rPr>
          <w:rFonts w:hAnsi="宋体" w:hint="eastAsia"/>
          <w:sz w:val="24"/>
        </w:rPr>
        <w:t xml:space="preserve">4.2.22 </w:t>
      </w:r>
      <w:r>
        <w:rPr>
          <w:rFonts w:hAnsi="宋体" w:hint="eastAsia"/>
          <w:sz w:val="24"/>
        </w:rPr>
        <w:t>反硝化</w:t>
      </w:r>
      <w:r>
        <w:rPr>
          <w:rFonts w:hAnsi="宋体"/>
          <w:sz w:val="24"/>
        </w:rPr>
        <w:t>生物滤池</w:t>
      </w:r>
      <w:r>
        <w:rPr>
          <w:rFonts w:hAnsi="宋体" w:hint="eastAsia"/>
          <w:sz w:val="24"/>
        </w:rPr>
        <w:t>采用配水渠</w:t>
      </w:r>
      <w:r>
        <w:rPr>
          <w:rFonts w:hAnsi="宋体"/>
          <w:sz w:val="24"/>
        </w:rPr>
        <w:t>、配水堰配水时，</w:t>
      </w:r>
      <w:r>
        <w:rPr>
          <w:rFonts w:hAnsi="宋体" w:hint="eastAsia"/>
          <w:sz w:val="24"/>
        </w:rPr>
        <w:t>如</w:t>
      </w:r>
      <w:r>
        <w:rPr>
          <w:rFonts w:hAnsi="宋体"/>
          <w:sz w:val="24"/>
        </w:rPr>
        <w:t>存在跌水充氧，</w:t>
      </w:r>
      <w:r>
        <w:rPr>
          <w:rFonts w:hAnsi="宋体" w:hint="eastAsia"/>
          <w:sz w:val="24"/>
        </w:rPr>
        <w:t>不仅</w:t>
      </w:r>
      <w:proofErr w:type="gramStart"/>
      <w:r>
        <w:rPr>
          <w:rFonts w:hAnsi="宋体"/>
          <w:sz w:val="24"/>
        </w:rPr>
        <w:t>增加碳源成本</w:t>
      </w:r>
      <w:proofErr w:type="gramEnd"/>
      <w:r>
        <w:rPr>
          <w:rFonts w:hAnsi="宋体"/>
          <w:sz w:val="24"/>
        </w:rPr>
        <w:t>，</w:t>
      </w:r>
      <w:r>
        <w:rPr>
          <w:rFonts w:hAnsi="宋体" w:hint="eastAsia"/>
          <w:sz w:val="24"/>
        </w:rPr>
        <w:t>也</w:t>
      </w:r>
      <w:r>
        <w:rPr>
          <w:rFonts w:hAnsi="宋体"/>
          <w:sz w:val="24"/>
        </w:rPr>
        <w:t>不</w:t>
      </w:r>
      <w:r>
        <w:rPr>
          <w:rFonts w:hAnsi="宋体" w:hint="eastAsia"/>
          <w:sz w:val="24"/>
        </w:rPr>
        <w:t>利于</w:t>
      </w:r>
      <w:r>
        <w:rPr>
          <w:rFonts w:hAnsi="宋体"/>
          <w:sz w:val="24"/>
        </w:rPr>
        <w:t>形成</w:t>
      </w:r>
      <w:r>
        <w:rPr>
          <w:rFonts w:hAnsi="宋体" w:hint="eastAsia"/>
          <w:sz w:val="24"/>
        </w:rPr>
        <w:t>缺氧</w:t>
      </w:r>
      <w:r>
        <w:rPr>
          <w:rFonts w:hAnsi="宋体"/>
          <w:sz w:val="24"/>
        </w:rPr>
        <w:t>环境。</w:t>
      </w:r>
      <w:r>
        <w:rPr>
          <w:rFonts w:hAnsi="宋体" w:hint="eastAsia"/>
          <w:sz w:val="24"/>
        </w:rPr>
        <w:t>因而</w:t>
      </w:r>
      <w:r>
        <w:rPr>
          <w:rFonts w:hAnsi="宋体"/>
          <w:sz w:val="24"/>
        </w:rPr>
        <w:t>宜采取措施避免</w:t>
      </w:r>
      <w:r>
        <w:rPr>
          <w:rFonts w:hAnsi="宋体" w:hint="eastAsia"/>
          <w:sz w:val="24"/>
        </w:rPr>
        <w:t>跌水</w:t>
      </w:r>
      <w:r>
        <w:rPr>
          <w:rFonts w:hAnsi="宋体"/>
          <w:sz w:val="24"/>
        </w:rPr>
        <w:t>充氧，采取</w:t>
      </w:r>
      <w:proofErr w:type="gramStart"/>
      <w:r>
        <w:rPr>
          <w:rFonts w:hAnsi="宋体"/>
          <w:sz w:val="24"/>
        </w:rPr>
        <w:t>恒</w:t>
      </w:r>
      <w:proofErr w:type="gramEnd"/>
      <w:r>
        <w:rPr>
          <w:rFonts w:hAnsi="宋体"/>
          <w:sz w:val="24"/>
        </w:rPr>
        <w:t>水位控制是有效</w:t>
      </w:r>
      <w:r>
        <w:rPr>
          <w:rFonts w:hAnsi="宋体" w:hint="eastAsia"/>
          <w:sz w:val="24"/>
        </w:rPr>
        <w:t>解决</w:t>
      </w:r>
      <w:r>
        <w:rPr>
          <w:rFonts w:hAnsi="宋体"/>
          <w:sz w:val="24"/>
        </w:rPr>
        <w:t>措施。</w:t>
      </w:r>
    </w:p>
    <w:p w:rsidR="00CF6077" w:rsidRDefault="006B0DD1">
      <w:pPr>
        <w:snapToGrid w:val="0"/>
        <w:spacing w:line="360" w:lineRule="auto"/>
        <w:rPr>
          <w:rFonts w:hAnsi="宋体"/>
          <w:sz w:val="24"/>
        </w:rPr>
      </w:pPr>
      <w:r>
        <w:rPr>
          <w:rFonts w:hAnsi="宋体" w:hint="eastAsia"/>
          <w:sz w:val="24"/>
        </w:rPr>
        <w:t>4.2.23</w:t>
      </w:r>
      <w:r>
        <w:rPr>
          <w:rFonts w:hAnsi="宋体" w:hint="eastAsia"/>
          <w:sz w:val="24"/>
        </w:rPr>
        <w:t>因</w:t>
      </w:r>
      <w:proofErr w:type="gramStart"/>
      <w:r>
        <w:rPr>
          <w:rFonts w:hAnsi="宋体" w:hint="eastAsia"/>
          <w:sz w:val="24"/>
        </w:rPr>
        <w:t>气水</w:t>
      </w:r>
      <w:proofErr w:type="gramEnd"/>
      <w:r>
        <w:rPr>
          <w:rFonts w:hAnsi="宋体" w:hint="eastAsia"/>
          <w:sz w:val="24"/>
        </w:rPr>
        <w:t>逆向，反硝化产生的氮气</w:t>
      </w:r>
      <w:proofErr w:type="gramStart"/>
      <w:r>
        <w:rPr>
          <w:rFonts w:hAnsi="宋体" w:hint="eastAsia"/>
          <w:sz w:val="24"/>
        </w:rPr>
        <w:t>积累在滤床中</w:t>
      </w:r>
      <w:proofErr w:type="gramEnd"/>
      <w:r>
        <w:rPr>
          <w:rFonts w:hAnsi="宋体" w:hint="eastAsia"/>
          <w:sz w:val="24"/>
        </w:rPr>
        <w:t>影响滤池的过水能力，需定期驱氮。为避免破坏反硝化厌氧环境，常采用反洗水进行定时驱氮。</w:t>
      </w:r>
      <w:bookmarkStart w:id="535" w:name="_Toc222156950"/>
      <w:bookmarkStart w:id="536" w:name="_Toc222157201"/>
      <w:bookmarkStart w:id="537" w:name="_Toc222106737"/>
      <w:bookmarkStart w:id="538" w:name="_Toc234155508"/>
      <w:bookmarkStart w:id="539" w:name="_Toc234155412"/>
      <w:bookmarkStart w:id="540" w:name="_Toc222156276"/>
      <w:bookmarkStart w:id="541" w:name="_Toc226394639"/>
      <w:bookmarkStart w:id="542" w:name="_Toc222157630"/>
      <w:bookmarkStart w:id="543" w:name="_Toc222157263"/>
      <w:bookmarkStart w:id="544" w:name="_Toc225062013"/>
    </w:p>
    <w:bookmarkEnd w:id="535"/>
    <w:bookmarkEnd w:id="536"/>
    <w:bookmarkEnd w:id="537"/>
    <w:bookmarkEnd w:id="538"/>
    <w:bookmarkEnd w:id="539"/>
    <w:bookmarkEnd w:id="540"/>
    <w:bookmarkEnd w:id="541"/>
    <w:bookmarkEnd w:id="542"/>
    <w:bookmarkEnd w:id="543"/>
    <w:bookmarkEnd w:id="544"/>
    <w:p w:rsidR="00CF6077" w:rsidRDefault="006B0DD1">
      <w:pPr>
        <w:snapToGrid w:val="0"/>
        <w:spacing w:line="360" w:lineRule="auto"/>
        <w:rPr>
          <w:rFonts w:hAnsi="宋体"/>
          <w:sz w:val="24"/>
        </w:rPr>
      </w:pPr>
      <w:r>
        <w:rPr>
          <w:rFonts w:hAnsi="宋体"/>
          <w:sz w:val="24"/>
        </w:rPr>
        <w:t>4.2.25</w:t>
      </w:r>
      <w:proofErr w:type="gramStart"/>
      <w:r>
        <w:rPr>
          <w:rFonts w:hAnsi="宋体" w:hint="eastAsia"/>
          <w:sz w:val="24"/>
        </w:rPr>
        <w:t>气水</w:t>
      </w:r>
      <w:proofErr w:type="gramEnd"/>
      <w:r>
        <w:rPr>
          <w:rFonts w:hAnsi="宋体" w:hint="eastAsia"/>
          <w:sz w:val="24"/>
        </w:rPr>
        <w:t>同向流可提高过滤介质纳污能力，使滤料不易堵塞。</w:t>
      </w:r>
      <w:r>
        <w:rPr>
          <w:rFonts w:hAnsi="宋体"/>
          <w:sz w:val="24"/>
        </w:rPr>
        <w:t>过滤后的</w:t>
      </w:r>
      <w:proofErr w:type="gramStart"/>
      <w:r>
        <w:rPr>
          <w:rFonts w:hAnsi="宋体"/>
          <w:sz w:val="24"/>
        </w:rPr>
        <w:t>水自滤床顶部</w:t>
      </w:r>
      <w:proofErr w:type="gramEnd"/>
      <w:r>
        <w:rPr>
          <w:rFonts w:hAnsi="宋体"/>
          <w:sz w:val="24"/>
        </w:rPr>
        <w:t>收集排出，并与大气接触，这样避免污水直接与大气接触而产生的臭味的现象</w:t>
      </w:r>
      <w:r>
        <w:rPr>
          <w:rFonts w:hAnsi="宋体" w:hint="eastAsia"/>
          <w:sz w:val="24"/>
        </w:rPr>
        <w:t>。</w:t>
      </w:r>
    </w:p>
    <w:p w:rsidR="00CF6077" w:rsidRDefault="006B0DD1">
      <w:pPr>
        <w:snapToGrid w:val="0"/>
        <w:spacing w:line="360" w:lineRule="auto"/>
        <w:rPr>
          <w:rFonts w:hAnsi="宋体"/>
          <w:sz w:val="24"/>
        </w:rPr>
      </w:pPr>
      <w:r>
        <w:rPr>
          <w:rFonts w:hAnsi="宋体"/>
          <w:sz w:val="24"/>
        </w:rPr>
        <w:t>4.2.26</w:t>
      </w:r>
      <w:r>
        <w:rPr>
          <w:rFonts w:hAnsi="宋体" w:hint="eastAsia"/>
          <w:sz w:val="24"/>
        </w:rPr>
        <w:t xml:space="preserve"> </w:t>
      </w:r>
      <w:r>
        <w:rPr>
          <w:rFonts w:hAnsi="宋体" w:hint="eastAsia"/>
          <w:sz w:val="24"/>
        </w:rPr>
        <w:t>滤料层下部配水排泥区应留有充分的高度，为了反洗过程中，保证滤料有足够的膨胀空间。滤池超高高度为水力设计安全要求，防止滤池溢流。</w:t>
      </w:r>
    </w:p>
    <w:p w:rsidR="00CF6077" w:rsidRDefault="006B0DD1">
      <w:pPr>
        <w:snapToGrid w:val="0"/>
        <w:spacing w:line="360" w:lineRule="auto"/>
        <w:rPr>
          <w:rFonts w:hAnsi="宋体"/>
          <w:sz w:val="24"/>
        </w:rPr>
      </w:pPr>
      <w:r>
        <w:rPr>
          <w:rFonts w:hAnsi="宋体"/>
          <w:sz w:val="24"/>
        </w:rPr>
        <w:t>4.2.27</w:t>
      </w:r>
      <w:r>
        <w:rPr>
          <w:rFonts w:hAnsi="宋体" w:hint="eastAsia"/>
          <w:sz w:val="24"/>
        </w:rPr>
        <w:t xml:space="preserve"> </w:t>
      </w:r>
      <w:r>
        <w:rPr>
          <w:rFonts w:hAnsi="宋体" w:hint="eastAsia"/>
          <w:sz w:val="24"/>
        </w:rPr>
        <w:t>轻质滤料由均匀的聚苯乙烯珠粒（密度</w:t>
      </w:r>
      <w:r>
        <w:rPr>
          <w:rFonts w:hAnsi="宋体"/>
          <w:sz w:val="24"/>
        </w:rPr>
        <w:t>&lt;1</w:t>
      </w:r>
      <w:r>
        <w:rPr>
          <w:rFonts w:hAnsi="宋体" w:hint="eastAsia"/>
          <w:sz w:val="24"/>
        </w:rPr>
        <w:t>）制成，其为微生物生长提供大的表面积。流化床填料基于生物膜原理，由</w:t>
      </w:r>
      <w:r>
        <w:rPr>
          <w:rFonts w:hAnsi="宋体"/>
          <w:sz w:val="24"/>
        </w:rPr>
        <w:t>HDPE</w:t>
      </w:r>
      <w:r>
        <w:rPr>
          <w:rFonts w:hAnsi="宋体" w:hint="eastAsia"/>
          <w:sz w:val="24"/>
        </w:rPr>
        <w:t>制成，密度接近水，可保持悬浮状态。该填料为微生物的生长提供大面积的载体。</w:t>
      </w:r>
    </w:p>
    <w:p w:rsidR="00CF6077" w:rsidRDefault="006B0DD1">
      <w:pPr>
        <w:snapToGrid w:val="0"/>
        <w:spacing w:line="360" w:lineRule="auto"/>
        <w:rPr>
          <w:rFonts w:hAnsi="宋体"/>
          <w:sz w:val="24"/>
        </w:rPr>
      </w:pPr>
      <w:r>
        <w:rPr>
          <w:rFonts w:hAnsi="宋体"/>
          <w:sz w:val="24"/>
        </w:rPr>
        <w:t>4.2.29</w:t>
      </w:r>
      <w:r>
        <w:rPr>
          <w:rFonts w:hAnsi="宋体" w:hint="eastAsia"/>
          <w:sz w:val="24"/>
        </w:rPr>
        <w:t xml:space="preserve"> </w:t>
      </w:r>
      <w:r>
        <w:rPr>
          <w:rFonts w:hAnsi="宋体"/>
          <w:sz w:val="24"/>
        </w:rPr>
        <w:t>在正常的运行条件下，生物滤池会像其它类型的滤池一样逐渐被堵塞。堵塞情况通过</w:t>
      </w:r>
      <w:proofErr w:type="gramStart"/>
      <w:r>
        <w:rPr>
          <w:rFonts w:hAnsi="宋体"/>
          <w:sz w:val="24"/>
        </w:rPr>
        <w:t>液位计或</w:t>
      </w:r>
      <w:proofErr w:type="gramEnd"/>
      <w:r>
        <w:rPr>
          <w:rFonts w:hAnsi="宋体"/>
          <w:sz w:val="24"/>
        </w:rPr>
        <w:t>压力计监控</w:t>
      </w:r>
      <w:r>
        <w:rPr>
          <w:rFonts w:hAnsi="宋体" w:hint="eastAsia"/>
          <w:sz w:val="24"/>
        </w:rPr>
        <w:t>。</w:t>
      </w:r>
      <w:r>
        <w:rPr>
          <w:rFonts w:hAnsi="宋体"/>
          <w:sz w:val="24"/>
        </w:rPr>
        <w:t>当滤池的堵塞程度达到</w:t>
      </w:r>
      <w:r>
        <w:rPr>
          <w:rFonts w:hAnsi="宋体" w:hint="eastAsia"/>
          <w:sz w:val="24"/>
        </w:rPr>
        <w:t>设定值</w:t>
      </w:r>
      <w:r>
        <w:rPr>
          <w:rFonts w:hAnsi="宋体"/>
          <w:sz w:val="24"/>
        </w:rPr>
        <w:t>，</w:t>
      </w:r>
      <w:proofErr w:type="gramStart"/>
      <w:r>
        <w:rPr>
          <w:rFonts w:hAnsi="宋体"/>
          <w:sz w:val="24"/>
        </w:rPr>
        <w:t>即滤床</w:t>
      </w:r>
      <w:proofErr w:type="gramEnd"/>
      <w:r>
        <w:rPr>
          <w:rFonts w:hAnsi="宋体"/>
          <w:sz w:val="24"/>
        </w:rPr>
        <w:t>的压力</w:t>
      </w:r>
      <w:proofErr w:type="gramStart"/>
      <w:r>
        <w:rPr>
          <w:rFonts w:hAnsi="宋体"/>
          <w:sz w:val="24"/>
        </w:rPr>
        <w:t>差达到</w:t>
      </w:r>
      <w:proofErr w:type="gramEnd"/>
      <w:r>
        <w:rPr>
          <w:rFonts w:hAnsi="宋体"/>
          <w:sz w:val="24"/>
        </w:rPr>
        <w:t>设定值时，要进行反冲</w:t>
      </w:r>
      <w:r>
        <w:rPr>
          <w:rFonts w:hAnsi="宋体" w:hint="eastAsia"/>
          <w:sz w:val="24"/>
        </w:rPr>
        <w:t>洗。滤池进、出水液位差直接影响滤池的反洗周期。</w:t>
      </w:r>
    </w:p>
    <w:p w:rsidR="00CF6077" w:rsidRDefault="006B0DD1">
      <w:pPr>
        <w:snapToGrid w:val="0"/>
        <w:spacing w:line="360" w:lineRule="auto"/>
        <w:rPr>
          <w:rFonts w:hAnsi="宋体"/>
          <w:sz w:val="24"/>
        </w:rPr>
      </w:pPr>
      <w:r>
        <w:rPr>
          <w:rFonts w:hAnsi="宋体"/>
          <w:sz w:val="24"/>
        </w:rPr>
        <w:t>4.2.30</w:t>
      </w:r>
      <w:r>
        <w:rPr>
          <w:rFonts w:hAnsi="宋体"/>
          <w:sz w:val="24"/>
        </w:rPr>
        <w:t>污水在滤池内通过进、出水的水位差向上通过滤池及悬浮在水中的滤床。悬浮在水中的滤料被滤池上部的滤板阻拦以免随出水而流失。处理后的水通过</w:t>
      </w:r>
      <w:proofErr w:type="gramStart"/>
      <w:r>
        <w:rPr>
          <w:rFonts w:hAnsi="宋体"/>
          <w:sz w:val="24"/>
        </w:rPr>
        <w:t>安</w:t>
      </w:r>
      <w:r>
        <w:rPr>
          <w:rFonts w:hAnsi="宋体"/>
          <w:sz w:val="24"/>
        </w:rPr>
        <w:lastRenderedPageBreak/>
        <w:t>装在滤板上</w:t>
      </w:r>
      <w:proofErr w:type="gramEnd"/>
      <w:r>
        <w:rPr>
          <w:rFonts w:hAnsi="宋体"/>
          <w:sz w:val="24"/>
        </w:rPr>
        <w:t>的众多滤头流出</w:t>
      </w:r>
      <w:r>
        <w:rPr>
          <w:rFonts w:hAnsi="宋体" w:hint="eastAsia"/>
          <w:sz w:val="24"/>
        </w:rPr>
        <w:t>。所以滤板强度应考虑在多重力的作用下不被损坏。</w:t>
      </w:r>
    </w:p>
    <w:p w:rsidR="00CF6077" w:rsidRDefault="006B0DD1">
      <w:pPr>
        <w:snapToGrid w:val="0"/>
        <w:spacing w:line="360" w:lineRule="auto"/>
        <w:rPr>
          <w:rFonts w:hAnsi="宋体"/>
          <w:sz w:val="24"/>
        </w:rPr>
      </w:pPr>
      <w:r>
        <w:rPr>
          <w:rFonts w:hAnsi="宋体"/>
          <w:sz w:val="24"/>
        </w:rPr>
        <w:t>4.2.3</w:t>
      </w:r>
      <w:r>
        <w:rPr>
          <w:rFonts w:hAnsi="宋体" w:hint="eastAsia"/>
          <w:sz w:val="24"/>
        </w:rPr>
        <w:t>1</w:t>
      </w:r>
      <w:r>
        <w:rPr>
          <w:rFonts w:hAnsi="宋体"/>
          <w:sz w:val="24"/>
        </w:rPr>
        <w:t>在线测量仪表对出水的氨氮浓度和溶解氧进行测量以调整曝气生物</w:t>
      </w:r>
      <w:proofErr w:type="gramStart"/>
      <w:r>
        <w:rPr>
          <w:rFonts w:hAnsi="宋体"/>
          <w:sz w:val="24"/>
        </w:rPr>
        <w:t>滤池滤池</w:t>
      </w:r>
      <w:proofErr w:type="gramEnd"/>
      <w:r>
        <w:rPr>
          <w:rFonts w:hAnsi="宋体"/>
          <w:sz w:val="24"/>
        </w:rPr>
        <w:t>曝气量，出水溶解氧浓度确保硝化反应所需的曝气量充</w:t>
      </w:r>
      <w:r>
        <w:rPr>
          <w:rFonts w:hAnsi="宋体" w:hint="eastAsia"/>
          <w:sz w:val="24"/>
        </w:rPr>
        <w:t>足。</w:t>
      </w:r>
    </w:p>
    <w:p w:rsidR="00CF6077" w:rsidRDefault="006B0DD1">
      <w:pPr>
        <w:snapToGrid w:val="0"/>
        <w:spacing w:line="360" w:lineRule="auto"/>
        <w:rPr>
          <w:rFonts w:hAnsi="宋体"/>
          <w:sz w:val="24"/>
        </w:rPr>
      </w:pPr>
      <w:r>
        <w:rPr>
          <w:rFonts w:hAnsi="宋体"/>
          <w:sz w:val="24"/>
        </w:rPr>
        <w:t>4.2.32</w:t>
      </w:r>
      <w:r>
        <w:rPr>
          <w:rFonts w:hAnsi="宋体" w:hint="eastAsia"/>
          <w:sz w:val="24"/>
        </w:rPr>
        <w:t xml:space="preserve"> </w:t>
      </w:r>
      <w:r>
        <w:rPr>
          <w:rFonts w:hAnsi="宋体"/>
          <w:sz w:val="24"/>
        </w:rPr>
        <w:t>穿孔曝气管直接在空气管道上开孔曝气，薄壁、</w:t>
      </w:r>
      <w:proofErr w:type="gramStart"/>
      <w:r>
        <w:rPr>
          <w:rFonts w:hAnsi="宋体"/>
          <w:sz w:val="24"/>
        </w:rPr>
        <w:t>直通道极大</w:t>
      </w:r>
      <w:proofErr w:type="gramEnd"/>
      <w:r>
        <w:rPr>
          <w:rFonts w:hAnsi="宋体"/>
          <w:sz w:val="24"/>
        </w:rPr>
        <w:t>降低了曝气阻力损失，解决了堵塞问题。穿孔曝气管为线状曝气，使布气均匀，并形成竖向环流，使搅拌混合更均匀。穿孔曝气管气泡小，氧利用率和动力效率</w:t>
      </w:r>
      <w:r>
        <w:rPr>
          <w:rFonts w:hAnsi="宋体" w:hint="eastAsia"/>
          <w:sz w:val="24"/>
        </w:rPr>
        <w:t>高。</w:t>
      </w:r>
      <w:r>
        <w:rPr>
          <w:rFonts w:hAnsi="宋体"/>
          <w:sz w:val="24"/>
        </w:rPr>
        <w:t>滤池内的曝气系统在</w:t>
      </w:r>
      <w:proofErr w:type="gramStart"/>
      <w:r>
        <w:rPr>
          <w:rFonts w:hAnsi="宋体"/>
          <w:sz w:val="24"/>
        </w:rPr>
        <w:t>每次反</w:t>
      </w:r>
      <w:proofErr w:type="gramEnd"/>
      <w:r>
        <w:rPr>
          <w:rFonts w:hAnsi="宋体"/>
          <w:sz w:val="24"/>
        </w:rPr>
        <w:t>冲洗结束前自动清理以免堵塞，清通后的排水直接排入曝气生物</w:t>
      </w:r>
      <w:proofErr w:type="gramStart"/>
      <w:r>
        <w:rPr>
          <w:rFonts w:hAnsi="宋体"/>
          <w:sz w:val="24"/>
        </w:rPr>
        <w:t>滤池滤池</w:t>
      </w:r>
      <w:proofErr w:type="gramEnd"/>
      <w:r>
        <w:rPr>
          <w:rFonts w:hAnsi="宋体"/>
          <w:sz w:val="24"/>
        </w:rPr>
        <w:t>的排污系统</w:t>
      </w:r>
      <w:r>
        <w:rPr>
          <w:rFonts w:hAnsi="宋体" w:hint="eastAsia"/>
          <w:sz w:val="24"/>
        </w:rPr>
        <w:t>。</w:t>
      </w:r>
    </w:p>
    <w:p w:rsidR="00CF6077" w:rsidRDefault="006B0DD1">
      <w:pPr>
        <w:keepNext/>
        <w:keepLines/>
        <w:spacing w:before="100" w:beforeAutospacing="1" w:after="100" w:afterAutospacing="1" w:line="360" w:lineRule="auto"/>
        <w:jc w:val="center"/>
        <w:outlineLvl w:val="1"/>
        <w:rPr>
          <w:rFonts w:ascii="宋体" w:hAnsi="宋体"/>
          <w:b/>
          <w:bCs/>
          <w:color w:val="000000"/>
          <w:sz w:val="24"/>
          <w:szCs w:val="32"/>
        </w:rPr>
      </w:pPr>
      <w:bookmarkStart w:id="545" w:name="_Toc222156954"/>
      <w:bookmarkStart w:id="546" w:name="_Toc226394641"/>
      <w:bookmarkStart w:id="547" w:name="_Toc225062017"/>
      <w:bookmarkStart w:id="548" w:name="_Toc234155510"/>
      <w:bookmarkStart w:id="549" w:name="_Toc222106741"/>
      <w:bookmarkStart w:id="550" w:name="_Toc222157205"/>
      <w:bookmarkStart w:id="551" w:name="_Toc222156280"/>
      <w:bookmarkStart w:id="552" w:name="_Toc234155414"/>
      <w:bookmarkStart w:id="553" w:name="_Toc222157634"/>
      <w:bookmarkStart w:id="554" w:name="_Toc222157267"/>
      <w:bookmarkStart w:id="555" w:name="_Toc15172"/>
      <w:bookmarkStart w:id="556" w:name="_Toc2976"/>
      <w:bookmarkStart w:id="557" w:name="_Toc7606"/>
      <w:bookmarkStart w:id="558" w:name="_Toc8597"/>
      <w:r>
        <w:rPr>
          <w:rFonts w:ascii="宋体" w:hAnsi="宋体" w:hint="eastAsia"/>
          <w:b/>
          <w:bCs/>
          <w:color w:val="000000"/>
          <w:sz w:val="24"/>
          <w:szCs w:val="32"/>
        </w:rPr>
        <w:t xml:space="preserve">4.5  </w:t>
      </w:r>
      <w:bookmarkEnd w:id="545"/>
      <w:bookmarkEnd w:id="546"/>
      <w:bookmarkEnd w:id="547"/>
      <w:bookmarkEnd w:id="548"/>
      <w:bookmarkEnd w:id="549"/>
      <w:bookmarkEnd w:id="550"/>
      <w:bookmarkEnd w:id="551"/>
      <w:bookmarkEnd w:id="552"/>
      <w:bookmarkEnd w:id="553"/>
      <w:bookmarkEnd w:id="554"/>
      <w:r>
        <w:rPr>
          <w:rFonts w:ascii="宋体" w:hAnsi="宋体" w:hint="eastAsia"/>
          <w:b/>
          <w:bCs/>
          <w:color w:val="000000"/>
          <w:sz w:val="24"/>
          <w:szCs w:val="32"/>
        </w:rPr>
        <w:t>反冲洗系统</w:t>
      </w:r>
      <w:bookmarkEnd w:id="555"/>
      <w:bookmarkEnd w:id="556"/>
      <w:bookmarkEnd w:id="557"/>
      <w:bookmarkEnd w:id="558"/>
    </w:p>
    <w:p w:rsidR="00CF6077" w:rsidRDefault="006B0DD1">
      <w:pPr>
        <w:snapToGrid w:val="0"/>
        <w:spacing w:line="360" w:lineRule="auto"/>
        <w:rPr>
          <w:rFonts w:hAnsi="宋体"/>
          <w:sz w:val="24"/>
        </w:rPr>
      </w:pPr>
      <w:r>
        <w:rPr>
          <w:rFonts w:hAnsi="宋体" w:hint="eastAsia"/>
          <w:sz w:val="24"/>
        </w:rPr>
        <w:t>4.5.1</w:t>
      </w:r>
      <w:r>
        <w:rPr>
          <w:rFonts w:hAnsi="宋体" w:hint="eastAsia"/>
          <w:sz w:val="24"/>
        </w:rPr>
        <w:t>在每次反洗之前增加</w:t>
      </w:r>
      <w:proofErr w:type="gramStart"/>
      <w:r>
        <w:rPr>
          <w:rFonts w:hAnsi="宋体" w:hint="eastAsia"/>
          <w:sz w:val="24"/>
        </w:rPr>
        <w:t>降水位</w:t>
      </w:r>
      <w:proofErr w:type="gramEnd"/>
      <w:r>
        <w:rPr>
          <w:rFonts w:hAnsi="宋体" w:hint="eastAsia"/>
          <w:sz w:val="24"/>
        </w:rPr>
        <w:t>运行工况，快速将池内污水自上而下经过滤头内部，</w:t>
      </w:r>
      <w:proofErr w:type="gramStart"/>
      <w:r>
        <w:rPr>
          <w:rFonts w:hAnsi="宋体" w:hint="eastAsia"/>
          <w:sz w:val="24"/>
        </w:rPr>
        <w:t>冲刷滤帽和</w:t>
      </w:r>
      <w:proofErr w:type="gramEnd"/>
      <w:r>
        <w:rPr>
          <w:rFonts w:hAnsi="宋体" w:hint="eastAsia"/>
          <w:sz w:val="24"/>
        </w:rPr>
        <w:t>滤杆，将截留在滤头中的物质冲出排至池外，实现对滤头的有效冲洗。反洗时布水</w:t>
      </w:r>
      <w:proofErr w:type="gramStart"/>
      <w:r>
        <w:rPr>
          <w:rFonts w:hAnsi="宋体" w:hint="eastAsia"/>
          <w:sz w:val="24"/>
        </w:rPr>
        <w:t>布气更均匀</w:t>
      </w:r>
      <w:proofErr w:type="gramEnd"/>
      <w:r>
        <w:rPr>
          <w:rFonts w:hAnsi="宋体" w:hint="eastAsia"/>
          <w:sz w:val="24"/>
        </w:rPr>
        <w:t>，可快速使滤池恢复至最佳运行状态，滤池运行更加稳定，大大延长滤池反洗周期。</w:t>
      </w:r>
    </w:p>
    <w:p w:rsidR="00CF6077" w:rsidRDefault="006B0DD1">
      <w:pPr>
        <w:keepNext/>
        <w:keepLines/>
        <w:snapToGrid w:val="0"/>
        <w:spacing w:before="340" w:after="330" w:line="360" w:lineRule="auto"/>
        <w:ind w:right="482" w:firstLineChars="1425" w:firstLine="3433"/>
        <w:outlineLvl w:val="0"/>
        <w:rPr>
          <w:rFonts w:ascii="宋体" w:hAnsi="宋体"/>
          <w:b/>
          <w:bCs/>
          <w:kern w:val="44"/>
          <w:sz w:val="24"/>
        </w:rPr>
      </w:pPr>
      <w:bookmarkStart w:id="559" w:name="_Toc234155516"/>
      <w:bookmarkStart w:id="560" w:name="_Toc234155420"/>
      <w:bookmarkStart w:id="561" w:name="_Toc13234"/>
      <w:bookmarkStart w:id="562" w:name="_Toc18935"/>
      <w:bookmarkStart w:id="563" w:name="_Toc1820"/>
      <w:bookmarkStart w:id="564" w:name="_Toc14054"/>
      <w:r>
        <w:rPr>
          <w:rFonts w:ascii="宋体" w:hAnsi="宋体" w:hint="eastAsia"/>
          <w:b/>
          <w:bCs/>
          <w:kern w:val="44"/>
          <w:sz w:val="24"/>
        </w:rPr>
        <w:t>5检测和控制</w:t>
      </w:r>
      <w:bookmarkEnd w:id="559"/>
      <w:bookmarkEnd w:id="560"/>
      <w:bookmarkEnd w:id="561"/>
      <w:bookmarkEnd w:id="562"/>
      <w:bookmarkEnd w:id="563"/>
      <w:bookmarkEnd w:id="564"/>
    </w:p>
    <w:p w:rsidR="00CF6077" w:rsidRDefault="006B0DD1">
      <w:pPr>
        <w:keepNext/>
        <w:keepLines/>
        <w:spacing w:before="100" w:beforeAutospacing="1" w:after="100" w:afterAutospacing="1" w:line="360" w:lineRule="auto"/>
        <w:jc w:val="center"/>
        <w:outlineLvl w:val="1"/>
        <w:rPr>
          <w:rFonts w:ascii="宋体" w:hAnsi="宋体"/>
          <w:b/>
          <w:bCs/>
          <w:color w:val="000000"/>
          <w:sz w:val="24"/>
          <w:szCs w:val="32"/>
        </w:rPr>
      </w:pPr>
      <w:bookmarkStart w:id="565" w:name="_Toc225062020"/>
      <w:bookmarkStart w:id="566" w:name="_Toc222157208"/>
      <w:bookmarkStart w:id="567" w:name="_Toc234155517"/>
      <w:bookmarkStart w:id="568" w:name="_Toc222156283"/>
      <w:bookmarkStart w:id="569" w:name="_Toc234155421"/>
      <w:bookmarkStart w:id="570" w:name="_Toc222157270"/>
      <w:bookmarkStart w:id="571" w:name="_Toc226394648"/>
      <w:bookmarkStart w:id="572" w:name="_Toc19738"/>
      <w:bookmarkStart w:id="573" w:name="_Toc222106744"/>
      <w:bookmarkStart w:id="574" w:name="_Toc23911"/>
      <w:bookmarkStart w:id="575" w:name="_Toc222156957"/>
      <w:bookmarkStart w:id="576" w:name="_Toc222157637"/>
      <w:bookmarkStart w:id="577" w:name="_Toc1334"/>
      <w:bookmarkStart w:id="578" w:name="_Toc2742"/>
      <w:r>
        <w:rPr>
          <w:rFonts w:ascii="宋体" w:hAnsi="宋体" w:hint="eastAsia"/>
          <w:b/>
          <w:bCs/>
          <w:color w:val="000000"/>
          <w:sz w:val="24"/>
          <w:szCs w:val="32"/>
        </w:rPr>
        <w:t>5.2  检 测</w:t>
      </w:r>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p>
    <w:p w:rsidR="00CF6077" w:rsidRDefault="006B0DD1">
      <w:pPr>
        <w:snapToGrid w:val="0"/>
        <w:spacing w:line="360" w:lineRule="auto"/>
        <w:rPr>
          <w:rFonts w:hAnsi="宋体"/>
          <w:sz w:val="24"/>
        </w:rPr>
      </w:pPr>
      <w:r>
        <w:rPr>
          <w:rFonts w:hAnsi="宋体" w:hint="eastAsia"/>
          <w:sz w:val="24"/>
        </w:rPr>
        <w:t>5.2.2</w:t>
      </w:r>
      <w:r>
        <w:rPr>
          <w:rFonts w:hAnsi="宋体" w:hint="eastAsia"/>
          <w:sz w:val="24"/>
        </w:rPr>
        <w:t>反硝化</w:t>
      </w:r>
      <w:r>
        <w:rPr>
          <w:rFonts w:hAnsi="宋体"/>
          <w:sz w:val="24"/>
        </w:rPr>
        <w:t>生物滤池</w:t>
      </w:r>
      <w:r>
        <w:rPr>
          <w:rFonts w:hAnsi="宋体" w:hint="eastAsia"/>
          <w:sz w:val="24"/>
        </w:rPr>
        <w:t>配水井设置液位计，以便于实现</w:t>
      </w:r>
      <w:proofErr w:type="gramStart"/>
      <w:r>
        <w:rPr>
          <w:rFonts w:hAnsi="宋体" w:hint="eastAsia"/>
          <w:sz w:val="24"/>
        </w:rPr>
        <w:t>恒</w:t>
      </w:r>
      <w:proofErr w:type="gramEnd"/>
      <w:r>
        <w:rPr>
          <w:rFonts w:hAnsi="宋体" w:hint="eastAsia"/>
          <w:sz w:val="24"/>
        </w:rPr>
        <w:t>水位控制，是</w:t>
      </w:r>
      <w:r>
        <w:rPr>
          <w:rFonts w:hAnsi="宋体"/>
          <w:sz w:val="24"/>
        </w:rPr>
        <w:t>避免</w:t>
      </w:r>
      <w:r>
        <w:rPr>
          <w:rFonts w:hAnsi="宋体" w:hint="eastAsia"/>
          <w:sz w:val="24"/>
        </w:rPr>
        <w:t>跌水</w:t>
      </w:r>
      <w:r>
        <w:rPr>
          <w:rFonts w:hAnsi="宋体"/>
          <w:sz w:val="24"/>
        </w:rPr>
        <w:t>充氧</w:t>
      </w:r>
      <w:r>
        <w:rPr>
          <w:rFonts w:hAnsi="宋体" w:hint="eastAsia"/>
          <w:sz w:val="24"/>
        </w:rPr>
        <w:t>的有效措施。</w:t>
      </w:r>
      <w:proofErr w:type="gramStart"/>
      <w:r>
        <w:rPr>
          <w:rFonts w:hAnsi="宋体" w:hint="eastAsia"/>
          <w:sz w:val="24"/>
        </w:rPr>
        <w:t>外加碳源的</w:t>
      </w:r>
      <w:proofErr w:type="gramEnd"/>
      <w:r>
        <w:rPr>
          <w:rFonts w:hAnsi="宋体" w:hint="eastAsia"/>
          <w:sz w:val="24"/>
        </w:rPr>
        <w:t>反硝化滤池，进水渠及出水渠设置硝酸盐氮检测仪，因进水水量、水质存在波动性，宜考虑精准投加控制措施，确保出水稳定达标，并避免过量投加药剂，降低运行成本。</w:t>
      </w:r>
    </w:p>
    <w:p w:rsidR="00CF6077" w:rsidRDefault="006B0DD1">
      <w:pPr>
        <w:snapToGrid w:val="0"/>
        <w:spacing w:line="360" w:lineRule="auto"/>
        <w:rPr>
          <w:rFonts w:hAnsi="宋体"/>
          <w:sz w:val="24"/>
        </w:rPr>
      </w:pPr>
      <w:r>
        <w:rPr>
          <w:rFonts w:hAnsi="宋体" w:hint="eastAsia"/>
          <w:sz w:val="24"/>
        </w:rPr>
        <w:t>5.2.3</w:t>
      </w:r>
      <w:r>
        <w:rPr>
          <w:rFonts w:hAnsi="宋体" w:hint="eastAsia"/>
          <w:sz w:val="24"/>
        </w:rPr>
        <w:t>滤料层的池壁上由上至下设有多个连接有取样阀的取样口，可供研究不同运行周期，不同进水水质水量情况下各滤料层高度的微生物反应效果，进一步研究生物滤池的反应性能。</w:t>
      </w:r>
    </w:p>
    <w:p w:rsidR="00CF6077" w:rsidRDefault="006B0DD1">
      <w:pPr>
        <w:keepNext/>
        <w:keepLines/>
        <w:spacing w:before="100" w:beforeAutospacing="1" w:after="100" w:afterAutospacing="1" w:line="360" w:lineRule="auto"/>
        <w:jc w:val="center"/>
        <w:outlineLvl w:val="1"/>
        <w:rPr>
          <w:rFonts w:ascii="宋体" w:hAnsi="宋体"/>
          <w:b/>
          <w:bCs/>
          <w:color w:val="000000"/>
          <w:sz w:val="24"/>
          <w:szCs w:val="32"/>
        </w:rPr>
      </w:pPr>
      <w:bookmarkStart w:id="579" w:name="_Toc234155518"/>
      <w:bookmarkStart w:id="580" w:name="_Toc222156284"/>
      <w:bookmarkStart w:id="581" w:name="_Toc225062021"/>
      <w:bookmarkStart w:id="582" w:name="_Toc697"/>
      <w:bookmarkStart w:id="583" w:name="_Toc222157271"/>
      <w:bookmarkStart w:id="584" w:name="_Toc222157209"/>
      <w:bookmarkStart w:id="585" w:name="_Toc234155422"/>
      <w:bookmarkStart w:id="586" w:name="_Toc222157638"/>
      <w:bookmarkStart w:id="587" w:name="_Toc226394649"/>
      <w:bookmarkStart w:id="588" w:name="_Toc222106745"/>
      <w:bookmarkStart w:id="589" w:name="_Toc20585"/>
      <w:bookmarkStart w:id="590" w:name="_Toc222156958"/>
      <w:bookmarkStart w:id="591" w:name="_Toc21811"/>
      <w:bookmarkStart w:id="592" w:name="_Toc28910"/>
      <w:r>
        <w:rPr>
          <w:rFonts w:ascii="宋体" w:hAnsi="宋体" w:hint="eastAsia"/>
          <w:b/>
          <w:bCs/>
          <w:color w:val="000000"/>
          <w:sz w:val="24"/>
          <w:szCs w:val="32"/>
        </w:rPr>
        <w:t>5.3  控制</w:t>
      </w:r>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rsidR="00CF6077" w:rsidRDefault="006B0DD1">
      <w:pPr>
        <w:snapToGrid w:val="0"/>
        <w:spacing w:line="360" w:lineRule="auto"/>
        <w:rPr>
          <w:rFonts w:hAnsi="宋体"/>
          <w:sz w:val="24"/>
        </w:rPr>
      </w:pPr>
      <w:r>
        <w:rPr>
          <w:rFonts w:hAnsi="宋体" w:hint="eastAsia"/>
          <w:sz w:val="24"/>
        </w:rPr>
        <w:t>5.3.2</w:t>
      </w:r>
      <w:r>
        <w:rPr>
          <w:rFonts w:hAnsi="宋体" w:hint="eastAsia"/>
          <w:sz w:val="24"/>
        </w:rPr>
        <w:t>曝气生物滤池可通过设置的溶解氧检测仪来变频调整曝气风机的风量，也通过变频器来调节回流水泵的回流量，有利于节能降耗、提高滤池运行效率。</w:t>
      </w:r>
    </w:p>
    <w:p w:rsidR="00CF6077" w:rsidRDefault="00CF6077">
      <w:pPr>
        <w:snapToGrid w:val="0"/>
        <w:spacing w:line="360" w:lineRule="auto"/>
        <w:rPr>
          <w:sz w:val="24"/>
        </w:rPr>
      </w:pPr>
    </w:p>
    <w:p w:rsidR="00CF6077" w:rsidRDefault="006B0DD1">
      <w:pPr>
        <w:snapToGrid w:val="0"/>
        <w:spacing w:line="360" w:lineRule="auto"/>
        <w:rPr>
          <w:rFonts w:hAnsi="宋体"/>
          <w:sz w:val="24"/>
        </w:rPr>
      </w:pPr>
      <w:r>
        <w:rPr>
          <w:rFonts w:hAnsi="宋体"/>
          <w:sz w:val="24"/>
        </w:rPr>
        <w:t>5.3.3</w:t>
      </w:r>
      <w:r>
        <w:rPr>
          <w:rFonts w:hAnsi="宋体" w:hint="eastAsia"/>
          <w:sz w:val="24"/>
        </w:rPr>
        <w:t>机电设备处于事故状态下，设备因故障等原因停止运行时，可以自动切换到备用机电设备，并且控制系统报警，直至设备正常后解除；如检测到事故信号，并且无备用机电，控制系统自动停止曝气生物滤池工艺相关设备运行并且报警。</w:t>
      </w:r>
    </w:p>
    <w:p w:rsidR="00CF6077" w:rsidRDefault="006B0DD1">
      <w:pPr>
        <w:keepNext/>
        <w:keepLines/>
        <w:snapToGrid w:val="0"/>
        <w:spacing w:before="340" w:after="330" w:line="360" w:lineRule="auto"/>
        <w:ind w:right="482"/>
        <w:jc w:val="center"/>
        <w:outlineLvl w:val="0"/>
        <w:rPr>
          <w:b/>
          <w:bCs/>
          <w:kern w:val="44"/>
          <w:sz w:val="44"/>
          <w:szCs w:val="44"/>
        </w:rPr>
      </w:pPr>
      <w:bookmarkStart w:id="593" w:name="_Toc222156285"/>
      <w:bookmarkStart w:id="594" w:name="_Toc222157639"/>
      <w:bookmarkStart w:id="595" w:name="_Toc226394650"/>
      <w:bookmarkStart w:id="596" w:name="_Toc222157210"/>
      <w:bookmarkStart w:id="597" w:name="_Toc225062022"/>
      <w:bookmarkStart w:id="598" w:name="_Toc222157272"/>
      <w:bookmarkStart w:id="599" w:name="_Toc234155519"/>
      <w:bookmarkStart w:id="600" w:name="_Toc222106746"/>
      <w:bookmarkStart w:id="601" w:name="_Toc222156959"/>
      <w:bookmarkStart w:id="602" w:name="_Toc234155423"/>
      <w:bookmarkStart w:id="603" w:name="_Toc27551"/>
      <w:bookmarkStart w:id="604" w:name="_Toc30793"/>
      <w:bookmarkStart w:id="605" w:name="_Toc23246"/>
      <w:bookmarkStart w:id="606" w:name="_Toc638"/>
      <w:r>
        <w:rPr>
          <w:rFonts w:ascii="宋体" w:hAnsi="宋体" w:hint="eastAsia"/>
          <w:b/>
          <w:bCs/>
          <w:kern w:val="44"/>
          <w:sz w:val="24"/>
        </w:rPr>
        <w:t>6施工、调试和</w:t>
      </w:r>
      <w:bookmarkEnd w:id="593"/>
      <w:bookmarkEnd w:id="594"/>
      <w:bookmarkEnd w:id="595"/>
      <w:bookmarkEnd w:id="596"/>
      <w:bookmarkEnd w:id="597"/>
      <w:bookmarkEnd w:id="598"/>
      <w:bookmarkEnd w:id="599"/>
      <w:bookmarkEnd w:id="600"/>
      <w:bookmarkEnd w:id="601"/>
      <w:bookmarkEnd w:id="602"/>
      <w:r>
        <w:rPr>
          <w:rFonts w:ascii="宋体" w:hAnsi="宋体" w:hint="eastAsia"/>
          <w:b/>
          <w:bCs/>
          <w:kern w:val="44"/>
          <w:sz w:val="24"/>
        </w:rPr>
        <w:t>验收</w:t>
      </w:r>
      <w:bookmarkEnd w:id="603"/>
      <w:bookmarkEnd w:id="604"/>
      <w:bookmarkEnd w:id="605"/>
      <w:bookmarkEnd w:id="606"/>
    </w:p>
    <w:p w:rsidR="00CF6077" w:rsidRDefault="006B0DD1">
      <w:pPr>
        <w:keepNext/>
        <w:keepLines/>
        <w:spacing w:before="100" w:beforeAutospacing="1" w:after="100" w:afterAutospacing="1" w:line="360" w:lineRule="auto"/>
        <w:jc w:val="center"/>
        <w:outlineLvl w:val="1"/>
        <w:rPr>
          <w:rFonts w:ascii="宋体" w:hAnsi="宋体"/>
          <w:b/>
          <w:bCs/>
          <w:color w:val="000000"/>
          <w:sz w:val="24"/>
          <w:szCs w:val="32"/>
        </w:rPr>
      </w:pPr>
      <w:bookmarkStart w:id="607" w:name="_Toc226394651"/>
      <w:bookmarkStart w:id="608" w:name="_Toc222157640"/>
      <w:bookmarkStart w:id="609" w:name="_Toc222156960"/>
      <w:bookmarkStart w:id="610" w:name="_Toc234155520"/>
      <w:bookmarkStart w:id="611" w:name="_Toc222157211"/>
      <w:bookmarkStart w:id="612" w:name="_Toc225062023"/>
      <w:bookmarkStart w:id="613" w:name="_Toc222157273"/>
      <w:bookmarkStart w:id="614" w:name="_Toc234155424"/>
      <w:bookmarkStart w:id="615" w:name="_Toc2235"/>
      <w:bookmarkStart w:id="616" w:name="_Toc222156286"/>
      <w:bookmarkStart w:id="617" w:name="_Toc222106747"/>
      <w:bookmarkStart w:id="618" w:name="_Toc16514"/>
      <w:bookmarkStart w:id="619" w:name="_Toc11257"/>
      <w:bookmarkStart w:id="620" w:name="_Toc1435"/>
      <w:r>
        <w:rPr>
          <w:rFonts w:ascii="宋体" w:hAnsi="宋体" w:hint="eastAsia"/>
          <w:b/>
          <w:bCs/>
          <w:color w:val="000000"/>
          <w:sz w:val="24"/>
          <w:szCs w:val="32"/>
        </w:rPr>
        <w:t>6.2  施工</w:t>
      </w:r>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p>
    <w:p w:rsidR="00CF6077" w:rsidRDefault="006B0DD1">
      <w:pPr>
        <w:snapToGrid w:val="0"/>
        <w:spacing w:line="360" w:lineRule="auto"/>
        <w:rPr>
          <w:rFonts w:hAnsi="宋体"/>
          <w:sz w:val="24"/>
        </w:rPr>
      </w:pPr>
      <w:r>
        <w:rPr>
          <w:rFonts w:hAnsi="宋体" w:hint="eastAsia"/>
          <w:sz w:val="24"/>
        </w:rPr>
        <w:t>6.2.4</w:t>
      </w:r>
      <w:r>
        <w:rPr>
          <w:rFonts w:hAnsi="宋体" w:hint="eastAsia"/>
          <w:sz w:val="24"/>
        </w:rPr>
        <w:t>滤</w:t>
      </w:r>
      <w:proofErr w:type="gramStart"/>
      <w:r>
        <w:rPr>
          <w:rFonts w:hAnsi="宋体" w:hint="eastAsia"/>
          <w:sz w:val="24"/>
        </w:rPr>
        <w:t>板施工</w:t>
      </w:r>
      <w:proofErr w:type="gramEnd"/>
      <w:r>
        <w:rPr>
          <w:rFonts w:hAnsi="宋体" w:hint="eastAsia"/>
          <w:sz w:val="24"/>
        </w:rPr>
        <w:t>完成后，再进行反冲洗配气管的安装，配气管宜布置于滤头间距中心，避免和滤头冲突。气管应安装水平、固定牢固，能承受反洗期间的</w:t>
      </w:r>
      <w:proofErr w:type="gramStart"/>
      <w:r>
        <w:rPr>
          <w:rFonts w:hAnsi="宋体" w:hint="eastAsia"/>
          <w:sz w:val="24"/>
        </w:rPr>
        <w:t>气水</w:t>
      </w:r>
      <w:proofErr w:type="gramEnd"/>
      <w:r>
        <w:rPr>
          <w:rFonts w:hAnsi="宋体" w:hint="eastAsia"/>
          <w:sz w:val="24"/>
        </w:rPr>
        <w:t>冲击。各配气管顶面在同一水平面上，</w:t>
      </w:r>
      <w:proofErr w:type="gramStart"/>
      <w:r>
        <w:rPr>
          <w:rFonts w:hAnsi="宋体" w:hint="eastAsia"/>
          <w:sz w:val="24"/>
        </w:rPr>
        <w:t>距滤板</w:t>
      </w:r>
      <w:proofErr w:type="gramEnd"/>
      <w:r>
        <w:rPr>
          <w:rFonts w:hAnsi="宋体" w:hint="eastAsia"/>
          <w:sz w:val="24"/>
        </w:rPr>
        <w:t>底面距离不宜大于</w:t>
      </w:r>
      <w:r>
        <w:rPr>
          <w:rFonts w:hAnsi="宋体" w:hint="eastAsia"/>
          <w:sz w:val="24"/>
        </w:rPr>
        <w:t>30mm</w:t>
      </w:r>
      <w:r>
        <w:rPr>
          <w:rFonts w:hAnsi="宋体" w:hint="eastAsia"/>
          <w:sz w:val="24"/>
        </w:rPr>
        <w:t>，将反洗气一次均匀分配至</w:t>
      </w:r>
      <w:proofErr w:type="gramStart"/>
      <w:r>
        <w:rPr>
          <w:rFonts w:hAnsi="宋体" w:hint="eastAsia"/>
          <w:sz w:val="24"/>
        </w:rPr>
        <w:t>每道滤梁之间</w:t>
      </w:r>
      <w:proofErr w:type="gramEnd"/>
      <w:r>
        <w:rPr>
          <w:rFonts w:hAnsi="宋体" w:hint="eastAsia"/>
          <w:sz w:val="24"/>
        </w:rPr>
        <w:t>，然后通过滤梁顶部空气平衡</w:t>
      </w:r>
      <w:proofErr w:type="gramStart"/>
      <w:r>
        <w:rPr>
          <w:rFonts w:hAnsi="宋体" w:hint="eastAsia"/>
          <w:sz w:val="24"/>
        </w:rPr>
        <w:t>孔进行</w:t>
      </w:r>
      <w:proofErr w:type="gramEnd"/>
      <w:r>
        <w:rPr>
          <w:rFonts w:hAnsi="宋体" w:hint="eastAsia"/>
          <w:sz w:val="24"/>
        </w:rPr>
        <w:t>二次均匀分配，</w:t>
      </w:r>
      <w:proofErr w:type="gramStart"/>
      <w:r>
        <w:rPr>
          <w:rFonts w:hAnsi="宋体" w:hint="eastAsia"/>
          <w:sz w:val="24"/>
        </w:rPr>
        <w:t>有利于在滤板</w:t>
      </w:r>
      <w:proofErr w:type="gramEnd"/>
      <w:r>
        <w:rPr>
          <w:rFonts w:hAnsi="宋体" w:hint="eastAsia"/>
          <w:sz w:val="24"/>
        </w:rPr>
        <w:t>底部快速形成均匀的气垫层，确保反洗布气的均匀性。</w:t>
      </w:r>
    </w:p>
    <w:p w:rsidR="00CF6077" w:rsidRDefault="006B0DD1">
      <w:pPr>
        <w:snapToGrid w:val="0"/>
        <w:spacing w:line="360" w:lineRule="auto"/>
        <w:rPr>
          <w:rFonts w:hAnsi="宋体"/>
          <w:sz w:val="24"/>
        </w:rPr>
      </w:pPr>
      <w:r>
        <w:rPr>
          <w:rFonts w:hAnsi="宋体" w:hint="eastAsia"/>
          <w:sz w:val="24"/>
        </w:rPr>
        <w:t>6.2.6</w:t>
      </w:r>
      <w:r>
        <w:rPr>
          <w:rFonts w:hAnsi="宋体" w:hint="eastAsia"/>
          <w:sz w:val="24"/>
        </w:rPr>
        <w:t>预埋钢筋的露头尺寸、直线度、平行度、垂直度应满足设计要求。</w:t>
      </w:r>
    </w:p>
    <w:p w:rsidR="00CF6077" w:rsidRDefault="006B0DD1">
      <w:pPr>
        <w:snapToGrid w:val="0"/>
        <w:spacing w:line="360" w:lineRule="auto"/>
        <w:rPr>
          <w:rFonts w:hAnsi="宋体"/>
          <w:sz w:val="24"/>
        </w:rPr>
      </w:pPr>
      <w:r>
        <w:rPr>
          <w:rFonts w:hAnsi="宋体" w:hint="eastAsia"/>
          <w:sz w:val="24"/>
        </w:rPr>
        <w:t>6.2.7</w:t>
      </w:r>
      <w:r>
        <w:rPr>
          <w:rFonts w:hAnsi="宋体" w:hint="eastAsia"/>
          <w:sz w:val="24"/>
        </w:rPr>
        <w:t>通过控制滤板的平整度来控制整座滤池内滤头的平整度，整个池内</w:t>
      </w:r>
      <w:proofErr w:type="gramStart"/>
      <w:r>
        <w:rPr>
          <w:rFonts w:hAnsi="宋体" w:hint="eastAsia"/>
          <w:sz w:val="24"/>
        </w:rPr>
        <w:t>滤</w:t>
      </w:r>
      <w:proofErr w:type="gramEnd"/>
      <w:r>
        <w:rPr>
          <w:rFonts w:hAnsi="宋体" w:hint="eastAsia"/>
          <w:sz w:val="24"/>
        </w:rPr>
        <w:t>板板面标高安装水平误差应满足设计要求。</w:t>
      </w:r>
    </w:p>
    <w:p w:rsidR="00CF6077" w:rsidRDefault="006B0DD1">
      <w:pPr>
        <w:snapToGrid w:val="0"/>
        <w:spacing w:line="360" w:lineRule="auto"/>
        <w:rPr>
          <w:rFonts w:hAnsi="宋体"/>
          <w:sz w:val="24"/>
        </w:rPr>
      </w:pPr>
      <w:r>
        <w:rPr>
          <w:rFonts w:hAnsi="宋体" w:hint="eastAsia"/>
          <w:sz w:val="24"/>
        </w:rPr>
        <w:t xml:space="preserve">6.2.17 </w:t>
      </w:r>
      <w:r>
        <w:rPr>
          <w:rFonts w:hAnsi="宋体" w:hint="eastAsia"/>
          <w:sz w:val="24"/>
        </w:rPr>
        <w:t>单孔膜空气扩散器的膜</w:t>
      </w:r>
      <w:proofErr w:type="gramStart"/>
      <w:r>
        <w:rPr>
          <w:rFonts w:hAnsi="宋体" w:hint="eastAsia"/>
          <w:sz w:val="24"/>
        </w:rPr>
        <w:t>孔方向</w:t>
      </w:r>
      <w:proofErr w:type="gramEnd"/>
      <w:r>
        <w:rPr>
          <w:rFonts w:hAnsi="宋体" w:hint="eastAsia"/>
          <w:sz w:val="24"/>
        </w:rPr>
        <w:t>竖直</w:t>
      </w:r>
      <w:proofErr w:type="gramStart"/>
      <w:r>
        <w:rPr>
          <w:rFonts w:hAnsi="宋体" w:hint="eastAsia"/>
          <w:sz w:val="24"/>
        </w:rPr>
        <w:t>对向滤板</w:t>
      </w:r>
      <w:proofErr w:type="gramEnd"/>
      <w:r>
        <w:rPr>
          <w:rFonts w:hAnsi="宋体" w:hint="eastAsia"/>
          <w:sz w:val="24"/>
        </w:rPr>
        <w:t>层，有利于避免污染物沉积在膜片上，堵塞膜孔。曝气支管与主管的连接应牢固、密封，确保能承受反洗时高强度的水气冲击。</w:t>
      </w:r>
    </w:p>
    <w:sectPr w:rsidR="00CF6077" w:rsidSect="00CF607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0B4C" w:rsidRDefault="00050B4C" w:rsidP="00CF6077">
      <w:r>
        <w:separator/>
      </w:r>
    </w:p>
  </w:endnote>
  <w:endnote w:type="continuationSeparator" w:id="0">
    <w:p w:rsidR="00050B4C" w:rsidRDefault="00050B4C" w:rsidP="00CF60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华文新魏">
    <w:panose1 w:val="02010800040101010101"/>
    <w:charset w:val="86"/>
    <w:family w:val="auto"/>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A8B" w:rsidRDefault="00E90D5E">
    <w:pPr>
      <w:pStyle w:val="af4"/>
      <w:framePr w:wrap="around" w:vAnchor="text" w:hAnchor="margin" w:xAlign="center" w:y="1"/>
      <w:rPr>
        <w:rStyle w:val="aff4"/>
      </w:rPr>
    </w:pPr>
    <w:r>
      <w:rPr>
        <w:rStyle w:val="aff4"/>
      </w:rPr>
      <w:fldChar w:fldCharType="begin"/>
    </w:r>
    <w:r w:rsidR="00144A8B">
      <w:rPr>
        <w:rStyle w:val="aff4"/>
      </w:rPr>
      <w:instrText xml:space="preserve">PAGE  </w:instrText>
    </w:r>
    <w:r>
      <w:rPr>
        <w:rStyle w:val="aff4"/>
      </w:rPr>
      <w:fldChar w:fldCharType="end"/>
    </w:r>
  </w:p>
  <w:p w:rsidR="00144A8B" w:rsidRDefault="00144A8B">
    <w:pPr>
      <w:pStyle w:val="af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A8B" w:rsidRDefault="00E90D5E">
    <w:pPr>
      <w:pStyle w:val="af4"/>
      <w:framePr w:wrap="around" w:vAnchor="text" w:hAnchor="margin" w:xAlign="center" w:y="1"/>
      <w:rPr>
        <w:rStyle w:val="aff4"/>
      </w:rPr>
    </w:pPr>
    <w:r>
      <w:rPr>
        <w:rStyle w:val="aff4"/>
      </w:rPr>
      <w:fldChar w:fldCharType="begin"/>
    </w:r>
    <w:r w:rsidR="00144A8B">
      <w:rPr>
        <w:rStyle w:val="aff4"/>
      </w:rPr>
      <w:instrText xml:space="preserve">PAGE  </w:instrText>
    </w:r>
    <w:r>
      <w:rPr>
        <w:rStyle w:val="aff4"/>
      </w:rPr>
      <w:fldChar w:fldCharType="separate"/>
    </w:r>
    <w:r w:rsidR="00144A8B">
      <w:rPr>
        <w:rStyle w:val="aff4"/>
      </w:rPr>
      <w:t>2</w:t>
    </w:r>
    <w:r>
      <w:rPr>
        <w:rStyle w:val="aff4"/>
      </w:rPr>
      <w:fldChar w:fldCharType="end"/>
    </w:r>
  </w:p>
  <w:p w:rsidR="00144A8B" w:rsidRDefault="00144A8B">
    <w:pPr>
      <w:pStyle w:val="af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A8B" w:rsidRDefault="00144A8B">
    <w:pPr>
      <w:pStyle w:val="af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A8B" w:rsidRDefault="00144A8B">
    <w:pPr>
      <w:pStyle w:val="af4"/>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A8B" w:rsidRDefault="00E90D5E">
    <w:pPr>
      <w:pStyle w:val="af4"/>
      <w:framePr w:wrap="around" w:vAnchor="text" w:hAnchor="margin" w:xAlign="center" w:y="1"/>
      <w:rPr>
        <w:rStyle w:val="aff4"/>
      </w:rPr>
    </w:pPr>
    <w:r>
      <w:rPr>
        <w:rStyle w:val="aff4"/>
      </w:rPr>
      <w:fldChar w:fldCharType="begin"/>
    </w:r>
    <w:r w:rsidR="00144A8B">
      <w:rPr>
        <w:rStyle w:val="aff4"/>
      </w:rPr>
      <w:instrText xml:space="preserve">PAGE  </w:instrText>
    </w:r>
    <w:r>
      <w:rPr>
        <w:rStyle w:val="aff4"/>
      </w:rPr>
      <w:fldChar w:fldCharType="separate"/>
    </w:r>
    <w:r w:rsidR="00C039C8">
      <w:rPr>
        <w:rStyle w:val="aff4"/>
        <w:noProof/>
      </w:rPr>
      <w:t>36</w:t>
    </w:r>
    <w:r>
      <w:rPr>
        <w:rStyle w:val="aff4"/>
      </w:rPr>
      <w:fldChar w:fldCharType="end"/>
    </w:r>
  </w:p>
  <w:p w:rsidR="00144A8B" w:rsidRDefault="00144A8B">
    <w:pPr>
      <w:pStyle w:val="af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0B4C" w:rsidRDefault="00050B4C" w:rsidP="00CF6077">
      <w:r>
        <w:separator/>
      </w:r>
    </w:p>
  </w:footnote>
  <w:footnote w:type="continuationSeparator" w:id="0">
    <w:p w:rsidR="00050B4C" w:rsidRDefault="00050B4C" w:rsidP="00CF60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A8B" w:rsidRDefault="00144A8B">
    <w:pPr>
      <w:pStyle w:val="a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A8B" w:rsidRDefault="00144A8B">
    <w:pPr>
      <w:pStyle w:val="af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A8B" w:rsidRDefault="00144A8B">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7520F"/>
    <w:multiLevelType w:val="multilevel"/>
    <w:tmpl w:val="2627520F"/>
    <w:lvl w:ilvl="0">
      <w:start w:val="1"/>
      <w:numFmt w:val="decimal"/>
      <w:lvlText w:val="%1."/>
      <w:lvlJc w:val="left"/>
      <w:pPr>
        <w:ind w:left="840" w:hanging="360"/>
      </w:pPr>
      <w:rPr>
        <w:rFonts w:hint="default"/>
      </w:rPr>
    </w:lvl>
    <w:lvl w:ilvl="1">
      <w:start w:val="5"/>
      <w:numFmt w:val="decimal"/>
      <w:isLgl/>
      <w:lvlText w:val="%1.%2"/>
      <w:lvlJc w:val="left"/>
      <w:pPr>
        <w:ind w:left="1320" w:hanging="840"/>
      </w:pPr>
      <w:rPr>
        <w:rFonts w:ascii="宋体" w:hAnsi="宋体" w:hint="default"/>
      </w:rPr>
    </w:lvl>
    <w:lvl w:ilvl="2">
      <w:start w:val="16"/>
      <w:numFmt w:val="decimal"/>
      <w:isLgl/>
      <w:lvlText w:val="%1.%2.%3"/>
      <w:lvlJc w:val="left"/>
      <w:pPr>
        <w:ind w:left="1320" w:hanging="840"/>
      </w:pPr>
      <w:rPr>
        <w:rFonts w:ascii="宋体" w:hAnsi="宋体" w:hint="default"/>
      </w:rPr>
    </w:lvl>
    <w:lvl w:ilvl="3">
      <w:start w:val="1"/>
      <w:numFmt w:val="decimal"/>
      <w:isLgl/>
      <w:lvlText w:val="%1.%2.%3.%4"/>
      <w:lvlJc w:val="left"/>
      <w:pPr>
        <w:ind w:left="1320" w:hanging="840"/>
      </w:pPr>
      <w:rPr>
        <w:rFonts w:ascii="宋体" w:hAnsi="宋体" w:hint="default"/>
      </w:rPr>
    </w:lvl>
    <w:lvl w:ilvl="4">
      <w:start w:val="1"/>
      <w:numFmt w:val="decimal"/>
      <w:isLgl/>
      <w:lvlText w:val="%1.%2.%3.%4.%5"/>
      <w:lvlJc w:val="left"/>
      <w:pPr>
        <w:ind w:left="1560" w:hanging="1080"/>
      </w:pPr>
      <w:rPr>
        <w:rFonts w:ascii="宋体" w:hAnsi="宋体" w:hint="default"/>
      </w:rPr>
    </w:lvl>
    <w:lvl w:ilvl="5">
      <w:start w:val="1"/>
      <w:numFmt w:val="decimal"/>
      <w:isLgl/>
      <w:lvlText w:val="%1.%2.%3.%4.%5.%6"/>
      <w:lvlJc w:val="left"/>
      <w:pPr>
        <w:ind w:left="1560" w:hanging="1080"/>
      </w:pPr>
      <w:rPr>
        <w:rFonts w:ascii="宋体" w:hAnsi="宋体" w:hint="default"/>
      </w:rPr>
    </w:lvl>
    <w:lvl w:ilvl="6">
      <w:start w:val="1"/>
      <w:numFmt w:val="decimal"/>
      <w:isLgl/>
      <w:lvlText w:val="%1.%2.%3.%4.%5.%6.%7"/>
      <w:lvlJc w:val="left"/>
      <w:pPr>
        <w:ind w:left="1920" w:hanging="1440"/>
      </w:pPr>
      <w:rPr>
        <w:rFonts w:ascii="宋体" w:hAnsi="宋体" w:hint="default"/>
      </w:rPr>
    </w:lvl>
    <w:lvl w:ilvl="7">
      <w:start w:val="1"/>
      <w:numFmt w:val="decimal"/>
      <w:isLgl/>
      <w:lvlText w:val="%1.%2.%3.%4.%5.%6.%7.%8"/>
      <w:lvlJc w:val="left"/>
      <w:pPr>
        <w:ind w:left="1920" w:hanging="1440"/>
      </w:pPr>
      <w:rPr>
        <w:rFonts w:ascii="宋体" w:hAnsi="宋体" w:hint="default"/>
      </w:rPr>
    </w:lvl>
    <w:lvl w:ilvl="8">
      <w:start w:val="1"/>
      <w:numFmt w:val="decimal"/>
      <w:isLgl/>
      <w:lvlText w:val="%1.%2.%3.%4.%5.%6.%7.%8.%9"/>
      <w:lvlJc w:val="left"/>
      <w:pPr>
        <w:ind w:left="2280" w:hanging="1800"/>
      </w:pPr>
      <w:rPr>
        <w:rFonts w:ascii="宋体" w:hAnsi="宋体"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ing, Ying">
    <w15:presenceInfo w15:providerId="None" w15:userId="Ding, Ying"/>
  </w15:person>
  <w15:person w15:author="华骐">
    <w15:presenceInfo w15:providerId="None" w15:userId="华骐"/>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1536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DBmNjRkZTM1ZTNkM2QwZTNjNzBhMWI0NTdmYjU1MWEifQ=="/>
  </w:docVars>
  <w:rsids>
    <w:rsidRoot w:val="00FC67AB"/>
    <w:rsid w:val="0000064E"/>
    <w:rsid w:val="00004065"/>
    <w:rsid w:val="00005860"/>
    <w:rsid w:val="00007249"/>
    <w:rsid w:val="0000797D"/>
    <w:rsid w:val="000142DB"/>
    <w:rsid w:val="000154BB"/>
    <w:rsid w:val="000174D9"/>
    <w:rsid w:val="00022869"/>
    <w:rsid w:val="00023BC0"/>
    <w:rsid w:val="00034A2F"/>
    <w:rsid w:val="00040BA2"/>
    <w:rsid w:val="00041905"/>
    <w:rsid w:val="00042915"/>
    <w:rsid w:val="000448F2"/>
    <w:rsid w:val="00045CB0"/>
    <w:rsid w:val="00050B4C"/>
    <w:rsid w:val="00051212"/>
    <w:rsid w:val="00055904"/>
    <w:rsid w:val="00056303"/>
    <w:rsid w:val="00061048"/>
    <w:rsid w:val="000611B3"/>
    <w:rsid w:val="00064320"/>
    <w:rsid w:val="00065873"/>
    <w:rsid w:val="0006641B"/>
    <w:rsid w:val="00066FFC"/>
    <w:rsid w:val="00070C36"/>
    <w:rsid w:val="00073B47"/>
    <w:rsid w:val="000748E9"/>
    <w:rsid w:val="000757C5"/>
    <w:rsid w:val="00084AC3"/>
    <w:rsid w:val="00084CA3"/>
    <w:rsid w:val="0009064D"/>
    <w:rsid w:val="00092C72"/>
    <w:rsid w:val="00097944"/>
    <w:rsid w:val="00097BE8"/>
    <w:rsid w:val="000A1612"/>
    <w:rsid w:val="000A5F80"/>
    <w:rsid w:val="000A71AC"/>
    <w:rsid w:val="000A7873"/>
    <w:rsid w:val="000B26BA"/>
    <w:rsid w:val="000B4EAA"/>
    <w:rsid w:val="000B6A00"/>
    <w:rsid w:val="000B73D2"/>
    <w:rsid w:val="000C06E6"/>
    <w:rsid w:val="000C2373"/>
    <w:rsid w:val="000C748D"/>
    <w:rsid w:val="000D1718"/>
    <w:rsid w:val="000D2C8F"/>
    <w:rsid w:val="000D7117"/>
    <w:rsid w:val="000E1BD0"/>
    <w:rsid w:val="000E3A4A"/>
    <w:rsid w:val="000E3FBC"/>
    <w:rsid w:val="000E5E4C"/>
    <w:rsid w:val="000E5E96"/>
    <w:rsid w:val="000F02BC"/>
    <w:rsid w:val="000F130C"/>
    <w:rsid w:val="000F17E2"/>
    <w:rsid w:val="000F1D07"/>
    <w:rsid w:val="000F34FD"/>
    <w:rsid w:val="000F5175"/>
    <w:rsid w:val="00100551"/>
    <w:rsid w:val="00100C4B"/>
    <w:rsid w:val="00100CA5"/>
    <w:rsid w:val="00102E86"/>
    <w:rsid w:val="00105BA6"/>
    <w:rsid w:val="0010662C"/>
    <w:rsid w:val="001071E1"/>
    <w:rsid w:val="00112C4B"/>
    <w:rsid w:val="0011394E"/>
    <w:rsid w:val="0011423A"/>
    <w:rsid w:val="001142EF"/>
    <w:rsid w:val="001164CC"/>
    <w:rsid w:val="001164D8"/>
    <w:rsid w:val="00134FC7"/>
    <w:rsid w:val="0013535D"/>
    <w:rsid w:val="00140EC9"/>
    <w:rsid w:val="00141232"/>
    <w:rsid w:val="001420E4"/>
    <w:rsid w:val="0014484F"/>
    <w:rsid w:val="00144A8B"/>
    <w:rsid w:val="00144BE3"/>
    <w:rsid w:val="00147B33"/>
    <w:rsid w:val="00153912"/>
    <w:rsid w:val="001554BF"/>
    <w:rsid w:val="00156843"/>
    <w:rsid w:val="0016688E"/>
    <w:rsid w:val="00170356"/>
    <w:rsid w:val="00173FCD"/>
    <w:rsid w:val="00174499"/>
    <w:rsid w:val="00184CDC"/>
    <w:rsid w:val="00184E6C"/>
    <w:rsid w:val="001879F2"/>
    <w:rsid w:val="00187C33"/>
    <w:rsid w:val="001905F8"/>
    <w:rsid w:val="00192E86"/>
    <w:rsid w:val="00193778"/>
    <w:rsid w:val="001A1677"/>
    <w:rsid w:val="001A34A9"/>
    <w:rsid w:val="001A38FE"/>
    <w:rsid w:val="001B45C1"/>
    <w:rsid w:val="001C3B67"/>
    <w:rsid w:val="001D04EE"/>
    <w:rsid w:val="001D1E22"/>
    <w:rsid w:val="001D3A49"/>
    <w:rsid w:val="001D4D5D"/>
    <w:rsid w:val="001D75E6"/>
    <w:rsid w:val="001E3D82"/>
    <w:rsid w:val="001E6A1C"/>
    <w:rsid w:val="001F121F"/>
    <w:rsid w:val="001F4560"/>
    <w:rsid w:val="001F4A0E"/>
    <w:rsid w:val="0020309E"/>
    <w:rsid w:val="00216C51"/>
    <w:rsid w:val="00217C97"/>
    <w:rsid w:val="00222714"/>
    <w:rsid w:val="00223107"/>
    <w:rsid w:val="0023054D"/>
    <w:rsid w:val="00230CCE"/>
    <w:rsid w:val="0023132F"/>
    <w:rsid w:val="00233354"/>
    <w:rsid w:val="00236BB3"/>
    <w:rsid w:val="00237721"/>
    <w:rsid w:val="00237F0F"/>
    <w:rsid w:val="00243E9B"/>
    <w:rsid w:val="0024536E"/>
    <w:rsid w:val="00252142"/>
    <w:rsid w:val="002546D2"/>
    <w:rsid w:val="00254801"/>
    <w:rsid w:val="00255936"/>
    <w:rsid w:val="00255E06"/>
    <w:rsid w:val="00257364"/>
    <w:rsid w:val="002607D7"/>
    <w:rsid w:val="002644F4"/>
    <w:rsid w:val="002678F6"/>
    <w:rsid w:val="00270F1F"/>
    <w:rsid w:val="00274CFB"/>
    <w:rsid w:val="0027561D"/>
    <w:rsid w:val="00282006"/>
    <w:rsid w:val="00286948"/>
    <w:rsid w:val="00286E65"/>
    <w:rsid w:val="00287012"/>
    <w:rsid w:val="00290713"/>
    <w:rsid w:val="00292F21"/>
    <w:rsid w:val="0029424C"/>
    <w:rsid w:val="00294C4E"/>
    <w:rsid w:val="0029784A"/>
    <w:rsid w:val="002A1982"/>
    <w:rsid w:val="002A2FAB"/>
    <w:rsid w:val="002A4F5B"/>
    <w:rsid w:val="002A67CE"/>
    <w:rsid w:val="002A68DC"/>
    <w:rsid w:val="002A6995"/>
    <w:rsid w:val="002B162C"/>
    <w:rsid w:val="002B1A21"/>
    <w:rsid w:val="002B1C17"/>
    <w:rsid w:val="002B3E0A"/>
    <w:rsid w:val="002B5CEE"/>
    <w:rsid w:val="002B6098"/>
    <w:rsid w:val="002C06FB"/>
    <w:rsid w:val="002C0781"/>
    <w:rsid w:val="002C1911"/>
    <w:rsid w:val="002C41BB"/>
    <w:rsid w:val="002D03E6"/>
    <w:rsid w:val="002D1F05"/>
    <w:rsid w:val="002D3F53"/>
    <w:rsid w:val="002D6734"/>
    <w:rsid w:val="002E73D0"/>
    <w:rsid w:val="002F0DD6"/>
    <w:rsid w:val="002F5532"/>
    <w:rsid w:val="002F5C9B"/>
    <w:rsid w:val="002F769A"/>
    <w:rsid w:val="002F7AC1"/>
    <w:rsid w:val="003159F4"/>
    <w:rsid w:val="0031733E"/>
    <w:rsid w:val="003214E6"/>
    <w:rsid w:val="00322486"/>
    <w:rsid w:val="003263FB"/>
    <w:rsid w:val="00330155"/>
    <w:rsid w:val="00331469"/>
    <w:rsid w:val="0034095C"/>
    <w:rsid w:val="00342260"/>
    <w:rsid w:val="00344D69"/>
    <w:rsid w:val="003460B6"/>
    <w:rsid w:val="003509BE"/>
    <w:rsid w:val="00351007"/>
    <w:rsid w:val="00354FA3"/>
    <w:rsid w:val="00355D7D"/>
    <w:rsid w:val="00361589"/>
    <w:rsid w:val="00361AD4"/>
    <w:rsid w:val="00361E03"/>
    <w:rsid w:val="00362EA6"/>
    <w:rsid w:val="003633F4"/>
    <w:rsid w:val="00363BED"/>
    <w:rsid w:val="00366EDD"/>
    <w:rsid w:val="00367DB1"/>
    <w:rsid w:val="003714C2"/>
    <w:rsid w:val="00372FBB"/>
    <w:rsid w:val="00374A2B"/>
    <w:rsid w:val="00374FC6"/>
    <w:rsid w:val="00377C0B"/>
    <w:rsid w:val="003835FB"/>
    <w:rsid w:val="0038450F"/>
    <w:rsid w:val="00384C8E"/>
    <w:rsid w:val="00386DFC"/>
    <w:rsid w:val="00386F40"/>
    <w:rsid w:val="00392D4D"/>
    <w:rsid w:val="00393BC9"/>
    <w:rsid w:val="00396A95"/>
    <w:rsid w:val="003A39B3"/>
    <w:rsid w:val="003A46F2"/>
    <w:rsid w:val="003A4B3F"/>
    <w:rsid w:val="003B106F"/>
    <w:rsid w:val="003B50FC"/>
    <w:rsid w:val="003B59AD"/>
    <w:rsid w:val="003B68BA"/>
    <w:rsid w:val="003C4DFD"/>
    <w:rsid w:val="003D122A"/>
    <w:rsid w:val="003D346D"/>
    <w:rsid w:val="003D3A29"/>
    <w:rsid w:val="003D3B65"/>
    <w:rsid w:val="003D3C30"/>
    <w:rsid w:val="003D7B7A"/>
    <w:rsid w:val="003E36EF"/>
    <w:rsid w:val="003E4961"/>
    <w:rsid w:val="003E4BEC"/>
    <w:rsid w:val="003E6C82"/>
    <w:rsid w:val="003F307F"/>
    <w:rsid w:val="003F3252"/>
    <w:rsid w:val="003F4F7A"/>
    <w:rsid w:val="0040057F"/>
    <w:rsid w:val="0040286F"/>
    <w:rsid w:val="0040709E"/>
    <w:rsid w:val="00412C25"/>
    <w:rsid w:val="00416BBA"/>
    <w:rsid w:val="00416D40"/>
    <w:rsid w:val="0041700C"/>
    <w:rsid w:val="0042118D"/>
    <w:rsid w:val="004232A9"/>
    <w:rsid w:val="0042541A"/>
    <w:rsid w:val="00430574"/>
    <w:rsid w:val="004313CA"/>
    <w:rsid w:val="00431F77"/>
    <w:rsid w:val="00433B7C"/>
    <w:rsid w:val="00442017"/>
    <w:rsid w:val="00444F30"/>
    <w:rsid w:val="004452EF"/>
    <w:rsid w:val="0044589D"/>
    <w:rsid w:val="0044739F"/>
    <w:rsid w:val="0045061C"/>
    <w:rsid w:val="004529E8"/>
    <w:rsid w:val="004554EF"/>
    <w:rsid w:val="00456149"/>
    <w:rsid w:val="00456BF6"/>
    <w:rsid w:val="00457986"/>
    <w:rsid w:val="00457CEA"/>
    <w:rsid w:val="004675E8"/>
    <w:rsid w:val="004737FD"/>
    <w:rsid w:val="004742FF"/>
    <w:rsid w:val="004748AF"/>
    <w:rsid w:val="00474D1E"/>
    <w:rsid w:val="00476281"/>
    <w:rsid w:val="00476A7A"/>
    <w:rsid w:val="004770EB"/>
    <w:rsid w:val="004873B8"/>
    <w:rsid w:val="0049026C"/>
    <w:rsid w:val="00493B51"/>
    <w:rsid w:val="0049511B"/>
    <w:rsid w:val="00495ADB"/>
    <w:rsid w:val="00496ABC"/>
    <w:rsid w:val="00497C51"/>
    <w:rsid w:val="00497C69"/>
    <w:rsid w:val="004A0D7D"/>
    <w:rsid w:val="004A1183"/>
    <w:rsid w:val="004A1B01"/>
    <w:rsid w:val="004A7DC1"/>
    <w:rsid w:val="004B0E0F"/>
    <w:rsid w:val="004B133E"/>
    <w:rsid w:val="004B1377"/>
    <w:rsid w:val="004B29F9"/>
    <w:rsid w:val="004B382F"/>
    <w:rsid w:val="004C6A02"/>
    <w:rsid w:val="004D028A"/>
    <w:rsid w:val="004D1B0F"/>
    <w:rsid w:val="004D41EF"/>
    <w:rsid w:val="004D4ECD"/>
    <w:rsid w:val="004D58D8"/>
    <w:rsid w:val="004D5EF7"/>
    <w:rsid w:val="004D624C"/>
    <w:rsid w:val="004E157F"/>
    <w:rsid w:val="004E2159"/>
    <w:rsid w:val="004E3692"/>
    <w:rsid w:val="004E4349"/>
    <w:rsid w:val="004E5943"/>
    <w:rsid w:val="004E5E11"/>
    <w:rsid w:val="004E7AB1"/>
    <w:rsid w:val="004F0606"/>
    <w:rsid w:val="004F2C8F"/>
    <w:rsid w:val="004F7786"/>
    <w:rsid w:val="00502D15"/>
    <w:rsid w:val="00503254"/>
    <w:rsid w:val="005066C3"/>
    <w:rsid w:val="00507F55"/>
    <w:rsid w:val="00510C09"/>
    <w:rsid w:val="00510DAD"/>
    <w:rsid w:val="00511451"/>
    <w:rsid w:val="005160F3"/>
    <w:rsid w:val="00521B31"/>
    <w:rsid w:val="00522A17"/>
    <w:rsid w:val="005248E9"/>
    <w:rsid w:val="005268F5"/>
    <w:rsid w:val="00526A6D"/>
    <w:rsid w:val="005303CF"/>
    <w:rsid w:val="00531133"/>
    <w:rsid w:val="00531B3F"/>
    <w:rsid w:val="005327DA"/>
    <w:rsid w:val="005334BB"/>
    <w:rsid w:val="00540651"/>
    <w:rsid w:val="00541A67"/>
    <w:rsid w:val="00542364"/>
    <w:rsid w:val="005430F7"/>
    <w:rsid w:val="0054447B"/>
    <w:rsid w:val="00550B9F"/>
    <w:rsid w:val="00552746"/>
    <w:rsid w:val="00553D39"/>
    <w:rsid w:val="00557259"/>
    <w:rsid w:val="0056221A"/>
    <w:rsid w:val="0056332A"/>
    <w:rsid w:val="0056618C"/>
    <w:rsid w:val="0057417E"/>
    <w:rsid w:val="005744B0"/>
    <w:rsid w:val="00574737"/>
    <w:rsid w:val="00577817"/>
    <w:rsid w:val="00581FA7"/>
    <w:rsid w:val="005849F0"/>
    <w:rsid w:val="005852E1"/>
    <w:rsid w:val="00590D10"/>
    <w:rsid w:val="005930B5"/>
    <w:rsid w:val="00594389"/>
    <w:rsid w:val="00594FEE"/>
    <w:rsid w:val="00597BF1"/>
    <w:rsid w:val="005A09FF"/>
    <w:rsid w:val="005A0CCE"/>
    <w:rsid w:val="005A61AC"/>
    <w:rsid w:val="005A7243"/>
    <w:rsid w:val="005B1098"/>
    <w:rsid w:val="005B31FA"/>
    <w:rsid w:val="005B3425"/>
    <w:rsid w:val="005C1568"/>
    <w:rsid w:val="005C208C"/>
    <w:rsid w:val="005C21FF"/>
    <w:rsid w:val="005C26BB"/>
    <w:rsid w:val="005C59CE"/>
    <w:rsid w:val="005D243B"/>
    <w:rsid w:val="005D26EA"/>
    <w:rsid w:val="005D5632"/>
    <w:rsid w:val="005E2382"/>
    <w:rsid w:val="005E46FB"/>
    <w:rsid w:val="005E4BE4"/>
    <w:rsid w:val="005E6EA5"/>
    <w:rsid w:val="005F13BD"/>
    <w:rsid w:val="005F16C1"/>
    <w:rsid w:val="005F1A94"/>
    <w:rsid w:val="005F2C48"/>
    <w:rsid w:val="005F35CF"/>
    <w:rsid w:val="005F7974"/>
    <w:rsid w:val="006032C7"/>
    <w:rsid w:val="00607A3D"/>
    <w:rsid w:val="00607DE1"/>
    <w:rsid w:val="00617C40"/>
    <w:rsid w:val="00620311"/>
    <w:rsid w:val="00621B15"/>
    <w:rsid w:val="0062279B"/>
    <w:rsid w:val="006254B4"/>
    <w:rsid w:val="006264F3"/>
    <w:rsid w:val="00630514"/>
    <w:rsid w:val="006456F4"/>
    <w:rsid w:val="00646548"/>
    <w:rsid w:val="00647B0D"/>
    <w:rsid w:val="0065191C"/>
    <w:rsid w:val="00652205"/>
    <w:rsid w:val="00653519"/>
    <w:rsid w:val="00653676"/>
    <w:rsid w:val="00654368"/>
    <w:rsid w:val="006549CC"/>
    <w:rsid w:val="006570E5"/>
    <w:rsid w:val="0066038D"/>
    <w:rsid w:val="00660B6E"/>
    <w:rsid w:val="006659FD"/>
    <w:rsid w:val="00666908"/>
    <w:rsid w:val="00673743"/>
    <w:rsid w:val="0067475D"/>
    <w:rsid w:val="00674C2E"/>
    <w:rsid w:val="00682809"/>
    <w:rsid w:val="0068696A"/>
    <w:rsid w:val="00691504"/>
    <w:rsid w:val="00697D7C"/>
    <w:rsid w:val="006A4A23"/>
    <w:rsid w:val="006A5166"/>
    <w:rsid w:val="006A736A"/>
    <w:rsid w:val="006B0DD1"/>
    <w:rsid w:val="006B1BFC"/>
    <w:rsid w:val="006B3D0A"/>
    <w:rsid w:val="006B5E55"/>
    <w:rsid w:val="006B77A9"/>
    <w:rsid w:val="006C085B"/>
    <w:rsid w:val="006C1A41"/>
    <w:rsid w:val="006C1ED0"/>
    <w:rsid w:val="006C230D"/>
    <w:rsid w:val="006C7FD8"/>
    <w:rsid w:val="006D019A"/>
    <w:rsid w:val="006D0BD0"/>
    <w:rsid w:val="006D27C0"/>
    <w:rsid w:val="006D3401"/>
    <w:rsid w:val="006D3850"/>
    <w:rsid w:val="006D39F5"/>
    <w:rsid w:val="006D3F86"/>
    <w:rsid w:val="006D606C"/>
    <w:rsid w:val="006E00CE"/>
    <w:rsid w:val="006E0C06"/>
    <w:rsid w:val="006E0F3A"/>
    <w:rsid w:val="006E3219"/>
    <w:rsid w:val="006E47A9"/>
    <w:rsid w:val="006E64E8"/>
    <w:rsid w:val="006F047D"/>
    <w:rsid w:val="006F1B5F"/>
    <w:rsid w:val="006F269A"/>
    <w:rsid w:val="006F35D4"/>
    <w:rsid w:val="006F5D92"/>
    <w:rsid w:val="006F7945"/>
    <w:rsid w:val="00700006"/>
    <w:rsid w:val="00701631"/>
    <w:rsid w:val="00704611"/>
    <w:rsid w:val="00710185"/>
    <w:rsid w:val="007147B4"/>
    <w:rsid w:val="00714CD7"/>
    <w:rsid w:val="00714FEE"/>
    <w:rsid w:val="00716517"/>
    <w:rsid w:val="007166B1"/>
    <w:rsid w:val="00724970"/>
    <w:rsid w:val="00733880"/>
    <w:rsid w:val="00733F6C"/>
    <w:rsid w:val="00740C7B"/>
    <w:rsid w:val="00742F22"/>
    <w:rsid w:val="007442DB"/>
    <w:rsid w:val="0074476B"/>
    <w:rsid w:val="007449ED"/>
    <w:rsid w:val="007455F1"/>
    <w:rsid w:val="00746F9B"/>
    <w:rsid w:val="00747DB2"/>
    <w:rsid w:val="00747F2B"/>
    <w:rsid w:val="007509E6"/>
    <w:rsid w:val="00750C2C"/>
    <w:rsid w:val="007547B6"/>
    <w:rsid w:val="00756995"/>
    <w:rsid w:val="0076363E"/>
    <w:rsid w:val="00763E60"/>
    <w:rsid w:val="007648D5"/>
    <w:rsid w:val="00764C84"/>
    <w:rsid w:val="00764CEC"/>
    <w:rsid w:val="00765BFB"/>
    <w:rsid w:val="007663B8"/>
    <w:rsid w:val="00770009"/>
    <w:rsid w:val="0077612D"/>
    <w:rsid w:val="00781117"/>
    <w:rsid w:val="00781B69"/>
    <w:rsid w:val="00790CFF"/>
    <w:rsid w:val="00791BC4"/>
    <w:rsid w:val="00793EA5"/>
    <w:rsid w:val="00795740"/>
    <w:rsid w:val="00797505"/>
    <w:rsid w:val="00797711"/>
    <w:rsid w:val="007A08BA"/>
    <w:rsid w:val="007A18E4"/>
    <w:rsid w:val="007A46BD"/>
    <w:rsid w:val="007A5FE0"/>
    <w:rsid w:val="007A7D98"/>
    <w:rsid w:val="007B0828"/>
    <w:rsid w:val="007B17F5"/>
    <w:rsid w:val="007B269D"/>
    <w:rsid w:val="007C20C0"/>
    <w:rsid w:val="007C3239"/>
    <w:rsid w:val="007C35EF"/>
    <w:rsid w:val="007C5713"/>
    <w:rsid w:val="007C7C12"/>
    <w:rsid w:val="007D122A"/>
    <w:rsid w:val="007D6B86"/>
    <w:rsid w:val="007D6CB2"/>
    <w:rsid w:val="007E0CF1"/>
    <w:rsid w:val="007E703C"/>
    <w:rsid w:val="007E7583"/>
    <w:rsid w:val="007F0842"/>
    <w:rsid w:val="007F0A3B"/>
    <w:rsid w:val="007F5159"/>
    <w:rsid w:val="007F6394"/>
    <w:rsid w:val="00811A8E"/>
    <w:rsid w:val="008140C9"/>
    <w:rsid w:val="00814403"/>
    <w:rsid w:val="00815B06"/>
    <w:rsid w:val="00816405"/>
    <w:rsid w:val="00817529"/>
    <w:rsid w:val="008179B3"/>
    <w:rsid w:val="00820FF4"/>
    <w:rsid w:val="00823AC6"/>
    <w:rsid w:val="00826A0C"/>
    <w:rsid w:val="00827C5D"/>
    <w:rsid w:val="00830095"/>
    <w:rsid w:val="00831815"/>
    <w:rsid w:val="00835828"/>
    <w:rsid w:val="008416D2"/>
    <w:rsid w:val="00842B51"/>
    <w:rsid w:val="0084457F"/>
    <w:rsid w:val="00846DCB"/>
    <w:rsid w:val="00846EEA"/>
    <w:rsid w:val="00847034"/>
    <w:rsid w:val="00851A74"/>
    <w:rsid w:val="00856533"/>
    <w:rsid w:val="00861D61"/>
    <w:rsid w:val="00862925"/>
    <w:rsid w:val="00863811"/>
    <w:rsid w:val="00863A35"/>
    <w:rsid w:val="00863C06"/>
    <w:rsid w:val="00865CD6"/>
    <w:rsid w:val="00867154"/>
    <w:rsid w:val="0086736D"/>
    <w:rsid w:val="008721F7"/>
    <w:rsid w:val="008740C1"/>
    <w:rsid w:val="008752DD"/>
    <w:rsid w:val="00875DFD"/>
    <w:rsid w:val="00876348"/>
    <w:rsid w:val="00876DE9"/>
    <w:rsid w:val="008776D7"/>
    <w:rsid w:val="0088157A"/>
    <w:rsid w:val="00881B4E"/>
    <w:rsid w:val="0088385F"/>
    <w:rsid w:val="008858EA"/>
    <w:rsid w:val="00886444"/>
    <w:rsid w:val="008932AF"/>
    <w:rsid w:val="008952D1"/>
    <w:rsid w:val="0089787B"/>
    <w:rsid w:val="008B48AD"/>
    <w:rsid w:val="008B5C94"/>
    <w:rsid w:val="008C17A2"/>
    <w:rsid w:val="008C23C5"/>
    <w:rsid w:val="008D1CE8"/>
    <w:rsid w:val="008D5893"/>
    <w:rsid w:val="008D61CF"/>
    <w:rsid w:val="008E38CA"/>
    <w:rsid w:val="008E3CDD"/>
    <w:rsid w:val="008E3E65"/>
    <w:rsid w:val="008E4D4E"/>
    <w:rsid w:val="008E520A"/>
    <w:rsid w:val="008E63C6"/>
    <w:rsid w:val="008E77A5"/>
    <w:rsid w:val="008E7A7B"/>
    <w:rsid w:val="008F0AC7"/>
    <w:rsid w:val="0090056B"/>
    <w:rsid w:val="00900BD2"/>
    <w:rsid w:val="00900FDA"/>
    <w:rsid w:val="00901863"/>
    <w:rsid w:val="00905759"/>
    <w:rsid w:val="0091067A"/>
    <w:rsid w:val="00910EF7"/>
    <w:rsid w:val="00912208"/>
    <w:rsid w:val="00912A85"/>
    <w:rsid w:val="00915875"/>
    <w:rsid w:val="009161D0"/>
    <w:rsid w:val="009219D6"/>
    <w:rsid w:val="00932564"/>
    <w:rsid w:val="00940155"/>
    <w:rsid w:val="00940D3A"/>
    <w:rsid w:val="009441E4"/>
    <w:rsid w:val="00944FF8"/>
    <w:rsid w:val="00946CE3"/>
    <w:rsid w:val="00947231"/>
    <w:rsid w:val="00947F36"/>
    <w:rsid w:val="0095619D"/>
    <w:rsid w:val="009609B2"/>
    <w:rsid w:val="0096423E"/>
    <w:rsid w:val="009653E5"/>
    <w:rsid w:val="00974509"/>
    <w:rsid w:val="00974CAE"/>
    <w:rsid w:val="00976280"/>
    <w:rsid w:val="00981FF8"/>
    <w:rsid w:val="00983053"/>
    <w:rsid w:val="00983075"/>
    <w:rsid w:val="00991CA8"/>
    <w:rsid w:val="0099237A"/>
    <w:rsid w:val="009A057F"/>
    <w:rsid w:val="009A2CE5"/>
    <w:rsid w:val="009A333C"/>
    <w:rsid w:val="009A3392"/>
    <w:rsid w:val="009A420B"/>
    <w:rsid w:val="009A7D33"/>
    <w:rsid w:val="009B2B0B"/>
    <w:rsid w:val="009B4655"/>
    <w:rsid w:val="009B7009"/>
    <w:rsid w:val="009B70C7"/>
    <w:rsid w:val="009B7F9D"/>
    <w:rsid w:val="009C16EE"/>
    <w:rsid w:val="009C2BF6"/>
    <w:rsid w:val="009C3C27"/>
    <w:rsid w:val="009C48EA"/>
    <w:rsid w:val="009C5A14"/>
    <w:rsid w:val="009C6AC3"/>
    <w:rsid w:val="009C7749"/>
    <w:rsid w:val="009D2F94"/>
    <w:rsid w:val="009D3E60"/>
    <w:rsid w:val="009D654F"/>
    <w:rsid w:val="009D7872"/>
    <w:rsid w:val="009E38D3"/>
    <w:rsid w:val="009E4E96"/>
    <w:rsid w:val="009E6573"/>
    <w:rsid w:val="009E6B95"/>
    <w:rsid w:val="009E7E6D"/>
    <w:rsid w:val="009F010B"/>
    <w:rsid w:val="009F1B0D"/>
    <w:rsid w:val="009F4378"/>
    <w:rsid w:val="009F51B6"/>
    <w:rsid w:val="009F5602"/>
    <w:rsid w:val="009F6E9E"/>
    <w:rsid w:val="00A01B4F"/>
    <w:rsid w:val="00A01E28"/>
    <w:rsid w:val="00A054DD"/>
    <w:rsid w:val="00A06041"/>
    <w:rsid w:val="00A06455"/>
    <w:rsid w:val="00A07551"/>
    <w:rsid w:val="00A20891"/>
    <w:rsid w:val="00A23029"/>
    <w:rsid w:val="00A24F11"/>
    <w:rsid w:val="00A31C94"/>
    <w:rsid w:val="00A3613A"/>
    <w:rsid w:val="00A36DDE"/>
    <w:rsid w:val="00A41747"/>
    <w:rsid w:val="00A501A3"/>
    <w:rsid w:val="00A522DC"/>
    <w:rsid w:val="00A5305F"/>
    <w:rsid w:val="00A53CB4"/>
    <w:rsid w:val="00A544EB"/>
    <w:rsid w:val="00A5532B"/>
    <w:rsid w:val="00A5572E"/>
    <w:rsid w:val="00A557F9"/>
    <w:rsid w:val="00A56726"/>
    <w:rsid w:val="00A650E0"/>
    <w:rsid w:val="00A66539"/>
    <w:rsid w:val="00A72E06"/>
    <w:rsid w:val="00A7338D"/>
    <w:rsid w:val="00A745B1"/>
    <w:rsid w:val="00A75E9C"/>
    <w:rsid w:val="00A83021"/>
    <w:rsid w:val="00A8461E"/>
    <w:rsid w:val="00A906D3"/>
    <w:rsid w:val="00A90918"/>
    <w:rsid w:val="00A93C61"/>
    <w:rsid w:val="00A941FB"/>
    <w:rsid w:val="00AA2579"/>
    <w:rsid w:val="00AA5D15"/>
    <w:rsid w:val="00AA6FFC"/>
    <w:rsid w:val="00AB246A"/>
    <w:rsid w:val="00AB3CAB"/>
    <w:rsid w:val="00AB68E9"/>
    <w:rsid w:val="00AB77E5"/>
    <w:rsid w:val="00AC538B"/>
    <w:rsid w:val="00AD13D6"/>
    <w:rsid w:val="00AD1FE2"/>
    <w:rsid w:val="00AD2B5A"/>
    <w:rsid w:val="00AD2B6E"/>
    <w:rsid w:val="00AD4372"/>
    <w:rsid w:val="00AD77AB"/>
    <w:rsid w:val="00AE0E27"/>
    <w:rsid w:val="00AE153E"/>
    <w:rsid w:val="00AE188F"/>
    <w:rsid w:val="00AE2256"/>
    <w:rsid w:val="00AE31D9"/>
    <w:rsid w:val="00AE4E66"/>
    <w:rsid w:val="00AE6C5A"/>
    <w:rsid w:val="00AF0E81"/>
    <w:rsid w:val="00AF12A5"/>
    <w:rsid w:val="00AF6301"/>
    <w:rsid w:val="00AF6894"/>
    <w:rsid w:val="00AF6E19"/>
    <w:rsid w:val="00AF75E6"/>
    <w:rsid w:val="00B01CCF"/>
    <w:rsid w:val="00B055E8"/>
    <w:rsid w:val="00B069C3"/>
    <w:rsid w:val="00B074F9"/>
    <w:rsid w:val="00B079C8"/>
    <w:rsid w:val="00B14BD0"/>
    <w:rsid w:val="00B1574B"/>
    <w:rsid w:val="00B15A80"/>
    <w:rsid w:val="00B163B3"/>
    <w:rsid w:val="00B214FE"/>
    <w:rsid w:val="00B24476"/>
    <w:rsid w:val="00B2544B"/>
    <w:rsid w:val="00B32DB7"/>
    <w:rsid w:val="00B376E3"/>
    <w:rsid w:val="00B4005C"/>
    <w:rsid w:val="00B40228"/>
    <w:rsid w:val="00B42AF4"/>
    <w:rsid w:val="00B42B24"/>
    <w:rsid w:val="00B42B92"/>
    <w:rsid w:val="00B45049"/>
    <w:rsid w:val="00B45AD7"/>
    <w:rsid w:val="00B52102"/>
    <w:rsid w:val="00B56754"/>
    <w:rsid w:val="00B602CE"/>
    <w:rsid w:val="00B62C2C"/>
    <w:rsid w:val="00B678F6"/>
    <w:rsid w:val="00B76FEA"/>
    <w:rsid w:val="00B8144B"/>
    <w:rsid w:val="00B852CD"/>
    <w:rsid w:val="00B9271A"/>
    <w:rsid w:val="00BA072D"/>
    <w:rsid w:val="00BA3CCB"/>
    <w:rsid w:val="00BA5C56"/>
    <w:rsid w:val="00BB13F4"/>
    <w:rsid w:val="00BB4A57"/>
    <w:rsid w:val="00BB4DDF"/>
    <w:rsid w:val="00BB69BB"/>
    <w:rsid w:val="00BB6B6D"/>
    <w:rsid w:val="00BC1034"/>
    <w:rsid w:val="00BC4E55"/>
    <w:rsid w:val="00BC5BDD"/>
    <w:rsid w:val="00BC6A66"/>
    <w:rsid w:val="00BC6B59"/>
    <w:rsid w:val="00BC6B9D"/>
    <w:rsid w:val="00BD2AAF"/>
    <w:rsid w:val="00BD635B"/>
    <w:rsid w:val="00BD6A90"/>
    <w:rsid w:val="00BD7242"/>
    <w:rsid w:val="00BD7564"/>
    <w:rsid w:val="00BE2C60"/>
    <w:rsid w:val="00BE3D75"/>
    <w:rsid w:val="00BE692A"/>
    <w:rsid w:val="00BF473C"/>
    <w:rsid w:val="00BF503E"/>
    <w:rsid w:val="00BF723E"/>
    <w:rsid w:val="00C039C8"/>
    <w:rsid w:val="00C03E1E"/>
    <w:rsid w:val="00C0427A"/>
    <w:rsid w:val="00C07AEA"/>
    <w:rsid w:val="00C107FB"/>
    <w:rsid w:val="00C25E17"/>
    <w:rsid w:val="00C2712F"/>
    <w:rsid w:val="00C30BBC"/>
    <w:rsid w:val="00C32446"/>
    <w:rsid w:val="00C3633E"/>
    <w:rsid w:val="00C369C4"/>
    <w:rsid w:val="00C369DA"/>
    <w:rsid w:val="00C36CE2"/>
    <w:rsid w:val="00C401DB"/>
    <w:rsid w:val="00C41711"/>
    <w:rsid w:val="00C42581"/>
    <w:rsid w:val="00C43AD2"/>
    <w:rsid w:val="00C51A6B"/>
    <w:rsid w:val="00C544EE"/>
    <w:rsid w:val="00C5592D"/>
    <w:rsid w:val="00C57BB2"/>
    <w:rsid w:val="00C60FD3"/>
    <w:rsid w:val="00C61389"/>
    <w:rsid w:val="00C80536"/>
    <w:rsid w:val="00C8369B"/>
    <w:rsid w:val="00C8443A"/>
    <w:rsid w:val="00C86E53"/>
    <w:rsid w:val="00C9297F"/>
    <w:rsid w:val="00C92AEC"/>
    <w:rsid w:val="00C94A40"/>
    <w:rsid w:val="00C9733D"/>
    <w:rsid w:val="00CA043C"/>
    <w:rsid w:val="00CA04B8"/>
    <w:rsid w:val="00CA192E"/>
    <w:rsid w:val="00CA1E74"/>
    <w:rsid w:val="00CA3F42"/>
    <w:rsid w:val="00CA7ABB"/>
    <w:rsid w:val="00CA7E3C"/>
    <w:rsid w:val="00CB0DC2"/>
    <w:rsid w:val="00CB2ED8"/>
    <w:rsid w:val="00CB35B8"/>
    <w:rsid w:val="00CC1257"/>
    <w:rsid w:val="00CC6B87"/>
    <w:rsid w:val="00CD1CF9"/>
    <w:rsid w:val="00CD30E1"/>
    <w:rsid w:val="00CD328F"/>
    <w:rsid w:val="00CD32A6"/>
    <w:rsid w:val="00CD3414"/>
    <w:rsid w:val="00CD4DA3"/>
    <w:rsid w:val="00CD54B0"/>
    <w:rsid w:val="00CE4443"/>
    <w:rsid w:val="00CE4D7B"/>
    <w:rsid w:val="00CE6C26"/>
    <w:rsid w:val="00CF06F4"/>
    <w:rsid w:val="00CF21DE"/>
    <w:rsid w:val="00CF3D08"/>
    <w:rsid w:val="00CF4707"/>
    <w:rsid w:val="00CF489C"/>
    <w:rsid w:val="00CF4FF7"/>
    <w:rsid w:val="00CF6077"/>
    <w:rsid w:val="00D02875"/>
    <w:rsid w:val="00D04660"/>
    <w:rsid w:val="00D051DC"/>
    <w:rsid w:val="00D1007E"/>
    <w:rsid w:val="00D102EA"/>
    <w:rsid w:val="00D112FD"/>
    <w:rsid w:val="00D1192F"/>
    <w:rsid w:val="00D126AE"/>
    <w:rsid w:val="00D14746"/>
    <w:rsid w:val="00D15FFA"/>
    <w:rsid w:val="00D20D41"/>
    <w:rsid w:val="00D2382C"/>
    <w:rsid w:val="00D25000"/>
    <w:rsid w:val="00D30FDC"/>
    <w:rsid w:val="00D35D79"/>
    <w:rsid w:val="00D36C13"/>
    <w:rsid w:val="00D407D8"/>
    <w:rsid w:val="00D410FC"/>
    <w:rsid w:val="00D446E4"/>
    <w:rsid w:val="00D462CA"/>
    <w:rsid w:val="00D4731B"/>
    <w:rsid w:val="00D47D41"/>
    <w:rsid w:val="00D5024C"/>
    <w:rsid w:val="00D55F24"/>
    <w:rsid w:val="00D563AB"/>
    <w:rsid w:val="00D56AA8"/>
    <w:rsid w:val="00D56D58"/>
    <w:rsid w:val="00D6242B"/>
    <w:rsid w:val="00D64405"/>
    <w:rsid w:val="00D659F1"/>
    <w:rsid w:val="00D664BA"/>
    <w:rsid w:val="00D669E3"/>
    <w:rsid w:val="00D72A05"/>
    <w:rsid w:val="00D736ED"/>
    <w:rsid w:val="00D74506"/>
    <w:rsid w:val="00D810D6"/>
    <w:rsid w:val="00D83C0F"/>
    <w:rsid w:val="00D8478F"/>
    <w:rsid w:val="00D8699F"/>
    <w:rsid w:val="00D86B61"/>
    <w:rsid w:val="00D94AD7"/>
    <w:rsid w:val="00D953A6"/>
    <w:rsid w:val="00DB60B3"/>
    <w:rsid w:val="00DB6286"/>
    <w:rsid w:val="00DC1CE2"/>
    <w:rsid w:val="00DC658C"/>
    <w:rsid w:val="00DC7303"/>
    <w:rsid w:val="00DD03C1"/>
    <w:rsid w:val="00DD4892"/>
    <w:rsid w:val="00DD7DA5"/>
    <w:rsid w:val="00DE1D5B"/>
    <w:rsid w:val="00DE35AC"/>
    <w:rsid w:val="00DE3608"/>
    <w:rsid w:val="00DE4990"/>
    <w:rsid w:val="00DE6719"/>
    <w:rsid w:val="00DE76A5"/>
    <w:rsid w:val="00DE7F90"/>
    <w:rsid w:val="00DF2AB2"/>
    <w:rsid w:val="00DF4F1A"/>
    <w:rsid w:val="00DF685F"/>
    <w:rsid w:val="00DF7430"/>
    <w:rsid w:val="00DF77F8"/>
    <w:rsid w:val="00E02995"/>
    <w:rsid w:val="00E02D1D"/>
    <w:rsid w:val="00E045EB"/>
    <w:rsid w:val="00E073F5"/>
    <w:rsid w:val="00E11985"/>
    <w:rsid w:val="00E133A6"/>
    <w:rsid w:val="00E136E2"/>
    <w:rsid w:val="00E14D18"/>
    <w:rsid w:val="00E16AC1"/>
    <w:rsid w:val="00E17057"/>
    <w:rsid w:val="00E20C40"/>
    <w:rsid w:val="00E21A88"/>
    <w:rsid w:val="00E21B5E"/>
    <w:rsid w:val="00E223F3"/>
    <w:rsid w:val="00E22700"/>
    <w:rsid w:val="00E23710"/>
    <w:rsid w:val="00E25B92"/>
    <w:rsid w:val="00E301DB"/>
    <w:rsid w:val="00E32940"/>
    <w:rsid w:val="00E36417"/>
    <w:rsid w:val="00E37E89"/>
    <w:rsid w:val="00E4157B"/>
    <w:rsid w:val="00E432D6"/>
    <w:rsid w:val="00E4352C"/>
    <w:rsid w:val="00E447A0"/>
    <w:rsid w:val="00E47524"/>
    <w:rsid w:val="00E520D9"/>
    <w:rsid w:val="00E5264F"/>
    <w:rsid w:val="00E52C1D"/>
    <w:rsid w:val="00E56290"/>
    <w:rsid w:val="00E57EC1"/>
    <w:rsid w:val="00E7140F"/>
    <w:rsid w:val="00E7239D"/>
    <w:rsid w:val="00E72AFA"/>
    <w:rsid w:val="00E72CB2"/>
    <w:rsid w:val="00E74681"/>
    <w:rsid w:val="00E80FD4"/>
    <w:rsid w:val="00E813C0"/>
    <w:rsid w:val="00E82A4E"/>
    <w:rsid w:val="00E84B0A"/>
    <w:rsid w:val="00E9005E"/>
    <w:rsid w:val="00E90D5E"/>
    <w:rsid w:val="00E94DE6"/>
    <w:rsid w:val="00E96C1B"/>
    <w:rsid w:val="00E97C86"/>
    <w:rsid w:val="00EA0484"/>
    <w:rsid w:val="00EA079A"/>
    <w:rsid w:val="00EA0DF9"/>
    <w:rsid w:val="00EA3DEE"/>
    <w:rsid w:val="00EA4CF3"/>
    <w:rsid w:val="00EA78E4"/>
    <w:rsid w:val="00EA7F57"/>
    <w:rsid w:val="00EB0657"/>
    <w:rsid w:val="00EB0BD7"/>
    <w:rsid w:val="00EB1165"/>
    <w:rsid w:val="00EB250F"/>
    <w:rsid w:val="00EB3D64"/>
    <w:rsid w:val="00EB647B"/>
    <w:rsid w:val="00EC0028"/>
    <w:rsid w:val="00EC3C6D"/>
    <w:rsid w:val="00EC59F1"/>
    <w:rsid w:val="00ED1212"/>
    <w:rsid w:val="00ED3116"/>
    <w:rsid w:val="00ED5E7C"/>
    <w:rsid w:val="00ED7697"/>
    <w:rsid w:val="00EE1605"/>
    <w:rsid w:val="00EE5AE9"/>
    <w:rsid w:val="00F05994"/>
    <w:rsid w:val="00F1311D"/>
    <w:rsid w:val="00F132F0"/>
    <w:rsid w:val="00F17D19"/>
    <w:rsid w:val="00F17D4A"/>
    <w:rsid w:val="00F20593"/>
    <w:rsid w:val="00F22598"/>
    <w:rsid w:val="00F230A7"/>
    <w:rsid w:val="00F25EE6"/>
    <w:rsid w:val="00F30855"/>
    <w:rsid w:val="00F31949"/>
    <w:rsid w:val="00F33A0E"/>
    <w:rsid w:val="00F33FC7"/>
    <w:rsid w:val="00F36402"/>
    <w:rsid w:val="00F40FC8"/>
    <w:rsid w:val="00F4113D"/>
    <w:rsid w:val="00F41B4F"/>
    <w:rsid w:val="00F41DEE"/>
    <w:rsid w:val="00F42160"/>
    <w:rsid w:val="00F44DE5"/>
    <w:rsid w:val="00F461A8"/>
    <w:rsid w:val="00F4697F"/>
    <w:rsid w:val="00F527F9"/>
    <w:rsid w:val="00F52A80"/>
    <w:rsid w:val="00F54357"/>
    <w:rsid w:val="00F54DE1"/>
    <w:rsid w:val="00F554A5"/>
    <w:rsid w:val="00F60BB7"/>
    <w:rsid w:val="00F61BCC"/>
    <w:rsid w:val="00F62A5D"/>
    <w:rsid w:val="00F64FC2"/>
    <w:rsid w:val="00F70C08"/>
    <w:rsid w:val="00F70F83"/>
    <w:rsid w:val="00F73859"/>
    <w:rsid w:val="00F739CB"/>
    <w:rsid w:val="00F837B2"/>
    <w:rsid w:val="00F86E8A"/>
    <w:rsid w:val="00F87D5C"/>
    <w:rsid w:val="00F915D8"/>
    <w:rsid w:val="00FA2874"/>
    <w:rsid w:val="00FA2BB7"/>
    <w:rsid w:val="00FA47E1"/>
    <w:rsid w:val="00FC254B"/>
    <w:rsid w:val="00FC4945"/>
    <w:rsid w:val="00FC67AB"/>
    <w:rsid w:val="00FC7510"/>
    <w:rsid w:val="00FD0A35"/>
    <w:rsid w:val="00FD0B69"/>
    <w:rsid w:val="00FD1FB9"/>
    <w:rsid w:val="00FD5848"/>
    <w:rsid w:val="00FD5AC3"/>
    <w:rsid w:val="00FE2441"/>
    <w:rsid w:val="00FE42D9"/>
    <w:rsid w:val="00FE4F0C"/>
    <w:rsid w:val="00FE522C"/>
    <w:rsid w:val="00FE5622"/>
    <w:rsid w:val="00FE5FB5"/>
    <w:rsid w:val="00FE61B4"/>
    <w:rsid w:val="00FF2F36"/>
    <w:rsid w:val="00FF50E5"/>
    <w:rsid w:val="00FF5F6D"/>
    <w:rsid w:val="01D438CD"/>
    <w:rsid w:val="07715FB9"/>
    <w:rsid w:val="0AF67146"/>
    <w:rsid w:val="0C503480"/>
    <w:rsid w:val="0E564AF4"/>
    <w:rsid w:val="0E6F72AB"/>
    <w:rsid w:val="0FA3409C"/>
    <w:rsid w:val="0FBC2C51"/>
    <w:rsid w:val="0FF46726"/>
    <w:rsid w:val="139F6562"/>
    <w:rsid w:val="1508336C"/>
    <w:rsid w:val="178E2EEC"/>
    <w:rsid w:val="17D47F66"/>
    <w:rsid w:val="193772FE"/>
    <w:rsid w:val="19C84EE2"/>
    <w:rsid w:val="20B11201"/>
    <w:rsid w:val="22CA13EC"/>
    <w:rsid w:val="22E82B48"/>
    <w:rsid w:val="2491110C"/>
    <w:rsid w:val="296D1AF2"/>
    <w:rsid w:val="29E60159"/>
    <w:rsid w:val="2A1E6559"/>
    <w:rsid w:val="2AA76721"/>
    <w:rsid w:val="2B5C5133"/>
    <w:rsid w:val="2CF754C0"/>
    <w:rsid w:val="2F8751FA"/>
    <w:rsid w:val="303E2CE1"/>
    <w:rsid w:val="328015E9"/>
    <w:rsid w:val="3BF23E98"/>
    <w:rsid w:val="3D956BAE"/>
    <w:rsid w:val="3E163435"/>
    <w:rsid w:val="3E462105"/>
    <w:rsid w:val="3F901141"/>
    <w:rsid w:val="40865533"/>
    <w:rsid w:val="434D2AB7"/>
    <w:rsid w:val="43F471D5"/>
    <w:rsid w:val="453B500F"/>
    <w:rsid w:val="460F0E22"/>
    <w:rsid w:val="486052CA"/>
    <w:rsid w:val="48AF7771"/>
    <w:rsid w:val="4A0473BB"/>
    <w:rsid w:val="4A554858"/>
    <w:rsid w:val="4B1317B9"/>
    <w:rsid w:val="4B5371F5"/>
    <w:rsid w:val="4D506AD9"/>
    <w:rsid w:val="52177174"/>
    <w:rsid w:val="526753F1"/>
    <w:rsid w:val="5347233F"/>
    <w:rsid w:val="5474356A"/>
    <w:rsid w:val="5717642E"/>
    <w:rsid w:val="5BD9499F"/>
    <w:rsid w:val="60FC5870"/>
    <w:rsid w:val="618B4585"/>
    <w:rsid w:val="63A23524"/>
    <w:rsid w:val="63AF3F3F"/>
    <w:rsid w:val="63B907C6"/>
    <w:rsid w:val="65446718"/>
    <w:rsid w:val="67561B4C"/>
    <w:rsid w:val="678B7AD5"/>
    <w:rsid w:val="68592AB9"/>
    <w:rsid w:val="69BB4C9B"/>
    <w:rsid w:val="6A2A4466"/>
    <w:rsid w:val="6B923328"/>
    <w:rsid w:val="6E497A02"/>
    <w:rsid w:val="6E8A038E"/>
    <w:rsid w:val="6E9879FD"/>
    <w:rsid w:val="721326C3"/>
    <w:rsid w:val="731D6E0D"/>
    <w:rsid w:val="73FC723A"/>
    <w:rsid w:val="76ED25C8"/>
    <w:rsid w:val="77176E2E"/>
    <w:rsid w:val="79052133"/>
    <w:rsid w:val="7EFC5432"/>
    <w:rsid w:val="7F947D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Normal Indent" w:semiHidden="1" w:qFormat="1"/>
    <w:lsdException w:name="annotation text" w:uiPriority="99" w:qFormat="1"/>
    <w:lsdException w:name="header" w:qFormat="1"/>
    <w:lsdException w:name="footer" w:semiHidden="1" w:qFormat="1"/>
    <w:lsdException w:name="caption" w:semiHidden="1" w:unhideWhenUsed="1" w:qFormat="1"/>
    <w:lsdException w:name="envelope address" w:semiHidden="1" w:qFormat="1"/>
    <w:lsdException w:name="envelope return" w:semiHidden="1" w:qFormat="1"/>
    <w:lsdException w:name="annotation reference" w:semiHidden="1" w:uiPriority="99" w:qFormat="1"/>
    <w:lsdException w:name="line number" w:semiHidden="1" w:qFormat="1"/>
    <w:lsdException w:name="page number" w:qFormat="1"/>
    <w:lsdException w:name="List" w:qFormat="1"/>
    <w:lsdException w:name="List Bullet" w:semiHidden="1" w:qFormat="1"/>
    <w:lsdException w:name="List Number" w:semiHidden="1" w:qFormat="1"/>
    <w:lsdException w:name="List 3" w:semiHidden="1" w:qFormat="1"/>
    <w:lsdException w:name="List 4" w:semiHidden="1" w:qFormat="1"/>
    <w:lsdException w:name="List 5" w:semiHidden="1" w:qFormat="1"/>
    <w:lsdException w:name="List Bullet 2" w:semiHidden="1" w:qFormat="1"/>
    <w:lsdException w:name="List Bullet 3" w:semiHidden="1" w:qFormat="1"/>
    <w:lsdException w:name="List Bullet 4" w:semiHidden="1" w:qFormat="1"/>
    <w:lsdException w:name="List Bullet 5" w:semiHidden="1" w:qFormat="1"/>
    <w:lsdException w:name="List Number 2" w:semiHidden="1" w:qFormat="1"/>
    <w:lsdException w:name="List Number 3" w:semiHidden="1" w:qFormat="1"/>
    <w:lsdException w:name="List Number 4" w:semiHidden="1" w:qFormat="1"/>
    <w:lsdException w:name="List Number 5" w:semiHidden="1" w:qFormat="1"/>
    <w:lsdException w:name="Title" w:qFormat="1"/>
    <w:lsdException w:name="Closing" w:semiHidden="1" w:qFormat="1"/>
    <w:lsdException w:name="Signature" w:semiHidden="1" w:qFormat="1"/>
    <w:lsdException w:name="Default Paragraph Font" w:semiHidden="1" w:uiPriority="1" w:unhideWhenUsed="1" w:qFormat="1"/>
    <w:lsdException w:name="Body Text" w:semiHidden="1" w:qFormat="1"/>
    <w:lsdException w:name="Body Text Indent" w:semiHidden="1" w:qFormat="1"/>
    <w:lsdException w:name="List Continue" w:semiHidden="1" w:qFormat="1"/>
    <w:lsdException w:name="List Continue 2" w:semiHidden="1" w:qFormat="1"/>
    <w:lsdException w:name="List Continue 3" w:semiHidden="1" w:qFormat="1"/>
    <w:lsdException w:name="List Continue 4" w:semiHidden="1" w:qFormat="1"/>
    <w:lsdException w:name="List Continue 5" w:semiHidden="1" w:qFormat="1"/>
    <w:lsdException w:name="Message Header" w:semiHidden="1" w:qFormat="1"/>
    <w:lsdException w:name="Subtitle" w:qFormat="1"/>
    <w:lsdException w:name="Salutation" w:semiHidden="1" w:qFormat="1"/>
    <w:lsdException w:name="Date" w:semiHidden="1" w:qFormat="1"/>
    <w:lsdException w:name="Body Text First Indent" w:semiHidden="1" w:qFormat="1"/>
    <w:lsdException w:name="Body Text First Indent 2" w:semiHidden="1" w:qFormat="1"/>
    <w:lsdException w:name="Note Heading" w:semiHidden="1" w:qFormat="1"/>
    <w:lsdException w:name="Body Text 2" w:semiHidden="1" w:qFormat="1"/>
    <w:lsdException w:name="Body Text 3" w:semiHidden="1" w:qFormat="1"/>
    <w:lsdException w:name="Body Text Indent 2" w:semiHidden="1" w:qFormat="1"/>
    <w:lsdException w:name="Body Text Indent 3" w:semiHidden="1" w:qFormat="1"/>
    <w:lsdException w:name="Block Text" w:semiHidden="1" w:qFormat="1"/>
    <w:lsdException w:name="Hyperlink" w:uiPriority="99" w:qFormat="1"/>
    <w:lsdException w:name="FollowedHyperlink" w:qFormat="1"/>
    <w:lsdException w:name="Strong" w:qFormat="1"/>
    <w:lsdException w:name="Emphasis" w:qFormat="1"/>
    <w:lsdException w:name="Document Map" w:qFormat="1"/>
    <w:lsdException w:name="Plain Text" w:semiHidden="1" w:qFormat="1"/>
    <w:lsdException w:name="E-mail Signature" w:semiHidden="1" w:qFormat="1"/>
    <w:lsdException w:name="HTML Top of Form" w:semiHidden="1" w:uiPriority="99" w:unhideWhenUsed="1"/>
    <w:lsdException w:name="HTML Bottom of Form" w:semiHidden="1" w:uiPriority="99" w:unhideWhenUsed="1"/>
    <w:lsdException w:name="Normal (Web)" w:semiHidden="1" w:qFormat="1"/>
    <w:lsdException w:name="HTML Acronym" w:semiHidden="1" w:qFormat="1"/>
    <w:lsdException w:name="HTML Address" w:semiHidden="1" w:qFormat="1"/>
    <w:lsdException w:name="HTML Cite" w:semiHidden="1" w:qFormat="1"/>
    <w:lsdException w:name="HTML Code" w:semiHidden="1" w:qFormat="1"/>
    <w:lsdException w:name="HTML Definition" w:semiHidden="1" w:qFormat="1"/>
    <w:lsdException w:name="HTML Keyboard" w:semiHidden="1" w:qFormat="1"/>
    <w:lsdException w:name="HTML Preformatted" w:semiHidden="1" w:qFormat="1"/>
    <w:lsdException w:name="HTML Sample" w:semiHidden="1" w:qFormat="1"/>
    <w:lsdException w:name="HTML Typewriter" w:semiHidden="1" w:qFormat="1"/>
    <w:lsdException w:name="HTML Variable" w:semiHidden="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qFormat="1"/>
    <w:lsdException w:name="Table Simple 2" w:semiHidden="1" w:qFormat="1"/>
    <w:lsdException w:name="Table Simple 3" w:semiHidden="1" w:qFormat="1"/>
    <w:lsdException w:name="Table Classic 1" w:semiHidden="1" w:qFormat="1"/>
    <w:lsdException w:name="Table Classic 2" w:semiHidden="1" w:qFormat="1"/>
    <w:lsdException w:name="Table Classic 3" w:semiHidden="1" w:qFormat="1"/>
    <w:lsdException w:name="Table Classic 4" w:semiHidden="1" w:qFormat="1"/>
    <w:lsdException w:name="Table Colorful 1" w:semiHidden="1" w:qFormat="1"/>
    <w:lsdException w:name="Table Colorful 2" w:semiHidden="1" w:qFormat="1"/>
    <w:lsdException w:name="Table Colorful 3" w:semiHidden="1" w:qFormat="1"/>
    <w:lsdException w:name="Table Columns 1" w:semiHidden="1" w:qFormat="1"/>
    <w:lsdException w:name="Table Columns 2" w:semiHidden="1" w:qFormat="1"/>
    <w:lsdException w:name="Table Columns 3" w:semiHidden="1" w:qFormat="1"/>
    <w:lsdException w:name="Table Columns 4" w:semiHidden="1" w:qFormat="1"/>
    <w:lsdException w:name="Table Columns 5" w:semiHidden="1" w:qFormat="1"/>
    <w:lsdException w:name="Table Grid 1" w:semiHidden="1" w:qFormat="1"/>
    <w:lsdException w:name="Table Grid 2" w:semiHidden="1" w:qFormat="1"/>
    <w:lsdException w:name="Table Grid 3" w:semiHidden="1" w:qFormat="1"/>
    <w:lsdException w:name="Table Grid 4" w:semiHidden="1" w:qFormat="1"/>
    <w:lsdException w:name="Table Grid 5" w:semiHidden="1" w:qFormat="1"/>
    <w:lsdException w:name="Table Grid 6" w:semiHidden="1" w:qFormat="1"/>
    <w:lsdException w:name="Table Grid 7" w:semiHidden="1" w:qFormat="1"/>
    <w:lsdException w:name="Table Grid 8" w:semiHidden="1" w:qFormat="1"/>
    <w:lsdException w:name="Table List 1" w:semiHidden="1" w:qFormat="1"/>
    <w:lsdException w:name="Table List 2" w:semiHidden="1" w:qFormat="1"/>
    <w:lsdException w:name="Table List 3" w:semiHidden="1" w:qFormat="1"/>
    <w:lsdException w:name="Table List 4" w:semiHidden="1" w:qFormat="1"/>
    <w:lsdException w:name="Table List 5" w:semiHidden="1" w:qFormat="1"/>
    <w:lsdException w:name="Table List 6" w:semiHidden="1" w:qFormat="1"/>
    <w:lsdException w:name="Table List 7" w:semiHidden="1" w:qFormat="1"/>
    <w:lsdException w:name="Table List 8" w:semiHidden="1" w:qFormat="1"/>
    <w:lsdException w:name="Table 3D effects 1" w:semiHidden="1" w:qFormat="1"/>
    <w:lsdException w:name="Table 3D effects 2" w:semiHidden="1" w:qFormat="1"/>
    <w:lsdException w:name="Table 3D effects 3" w:semiHidden="1" w:qFormat="1"/>
    <w:lsdException w:name="Table Contemporary" w:semiHidden="1" w:qFormat="1"/>
    <w:lsdException w:name="Table Elegant" w:semiHidden="1" w:qFormat="1"/>
    <w:lsdException w:name="Table Professional" w:semiHidden="1" w:qFormat="1"/>
    <w:lsdException w:name="Table Subtle 1" w:semiHidden="1" w:qFormat="1"/>
    <w:lsdException w:name="Table Subtle 2" w:semiHidden="1" w:qFormat="1"/>
    <w:lsdException w:name="Table Web 1" w:semiHidden="1" w:qFormat="1"/>
    <w:lsdException w:name="Table Web 2" w:semiHidden="1" w:qFormat="1"/>
    <w:lsdException w:name="Table Web 3" w:semiHidden="1" w:qFormat="1"/>
    <w:lsdException w:name="Balloon Text" w:semiHidden="1" w:qFormat="1"/>
    <w:lsdException w:name="Table Grid" w:uiPriority="59" w:qFormat="1"/>
    <w:lsdException w:name="Table Theme"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6077"/>
    <w:pPr>
      <w:widowControl w:val="0"/>
      <w:jc w:val="both"/>
    </w:pPr>
    <w:rPr>
      <w:kern w:val="2"/>
      <w:sz w:val="21"/>
      <w:szCs w:val="24"/>
    </w:rPr>
  </w:style>
  <w:style w:type="paragraph" w:styleId="1">
    <w:name w:val="heading 1"/>
    <w:basedOn w:val="a"/>
    <w:next w:val="a"/>
    <w:link w:val="1Char"/>
    <w:qFormat/>
    <w:rsid w:val="00CF6077"/>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CF6077"/>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CF6077"/>
    <w:pPr>
      <w:keepNext/>
      <w:keepLines/>
      <w:spacing w:before="260" w:after="260" w:line="416" w:lineRule="auto"/>
      <w:outlineLvl w:val="2"/>
    </w:pPr>
    <w:rPr>
      <w:b/>
      <w:bCs/>
      <w:sz w:val="32"/>
      <w:szCs w:val="32"/>
    </w:rPr>
  </w:style>
  <w:style w:type="paragraph" w:styleId="4">
    <w:name w:val="heading 4"/>
    <w:basedOn w:val="a"/>
    <w:next w:val="a"/>
    <w:qFormat/>
    <w:rsid w:val="00CF6077"/>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CF6077"/>
    <w:pPr>
      <w:keepNext/>
      <w:keepLines/>
      <w:spacing w:before="280" w:after="290" w:line="376" w:lineRule="auto"/>
      <w:outlineLvl w:val="4"/>
    </w:pPr>
    <w:rPr>
      <w:b/>
      <w:bCs/>
      <w:sz w:val="28"/>
      <w:szCs w:val="28"/>
    </w:rPr>
  </w:style>
  <w:style w:type="paragraph" w:styleId="6">
    <w:name w:val="heading 6"/>
    <w:basedOn w:val="a"/>
    <w:next w:val="a"/>
    <w:qFormat/>
    <w:rsid w:val="00CF6077"/>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CF6077"/>
    <w:pPr>
      <w:keepNext/>
      <w:keepLines/>
      <w:spacing w:before="240" w:after="64" w:line="320" w:lineRule="auto"/>
      <w:outlineLvl w:val="6"/>
    </w:pPr>
    <w:rPr>
      <w:b/>
      <w:bCs/>
      <w:sz w:val="24"/>
    </w:rPr>
  </w:style>
  <w:style w:type="paragraph" w:styleId="8">
    <w:name w:val="heading 8"/>
    <w:basedOn w:val="a"/>
    <w:next w:val="a"/>
    <w:qFormat/>
    <w:rsid w:val="00CF6077"/>
    <w:pPr>
      <w:keepNext/>
      <w:keepLines/>
      <w:spacing w:before="240" w:after="64" w:line="320" w:lineRule="auto"/>
      <w:outlineLvl w:val="7"/>
    </w:pPr>
    <w:rPr>
      <w:rFonts w:ascii="Arial" w:eastAsia="黑体" w:hAnsi="Arial"/>
      <w:sz w:val="24"/>
    </w:rPr>
  </w:style>
  <w:style w:type="paragraph" w:styleId="9">
    <w:name w:val="heading 9"/>
    <w:basedOn w:val="a"/>
    <w:next w:val="a"/>
    <w:qFormat/>
    <w:rsid w:val="00CF6077"/>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qFormat/>
    <w:rsid w:val="00CF6077"/>
    <w:pPr>
      <w:ind w:leftChars="400" w:left="100" w:hangingChars="200" w:hanging="200"/>
    </w:pPr>
  </w:style>
  <w:style w:type="paragraph" w:styleId="20">
    <w:name w:val="List Number 2"/>
    <w:basedOn w:val="a"/>
    <w:semiHidden/>
    <w:qFormat/>
    <w:rsid w:val="00CF6077"/>
    <w:pPr>
      <w:tabs>
        <w:tab w:val="left" w:pos="780"/>
      </w:tabs>
      <w:ind w:left="780" w:hanging="360"/>
    </w:pPr>
  </w:style>
  <w:style w:type="paragraph" w:styleId="a3">
    <w:name w:val="Note Heading"/>
    <w:basedOn w:val="a"/>
    <w:next w:val="a"/>
    <w:semiHidden/>
    <w:qFormat/>
    <w:rsid w:val="00CF6077"/>
    <w:pPr>
      <w:jc w:val="center"/>
    </w:pPr>
  </w:style>
  <w:style w:type="paragraph" w:styleId="40">
    <w:name w:val="List Bullet 4"/>
    <w:basedOn w:val="a"/>
    <w:semiHidden/>
    <w:qFormat/>
    <w:rsid w:val="00CF6077"/>
    <w:pPr>
      <w:tabs>
        <w:tab w:val="left" w:pos="1620"/>
      </w:tabs>
      <w:ind w:left="1620" w:hanging="360"/>
    </w:pPr>
  </w:style>
  <w:style w:type="paragraph" w:styleId="a4">
    <w:name w:val="E-mail Signature"/>
    <w:basedOn w:val="a"/>
    <w:semiHidden/>
    <w:qFormat/>
    <w:rsid w:val="00CF6077"/>
  </w:style>
  <w:style w:type="paragraph" w:styleId="a5">
    <w:name w:val="List Number"/>
    <w:basedOn w:val="a"/>
    <w:semiHidden/>
    <w:qFormat/>
    <w:rsid w:val="00CF6077"/>
    <w:pPr>
      <w:tabs>
        <w:tab w:val="left" w:pos="360"/>
      </w:tabs>
      <w:ind w:left="360" w:hanging="360"/>
    </w:pPr>
  </w:style>
  <w:style w:type="paragraph" w:styleId="a6">
    <w:name w:val="Normal Indent"/>
    <w:basedOn w:val="a"/>
    <w:semiHidden/>
    <w:qFormat/>
    <w:rsid w:val="00CF6077"/>
    <w:pPr>
      <w:ind w:firstLineChars="200" w:firstLine="420"/>
    </w:pPr>
  </w:style>
  <w:style w:type="paragraph" w:styleId="a7">
    <w:name w:val="List Bullet"/>
    <w:basedOn w:val="a"/>
    <w:semiHidden/>
    <w:qFormat/>
    <w:rsid w:val="00CF6077"/>
    <w:pPr>
      <w:tabs>
        <w:tab w:val="left" w:pos="360"/>
      </w:tabs>
      <w:ind w:left="360" w:hanging="360"/>
    </w:pPr>
  </w:style>
  <w:style w:type="paragraph" w:styleId="a8">
    <w:name w:val="envelope address"/>
    <w:basedOn w:val="a"/>
    <w:semiHidden/>
    <w:qFormat/>
    <w:rsid w:val="00CF6077"/>
    <w:pPr>
      <w:framePr w:w="7920" w:h="1980" w:hRule="exact" w:hSpace="180" w:wrap="auto" w:hAnchor="page" w:xAlign="center" w:yAlign="bottom"/>
      <w:snapToGrid w:val="0"/>
      <w:ind w:leftChars="1400" w:left="100"/>
    </w:pPr>
    <w:rPr>
      <w:rFonts w:ascii="Arial" w:hAnsi="Arial" w:cs="Arial"/>
      <w:sz w:val="24"/>
    </w:rPr>
  </w:style>
  <w:style w:type="paragraph" w:styleId="a9">
    <w:name w:val="Document Map"/>
    <w:basedOn w:val="a"/>
    <w:qFormat/>
    <w:rsid w:val="00CF6077"/>
    <w:pPr>
      <w:shd w:val="clear" w:color="auto" w:fill="000080"/>
    </w:pPr>
    <w:rPr>
      <w:sz w:val="18"/>
    </w:rPr>
  </w:style>
  <w:style w:type="paragraph" w:styleId="aa">
    <w:name w:val="annotation text"/>
    <w:basedOn w:val="a"/>
    <w:link w:val="Char"/>
    <w:uiPriority w:val="99"/>
    <w:qFormat/>
    <w:rsid w:val="00CF6077"/>
    <w:pPr>
      <w:jc w:val="left"/>
    </w:pPr>
  </w:style>
  <w:style w:type="paragraph" w:styleId="ab">
    <w:name w:val="Salutation"/>
    <w:basedOn w:val="a"/>
    <w:next w:val="a"/>
    <w:semiHidden/>
    <w:qFormat/>
    <w:rsid w:val="00CF6077"/>
  </w:style>
  <w:style w:type="paragraph" w:styleId="31">
    <w:name w:val="Body Text 3"/>
    <w:basedOn w:val="a"/>
    <w:semiHidden/>
    <w:qFormat/>
    <w:rsid w:val="00CF6077"/>
    <w:pPr>
      <w:spacing w:after="120"/>
    </w:pPr>
    <w:rPr>
      <w:sz w:val="16"/>
      <w:szCs w:val="16"/>
    </w:rPr>
  </w:style>
  <w:style w:type="paragraph" w:styleId="ac">
    <w:name w:val="Closing"/>
    <w:basedOn w:val="a"/>
    <w:semiHidden/>
    <w:qFormat/>
    <w:rsid w:val="00CF6077"/>
    <w:pPr>
      <w:ind w:leftChars="2100" w:left="100"/>
    </w:pPr>
  </w:style>
  <w:style w:type="paragraph" w:styleId="32">
    <w:name w:val="List Bullet 3"/>
    <w:basedOn w:val="a"/>
    <w:semiHidden/>
    <w:qFormat/>
    <w:rsid w:val="00CF6077"/>
    <w:pPr>
      <w:tabs>
        <w:tab w:val="left" w:pos="1200"/>
      </w:tabs>
      <w:ind w:left="1200" w:hanging="360"/>
    </w:pPr>
  </w:style>
  <w:style w:type="paragraph" w:styleId="ad">
    <w:name w:val="Body Text"/>
    <w:basedOn w:val="a"/>
    <w:semiHidden/>
    <w:qFormat/>
    <w:rsid w:val="00CF6077"/>
    <w:pPr>
      <w:spacing w:after="120"/>
    </w:pPr>
  </w:style>
  <w:style w:type="paragraph" w:styleId="ae">
    <w:name w:val="Body Text Indent"/>
    <w:basedOn w:val="a"/>
    <w:semiHidden/>
    <w:qFormat/>
    <w:rsid w:val="00CF6077"/>
    <w:pPr>
      <w:spacing w:after="120"/>
      <w:ind w:leftChars="200" w:left="420"/>
    </w:pPr>
  </w:style>
  <w:style w:type="paragraph" w:styleId="33">
    <w:name w:val="List Number 3"/>
    <w:basedOn w:val="a"/>
    <w:semiHidden/>
    <w:qFormat/>
    <w:rsid w:val="00CF6077"/>
    <w:pPr>
      <w:tabs>
        <w:tab w:val="left" w:pos="1200"/>
      </w:tabs>
      <w:ind w:left="1200" w:hanging="360"/>
    </w:pPr>
  </w:style>
  <w:style w:type="paragraph" w:styleId="af">
    <w:name w:val="List Continue"/>
    <w:basedOn w:val="a"/>
    <w:semiHidden/>
    <w:qFormat/>
    <w:rsid w:val="00CF6077"/>
    <w:pPr>
      <w:spacing w:after="120"/>
      <w:ind w:leftChars="200" w:left="420"/>
    </w:pPr>
  </w:style>
  <w:style w:type="paragraph" w:styleId="af0">
    <w:name w:val="Block Text"/>
    <w:basedOn w:val="a"/>
    <w:semiHidden/>
    <w:qFormat/>
    <w:rsid w:val="00CF6077"/>
    <w:pPr>
      <w:spacing w:after="120"/>
      <w:ind w:leftChars="700" w:left="1440" w:rightChars="700" w:right="1440"/>
    </w:pPr>
  </w:style>
  <w:style w:type="paragraph" w:styleId="21">
    <w:name w:val="List Bullet 2"/>
    <w:basedOn w:val="a"/>
    <w:semiHidden/>
    <w:qFormat/>
    <w:rsid w:val="00CF6077"/>
    <w:pPr>
      <w:tabs>
        <w:tab w:val="left" w:pos="780"/>
      </w:tabs>
      <w:ind w:left="780" w:hanging="360"/>
    </w:pPr>
  </w:style>
  <w:style w:type="paragraph" w:styleId="HTML">
    <w:name w:val="HTML Address"/>
    <w:basedOn w:val="a"/>
    <w:semiHidden/>
    <w:qFormat/>
    <w:rsid w:val="00CF6077"/>
    <w:rPr>
      <w:i/>
      <w:iCs/>
    </w:rPr>
  </w:style>
  <w:style w:type="paragraph" w:styleId="34">
    <w:name w:val="toc 3"/>
    <w:basedOn w:val="a"/>
    <w:next w:val="a"/>
    <w:uiPriority w:val="39"/>
    <w:qFormat/>
    <w:rsid w:val="00CF6077"/>
    <w:pPr>
      <w:ind w:leftChars="400" w:left="840"/>
    </w:pPr>
  </w:style>
  <w:style w:type="paragraph" w:styleId="af1">
    <w:name w:val="Plain Text"/>
    <w:basedOn w:val="a"/>
    <w:semiHidden/>
    <w:qFormat/>
    <w:rsid w:val="00CF6077"/>
    <w:rPr>
      <w:rFonts w:ascii="宋体" w:hAnsi="Courier New" w:cs="Courier New"/>
      <w:szCs w:val="21"/>
    </w:rPr>
  </w:style>
  <w:style w:type="paragraph" w:styleId="50">
    <w:name w:val="List Bullet 5"/>
    <w:basedOn w:val="a"/>
    <w:semiHidden/>
    <w:qFormat/>
    <w:rsid w:val="00CF6077"/>
    <w:pPr>
      <w:tabs>
        <w:tab w:val="left" w:pos="2040"/>
      </w:tabs>
      <w:ind w:left="2040" w:hanging="360"/>
    </w:pPr>
  </w:style>
  <w:style w:type="paragraph" w:styleId="41">
    <w:name w:val="List Number 4"/>
    <w:basedOn w:val="a"/>
    <w:semiHidden/>
    <w:qFormat/>
    <w:rsid w:val="00CF6077"/>
    <w:pPr>
      <w:tabs>
        <w:tab w:val="left" w:pos="1620"/>
      </w:tabs>
      <w:ind w:left="1620" w:hanging="360"/>
    </w:pPr>
  </w:style>
  <w:style w:type="paragraph" w:styleId="af2">
    <w:name w:val="Date"/>
    <w:basedOn w:val="a"/>
    <w:next w:val="a"/>
    <w:semiHidden/>
    <w:qFormat/>
    <w:rsid w:val="00CF6077"/>
    <w:pPr>
      <w:ind w:leftChars="2500" w:left="100"/>
    </w:pPr>
  </w:style>
  <w:style w:type="paragraph" w:styleId="22">
    <w:name w:val="Body Text Indent 2"/>
    <w:basedOn w:val="a"/>
    <w:semiHidden/>
    <w:qFormat/>
    <w:rsid w:val="00CF6077"/>
    <w:pPr>
      <w:ind w:left="1050"/>
    </w:pPr>
    <w:rPr>
      <w:rFonts w:ascii="仿宋_GB2312" w:eastAsia="仿宋_GB2312"/>
      <w:sz w:val="30"/>
      <w:szCs w:val="20"/>
    </w:rPr>
  </w:style>
  <w:style w:type="paragraph" w:styleId="51">
    <w:name w:val="List Continue 5"/>
    <w:basedOn w:val="a"/>
    <w:semiHidden/>
    <w:qFormat/>
    <w:rsid w:val="00CF6077"/>
    <w:pPr>
      <w:spacing w:after="120"/>
      <w:ind w:leftChars="1000" w:left="2100"/>
    </w:pPr>
  </w:style>
  <w:style w:type="paragraph" w:styleId="af3">
    <w:name w:val="Balloon Text"/>
    <w:basedOn w:val="a"/>
    <w:semiHidden/>
    <w:qFormat/>
    <w:rsid w:val="00CF6077"/>
    <w:rPr>
      <w:sz w:val="18"/>
      <w:szCs w:val="18"/>
    </w:rPr>
  </w:style>
  <w:style w:type="paragraph" w:styleId="af4">
    <w:name w:val="footer"/>
    <w:basedOn w:val="a"/>
    <w:semiHidden/>
    <w:qFormat/>
    <w:rsid w:val="00CF6077"/>
    <w:pPr>
      <w:tabs>
        <w:tab w:val="center" w:pos="4153"/>
        <w:tab w:val="right" w:pos="8306"/>
      </w:tabs>
      <w:snapToGrid w:val="0"/>
      <w:jc w:val="left"/>
    </w:pPr>
    <w:rPr>
      <w:sz w:val="18"/>
      <w:szCs w:val="18"/>
    </w:rPr>
  </w:style>
  <w:style w:type="paragraph" w:styleId="af5">
    <w:name w:val="envelope return"/>
    <w:basedOn w:val="a"/>
    <w:semiHidden/>
    <w:qFormat/>
    <w:rsid w:val="00CF6077"/>
    <w:pPr>
      <w:snapToGrid w:val="0"/>
    </w:pPr>
    <w:rPr>
      <w:rFonts w:ascii="Arial" w:hAnsi="Arial" w:cs="Arial"/>
    </w:rPr>
  </w:style>
  <w:style w:type="paragraph" w:styleId="af6">
    <w:name w:val="header"/>
    <w:basedOn w:val="a"/>
    <w:link w:val="Char0"/>
    <w:qFormat/>
    <w:rsid w:val="00CF6077"/>
    <w:pPr>
      <w:pBdr>
        <w:bottom w:val="single" w:sz="6" w:space="1" w:color="auto"/>
      </w:pBdr>
      <w:tabs>
        <w:tab w:val="center" w:pos="4153"/>
        <w:tab w:val="right" w:pos="8306"/>
      </w:tabs>
      <w:snapToGrid w:val="0"/>
      <w:jc w:val="center"/>
    </w:pPr>
    <w:rPr>
      <w:sz w:val="18"/>
      <w:szCs w:val="18"/>
    </w:rPr>
  </w:style>
  <w:style w:type="paragraph" w:styleId="af7">
    <w:name w:val="Signature"/>
    <w:basedOn w:val="a"/>
    <w:semiHidden/>
    <w:qFormat/>
    <w:rsid w:val="00CF6077"/>
    <w:pPr>
      <w:ind w:leftChars="2100" w:left="100"/>
    </w:pPr>
  </w:style>
  <w:style w:type="paragraph" w:styleId="10">
    <w:name w:val="toc 1"/>
    <w:basedOn w:val="a"/>
    <w:next w:val="a"/>
    <w:uiPriority w:val="39"/>
    <w:qFormat/>
    <w:rsid w:val="00CF6077"/>
  </w:style>
  <w:style w:type="paragraph" w:styleId="42">
    <w:name w:val="List Continue 4"/>
    <w:basedOn w:val="a"/>
    <w:semiHidden/>
    <w:qFormat/>
    <w:rsid w:val="00CF6077"/>
    <w:pPr>
      <w:spacing w:after="120"/>
      <w:ind w:leftChars="800" w:left="1680"/>
    </w:pPr>
  </w:style>
  <w:style w:type="paragraph" w:styleId="af8">
    <w:name w:val="Subtitle"/>
    <w:basedOn w:val="a"/>
    <w:qFormat/>
    <w:rsid w:val="00CF6077"/>
    <w:pPr>
      <w:spacing w:before="240" w:after="60" w:line="312" w:lineRule="auto"/>
      <w:jc w:val="center"/>
      <w:outlineLvl w:val="1"/>
    </w:pPr>
    <w:rPr>
      <w:rFonts w:ascii="Arial" w:hAnsi="Arial" w:cs="Arial"/>
      <w:b/>
      <w:bCs/>
      <w:kern w:val="28"/>
      <w:sz w:val="32"/>
      <w:szCs w:val="32"/>
    </w:rPr>
  </w:style>
  <w:style w:type="paragraph" w:styleId="52">
    <w:name w:val="List Number 5"/>
    <w:basedOn w:val="a"/>
    <w:semiHidden/>
    <w:qFormat/>
    <w:rsid w:val="00CF6077"/>
    <w:pPr>
      <w:tabs>
        <w:tab w:val="left" w:pos="2040"/>
      </w:tabs>
      <w:ind w:left="2040" w:hanging="360"/>
    </w:pPr>
  </w:style>
  <w:style w:type="paragraph" w:styleId="af9">
    <w:name w:val="List"/>
    <w:basedOn w:val="a"/>
    <w:qFormat/>
    <w:rsid w:val="00CF6077"/>
    <w:pPr>
      <w:ind w:left="200" w:hangingChars="200" w:hanging="200"/>
    </w:pPr>
  </w:style>
  <w:style w:type="paragraph" w:styleId="53">
    <w:name w:val="List 5"/>
    <w:basedOn w:val="a"/>
    <w:semiHidden/>
    <w:qFormat/>
    <w:rsid w:val="00CF6077"/>
    <w:pPr>
      <w:ind w:leftChars="800" w:left="100" w:hangingChars="200" w:hanging="200"/>
    </w:pPr>
  </w:style>
  <w:style w:type="paragraph" w:styleId="35">
    <w:name w:val="Body Text Indent 3"/>
    <w:basedOn w:val="a"/>
    <w:semiHidden/>
    <w:qFormat/>
    <w:rsid w:val="00CF6077"/>
    <w:pPr>
      <w:spacing w:line="360" w:lineRule="auto"/>
      <w:ind w:firstLineChars="200" w:firstLine="480"/>
    </w:pPr>
    <w:rPr>
      <w:sz w:val="24"/>
    </w:rPr>
  </w:style>
  <w:style w:type="paragraph" w:styleId="23">
    <w:name w:val="toc 2"/>
    <w:basedOn w:val="a"/>
    <w:next w:val="a"/>
    <w:uiPriority w:val="39"/>
    <w:qFormat/>
    <w:rsid w:val="00CF6077"/>
    <w:pPr>
      <w:tabs>
        <w:tab w:val="right" w:leader="dot" w:pos="8296"/>
      </w:tabs>
      <w:snapToGrid w:val="0"/>
      <w:spacing w:line="360" w:lineRule="auto"/>
      <w:jc w:val="center"/>
    </w:pPr>
    <w:rPr>
      <w:rFonts w:ascii="宋体" w:hAnsi="宋体"/>
      <w:b/>
      <w:bCs/>
    </w:rPr>
  </w:style>
  <w:style w:type="paragraph" w:styleId="24">
    <w:name w:val="Body Text 2"/>
    <w:basedOn w:val="a"/>
    <w:semiHidden/>
    <w:qFormat/>
    <w:rsid w:val="00CF6077"/>
    <w:pPr>
      <w:spacing w:after="120" w:line="480" w:lineRule="auto"/>
    </w:pPr>
  </w:style>
  <w:style w:type="paragraph" w:styleId="43">
    <w:name w:val="List 4"/>
    <w:basedOn w:val="a"/>
    <w:semiHidden/>
    <w:qFormat/>
    <w:rsid w:val="00CF6077"/>
    <w:pPr>
      <w:ind w:leftChars="600" w:left="100" w:hangingChars="200" w:hanging="200"/>
    </w:pPr>
  </w:style>
  <w:style w:type="paragraph" w:styleId="25">
    <w:name w:val="List Continue 2"/>
    <w:basedOn w:val="a"/>
    <w:semiHidden/>
    <w:qFormat/>
    <w:rsid w:val="00CF6077"/>
    <w:pPr>
      <w:spacing w:after="120"/>
      <w:ind w:leftChars="400" w:left="840"/>
    </w:pPr>
  </w:style>
  <w:style w:type="paragraph" w:styleId="afa">
    <w:name w:val="Message Header"/>
    <w:basedOn w:val="a"/>
    <w:semiHidden/>
    <w:qFormat/>
    <w:rsid w:val="00CF6077"/>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paragraph" w:styleId="HTML0">
    <w:name w:val="HTML Preformatted"/>
    <w:basedOn w:val="a"/>
    <w:semiHidden/>
    <w:qFormat/>
    <w:rsid w:val="00CF6077"/>
    <w:rPr>
      <w:rFonts w:ascii="Courier New" w:hAnsi="Courier New" w:cs="Courier New"/>
      <w:sz w:val="20"/>
      <w:szCs w:val="20"/>
    </w:rPr>
  </w:style>
  <w:style w:type="paragraph" w:styleId="afb">
    <w:name w:val="Normal (Web)"/>
    <w:basedOn w:val="a"/>
    <w:semiHidden/>
    <w:qFormat/>
    <w:rsid w:val="00CF6077"/>
    <w:rPr>
      <w:sz w:val="24"/>
    </w:rPr>
  </w:style>
  <w:style w:type="paragraph" w:styleId="36">
    <w:name w:val="List Continue 3"/>
    <w:basedOn w:val="a"/>
    <w:semiHidden/>
    <w:qFormat/>
    <w:rsid w:val="00CF6077"/>
    <w:pPr>
      <w:spacing w:after="120"/>
      <w:ind w:leftChars="600" w:left="1260"/>
    </w:pPr>
  </w:style>
  <w:style w:type="paragraph" w:styleId="afc">
    <w:name w:val="annotation subject"/>
    <w:basedOn w:val="aa"/>
    <w:next w:val="aa"/>
    <w:semiHidden/>
    <w:qFormat/>
    <w:rsid w:val="00CF6077"/>
    <w:rPr>
      <w:b/>
      <w:bCs/>
    </w:rPr>
  </w:style>
  <w:style w:type="paragraph" w:styleId="afd">
    <w:name w:val="Body Text First Indent"/>
    <w:basedOn w:val="ad"/>
    <w:semiHidden/>
    <w:qFormat/>
    <w:rsid w:val="00CF6077"/>
    <w:pPr>
      <w:ind w:firstLineChars="100" w:firstLine="420"/>
    </w:pPr>
  </w:style>
  <w:style w:type="paragraph" w:styleId="26">
    <w:name w:val="Body Text First Indent 2"/>
    <w:basedOn w:val="ae"/>
    <w:semiHidden/>
    <w:qFormat/>
    <w:rsid w:val="00CF6077"/>
    <w:pPr>
      <w:ind w:firstLineChars="200" w:firstLine="420"/>
    </w:pPr>
  </w:style>
  <w:style w:type="table" w:styleId="afe">
    <w:name w:val="Table Grid"/>
    <w:basedOn w:val="a1"/>
    <w:uiPriority w:val="59"/>
    <w:qFormat/>
    <w:rsid w:val="00CF607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
    <w:name w:val="Table Theme"/>
    <w:basedOn w:val="a1"/>
    <w:semiHidden/>
    <w:qFormat/>
    <w:rsid w:val="00CF607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Colorful 1"/>
    <w:basedOn w:val="a1"/>
    <w:semiHidden/>
    <w:qFormat/>
    <w:rsid w:val="00CF6077"/>
    <w:pPr>
      <w:widowControl w:val="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7">
    <w:name w:val="Table Colorful 2"/>
    <w:basedOn w:val="a1"/>
    <w:semiHidden/>
    <w:qFormat/>
    <w:rsid w:val="00CF6077"/>
    <w:pPr>
      <w:widowControl w:val="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7">
    <w:name w:val="Table Colorful 3"/>
    <w:basedOn w:val="a1"/>
    <w:semiHidden/>
    <w:qFormat/>
    <w:rsid w:val="00CF6077"/>
    <w:pPr>
      <w:widowControl w:val="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0">
    <w:name w:val="Table Elegant"/>
    <w:basedOn w:val="a1"/>
    <w:semiHidden/>
    <w:qFormat/>
    <w:rsid w:val="00CF6077"/>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2">
    <w:name w:val="Table Classic 1"/>
    <w:basedOn w:val="a1"/>
    <w:semiHidden/>
    <w:qFormat/>
    <w:rsid w:val="00CF6077"/>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8">
    <w:name w:val="Table Classic 2"/>
    <w:basedOn w:val="a1"/>
    <w:semiHidden/>
    <w:qFormat/>
    <w:rsid w:val="00CF6077"/>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38">
    <w:name w:val="Table Classic 3"/>
    <w:basedOn w:val="a1"/>
    <w:semiHidden/>
    <w:qFormat/>
    <w:rsid w:val="00CF6077"/>
    <w:pPr>
      <w:widowControl w:val="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44">
    <w:name w:val="Table Classic 4"/>
    <w:basedOn w:val="a1"/>
    <w:semiHidden/>
    <w:qFormat/>
    <w:rsid w:val="00CF6077"/>
    <w:pPr>
      <w:widowControl w:val="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3">
    <w:name w:val="Table Simple 1"/>
    <w:basedOn w:val="a1"/>
    <w:semiHidden/>
    <w:qFormat/>
    <w:rsid w:val="00CF6077"/>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29">
    <w:name w:val="Table Simple 2"/>
    <w:basedOn w:val="a1"/>
    <w:semiHidden/>
    <w:qFormat/>
    <w:rsid w:val="00CF6077"/>
    <w:pPr>
      <w:widowControl w:val="0"/>
      <w:jc w:val="both"/>
    </w:pPr>
    <w:tblPr>
      <w:tblInd w:w="0" w:type="dxa"/>
      <w:tblCellMar>
        <w:top w:w="0" w:type="dxa"/>
        <w:left w:w="108" w:type="dxa"/>
        <w:bottom w:w="0" w:type="dxa"/>
        <w:right w:w="108" w:type="dxa"/>
      </w:tblCellMa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9">
    <w:name w:val="Table Simple 3"/>
    <w:basedOn w:val="a1"/>
    <w:semiHidden/>
    <w:qFormat/>
    <w:rsid w:val="00CF6077"/>
    <w:pPr>
      <w:widowControl w:val="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
    <w:name w:val="Table Subtle 1"/>
    <w:basedOn w:val="a1"/>
    <w:semiHidden/>
    <w:qFormat/>
    <w:rsid w:val="00CF6077"/>
    <w:pPr>
      <w:widowControl w:val="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a">
    <w:name w:val="Table Subtle 2"/>
    <w:basedOn w:val="a1"/>
    <w:semiHidden/>
    <w:qFormat/>
    <w:rsid w:val="00CF6077"/>
    <w:pPr>
      <w:widowControl w:val="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5">
    <w:name w:val="Table 3D effects 1"/>
    <w:basedOn w:val="a1"/>
    <w:semiHidden/>
    <w:qFormat/>
    <w:rsid w:val="00CF6077"/>
    <w:pPr>
      <w:widowControl w:val="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b">
    <w:name w:val="Table 3D effects 2"/>
    <w:basedOn w:val="a1"/>
    <w:semiHidden/>
    <w:qFormat/>
    <w:rsid w:val="00CF6077"/>
    <w:pPr>
      <w:widowControl w:val="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a">
    <w:name w:val="Table 3D effects 3"/>
    <w:basedOn w:val="a1"/>
    <w:semiHidden/>
    <w:qFormat/>
    <w:rsid w:val="00CF6077"/>
    <w:pPr>
      <w:widowControl w:val="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6">
    <w:name w:val="Table List 1"/>
    <w:basedOn w:val="a1"/>
    <w:semiHidden/>
    <w:qFormat/>
    <w:rsid w:val="00CF6077"/>
    <w:pPr>
      <w:widowControl w:val="0"/>
      <w:jc w:val="both"/>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c">
    <w:name w:val="Table List 2"/>
    <w:basedOn w:val="a1"/>
    <w:semiHidden/>
    <w:qFormat/>
    <w:rsid w:val="00CF6077"/>
    <w:pPr>
      <w:widowControl w:val="0"/>
      <w:jc w:val="both"/>
    </w:p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b">
    <w:name w:val="Table List 3"/>
    <w:basedOn w:val="a1"/>
    <w:semiHidden/>
    <w:qFormat/>
    <w:rsid w:val="00CF6077"/>
    <w:pPr>
      <w:widowControl w:val="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45">
    <w:name w:val="Table List 4"/>
    <w:basedOn w:val="a1"/>
    <w:semiHidden/>
    <w:qFormat/>
    <w:rsid w:val="00CF6077"/>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54">
    <w:name w:val="Table List 5"/>
    <w:basedOn w:val="a1"/>
    <w:semiHidden/>
    <w:qFormat/>
    <w:rsid w:val="00CF6077"/>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60">
    <w:name w:val="Table List 6"/>
    <w:basedOn w:val="a1"/>
    <w:semiHidden/>
    <w:qFormat/>
    <w:rsid w:val="00CF6077"/>
    <w:pPr>
      <w:widowControl w:val="0"/>
      <w:jc w:val="both"/>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0">
    <w:name w:val="Table List 7"/>
    <w:basedOn w:val="a1"/>
    <w:semiHidden/>
    <w:qFormat/>
    <w:rsid w:val="00CF6077"/>
    <w:pPr>
      <w:widowControl w:val="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80">
    <w:name w:val="Table List 8"/>
    <w:basedOn w:val="a1"/>
    <w:semiHidden/>
    <w:qFormat/>
    <w:rsid w:val="00CF6077"/>
    <w:pPr>
      <w:widowControl w:val="0"/>
      <w:jc w:val="both"/>
    </w:p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aff1">
    <w:name w:val="Table Contemporary"/>
    <w:basedOn w:val="a1"/>
    <w:semiHidden/>
    <w:qFormat/>
    <w:rsid w:val="00CF6077"/>
    <w:pPr>
      <w:widowControl w:val="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7">
    <w:name w:val="Table Columns 1"/>
    <w:basedOn w:val="a1"/>
    <w:semiHidden/>
    <w:qFormat/>
    <w:rsid w:val="00CF6077"/>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d">
    <w:name w:val="Table Columns 2"/>
    <w:basedOn w:val="a1"/>
    <w:semiHidden/>
    <w:qFormat/>
    <w:rsid w:val="00CF6077"/>
    <w:pPr>
      <w:widowControl w:val="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c">
    <w:name w:val="Table Columns 3"/>
    <w:basedOn w:val="a1"/>
    <w:semiHidden/>
    <w:qFormat/>
    <w:rsid w:val="00CF6077"/>
    <w:pPr>
      <w:widowControl w:val="0"/>
      <w:jc w:val="both"/>
    </w:pPr>
    <w:rPr>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6">
    <w:name w:val="Table Columns 4"/>
    <w:basedOn w:val="a1"/>
    <w:semiHidden/>
    <w:qFormat/>
    <w:rsid w:val="00CF6077"/>
    <w:pPr>
      <w:widowControl w:val="0"/>
      <w:jc w:val="both"/>
    </w:p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5">
    <w:name w:val="Table Columns 5"/>
    <w:basedOn w:val="a1"/>
    <w:semiHidden/>
    <w:qFormat/>
    <w:rsid w:val="00CF6077"/>
    <w:pPr>
      <w:widowControl w:val="0"/>
      <w:jc w:val="both"/>
    </w:p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8">
    <w:name w:val="Table Grid 1"/>
    <w:basedOn w:val="a1"/>
    <w:semiHidden/>
    <w:qFormat/>
    <w:rsid w:val="00CF6077"/>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e">
    <w:name w:val="Table Grid 2"/>
    <w:basedOn w:val="a1"/>
    <w:semiHidden/>
    <w:qFormat/>
    <w:rsid w:val="00CF6077"/>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3d">
    <w:name w:val="Table Grid 3"/>
    <w:basedOn w:val="a1"/>
    <w:semiHidden/>
    <w:qFormat/>
    <w:rsid w:val="00CF6077"/>
    <w:pPr>
      <w:widowControl w:val="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47">
    <w:name w:val="Table Grid 4"/>
    <w:basedOn w:val="a1"/>
    <w:semiHidden/>
    <w:qFormat/>
    <w:rsid w:val="00CF6077"/>
    <w:pPr>
      <w:widowControl w:val="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56">
    <w:name w:val="Table Grid 5"/>
    <w:basedOn w:val="a1"/>
    <w:semiHidden/>
    <w:qFormat/>
    <w:rsid w:val="00CF6077"/>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61">
    <w:name w:val="Table Grid 6"/>
    <w:basedOn w:val="a1"/>
    <w:semiHidden/>
    <w:qFormat/>
    <w:rsid w:val="00CF6077"/>
    <w:pPr>
      <w:widowControl w:val="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1">
    <w:name w:val="Table Grid 7"/>
    <w:basedOn w:val="a1"/>
    <w:semiHidden/>
    <w:qFormat/>
    <w:rsid w:val="00CF6077"/>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semiHidden/>
    <w:qFormat/>
    <w:rsid w:val="00CF6077"/>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9">
    <w:name w:val="Table Web 1"/>
    <w:basedOn w:val="a1"/>
    <w:semiHidden/>
    <w:qFormat/>
    <w:rsid w:val="00CF6077"/>
    <w:pPr>
      <w:widowControl w:val="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2f">
    <w:name w:val="Table Web 2"/>
    <w:basedOn w:val="a1"/>
    <w:semiHidden/>
    <w:qFormat/>
    <w:rsid w:val="00CF6077"/>
    <w:pPr>
      <w:widowControl w:val="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e">
    <w:name w:val="Table Web 3"/>
    <w:basedOn w:val="a1"/>
    <w:semiHidden/>
    <w:qFormat/>
    <w:rsid w:val="00CF6077"/>
    <w:pPr>
      <w:widowControl w:val="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aff2">
    <w:name w:val="Table Professional"/>
    <w:basedOn w:val="a1"/>
    <w:semiHidden/>
    <w:qFormat/>
    <w:rsid w:val="00CF6077"/>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3">
    <w:name w:val="Strong"/>
    <w:qFormat/>
    <w:rsid w:val="00CF6077"/>
    <w:rPr>
      <w:b/>
      <w:bCs/>
    </w:rPr>
  </w:style>
  <w:style w:type="character" w:styleId="aff4">
    <w:name w:val="page number"/>
    <w:qFormat/>
    <w:rsid w:val="00CF6077"/>
  </w:style>
  <w:style w:type="character" w:styleId="aff5">
    <w:name w:val="FollowedHyperlink"/>
    <w:qFormat/>
    <w:rsid w:val="00CF6077"/>
    <w:rPr>
      <w:color w:val="000080"/>
      <w:u w:val="single"/>
    </w:rPr>
  </w:style>
  <w:style w:type="character" w:styleId="aff6">
    <w:name w:val="Emphasis"/>
    <w:qFormat/>
    <w:rsid w:val="00CF6077"/>
    <w:rPr>
      <w:i/>
      <w:iCs/>
    </w:rPr>
  </w:style>
  <w:style w:type="character" w:styleId="aff7">
    <w:name w:val="line number"/>
    <w:semiHidden/>
    <w:qFormat/>
    <w:rsid w:val="00CF6077"/>
  </w:style>
  <w:style w:type="character" w:styleId="HTML1">
    <w:name w:val="HTML Definition"/>
    <w:semiHidden/>
    <w:qFormat/>
    <w:rsid w:val="00CF6077"/>
    <w:rPr>
      <w:i/>
      <w:iCs/>
    </w:rPr>
  </w:style>
  <w:style w:type="character" w:styleId="HTML2">
    <w:name w:val="HTML Typewriter"/>
    <w:semiHidden/>
    <w:qFormat/>
    <w:rsid w:val="00CF6077"/>
    <w:rPr>
      <w:rFonts w:ascii="Courier New" w:hAnsi="Courier New" w:cs="Courier New"/>
      <w:sz w:val="20"/>
      <w:szCs w:val="20"/>
    </w:rPr>
  </w:style>
  <w:style w:type="character" w:styleId="HTML3">
    <w:name w:val="HTML Acronym"/>
    <w:semiHidden/>
    <w:qFormat/>
    <w:rsid w:val="00CF6077"/>
  </w:style>
  <w:style w:type="character" w:styleId="HTML4">
    <w:name w:val="HTML Variable"/>
    <w:semiHidden/>
    <w:qFormat/>
    <w:rsid w:val="00CF6077"/>
    <w:rPr>
      <w:i/>
      <w:iCs/>
    </w:rPr>
  </w:style>
  <w:style w:type="character" w:styleId="aff8">
    <w:name w:val="Hyperlink"/>
    <w:uiPriority w:val="99"/>
    <w:qFormat/>
    <w:rsid w:val="00CF6077"/>
    <w:rPr>
      <w:color w:val="0000FF"/>
      <w:u w:val="single"/>
    </w:rPr>
  </w:style>
  <w:style w:type="character" w:styleId="HTML5">
    <w:name w:val="HTML Code"/>
    <w:semiHidden/>
    <w:qFormat/>
    <w:rsid w:val="00CF6077"/>
    <w:rPr>
      <w:rFonts w:ascii="Courier New" w:hAnsi="Courier New" w:cs="Courier New"/>
      <w:sz w:val="20"/>
      <w:szCs w:val="20"/>
    </w:rPr>
  </w:style>
  <w:style w:type="character" w:styleId="aff9">
    <w:name w:val="annotation reference"/>
    <w:uiPriority w:val="99"/>
    <w:semiHidden/>
    <w:qFormat/>
    <w:rsid w:val="00CF6077"/>
    <w:rPr>
      <w:sz w:val="21"/>
      <w:szCs w:val="21"/>
    </w:rPr>
  </w:style>
  <w:style w:type="character" w:styleId="HTML6">
    <w:name w:val="HTML Cite"/>
    <w:semiHidden/>
    <w:qFormat/>
    <w:rsid w:val="00CF6077"/>
    <w:rPr>
      <w:i/>
      <w:iCs/>
    </w:rPr>
  </w:style>
  <w:style w:type="character" w:styleId="HTML7">
    <w:name w:val="HTML Keyboard"/>
    <w:semiHidden/>
    <w:qFormat/>
    <w:rsid w:val="00CF6077"/>
    <w:rPr>
      <w:rFonts w:ascii="Courier New" w:hAnsi="Courier New" w:cs="Courier New"/>
      <w:sz w:val="20"/>
      <w:szCs w:val="20"/>
    </w:rPr>
  </w:style>
  <w:style w:type="character" w:styleId="HTML8">
    <w:name w:val="HTML Sample"/>
    <w:semiHidden/>
    <w:qFormat/>
    <w:rsid w:val="00CF6077"/>
    <w:rPr>
      <w:rFonts w:ascii="Courier New" w:hAnsi="Courier New" w:cs="Courier New"/>
    </w:rPr>
  </w:style>
  <w:style w:type="character" w:customStyle="1" w:styleId="1Char">
    <w:name w:val="标题 1 Char"/>
    <w:link w:val="1"/>
    <w:qFormat/>
    <w:rsid w:val="00CF6077"/>
    <w:rPr>
      <w:rFonts w:eastAsia="宋体"/>
      <w:b/>
      <w:bCs/>
      <w:kern w:val="44"/>
      <w:sz w:val="44"/>
      <w:szCs w:val="44"/>
      <w:lang w:val="en-US" w:eastAsia="zh-CN" w:bidi="ar-SA"/>
    </w:rPr>
  </w:style>
  <w:style w:type="character" w:customStyle="1" w:styleId="Char">
    <w:name w:val="批注文字 Char"/>
    <w:link w:val="aa"/>
    <w:uiPriority w:val="99"/>
    <w:qFormat/>
    <w:rsid w:val="00CF6077"/>
    <w:rPr>
      <w:kern w:val="2"/>
      <w:sz w:val="21"/>
      <w:szCs w:val="24"/>
    </w:rPr>
  </w:style>
  <w:style w:type="character" w:customStyle="1" w:styleId="Char0">
    <w:name w:val="页眉 Char"/>
    <w:link w:val="af6"/>
    <w:qFormat/>
    <w:rsid w:val="00CF6077"/>
    <w:rPr>
      <w:rFonts w:eastAsia="宋体"/>
      <w:kern w:val="2"/>
      <w:sz w:val="18"/>
      <w:szCs w:val="18"/>
      <w:lang w:val="en-US" w:eastAsia="zh-CN" w:bidi="ar-SA"/>
    </w:rPr>
  </w:style>
  <w:style w:type="paragraph" w:customStyle="1" w:styleId="1a">
    <w:name w:val="样式1"/>
    <w:basedOn w:val="a"/>
    <w:semiHidden/>
    <w:qFormat/>
    <w:rsid w:val="00CF6077"/>
    <w:pPr>
      <w:snapToGrid w:val="0"/>
      <w:spacing w:line="360" w:lineRule="auto"/>
      <w:ind w:firstLineChars="200" w:firstLine="200"/>
    </w:pPr>
    <w:rPr>
      <w:rFonts w:ascii="宋体" w:hAnsi="宋体"/>
      <w:sz w:val="24"/>
    </w:rPr>
  </w:style>
  <w:style w:type="paragraph" w:customStyle="1" w:styleId="2f0">
    <w:name w:val="样式2"/>
    <w:basedOn w:val="a"/>
    <w:semiHidden/>
    <w:qFormat/>
    <w:rsid w:val="00CF6077"/>
    <w:pPr>
      <w:snapToGrid w:val="0"/>
      <w:spacing w:line="360" w:lineRule="auto"/>
      <w:ind w:firstLineChars="200" w:firstLine="200"/>
    </w:pPr>
    <w:rPr>
      <w:rFonts w:ascii="宋体" w:hAnsi="宋体"/>
      <w:sz w:val="24"/>
    </w:rPr>
  </w:style>
  <w:style w:type="paragraph" w:customStyle="1" w:styleId="252">
    <w:name w:val="样式 样式 首行缩进:  2 字符5 + 首行缩进:  2 字符"/>
    <w:basedOn w:val="a"/>
    <w:semiHidden/>
    <w:qFormat/>
    <w:rsid w:val="00CF6077"/>
    <w:pPr>
      <w:keepNext/>
      <w:widowControl/>
      <w:spacing w:line="360" w:lineRule="auto"/>
      <w:ind w:firstLineChars="200" w:firstLine="560"/>
    </w:pPr>
    <w:rPr>
      <w:rFonts w:ascii="仿宋_GB2312" w:eastAsia="仿宋_GB2312" w:cs="宋体"/>
      <w:color w:val="000000"/>
      <w:kern w:val="0"/>
      <w:sz w:val="28"/>
      <w:szCs w:val="28"/>
    </w:rPr>
  </w:style>
  <w:style w:type="paragraph" w:customStyle="1" w:styleId="Char1">
    <w:name w:val="Char"/>
    <w:basedOn w:val="a"/>
    <w:qFormat/>
    <w:rsid w:val="00CF6077"/>
    <w:rPr>
      <w:szCs w:val="20"/>
    </w:rPr>
  </w:style>
  <w:style w:type="paragraph" w:customStyle="1" w:styleId="ParaCharCharCharChar">
    <w:name w:val="默认段落字体 Para Char Char Char Char"/>
    <w:basedOn w:val="a"/>
    <w:qFormat/>
    <w:rsid w:val="00CF6077"/>
  </w:style>
  <w:style w:type="paragraph" w:customStyle="1" w:styleId="201">
    <w:name w:val="样式 宋体 行距: 最小值 20 磅1"/>
    <w:basedOn w:val="a"/>
    <w:qFormat/>
    <w:rsid w:val="00CF6077"/>
    <w:pPr>
      <w:spacing w:line="360" w:lineRule="auto"/>
      <w:ind w:firstLineChars="200" w:firstLine="600"/>
    </w:pPr>
    <w:rPr>
      <w:rFonts w:ascii="宋体" w:hAnsi="宋体" w:cs="宋体"/>
      <w:sz w:val="30"/>
      <w:szCs w:val="30"/>
    </w:rPr>
  </w:style>
  <w:style w:type="paragraph" w:customStyle="1" w:styleId="TOC1">
    <w:name w:val="TOC 标题1"/>
    <w:basedOn w:val="1"/>
    <w:next w:val="a"/>
    <w:uiPriority w:val="39"/>
    <w:qFormat/>
    <w:rsid w:val="00CF6077"/>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1b">
    <w:name w:val="修订1"/>
    <w:uiPriority w:val="99"/>
    <w:semiHidden/>
    <w:qFormat/>
    <w:rsid w:val="00CF6077"/>
    <w:rPr>
      <w:kern w:val="2"/>
      <w:sz w:val="21"/>
      <w:szCs w:val="24"/>
    </w:rPr>
  </w:style>
  <w:style w:type="paragraph" w:styleId="affa">
    <w:name w:val="List Paragraph"/>
    <w:basedOn w:val="a"/>
    <w:uiPriority w:val="34"/>
    <w:qFormat/>
    <w:rsid w:val="00CF6077"/>
    <w:pPr>
      <w:ind w:firstLineChars="200" w:firstLine="420"/>
    </w:pPr>
    <w:rPr>
      <w:rFonts w:ascii="Calibri" w:hAnsi="Calibri"/>
      <w:szCs w:val="22"/>
    </w:rPr>
  </w:style>
  <w:style w:type="character" w:customStyle="1" w:styleId="2Char">
    <w:name w:val="标题 2 Char"/>
    <w:basedOn w:val="a0"/>
    <w:link w:val="2"/>
    <w:qFormat/>
    <w:rsid w:val="00CF6077"/>
    <w:rPr>
      <w:rFonts w:ascii="Arial" w:eastAsia="黑体" w:hAnsi="Arial"/>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image" Target="media/image50.emf"/><Relationship Id="rId299" Type="http://schemas.openxmlformats.org/officeDocument/2006/relationships/image" Target="media/image146.wmf"/><Relationship Id="rId303" Type="http://schemas.openxmlformats.org/officeDocument/2006/relationships/oleObject" Target="embeddings/oleObject128.bin"/><Relationship Id="rId21" Type="http://schemas.openxmlformats.org/officeDocument/2006/relationships/image" Target="media/image3.wmf"/><Relationship Id="rId42" Type="http://schemas.openxmlformats.org/officeDocument/2006/relationships/oleObject" Target="embeddings/oleObject13.bin"/><Relationship Id="rId63" Type="http://schemas.openxmlformats.org/officeDocument/2006/relationships/image" Target="media/image24.wmf"/><Relationship Id="rId84" Type="http://schemas.openxmlformats.org/officeDocument/2006/relationships/image" Target="media/image34.wmf"/><Relationship Id="rId138" Type="http://schemas.openxmlformats.org/officeDocument/2006/relationships/image" Target="media/image61.png"/><Relationship Id="rId159" Type="http://schemas.openxmlformats.org/officeDocument/2006/relationships/oleObject" Target="embeddings/oleObject58.bin"/><Relationship Id="rId324" Type="http://schemas.openxmlformats.org/officeDocument/2006/relationships/image" Target="media/image158.wmf"/><Relationship Id="rId345" Type="http://schemas.openxmlformats.org/officeDocument/2006/relationships/oleObject" Target="embeddings/oleObject149.bin"/><Relationship Id="rId170" Type="http://schemas.openxmlformats.org/officeDocument/2006/relationships/oleObject" Target="embeddings/oleObject62.bin"/><Relationship Id="rId191" Type="http://schemas.openxmlformats.org/officeDocument/2006/relationships/image" Target="media/image91.wmf"/><Relationship Id="rId205" Type="http://schemas.openxmlformats.org/officeDocument/2006/relationships/image" Target="media/image99.wmf"/><Relationship Id="rId226" Type="http://schemas.openxmlformats.org/officeDocument/2006/relationships/image" Target="media/image110.wmf"/><Relationship Id="rId247" Type="http://schemas.openxmlformats.org/officeDocument/2006/relationships/oleObject" Target="embeddings/oleObject98.bin"/><Relationship Id="rId107" Type="http://schemas.openxmlformats.org/officeDocument/2006/relationships/image" Target="media/image45.wmf"/><Relationship Id="rId268" Type="http://schemas.openxmlformats.org/officeDocument/2006/relationships/oleObject" Target="embeddings/oleObject109.bin"/><Relationship Id="rId289" Type="http://schemas.openxmlformats.org/officeDocument/2006/relationships/oleObject" Target="embeddings/oleObject119.bin"/><Relationship Id="rId11" Type="http://schemas.openxmlformats.org/officeDocument/2006/relationships/footer" Target="footer1.xml"/><Relationship Id="rId32" Type="http://schemas.openxmlformats.org/officeDocument/2006/relationships/oleObject" Target="embeddings/oleObject8.bin"/><Relationship Id="rId53" Type="http://schemas.openxmlformats.org/officeDocument/2006/relationships/image" Target="media/image19.wmf"/><Relationship Id="rId74" Type="http://schemas.openxmlformats.org/officeDocument/2006/relationships/image" Target="media/image29.wmf"/><Relationship Id="rId128" Type="http://schemas.openxmlformats.org/officeDocument/2006/relationships/oleObject" Target="embeddings/Microsoft_Visio_2003-2010___888888.vsd"/><Relationship Id="rId149" Type="http://schemas.openxmlformats.org/officeDocument/2006/relationships/image" Target="media/image68.wmf"/><Relationship Id="rId314" Type="http://schemas.openxmlformats.org/officeDocument/2006/relationships/image" Target="media/image153.wmf"/><Relationship Id="rId335" Type="http://schemas.openxmlformats.org/officeDocument/2006/relationships/oleObject" Target="embeddings/oleObject144.bin"/><Relationship Id="rId5" Type="http://schemas.openxmlformats.org/officeDocument/2006/relationships/settings" Target="settings.xml"/><Relationship Id="rId95" Type="http://schemas.openxmlformats.org/officeDocument/2006/relationships/oleObject" Target="embeddings/oleObject40.bin"/><Relationship Id="rId160" Type="http://schemas.openxmlformats.org/officeDocument/2006/relationships/image" Target="media/image74.wmf"/><Relationship Id="rId181" Type="http://schemas.openxmlformats.org/officeDocument/2006/relationships/image" Target="media/image86.wmf"/><Relationship Id="rId216" Type="http://schemas.openxmlformats.org/officeDocument/2006/relationships/image" Target="media/image105.wmf"/><Relationship Id="rId237" Type="http://schemas.openxmlformats.org/officeDocument/2006/relationships/oleObject" Target="embeddings/oleObject94.bin"/><Relationship Id="rId258" Type="http://schemas.openxmlformats.org/officeDocument/2006/relationships/image" Target="media/image127.wmf"/><Relationship Id="rId279" Type="http://schemas.openxmlformats.org/officeDocument/2006/relationships/oleObject" Target="embeddings/oleObject114.bin"/><Relationship Id="rId22" Type="http://schemas.openxmlformats.org/officeDocument/2006/relationships/oleObject" Target="embeddings/oleObject3.bin"/><Relationship Id="rId43" Type="http://schemas.openxmlformats.org/officeDocument/2006/relationships/image" Target="media/image14.wmf"/><Relationship Id="rId64" Type="http://schemas.openxmlformats.org/officeDocument/2006/relationships/oleObject" Target="embeddings/oleObject24.bin"/><Relationship Id="rId118" Type="http://schemas.openxmlformats.org/officeDocument/2006/relationships/oleObject" Target="embeddings/Microsoft_Visio_2003-2010___333333.vsd"/><Relationship Id="rId139" Type="http://schemas.openxmlformats.org/officeDocument/2006/relationships/image" Target="media/image62.wmf"/><Relationship Id="rId290" Type="http://schemas.openxmlformats.org/officeDocument/2006/relationships/image" Target="media/image143.wmf"/><Relationship Id="rId304" Type="http://schemas.openxmlformats.org/officeDocument/2006/relationships/image" Target="media/image148.wmf"/><Relationship Id="rId325" Type="http://schemas.openxmlformats.org/officeDocument/2006/relationships/oleObject" Target="embeddings/oleObject139.bin"/><Relationship Id="rId346" Type="http://schemas.openxmlformats.org/officeDocument/2006/relationships/image" Target="media/image169.wmf"/><Relationship Id="rId85" Type="http://schemas.openxmlformats.org/officeDocument/2006/relationships/oleObject" Target="embeddings/oleObject35.bin"/><Relationship Id="rId150" Type="http://schemas.openxmlformats.org/officeDocument/2006/relationships/oleObject" Target="embeddings/oleObject54.bin"/><Relationship Id="rId171" Type="http://schemas.openxmlformats.org/officeDocument/2006/relationships/image" Target="media/image81.wmf"/><Relationship Id="rId192" Type="http://schemas.openxmlformats.org/officeDocument/2006/relationships/image" Target="media/image92.wmf"/><Relationship Id="rId206" Type="http://schemas.openxmlformats.org/officeDocument/2006/relationships/oleObject" Target="embeddings/oleObject79.bin"/><Relationship Id="rId227" Type="http://schemas.openxmlformats.org/officeDocument/2006/relationships/oleObject" Target="embeddings/oleObject89.bin"/><Relationship Id="rId248" Type="http://schemas.openxmlformats.org/officeDocument/2006/relationships/image" Target="media/image122.wmf"/><Relationship Id="rId269" Type="http://schemas.openxmlformats.org/officeDocument/2006/relationships/image" Target="media/image132.wmf"/><Relationship Id="rId12" Type="http://schemas.openxmlformats.org/officeDocument/2006/relationships/footer" Target="footer2.xml"/><Relationship Id="rId33" Type="http://schemas.openxmlformats.org/officeDocument/2006/relationships/image" Target="media/image9.wmf"/><Relationship Id="rId108" Type="http://schemas.openxmlformats.org/officeDocument/2006/relationships/oleObject" Target="embeddings/oleObject47.bin"/><Relationship Id="rId129" Type="http://schemas.openxmlformats.org/officeDocument/2006/relationships/image" Target="media/image56.emf"/><Relationship Id="rId280" Type="http://schemas.openxmlformats.org/officeDocument/2006/relationships/image" Target="media/image138.wmf"/><Relationship Id="rId315" Type="http://schemas.openxmlformats.org/officeDocument/2006/relationships/oleObject" Target="embeddings/oleObject134.bin"/><Relationship Id="rId336" Type="http://schemas.openxmlformats.org/officeDocument/2006/relationships/image" Target="media/image164.wmf"/><Relationship Id="rId54" Type="http://schemas.openxmlformats.org/officeDocument/2006/relationships/oleObject" Target="embeddings/oleObject19.bin"/><Relationship Id="rId75" Type="http://schemas.openxmlformats.org/officeDocument/2006/relationships/oleObject" Target="embeddings/oleObject30.bin"/><Relationship Id="rId96" Type="http://schemas.openxmlformats.org/officeDocument/2006/relationships/image" Target="media/image40.wmf"/><Relationship Id="rId140" Type="http://schemas.openxmlformats.org/officeDocument/2006/relationships/oleObject" Target="embeddings/oleObject50.bin"/><Relationship Id="rId161" Type="http://schemas.openxmlformats.org/officeDocument/2006/relationships/image" Target="media/image75.wmf"/><Relationship Id="rId182" Type="http://schemas.openxmlformats.org/officeDocument/2006/relationships/oleObject" Target="embeddings/oleObject68.bin"/><Relationship Id="rId217" Type="http://schemas.openxmlformats.org/officeDocument/2006/relationships/oleObject" Target="embeddings/oleObject84.bin"/><Relationship Id="rId6" Type="http://schemas.openxmlformats.org/officeDocument/2006/relationships/webSettings" Target="webSettings.xml"/><Relationship Id="rId238" Type="http://schemas.openxmlformats.org/officeDocument/2006/relationships/image" Target="media/image116.wmf"/><Relationship Id="rId259" Type="http://schemas.openxmlformats.org/officeDocument/2006/relationships/oleObject" Target="embeddings/oleObject104.bin"/><Relationship Id="rId23" Type="http://schemas.openxmlformats.org/officeDocument/2006/relationships/image" Target="media/image4.wmf"/><Relationship Id="rId119" Type="http://schemas.openxmlformats.org/officeDocument/2006/relationships/image" Target="media/image51.emf"/><Relationship Id="rId270" Type="http://schemas.openxmlformats.org/officeDocument/2006/relationships/oleObject" Target="embeddings/oleObject110.bin"/><Relationship Id="rId291" Type="http://schemas.openxmlformats.org/officeDocument/2006/relationships/oleObject" Target="embeddings/oleObject120.bin"/><Relationship Id="rId305" Type="http://schemas.openxmlformats.org/officeDocument/2006/relationships/oleObject" Target="embeddings/oleObject129.bin"/><Relationship Id="rId326" Type="http://schemas.openxmlformats.org/officeDocument/2006/relationships/image" Target="media/image159.wmf"/><Relationship Id="rId347" Type="http://schemas.openxmlformats.org/officeDocument/2006/relationships/oleObject" Target="embeddings/oleObject150.bin"/><Relationship Id="rId44" Type="http://schemas.openxmlformats.org/officeDocument/2006/relationships/oleObject" Target="embeddings/oleObject14.bin"/><Relationship Id="rId65" Type="http://schemas.openxmlformats.org/officeDocument/2006/relationships/image" Target="media/image25.wmf"/><Relationship Id="rId86" Type="http://schemas.openxmlformats.org/officeDocument/2006/relationships/image" Target="media/image35.wmf"/><Relationship Id="rId130" Type="http://schemas.openxmlformats.org/officeDocument/2006/relationships/oleObject" Target="embeddings/Microsoft_Visio_2003-2010___999999.vsd"/><Relationship Id="rId151" Type="http://schemas.openxmlformats.org/officeDocument/2006/relationships/image" Target="media/image69.wmf"/><Relationship Id="rId172" Type="http://schemas.openxmlformats.org/officeDocument/2006/relationships/oleObject" Target="embeddings/oleObject63.bin"/><Relationship Id="rId193" Type="http://schemas.openxmlformats.org/officeDocument/2006/relationships/oleObject" Target="embeddings/oleObject73.bin"/><Relationship Id="rId207" Type="http://schemas.openxmlformats.org/officeDocument/2006/relationships/image" Target="media/image100.wmf"/><Relationship Id="rId228" Type="http://schemas.openxmlformats.org/officeDocument/2006/relationships/image" Target="media/image111.wmf"/><Relationship Id="rId249" Type="http://schemas.openxmlformats.org/officeDocument/2006/relationships/oleObject" Target="embeddings/oleObject99.bin"/><Relationship Id="rId13" Type="http://schemas.openxmlformats.org/officeDocument/2006/relationships/header" Target="header3.xml"/><Relationship Id="rId109" Type="http://schemas.openxmlformats.org/officeDocument/2006/relationships/image" Target="media/image46.wmf"/><Relationship Id="rId260" Type="http://schemas.openxmlformats.org/officeDocument/2006/relationships/image" Target="media/image128.wmf"/><Relationship Id="rId281" Type="http://schemas.openxmlformats.org/officeDocument/2006/relationships/oleObject" Target="embeddings/oleObject115.bin"/><Relationship Id="rId316" Type="http://schemas.openxmlformats.org/officeDocument/2006/relationships/image" Target="media/image154.wmf"/><Relationship Id="rId337" Type="http://schemas.openxmlformats.org/officeDocument/2006/relationships/oleObject" Target="embeddings/oleObject145.bin"/><Relationship Id="rId34" Type="http://schemas.openxmlformats.org/officeDocument/2006/relationships/oleObject" Target="embeddings/oleObject9.bin"/><Relationship Id="rId55" Type="http://schemas.openxmlformats.org/officeDocument/2006/relationships/image" Target="media/image20.wmf"/><Relationship Id="rId76" Type="http://schemas.openxmlformats.org/officeDocument/2006/relationships/image" Target="media/image30.wmf"/><Relationship Id="rId97" Type="http://schemas.openxmlformats.org/officeDocument/2006/relationships/oleObject" Target="embeddings/oleObject41.bin"/><Relationship Id="rId120" Type="http://schemas.openxmlformats.org/officeDocument/2006/relationships/oleObject" Target="embeddings/Microsoft_Visio_2003-2010___444444.vsd"/><Relationship Id="rId141" Type="http://schemas.openxmlformats.org/officeDocument/2006/relationships/image" Target="media/image63.wmf"/><Relationship Id="rId7" Type="http://schemas.openxmlformats.org/officeDocument/2006/relationships/footnotes" Target="footnotes.xml"/><Relationship Id="rId162" Type="http://schemas.openxmlformats.org/officeDocument/2006/relationships/oleObject" Target="embeddings/oleObject59.bin"/><Relationship Id="rId183" Type="http://schemas.openxmlformats.org/officeDocument/2006/relationships/image" Target="media/image87.wmf"/><Relationship Id="rId218" Type="http://schemas.openxmlformats.org/officeDocument/2006/relationships/image" Target="media/image106.wmf"/><Relationship Id="rId239" Type="http://schemas.openxmlformats.org/officeDocument/2006/relationships/oleObject" Target="embeddings/oleObject95.bin"/><Relationship Id="rId250" Type="http://schemas.openxmlformats.org/officeDocument/2006/relationships/image" Target="media/image123.wmf"/><Relationship Id="rId271" Type="http://schemas.openxmlformats.org/officeDocument/2006/relationships/image" Target="media/image133.wmf"/><Relationship Id="rId292" Type="http://schemas.openxmlformats.org/officeDocument/2006/relationships/oleObject" Target="embeddings/oleObject121.bin"/><Relationship Id="rId306" Type="http://schemas.openxmlformats.org/officeDocument/2006/relationships/image" Target="media/image149.wmf"/><Relationship Id="rId24" Type="http://schemas.openxmlformats.org/officeDocument/2006/relationships/oleObject" Target="embeddings/oleObject4.bin"/><Relationship Id="rId45" Type="http://schemas.openxmlformats.org/officeDocument/2006/relationships/image" Target="media/image15.wmf"/><Relationship Id="rId66" Type="http://schemas.openxmlformats.org/officeDocument/2006/relationships/oleObject" Target="embeddings/oleObject25.bin"/><Relationship Id="rId87" Type="http://schemas.openxmlformats.org/officeDocument/2006/relationships/oleObject" Target="embeddings/oleObject36.bin"/><Relationship Id="rId110" Type="http://schemas.openxmlformats.org/officeDocument/2006/relationships/oleObject" Target="embeddings/oleObject48.bin"/><Relationship Id="rId131" Type="http://schemas.openxmlformats.org/officeDocument/2006/relationships/image" Target="media/image57.emf"/><Relationship Id="rId327" Type="http://schemas.openxmlformats.org/officeDocument/2006/relationships/oleObject" Target="embeddings/oleObject140.bin"/><Relationship Id="rId348" Type="http://schemas.openxmlformats.org/officeDocument/2006/relationships/image" Target="media/image170.wmf"/><Relationship Id="rId152" Type="http://schemas.openxmlformats.org/officeDocument/2006/relationships/oleObject" Target="embeddings/oleObject55.bin"/><Relationship Id="rId173" Type="http://schemas.openxmlformats.org/officeDocument/2006/relationships/image" Target="media/image82.wmf"/><Relationship Id="rId194" Type="http://schemas.openxmlformats.org/officeDocument/2006/relationships/image" Target="media/image93.wmf"/><Relationship Id="rId208" Type="http://schemas.openxmlformats.org/officeDocument/2006/relationships/oleObject" Target="embeddings/oleObject80.bin"/><Relationship Id="rId229" Type="http://schemas.openxmlformats.org/officeDocument/2006/relationships/oleObject" Target="embeddings/oleObject90.bin"/><Relationship Id="rId240" Type="http://schemas.openxmlformats.org/officeDocument/2006/relationships/image" Target="media/image117.wmf"/><Relationship Id="rId261" Type="http://schemas.openxmlformats.org/officeDocument/2006/relationships/oleObject" Target="embeddings/oleObject105.bin"/><Relationship Id="rId14" Type="http://schemas.openxmlformats.org/officeDocument/2006/relationships/footer" Target="footer3.xml"/><Relationship Id="rId35" Type="http://schemas.openxmlformats.org/officeDocument/2006/relationships/image" Target="media/image10.wmf"/><Relationship Id="rId56" Type="http://schemas.openxmlformats.org/officeDocument/2006/relationships/oleObject" Target="embeddings/oleObject20.bin"/><Relationship Id="rId77" Type="http://schemas.openxmlformats.org/officeDocument/2006/relationships/oleObject" Target="embeddings/oleObject31.bin"/><Relationship Id="rId100" Type="http://schemas.openxmlformats.org/officeDocument/2006/relationships/oleObject" Target="embeddings/oleObject43.bin"/><Relationship Id="rId282" Type="http://schemas.openxmlformats.org/officeDocument/2006/relationships/image" Target="media/image139.wmf"/><Relationship Id="rId317" Type="http://schemas.openxmlformats.org/officeDocument/2006/relationships/oleObject" Target="embeddings/oleObject135.bin"/><Relationship Id="rId338" Type="http://schemas.openxmlformats.org/officeDocument/2006/relationships/image" Target="media/image165.wmf"/><Relationship Id="rId8" Type="http://schemas.openxmlformats.org/officeDocument/2006/relationships/endnotes" Target="endnotes.xml"/><Relationship Id="rId98" Type="http://schemas.openxmlformats.org/officeDocument/2006/relationships/oleObject" Target="embeddings/oleObject42.bin"/><Relationship Id="rId121" Type="http://schemas.openxmlformats.org/officeDocument/2006/relationships/image" Target="media/image52.emf"/><Relationship Id="rId142" Type="http://schemas.openxmlformats.org/officeDocument/2006/relationships/oleObject" Target="embeddings/oleObject51.bin"/><Relationship Id="rId163" Type="http://schemas.openxmlformats.org/officeDocument/2006/relationships/image" Target="media/image76.wmf"/><Relationship Id="rId184" Type="http://schemas.openxmlformats.org/officeDocument/2006/relationships/oleObject" Target="embeddings/oleObject69.bin"/><Relationship Id="rId219" Type="http://schemas.openxmlformats.org/officeDocument/2006/relationships/oleObject" Target="embeddings/oleObject85.bin"/><Relationship Id="rId230" Type="http://schemas.openxmlformats.org/officeDocument/2006/relationships/image" Target="media/image112.wmf"/><Relationship Id="rId251" Type="http://schemas.openxmlformats.org/officeDocument/2006/relationships/oleObject" Target="embeddings/oleObject100.bin"/><Relationship Id="rId25" Type="http://schemas.openxmlformats.org/officeDocument/2006/relationships/image" Target="media/image5.wmf"/><Relationship Id="rId46" Type="http://schemas.openxmlformats.org/officeDocument/2006/relationships/oleObject" Target="embeddings/oleObject15.bin"/><Relationship Id="rId67" Type="http://schemas.openxmlformats.org/officeDocument/2006/relationships/image" Target="media/image26.wmf"/><Relationship Id="rId272" Type="http://schemas.openxmlformats.org/officeDocument/2006/relationships/oleObject" Target="embeddings/oleObject111.bin"/><Relationship Id="rId293" Type="http://schemas.openxmlformats.org/officeDocument/2006/relationships/oleObject" Target="embeddings/oleObject122.bin"/><Relationship Id="rId307" Type="http://schemas.openxmlformats.org/officeDocument/2006/relationships/oleObject" Target="embeddings/oleObject130.bin"/><Relationship Id="rId328" Type="http://schemas.openxmlformats.org/officeDocument/2006/relationships/image" Target="media/image160.wmf"/><Relationship Id="rId349" Type="http://schemas.openxmlformats.org/officeDocument/2006/relationships/oleObject" Target="embeddings/oleObject151.bin"/><Relationship Id="rId20" Type="http://schemas.openxmlformats.org/officeDocument/2006/relationships/oleObject" Target="embeddings/oleObject2.bin"/><Relationship Id="rId41" Type="http://schemas.openxmlformats.org/officeDocument/2006/relationships/image" Target="media/image13.wmf"/><Relationship Id="rId62" Type="http://schemas.openxmlformats.org/officeDocument/2006/relationships/oleObject" Target="embeddings/oleObject23.bin"/><Relationship Id="rId83" Type="http://schemas.openxmlformats.org/officeDocument/2006/relationships/oleObject" Target="embeddings/oleObject34.bin"/><Relationship Id="rId88" Type="http://schemas.openxmlformats.org/officeDocument/2006/relationships/image" Target="media/image36.wmf"/><Relationship Id="rId111" Type="http://schemas.openxmlformats.org/officeDocument/2006/relationships/image" Target="media/image47.wmf"/><Relationship Id="rId132" Type="http://schemas.openxmlformats.org/officeDocument/2006/relationships/oleObject" Target="embeddings/Microsoft_Visio_2003-2010___101010101010.vsd"/><Relationship Id="rId153" Type="http://schemas.openxmlformats.org/officeDocument/2006/relationships/image" Target="media/image70.wmf"/><Relationship Id="rId174" Type="http://schemas.openxmlformats.org/officeDocument/2006/relationships/oleObject" Target="embeddings/oleObject64.bin"/><Relationship Id="rId179" Type="http://schemas.openxmlformats.org/officeDocument/2006/relationships/image" Target="media/image85.wmf"/><Relationship Id="rId195" Type="http://schemas.openxmlformats.org/officeDocument/2006/relationships/oleObject" Target="embeddings/oleObject74.bin"/><Relationship Id="rId209" Type="http://schemas.openxmlformats.org/officeDocument/2006/relationships/image" Target="media/image101.wmf"/><Relationship Id="rId190" Type="http://schemas.openxmlformats.org/officeDocument/2006/relationships/oleObject" Target="embeddings/oleObject72.bin"/><Relationship Id="rId204" Type="http://schemas.openxmlformats.org/officeDocument/2006/relationships/oleObject" Target="embeddings/oleObject78.bin"/><Relationship Id="rId220" Type="http://schemas.openxmlformats.org/officeDocument/2006/relationships/image" Target="media/image107.wmf"/><Relationship Id="rId225" Type="http://schemas.openxmlformats.org/officeDocument/2006/relationships/oleObject" Target="embeddings/oleObject88.bin"/><Relationship Id="rId241" Type="http://schemas.openxmlformats.org/officeDocument/2006/relationships/oleObject" Target="embeddings/oleObject96.bin"/><Relationship Id="rId246" Type="http://schemas.openxmlformats.org/officeDocument/2006/relationships/image" Target="media/image121.wmf"/><Relationship Id="rId267" Type="http://schemas.openxmlformats.org/officeDocument/2006/relationships/image" Target="media/image131.wmf"/><Relationship Id="rId288" Type="http://schemas.openxmlformats.org/officeDocument/2006/relationships/image" Target="media/image142.wmf"/><Relationship Id="rId15" Type="http://schemas.openxmlformats.org/officeDocument/2006/relationships/footer" Target="footer4.xml"/><Relationship Id="rId36" Type="http://schemas.openxmlformats.org/officeDocument/2006/relationships/oleObject" Target="embeddings/oleObject10.bin"/><Relationship Id="rId57" Type="http://schemas.openxmlformats.org/officeDocument/2006/relationships/image" Target="media/image21.wmf"/><Relationship Id="rId106" Type="http://schemas.openxmlformats.org/officeDocument/2006/relationships/oleObject" Target="embeddings/oleObject46.bin"/><Relationship Id="rId127" Type="http://schemas.openxmlformats.org/officeDocument/2006/relationships/image" Target="media/image55.emf"/><Relationship Id="rId262" Type="http://schemas.openxmlformats.org/officeDocument/2006/relationships/image" Target="media/image129.wmf"/><Relationship Id="rId283" Type="http://schemas.openxmlformats.org/officeDocument/2006/relationships/oleObject" Target="embeddings/oleObject116.bin"/><Relationship Id="rId313" Type="http://schemas.openxmlformats.org/officeDocument/2006/relationships/oleObject" Target="embeddings/oleObject133.bin"/><Relationship Id="rId318" Type="http://schemas.openxmlformats.org/officeDocument/2006/relationships/image" Target="media/image155.wmf"/><Relationship Id="rId339" Type="http://schemas.openxmlformats.org/officeDocument/2006/relationships/oleObject" Target="embeddings/oleObject146.bin"/><Relationship Id="rId10" Type="http://schemas.openxmlformats.org/officeDocument/2006/relationships/header" Target="header2.xml"/><Relationship Id="rId31" Type="http://schemas.openxmlformats.org/officeDocument/2006/relationships/image" Target="media/image8.wmf"/><Relationship Id="rId52" Type="http://schemas.openxmlformats.org/officeDocument/2006/relationships/oleObject" Target="embeddings/oleObject18.bin"/><Relationship Id="rId73" Type="http://schemas.openxmlformats.org/officeDocument/2006/relationships/oleObject" Target="embeddings/oleObject29.bin"/><Relationship Id="rId78" Type="http://schemas.openxmlformats.org/officeDocument/2006/relationships/image" Target="media/image31.wmf"/><Relationship Id="rId94" Type="http://schemas.openxmlformats.org/officeDocument/2006/relationships/image" Target="media/image39.wmf"/><Relationship Id="rId99" Type="http://schemas.openxmlformats.org/officeDocument/2006/relationships/image" Target="media/image41.wmf"/><Relationship Id="rId101" Type="http://schemas.openxmlformats.org/officeDocument/2006/relationships/image" Target="media/image42.wmf"/><Relationship Id="rId122" Type="http://schemas.openxmlformats.org/officeDocument/2006/relationships/oleObject" Target="embeddings/Microsoft_Visio_2003-2010___555555.vsd"/><Relationship Id="rId143" Type="http://schemas.openxmlformats.org/officeDocument/2006/relationships/image" Target="media/image64.wmf"/><Relationship Id="rId148" Type="http://schemas.openxmlformats.org/officeDocument/2006/relationships/image" Target="media/image67.wmf"/><Relationship Id="rId164" Type="http://schemas.openxmlformats.org/officeDocument/2006/relationships/image" Target="media/image77.wmf"/><Relationship Id="rId169" Type="http://schemas.openxmlformats.org/officeDocument/2006/relationships/image" Target="media/image80.wmf"/><Relationship Id="rId185" Type="http://schemas.openxmlformats.org/officeDocument/2006/relationships/image" Target="media/image88.wmf"/><Relationship Id="rId334" Type="http://schemas.openxmlformats.org/officeDocument/2006/relationships/image" Target="media/image163.wmf"/><Relationship Id="rId35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80" Type="http://schemas.openxmlformats.org/officeDocument/2006/relationships/oleObject" Target="embeddings/oleObject67.bin"/><Relationship Id="rId210" Type="http://schemas.openxmlformats.org/officeDocument/2006/relationships/oleObject" Target="embeddings/oleObject81.bin"/><Relationship Id="rId215" Type="http://schemas.openxmlformats.org/officeDocument/2006/relationships/oleObject" Target="embeddings/oleObject83.bin"/><Relationship Id="rId236" Type="http://schemas.openxmlformats.org/officeDocument/2006/relationships/image" Target="media/image115.wmf"/><Relationship Id="rId257" Type="http://schemas.openxmlformats.org/officeDocument/2006/relationships/oleObject" Target="embeddings/oleObject103.bin"/><Relationship Id="rId278" Type="http://schemas.openxmlformats.org/officeDocument/2006/relationships/image" Target="media/image137.wmf"/><Relationship Id="rId26" Type="http://schemas.openxmlformats.org/officeDocument/2006/relationships/oleObject" Target="embeddings/oleObject5.bin"/><Relationship Id="rId231" Type="http://schemas.openxmlformats.org/officeDocument/2006/relationships/oleObject" Target="embeddings/oleObject91.bin"/><Relationship Id="rId252" Type="http://schemas.openxmlformats.org/officeDocument/2006/relationships/image" Target="media/image124.wmf"/><Relationship Id="rId273" Type="http://schemas.openxmlformats.org/officeDocument/2006/relationships/image" Target="media/image134.wmf"/><Relationship Id="rId294" Type="http://schemas.openxmlformats.org/officeDocument/2006/relationships/oleObject" Target="embeddings/oleObject123.bin"/><Relationship Id="rId308" Type="http://schemas.openxmlformats.org/officeDocument/2006/relationships/image" Target="media/image150.wmf"/><Relationship Id="rId329" Type="http://schemas.openxmlformats.org/officeDocument/2006/relationships/oleObject" Target="embeddings/oleObject141.bin"/><Relationship Id="rId47" Type="http://schemas.openxmlformats.org/officeDocument/2006/relationships/image" Target="media/image16.wmf"/><Relationship Id="rId68" Type="http://schemas.openxmlformats.org/officeDocument/2006/relationships/oleObject" Target="embeddings/oleObject26.bin"/><Relationship Id="rId89" Type="http://schemas.openxmlformats.org/officeDocument/2006/relationships/oleObject" Target="embeddings/oleObject37.bin"/><Relationship Id="rId112" Type="http://schemas.openxmlformats.org/officeDocument/2006/relationships/oleObject" Target="embeddings/oleObject49.bin"/><Relationship Id="rId133" Type="http://schemas.openxmlformats.org/officeDocument/2006/relationships/image" Target="media/image58.emf"/><Relationship Id="rId154" Type="http://schemas.openxmlformats.org/officeDocument/2006/relationships/image" Target="media/image71.wmf"/><Relationship Id="rId175" Type="http://schemas.openxmlformats.org/officeDocument/2006/relationships/image" Target="media/image83.wmf"/><Relationship Id="rId340" Type="http://schemas.openxmlformats.org/officeDocument/2006/relationships/image" Target="media/image166.wmf"/><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footer" Target="footer5.xml"/><Relationship Id="rId221" Type="http://schemas.openxmlformats.org/officeDocument/2006/relationships/oleObject" Target="embeddings/oleObject86.bin"/><Relationship Id="rId242" Type="http://schemas.openxmlformats.org/officeDocument/2006/relationships/image" Target="media/image118.wmf"/><Relationship Id="rId263" Type="http://schemas.openxmlformats.org/officeDocument/2006/relationships/oleObject" Target="embeddings/oleObject106.bin"/><Relationship Id="rId284" Type="http://schemas.openxmlformats.org/officeDocument/2006/relationships/image" Target="media/image140.wmf"/><Relationship Id="rId319" Type="http://schemas.openxmlformats.org/officeDocument/2006/relationships/oleObject" Target="embeddings/oleObject136.bin"/><Relationship Id="rId37" Type="http://schemas.openxmlformats.org/officeDocument/2006/relationships/image" Target="media/image11.wmf"/><Relationship Id="rId58" Type="http://schemas.openxmlformats.org/officeDocument/2006/relationships/oleObject" Target="embeddings/oleObject21.bin"/><Relationship Id="rId79" Type="http://schemas.openxmlformats.org/officeDocument/2006/relationships/oleObject" Target="embeddings/oleObject32.bin"/><Relationship Id="rId102" Type="http://schemas.openxmlformats.org/officeDocument/2006/relationships/oleObject" Target="embeddings/oleObject44.bin"/><Relationship Id="rId123" Type="http://schemas.openxmlformats.org/officeDocument/2006/relationships/image" Target="media/image53.emf"/><Relationship Id="rId144" Type="http://schemas.openxmlformats.org/officeDocument/2006/relationships/oleObject" Target="embeddings/oleObject52.bin"/><Relationship Id="rId330" Type="http://schemas.openxmlformats.org/officeDocument/2006/relationships/image" Target="media/image161.wmf"/><Relationship Id="rId90" Type="http://schemas.openxmlformats.org/officeDocument/2006/relationships/image" Target="media/image37.wmf"/><Relationship Id="rId165" Type="http://schemas.openxmlformats.org/officeDocument/2006/relationships/image" Target="media/image78.wmf"/><Relationship Id="rId186" Type="http://schemas.openxmlformats.org/officeDocument/2006/relationships/oleObject" Target="embeddings/oleObject70.bin"/><Relationship Id="rId351" Type="http://schemas.openxmlformats.org/officeDocument/2006/relationships/theme" Target="theme/theme1.xml"/><Relationship Id="rId211" Type="http://schemas.openxmlformats.org/officeDocument/2006/relationships/image" Target="media/image102.wmf"/><Relationship Id="rId232" Type="http://schemas.openxmlformats.org/officeDocument/2006/relationships/image" Target="media/image113.wmf"/><Relationship Id="rId253" Type="http://schemas.openxmlformats.org/officeDocument/2006/relationships/oleObject" Target="embeddings/oleObject101.bin"/><Relationship Id="rId274" Type="http://schemas.openxmlformats.org/officeDocument/2006/relationships/oleObject" Target="embeddings/oleObject112.bin"/><Relationship Id="rId295" Type="http://schemas.openxmlformats.org/officeDocument/2006/relationships/image" Target="media/image144.wmf"/><Relationship Id="rId309" Type="http://schemas.openxmlformats.org/officeDocument/2006/relationships/oleObject" Target="embeddings/oleObject131.bin"/><Relationship Id="rId27" Type="http://schemas.openxmlformats.org/officeDocument/2006/relationships/image" Target="media/image6.wmf"/><Relationship Id="rId48" Type="http://schemas.openxmlformats.org/officeDocument/2006/relationships/oleObject" Target="embeddings/oleObject16.bin"/><Relationship Id="rId69" Type="http://schemas.openxmlformats.org/officeDocument/2006/relationships/oleObject" Target="embeddings/oleObject27.bin"/><Relationship Id="rId113" Type="http://schemas.openxmlformats.org/officeDocument/2006/relationships/image" Target="media/image48.emf"/><Relationship Id="rId134" Type="http://schemas.openxmlformats.org/officeDocument/2006/relationships/oleObject" Target="embeddings/Microsoft_Visio_2003-2010___111111111111.vsd"/><Relationship Id="rId320" Type="http://schemas.openxmlformats.org/officeDocument/2006/relationships/image" Target="media/image156.wmf"/><Relationship Id="rId80" Type="http://schemas.openxmlformats.org/officeDocument/2006/relationships/image" Target="media/image32.wmf"/><Relationship Id="rId155" Type="http://schemas.openxmlformats.org/officeDocument/2006/relationships/oleObject" Target="embeddings/oleObject56.bin"/><Relationship Id="rId176" Type="http://schemas.openxmlformats.org/officeDocument/2006/relationships/oleObject" Target="embeddings/oleObject65.bin"/><Relationship Id="rId197" Type="http://schemas.openxmlformats.org/officeDocument/2006/relationships/oleObject" Target="embeddings/oleObject75.bin"/><Relationship Id="rId341" Type="http://schemas.openxmlformats.org/officeDocument/2006/relationships/oleObject" Target="embeddings/oleObject147.bin"/><Relationship Id="rId201" Type="http://schemas.openxmlformats.org/officeDocument/2006/relationships/image" Target="media/image97.wmf"/><Relationship Id="rId222" Type="http://schemas.openxmlformats.org/officeDocument/2006/relationships/image" Target="media/image108.wmf"/><Relationship Id="rId243" Type="http://schemas.openxmlformats.org/officeDocument/2006/relationships/oleObject" Target="embeddings/oleObject97.bin"/><Relationship Id="rId264" Type="http://schemas.openxmlformats.org/officeDocument/2006/relationships/image" Target="media/image130.wmf"/><Relationship Id="rId285" Type="http://schemas.openxmlformats.org/officeDocument/2006/relationships/oleObject" Target="embeddings/oleObject117.bin"/><Relationship Id="rId17" Type="http://schemas.openxmlformats.org/officeDocument/2006/relationships/image" Target="media/image1.wmf"/><Relationship Id="rId38" Type="http://schemas.openxmlformats.org/officeDocument/2006/relationships/oleObject" Target="embeddings/oleObject11.bin"/><Relationship Id="rId59" Type="http://schemas.openxmlformats.org/officeDocument/2006/relationships/image" Target="media/image22.wmf"/><Relationship Id="rId103" Type="http://schemas.openxmlformats.org/officeDocument/2006/relationships/image" Target="media/image43.wmf"/><Relationship Id="rId124" Type="http://schemas.openxmlformats.org/officeDocument/2006/relationships/oleObject" Target="embeddings/Microsoft_Visio_2003-2010___666666.vsd"/><Relationship Id="rId310" Type="http://schemas.openxmlformats.org/officeDocument/2006/relationships/image" Target="media/image151.wmf"/><Relationship Id="rId70" Type="http://schemas.openxmlformats.org/officeDocument/2006/relationships/image" Target="media/image27.wmf"/><Relationship Id="rId91" Type="http://schemas.openxmlformats.org/officeDocument/2006/relationships/oleObject" Target="embeddings/oleObject38.bin"/><Relationship Id="rId145" Type="http://schemas.openxmlformats.org/officeDocument/2006/relationships/image" Target="media/image65.wmf"/><Relationship Id="rId166" Type="http://schemas.openxmlformats.org/officeDocument/2006/relationships/oleObject" Target="embeddings/oleObject60.bin"/><Relationship Id="rId187" Type="http://schemas.openxmlformats.org/officeDocument/2006/relationships/image" Target="media/image89.wmf"/><Relationship Id="rId331" Type="http://schemas.openxmlformats.org/officeDocument/2006/relationships/oleObject" Target="embeddings/oleObject142.bin"/><Relationship Id="rId352" Type="http://schemas.microsoft.com/office/2011/relationships/people" Target="people.xml"/><Relationship Id="rId1" Type="http://schemas.openxmlformats.org/officeDocument/2006/relationships/customXml" Target="../customXml/item1.xml"/><Relationship Id="rId212" Type="http://schemas.openxmlformats.org/officeDocument/2006/relationships/oleObject" Target="embeddings/oleObject82.bin"/><Relationship Id="rId233" Type="http://schemas.openxmlformats.org/officeDocument/2006/relationships/oleObject" Target="embeddings/oleObject92.bin"/><Relationship Id="rId254" Type="http://schemas.openxmlformats.org/officeDocument/2006/relationships/image" Target="media/image125.wmf"/><Relationship Id="rId28" Type="http://schemas.openxmlformats.org/officeDocument/2006/relationships/oleObject" Target="embeddings/oleObject6.bin"/><Relationship Id="rId49" Type="http://schemas.openxmlformats.org/officeDocument/2006/relationships/image" Target="media/image17.wmf"/><Relationship Id="rId114" Type="http://schemas.openxmlformats.org/officeDocument/2006/relationships/oleObject" Target="embeddings/Microsoft_Visio_2003-2010___111111.vsd"/><Relationship Id="rId275" Type="http://schemas.openxmlformats.org/officeDocument/2006/relationships/image" Target="media/image135.wmf"/><Relationship Id="rId296" Type="http://schemas.openxmlformats.org/officeDocument/2006/relationships/oleObject" Target="embeddings/oleObject124.bin"/><Relationship Id="rId300" Type="http://schemas.openxmlformats.org/officeDocument/2006/relationships/oleObject" Target="embeddings/oleObject126.bin"/><Relationship Id="rId60" Type="http://schemas.openxmlformats.org/officeDocument/2006/relationships/oleObject" Target="embeddings/oleObject22.bin"/><Relationship Id="rId81" Type="http://schemas.openxmlformats.org/officeDocument/2006/relationships/oleObject" Target="embeddings/oleObject33.bin"/><Relationship Id="rId135" Type="http://schemas.openxmlformats.org/officeDocument/2006/relationships/image" Target="media/image59.emf"/><Relationship Id="rId156" Type="http://schemas.openxmlformats.org/officeDocument/2006/relationships/image" Target="media/image72.wmf"/><Relationship Id="rId177" Type="http://schemas.openxmlformats.org/officeDocument/2006/relationships/image" Target="media/image84.wmf"/><Relationship Id="rId198" Type="http://schemas.openxmlformats.org/officeDocument/2006/relationships/image" Target="media/image95.wmf"/><Relationship Id="rId321" Type="http://schemas.openxmlformats.org/officeDocument/2006/relationships/oleObject" Target="embeddings/oleObject137.bin"/><Relationship Id="rId342" Type="http://schemas.openxmlformats.org/officeDocument/2006/relationships/image" Target="media/image167.wmf"/><Relationship Id="rId202" Type="http://schemas.openxmlformats.org/officeDocument/2006/relationships/oleObject" Target="embeddings/oleObject77.bin"/><Relationship Id="rId223" Type="http://schemas.openxmlformats.org/officeDocument/2006/relationships/oleObject" Target="embeddings/oleObject87.bin"/><Relationship Id="rId244" Type="http://schemas.openxmlformats.org/officeDocument/2006/relationships/image" Target="media/image119.wmf"/><Relationship Id="rId18" Type="http://schemas.openxmlformats.org/officeDocument/2006/relationships/oleObject" Target="embeddings/oleObject1.bin"/><Relationship Id="rId39" Type="http://schemas.openxmlformats.org/officeDocument/2006/relationships/image" Target="media/image12.wmf"/><Relationship Id="rId265" Type="http://schemas.openxmlformats.org/officeDocument/2006/relationships/oleObject" Target="embeddings/oleObject107.bin"/><Relationship Id="rId286" Type="http://schemas.openxmlformats.org/officeDocument/2006/relationships/image" Target="media/image141.wmf"/><Relationship Id="rId50" Type="http://schemas.openxmlformats.org/officeDocument/2006/relationships/oleObject" Target="embeddings/oleObject17.bin"/><Relationship Id="rId104" Type="http://schemas.openxmlformats.org/officeDocument/2006/relationships/oleObject" Target="embeddings/oleObject45.bin"/><Relationship Id="rId125" Type="http://schemas.openxmlformats.org/officeDocument/2006/relationships/image" Target="media/image54.emf"/><Relationship Id="rId146" Type="http://schemas.openxmlformats.org/officeDocument/2006/relationships/image" Target="media/image66.wmf"/><Relationship Id="rId167" Type="http://schemas.openxmlformats.org/officeDocument/2006/relationships/image" Target="media/image79.wmf"/><Relationship Id="rId188" Type="http://schemas.openxmlformats.org/officeDocument/2006/relationships/oleObject" Target="embeddings/oleObject71.bin"/><Relationship Id="rId311" Type="http://schemas.openxmlformats.org/officeDocument/2006/relationships/oleObject" Target="embeddings/oleObject132.bin"/><Relationship Id="rId332" Type="http://schemas.openxmlformats.org/officeDocument/2006/relationships/image" Target="media/image162.wmf"/><Relationship Id="rId71" Type="http://schemas.openxmlformats.org/officeDocument/2006/relationships/oleObject" Target="embeddings/oleObject28.bin"/><Relationship Id="rId92" Type="http://schemas.openxmlformats.org/officeDocument/2006/relationships/image" Target="media/image38.wmf"/><Relationship Id="rId213" Type="http://schemas.openxmlformats.org/officeDocument/2006/relationships/image" Target="media/image103.wmf"/><Relationship Id="rId234" Type="http://schemas.openxmlformats.org/officeDocument/2006/relationships/image" Target="media/image114.wmf"/><Relationship Id="rId2" Type="http://schemas.openxmlformats.org/officeDocument/2006/relationships/customXml" Target="../customXml/item2.xml"/><Relationship Id="rId29" Type="http://schemas.openxmlformats.org/officeDocument/2006/relationships/image" Target="media/image7.wmf"/><Relationship Id="rId255" Type="http://schemas.openxmlformats.org/officeDocument/2006/relationships/oleObject" Target="embeddings/oleObject102.bin"/><Relationship Id="rId276" Type="http://schemas.openxmlformats.org/officeDocument/2006/relationships/image" Target="media/image136.wmf"/><Relationship Id="rId297" Type="http://schemas.openxmlformats.org/officeDocument/2006/relationships/image" Target="media/image145.wmf"/><Relationship Id="rId40" Type="http://schemas.openxmlformats.org/officeDocument/2006/relationships/oleObject" Target="embeddings/oleObject12.bin"/><Relationship Id="rId115" Type="http://schemas.openxmlformats.org/officeDocument/2006/relationships/image" Target="media/image49.emf"/><Relationship Id="rId136" Type="http://schemas.openxmlformats.org/officeDocument/2006/relationships/oleObject" Target="embeddings/Microsoft_Visio_2003-2010___121212121212.vsd"/><Relationship Id="rId157" Type="http://schemas.openxmlformats.org/officeDocument/2006/relationships/oleObject" Target="embeddings/oleObject57.bin"/><Relationship Id="rId178" Type="http://schemas.openxmlformats.org/officeDocument/2006/relationships/oleObject" Target="embeddings/oleObject66.bin"/><Relationship Id="rId301" Type="http://schemas.openxmlformats.org/officeDocument/2006/relationships/oleObject" Target="embeddings/oleObject127.bin"/><Relationship Id="rId322" Type="http://schemas.openxmlformats.org/officeDocument/2006/relationships/image" Target="media/image157.wmf"/><Relationship Id="rId343" Type="http://schemas.openxmlformats.org/officeDocument/2006/relationships/oleObject" Target="embeddings/oleObject148.bin"/><Relationship Id="rId61" Type="http://schemas.openxmlformats.org/officeDocument/2006/relationships/image" Target="media/image23.wmf"/><Relationship Id="rId82" Type="http://schemas.openxmlformats.org/officeDocument/2006/relationships/image" Target="media/image33.wmf"/><Relationship Id="rId199" Type="http://schemas.openxmlformats.org/officeDocument/2006/relationships/oleObject" Target="embeddings/oleObject76.bin"/><Relationship Id="rId203" Type="http://schemas.openxmlformats.org/officeDocument/2006/relationships/image" Target="media/image98.wmf"/><Relationship Id="rId19" Type="http://schemas.openxmlformats.org/officeDocument/2006/relationships/image" Target="media/image2.wmf"/><Relationship Id="rId224" Type="http://schemas.openxmlformats.org/officeDocument/2006/relationships/image" Target="media/image109.wmf"/><Relationship Id="rId245" Type="http://schemas.openxmlformats.org/officeDocument/2006/relationships/image" Target="media/image120.wmf"/><Relationship Id="rId266" Type="http://schemas.openxmlformats.org/officeDocument/2006/relationships/oleObject" Target="embeddings/oleObject108.bin"/><Relationship Id="rId287" Type="http://schemas.openxmlformats.org/officeDocument/2006/relationships/oleObject" Target="embeddings/oleObject118.bin"/><Relationship Id="rId30" Type="http://schemas.openxmlformats.org/officeDocument/2006/relationships/oleObject" Target="embeddings/oleObject7.bin"/><Relationship Id="rId105" Type="http://schemas.openxmlformats.org/officeDocument/2006/relationships/image" Target="media/image44.wmf"/><Relationship Id="rId126" Type="http://schemas.openxmlformats.org/officeDocument/2006/relationships/oleObject" Target="embeddings/Microsoft_Visio_2003-2010___777777.vsd"/><Relationship Id="rId147" Type="http://schemas.openxmlformats.org/officeDocument/2006/relationships/oleObject" Target="embeddings/oleObject53.bin"/><Relationship Id="rId168" Type="http://schemas.openxmlformats.org/officeDocument/2006/relationships/oleObject" Target="embeddings/oleObject61.bin"/><Relationship Id="rId312" Type="http://schemas.openxmlformats.org/officeDocument/2006/relationships/image" Target="media/image152.wmf"/><Relationship Id="rId333" Type="http://schemas.openxmlformats.org/officeDocument/2006/relationships/oleObject" Target="embeddings/oleObject143.bin"/><Relationship Id="rId51" Type="http://schemas.openxmlformats.org/officeDocument/2006/relationships/image" Target="media/image18.wmf"/><Relationship Id="rId72" Type="http://schemas.openxmlformats.org/officeDocument/2006/relationships/image" Target="media/image28.wmf"/><Relationship Id="rId93" Type="http://schemas.openxmlformats.org/officeDocument/2006/relationships/oleObject" Target="embeddings/oleObject39.bin"/><Relationship Id="rId189" Type="http://schemas.openxmlformats.org/officeDocument/2006/relationships/image" Target="media/image90.wmf"/><Relationship Id="rId3" Type="http://schemas.openxmlformats.org/officeDocument/2006/relationships/numbering" Target="numbering.xml"/><Relationship Id="rId214" Type="http://schemas.openxmlformats.org/officeDocument/2006/relationships/image" Target="media/image104.wmf"/><Relationship Id="rId235" Type="http://schemas.openxmlformats.org/officeDocument/2006/relationships/oleObject" Target="embeddings/oleObject93.bin"/><Relationship Id="rId256" Type="http://schemas.openxmlformats.org/officeDocument/2006/relationships/image" Target="media/image126.wmf"/><Relationship Id="rId277" Type="http://schemas.openxmlformats.org/officeDocument/2006/relationships/oleObject" Target="embeddings/oleObject113.bin"/><Relationship Id="rId298" Type="http://schemas.openxmlformats.org/officeDocument/2006/relationships/oleObject" Target="embeddings/oleObject125.bin"/><Relationship Id="rId116" Type="http://schemas.openxmlformats.org/officeDocument/2006/relationships/oleObject" Target="embeddings/Microsoft_Visio_2003-2010___222222.vsd"/><Relationship Id="rId137" Type="http://schemas.openxmlformats.org/officeDocument/2006/relationships/image" Target="media/image60.png"/><Relationship Id="rId158" Type="http://schemas.openxmlformats.org/officeDocument/2006/relationships/image" Target="media/image73.wmf"/><Relationship Id="rId302" Type="http://schemas.openxmlformats.org/officeDocument/2006/relationships/image" Target="media/image147.wmf"/><Relationship Id="rId323" Type="http://schemas.openxmlformats.org/officeDocument/2006/relationships/oleObject" Target="embeddings/oleObject138.bin"/><Relationship Id="rId344" Type="http://schemas.openxmlformats.org/officeDocument/2006/relationships/image" Target="media/image168.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488A6F-7C80-486E-A8CF-6675DA110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49</Pages>
  <Words>5102</Words>
  <Characters>29085</Characters>
  <Application>Microsoft Office Word</Application>
  <DocSecurity>0</DocSecurity>
  <Lines>242</Lines>
  <Paragraphs>68</Paragraphs>
  <ScaleCrop>false</ScaleCrop>
  <Company>xt256.com</Company>
  <LinksUpToDate>false</LinksUpToDate>
  <CharactersWithSpaces>34119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猪猪猫.CN</dc:creator>
  <cp:lastModifiedBy>顾坚</cp:lastModifiedBy>
  <cp:revision>33</cp:revision>
  <cp:lastPrinted>2022-09-07T09:21:00Z</cp:lastPrinted>
  <dcterms:created xsi:type="dcterms:W3CDTF">2022-10-24T06:12:00Z</dcterms:created>
  <dcterms:modified xsi:type="dcterms:W3CDTF">2022-11-11T04:43:00Z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EBA4A641334043A7B2C03A451C7164FD</vt:lpwstr>
  </property>
</Properties>
</file>